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35" w:rsidRDefault="00DD0B9A">
      <w:pPr>
        <w:widowControl/>
        <w:adjustRightInd w:val="0"/>
        <w:snapToGrid w:val="0"/>
        <w:ind w:right="100" w:firstLineChars="250" w:firstLine="800"/>
        <w:jc w:val="left"/>
        <w:rPr>
          <w:rFonts w:ascii="黑体" w:eastAsia="黑体" w:hAnsi="宋体" w:cs="宋体"/>
          <w:color w:val="000000"/>
          <w:kern w:val="0"/>
          <w:sz w:val="32"/>
          <w:szCs w:val="32"/>
        </w:rPr>
      </w:pPr>
      <w:r>
        <w:rPr>
          <w:rFonts w:ascii="黑体" w:eastAsia="黑体" w:hAnsi="黑体" w:hint="eastAsia"/>
          <w:sz w:val="32"/>
          <w:szCs w:val="32"/>
        </w:rPr>
        <w:t>为</w:t>
      </w:r>
      <w:r w:rsidR="00841959">
        <w:rPr>
          <w:rFonts w:ascii="黑体" w:eastAsia="黑体" w:hAnsi="黑体" w:hint="eastAsia"/>
          <w:sz w:val="32"/>
          <w:szCs w:val="32"/>
        </w:rPr>
        <w:t xml:space="preserve">　　</w:t>
      </w:r>
      <w:proofErr w:type="gramStart"/>
      <w:r w:rsidR="00841959">
        <w:rPr>
          <w:rFonts w:ascii="黑体" w:eastAsia="黑体" w:hAnsi="宋体" w:cs="宋体" w:hint="eastAsia"/>
          <w:color w:val="000000"/>
          <w:kern w:val="0"/>
          <w:sz w:val="32"/>
          <w:szCs w:val="32"/>
        </w:rPr>
        <w:t xml:space="preserve">　　</w:t>
      </w:r>
      <w:proofErr w:type="gramEnd"/>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841959">
      <w:pPr>
        <w:jc w:val="center"/>
        <w:rPr>
          <w:rFonts w:ascii="黑体" w:eastAsia="黑体" w:hAnsi="黑体" w:cs="黑体"/>
          <w:sz w:val="52"/>
          <w:szCs w:val="52"/>
        </w:rPr>
      </w:pPr>
      <w:r>
        <w:rPr>
          <w:rFonts w:ascii="黑体" w:eastAsia="黑体" w:hAnsi="黑体" w:cs="黑体" w:hint="eastAsia"/>
          <w:sz w:val="52"/>
          <w:szCs w:val="52"/>
        </w:rPr>
        <w:t>谷堆乡人民政府</w:t>
      </w:r>
    </w:p>
    <w:p w:rsidR="00970135" w:rsidRDefault="00841959">
      <w:pPr>
        <w:jc w:val="center"/>
        <w:rPr>
          <w:rFonts w:ascii="黑体" w:eastAsia="黑体" w:hAnsi="黑体" w:cs="黑体"/>
          <w:sz w:val="52"/>
          <w:szCs w:val="52"/>
        </w:rPr>
      </w:pPr>
      <w:r>
        <w:rPr>
          <w:rFonts w:ascii="黑体" w:eastAsia="黑体" w:hAnsi="黑体" w:cs="黑体" w:hint="eastAsia"/>
          <w:sz w:val="52"/>
          <w:szCs w:val="52"/>
        </w:rPr>
        <w:t>2017年度部门决算</w:t>
      </w:r>
    </w:p>
    <w:p w:rsidR="00970135" w:rsidRDefault="00970135">
      <w:pPr>
        <w:jc w:val="center"/>
        <w:rPr>
          <w:rFonts w:ascii="黑体" w:eastAsia="黑体" w:hAnsi="黑体" w:cs="黑体"/>
          <w:sz w:val="52"/>
          <w:szCs w:val="52"/>
        </w:rPr>
      </w:pPr>
    </w:p>
    <w:p w:rsidR="00970135" w:rsidRDefault="00970135">
      <w:pPr>
        <w:jc w:val="center"/>
        <w:rPr>
          <w:rFonts w:ascii="黑体" w:eastAsia="黑体" w:hAnsi="黑体" w:cs="黑体"/>
          <w:sz w:val="52"/>
          <w:szCs w:val="52"/>
        </w:rPr>
      </w:pPr>
    </w:p>
    <w:p w:rsidR="00970135" w:rsidRDefault="00970135">
      <w:pPr>
        <w:jc w:val="center"/>
        <w:rPr>
          <w:rFonts w:ascii="黑体" w:eastAsia="黑体" w:hAnsi="黑体" w:cs="黑体"/>
          <w:sz w:val="52"/>
          <w:szCs w:val="52"/>
        </w:rPr>
      </w:pPr>
    </w:p>
    <w:p w:rsidR="00970135" w:rsidRDefault="00970135">
      <w:pPr>
        <w:jc w:val="center"/>
        <w:rPr>
          <w:rFonts w:ascii="黑体" w:eastAsia="黑体" w:hAnsi="黑体" w:cs="黑体"/>
          <w:sz w:val="52"/>
          <w:szCs w:val="52"/>
        </w:rPr>
      </w:pPr>
    </w:p>
    <w:p w:rsidR="00970135" w:rsidRDefault="00970135">
      <w:pPr>
        <w:jc w:val="center"/>
        <w:rPr>
          <w:rFonts w:ascii="黑体" w:eastAsia="黑体" w:hAnsi="黑体" w:cs="黑体"/>
          <w:sz w:val="52"/>
          <w:szCs w:val="52"/>
        </w:rPr>
      </w:pPr>
    </w:p>
    <w:p w:rsidR="00970135" w:rsidRDefault="00841959">
      <w:pPr>
        <w:jc w:val="center"/>
        <w:rPr>
          <w:rFonts w:ascii="黑体" w:eastAsia="黑体" w:hAnsi="黑体" w:cs="黑体"/>
          <w:sz w:val="32"/>
          <w:szCs w:val="32"/>
        </w:rPr>
        <w:sectPr w:rsidR="00970135">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 九 月</w:t>
      </w:r>
    </w:p>
    <w:p w:rsidR="00970135" w:rsidRDefault="00841959">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970135" w:rsidRDefault="00841959">
      <w:pPr>
        <w:jc w:val="left"/>
        <w:rPr>
          <w:rFonts w:ascii="黑体" w:eastAsia="黑体" w:hAnsi="黑体" w:cs="黑体"/>
          <w:sz w:val="32"/>
          <w:szCs w:val="32"/>
        </w:rPr>
      </w:pPr>
      <w:r>
        <w:rPr>
          <w:rFonts w:ascii="黑体" w:eastAsia="黑体" w:hAnsi="黑体" w:cs="黑体" w:hint="eastAsia"/>
          <w:sz w:val="32"/>
          <w:szCs w:val="32"/>
        </w:rPr>
        <w:t>第一部分　　谷堆乡人民政府概况</w:t>
      </w:r>
    </w:p>
    <w:p w:rsidR="00970135" w:rsidRDefault="00841959">
      <w:pPr>
        <w:numPr>
          <w:ilvl w:val="0"/>
          <w:numId w:val="1"/>
        </w:numPr>
        <w:ind w:firstLineChars="200" w:firstLine="640"/>
        <w:jc w:val="left"/>
        <w:rPr>
          <w:rFonts w:ascii="宋体" w:hAnsi="宋体" w:cs="宋体"/>
          <w:sz w:val="32"/>
          <w:szCs w:val="32"/>
        </w:rPr>
      </w:pPr>
      <w:r>
        <w:rPr>
          <w:rFonts w:ascii="宋体" w:hAnsi="宋体" w:cs="宋体" w:hint="eastAsia"/>
          <w:sz w:val="32"/>
          <w:szCs w:val="32"/>
        </w:rPr>
        <w:t>主要职责</w:t>
      </w:r>
    </w:p>
    <w:p w:rsidR="00970135" w:rsidRDefault="00841959">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部门决算单位构成</w:t>
      </w:r>
    </w:p>
    <w:p w:rsidR="00970135" w:rsidRDefault="00841959">
      <w:pPr>
        <w:jc w:val="left"/>
        <w:rPr>
          <w:rFonts w:ascii="黑体" w:eastAsia="黑体" w:hAnsi="黑体" w:cs="黑体"/>
          <w:sz w:val="32"/>
          <w:szCs w:val="32"/>
        </w:rPr>
      </w:pPr>
      <w:r>
        <w:rPr>
          <w:rFonts w:ascii="黑体" w:eastAsia="黑体" w:hAnsi="黑体" w:cs="黑体" w:hint="eastAsia"/>
          <w:sz w:val="32"/>
          <w:szCs w:val="32"/>
        </w:rPr>
        <w:t>第二部分　　谷堆乡人民政府2017年度部门决算情况说明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一、关于收入支出决算总体情况说明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二、关于收入决算情况说明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三、关于支出决算情况说明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四、关于财政拨款收入支出决算总体情况说明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五、关于一般公共预算财政拨款支出决算情况说明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六、关于一般公共预算财政拨款基本支出决算情况说明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七、关于一般公共预算财政拨款“三公”经费支出决算情况说明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八、关于预算绩效情况说明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九、关于政府性基金预算财政拨款支出决算情况说明</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十、其他重要事项情况说明</w:t>
      </w:r>
    </w:p>
    <w:p w:rsidR="00970135" w:rsidRDefault="00841959">
      <w:pPr>
        <w:jc w:val="left"/>
        <w:rPr>
          <w:rFonts w:ascii="黑体" w:eastAsia="黑体" w:hAnsi="黑体" w:cs="黑体"/>
          <w:sz w:val="32"/>
          <w:szCs w:val="32"/>
        </w:rPr>
      </w:pPr>
      <w:r>
        <w:rPr>
          <w:rFonts w:ascii="黑体" w:eastAsia="黑体" w:hAnsi="黑体" w:cs="黑体" w:hint="eastAsia"/>
          <w:sz w:val="32"/>
          <w:szCs w:val="32"/>
        </w:rPr>
        <w:t>第三部分　　谷堆乡人民政府部门决算名词解释</w:t>
      </w:r>
    </w:p>
    <w:p w:rsidR="00970135" w:rsidRDefault="00841959">
      <w:pPr>
        <w:outlineLvl w:val="0"/>
        <w:rPr>
          <w:rFonts w:ascii="黑体" w:eastAsia="黑体" w:hAnsi="黑体" w:cs="黑体"/>
          <w:sz w:val="32"/>
          <w:szCs w:val="32"/>
        </w:rPr>
      </w:pPr>
      <w:r>
        <w:rPr>
          <w:rFonts w:ascii="黑体" w:eastAsia="黑体" w:hAnsi="黑体" w:cs="黑体" w:hint="eastAsia"/>
          <w:sz w:val="32"/>
          <w:szCs w:val="32"/>
        </w:rPr>
        <w:t>第四部分</w:t>
      </w:r>
      <w:r w:rsidR="004D4914">
        <w:rPr>
          <w:rFonts w:ascii="黑体" w:eastAsia="黑体" w:hAnsi="黑体" w:cs="黑体" w:hint="eastAsia"/>
          <w:sz w:val="32"/>
          <w:szCs w:val="32"/>
        </w:rPr>
        <w:t xml:space="preserve">    </w:t>
      </w:r>
      <w:r>
        <w:rPr>
          <w:rFonts w:ascii="黑体" w:eastAsia="黑体" w:hAnsi="黑体" w:cs="黑体" w:hint="eastAsia"/>
          <w:sz w:val="32"/>
          <w:szCs w:val="32"/>
        </w:rPr>
        <w:t>谷堆乡人民政府2017年度部门决算表</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二、收入决算表</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三、支出决算表</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lastRenderedPageBreak/>
        <w:t>五、一般公共预算财政拨款支出决算表</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970135" w:rsidRDefault="00841959">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970135" w:rsidRDefault="00970135">
      <w:pPr>
        <w:jc w:val="left"/>
        <w:rPr>
          <w:rFonts w:ascii="黑体" w:eastAsia="黑体" w:hAnsi="黑体" w:cs="黑体"/>
          <w:sz w:val="32"/>
          <w:szCs w:val="32"/>
        </w:rPr>
        <w:sectPr w:rsidR="00970135">
          <w:footerReference w:type="default" r:id="rId8"/>
          <w:pgSz w:w="11906" w:h="16838"/>
          <w:pgMar w:top="1440" w:right="1531" w:bottom="1440" w:left="1587" w:header="850" w:footer="992" w:gutter="0"/>
          <w:pgNumType w:fmt="numberInDash"/>
          <w:cols w:space="720"/>
          <w:docGrid w:type="lines" w:linePitch="317"/>
        </w:sect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841959">
      <w:pPr>
        <w:widowControl/>
        <w:jc w:val="center"/>
        <w:rPr>
          <w:rFonts w:ascii="黑体" w:eastAsia="黑体" w:hAnsi="宋体" w:cs="宋体"/>
          <w:color w:val="000000"/>
          <w:kern w:val="0"/>
          <w:sz w:val="28"/>
          <w:szCs w:val="28"/>
        </w:rPr>
      </w:pPr>
      <w:r>
        <w:rPr>
          <w:rFonts w:ascii="黑体" w:eastAsia="黑体" w:hAnsi="黑体" w:cs="黑体" w:hint="eastAsia"/>
          <w:sz w:val="48"/>
          <w:szCs w:val="48"/>
        </w:rPr>
        <w:t>第一部分　　谷堆乡人民政府概况</w:t>
      </w: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sectPr w:rsidR="00970135">
          <w:pgSz w:w="11906" w:h="16838"/>
          <w:pgMar w:top="1440" w:right="1800" w:bottom="1440" w:left="1800" w:header="720" w:footer="720" w:gutter="0"/>
          <w:cols w:space="720"/>
          <w:docGrid w:type="lines" w:linePitch="312"/>
        </w:sectPr>
      </w:pPr>
    </w:p>
    <w:p w:rsidR="00970135" w:rsidRDefault="00841959">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一、主要职责</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t xml:space="preserve"> 一、负责 执行国家行政机关的决定、命令和国家制定的法令、法规，执行本级人民代表大会的各项决议，并报告执行决议、决定和命令的情况。</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t xml:space="preserve">　　二、 制定并落实本行政区域的经济计划和措施，全面提高人民群众的生活水平和生活质量。</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t xml:space="preserve">　　三、 承担国有资产、集体资产管理、监督及增值保值责任。</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t xml:space="preserve">　　四、 开展社会主义民主和法制的宣传教育，保障公民的权利，打击违法犯罪，维护社会稳定。</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t xml:space="preserve">　　五、 制定社会各项事业发展计划，发展教育、卫生、科技、民政、广播电视、文化、体育事业；加强计划生育工作；推进社会保障、社会福利事业和养老保险等工作。</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t xml:space="preserve">　　六、 负责加强乡镇级财政的监督和管理。</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t xml:space="preserve">　　七、 负责指导村（居）民委员会的组织制度建设和业务建设，促进村（居）民委员会民主自治。</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t xml:space="preserve">　　八、 负责制定和组织实施镇村建设规划，保护和改善生活环境和生态环境。</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lastRenderedPageBreak/>
        <w:t xml:space="preserve">　　九、 组织协助和支持设置在本行政区域内不隶属于镇的国家机关和企事业单位工作，监督其遵守和执行国家的法律、法规和政策。</w:t>
      </w:r>
    </w:p>
    <w:p w:rsidR="00970135" w:rsidRDefault="00841959">
      <w:pPr>
        <w:pStyle w:val="a5"/>
        <w:widowControl/>
        <w:shd w:val="clear" w:color="auto" w:fill="FFFFFF"/>
        <w:rPr>
          <w:rFonts w:ascii="宋体" w:hAnsi="宋体" w:cs="宋体"/>
          <w:color w:val="000000"/>
          <w:sz w:val="32"/>
          <w:szCs w:val="32"/>
        </w:rPr>
      </w:pPr>
      <w:r>
        <w:rPr>
          <w:rFonts w:ascii="宋体" w:hAnsi="宋体" w:cs="宋体" w:hint="eastAsia"/>
          <w:color w:val="000000"/>
          <w:sz w:val="32"/>
          <w:szCs w:val="32"/>
          <w:shd w:val="clear" w:color="auto" w:fill="FFFFFF"/>
        </w:rPr>
        <w:t xml:space="preserve">　　十、组织 承办本级党委、人大和上级交办的其它事项。</w:t>
      </w:r>
    </w:p>
    <w:p w:rsidR="00970135" w:rsidRDefault="00841959">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w:t>
      </w:r>
    </w:p>
    <w:p w:rsidR="00970135" w:rsidRDefault="00841959">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谷堆乡政府有二级预算单位6个三级预算单位0个，本决算为汇总决算，纳入本部门2017年度部门决算编报范围的预算单位包括谷堆乡政府本级、所属6个二级单位， 0个三级预算单位，具体单位名单如下：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2"/>
        <w:gridCol w:w="6930"/>
      </w:tblGrid>
      <w:tr w:rsidR="00970135">
        <w:tc>
          <w:tcPr>
            <w:tcW w:w="1592" w:type="dxa"/>
          </w:tcPr>
          <w:p w:rsidR="00970135" w:rsidRDefault="00841959">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序号</w:t>
            </w:r>
          </w:p>
        </w:tc>
        <w:tc>
          <w:tcPr>
            <w:tcW w:w="6930" w:type="dxa"/>
          </w:tcPr>
          <w:p w:rsidR="00970135" w:rsidRDefault="00841959">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单位名称</w:t>
            </w:r>
          </w:p>
        </w:tc>
      </w:tr>
      <w:tr w:rsidR="00970135">
        <w:tc>
          <w:tcPr>
            <w:tcW w:w="1592" w:type="dxa"/>
          </w:tcPr>
          <w:p w:rsidR="00970135" w:rsidRDefault="00841959">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6930" w:type="dxa"/>
          </w:tcPr>
          <w:p w:rsidR="00970135" w:rsidRDefault="00841959">
            <w:pPr>
              <w:widowControl/>
              <w:jc w:val="left"/>
              <w:rPr>
                <w:rFonts w:ascii="宋体" w:hAnsi="宋体" w:cs="宋体"/>
                <w:color w:val="000000"/>
                <w:kern w:val="0"/>
                <w:sz w:val="28"/>
                <w:szCs w:val="28"/>
              </w:rPr>
            </w:pPr>
            <w:r>
              <w:rPr>
                <w:rFonts w:ascii="仿宋_GB2312" w:eastAsia="仿宋_GB2312" w:hAnsi="仿宋_GB2312" w:cs="仿宋_GB2312" w:hint="eastAsia"/>
                <w:color w:val="000000"/>
                <w:kern w:val="0"/>
                <w:sz w:val="32"/>
                <w:szCs w:val="32"/>
              </w:rPr>
              <w:t>谷堆乡</w:t>
            </w:r>
            <w:r>
              <w:rPr>
                <w:rFonts w:ascii="宋体" w:hAnsi="宋体" w:cs="宋体" w:hint="eastAsia"/>
                <w:color w:val="000000"/>
                <w:kern w:val="0"/>
                <w:sz w:val="28"/>
                <w:szCs w:val="28"/>
              </w:rPr>
              <w:t>人民政府本级</w:t>
            </w:r>
          </w:p>
        </w:tc>
      </w:tr>
      <w:tr w:rsidR="00970135">
        <w:tc>
          <w:tcPr>
            <w:tcW w:w="1592" w:type="dxa"/>
          </w:tcPr>
          <w:p w:rsidR="00970135" w:rsidRDefault="00841959">
            <w:pPr>
              <w:widowControl/>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6930" w:type="dxa"/>
          </w:tcPr>
          <w:p w:rsidR="00970135" w:rsidRDefault="00841959">
            <w:pPr>
              <w:widowControl/>
              <w:jc w:val="left"/>
              <w:rPr>
                <w:rFonts w:ascii="宋体" w:hAnsi="宋体" w:cs="宋体"/>
                <w:color w:val="000000"/>
                <w:kern w:val="0"/>
                <w:sz w:val="28"/>
                <w:szCs w:val="28"/>
              </w:rPr>
            </w:pPr>
            <w:r>
              <w:rPr>
                <w:rFonts w:ascii="仿宋_GB2312" w:eastAsia="仿宋_GB2312" w:hAnsi="仿宋_GB2312" w:cs="仿宋_GB2312" w:hint="eastAsia"/>
                <w:color w:val="000000"/>
                <w:kern w:val="0"/>
                <w:sz w:val="32"/>
                <w:szCs w:val="32"/>
              </w:rPr>
              <w:t>谷堆乡</w:t>
            </w:r>
            <w:r>
              <w:rPr>
                <w:rFonts w:ascii="宋体" w:hAnsi="宋体" w:cs="宋体" w:hint="eastAsia"/>
                <w:color w:val="000000"/>
                <w:kern w:val="0"/>
                <w:sz w:val="28"/>
                <w:szCs w:val="28"/>
              </w:rPr>
              <w:t>农业发展服务中心</w:t>
            </w:r>
          </w:p>
        </w:tc>
      </w:tr>
      <w:tr w:rsidR="00970135">
        <w:tc>
          <w:tcPr>
            <w:tcW w:w="1592" w:type="dxa"/>
          </w:tcPr>
          <w:p w:rsidR="00970135" w:rsidRDefault="00841959">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3</w:t>
            </w:r>
          </w:p>
        </w:tc>
        <w:tc>
          <w:tcPr>
            <w:tcW w:w="6930" w:type="dxa"/>
          </w:tcPr>
          <w:p w:rsidR="00970135" w:rsidRDefault="00841959">
            <w:pPr>
              <w:widowControl/>
              <w:jc w:val="left"/>
              <w:rPr>
                <w:rFonts w:ascii="宋体" w:hAnsi="宋体" w:cs="宋体"/>
                <w:color w:val="000000"/>
                <w:kern w:val="0"/>
                <w:sz w:val="28"/>
                <w:szCs w:val="28"/>
              </w:rPr>
            </w:pPr>
            <w:r>
              <w:rPr>
                <w:rFonts w:ascii="仿宋_GB2312" w:eastAsia="仿宋_GB2312" w:hAnsi="仿宋_GB2312" w:cs="仿宋_GB2312" w:hint="eastAsia"/>
                <w:color w:val="000000"/>
                <w:kern w:val="0"/>
                <w:sz w:val="32"/>
                <w:szCs w:val="32"/>
              </w:rPr>
              <w:t>谷堆乡</w:t>
            </w:r>
            <w:r>
              <w:rPr>
                <w:rFonts w:ascii="宋体" w:hAnsi="宋体" w:cs="宋体" w:hint="eastAsia"/>
                <w:color w:val="000000"/>
                <w:kern w:val="0"/>
                <w:sz w:val="28"/>
                <w:szCs w:val="28"/>
              </w:rPr>
              <w:t>计划生育服务中心</w:t>
            </w:r>
          </w:p>
        </w:tc>
      </w:tr>
      <w:tr w:rsidR="00970135">
        <w:tc>
          <w:tcPr>
            <w:tcW w:w="1592" w:type="dxa"/>
          </w:tcPr>
          <w:p w:rsidR="00970135" w:rsidRDefault="00841959">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4</w:t>
            </w:r>
          </w:p>
        </w:tc>
        <w:tc>
          <w:tcPr>
            <w:tcW w:w="6930" w:type="dxa"/>
          </w:tcPr>
          <w:p w:rsidR="00970135" w:rsidRDefault="00841959">
            <w:pPr>
              <w:widowControl/>
              <w:jc w:val="left"/>
              <w:rPr>
                <w:rFonts w:ascii="宋体" w:hAnsi="宋体" w:cs="宋体"/>
                <w:color w:val="000000"/>
                <w:kern w:val="0"/>
                <w:sz w:val="28"/>
                <w:szCs w:val="28"/>
              </w:rPr>
            </w:pPr>
            <w:r>
              <w:rPr>
                <w:rFonts w:ascii="仿宋_GB2312" w:eastAsia="仿宋_GB2312" w:hAnsi="仿宋_GB2312" w:cs="仿宋_GB2312" w:hint="eastAsia"/>
                <w:color w:val="000000"/>
                <w:kern w:val="0"/>
                <w:sz w:val="32"/>
                <w:szCs w:val="32"/>
              </w:rPr>
              <w:t>谷堆乡</w:t>
            </w:r>
            <w:r>
              <w:rPr>
                <w:rFonts w:ascii="宋体" w:hAnsi="宋体" w:cs="宋体" w:hint="eastAsia"/>
                <w:color w:val="000000"/>
                <w:kern w:val="0"/>
                <w:sz w:val="28"/>
                <w:szCs w:val="28"/>
              </w:rPr>
              <w:t>村镇建设服务中心</w:t>
            </w:r>
          </w:p>
        </w:tc>
      </w:tr>
      <w:tr w:rsidR="00970135">
        <w:tc>
          <w:tcPr>
            <w:tcW w:w="1592" w:type="dxa"/>
          </w:tcPr>
          <w:p w:rsidR="00970135" w:rsidRDefault="00841959">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5</w:t>
            </w:r>
          </w:p>
        </w:tc>
        <w:tc>
          <w:tcPr>
            <w:tcW w:w="6930" w:type="dxa"/>
          </w:tcPr>
          <w:p w:rsidR="00970135" w:rsidRDefault="00841959">
            <w:pPr>
              <w:widowControl/>
              <w:jc w:val="left"/>
              <w:rPr>
                <w:rFonts w:ascii="宋体" w:hAnsi="宋体" w:cs="宋体"/>
                <w:color w:val="000000"/>
                <w:kern w:val="0"/>
                <w:sz w:val="28"/>
                <w:szCs w:val="28"/>
              </w:rPr>
            </w:pPr>
            <w:r>
              <w:rPr>
                <w:rFonts w:ascii="仿宋_GB2312" w:eastAsia="仿宋_GB2312" w:hAnsi="仿宋_GB2312" w:cs="仿宋_GB2312" w:hint="eastAsia"/>
                <w:color w:val="000000"/>
                <w:kern w:val="0"/>
                <w:sz w:val="32"/>
                <w:szCs w:val="32"/>
              </w:rPr>
              <w:t>谷堆</w:t>
            </w:r>
            <w:proofErr w:type="gramStart"/>
            <w:r>
              <w:rPr>
                <w:rFonts w:ascii="仿宋_GB2312" w:eastAsia="仿宋_GB2312" w:hAnsi="仿宋_GB2312" w:cs="仿宋_GB2312" w:hint="eastAsia"/>
                <w:color w:val="000000"/>
                <w:kern w:val="0"/>
                <w:sz w:val="32"/>
                <w:szCs w:val="32"/>
              </w:rPr>
              <w:t>乡</w:t>
            </w:r>
            <w:r>
              <w:rPr>
                <w:rFonts w:ascii="宋体" w:hAnsi="宋体" w:cs="宋体" w:hint="eastAsia"/>
                <w:color w:val="000000"/>
                <w:kern w:val="0"/>
                <w:sz w:val="28"/>
                <w:szCs w:val="28"/>
              </w:rPr>
              <w:t>文化</w:t>
            </w:r>
            <w:proofErr w:type="gramEnd"/>
            <w:r>
              <w:rPr>
                <w:rFonts w:ascii="宋体" w:hAnsi="宋体" w:cs="宋体" w:hint="eastAsia"/>
                <w:color w:val="000000"/>
                <w:kern w:val="0"/>
                <w:sz w:val="28"/>
                <w:szCs w:val="28"/>
              </w:rPr>
              <w:t>发展服务中心</w:t>
            </w:r>
          </w:p>
        </w:tc>
      </w:tr>
      <w:tr w:rsidR="00970135">
        <w:tc>
          <w:tcPr>
            <w:tcW w:w="1592" w:type="dxa"/>
          </w:tcPr>
          <w:p w:rsidR="00970135" w:rsidRDefault="00841959">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6</w:t>
            </w:r>
          </w:p>
        </w:tc>
        <w:tc>
          <w:tcPr>
            <w:tcW w:w="6930" w:type="dxa"/>
          </w:tcPr>
          <w:p w:rsidR="00970135" w:rsidRDefault="00841959">
            <w:pPr>
              <w:widowControl/>
              <w:jc w:val="left"/>
              <w:rPr>
                <w:rFonts w:ascii="宋体" w:hAnsi="宋体" w:cs="宋体"/>
                <w:color w:val="000000"/>
                <w:kern w:val="0"/>
                <w:sz w:val="28"/>
                <w:szCs w:val="28"/>
              </w:rPr>
            </w:pPr>
            <w:r>
              <w:rPr>
                <w:rFonts w:ascii="仿宋_GB2312" w:eastAsia="仿宋_GB2312" w:hAnsi="仿宋_GB2312" w:cs="仿宋_GB2312" w:hint="eastAsia"/>
                <w:color w:val="000000"/>
                <w:kern w:val="0"/>
                <w:sz w:val="32"/>
                <w:szCs w:val="32"/>
              </w:rPr>
              <w:t>谷堆乡</w:t>
            </w:r>
            <w:r>
              <w:rPr>
                <w:rFonts w:ascii="宋体" w:hAnsi="宋体" w:cs="宋体" w:hint="eastAsia"/>
                <w:color w:val="000000"/>
                <w:kern w:val="0"/>
                <w:sz w:val="28"/>
                <w:szCs w:val="28"/>
              </w:rPr>
              <w:t>民政和劳动保障所</w:t>
            </w:r>
          </w:p>
        </w:tc>
      </w:tr>
      <w:tr w:rsidR="00970135">
        <w:tc>
          <w:tcPr>
            <w:tcW w:w="1592" w:type="dxa"/>
          </w:tcPr>
          <w:p w:rsidR="00970135" w:rsidRDefault="00841959">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7</w:t>
            </w:r>
          </w:p>
        </w:tc>
        <w:tc>
          <w:tcPr>
            <w:tcW w:w="6930" w:type="dxa"/>
          </w:tcPr>
          <w:p w:rsidR="00970135" w:rsidRDefault="00841959">
            <w:pPr>
              <w:widowControl/>
              <w:jc w:val="left"/>
              <w:rPr>
                <w:rFonts w:ascii="宋体" w:hAnsi="宋体" w:cs="宋体"/>
                <w:color w:val="000000"/>
                <w:kern w:val="0"/>
                <w:sz w:val="28"/>
                <w:szCs w:val="28"/>
              </w:rPr>
            </w:pPr>
            <w:r>
              <w:rPr>
                <w:rFonts w:ascii="仿宋_GB2312" w:eastAsia="仿宋_GB2312" w:hAnsi="仿宋_GB2312" w:cs="仿宋_GB2312" w:hint="eastAsia"/>
                <w:color w:val="000000"/>
                <w:kern w:val="0"/>
                <w:sz w:val="32"/>
                <w:szCs w:val="32"/>
              </w:rPr>
              <w:t>谷堆乡</w:t>
            </w:r>
            <w:r>
              <w:rPr>
                <w:rFonts w:ascii="宋体" w:hAnsi="宋体" w:cs="宋体" w:hint="eastAsia"/>
                <w:color w:val="000000"/>
                <w:kern w:val="0"/>
                <w:sz w:val="28"/>
                <w:szCs w:val="28"/>
              </w:rPr>
              <w:t>财税所</w:t>
            </w:r>
          </w:p>
        </w:tc>
      </w:tr>
    </w:tbl>
    <w:p w:rsidR="00970135" w:rsidRDefault="00970135">
      <w:pPr>
        <w:widowControl/>
        <w:jc w:val="left"/>
        <w:rPr>
          <w:rFonts w:ascii="仿宋_GB2312" w:eastAsia="仿宋_GB2312" w:hAnsi="仿宋_GB2312" w:cs="仿宋_GB2312"/>
          <w:color w:val="000000"/>
          <w:kern w:val="0"/>
          <w:sz w:val="32"/>
          <w:szCs w:val="32"/>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仿宋_GB2312" w:eastAsia="仿宋_GB2312" w:hAnsi="仿宋_GB2312" w:cs="仿宋_GB2312"/>
          <w:color w:val="000000"/>
          <w:kern w:val="0"/>
          <w:sz w:val="32"/>
          <w:szCs w:val="32"/>
        </w:rPr>
      </w:pPr>
    </w:p>
    <w:p w:rsidR="00970135" w:rsidRDefault="00970135">
      <w:pPr>
        <w:widowControl/>
        <w:jc w:val="left"/>
        <w:rPr>
          <w:rFonts w:ascii="黑体" w:eastAsia="黑体" w:hAnsi="宋体" w:cs="宋体"/>
          <w:color w:val="000000"/>
          <w:kern w:val="0"/>
          <w:sz w:val="28"/>
          <w:szCs w:val="28"/>
        </w:rPr>
        <w:sectPr w:rsidR="00970135">
          <w:pgSz w:w="11906" w:h="16838"/>
          <w:pgMar w:top="1440" w:right="1800" w:bottom="1440" w:left="1800" w:header="720" w:footer="720" w:gutter="0"/>
          <w:cols w:space="720"/>
          <w:docGrid w:type="lines" w:linePitch="312"/>
        </w:sectPr>
      </w:pPr>
    </w:p>
    <w:p w:rsidR="00970135" w:rsidRDefault="00841959">
      <w:pPr>
        <w:ind w:firstLineChars="700" w:firstLine="3360"/>
        <w:outlineLvl w:val="0"/>
        <w:rPr>
          <w:rFonts w:ascii="黑体" w:eastAsia="黑体" w:hAnsi="黑体" w:cs="黑体"/>
          <w:sz w:val="48"/>
          <w:szCs w:val="48"/>
        </w:rPr>
      </w:pPr>
      <w:r>
        <w:rPr>
          <w:rFonts w:ascii="黑体" w:eastAsia="黑体" w:hAnsi="黑体" w:cs="黑体" w:hint="eastAsia"/>
          <w:sz w:val="48"/>
          <w:szCs w:val="48"/>
        </w:rPr>
        <w:lastRenderedPageBreak/>
        <w:t>第二部分</w:t>
      </w:r>
    </w:p>
    <w:p w:rsidR="00970135" w:rsidRDefault="00841959">
      <w:pPr>
        <w:jc w:val="center"/>
        <w:rPr>
          <w:rFonts w:ascii="黑体" w:eastAsia="黑体" w:hAnsi="黑体" w:cs="黑体"/>
          <w:sz w:val="48"/>
          <w:szCs w:val="48"/>
        </w:rPr>
      </w:pPr>
      <w:r>
        <w:rPr>
          <w:rFonts w:ascii="黑体" w:eastAsia="黑体" w:hAnsi="黑体" w:cs="黑体" w:hint="eastAsia"/>
          <w:sz w:val="48"/>
          <w:szCs w:val="48"/>
        </w:rPr>
        <w:t>谷堆乡人民政府</w:t>
      </w:r>
    </w:p>
    <w:p w:rsidR="00970135" w:rsidRDefault="00841959">
      <w:pPr>
        <w:widowControl/>
        <w:jc w:val="center"/>
        <w:rPr>
          <w:rFonts w:ascii="黑体" w:eastAsia="黑体" w:hAnsi="黑体" w:cs="黑体"/>
          <w:sz w:val="48"/>
          <w:szCs w:val="48"/>
        </w:rPr>
      </w:pPr>
      <w:r>
        <w:rPr>
          <w:rFonts w:ascii="黑体" w:eastAsia="黑体" w:hAnsi="黑体" w:cs="黑体" w:hint="eastAsia"/>
          <w:sz w:val="48"/>
          <w:szCs w:val="48"/>
        </w:rPr>
        <w:t>2017年度部门决算情况说明</w:t>
      </w:r>
    </w:p>
    <w:p w:rsidR="00970135" w:rsidRDefault="00970135">
      <w:pPr>
        <w:widowControl/>
        <w:jc w:val="left"/>
        <w:rPr>
          <w:rFonts w:ascii="黑体" w:eastAsia="黑体" w:hAnsi="黑体" w:cs="黑体"/>
          <w:sz w:val="48"/>
          <w:szCs w:val="48"/>
        </w:rPr>
        <w:sectPr w:rsidR="00970135">
          <w:pgSz w:w="11906" w:h="16838"/>
          <w:pgMar w:top="1440" w:right="1800" w:bottom="1440" w:left="1800" w:header="720" w:footer="720" w:gutter="0"/>
          <w:cols w:space="720"/>
          <w:docGrid w:type="lines" w:linePitch="312"/>
        </w:sectPr>
      </w:pPr>
    </w:p>
    <w:p w:rsidR="00970135" w:rsidRDefault="0084195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一、关于收入支出决算总体情况说明</w:t>
      </w:r>
    </w:p>
    <w:p w:rsidR="00970135" w:rsidRDefault="00841959" w:rsidP="00DD0B9A">
      <w:pPr>
        <w:widowControl/>
        <w:ind w:firstLineChars="321" w:firstLine="1027"/>
        <w:jc w:val="left"/>
        <w:rPr>
          <w:rFonts w:ascii="黑体" w:eastAsia="黑体" w:hAnsi="黑体" w:cs="黑体"/>
          <w:sz w:val="32"/>
          <w:szCs w:val="32"/>
        </w:rPr>
      </w:pPr>
      <w:r>
        <w:rPr>
          <w:rFonts w:ascii="仿宋_GB2312" w:eastAsia="仿宋_GB2312" w:hAnsi="仿宋_GB2312" w:cs="仿宋_GB2312" w:hint="eastAsia"/>
          <w:sz w:val="32"/>
          <w:szCs w:val="32"/>
        </w:rPr>
        <w:t>2017年度收入总计3232.2446万元，支出总计3232.2446万元，与2016年相比，收、支总计各减少742.487万元，下降18.7%。收入、支出变动的主要原因是：淮河二桥及G328国道拆迁工作接近尾声，前期资金已基本拨付到位。</w:t>
      </w:r>
    </w:p>
    <w:p w:rsidR="00970135" w:rsidRDefault="0084195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二、关于收入决算情况说明</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2017年度收入合计3232.2446万元，其中：财政拨款收入3232.2446万元，占100%。事业收入0万元，占0%；经营收入0万元，占0%；其他收入0万元，占0%。</w:t>
      </w:r>
    </w:p>
    <w:p w:rsidR="00970135" w:rsidRDefault="00841959">
      <w:pPr>
        <w:widowControl/>
        <w:ind w:firstLineChars="300" w:firstLine="960"/>
        <w:jc w:val="left"/>
        <w:rPr>
          <w:rFonts w:ascii="黑体" w:eastAsia="黑体" w:hAnsi="黑体" w:cs="黑体"/>
          <w:sz w:val="32"/>
          <w:szCs w:val="32"/>
        </w:rPr>
      </w:pPr>
      <w:r>
        <w:rPr>
          <w:rFonts w:ascii="黑体" w:eastAsia="黑体" w:hAnsi="黑体" w:cs="黑体" w:hint="eastAsia"/>
          <w:sz w:val="32"/>
          <w:szCs w:val="32"/>
        </w:rPr>
        <w:t>三、关于支出决算情况说明</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2017年度支出合计3232.2446万元，其中：基本支出3232.2446万元，占100%。项目支出0万元，占0%；经营支出0万元，占0%。</w:t>
      </w:r>
    </w:p>
    <w:p w:rsidR="00970135" w:rsidRDefault="0084195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四、关于财政拨款收入支出决算总体情况说明</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2017年财政拨款收支总决算3232.2446万元。与2016年相比，财政拨款收、支总计各减少742.487万元，下降18.7%。变动的主要原因是：淮河二桥及G328国道拆迁工作接近尾声，前期资金已基本拨付到位。</w:t>
      </w:r>
    </w:p>
    <w:p w:rsidR="00970135" w:rsidRDefault="0084195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五、关于一般公共预算财政拨款支出决算情况说明</w:t>
      </w:r>
    </w:p>
    <w:p w:rsidR="00970135" w:rsidRDefault="0084195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970135" w:rsidRDefault="00841959" w:rsidP="00DD0B9A">
      <w:pPr>
        <w:widowControl/>
        <w:ind w:firstLineChars="177" w:firstLine="566"/>
        <w:jc w:val="left"/>
        <w:rPr>
          <w:rFonts w:ascii="黑体" w:eastAsia="黑体" w:hAnsi="黑体" w:cs="黑体"/>
          <w:sz w:val="32"/>
          <w:szCs w:val="32"/>
        </w:rPr>
      </w:pPr>
      <w:r>
        <w:rPr>
          <w:rFonts w:ascii="仿宋_GB2312" w:eastAsia="仿宋_GB2312" w:hAnsi="仿宋_GB2312" w:cs="仿宋_GB2312" w:hint="eastAsia"/>
          <w:sz w:val="32"/>
          <w:szCs w:val="32"/>
        </w:rPr>
        <w:t>2017年一般公共预算财政拨款支出3232.2446万元，占支出合计的100%。与2016年相比，一般公共预算财政拨款支出减</w:t>
      </w:r>
      <w:r>
        <w:rPr>
          <w:rFonts w:ascii="仿宋_GB2312" w:eastAsia="仿宋_GB2312" w:hAnsi="仿宋_GB2312" w:cs="仿宋_GB2312" w:hint="eastAsia"/>
          <w:sz w:val="32"/>
          <w:szCs w:val="32"/>
        </w:rPr>
        <w:lastRenderedPageBreak/>
        <w:t>少742.487万元，下降18.7%。变动的主要原因是：淮河二桥及G328国道拆迁工作接近尾声，前期资金已基本拨付到位。</w:t>
      </w:r>
    </w:p>
    <w:p w:rsidR="00970135" w:rsidRDefault="0084195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支出3232.2446万元，主要用于以下方面：一般公共服务（类）支出594.0698万元，占18.3%；社会保障和就业支出（类）支出202.2399万元，占6.2%；医疗卫生与计划生育支出17.647万元，占0.54%；节能环保支出8万元，占0.24%；城乡社区支出1395.8987万元，占43.1%；农林水支出928.3392万元，占28.6%；交通运输支出3万元，占0.092%；住房保障支出83.0498万元，占2.5%。</w:t>
      </w:r>
    </w:p>
    <w:p w:rsidR="00970135" w:rsidRDefault="0084195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2017年度一般公共预算财政拨款支出年初预算为3232.2446万元，支出决算为3232.2446万元，完成年初预算的100%。</w:t>
      </w:r>
    </w:p>
    <w:p w:rsidR="00970135" w:rsidRDefault="00841959">
      <w:pPr>
        <w:widowControl/>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一般公共服务（类）财政事务（款）行政运行（项）。年初预算为594.0698万元，支出决算为594.0698万元，完成年初预算的100%。无差异。</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2．一般公共服务（类）财政事务（款）一般行政管理事务（项）。年初预算为2638.1748万元，支出决算为2638.1748万元，完成年初预算的100%。无差异。</w:t>
      </w:r>
    </w:p>
    <w:p w:rsidR="00970135" w:rsidRDefault="00970135">
      <w:pPr>
        <w:widowControl/>
        <w:ind w:firstLineChars="200" w:firstLine="640"/>
        <w:jc w:val="left"/>
        <w:rPr>
          <w:rFonts w:ascii="仿宋_GB2312" w:eastAsia="仿宋_GB2312" w:hAnsi="仿宋_GB2312" w:cs="仿宋_GB2312"/>
          <w:sz w:val="32"/>
          <w:szCs w:val="32"/>
        </w:rPr>
      </w:pPr>
    </w:p>
    <w:p w:rsidR="00970135" w:rsidRDefault="00970135">
      <w:pPr>
        <w:widowControl/>
        <w:ind w:firstLineChars="200" w:firstLine="640"/>
        <w:jc w:val="left"/>
        <w:rPr>
          <w:rFonts w:ascii="仿宋_GB2312" w:eastAsia="仿宋_GB2312" w:hAnsi="仿宋_GB2312" w:cs="仿宋_GB2312"/>
          <w:sz w:val="32"/>
          <w:szCs w:val="32"/>
        </w:rPr>
      </w:pPr>
    </w:p>
    <w:p w:rsidR="00970135" w:rsidRDefault="00970135">
      <w:pPr>
        <w:widowControl/>
        <w:ind w:firstLineChars="200" w:firstLine="640"/>
        <w:jc w:val="left"/>
        <w:rPr>
          <w:rFonts w:ascii="仿宋_GB2312" w:eastAsia="仿宋_GB2312" w:hAnsi="仿宋_GB2312" w:cs="仿宋_GB2312"/>
          <w:sz w:val="32"/>
          <w:szCs w:val="32"/>
        </w:rPr>
      </w:pPr>
    </w:p>
    <w:p w:rsidR="00970135" w:rsidRDefault="0084195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六、关于一般公共预算财政拨款基本支出决算情况说明</w:t>
      </w:r>
    </w:p>
    <w:p w:rsidR="00970135" w:rsidRDefault="00841959">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2017年一般公共预算财政拨款基本支出1817.5459万元，其中：人员经费1586.9794万元，主要包括：</w:t>
      </w:r>
      <w:r>
        <w:rPr>
          <w:rFonts w:ascii="仿宋_GB2312" w:eastAsia="仿宋_GB2312" w:hAnsi="宋体" w:cs="Courier New" w:hint="eastAsia"/>
          <w:sz w:val="32"/>
          <w:szCs w:val="32"/>
        </w:rPr>
        <w:t>基本工资、机关事业单位基本养老保险缴费、对个人和家庭的补助、退休费、生活补贴、生产补贴、对其他个人和家庭的补助支出。；</w:t>
      </w:r>
      <w:r>
        <w:rPr>
          <w:rFonts w:ascii="仿宋_GB2312" w:eastAsia="仿宋_GB2312" w:hAnsi="仿宋_GB2312" w:cs="仿宋_GB2312" w:hint="eastAsia"/>
          <w:sz w:val="32"/>
          <w:szCs w:val="32"/>
        </w:rPr>
        <w:t>公用经费230.5665万元，</w:t>
      </w:r>
      <w:r>
        <w:rPr>
          <w:rFonts w:ascii="仿宋_GB2312" w:eastAsia="仿宋_GB2312" w:hAnsi="宋体" w:cs="Courier New" w:hint="eastAsia"/>
          <w:sz w:val="32"/>
          <w:szCs w:val="32"/>
        </w:rPr>
        <w:t>主要包括：办公费、公务接待费、公车运行费。</w:t>
      </w:r>
      <w:r>
        <w:rPr>
          <w:rFonts w:ascii="仿宋_GB2312" w:eastAsia="仿宋_GB2312" w:hAnsi="仿宋_GB2312" w:cs="仿宋_GB2312" w:hint="eastAsia"/>
          <w:sz w:val="32"/>
          <w:szCs w:val="32"/>
        </w:rPr>
        <w:t>与2016年相比，一般公共预算财政拨款基本支出减少364.2541万元，下降16.7%。变动的主要原因：对个人和家庭的补助有所减少。</w:t>
      </w:r>
    </w:p>
    <w:p w:rsidR="00970135" w:rsidRDefault="0084195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七、关于一般公共预算财政拨款“三公”经费支出决算情况说明</w:t>
      </w:r>
    </w:p>
    <w:p w:rsidR="00970135" w:rsidRDefault="0084195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三公”经费财政拨款支出预算为28.5万元，支出决算为28.5万元，完成预算的100%，其中：因公出国（境）费支出决算为0万元，完成预算的0%；公务用车购置及运行费支出决算为9万元，完成预算的100%；公务接待费支出决算为19.5万元，完成预算的100%。2017年度“三公”经费支出决算数与预算数不存在差异。</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2017年度“三公”经费财政拨款支出决算数比2016年增加0万元，增长0%，其中：因公出国（境）费支出决算增加0万元，增长0%；公务用车购置及运行费支出决算增加0万元，增</w:t>
      </w:r>
      <w:r>
        <w:rPr>
          <w:rFonts w:ascii="仿宋_GB2312" w:eastAsia="仿宋_GB2312" w:hAnsi="仿宋_GB2312" w:cs="仿宋_GB2312" w:hint="eastAsia"/>
          <w:sz w:val="32"/>
          <w:szCs w:val="32"/>
        </w:rPr>
        <w:lastRenderedPageBreak/>
        <w:t>长0%；公务接待费支出决算增加0万元，增长0%。因公出国（境）费支出增加0万元。无差异。</w:t>
      </w:r>
    </w:p>
    <w:p w:rsidR="00970135" w:rsidRDefault="00841959">
      <w:pPr>
        <w:widowControl/>
        <w:ind w:firstLineChars="200" w:firstLine="640"/>
        <w:rPr>
          <w:rFonts w:ascii="楷体_GB2312" w:eastAsia="楷体_GB2312" w:hAnsi="楷体_GB2312" w:cs="楷体_GB2312"/>
          <w:sz w:val="32"/>
          <w:szCs w:val="32"/>
        </w:rPr>
      </w:pPr>
      <w:bookmarkStart w:id="0" w:name="_GoBack"/>
      <w:bookmarkEnd w:id="0"/>
      <w:r>
        <w:rPr>
          <w:rFonts w:ascii="楷体_GB2312" w:eastAsia="楷体_GB2312" w:hAnsi="楷体_GB2312" w:cs="楷体_GB2312" w:hint="eastAsia"/>
          <w:sz w:val="32"/>
          <w:szCs w:val="32"/>
        </w:rPr>
        <w:t>（二）“三公”经费财政拨款支出决算具体情况说明。</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2017年度“三公”经费财政拨款支出决算中，因公出国（境）费支出决算0万元，占0%；公务用车购置及运行费支出决算9万元，占32%；公务接待费支出决算19.5万元，占68%。具体情况如下：</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1．因公出国（境）费支出0万元。：</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会议支出0万元。</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出国谈判、工作磋商支出0万元，</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境外业务培训支出0万元，。</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2．公务用车购置及运行费支出9万元。其中：</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公务用车购置支出为0万元，购置车0台</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公务用车运行支出9万元。主要用于乡政府单位用车。2017年期末，部门财政拨款公务用车保有量为1量。</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3．公务接待费支出19.5万元。主要用。2017年度共接待国内来访团组200个、来访人员260人次（不包括陪同人员）。</w:t>
      </w:r>
    </w:p>
    <w:p w:rsidR="00970135" w:rsidRDefault="00841959">
      <w:pPr>
        <w:widowControl/>
        <w:ind w:left="640"/>
        <w:jc w:val="left"/>
        <w:rPr>
          <w:rFonts w:ascii="黑体" w:eastAsia="黑体" w:hAnsi="黑体" w:cs="黑体"/>
          <w:sz w:val="32"/>
          <w:szCs w:val="32"/>
        </w:rPr>
      </w:pPr>
      <w:r>
        <w:rPr>
          <w:rFonts w:ascii="黑体" w:eastAsia="黑体" w:hAnsi="黑体" w:cs="黑体" w:hint="eastAsia"/>
          <w:sz w:val="32"/>
          <w:szCs w:val="32"/>
        </w:rPr>
        <w:t>八、关于预算绩效情况说明</w:t>
      </w:r>
    </w:p>
    <w:p w:rsidR="00970135" w:rsidRDefault="0084195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2017年，本单位未开展绩效管理工作。</w:t>
      </w:r>
    </w:p>
    <w:p w:rsidR="00970135" w:rsidRDefault="0084195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（二）项目绩效自评结果。</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2017年，本单位没有项目资金，没有进行自评工作。</w:t>
      </w:r>
    </w:p>
    <w:p w:rsidR="00970135" w:rsidRDefault="0084195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九、关于政府性基金预算财政拨款支出决算情况说明</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2017年度政府性基金预算财政拨款支出年初预算为0万元，支出决算为0万元。</w:t>
      </w:r>
    </w:p>
    <w:p w:rsidR="00970135" w:rsidRDefault="00841959">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十、其他重要事项的情况说明</w:t>
      </w:r>
    </w:p>
    <w:p w:rsidR="00970135" w:rsidRDefault="0084195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（一）机关运行经费支出情况。</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2017年度机关运行经费支出499.4536万元，比2016年增加70.3536万元，增长14.08%。变动的主要原因是：工资及各种经费有所提高。</w:t>
      </w:r>
    </w:p>
    <w:p w:rsidR="00970135" w:rsidRDefault="00841959">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（二）政府采购支出情况。</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2017年度政府采购支出总额0万元，其中：政府采购货物支出0万元，政府采购工程支出0万元，政府采购服务支出0万元。授予中小企业合同金额0万元，占政府采购支出总额的0%，其中：授予小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合同金额0万元，占政府采购支出总额的0%。</w:t>
      </w:r>
    </w:p>
    <w:p w:rsidR="00970135" w:rsidRDefault="00841959">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（三）国有资产占用情况。</w:t>
      </w:r>
    </w:p>
    <w:p w:rsidR="00970135" w:rsidRDefault="00841959">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期末，谷堆乡共有车辆1辆，其中：一般公务用车1辆、一般执法执勤用车0辆、特种专业技术用车0辆，其他用车0辆，其他用车主要用于下乡扶贫；单位价值50万元以上通用设备0台（套），单位价值100万元以上专用设备0台（套）。</w:t>
      </w:r>
    </w:p>
    <w:p w:rsidR="00970135" w:rsidRDefault="00970135">
      <w:pPr>
        <w:jc w:val="left"/>
        <w:rPr>
          <w:rFonts w:ascii="黑体" w:eastAsia="仿宋_GB2312" w:hAnsi="黑体" w:cs="黑体"/>
          <w:sz w:val="32"/>
          <w:szCs w:val="32"/>
        </w:rPr>
      </w:pPr>
    </w:p>
    <w:p w:rsidR="00970135" w:rsidRDefault="00970135">
      <w:pPr>
        <w:jc w:val="left"/>
        <w:rPr>
          <w:rFonts w:ascii="黑体" w:eastAsia="黑体" w:hAnsi="黑体" w:cs="黑体"/>
          <w:sz w:val="32"/>
          <w:szCs w:val="32"/>
        </w:rPr>
      </w:pPr>
    </w:p>
    <w:p w:rsidR="00970135" w:rsidRDefault="00970135">
      <w:pPr>
        <w:jc w:val="left"/>
        <w:rPr>
          <w:rFonts w:ascii="黑体" w:eastAsia="黑体" w:hAnsi="黑体" w:cs="黑体"/>
          <w:sz w:val="32"/>
          <w:szCs w:val="32"/>
        </w:rPr>
      </w:pPr>
    </w:p>
    <w:p w:rsidR="00970135" w:rsidRDefault="00970135">
      <w:pPr>
        <w:jc w:val="left"/>
        <w:rPr>
          <w:rFonts w:ascii="黑体" w:eastAsia="黑体" w:hAnsi="黑体" w:cs="黑体"/>
          <w:sz w:val="32"/>
          <w:szCs w:val="32"/>
        </w:rPr>
      </w:pPr>
    </w:p>
    <w:p w:rsidR="00970135" w:rsidRDefault="00970135">
      <w:pPr>
        <w:jc w:val="left"/>
        <w:rPr>
          <w:rFonts w:ascii="黑体" w:eastAsia="黑体" w:hAnsi="黑体" w:cs="黑体"/>
          <w:sz w:val="32"/>
          <w:szCs w:val="32"/>
        </w:rPr>
      </w:pPr>
    </w:p>
    <w:p w:rsidR="00970135" w:rsidRDefault="00970135">
      <w:pPr>
        <w:jc w:val="left"/>
        <w:rPr>
          <w:rFonts w:ascii="黑体" w:eastAsia="黑体" w:hAnsi="黑体" w:cs="黑体"/>
          <w:sz w:val="32"/>
          <w:szCs w:val="32"/>
        </w:rPr>
      </w:pPr>
    </w:p>
    <w:p w:rsidR="00970135" w:rsidRDefault="00970135">
      <w:pPr>
        <w:jc w:val="left"/>
        <w:rPr>
          <w:rFonts w:ascii="黑体" w:eastAsia="黑体" w:hAnsi="黑体" w:cs="黑体"/>
          <w:sz w:val="32"/>
          <w:szCs w:val="32"/>
        </w:rPr>
      </w:pPr>
    </w:p>
    <w:p w:rsidR="00970135" w:rsidRDefault="00841959">
      <w:pPr>
        <w:jc w:val="center"/>
        <w:outlineLvl w:val="0"/>
        <w:rPr>
          <w:rFonts w:ascii="黑体" w:eastAsia="黑体" w:hAnsi="黑体" w:cs="黑体"/>
          <w:sz w:val="48"/>
          <w:szCs w:val="48"/>
        </w:rPr>
      </w:pPr>
      <w:r>
        <w:rPr>
          <w:rFonts w:ascii="黑体" w:eastAsia="黑体" w:hAnsi="黑体" w:cs="黑体" w:hint="eastAsia"/>
          <w:sz w:val="48"/>
          <w:szCs w:val="48"/>
        </w:rPr>
        <w:t>第三部分　　谷堆乡人民政府</w:t>
      </w:r>
    </w:p>
    <w:p w:rsidR="00970135" w:rsidRDefault="00841959">
      <w:pPr>
        <w:jc w:val="center"/>
        <w:outlineLvl w:val="0"/>
        <w:rPr>
          <w:rFonts w:ascii="黑体" w:eastAsia="黑体" w:hAnsi="黑体" w:cs="黑体"/>
          <w:sz w:val="48"/>
          <w:szCs w:val="48"/>
        </w:rPr>
      </w:pPr>
      <w:r>
        <w:rPr>
          <w:rFonts w:ascii="黑体" w:eastAsia="黑体" w:hAnsi="黑体" w:cs="黑体" w:hint="eastAsia"/>
          <w:sz w:val="48"/>
          <w:szCs w:val="48"/>
        </w:rPr>
        <w:t>部门决算名词解释</w:t>
      </w: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sectPr w:rsidR="00970135">
          <w:pgSz w:w="11906" w:h="16838"/>
          <w:pgMar w:top="1440" w:right="1531" w:bottom="1440" w:left="1587" w:header="850" w:footer="992" w:gutter="0"/>
          <w:pgNumType w:fmt="numberInDash"/>
          <w:cols w:space="720"/>
          <w:docGrid w:type="lines" w:linePitch="317"/>
        </w:sectPr>
      </w:pP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w:t>
      </w:r>
      <w:proofErr w:type="gramStart"/>
      <w:r>
        <w:rPr>
          <w:rFonts w:ascii="仿宋_GB2312" w:eastAsia="仿宋_GB2312" w:hAnsi="仿宋_GB2312" w:cs="仿宋_GB2312" w:hint="eastAsia"/>
          <w:sz w:val="32"/>
          <w:szCs w:val="32"/>
        </w:rPr>
        <w:t>类财政</w:t>
      </w:r>
      <w:proofErr w:type="gramEnd"/>
      <w:r>
        <w:rPr>
          <w:rFonts w:ascii="仿宋_GB2312" w:eastAsia="仿宋_GB2312" w:hAnsi="仿宋_GB2312" w:cs="仿宋_GB2312" w:hint="eastAsia"/>
          <w:sz w:val="32"/>
          <w:szCs w:val="32"/>
        </w:rPr>
        <w:t>拨款。</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970135" w:rsidRDefault="00841959">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970135" w:rsidRDefault="00970135">
      <w:pPr>
        <w:widowControl/>
        <w:ind w:firstLineChars="200" w:firstLine="640"/>
        <w:jc w:val="left"/>
        <w:rPr>
          <w:rFonts w:ascii="仿宋_GB2312" w:eastAsia="仿宋_GB2312" w:hAnsi="仿宋_GB2312" w:cs="仿宋_GB2312"/>
          <w:sz w:val="32"/>
          <w:szCs w:val="32"/>
        </w:rPr>
      </w:pPr>
    </w:p>
    <w:p w:rsidR="00970135" w:rsidRDefault="00970135">
      <w:pPr>
        <w:widowControl/>
        <w:ind w:firstLineChars="200" w:firstLine="640"/>
        <w:jc w:val="left"/>
        <w:rPr>
          <w:rFonts w:ascii="仿宋_GB2312" w:eastAsia="仿宋_GB2312" w:hAnsi="仿宋_GB2312" w:cs="仿宋_GB2312"/>
          <w:sz w:val="32"/>
          <w:szCs w:val="32"/>
        </w:rPr>
      </w:pPr>
    </w:p>
    <w:p w:rsidR="00970135" w:rsidRDefault="00970135">
      <w:pPr>
        <w:widowControl/>
        <w:ind w:firstLineChars="200" w:firstLine="640"/>
        <w:jc w:val="left"/>
        <w:rPr>
          <w:rFonts w:ascii="仿宋_GB2312" w:eastAsia="仿宋_GB2312" w:hAnsi="仿宋_GB2312" w:cs="仿宋_GB2312"/>
          <w:sz w:val="32"/>
          <w:szCs w:val="32"/>
        </w:rPr>
      </w:pPr>
    </w:p>
    <w:p w:rsidR="00970135" w:rsidRDefault="00970135">
      <w:pPr>
        <w:widowControl/>
        <w:ind w:firstLineChars="200" w:firstLine="640"/>
        <w:jc w:val="left"/>
        <w:rPr>
          <w:rFonts w:ascii="仿宋_GB2312" w:eastAsia="仿宋_GB2312" w:hAnsi="仿宋_GB2312" w:cs="仿宋_GB2312"/>
          <w:sz w:val="32"/>
          <w:szCs w:val="32"/>
        </w:rPr>
        <w:sectPr w:rsidR="00970135">
          <w:pgSz w:w="11906" w:h="16838"/>
          <w:pgMar w:top="1928" w:right="1474" w:bottom="1701" w:left="1588" w:header="851" w:footer="992" w:gutter="0"/>
          <w:cols w:space="720"/>
          <w:docGrid w:type="lines" w:linePitch="312"/>
        </w:sectPr>
      </w:pPr>
    </w:p>
    <w:p w:rsidR="00970135" w:rsidRDefault="00970135">
      <w:pPr>
        <w:jc w:val="left"/>
        <w:rPr>
          <w:rFonts w:ascii="黑体" w:eastAsia="黑体" w:hAnsi="黑体" w:cs="黑体"/>
          <w:sz w:val="32"/>
          <w:szCs w:val="32"/>
        </w:rPr>
      </w:pP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pPr>
    </w:p>
    <w:p w:rsidR="00970135" w:rsidRDefault="00970135">
      <w:pPr>
        <w:jc w:val="center"/>
        <w:outlineLvl w:val="0"/>
        <w:rPr>
          <w:rFonts w:ascii="黑体" w:eastAsia="黑体" w:hAnsi="黑体" w:cs="黑体"/>
          <w:sz w:val="48"/>
          <w:szCs w:val="48"/>
        </w:rPr>
      </w:pPr>
    </w:p>
    <w:p w:rsidR="00970135" w:rsidRDefault="00841959">
      <w:pPr>
        <w:jc w:val="center"/>
        <w:outlineLvl w:val="0"/>
        <w:rPr>
          <w:rFonts w:ascii="黑体" w:eastAsia="黑体" w:hAnsi="黑体" w:cs="黑体"/>
          <w:sz w:val="48"/>
          <w:szCs w:val="48"/>
        </w:rPr>
      </w:pPr>
      <w:r>
        <w:rPr>
          <w:rFonts w:ascii="黑体" w:eastAsia="黑体" w:hAnsi="黑体" w:cs="黑体" w:hint="eastAsia"/>
          <w:sz w:val="48"/>
          <w:szCs w:val="48"/>
        </w:rPr>
        <w:t>第四部分</w:t>
      </w:r>
    </w:p>
    <w:p w:rsidR="00970135" w:rsidRDefault="00841959">
      <w:pPr>
        <w:jc w:val="center"/>
        <w:rPr>
          <w:rFonts w:ascii="黑体" w:eastAsia="黑体" w:hAnsi="黑体" w:cs="黑体"/>
          <w:sz w:val="48"/>
          <w:szCs w:val="48"/>
        </w:rPr>
      </w:pPr>
      <w:r>
        <w:rPr>
          <w:rFonts w:ascii="黑体" w:eastAsia="黑体" w:hAnsi="黑体" w:cs="黑体" w:hint="eastAsia"/>
          <w:sz w:val="48"/>
          <w:szCs w:val="48"/>
        </w:rPr>
        <w:t>谷堆乡人民政府2017年度部门决算表</w:t>
      </w: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970135">
      <w:pPr>
        <w:widowControl/>
        <w:jc w:val="left"/>
        <w:rPr>
          <w:rFonts w:ascii="黑体" w:eastAsia="黑体" w:hAnsi="宋体" w:cs="宋体"/>
          <w:color w:val="000000"/>
          <w:kern w:val="0"/>
          <w:sz w:val="28"/>
          <w:szCs w:val="28"/>
        </w:rPr>
      </w:pPr>
    </w:p>
    <w:p w:rsidR="00970135" w:rsidRDefault="00841959">
      <w:pPr>
        <w:widowControl/>
        <w:jc w:val="left"/>
        <w:rPr>
          <w:rFonts w:ascii="黑体" w:eastAsia="黑体" w:hAnsi="宋体" w:cs="宋体"/>
          <w:color w:val="000000"/>
          <w:kern w:val="0"/>
          <w:sz w:val="28"/>
          <w:szCs w:val="28"/>
        </w:rPr>
        <w:sectPr w:rsidR="00970135">
          <w:pgSz w:w="11906" w:h="16838"/>
          <w:pgMar w:top="1440" w:right="1800" w:bottom="1440" w:left="1800" w:header="720" w:footer="720" w:gutter="0"/>
          <w:cols w:space="720"/>
          <w:docGrid w:type="lines" w:linePitch="312"/>
        </w:sectPr>
      </w:pPr>
      <w:r>
        <w:rPr>
          <w:rFonts w:ascii="黑体" w:eastAsia="黑体" w:hAnsi="宋体" w:cs="宋体" w:hint="eastAsia"/>
          <w:color w:val="000000"/>
          <w:kern w:val="0"/>
          <w:sz w:val="28"/>
          <w:szCs w:val="28"/>
        </w:rPr>
        <w:t>说明：表中单元格数据为空时，表示该单元格数据为零；</w:t>
      </w:r>
      <w:proofErr w:type="gramStart"/>
      <w:r>
        <w:rPr>
          <w:rFonts w:ascii="黑体" w:eastAsia="黑体" w:hAnsi="宋体" w:cs="宋体" w:hint="eastAsia"/>
          <w:color w:val="000000"/>
          <w:kern w:val="0"/>
          <w:sz w:val="28"/>
          <w:szCs w:val="28"/>
        </w:rPr>
        <w:t>整张表</w:t>
      </w:r>
      <w:proofErr w:type="gramEnd"/>
      <w:r>
        <w:rPr>
          <w:rFonts w:ascii="黑体" w:eastAsia="黑体" w:hAnsi="宋体" w:cs="宋体" w:hint="eastAsia"/>
          <w:color w:val="000000"/>
          <w:kern w:val="0"/>
          <w:sz w:val="28"/>
          <w:szCs w:val="28"/>
        </w:rPr>
        <w:t>数据为空时，表示部门该表中所有数据均为零，当年无表中相关收支。</w:t>
      </w:r>
    </w:p>
    <w:tbl>
      <w:tblPr>
        <w:tblW w:w="14240" w:type="dxa"/>
        <w:tblLayout w:type="fixed"/>
        <w:tblCellMar>
          <w:top w:w="15" w:type="dxa"/>
          <w:left w:w="15" w:type="dxa"/>
          <w:bottom w:w="15" w:type="dxa"/>
          <w:right w:w="15" w:type="dxa"/>
        </w:tblCellMar>
        <w:tblLook w:val="04A0"/>
      </w:tblPr>
      <w:tblGrid>
        <w:gridCol w:w="367"/>
        <w:gridCol w:w="986"/>
        <w:gridCol w:w="985"/>
        <w:gridCol w:w="909"/>
        <w:gridCol w:w="484"/>
        <w:gridCol w:w="2017"/>
        <w:gridCol w:w="1176"/>
        <w:gridCol w:w="842"/>
        <w:gridCol w:w="1692"/>
        <w:gridCol w:w="712"/>
        <w:gridCol w:w="484"/>
        <w:gridCol w:w="498"/>
        <w:gridCol w:w="1013"/>
        <w:gridCol w:w="1013"/>
        <w:gridCol w:w="922"/>
        <w:gridCol w:w="140"/>
      </w:tblGrid>
      <w:tr w:rsidR="00970135">
        <w:trPr>
          <w:trHeight w:val="300"/>
        </w:trPr>
        <w:tc>
          <w:tcPr>
            <w:tcW w:w="14240" w:type="dxa"/>
            <w:gridSpan w:val="16"/>
            <w:shd w:val="clear" w:color="auto" w:fill="FFFFFF"/>
            <w:vAlign w:val="center"/>
          </w:tcPr>
          <w:p w:rsidR="00970135" w:rsidRDefault="00841959">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收入支出决算表</w:t>
            </w:r>
          </w:p>
        </w:tc>
      </w:tr>
      <w:tr w:rsidR="00970135">
        <w:trPr>
          <w:trHeight w:val="157"/>
        </w:trPr>
        <w:tc>
          <w:tcPr>
            <w:tcW w:w="3247" w:type="dxa"/>
            <w:gridSpan w:val="4"/>
            <w:shd w:val="clear" w:color="auto" w:fill="auto"/>
            <w:vAlign w:val="bottom"/>
          </w:tcPr>
          <w:p w:rsidR="00970135" w:rsidRDefault="00970135">
            <w:pPr>
              <w:rPr>
                <w:rFonts w:ascii="Arial" w:hAnsi="Arial" w:cs="Arial"/>
                <w:color w:val="000000"/>
                <w:sz w:val="20"/>
                <w:szCs w:val="20"/>
              </w:rPr>
            </w:pPr>
          </w:p>
        </w:tc>
        <w:tc>
          <w:tcPr>
            <w:tcW w:w="484" w:type="dxa"/>
            <w:shd w:val="clear" w:color="auto" w:fill="auto"/>
            <w:vAlign w:val="bottom"/>
          </w:tcPr>
          <w:p w:rsidR="00970135" w:rsidRDefault="00970135">
            <w:pPr>
              <w:rPr>
                <w:rFonts w:ascii="Arial" w:hAnsi="Arial" w:cs="Arial"/>
                <w:color w:val="000000"/>
                <w:sz w:val="20"/>
                <w:szCs w:val="20"/>
              </w:rPr>
            </w:pPr>
          </w:p>
        </w:tc>
        <w:tc>
          <w:tcPr>
            <w:tcW w:w="3193" w:type="dxa"/>
            <w:gridSpan w:val="2"/>
            <w:shd w:val="clear" w:color="auto" w:fill="auto"/>
            <w:vAlign w:val="bottom"/>
          </w:tcPr>
          <w:p w:rsidR="00970135" w:rsidRDefault="00970135">
            <w:pPr>
              <w:rPr>
                <w:rFonts w:ascii="Arial" w:hAnsi="Arial" w:cs="Arial"/>
                <w:color w:val="000000"/>
                <w:sz w:val="20"/>
                <w:szCs w:val="20"/>
              </w:rPr>
            </w:pPr>
          </w:p>
        </w:tc>
        <w:tc>
          <w:tcPr>
            <w:tcW w:w="3246" w:type="dxa"/>
            <w:gridSpan w:val="3"/>
            <w:shd w:val="clear" w:color="auto" w:fill="auto"/>
            <w:vAlign w:val="bottom"/>
          </w:tcPr>
          <w:p w:rsidR="00970135" w:rsidRDefault="00970135">
            <w:pPr>
              <w:rPr>
                <w:rFonts w:ascii="Arial" w:hAnsi="Arial" w:cs="Arial"/>
                <w:color w:val="000000"/>
                <w:sz w:val="20"/>
                <w:szCs w:val="20"/>
              </w:rPr>
            </w:pPr>
          </w:p>
        </w:tc>
        <w:tc>
          <w:tcPr>
            <w:tcW w:w="484" w:type="dxa"/>
            <w:shd w:val="clear" w:color="auto" w:fill="auto"/>
            <w:vAlign w:val="bottom"/>
          </w:tcPr>
          <w:p w:rsidR="00970135" w:rsidRDefault="00970135">
            <w:pPr>
              <w:rPr>
                <w:rFonts w:ascii="Arial" w:hAnsi="Arial" w:cs="Arial"/>
                <w:color w:val="000000"/>
                <w:sz w:val="20"/>
                <w:szCs w:val="20"/>
              </w:rPr>
            </w:pPr>
          </w:p>
        </w:tc>
        <w:tc>
          <w:tcPr>
            <w:tcW w:w="3586" w:type="dxa"/>
            <w:gridSpan w:val="5"/>
            <w:shd w:val="clear" w:color="auto" w:fill="FFFFFF"/>
            <w:vAlign w:val="bottom"/>
          </w:tcPr>
          <w:p w:rsidR="00970135" w:rsidRDefault="00841959">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公开01表</w:t>
            </w:r>
          </w:p>
        </w:tc>
      </w:tr>
      <w:tr w:rsidR="00970135">
        <w:trPr>
          <w:trHeight w:val="157"/>
        </w:trPr>
        <w:tc>
          <w:tcPr>
            <w:tcW w:w="3247" w:type="dxa"/>
            <w:gridSpan w:val="4"/>
            <w:shd w:val="clear" w:color="auto" w:fill="auto"/>
            <w:vAlign w:val="center"/>
          </w:tcPr>
          <w:p w:rsidR="00970135" w:rsidRDefault="00841959">
            <w:pPr>
              <w:widowControl/>
              <w:jc w:val="left"/>
              <w:textAlignment w:val="center"/>
              <w:rPr>
                <w:rFonts w:ascii="Arial" w:hAnsi="Arial" w:cs="Arial"/>
                <w:color w:val="000000"/>
                <w:sz w:val="20"/>
                <w:szCs w:val="20"/>
              </w:rPr>
            </w:pPr>
            <w:r>
              <w:rPr>
                <w:rFonts w:ascii="宋体" w:hAnsi="宋体" w:cs="宋体" w:hint="eastAsia"/>
                <w:color w:val="000000"/>
                <w:kern w:val="0"/>
                <w:sz w:val="20"/>
                <w:szCs w:val="20"/>
              </w:rPr>
              <w:t>部门：谷堆乡人民政府</w:t>
            </w:r>
          </w:p>
        </w:tc>
        <w:tc>
          <w:tcPr>
            <w:tcW w:w="484" w:type="dxa"/>
            <w:shd w:val="clear" w:color="auto" w:fill="auto"/>
            <w:vAlign w:val="bottom"/>
          </w:tcPr>
          <w:p w:rsidR="00970135" w:rsidRDefault="00970135">
            <w:pPr>
              <w:rPr>
                <w:rFonts w:ascii="Arial" w:hAnsi="Arial" w:cs="Arial"/>
                <w:color w:val="000000"/>
                <w:sz w:val="20"/>
                <w:szCs w:val="20"/>
              </w:rPr>
            </w:pPr>
          </w:p>
        </w:tc>
        <w:tc>
          <w:tcPr>
            <w:tcW w:w="3193" w:type="dxa"/>
            <w:gridSpan w:val="2"/>
            <w:shd w:val="clear" w:color="auto" w:fill="auto"/>
            <w:vAlign w:val="bottom"/>
          </w:tcPr>
          <w:p w:rsidR="00970135" w:rsidRDefault="00970135">
            <w:pPr>
              <w:rPr>
                <w:rFonts w:ascii="Arial" w:hAnsi="Arial" w:cs="Arial"/>
                <w:color w:val="000000"/>
                <w:sz w:val="20"/>
                <w:szCs w:val="20"/>
              </w:rPr>
            </w:pPr>
          </w:p>
        </w:tc>
        <w:tc>
          <w:tcPr>
            <w:tcW w:w="3246" w:type="dxa"/>
            <w:gridSpan w:val="3"/>
            <w:shd w:val="clear" w:color="auto" w:fill="auto"/>
            <w:vAlign w:val="bottom"/>
          </w:tcPr>
          <w:p w:rsidR="00970135" w:rsidRDefault="00841959">
            <w:pPr>
              <w:widowControl/>
              <w:jc w:val="right"/>
              <w:textAlignment w:val="bottom"/>
              <w:rPr>
                <w:rFonts w:ascii="Arial" w:hAnsi="Arial" w:cs="Arial"/>
                <w:color w:val="000000"/>
                <w:sz w:val="20"/>
                <w:szCs w:val="20"/>
              </w:rPr>
            </w:pPr>
            <w:r>
              <w:rPr>
                <w:rFonts w:ascii="宋体" w:hAnsi="宋体" w:cs="宋体" w:hint="eastAsia"/>
                <w:color w:val="000000"/>
                <w:kern w:val="0"/>
                <w:sz w:val="20"/>
                <w:szCs w:val="20"/>
              </w:rPr>
              <w:t xml:space="preserve">   </w:t>
            </w:r>
          </w:p>
        </w:tc>
        <w:tc>
          <w:tcPr>
            <w:tcW w:w="484" w:type="dxa"/>
            <w:shd w:val="clear" w:color="auto" w:fill="auto"/>
            <w:vAlign w:val="bottom"/>
          </w:tcPr>
          <w:p w:rsidR="00970135" w:rsidRDefault="00970135">
            <w:pPr>
              <w:rPr>
                <w:rFonts w:ascii="Arial" w:hAnsi="Arial" w:cs="Arial"/>
                <w:color w:val="000000"/>
                <w:sz w:val="20"/>
                <w:szCs w:val="20"/>
              </w:rPr>
            </w:pPr>
          </w:p>
        </w:tc>
        <w:tc>
          <w:tcPr>
            <w:tcW w:w="3586" w:type="dxa"/>
            <w:gridSpan w:val="5"/>
            <w:shd w:val="clear" w:color="auto" w:fill="FFFFFF"/>
            <w:vAlign w:val="bottom"/>
          </w:tcPr>
          <w:p w:rsidR="00970135" w:rsidRDefault="00841959">
            <w:pPr>
              <w:widowControl/>
              <w:jc w:val="right"/>
              <w:textAlignment w:val="bottom"/>
              <w:rPr>
                <w:rFonts w:ascii="宋体" w:hAnsi="宋体" w:cs="宋体"/>
                <w:color w:val="000000"/>
                <w:kern w:val="0"/>
                <w:sz w:val="20"/>
                <w:szCs w:val="20"/>
              </w:rPr>
            </w:pPr>
            <w:r>
              <w:rPr>
                <w:rFonts w:ascii="宋体" w:hAnsi="宋体" w:cs="宋体" w:hint="eastAsia"/>
                <w:color w:val="000000"/>
                <w:kern w:val="0"/>
                <w:sz w:val="20"/>
                <w:szCs w:val="20"/>
              </w:rPr>
              <w:t xml:space="preserve"> 金额单位：元</w:t>
            </w:r>
          </w:p>
        </w:tc>
      </w:tr>
      <w:tr w:rsidR="00970135">
        <w:trPr>
          <w:trHeight w:val="3036"/>
        </w:trPr>
        <w:tc>
          <w:tcPr>
            <w:tcW w:w="14240" w:type="dxa"/>
            <w:gridSpan w:val="16"/>
            <w:shd w:val="clear" w:color="auto" w:fill="FFFFFF"/>
            <w:vAlign w:val="center"/>
          </w:tcPr>
          <w:tbl>
            <w:tblPr>
              <w:tblW w:w="14105" w:type="dxa"/>
              <w:tblLayout w:type="fixed"/>
              <w:tblCellMar>
                <w:top w:w="15" w:type="dxa"/>
                <w:left w:w="15" w:type="dxa"/>
                <w:bottom w:w="15" w:type="dxa"/>
                <w:right w:w="15" w:type="dxa"/>
              </w:tblCellMar>
              <w:tblLook w:val="04A0"/>
            </w:tblPr>
            <w:tblGrid>
              <w:gridCol w:w="20"/>
              <w:gridCol w:w="3670"/>
              <w:gridCol w:w="1696"/>
              <w:gridCol w:w="2270"/>
              <w:gridCol w:w="2440"/>
              <w:gridCol w:w="1149"/>
              <w:gridCol w:w="2860"/>
            </w:tblGrid>
            <w:tr w:rsidR="00970135">
              <w:trPr>
                <w:gridBefore w:val="1"/>
                <w:wBefore w:w="20" w:type="dxa"/>
                <w:trHeight w:val="301"/>
              </w:trPr>
              <w:tc>
                <w:tcPr>
                  <w:tcW w:w="7636"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6449" w:type="dxa"/>
                  <w:gridSpan w:val="3"/>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2270"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2860"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696" w:type="dxa"/>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270"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149" w:type="dxa"/>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860"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一、财政拨款收入</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32,322,446.53</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5,940,698.63</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其中：政府性基金预算财政拨款</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二、上级补助收入</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三、事业收入</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四、经营收入</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五、附属单位上缴收入</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六、其他收入</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七、文化体育与传媒支出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2,022,399.80</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九、医疗卫生与计划生育支出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176,470.76</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80,000.00</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13,958,987.34</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9,283,392.00</w:t>
                  </w:r>
                </w:p>
              </w:tc>
            </w:tr>
            <w:tr w:rsidR="00970135">
              <w:trPr>
                <w:gridBefore w:val="1"/>
                <w:wBefore w:w="20" w:type="dxa"/>
                <w:trHeight w:val="301"/>
              </w:trPr>
              <w:tc>
                <w:tcPr>
                  <w:tcW w:w="3670" w:type="dxa"/>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十四、资源勘探信息等支出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十八、国土海洋气象等支出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830,498.00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二十一、其他支出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0"/>
                      <w:szCs w:val="20"/>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二十二、债务还本支出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0"/>
                      <w:szCs w:val="20"/>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二十三、债务付息支出</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32,322,446.53</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32,322,446.53</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用事业基金弥补收支差额</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结余分配</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年初结转和结余</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交纳所得税</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基本支出结转</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提取职工福利基金</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63</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项目支出结转和结余</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转入事业基金</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经营结余</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0.00</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65</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年末结转和结余</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66</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基本支出结转</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67</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0"/>
                      <w:szCs w:val="20"/>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项目支出结转和结余</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68</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0"/>
                      <w:szCs w:val="20"/>
                    </w:rPr>
                  </w:pP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经营结余</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69</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0"/>
                      <w:szCs w:val="20"/>
                    </w:rPr>
                  </w:pPr>
                </w:p>
              </w:tc>
              <w:tc>
                <w:tcPr>
                  <w:tcW w:w="2440" w:type="dxa"/>
                  <w:tcBorders>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70</w:t>
                  </w:r>
                </w:p>
              </w:tc>
              <w:tc>
                <w:tcPr>
                  <w:tcW w:w="286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227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0"/>
                      <w:szCs w:val="20"/>
                    </w:rPr>
                  </w:pPr>
                </w:p>
              </w:tc>
              <w:tc>
                <w:tcPr>
                  <w:tcW w:w="2440" w:type="dxa"/>
                  <w:tcBorders>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71</w:t>
                  </w:r>
                </w:p>
              </w:tc>
              <w:tc>
                <w:tcPr>
                  <w:tcW w:w="2860"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r>
            <w:tr w:rsidR="00970135">
              <w:trPr>
                <w:trHeight w:val="301"/>
              </w:trPr>
              <w:tc>
                <w:tcPr>
                  <w:tcW w:w="3690"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169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227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32,322,446.53</w:t>
                  </w:r>
                </w:p>
              </w:tc>
              <w:tc>
                <w:tcPr>
                  <w:tcW w:w="2440"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114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72</w:t>
                  </w:r>
                </w:p>
              </w:tc>
              <w:tc>
                <w:tcPr>
                  <w:tcW w:w="286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32,322,446.53</w:t>
                  </w:r>
                </w:p>
              </w:tc>
            </w:tr>
          </w:tbl>
          <w:p w:rsidR="00970135" w:rsidRDefault="00841959">
            <w:pPr>
              <w:widowControl/>
              <w:textAlignment w:val="center"/>
              <w:rPr>
                <w:rFonts w:ascii="宋体" w:hAnsi="宋体" w:cs="宋体"/>
                <w:color w:val="000000"/>
                <w:kern w:val="0"/>
                <w:sz w:val="44"/>
                <w:szCs w:val="44"/>
              </w:rPr>
            </w:pPr>
            <w:r>
              <w:rPr>
                <w:rFonts w:ascii="宋体" w:hAnsi="宋体" w:cs="宋体" w:hint="eastAsia"/>
                <w:color w:val="000000"/>
                <w:kern w:val="0"/>
                <w:sz w:val="22"/>
              </w:rPr>
              <w:t>注：本表反映部门本年度的总收支和年末结转结余情况。</w:t>
            </w:r>
          </w:p>
          <w:p w:rsidR="00970135" w:rsidRDefault="00970135">
            <w:pPr>
              <w:widowControl/>
              <w:jc w:val="center"/>
              <w:textAlignment w:val="center"/>
              <w:rPr>
                <w:rFonts w:ascii="宋体" w:hAnsi="宋体" w:cs="宋体"/>
                <w:color w:val="000000"/>
                <w:kern w:val="0"/>
                <w:sz w:val="44"/>
                <w:szCs w:val="44"/>
              </w:rPr>
            </w:pPr>
          </w:p>
          <w:p w:rsidR="00970135" w:rsidRDefault="00841959">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t>收入决算表</w:t>
            </w:r>
          </w:p>
        </w:tc>
      </w:tr>
      <w:tr w:rsidR="00970135">
        <w:trPr>
          <w:trHeight w:val="1316"/>
        </w:trPr>
        <w:tc>
          <w:tcPr>
            <w:tcW w:w="14240" w:type="dxa"/>
            <w:gridSpan w:val="16"/>
            <w:shd w:val="clear" w:color="auto" w:fill="FFFFFF"/>
            <w:vAlign w:val="center"/>
          </w:tcPr>
          <w:p w:rsidR="00970135" w:rsidRDefault="00841959">
            <w:pPr>
              <w:widowControl/>
              <w:jc w:val="right"/>
              <w:textAlignment w:val="center"/>
              <w:rPr>
                <w:rFonts w:ascii="宋体" w:hAnsi="宋体" w:cs="宋体"/>
                <w:color w:val="000000"/>
                <w:kern w:val="0"/>
                <w:szCs w:val="21"/>
              </w:rPr>
            </w:pPr>
            <w:r>
              <w:rPr>
                <w:rFonts w:ascii="宋体" w:hAnsi="宋体" w:cs="宋体" w:hint="eastAsia"/>
                <w:color w:val="000000"/>
                <w:kern w:val="0"/>
                <w:szCs w:val="21"/>
              </w:rPr>
              <w:lastRenderedPageBreak/>
              <w:t>公开02表</w:t>
            </w:r>
          </w:p>
          <w:p w:rsidR="00970135" w:rsidRDefault="00841959">
            <w:pPr>
              <w:widowControl/>
              <w:jc w:val="left"/>
              <w:textAlignment w:val="center"/>
              <w:rPr>
                <w:rFonts w:ascii="宋体" w:hAnsi="宋体" w:cs="宋体"/>
                <w:color w:val="000000"/>
                <w:kern w:val="0"/>
                <w:szCs w:val="21"/>
              </w:rPr>
            </w:pPr>
            <w:r>
              <w:rPr>
                <w:rFonts w:ascii="宋体" w:hAnsi="宋体" w:cs="宋体" w:hint="eastAsia"/>
                <w:color w:val="000000"/>
                <w:kern w:val="0"/>
                <w:szCs w:val="21"/>
              </w:rPr>
              <w:t>部门：谷堆乡人民政府                                                                                                      金额单位：元</w:t>
            </w:r>
          </w:p>
          <w:tbl>
            <w:tblPr>
              <w:tblW w:w="14137" w:type="dxa"/>
              <w:tblLayout w:type="fixed"/>
              <w:tblCellMar>
                <w:top w:w="15" w:type="dxa"/>
                <w:left w:w="15" w:type="dxa"/>
                <w:bottom w:w="15" w:type="dxa"/>
                <w:right w:w="15" w:type="dxa"/>
              </w:tblCellMar>
              <w:tblLook w:val="04A0"/>
            </w:tblPr>
            <w:tblGrid>
              <w:gridCol w:w="20"/>
              <w:gridCol w:w="1297"/>
              <w:gridCol w:w="854"/>
              <w:gridCol w:w="854"/>
              <w:gridCol w:w="2624"/>
              <w:gridCol w:w="2209"/>
              <w:gridCol w:w="1454"/>
              <w:gridCol w:w="987"/>
              <w:gridCol w:w="888"/>
              <w:gridCol w:w="837"/>
              <w:gridCol w:w="517"/>
              <w:gridCol w:w="496"/>
              <w:gridCol w:w="1100"/>
            </w:tblGrid>
            <w:tr w:rsidR="00970135">
              <w:trPr>
                <w:trHeight w:val="312"/>
              </w:trPr>
              <w:tc>
                <w:tcPr>
                  <w:tcW w:w="3025" w:type="dxa"/>
                  <w:gridSpan w:val="4"/>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624"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209"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454"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987"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888"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837"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1013" w:type="dxa"/>
                  <w:gridSpan w:val="2"/>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100"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970135">
              <w:trPr>
                <w:trHeight w:val="312"/>
              </w:trPr>
              <w:tc>
                <w:tcPr>
                  <w:tcW w:w="3025" w:type="dxa"/>
                  <w:gridSpan w:val="4"/>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624"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209"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454"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987"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888"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837"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013" w:type="dxa"/>
                  <w:gridSpan w:val="2"/>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100"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r>
            <w:tr w:rsidR="00970135">
              <w:trPr>
                <w:trHeight w:val="312"/>
              </w:trPr>
              <w:tc>
                <w:tcPr>
                  <w:tcW w:w="3025" w:type="dxa"/>
                  <w:gridSpan w:val="4"/>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624"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209"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454"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987"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888"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837"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013" w:type="dxa"/>
                  <w:gridSpan w:val="2"/>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100"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r>
            <w:tr w:rsidR="00970135">
              <w:trPr>
                <w:trHeight w:val="312"/>
              </w:trPr>
              <w:tc>
                <w:tcPr>
                  <w:tcW w:w="3025" w:type="dxa"/>
                  <w:gridSpan w:val="4"/>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624"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209"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454"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987"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888"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837"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013" w:type="dxa"/>
                  <w:gridSpan w:val="2"/>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100"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r>
            <w:tr w:rsidR="00970135">
              <w:trPr>
                <w:trHeight w:val="301"/>
              </w:trPr>
              <w:tc>
                <w:tcPr>
                  <w:tcW w:w="1317" w:type="dxa"/>
                  <w:gridSpan w:val="2"/>
                  <w:vMerge w:val="restart"/>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854" w:type="dxa"/>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854" w:type="dxa"/>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2624"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2209"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454"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87"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888"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837"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013" w:type="dxa"/>
                  <w:gridSpan w:val="2"/>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100"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7</w:t>
                  </w:r>
                </w:p>
              </w:tc>
            </w:tr>
            <w:tr w:rsidR="00970135">
              <w:trPr>
                <w:trHeight w:val="301"/>
              </w:trPr>
              <w:tc>
                <w:tcPr>
                  <w:tcW w:w="1317" w:type="dxa"/>
                  <w:gridSpan w:val="2"/>
                  <w:vMerge/>
                  <w:tcBorders>
                    <w:left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854" w:type="dxa"/>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854" w:type="dxa"/>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624"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32,322,446.53</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32,322,446.53</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5,940,698.63</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5,940,698.63</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20103</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政府办公厅（室）及相关机构事务</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4,994,536.83</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4,994,536.83</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2010301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4,994,536.83</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4,994,536.83</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20106</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财政事务</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185,991.80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185,991.80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2010650</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事业运行</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48,178.00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48,178.00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2010699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其他财政事务支出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137,813.80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137,813.80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20107</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税收事务</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128,000.00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128,000.00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2010799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其他税收事务支出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128,000.00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128,000.00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20136</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其他共产党事务支出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2013699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其他共产党事务支出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其他一般公共服务支出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572,170.00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572,170.00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2019999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其他一般公共服务支出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572,170.00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572,170.00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2,022,399.80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2,022,399.80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行政事业单位离退休</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403,144.80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403,144.80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2080501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归口管理的行政单位离退休</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40,790.00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40,790.00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362,354.80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362,354.80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20808</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1,574,255.00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1,574,255.00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2080806</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农村籍退役士兵老年生活补助</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339,765.00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339,765.00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2080899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其他优抚支出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1,234,490.00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1,234,490.00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20815</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自然灾害生活救助</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45,000.00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45,000.00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2081599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其他自然灾害生活救助支出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45,000.00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45,000.00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医疗卫生与计划生育支出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176,470.76</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176,470.76</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164,070.76</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164,070.76</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2101199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其他行政事业单位医疗支出★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164,070.76</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164,070.76</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21014</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优抚对象医疗★</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12,400.00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12,400.00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2101401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优抚对象医疗补助★</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12,400.00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12,400.00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节能环保支出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21103</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污染防治</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2110301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大气</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21110</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能源节约利用</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2111001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能源节约利用</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212</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城乡社区支出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13,958,987.34</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13,958,987.34</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21208</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国有土地使用权出让收入及对应专项债务收入安排的支出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2120801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征地和拆迁补偿支出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21299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其他城乡社区支出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2129999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其他城乡社区支出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农林水支出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9,283,392.00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9,283,392.00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21305</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扶贫</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6,575,040.00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6,575,040.00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2130501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2130504</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农村基础设施建设</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658,000.00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658,000.00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2130599</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其他扶贫支出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5,617,040.00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5,617,040.00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21307</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农村综合改革</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2,708,352.00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2,708,352.00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2130705</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对村民委员会和村党支部的补助</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2,708,352.00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2,708,352.00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214</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交通运输支出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21401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公路水路运输</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2140104</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公路建设★</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住房保障支出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830,498.00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830,498.00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保障性安居工程支出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575,050.00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575,050.00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2210105</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农村危房改造</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575,050.00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575,050.00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22102</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住房改革支出</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255,448.00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255,448.00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trHeight w:val="301"/>
              </w:trPr>
              <w:tc>
                <w:tcPr>
                  <w:tcW w:w="3025" w:type="dxa"/>
                  <w:gridSpan w:val="4"/>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2210201</w:t>
                  </w:r>
                </w:p>
              </w:tc>
              <w:tc>
                <w:tcPr>
                  <w:tcW w:w="2624" w:type="dxa"/>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2209"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255,448.00</w:t>
                  </w:r>
                </w:p>
              </w:tc>
              <w:tc>
                <w:tcPr>
                  <w:tcW w:w="1454"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255,448.00</w:t>
                  </w:r>
                </w:p>
              </w:tc>
              <w:tc>
                <w:tcPr>
                  <w:tcW w:w="98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8"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37"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100"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2"/>
                <w:wBefore w:w="20" w:type="dxa"/>
                <w:wAfter w:w="1596" w:type="dxa"/>
                <w:trHeight w:val="301"/>
              </w:trPr>
              <w:tc>
                <w:tcPr>
                  <w:tcW w:w="12521" w:type="dxa"/>
                  <w:gridSpan w:val="10"/>
                  <w:shd w:val="clear" w:color="auto" w:fill="auto"/>
                  <w:vAlign w:val="center"/>
                </w:tcPr>
                <w:p w:rsidR="00970135" w:rsidRDefault="00841959">
                  <w:pPr>
                    <w:widowControl/>
                    <w:jc w:val="left"/>
                    <w:textAlignment w:val="center"/>
                    <w:rPr>
                      <w:rFonts w:ascii="宋体" w:hAnsi="宋体" w:cs="宋体"/>
                      <w:color w:val="000000"/>
                      <w:kern w:val="0"/>
                      <w:sz w:val="22"/>
                    </w:rPr>
                  </w:pPr>
                  <w:r>
                    <w:rPr>
                      <w:rFonts w:ascii="宋体" w:hAnsi="宋体" w:cs="宋体" w:hint="eastAsia"/>
                      <w:color w:val="000000"/>
                      <w:kern w:val="0"/>
                      <w:sz w:val="22"/>
                    </w:rPr>
                    <w:t>注：本表反映部门本年度取得的各项收入情况。</w:t>
                  </w:r>
                </w:p>
                <w:p w:rsidR="00970135" w:rsidRDefault="00970135">
                  <w:pPr>
                    <w:widowControl/>
                    <w:jc w:val="left"/>
                    <w:textAlignment w:val="center"/>
                    <w:rPr>
                      <w:rFonts w:ascii="宋体" w:hAnsi="宋体" w:cs="宋体"/>
                      <w:color w:val="000000"/>
                      <w:kern w:val="0"/>
                      <w:sz w:val="22"/>
                    </w:rPr>
                  </w:pPr>
                </w:p>
                <w:p w:rsidR="00970135" w:rsidRDefault="00970135">
                  <w:pPr>
                    <w:widowControl/>
                    <w:jc w:val="left"/>
                    <w:textAlignment w:val="center"/>
                    <w:rPr>
                      <w:rFonts w:ascii="宋体" w:hAnsi="宋体" w:cs="宋体"/>
                      <w:color w:val="000000"/>
                      <w:kern w:val="0"/>
                      <w:sz w:val="22"/>
                    </w:rPr>
                  </w:pPr>
                </w:p>
                <w:p w:rsidR="00970135" w:rsidRDefault="00970135">
                  <w:pPr>
                    <w:widowControl/>
                    <w:jc w:val="left"/>
                    <w:textAlignment w:val="center"/>
                    <w:rPr>
                      <w:rFonts w:ascii="宋体" w:hAnsi="宋体" w:cs="宋体"/>
                      <w:color w:val="000000"/>
                      <w:kern w:val="0"/>
                      <w:sz w:val="22"/>
                    </w:rPr>
                  </w:pPr>
                </w:p>
                <w:p w:rsidR="00970135" w:rsidRDefault="00970135">
                  <w:pPr>
                    <w:widowControl/>
                    <w:jc w:val="left"/>
                    <w:textAlignment w:val="center"/>
                    <w:rPr>
                      <w:rFonts w:ascii="宋体" w:hAnsi="宋体" w:cs="宋体"/>
                      <w:color w:val="000000"/>
                      <w:kern w:val="0"/>
                      <w:sz w:val="22"/>
                    </w:rPr>
                  </w:pPr>
                </w:p>
              </w:tc>
            </w:tr>
          </w:tbl>
          <w:p w:rsidR="00970135" w:rsidRDefault="00970135">
            <w:pPr>
              <w:widowControl/>
              <w:ind w:firstLineChars="1200" w:firstLine="5280"/>
              <w:textAlignment w:val="center"/>
              <w:rPr>
                <w:rFonts w:ascii="宋体" w:hAnsi="宋体" w:cs="宋体"/>
                <w:color w:val="000000"/>
                <w:sz w:val="44"/>
                <w:szCs w:val="44"/>
              </w:rPr>
            </w:pPr>
          </w:p>
          <w:p w:rsidR="00970135" w:rsidRDefault="00970135">
            <w:pPr>
              <w:widowControl/>
              <w:ind w:firstLineChars="1200" w:firstLine="5280"/>
              <w:textAlignment w:val="center"/>
              <w:rPr>
                <w:rFonts w:ascii="宋体" w:hAnsi="宋体" w:cs="宋体"/>
                <w:color w:val="000000"/>
                <w:sz w:val="44"/>
                <w:szCs w:val="44"/>
              </w:rPr>
            </w:pPr>
          </w:p>
          <w:p w:rsidR="00970135" w:rsidRDefault="00970135">
            <w:pPr>
              <w:widowControl/>
              <w:ind w:firstLineChars="1200" w:firstLine="5280"/>
              <w:textAlignment w:val="center"/>
              <w:rPr>
                <w:rFonts w:ascii="宋体" w:hAnsi="宋体" w:cs="宋体"/>
                <w:color w:val="000000"/>
                <w:sz w:val="44"/>
                <w:szCs w:val="44"/>
              </w:rPr>
            </w:pPr>
          </w:p>
          <w:p w:rsidR="00970135" w:rsidRDefault="00970135">
            <w:pPr>
              <w:widowControl/>
              <w:ind w:firstLineChars="1200" w:firstLine="5280"/>
              <w:textAlignment w:val="center"/>
              <w:rPr>
                <w:rFonts w:ascii="宋体" w:hAnsi="宋体" w:cs="宋体"/>
                <w:color w:val="000000"/>
                <w:sz w:val="44"/>
                <w:szCs w:val="44"/>
              </w:rPr>
            </w:pPr>
          </w:p>
          <w:p w:rsidR="00970135" w:rsidRDefault="00970135">
            <w:pPr>
              <w:widowControl/>
              <w:ind w:firstLineChars="1200" w:firstLine="5280"/>
              <w:textAlignment w:val="center"/>
              <w:rPr>
                <w:rFonts w:ascii="宋体" w:hAnsi="宋体" w:cs="宋体"/>
                <w:color w:val="000000"/>
                <w:sz w:val="44"/>
                <w:szCs w:val="44"/>
              </w:rPr>
            </w:pPr>
          </w:p>
          <w:p w:rsidR="00970135" w:rsidRDefault="00970135">
            <w:pPr>
              <w:widowControl/>
              <w:ind w:firstLineChars="1200" w:firstLine="5280"/>
              <w:textAlignment w:val="center"/>
              <w:rPr>
                <w:rFonts w:ascii="宋体" w:hAnsi="宋体" w:cs="宋体"/>
                <w:color w:val="000000"/>
                <w:sz w:val="44"/>
                <w:szCs w:val="44"/>
              </w:rPr>
            </w:pPr>
          </w:p>
          <w:p w:rsidR="00970135" w:rsidRDefault="00841959">
            <w:pPr>
              <w:widowControl/>
              <w:ind w:firstLineChars="1200" w:firstLine="5280"/>
              <w:textAlignment w:val="center"/>
              <w:rPr>
                <w:rFonts w:ascii="宋体" w:hAnsi="宋体" w:cs="宋体"/>
                <w:color w:val="000000"/>
                <w:sz w:val="44"/>
                <w:szCs w:val="44"/>
              </w:rPr>
            </w:pPr>
            <w:r>
              <w:rPr>
                <w:rFonts w:ascii="宋体" w:hAnsi="宋体" w:cs="宋体" w:hint="eastAsia"/>
                <w:color w:val="000000"/>
                <w:sz w:val="44"/>
                <w:szCs w:val="44"/>
              </w:rPr>
              <w:lastRenderedPageBreak/>
              <w:t>支出决算表</w:t>
            </w:r>
          </w:p>
          <w:p w:rsidR="00970135" w:rsidRDefault="00841959">
            <w:pPr>
              <w:widowControl/>
              <w:ind w:firstLineChars="1200" w:firstLine="5280"/>
              <w:textAlignment w:val="center"/>
              <w:rPr>
                <w:rFonts w:ascii="宋体" w:hAnsi="宋体" w:cs="宋体"/>
                <w:color w:val="000000"/>
                <w:szCs w:val="21"/>
              </w:rPr>
            </w:pPr>
            <w:r>
              <w:rPr>
                <w:rFonts w:ascii="宋体" w:hAnsi="宋体" w:cs="宋体" w:hint="eastAsia"/>
                <w:color w:val="000000"/>
                <w:sz w:val="44"/>
                <w:szCs w:val="44"/>
              </w:rPr>
              <w:t xml:space="preserve">                                    </w:t>
            </w:r>
            <w:r>
              <w:rPr>
                <w:rFonts w:ascii="宋体" w:hAnsi="宋体" w:cs="宋体" w:hint="eastAsia"/>
                <w:color w:val="000000"/>
                <w:szCs w:val="21"/>
              </w:rPr>
              <w:t>公开表03</w:t>
            </w:r>
          </w:p>
          <w:p w:rsidR="00970135" w:rsidRDefault="00841959">
            <w:pPr>
              <w:widowControl/>
              <w:textAlignment w:val="center"/>
              <w:rPr>
                <w:rFonts w:ascii="宋体" w:hAnsi="宋体" w:cs="宋体"/>
                <w:color w:val="000000"/>
                <w:szCs w:val="21"/>
              </w:rPr>
            </w:pPr>
            <w:r>
              <w:rPr>
                <w:rFonts w:ascii="宋体" w:hAnsi="宋体" w:cs="宋体" w:hint="eastAsia"/>
                <w:color w:val="000000"/>
                <w:szCs w:val="21"/>
              </w:rPr>
              <w:t>部门：谷堆乡人民政府                                                                                                     金额单位：元</w:t>
            </w:r>
          </w:p>
        </w:tc>
      </w:tr>
      <w:tr w:rsidR="00970135">
        <w:trPr>
          <w:gridAfter w:val="1"/>
          <w:wAfter w:w="140" w:type="dxa"/>
          <w:trHeight w:val="312"/>
        </w:trPr>
        <w:tc>
          <w:tcPr>
            <w:tcW w:w="2338"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970135">
            <w:pPr>
              <w:widowControl/>
              <w:jc w:val="center"/>
              <w:textAlignment w:val="center"/>
              <w:rPr>
                <w:rFonts w:ascii="宋体" w:hAnsi="宋体" w:cs="宋体"/>
                <w:color w:val="000000"/>
                <w:kern w:val="0"/>
                <w:sz w:val="22"/>
              </w:rPr>
            </w:pPr>
          </w:p>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410" w:type="dxa"/>
            <w:gridSpan w:val="3"/>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018" w:type="dxa"/>
            <w:gridSpan w:val="2"/>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1692"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694" w:type="dxa"/>
            <w:gridSpan w:val="3"/>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1013"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上缴上级支出</w:t>
            </w:r>
          </w:p>
        </w:tc>
        <w:tc>
          <w:tcPr>
            <w:tcW w:w="1013"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经营支出</w:t>
            </w:r>
          </w:p>
        </w:tc>
        <w:tc>
          <w:tcPr>
            <w:tcW w:w="922" w:type="dxa"/>
            <w:vMerge w:val="restart"/>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对附属单位补助支出</w:t>
            </w:r>
          </w:p>
        </w:tc>
      </w:tr>
      <w:tr w:rsidR="00970135">
        <w:trPr>
          <w:gridAfter w:val="1"/>
          <w:wAfter w:w="140" w:type="dxa"/>
          <w:trHeight w:val="312"/>
        </w:trPr>
        <w:tc>
          <w:tcPr>
            <w:tcW w:w="2338" w:type="dxa"/>
            <w:gridSpan w:val="3"/>
            <w:vMerge/>
            <w:tcBorders>
              <w:left w:val="single" w:sz="4" w:space="0" w:color="000000"/>
              <w:right w:val="single" w:sz="4" w:space="0" w:color="000000"/>
            </w:tcBorders>
            <w:shd w:val="clear" w:color="FFFFFF" w:fill="C0C0C0"/>
            <w:vAlign w:val="center"/>
          </w:tcPr>
          <w:p w:rsidR="00970135" w:rsidRDefault="00970135">
            <w:pPr>
              <w:widowControl/>
              <w:jc w:val="center"/>
              <w:textAlignment w:val="center"/>
              <w:rPr>
                <w:rFonts w:ascii="宋体" w:hAnsi="宋体" w:cs="宋体"/>
                <w:color w:val="000000"/>
                <w:kern w:val="0"/>
                <w:sz w:val="22"/>
              </w:rPr>
            </w:pPr>
          </w:p>
        </w:tc>
        <w:tc>
          <w:tcPr>
            <w:tcW w:w="3410" w:type="dxa"/>
            <w:gridSpan w:val="3"/>
            <w:vMerge/>
            <w:tcBorders>
              <w:right w:val="single" w:sz="4" w:space="0" w:color="000000"/>
            </w:tcBorders>
            <w:shd w:val="clear" w:color="FFFFFF" w:fill="C0C0C0"/>
            <w:vAlign w:val="center"/>
          </w:tcPr>
          <w:p w:rsidR="00970135" w:rsidRDefault="00970135">
            <w:pPr>
              <w:widowControl/>
              <w:jc w:val="center"/>
              <w:textAlignment w:val="center"/>
              <w:rPr>
                <w:rFonts w:ascii="宋体" w:hAnsi="宋体" w:cs="宋体"/>
                <w:color w:val="000000"/>
                <w:kern w:val="0"/>
                <w:sz w:val="22"/>
              </w:rPr>
            </w:pPr>
          </w:p>
        </w:tc>
        <w:tc>
          <w:tcPr>
            <w:tcW w:w="2018" w:type="dxa"/>
            <w:gridSpan w:val="2"/>
            <w:vMerge/>
            <w:tcBorders>
              <w:right w:val="single" w:sz="4" w:space="0" w:color="000000"/>
            </w:tcBorders>
            <w:shd w:val="clear" w:color="FFFFFF" w:fill="C0C0C0"/>
            <w:vAlign w:val="center"/>
          </w:tcPr>
          <w:p w:rsidR="00970135" w:rsidRDefault="00970135">
            <w:pPr>
              <w:widowControl/>
              <w:jc w:val="center"/>
              <w:textAlignment w:val="center"/>
              <w:rPr>
                <w:rFonts w:ascii="宋体" w:hAnsi="宋体" w:cs="宋体"/>
                <w:color w:val="000000"/>
                <w:kern w:val="0"/>
                <w:sz w:val="22"/>
              </w:rPr>
            </w:pPr>
          </w:p>
        </w:tc>
        <w:tc>
          <w:tcPr>
            <w:tcW w:w="1692" w:type="dxa"/>
            <w:vMerge/>
            <w:tcBorders>
              <w:right w:val="single" w:sz="4" w:space="0" w:color="000000"/>
            </w:tcBorders>
            <w:shd w:val="clear" w:color="FFFFFF" w:fill="C0C0C0"/>
            <w:vAlign w:val="center"/>
          </w:tcPr>
          <w:p w:rsidR="00970135" w:rsidRDefault="00970135">
            <w:pPr>
              <w:widowControl/>
              <w:jc w:val="center"/>
              <w:textAlignment w:val="center"/>
              <w:rPr>
                <w:rFonts w:ascii="宋体" w:hAnsi="宋体" w:cs="宋体"/>
                <w:color w:val="000000"/>
                <w:kern w:val="0"/>
                <w:sz w:val="22"/>
              </w:rPr>
            </w:pPr>
          </w:p>
        </w:tc>
        <w:tc>
          <w:tcPr>
            <w:tcW w:w="1694" w:type="dxa"/>
            <w:gridSpan w:val="3"/>
            <w:vMerge/>
            <w:tcBorders>
              <w:right w:val="single" w:sz="4" w:space="0" w:color="000000"/>
            </w:tcBorders>
            <w:shd w:val="clear" w:color="FFFFFF" w:fill="C0C0C0"/>
            <w:vAlign w:val="center"/>
          </w:tcPr>
          <w:p w:rsidR="00970135" w:rsidRDefault="00970135">
            <w:pPr>
              <w:widowControl/>
              <w:jc w:val="center"/>
              <w:textAlignment w:val="center"/>
              <w:rPr>
                <w:rFonts w:ascii="宋体" w:hAnsi="宋体" w:cs="宋体"/>
                <w:color w:val="000000"/>
                <w:kern w:val="0"/>
                <w:sz w:val="22"/>
              </w:rPr>
            </w:pPr>
          </w:p>
        </w:tc>
        <w:tc>
          <w:tcPr>
            <w:tcW w:w="1013" w:type="dxa"/>
            <w:vMerge/>
            <w:tcBorders>
              <w:right w:val="single" w:sz="4" w:space="0" w:color="000000"/>
            </w:tcBorders>
            <w:shd w:val="clear" w:color="FFFFFF" w:fill="C0C0C0"/>
            <w:vAlign w:val="center"/>
          </w:tcPr>
          <w:p w:rsidR="00970135" w:rsidRDefault="00970135">
            <w:pPr>
              <w:widowControl/>
              <w:jc w:val="center"/>
              <w:textAlignment w:val="center"/>
              <w:rPr>
                <w:rFonts w:ascii="宋体" w:hAnsi="宋体" w:cs="宋体"/>
                <w:color w:val="000000"/>
                <w:kern w:val="0"/>
                <w:sz w:val="22"/>
              </w:rPr>
            </w:pPr>
          </w:p>
        </w:tc>
        <w:tc>
          <w:tcPr>
            <w:tcW w:w="1013" w:type="dxa"/>
            <w:vMerge/>
            <w:tcBorders>
              <w:right w:val="single" w:sz="4" w:space="0" w:color="000000"/>
            </w:tcBorders>
            <w:shd w:val="clear" w:color="FFFFFF" w:fill="C0C0C0"/>
            <w:vAlign w:val="center"/>
          </w:tcPr>
          <w:p w:rsidR="00970135" w:rsidRDefault="00970135">
            <w:pPr>
              <w:widowControl/>
              <w:jc w:val="center"/>
              <w:textAlignment w:val="center"/>
              <w:rPr>
                <w:rFonts w:ascii="宋体" w:hAnsi="宋体" w:cs="宋体"/>
                <w:color w:val="000000"/>
                <w:kern w:val="0"/>
                <w:sz w:val="22"/>
              </w:rPr>
            </w:pPr>
          </w:p>
        </w:tc>
        <w:tc>
          <w:tcPr>
            <w:tcW w:w="922" w:type="dxa"/>
            <w:vMerge/>
            <w:tcBorders>
              <w:right w:val="single" w:sz="4" w:space="0" w:color="000000"/>
            </w:tcBorders>
            <w:shd w:val="clear" w:color="FFFFFF" w:fill="C0C0C0"/>
            <w:vAlign w:val="center"/>
          </w:tcPr>
          <w:p w:rsidR="00970135" w:rsidRDefault="00970135">
            <w:pPr>
              <w:widowControl/>
              <w:jc w:val="center"/>
              <w:textAlignment w:val="center"/>
              <w:rPr>
                <w:rFonts w:ascii="宋体" w:hAnsi="宋体" w:cs="宋体"/>
                <w:color w:val="000000"/>
                <w:kern w:val="0"/>
                <w:sz w:val="22"/>
              </w:rPr>
            </w:pPr>
          </w:p>
        </w:tc>
      </w:tr>
      <w:tr w:rsidR="00970135">
        <w:trPr>
          <w:gridAfter w:val="1"/>
          <w:wAfter w:w="140" w:type="dxa"/>
          <w:trHeight w:val="312"/>
        </w:trPr>
        <w:tc>
          <w:tcPr>
            <w:tcW w:w="2338"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3410" w:type="dxa"/>
            <w:gridSpan w:val="3"/>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018" w:type="dxa"/>
            <w:gridSpan w:val="2"/>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692"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694" w:type="dxa"/>
            <w:gridSpan w:val="3"/>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013"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013"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922"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r>
      <w:tr w:rsidR="00970135">
        <w:trPr>
          <w:gridAfter w:val="1"/>
          <w:wAfter w:w="140" w:type="dxa"/>
          <w:trHeight w:val="312"/>
        </w:trPr>
        <w:tc>
          <w:tcPr>
            <w:tcW w:w="2338"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3410" w:type="dxa"/>
            <w:gridSpan w:val="3"/>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018" w:type="dxa"/>
            <w:gridSpan w:val="2"/>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692"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694" w:type="dxa"/>
            <w:gridSpan w:val="3"/>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013"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013"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922"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r>
      <w:tr w:rsidR="00970135">
        <w:trPr>
          <w:gridAfter w:val="1"/>
          <w:wAfter w:w="140" w:type="dxa"/>
          <w:trHeight w:val="312"/>
        </w:trPr>
        <w:tc>
          <w:tcPr>
            <w:tcW w:w="2338"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3410" w:type="dxa"/>
            <w:gridSpan w:val="3"/>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018" w:type="dxa"/>
            <w:gridSpan w:val="2"/>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692"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694" w:type="dxa"/>
            <w:gridSpan w:val="3"/>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013"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013"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922" w:type="dxa"/>
            <w:vMerge/>
            <w:tcBorders>
              <w:top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r>
      <w:tr w:rsidR="00970135">
        <w:trPr>
          <w:gridAfter w:val="1"/>
          <w:wAfter w:w="140" w:type="dxa"/>
          <w:trHeight w:val="23"/>
        </w:trPr>
        <w:tc>
          <w:tcPr>
            <w:tcW w:w="367" w:type="dxa"/>
            <w:vMerge w:val="restart"/>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986" w:type="dxa"/>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985" w:type="dxa"/>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3410" w:type="dxa"/>
            <w:gridSpan w:val="3"/>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2018" w:type="dxa"/>
            <w:gridSpan w:val="2"/>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92"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694" w:type="dxa"/>
            <w:gridSpan w:val="3"/>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013"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013"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22"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970135">
        <w:trPr>
          <w:gridAfter w:val="1"/>
          <w:wAfter w:w="140" w:type="dxa"/>
          <w:trHeight w:val="23"/>
        </w:trPr>
        <w:tc>
          <w:tcPr>
            <w:tcW w:w="367" w:type="dxa"/>
            <w:vMerge/>
            <w:tcBorders>
              <w:left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986" w:type="dxa"/>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985" w:type="dxa"/>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3410" w:type="dxa"/>
            <w:gridSpan w:val="3"/>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32,322,446.53</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18,175,459.19</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14,146,987.34</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一般公共服务支出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5,940,698.63</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5,940,698.63</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20103</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政府办公厅（室）及相关机构事务</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4,994,536.83</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4,994,536.83</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2010301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4,994,536.83</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4,994,536.83</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20106</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财政事务</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185,991.80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185,991.80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2010650</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事业运行</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48,178.00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48,178.00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2010699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其他财政事务支出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137,813.80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137,813.80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20107</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税收事务</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128,000.00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128,000.00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2010799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其他税收事务支出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128,000.00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128,000.00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20136</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其他共产党事务支出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2013699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其他共产党事务支出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其他一般公共服务支出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572,170.00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572,170.00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2019999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其他一般公共服务支出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572,170.00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572,170.00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2,022,399.80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2,022,399.80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20805</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行政事业单位离退休</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403,144.80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403,144.80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2080501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归口管理的行政单位离退休</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40,790.00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40,790.00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362,354.80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362,354.80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20808</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1,574,255.00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1,574,255.00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2080806</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农村籍退役士兵老年生活补助</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339,765.00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339,765.00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2080899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其他优抚支出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1,234,490.00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1,234,490.00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20815</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自然灾害生活救助</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45,000.00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45,000.00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2081599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其他自然灾害生活救助支出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45,000.00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45,000.00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医疗卫生与计划生育支出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176,470.76</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176,470.76</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164,070.76</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164,070.76</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2101199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其他行政事业单位医疗支出★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164,070.76</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164,070.76</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21014</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优抚对象医疗★</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12,400.00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12,400.00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2101401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优抚对象医疗补助★</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12,400.00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12,400.00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节能环保支出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21103</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污染防治</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2110301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大气</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21110</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能源节约利用</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2111001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能源节约利用</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212</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城乡社区支出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13,958,987.34</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21208</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国有土地使用权出让收入及对应专项债务收入安排的支出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2120801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征地和拆迁补偿支出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21299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其他城乡社区支出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2129999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其他城乡社区支出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农林水支出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9,283,392.00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8,625,392.00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658,000.00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21305</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扶贫</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6,575,040.00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5,917,040.00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658,000.00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2130501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行政运行</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2130504</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农村基础设施建设</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658,000.00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658,000.00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2130599</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其他扶贫支出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5,617,040.00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5,617,040.00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21307</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农村综合改革</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2,708,352.00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2,708,352.00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2130705</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对村民委员会和村党支部的补助</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2,708,352.00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2,708,352.00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214</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交通运输支出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21401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公路水路运输</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2140104</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公路建设★</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住房保障支出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830,498.00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830,498.00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保障性安居工程支出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575,050.00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575,050.00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2210105</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农村危房改造</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575,050.00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575,050.00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22102</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住房改革支出</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255,448.00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255,448.00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After w:val="1"/>
          <w:wAfter w:w="140" w:type="dxa"/>
          <w:trHeight w:val="23"/>
        </w:trPr>
        <w:tc>
          <w:tcPr>
            <w:tcW w:w="2338" w:type="dxa"/>
            <w:gridSpan w:val="3"/>
            <w:tcBorders>
              <w:left w:val="single" w:sz="4" w:space="0" w:color="000000"/>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2210201</w:t>
            </w:r>
          </w:p>
        </w:tc>
        <w:tc>
          <w:tcPr>
            <w:tcW w:w="3410" w:type="dxa"/>
            <w:gridSpan w:val="3"/>
            <w:tcBorders>
              <w:bottom w:val="single" w:sz="4" w:space="0" w:color="000000"/>
              <w:right w:val="single" w:sz="4" w:space="0" w:color="000000"/>
            </w:tcBorders>
            <w:shd w:val="clear" w:color="auto" w:fill="auto"/>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2018"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255,448.00</w:t>
            </w:r>
          </w:p>
        </w:tc>
        <w:tc>
          <w:tcPr>
            <w:tcW w:w="169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255,448.00</w:t>
            </w:r>
          </w:p>
        </w:tc>
        <w:tc>
          <w:tcPr>
            <w:tcW w:w="1694"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013"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922"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bl>
    <w:p w:rsidR="00970135" w:rsidRDefault="00841959">
      <w:pPr>
        <w:rPr>
          <w:rFonts w:ascii="仿宋_GB2312" w:eastAsia="仿宋_GB2312" w:hAnsi="仿宋_GB2312" w:cs="仿宋_GB2312"/>
          <w:sz w:val="32"/>
          <w:szCs w:val="32"/>
        </w:rPr>
        <w:sectPr w:rsidR="00970135">
          <w:pgSz w:w="16838" w:h="11906" w:orient="landscape"/>
          <w:pgMar w:top="1800" w:right="1440" w:bottom="1800" w:left="1440" w:header="720" w:footer="720" w:gutter="0"/>
          <w:cols w:space="720"/>
          <w:docGrid w:type="lines" w:linePitch="312"/>
        </w:sectPr>
      </w:pPr>
      <w:r>
        <w:rPr>
          <w:rFonts w:ascii="宋体" w:hAnsi="宋体" w:cs="宋体" w:hint="eastAsia"/>
          <w:color w:val="000000"/>
          <w:kern w:val="0"/>
          <w:sz w:val="22"/>
        </w:rPr>
        <w:t>注：本表反映部门本年度各项支出情况。</w:t>
      </w:r>
    </w:p>
    <w:tbl>
      <w:tblPr>
        <w:tblW w:w="14062" w:type="dxa"/>
        <w:tblInd w:w="-80" w:type="dxa"/>
        <w:tblLayout w:type="fixed"/>
        <w:tblCellMar>
          <w:top w:w="15" w:type="dxa"/>
          <w:left w:w="15" w:type="dxa"/>
          <w:bottom w:w="15" w:type="dxa"/>
          <w:right w:w="15" w:type="dxa"/>
        </w:tblCellMar>
        <w:tblLook w:val="04A0"/>
      </w:tblPr>
      <w:tblGrid>
        <w:gridCol w:w="80"/>
        <w:gridCol w:w="2262"/>
        <w:gridCol w:w="27"/>
        <w:gridCol w:w="415"/>
        <w:gridCol w:w="1810"/>
        <w:gridCol w:w="609"/>
        <w:gridCol w:w="387"/>
        <w:gridCol w:w="1902"/>
        <w:gridCol w:w="416"/>
        <w:gridCol w:w="1238"/>
        <w:gridCol w:w="224"/>
        <w:gridCol w:w="178"/>
        <w:gridCol w:w="1171"/>
        <w:gridCol w:w="113"/>
        <w:gridCol w:w="3206"/>
        <w:gridCol w:w="24"/>
      </w:tblGrid>
      <w:tr w:rsidR="00970135">
        <w:trPr>
          <w:trHeight w:val="540"/>
        </w:trPr>
        <w:tc>
          <w:tcPr>
            <w:tcW w:w="14062" w:type="dxa"/>
            <w:gridSpan w:val="16"/>
            <w:shd w:val="clear" w:color="auto" w:fill="FFFFFF"/>
            <w:vAlign w:val="center"/>
          </w:tcPr>
          <w:p w:rsidR="00970135" w:rsidRDefault="00841959">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财政拨款收入支出决算表</w:t>
            </w:r>
          </w:p>
        </w:tc>
      </w:tr>
      <w:tr w:rsidR="00970135">
        <w:trPr>
          <w:trHeight w:val="285"/>
        </w:trPr>
        <w:tc>
          <w:tcPr>
            <w:tcW w:w="2342" w:type="dxa"/>
            <w:gridSpan w:val="2"/>
            <w:shd w:val="clear" w:color="auto" w:fill="auto"/>
            <w:vAlign w:val="bottom"/>
          </w:tcPr>
          <w:p w:rsidR="00970135" w:rsidRDefault="00970135">
            <w:pPr>
              <w:rPr>
                <w:rFonts w:ascii="Arial" w:hAnsi="Arial" w:cs="Arial"/>
                <w:color w:val="000000"/>
                <w:sz w:val="20"/>
                <w:szCs w:val="20"/>
              </w:rPr>
            </w:pPr>
          </w:p>
        </w:tc>
        <w:tc>
          <w:tcPr>
            <w:tcW w:w="2252" w:type="dxa"/>
            <w:gridSpan w:val="3"/>
            <w:shd w:val="clear" w:color="auto" w:fill="auto"/>
            <w:vAlign w:val="bottom"/>
          </w:tcPr>
          <w:p w:rsidR="00970135" w:rsidRDefault="00970135">
            <w:pPr>
              <w:rPr>
                <w:rFonts w:ascii="Arial" w:hAnsi="Arial" w:cs="Arial"/>
                <w:color w:val="000000"/>
                <w:sz w:val="20"/>
                <w:szCs w:val="20"/>
              </w:rPr>
            </w:pPr>
          </w:p>
        </w:tc>
        <w:tc>
          <w:tcPr>
            <w:tcW w:w="996" w:type="dxa"/>
            <w:gridSpan w:val="2"/>
            <w:shd w:val="clear" w:color="auto" w:fill="auto"/>
            <w:vAlign w:val="bottom"/>
          </w:tcPr>
          <w:p w:rsidR="00970135" w:rsidRDefault="00970135">
            <w:pPr>
              <w:rPr>
                <w:rFonts w:ascii="Arial" w:hAnsi="Arial" w:cs="Arial"/>
                <w:color w:val="000000"/>
                <w:sz w:val="20"/>
                <w:szCs w:val="20"/>
              </w:rPr>
            </w:pPr>
          </w:p>
        </w:tc>
        <w:tc>
          <w:tcPr>
            <w:tcW w:w="3556" w:type="dxa"/>
            <w:gridSpan w:val="3"/>
            <w:shd w:val="clear" w:color="auto" w:fill="auto"/>
            <w:vAlign w:val="bottom"/>
          </w:tcPr>
          <w:p w:rsidR="00970135" w:rsidRDefault="00970135">
            <w:pPr>
              <w:rPr>
                <w:rFonts w:ascii="Arial" w:hAnsi="Arial" w:cs="Arial"/>
                <w:color w:val="000000"/>
                <w:sz w:val="20"/>
                <w:szCs w:val="20"/>
              </w:rPr>
            </w:pPr>
          </w:p>
        </w:tc>
        <w:tc>
          <w:tcPr>
            <w:tcW w:w="402" w:type="dxa"/>
            <w:gridSpan w:val="2"/>
            <w:shd w:val="clear" w:color="auto" w:fill="auto"/>
            <w:vAlign w:val="bottom"/>
          </w:tcPr>
          <w:p w:rsidR="00970135" w:rsidRDefault="00970135">
            <w:pPr>
              <w:rPr>
                <w:rFonts w:ascii="Arial" w:hAnsi="Arial" w:cs="Arial"/>
                <w:color w:val="000000"/>
                <w:sz w:val="20"/>
                <w:szCs w:val="20"/>
              </w:rPr>
            </w:pPr>
          </w:p>
        </w:tc>
        <w:tc>
          <w:tcPr>
            <w:tcW w:w="1171" w:type="dxa"/>
            <w:shd w:val="clear" w:color="auto" w:fill="auto"/>
            <w:vAlign w:val="bottom"/>
          </w:tcPr>
          <w:p w:rsidR="00970135" w:rsidRDefault="00970135">
            <w:pPr>
              <w:rPr>
                <w:rFonts w:ascii="Arial" w:hAnsi="Arial" w:cs="Arial"/>
                <w:color w:val="000000"/>
                <w:sz w:val="20"/>
                <w:szCs w:val="20"/>
              </w:rPr>
            </w:pPr>
          </w:p>
        </w:tc>
        <w:tc>
          <w:tcPr>
            <w:tcW w:w="3343" w:type="dxa"/>
            <w:gridSpan w:val="3"/>
            <w:shd w:val="clear" w:color="auto" w:fill="FFFFFF"/>
            <w:vAlign w:val="center"/>
          </w:tcPr>
          <w:p w:rsidR="00970135" w:rsidRDefault="0084195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970135">
        <w:trPr>
          <w:gridBefore w:val="1"/>
          <w:gridAfter w:val="1"/>
          <w:wBefore w:w="80" w:type="dxa"/>
          <w:wAfter w:w="24" w:type="dxa"/>
          <w:trHeight w:val="286"/>
        </w:trPr>
        <w:tc>
          <w:tcPr>
            <w:tcW w:w="2289" w:type="dxa"/>
            <w:gridSpan w:val="2"/>
            <w:shd w:val="clear" w:color="auto" w:fill="auto"/>
            <w:vAlign w:val="bottom"/>
          </w:tcPr>
          <w:p w:rsidR="00970135" w:rsidRDefault="00841959">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部门：谷堆乡人民政府</w:t>
            </w:r>
          </w:p>
        </w:tc>
        <w:tc>
          <w:tcPr>
            <w:tcW w:w="415" w:type="dxa"/>
            <w:shd w:val="clear" w:color="auto" w:fill="auto"/>
            <w:vAlign w:val="bottom"/>
          </w:tcPr>
          <w:p w:rsidR="00970135" w:rsidRDefault="00970135">
            <w:pPr>
              <w:rPr>
                <w:rFonts w:ascii="Arial" w:hAnsi="Arial" w:cs="Arial"/>
                <w:color w:val="000000"/>
                <w:sz w:val="20"/>
                <w:szCs w:val="20"/>
              </w:rPr>
            </w:pPr>
          </w:p>
        </w:tc>
        <w:tc>
          <w:tcPr>
            <w:tcW w:w="2419" w:type="dxa"/>
            <w:gridSpan w:val="2"/>
            <w:shd w:val="clear" w:color="auto" w:fill="auto"/>
            <w:vAlign w:val="bottom"/>
          </w:tcPr>
          <w:p w:rsidR="00970135" w:rsidRDefault="00970135">
            <w:pPr>
              <w:rPr>
                <w:rFonts w:ascii="Arial" w:hAnsi="Arial" w:cs="Arial"/>
                <w:color w:val="000000"/>
                <w:sz w:val="20"/>
                <w:szCs w:val="20"/>
              </w:rPr>
            </w:pPr>
          </w:p>
        </w:tc>
        <w:tc>
          <w:tcPr>
            <w:tcW w:w="2289" w:type="dxa"/>
            <w:gridSpan w:val="2"/>
            <w:shd w:val="clear" w:color="auto" w:fill="auto"/>
            <w:vAlign w:val="bottom"/>
          </w:tcPr>
          <w:p w:rsidR="00970135" w:rsidRDefault="00970135">
            <w:pPr>
              <w:rPr>
                <w:rFonts w:ascii="Arial" w:hAnsi="Arial" w:cs="Arial"/>
                <w:color w:val="000000"/>
                <w:sz w:val="20"/>
                <w:szCs w:val="20"/>
              </w:rPr>
            </w:pPr>
          </w:p>
        </w:tc>
        <w:tc>
          <w:tcPr>
            <w:tcW w:w="416" w:type="dxa"/>
            <w:shd w:val="clear" w:color="auto" w:fill="auto"/>
            <w:vAlign w:val="bottom"/>
          </w:tcPr>
          <w:p w:rsidR="00970135" w:rsidRDefault="00970135">
            <w:pPr>
              <w:rPr>
                <w:rFonts w:ascii="Arial" w:hAnsi="Arial" w:cs="Arial"/>
                <w:color w:val="000000"/>
                <w:sz w:val="20"/>
                <w:szCs w:val="20"/>
              </w:rPr>
            </w:pPr>
          </w:p>
        </w:tc>
        <w:tc>
          <w:tcPr>
            <w:tcW w:w="1462" w:type="dxa"/>
            <w:gridSpan w:val="2"/>
            <w:shd w:val="clear" w:color="auto" w:fill="auto"/>
            <w:vAlign w:val="bottom"/>
          </w:tcPr>
          <w:p w:rsidR="00970135" w:rsidRDefault="00970135">
            <w:pPr>
              <w:rPr>
                <w:rFonts w:ascii="Arial" w:hAnsi="Arial" w:cs="Arial"/>
                <w:color w:val="000000"/>
                <w:sz w:val="20"/>
                <w:szCs w:val="20"/>
              </w:rPr>
            </w:pPr>
          </w:p>
        </w:tc>
        <w:tc>
          <w:tcPr>
            <w:tcW w:w="1462" w:type="dxa"/>
            <w:gridSpan w:val="3"/>
            <w:shd w:val="clear" w:color="auto" w:fill="auto"/>
            <w:vAlign w:val="bottom"/>
          </w:tcPr>
          <w:p w:rsidR="00970135" w:rsidRDefault="00970135">
            <w:pPr>
              <w:rPr>
                <w:rFonts w:ascii="Arial" w:hAnsi="Arial" w:cs="Arial"/>
                <w:color w:val="000000"/>
                <w:sz w:val="20"/>
                <w:szCs w:val="20"/>
              </w:rPr>
            </w:pPr>
          </w:p>
        </w:tc>
        <w:tc>
          <w:tcPr>
            <w:tcW w:w="3206" w:type="dxa"/>
            <w:shd w:val="clear" w:color="auto" w:fill="auto"/>
            <w:vAlign w:val="bottom"/>
          </w:tcPr>
          <w:p w:rsidR="00970135" w:rsidRDefault="00841959">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金额单位：元</w:t>
            </w:r>
          </w:p>
        </w:tc>
      </w:tr>
      <w:tr w:rsidR="00970135">
        <w:trPr>
          <w:gridBefore w:val="1"/>
          <w:gridAfter w:val="1"/>
          <w:wBefore w:w="80" w:type="dxa"/>
          <w:wAfter w:w="24" w:type="dxa"/>
          <w:trHeight w:val="301"/>
        </w:trPr>
        <w:tc>
          <w:tcPr>
            <w:tcW w:w="5123" w:type="dxa"/>
            <w:gridSpan w:val="5"/>
            <w:tcBorders>
              <w:top w:val="single" w:sz="4" w:space="0" w:color="000000"/>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收     入</w:t>
            </w:r>
          </w:p>
        </w:tc>
        <w:tc>
          <w:tcPr>
            <w:tcW w:w="8835" w:type="dxa"/>
            <w:gridSpan w:val="9"/>
            <w:tcBorders>
              <w:top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支     出</w:t>
            </w:r>
          </w:p>
        </w:tc>
      </w:tr>
      <w:tr w:rsidR="00970135">
        <w:trPr>
          <w:gridBefore w:val="1"/>
          <w:gridAfter w:val="1"/>
          <w:wBefore w:w="80" w:type="dxa"/>
          <w:wAfter w:w="24" w:type="dxa"/>
          <w:trHeight w:val="312"/>
        </w:trPr>
        <w:tc>
          <w:tcPr>
            <w:tcW w:w="2289" w:type="dxa"/>
            <w:gridSpan w:val="2"/>
            <w:vMerge w:val="restart"/>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15" w:type="dxa"/>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2419" w:type="dxa"/>
            <w:gridSpan w:val="2"/>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2289" w:type="dxa"/>
            <w:gridSpan w:val="2"/>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16" w:type="dxa"/>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462" w:type="dxa"/>
            <w:gridSpan w:val="2"/>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462" w:type="dxa"/>
            <w:gridSpan w:val="3"/>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3206" w:type="dxa"/>
            <w:vMerge w:val="restart"/>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r>
      <w:tr w:rsidR="00970135">
        <w:trPr>
          <w:gridBefore w:val="1"/>
          <w:gridAfter w:val="1"/>
          <w:wBefore w:w="80" w:type="dxa"/>
          <w:wAfter w:w="24" w:type="dxa"/>
          <w:trHeight w:val="615"/>
        </w:trPr>
        <w:tc>
          <w:tcPr>
            <w:tcW w:w="2289" w:type="dxa"/>
            <w:gridSpan w:val="2"/>
            <w:vMerge/>
            <w:tcBorders>
              <w:left w:val="single" w:sz="4" w:space="0" w:color="000000"/>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415" w:type="dxa"/>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419" w:type="dxa"/>
            <w:gridSpan w:val="2"/>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289" w:type="dxa"/>
            <w:gridSpan w:val="2"/>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416" w:type="dxa"/>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462" w:type="dxa"/>
            <w:gridSpan w:val="2"/>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462" w:type="dxa"/>
            <w:gridSpan w:val="3"/>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3206" w:type="dxa"/>
            <w:vMerge/>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15" w:type="dxa"/>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2419" w:type="dxa"/>
            <w:gridSpan w:val="2"/>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16" w:type="dxa"/>
            <w:tcBorders>
              <w:bottom w:val="single" w:sz="4" w:space="0" w:color="000000"/>
              <w:right w:val="single" w:sz="4" w:space="0" w:color="000000"/>
            </w:tcBorders>
            <w:shd w:val="clear" w:color="FFFFFF" w:fill="C0C0C0"/>
            <w:vAlign w:val="center"/>
          </w:tcPr>
          <w:p w:rsidR="00970135" w:rsidRDefault="00970135">
            <w:pPr>
              <w:jc w:val="center"/>
              <w:rPr>
                <w:rFonts w:ascii="宋体" w:hAnsi="宋体" w:cs="宋体"/>
                <w:color w:val="000000"/>
                <w:sz w:val="22"/>
              </w:rPr>
            </w:pPr>
          </w:p>
        </w:tc>
        <w:tc>
          <w:tcPr>
            <w:tcW w:w="1462" w:type="dxa"/>
            <w:gridSpan w:val="2"/>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462" w:type="dxa"/>
            <w:gridSpan w:val="3"/>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320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2419"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18,863,459.19</w:t>
            </w: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5,940,698.63</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5,940,698.63</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2419"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七、文化体育与传媒支出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2,022,399.80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2,022,399.80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九、医疗卫生与计划生育支出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176,470.76</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176,470.76</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80,000.00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80,000.00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13,958,987.34</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500,000.00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9,283,392.00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9,283,392.00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30,000.00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十四、资源勘探信息等支出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十八、国土海洋气象等支出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830,498.00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830,498.00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二十一、其他支出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二十二、债务还本支出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二十三、债务付息支出</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2419"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32,322,446.53</w:t>
            </w: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32,322,446.53</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18,863,459.19</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0"/>
                <w:szCs w:val="20"/>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0"/>
                <w:szCs w:val="20"/>
              </w:rPr>
            </w:pPr>
          </w:p>
        </w:tc>
        <w:tc>
          <w:tcPr>
            <w:tcW w:w="2289" w:type="dxa"/>
            <w:gridSpan w:val="2"/>
            <w:tcBorders>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0"/>
                <w:szCs w:val="20"/>
              </w:rPr>
            </w:pP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1462"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0"/>
                <w:szCs w:val="20"/>
              </w:rPr>
            </w:pPr>
          </w:p>
        </w:tc>
        <w:tc>
          <w:tcPr>
            <w:tcW w:w="1462" w:type="dxa"/>
            <w:gridSpan w:val="3"/>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0"/>
                <w:szCs w:val="20"/>
              </w:rPr>
            </w:pPr>
          </w:p>
        </w:tc>
        <w:tc>
          <w:tcPr>
            <w:tcW w:w="3206"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0"/>
                <w:szCs w:val="20"/>
              </w:rPr>
            </w:pP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2419"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一般公共预算财政拨款</w:t>
            </w: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2419"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基本支出结转</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 xml:space="preserve">  政府性基金预算财政拨款</w:t>
            </w: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2419"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项目支出结转和结余</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2419"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2289" w:type="dxa"/>
            <w:gridSpan w:val="2"/>
            <w:tcBorders>
              <w:bottom w:val="single" w:sz="4" w:space="0" w:color="000000"/>
              <w:right w:val="single" w:sz="4" w:space="0" w:color="000000"/>
            </w:tcBorders>
            <w:shd w:val="clear" w:color="FFFFFF" w:fill="C0C0C0"/>
            <w:vAlign w:val="center"/>
          </w:tcPr>
          <w:p w:rsidR="00970135" w:rsidRDefault="00970135">
            <w:pPr>
              <w:jc w:val="left"/>
              <w:rPr>
                <w:rFonts w:ascii="宋体" w:hAnsi="宋体" w:cs="宋体"/>
                <w:color w:val="000000"/>
                <w:sz w:val="22"/>
              </w:rPr>
            </w:pP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1462" w:type="dxa"/>
            <w:gridSpan w:val="2"/>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1462" w:type="dxa"/>
            <w:gridSpan w:val="3"/>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c>
          <w:tcPr>
            <w:tcW w:w="3206" w:type="dxa"/>
            <w:tcBorders>
              <w:bottom w:val="single" w:sz="4" w:space="0" w:color="000000"/>
              <w:right w:val="single" w:sz="4" w:space="0" w:color="000000"/>
            </w:tcBorders>
            <w:shd w:val="clear" w:color="auto" w:fill="auto"/>
            <w:vAlign w:val="center"/>
          </w:tcPr>
          <w:p w:rsidR="00970135" w:rsidRDefault="00970135">
            <w:pPr>
              <w:jc w:val="right"/>
              <w:rPr>
                <w:rFonts w:ascii="宋体" w:hAnsi="宋体" w:cs="宋体"/>
                <w:color w:val="000000"/>
                <w:sz w:val="22"/>
              </w:rPr>
            </w:pPr>
          </w:p>
        </w:tc>
      </w:tr>
      <w:tr w:rsidR="00970135">
        <w:trPr>
          <w:gridBefore w:val="1"/>
          <w:gridAfter w:val="1"/>
          <w:wBefore w:w="80" w:type="dxa"/>
          <w:wAfter w:w="24" w:type="dxa"/>
          <w:trHeight w:val="301"/>
        </w:trPr>
        <w:tc>
          <w:tcPr>
            <w:tcW w:w="2289" w:type="dxa"/>
            <w:gridSpan w:val="2"/>
            <w:tcBorders>
              <w:left w:val="single" w:sz="4" w:space="0" w:color="000000"/>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15"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2419"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32,322,446.53</w:t>
            </w:r>
          </w:p>
        </w:tc>
        <w:tc>
          <w:tcPr>
            <w:tcW w:w="2289" w:type="dxa"/>
            <w:gridSpan w:val="2"/>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16" w:type="dxa"/>
            <w:tcBorders>
              <w:bottom w:val="single" w:sz="4" w:space="0" w:color="000000"/>
              <w:right w:val="single" w:sz="4" w:space="0" w:color="000000"/>
            </w:tcBorders>
            <w:shd w:val="clear" w:color="FFFFFF" w:fill="C0C0C0"/>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1462" w:type="dxa"/>
            <w:gridSpan w:val="2"/>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32,322,446.53</w:t>
            </w:r>
          </w:p>
        </w:tc>
        <w:tc>
          <w:tcPr>
            <w:tcW w:w="1462" w:type="dxa"/>
            <w:gridSpan w:val="3"/>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18,863,459.19</w:t>
            </w:r>
          </w:p>
        </w:tc>
        <w:tc>
          <w:tcPr>
            <w:tcW w:w="3206" w:type="dxa"/>
            <w:tcBorders>
              <w:bottom w:val="single" w:sz="4" w:space="0" w:color="000000"/>
              <w:right w:val="single" w:sz="4" w:space="0" w:color="000000"/>
            </w:tcBorders>
            <w:shd w:val="clear" w:color="auto" w:fill="auto"/>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kern w:val="0"/>
                <w:sz w:val="22"/>
              </w:rPr>
              <w:t>13,458,987.34</w:t>
            </w:r>
          </w:p>
        </w:tc>
      </w:tr>
    </w:tbl>
    <w:p w:rsidR="00970135" w:rsidRDefault="00841959">
      <w:pPr>
        <w:rPr>
          <w:rFonts w:ascii="仿宋_GB2312" w:eastAsia="仿宋_GB2312" w:hAnsi="仿宋_GB2312" w:cs="仿宋_GB2312"/>
          <w:sz w:val="32"/>
          <w:szCs w:val="32"/>
        </w:rPr>
        <w:sectPr w:rsidR="00970135">
          <w:pgSz w:w="16838" w:h="11906" w:orient="landscape"/>
          <w:pgMar w:top="1800" w:right="1440" w:bottom="1800" w:left="1440" w:header="720" w:footer="720" w:gutter="0"/>
          <w:cols w:space="720"/>
          <w:docGrid w:type="lines" w:linePitch="312"/>
        </w:sectPr>
      </w:pPr>
      <w:r>
        <w:rPr>
          <w:rFonts w:ascii="宋体" w:hAnsi="宋体" w:cs="宋体" w:hint="eastAsia"/>
          <w:color w:val="000000"/>
          <w:kern w:val="0"/>
          <w:sz w:val="22"/>
        </w:rPr>
        <w:t>注：本表反映部门本年度一般公共预算财政拨款和政府性基金预算财政拨款的总收支和年末结转结余情况。</w:t>
      </w:r>
    </w:p>
    <w:tbl>
      <w:tblPr>
        <w:tblW w:w="13987" w:type="dxa"/>
        <w:tblLayout w:type="fixed"/>
        <w:tblCellMar>
          <w:top w:w="15" w:type="dxa"/>
          <w:left w:w="15" w:type="dxa"/>
          <w:bottom w:w="15" w:type="dxa"/>
          <w:right w:w="15" w:type="dxa"/>
        </w:tblCellMar>
        <w:tblLook w:val="04A0"/>
      </w:tblPr>
      <w:tblGrid>
        <w:gridCol w:w="252"/>
        <w:gridCol w:w="34"/>
        <w:gridCol w:w="286"/>
        <w:gridCol w:w="287"/>
        <w:gridCol w:w="607"/>
        <w:gridCol w:w="1625"/>
        <w:gridCol w:w="838"/>
        <w:gridCol w:w="595"/>
        <w:gridCol w:w="243"/>
        <w:gridCol w:w="375"/>
        <w:gridCol w:w="340"/>
        <w:gridCol w:w="961"/>
        <w:gridCol w:w="483"/>
        <w:gridCol w:w="355"/>
        <w:gridCol w:w="838"/>
        <w:gridCol w:w="838"/>
        <w:gridCol w:w="829"/>
        <w:gridCol w:w="9"/>
        <w:gridCol w:w="838"/>
        <w:gridCol w:w="838"/>
        <w:gridCol w:w="838"/>
        <w:gridCol w:w="838"/>
        <w:gridCol w:w="840"/>
      </w:tblGrid>
      <w:tr w:rsidR="00970135">
        <w:trPr>
          <w:trHeight w:val="540"/>
        </w:trPr>
        <w:tc>
          <w:tcPr>
            <w:tcW w:w="13987" w:type="dxa"/>
            <w:gridSpan w:val="23"/>
            <w:shd w:val="clear" w:color="auto" w:fill="FFFFFF"/>
            <w:vAlign w:val="center"/>
          </w:tcPr>
          <w:p w:rsidR="00970135" w:rsidRDefault="00841959">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一般公共预算财政拨款收入支出决算表</w:t>
            </w:r>
          </w:p>
        </w:tc>
      </w:tr>
      <w:tr w:rsidR="00970135">
        <w:trPr>
          <w:trHeight w:val="285"/>
        </w:trPr>
        <w:tc>
          <w:tcPr>
            <w:tcW w:w="252" w:type="dxa"/>
            <w:vAlign w:val="bottom"/>
          </w:tcPr>
          <w:p w:rsidR="00970135" w:rsidRDefault="00970135">
            <w:pPr>
              <w:rPr>
                <w:rFonts w:ascii="Arial" w:hAnsi="Arial" w:cs="Arial"/>
                <w:color w:val="000000"/>
                <w:sz w:val="20"/>
                <w:szCs w:val="20"/>
              </w:rPr>
            </w:pPr>
          </w:p>
        </w:tc>
        <w:tc>
          <w:tcPr>
            <w:tcW w:w="607" w:type="dxa"/>
            <w:gridSpan w:val="3"/>
            <w:vAlign w:val="bottom"/>
          </w:tcPr>
          <w:p w:rsidR="00970135" w:rsidRDefault="00970135">
            <w:pPr>
              <w:rPr>
                <w:rFonts w:ascii="Arial" w:hAnsi="Arial" w:cs="Arial"/>
                <w:color w:val="000000"/>
                <w:sz w:val="20"/>
                <w:szCs w:val="20"/>
              </w:rPr>
            </w:pPr>
          </w:p>
        </w:tc>
        <w:tc>
          <w:tcPr>
            <w:tcW w:w="607" w:type="dxa"/>
            <w:vAlign w:val="bottom"/>
          </w:tcPr>
          <w:p w:rsidR="00970135" w:rsidRDefault="00970135">
            <w:pPr>
              <w:rPr>
                <w:rFonts w:ascii="Arial" w:hAnsi="Arial" w:cs="Arial"/>
                <w:color w:val="000000"/>
                <w:sz w:val="20"/>
                <w:szCs w:val="20"/>
              </w:rPr>
            </w:pPr>
          </w:p>
        </w:tc>
        <w:tc>
          <w:tcPr>
            <w:tcW w:w="1625" w:type="dxa"/>
            <w:vAlign w:val="bottom"/>
          </w:tcPr>
          <w:p w:rsidR="00970135" w:rsidRDefault="00970135">
            <w:pPr>
              <w:rPr>
                <w:rFonts w:ascii="Arial" w:hAnsi="Arial" w:cs="Arial"/>
                <w:color w:val="000000"/>
                <w:sz w:val="20"/>
                <w:szCs w:val="20"/>
              </w:rPr>
            </w:pPr>
          </w:p>
        </w:tc>
        <w:tc>
          <w:tcPr>
            <w:tcW w:w="1433" w:type="dxa"/>
            <w:gridSpan w:val="2"/>
            <w:vAlign w:val="bottom"/>
          </w:tcPr>
          <w:p w:rsidR="00970135" w:rsidRDefault="00970135">
            <w:pPr>
              <w:rPr>
                <w:rFonts w:ascii="Arial" w:hAnsi="Arial" w:cs="Arial"/>
                <w:color w:val="000000"/>
                <w:sz w:val="20"/>
                <w:szCs w:val="20"/>
              </w:rPr>
            </w:pPr>
          </w:p>
        </w:tc>
        <w:tc>
          <w:tcPr>
            <w:tcW w:w="618" w:type="dxa"/>
            <w:gridSpan w:val="2"/>
            <w:vAlign w:val="bottom"/>
          </w:tcPr>
          <w:p w:rsidR="00970135" w:rsidRDefault="00970135">
            <w:pPr>
              <w:rPr>
                <w:rFonts w:ascii="Arial" w:hAnsi="Arial" w:cs="Arial"/>
                <w:color w:val="000000"/>
                <w:sz w:val="20"/>
                <w:szCs w:val="20"/>
              </w:rPr>
            </w:pPr>
          </w:p>
        </w:tc>
        <w:tc>
          <w:tcPr>
            <w:tcW w:w="340" w:type="dxa"/>
            <w:vAlign w:val="bottom"/>
          </w:tcPr>
          <w:p w:rsidR="00970135" w:rsidRDefault="00970135">
            <w:pPr>
              <w:rPr>
                <w:rFonts w:ascii="Arial" w:hAnsi="Arial" w:cs="Arial"/>
                <w:color w:val="000000"/>
                <w:sz w:val="20"/>
                <w:szCs w:val="20"/>
              </w:rPr>
            </w:pPr>
          </w:p>
        </w:tc>
        <w:tc>
          <w:tcPr>
            <w:tcW w:w="1444" w:type="dxa"/>
            <w:gridSpan w:val="2"/>
            <w:vAlign w:val="bottom"/>
          </w:tcPr>
          <w:p w:rsidR="00970135" w:rsidRDefault="00970135">
            <w:pPr>
              <w:rPr>
                <w:rFonts w:ascii="Arial" w:hAnsi="Arial" w:cs="Arial"/>
                <w:color w:val="000000"/>
                <w:sz w:val="20"/>
                <w:szCs w:val="20"/>
              </w:rPr>
            </w:pPr>
          </w:p>
        </w:tc>
        <w:tc>
          <w:tcPr>
            <w:tcW w:w="1193" w:type="dxa"/>
            <w:gridSpan w:val="2"/>
            <w:vAlign w:val="bottom"/>
          </w:tcPr>
          <w:p w:rsidR="00970135" w:rsidRDefault="00970135">
            <w:pPr>
              <w:rPr>
                <w:rFonts w:ascii="Arial" w:hAnsi="Arial" w:cs="Arial"/>
                <w:color w:val="000000"/>
                <w:sz w:val="20"/>
                <w:szCs w:val="20"/>
              </w:rPr>
            </w:pPr>
          </w:p>
        </w:tc>
        <w:tc>
          <w:tcPr>
            <w:tcW w:w="1667" w:type="dxa"/>
            <w:gridSpan w:val="2"/>
            <w:vAlign w:val="bottom"/>
          </w:tcPr>
          <w:p w:rsidR="00970135" w:rsidRDefault="00970135">
            <w:pPr>
              <w:rPr>
                <w:rFonts w:ascii="Arial" w:hAnsi="Arial" w:cs="Arial"/>
                <w:color w:val="000000"/>
                <w:sz w:val="20"/>
                <w:szCs w:val="20"/>
              </w:rPr>
            </w:pPr>
          </w:p>
        </w:tc>
        <w:tc>
          <w:tcPr>
            <w:tcW w:w="847" w:type="dxa"/>
            <w:gridSpan w:val="2"/>
            <w:vAlign w:val="bottom"/>
          </w:tcPr>
          <w:p w:rsidR="00970135" w:rsidRDefault="00970135">
            <w:pPr>
              <w:rPr>
                <w:rFonts w:ascii="Arial" w:hAnsi="Arial" w:cs="Arial"/>
                <w:color w:val="000000"/>
                <w:sz w:val="20"/>
                <w:szCs w:val="20"/>
              </w:rPr>
            </w:pPr>
          </w:p>
        </w:tc>
        <w:tc>
          <w:tcPr>
            <w:tcW w:w="3354" w:type="dxa"/>
            <w:gridSpan w:val="4"/>
            <w:vAlign w:val="bottom"/>
          </w:tcPr>
          <w:p w:rsidR="00970135" w:rsidRDefault="0084195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公开05表</w:t>
            </w:r>
          </w:p>
        </w:tc>
      </w:tr>
      <w:tr w:rsidR="00970135">
        <w:trPr>
          <w:trHeight w:val="285"/>
        </w:trPr>
        <w:tc>
          <w:tcPr>
            <w:tcW w:w="3091" w:type="dxa"/>
            <w:gridSpan w:val="6"/>
            <w:shd w:val="clear" w:color="auto" w:fill="FFFFFF"/>
            <w:vAlign w:val="center"/>
          </w:tcPr>
          <w:p w:rsidR="00970135" w:rsidRDefault="0084195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部门：谷堆乡人民政府</w:t>
            </w:r>
          </w:p>
        </w:tc>
        <w:tc>
          <w:tcPr>
            <w:tcW w:w="1433" w:type="dxa"/>
            <w:gridSpan w:val="2"/>
            <w:vAlign w:val="bottom"/>
          </w:tcPr>
          <w:p w:rsidR="00970135" w:rsidRDefault="00970135">
            <w:pPr>
              <w:rPr>
                <w:rFonts w:ascii="Arial" w:hAnsi="Arial" w:cs="Arial"/>
                <w:color w:val="000000"/>
                <w:sz w:val="20"/>
                <w:szCs w:val="20"/>
              </w:rPr>
            </w:pPr>
          </w:p>
        </w:tc>
        <w:tc>
          <w:tcPr>
            <w:tcW w:w="618" w:type="dxa"/>
            <w:gridSpan w:val="2"/>
            <w:vAlign w:val="bottom"/>
          </w:tcPr>
          <w:p w:rsidR="00970135" w:rsidRDefault="00970135">
            <w:pPr>
              <w:rPr>
                <w:rFonts w:ascii="Arial" w:hAnsi="Arial" w:cs="Arial"/>
                <w:color w:val="000000"/>
                <w:sz w:val="20"/>
                <w:szCs w:val="20"/>
              </w:rPr>
            </w:pPr>
          </w:p>
        </w:tc>
        <w:tc>
          <w:tcPr>
            <w:tcW w:w="340" w:type="dxa"/>
            <w:vAlign w:val="bottom"/>
          </w:tcPr>
          <w:p w:rsidR="00970135" w:rsidRDefault="00970135">
            <w:pPr>
              <w:rPr>
                <w:rFonts w:ascii="Arial" w:hAnsi="Arial" w:cs="Arial"/>
                <w:color w:val="000000"/>
                <w:sz w:val="20"/>
                <w:szCs w:val="20"/>
              </w:rPr>
            </w:pPr>
          </w:p>
        </w:tc>
        <w:tc>
          <w:tcPr>
            <w:tcW w:w="1444" w:type="dxa"/>
            <w:gridSpan w:val="2"/>
            <w:vAlign w:val="bottom"/>
          </w:tcPr>
          <w:p w:rsidR="00970135" w:rsidRDefault="00970135">
            <w:pPr>
              <w:rPr>
                <w:rFonts w:ascii="Arial" w:hAnsi="Arial" w:cs="Arial"/>
                <w:color w:val="000000"/>
                <w:sz w:val="20"/>
                <w:szCs w:val="20"/>
              </w:rPr>
            </w:pPr>
          </w:p>
        </w:tc>
        <w:tc>
          <w:tcPr>
            <w:tcW w:w="1193" w:type="dxa"/>
            <w:gridSpan w:val="2"/>
            <w:vAlign w:val="bottom"/>
          </w:tcPr>
          <w:p w:rsidR="00970135" w:rsidRDefault="00970135">
            <w:pPr>
              <w:rPr>
                <w:rFonts w:ascii="Arial" w:hAnsi="Arial" w:cs="Arial"/>
                <w:color w:val="000000"/>
                <w:sz w:val="20"/>
                <w:szCs w:val="20"/>
              </w:rPr>
            </w:pPr>
          </w:p>
        </w:tc>
        <w:tc>
          <w:tcPr>
            <w:tcW w:w="1667" w:type="dxa"/>
            <w:gridSpan w:val="2"/>
            <w:vAlign w:val="bottom"/>
          </w:tcPr>
          <w:p w:rsidR="00970135" w:rsidRDefault="00970135">
            <w:pPr>
              <w:rPr>
                <w:rFonts w:ascii="Arial" w:hAnsi="Arial" w:cs="Arial"/>
                <w:color w:val="000000"/>
                <w:sz w:val="20"/>
                <w:szCs w:val="20"/>
              </w:rPr>
            </w:pPr>
          </w:p>
        </w:tc>
        <w:tc>
          <w:tcPr>
            <w:tcW w:w="847" w:type="dxa"/>
            <w:gridSpan w:val="2"/>
            <w:vAlign w:val="bottom"/>
          </w:tcPr>
          <w:p w:rsidR="00970135" w:rsidRDefault="00970135">
            <w:pPr>
              <w:rPr>
                <w:rFonts w:ascii="Arial" w:hAnsi="Arial" w:cs="Arial"/>
                <w:color w:val="000000"/>
                <w:sz w:val="20"/>
                <w:szCs w:val="20"/>
              </w:rPr>
            </w:pPr>
          </w:p>
        </w:tc>
        <w:tc>
          <w:tcPr>
            <w:tcW w:w="3354" w:type="dxa"/>
            <w:gridSpan w:val="4"/>
            <w:vAlign w:val="bottom"/>
          </w:tcPr>
          <w:p w:rsidR="00970135" w:rsidRDefault="0084195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金额单位：元</w:t>
            </w:r>
          </w:p>
        </w:tc>
      </w:tr>
      <w:tr w:rsidR="00970135">
        <w:trPr>
          <w:trHeight w:val="300"/>
        </w:trPr>
        <w:tc>
          <w:tcPr>
            <w:tcW w:w="859"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232" w:type="dxa"/>
            <w:gridSpan w:val="2"/>
            <w:vMerge w:val="restart"/>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391" w:type="dxa"/>
            <w:gridSpan w:val="5"/>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2637" w:type="dxa"/>
            <w:gridSpan w:val="4"/>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3354" w:type="dxa"/>
            <w:gridSpan w:val="4"/>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970135">
        <w:trPr>
          <w:trHeight w:val="300"/>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715"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c>
          <w:tcPr>
            <w:tcW w:w="961"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1678"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r>
      <w:tr w:rsidR="00970135">
        <w:trPr>
          <w:trHeight w:val="312"/>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15"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961"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w:t>
            </w:r>
          </w:p>
        </w:tc>
        <w:tc>
          <w:tcPr>
            <w:tcW w:w="840"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项目支出结余</w:t>
            </w:r>
          </w:p>
        </w:tc>
      </w:tr>
      <w:tr w:rsidR="00970135">
        <w:trPr>
          <w:trHeight w:val="615"/>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15"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961"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840"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r>
      <w:tr w:rsidR="00970135">
        <w:trPr>
          <w:trHeight w:val="300"/>
        </w:trPr>
        <w:tc>
          <w:tcPr>
            <w:tcW w:w="286" w:type="dxa"/>
            <w:gridSpan w:val="2"/>
            <w:vMerge w:val="restart"/>
            <w:tcBorders>
              <w:left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286" w:type="dxa"/>
            <w:vMerge w:val="restart"/>
            <w:tcBorders>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287" w:type="dxa"/>
            <w:vMerge w:val="restart"/>
            <w:tcBorders>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2232"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838"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838"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715"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61"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838"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838"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838"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838"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838"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838"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838"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838"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840"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r>
      <w:tr w:rsidR="00970135">
        <w:trPr>
          <w:trHeight w:val="330"/>
        </w:trPr>
        <w:tc>
          <w:tcPr>
            <w:tcW w:w="286" w:type="dxa"/>
            <w:gridSpan w:val="2"/>
            <w:vMerge/>
            <w:tcBorders>
              <w:left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86"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8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232"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18863459.19</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18175459.19</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688000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18863459.19</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18175459.19</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688000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b/>
                <w:color w:val="000000"/>
                <w:sz w:val="22"/>
              </w:rPr>
            </w:pPr>
            <w:r>
              <w:rPr>
                <w:rFonts w:ascii="宋体" w:hAnsi="宋体" w:cs="宋体" w:hint="eastAsia"/>
                <w:b/>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一般公共服务支出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5940698.63</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5940698.63</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5940698.63</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5940698.63</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20103</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政府办公厅及相关机构事务</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4994536.83</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4994536.83</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4994536.83</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4994536.83</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2010301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行政运行</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4994536.83</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4994536.83</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4994536.83</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4994536.83</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20106</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财政事务</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185991.8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185991.8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185991.8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185991.8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2010650</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事业运行</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48178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48178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48178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48178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2010699</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其他财政事务支出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137813.8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137813.8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137813.8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137813.8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lastRenderedPageBreak/>
              <w:t>20107</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税收事务</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128000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128000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2010799</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其他税收事务支出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128000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128000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20136</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其他共产党事务支出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2013699</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其他共产党事务</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20199</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其他一般公共服务支出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572170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572170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572170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572170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2019999</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其他一般公共服务支出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572170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572170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572170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572170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208</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社会保障和就业支出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2022399.8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2022399.8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2022399.8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2022399.8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20805</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行政事业单位离退休</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403144.8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403144.8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403144.8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403144.8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2080501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归口管理的行政单位离退休</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40790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40790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40790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40790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2080505</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机关事业单位养老保险支出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362354.8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362354.8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362354.8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362354.8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20808</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抚恤</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1574255</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1574255</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1574255</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1574255</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2080806</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农村退役士兵生活补助</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339765</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339765</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399765</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399765</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2080899</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其他优抚支出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1234490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1234490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1234490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1234490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20815</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自然灾害生活补助</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45000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45000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45000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45000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2081599</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其他自然灾害生活救助支出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45000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45000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45000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45000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210</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医疗卫生与计划生育支出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176470.76</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176470.76</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176470.76</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176470.76</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21011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行政事业单位医疗</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164070.76</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164070.76</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164070.76</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164070.76</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lastRenderedPageBreak/>
              <w:t>2101199</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其他行政事业单位医疗</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164070.76</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164070.76</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164070.76</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164070.76</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21014</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优抚对象医疗</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12400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12400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12400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12400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21001401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优抚对象医疗补助</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12400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12400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12400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12400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节能环保支出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21103</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污染防治</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2110301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大气</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000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21110</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能源节约利用</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212</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城乡社区支出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500000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213</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农林水利支出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9283392</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8625392</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9283392</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8625392</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21305</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扶贫</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6575040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5917040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6575040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5917040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2130501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行政运行</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2130504</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农村基础设施建设</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658000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658000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658000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2130599</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其他扶贫支出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5617040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5617040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5617040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5617040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21307</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农村综合改革</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2708352</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2708352</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2708352</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2708352</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214</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交通运输支出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30000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221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住房保障支出</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830498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830498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830498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830498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2210105</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农村危房改造</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575050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575050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575050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575050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2210201</w:t>
            </w:r>
          </w:p>
        </w:tc>
        <w:tc>
          <w:tcPr>
            <w:tcW w:w="2232" w:type="dxa"/>
            <w:gridSpan w:val="2"/>
            <w:tcBorders>
              <w:bottom w:val="single" w:sz="4" w:space="0" w:color="000000"/>
              <w:right w:val="single" w:sz="4" w:space="0" w:color="000000"/>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住房公积金</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715"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961"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255448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255448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255488</w:t>
            </w:r>
          </w:p>
        </w:tc>
        <w:tc>
          <w:tcPr>
            <w:tcW w:w="838" w:type="dxa"/>
            <w:gridSpan w:val="2"/>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255488</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840" w:type="dxa"/>
            <w:tcBorders>
              <w:bottom w:val="single" w:sz="4" w:space="0" w:color="000000"/>
              <w:right w:val="single" w:sz="4" w:space="0" w:color="000000"/>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0</w:t>
            </w:r>
          </w:p>
        </w:tc>
      </w:tr>
      <w:tr w:rsidR="00970135">
        <w:trPr>
          <w:trHeight w:val="300"/>
        </w:trPr>
        <w:tc>
          <w:tcPr>
            <w:tcW w:w="13987" w:type="dxa"/>
            <w:gridSpan w:val="23"/>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注：本表反映部门本年度一般公共预算财政拨款实际支出情况。</w:t>
            </w:r>
          </w:p>
        </w:tc>
      </w:tr>
    </w:tbl>
    <w:p w:rsidR="00970135" w:rsidRDefault="00970135">
      <w:pPr>
        <w:rPr>
          <w:rFonts w:ascii="仿宋_GB2312" w:eastAsia="仿宋_GB2312" w:hAnsi="仿宋_GB2312" w:cs="仿宋_GB2312"/>
          <w:sz w:val="32"/>
          <w:szCs w:val="32"/>
        </w:rPr>
        <w:sectPr w:rsidR="00970135">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4A0"/>
      </w:tblPr>
      <w:tblGrid>
        <w:gridCol w:w="582"/>
        <w:gridCol w:w="2666"/>
        <w:gridCol w:w="1454"/>
        <w:gridCol w:w="441"/>
        <w:gridCol w:w="165"/>
        <w:gridCol w:w="2501"/>
        <w:gridCol w:w="1313"/>
        <w:gridCol w:w="109"/>
        <w:gridCol w:w="473"/>
        <w:gridCol w:w="132"/>
        <w:gridCol w:w="2534"/>
        <w:gridCol w:w="178"/>
        <w:gridCol w:w="1440"/>
      </w:tblGrid>
      <w:tr w:rsidR="00970135">
        <w:trPr>
          <w:trHeight w:val="540"/>
        </w:trPr>
        <w:tc>
          <w:tcPr>
            <w:tcW w:w="13988" w:type="dxa"/>
            <w:gridSpan w:val="13"/>
            <w:shd w:val="clear" w:color="auto" w:fill="FFFFFF"/>
            <w:vAlign w:val="center"/>
          </w:tcPr>
          <w:p w:rsidR="00970135" w:rsidRDefault="00841959">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一般公共预算财政拨款基本支出决算表</w:t>
            </w:r>
          </w:p>
        </w:tc>
      </w:tr>
      <w:tr w:rsidR="00970135">
        <w:trPr>
          <w:trHeight w:val="285"/>
        </w:trPr>
        <w:tc>
          <w:tcPr>
            <w:tcW w:w="582" w:type="dxa"/>
            <w:shd w:val="clear" w:color="auto" w:fill="auto"/>
            <w:vAlign w:val="bottom"/>
          </w:tcPr>
          <w:p w:rsidR="00970135" w:rsidRDefault="00970135">
            <w:pPr>
              <w:rPr>
                <w:rFonts w:ascii="Arial" w:hAnsi="Arial" w:cs="Arial"/>
                <w:color w:val="000000"/>
                <w:sz w:val="20"/>
                <w:szCs w:val="20"/>
              </w:rPr>
            </w:pPr>
          </w:p>
        </w:tc>
        <w:tc>
          <w:tcPr>
            <w:tcW w:w="2666" w:type="dxa"/>
            <w:shd w:val="clear" w:color="auto" w:fill="auto"/>
            <w:vAlign w:val="bottom"/>
          </w:tcPr>
          <w:p w:rsidR="00970135" w:rsidRDefault="00970135">
            <w:pPr>
              <w:rPr>
                <w:rFonts w:ascii="Arial" w:hAnsi="Arial" w:cs="Arial"/>
                <w:color w:val="000000"/>
                <w:sz w:val="20"/>
                <w:szCs w:val="20"/>
              </w:rPr>
            </w:pPr>
          </w:p>
        </w:tc>
        <w:tc>
          <w:tcPr>
            <w:tcW w:w="1454" w:type="dxa"/>
            <w:shd w:val="clear" w:color="auto" w:fill="auto"/>
            <w:vAlign w:val="bottom"/>
          </w:tcPr>
          <w:p w:rsidR="00970135" w:rsidRDefault="00970135">
            <w:pPr>
              <w:rPr>
                <w:rFonts w:ascii="Arial" w:hAnsi="Arial" w:cs="Arial"/>
                <w:color w:val="000000"/>
                <w:sz w:val="20"/>
                <w:szCs w:val="20"/>
              </w:rPr>
            </w:pPr>
          </w:p>
        </w:tc>
        <w:tc>
          <w:tcPr>
            <w:tcW w:w="441" w:type="dxa"/>
            <w:shd w:val="clear" w:color="auto" w:fill="auto"/>
            <w:vAlign w:val="bottom"/>
          </w:tcPr>
          <w:p w:rsidR="00970135" w:rsidRDefault="00970135">
            <w:pPr>
              <w:rPr>
                <w:rFonts w:ascii="Arial" w:hAnsi="Arial" w:cs="Arial"/>
                <w:color w:val="000000"/>
                <w:sz w:val="20"/>
                <w:szCs w:val="20"/>
              </w:rPr>
            </w:pPr>
          </w:p>
        </w:tc>
        <w:tc>
          <w:tcPr>
            <w:tcW w:w="2666" w:type="dxa"/>
            <w:gridSpan w:val="2"/>
            <w:shd w:val="clear" w:color="auto" w:fill="auto"/>
            <w:vAlign w:val="bottom"/>
          </w:tcPr>
          <w:p w:rsidR="00970135" w:rsidRDefault="00970135">
            <w:pPr>
              <w:rPr>
                <w:rFonts w:ascii="Arial" w:hAnsi="Arial" w:cs="Arial"/>
                <w:color w:val="000000"/>
                <w:sz w:val="20"/>
                <w:szCs w:val="20"/>
              </w:rPr>
            </w:pPr>
          </w:p>
        </w:tc>
        <w:tc>
          <w:tcPr>
            <w:tcW w:w="1313" w:type="dxa"/>
            <w:shd w:val="clear" w:color="auto" w:fill="auto"/>
            <w:vAlign w:val="bottom"/>
          </w:tcPr>
          <w:p w:rsidR="00970135" w:rsidRDefault="00970135">
            <w:pPr>
              <w:rPr>
                <w:rFonts w:ascii="Arial" w:hAnsi="Arial" w:cs="Arial"/>
                <w:color w:val="000000"/>
                <w:sz w:val="20"/>
                <w:szCs w:val="20"/>
              </w:rPr>
            </w:pPr>
          </w:p>
        </w:tc>
        <w:tc>
          <w:tcPr>
            <w:tcW w:w="582" w:type="dxa"/>
            <w:gridSpan w:val="2"/>
            <w:shd w:val="clear" w:color="auto" w:fill="auto"/>
            <w:vAlign w:val="bottom"/>
          </w:tcPr>
          <w:p w:rsidR="00970135" w:rsidRDefault="00970135">
            <w:pPr>
              <w:rPr>
                <w:rFonts w:ascii="Arial" w:hAnsi="Arial" w:cs="Arial"/>
                <w:color w:val="000000"/>
                <w:sz w:val="20"/>
                <w:szCs w:val="20"/>
              </w:rPr>
            </w:pPr>
          </w:p>
        </w:tc>
        <w:tc>
          <w:tcPr>
            <w:tcW w:w="2666" w:type="dxa"/>
            <w:gridSpan w:val="2"/>
            <w:shd w:val="clear" w:color="auto" w:fill="auto"/>
            <w:vAlign w:val="bottom"/>
          </w:tcPr>
          <w:p w:rsidR="00970135" w:rsidRDefault="00970135">
            <w:pPr>
              <w:rPr>
                <w:rFonts w:ascii="Arial" w:hAnsi="Arial" w:cs="Arial"/>
                <w:color w:val="000000"/>
                <w:sz w:val="20"/>
                <w:szCs w:val="20"/>
              </w:rPr>
            </w:pPr>
          </w:p>
        </w:tc>
        <w:tc>
          <w:tcPr>
            <w:tcW w:w="1618" w:type="dxa"/>
            <w:gridSpan w:val="2"/>
            <w:shd w:val="clear" w:color="auto" w:fill="FFFFFF"/>
            <w:vAlign w:val="bottom"/>
          </w:tcPr>
          <w:p w:rsidR="00970135" w:rsidRDefault="00841959">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公开06表</w:t>
            </w:r>
          </w:p>
        </w:tc>
      </w:tr>
      <w:tr w:rsidR="00970135">
        <w:trPr>
          <w:trHeight w:val="285"/>
        </w:trPr>
        <w:tc>
          <w:tcPr>
            <w:tcW w:w="3248" w:type="dxa"/>
            <w:gridSpan w:val="2"/>
            <w:tcBorders>
              <w:bottom w:val="single" w:sz="4" w:space="0" w:color="auto"/>
            </w:tcBorders>
            <w:shd w:val="clear" w:color="auto" w:fill="FFFFFF"/>
            <w:vAlign w:val="center"/>
          </w:tcPr>
          <w:p w:rsidR="00970135" w:rsidRDefault="0084195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部门：谷堆乡人民政府</w:t>
            </w:r>
          </w:p>
        </w:tc>
        <w:tc>
          <w:tcPr>
            <w:tcW w:w="1454" w:type="dxa"/>
            <w:tcBorders>
              <w:bottom w:val="single" w:sz="4" w:space="0" w:color="auto"/>
            </w:tcBorders>
            <w:shd w:val="clear" w:color="auto" w:fill="auto"/>
            <w:vAlign w:val="bottom"/>
          </w:tcPr>
          <w:p w:rsidR="00970135" w:rsidRDefault="00970135">
            <w:pPr>
              <w:rPr>
                <w:rFonts w:ascii="Arial" w:hAnsi="Arial" w:cs="Arial"/>
                <w:color w:val="000000"/>
                <w:sz w:val="20"/>
                <w:szCs w:val="20"/>
              </w:rPr>
            </w:pPr>
          </w:p>
        </w:tc>
        <w:tc>
          <w:tcPr>
            <w:tcW w:w="441" w:type="dxa"/>
            <w:tcBorders>
              <w:bottom w:val="single" w:sz="4" w:space="0" w:color="auto"/>
            </w:tcBorders>
            <w:shd w:val="clear" w:color="auto" w:fill="auto"/>
            <w:vAlign w:val="bottom"/>
          </w:tcPr>
          <w:p w:rsidR="00970135" w:rsidRDefault="00970135">
            <w:pPr>
              <w:rPr>
                <w:rFonts w:ascii="Arial" w:hAnsi="Arial" w:cs="Arial"/>
                <w:color w:val="000000"/>
                <w:sz w:val="20"/>
                <w:szCs w:val="20"/>
              </w:rPr>
            </w:pPr>
          </w:p>
        </w:tc>
        <w:tc>
          <w:tcPr>
            <w:tcW w:w="2666" w:type="dxa"/>
            <w:gridSpan w:val="2"/>
            <w:tcBorders>
              <w:bottom w:val="single" w:sz="4" w:space="0" w:color="auto"/>
            </w:tcBorders>
            <w:shd w:val="clear" w:color="auto" w:fill="auto"/>
            <w:vAlign w:val="bottom"/>
          </w:tcPr>
          <w:p w:rsidR="00970135" w:rsidRDefault="00970135">
            <w:pPr>
              <w:rPr>
                <w:rFonts w:ascii="Arial" w:hAnsi="Arial" w:cs="Arial"/>
                <w:color w:val="000000"/>
                <w:sz w:val="20"/>
                <w:szCs w:val="20"/>
              </w:rPr>
            </w:pPr>
          </w:p>
        </w:tc>
        <w:tc>
          <w:tcPr>
            <w:tcW w:w="1313" w:type="dxa"/>
            <w:tcBorders>
              <w:bottom w:val="single" w:sz="4" w:space="0" w:color="auto"/>
            </w:tcBorders>
            <w:shd w:val="clear" w:color="auto" w:fill="auto"/>
            <w:vAlign w:val="bottom"/>
          </w:tcPr>
          <w:p w:rsidR="00970135" w:rsidRDefault="00970135">
            <w:pPr>
              <w:rPr>
                <w:rFonts w:ascii="Arial" w:hAnsi="Arial" w:cs="Arial"/>
                <w:color w:val="000000"/>
                <w:sz w:val="20"/>
                <w:szCs w:val="20"/>
              </w:rPr>
            </w:pPr>
          </w:p>
        </w:tc>
        <w:tc>
          <w:tcPr>
            <w:tcW w:w="582" w:type="dxa"/>
            <w:gridSpan w:val="2"/>
            <w:tcBorders>
              <w:bottom w:val="single" w:sz="4" w:space="0" w:color="auto"/>
            </w:tcBorders>
            <w:shd w:val="clear" w:color="auto" w:fill="auto"/>
            <w:vAlign w:val="bottom"/>
          </w:tcPr>
          <w:p w:rsidR="00970135" w:rsidRDefault="00970135">
            <w:pPr>
              <w:rPr>
                <w:rFonts w:ascii="Arial" w:hAnsi="Arial" w:cs="Arial"/>
                <w:color w:val="000000"/>
                <w:sz w:val="20"/>
                <w:szCs w:val="20"/>
              </w:rPr>
            </w:pPr>
          </w:p>
        </w:tc>
        <w:tc>
          <w:tcPr>
            <w:tcW w:w="2666" w:type="dxa"/>
            <w:gridSpan w:val="2"/>
            <w:tcBorders>
              <w:bottom w:val="single" w:sz="4" w:space="0" w:color="auto"/>
            </w:tcBorders>
            <w:shd w:val="clear" w:color="auto" w:fill="auto"/>
            <w:vAlign w:val="bottom"/>
          </w:tcPr>
          <w:p w:rsidR="00970135" w:rsidRDefault="00970135">
            <w:pPr>
              <w:rPr>
                <w:rFonts w:ascii="Arial" w:hAnsi="Arial" w:cs="Arial"/>
                <w:color w:val="000000"/>
                <w:sz w:val="20"/>
                <w:szCs w:val="20"/>
              </w:rPr>
            </w:pPr>
          </w:p>
        </w:tc>
        <w:tc>
          <w:tcPr>
            <w:tcW w:w="1618" w:type="dxa"/>
            <w:gridSpan w:val="2"/>
            <w:tcBorders>
              <w:bottom w:val="single" w:sz="4" w:space="0" w:color="auto"/>
            </w:tcBorders>
            <w:shd w:val="clear" w:color="auto" w:fill="FFFFFF"/>
            <w:vAlign w:val="bottom"/>
          </w:tcPr>
          <w:p w:rsidR="00970135" w:rsidRDefault="00841959">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金额单位：元</w:t>
            </w:r>
          </w:p>
        </w:tc>
      </w:tr>
      <w:tr w:rsidR="00970135">
        <w:trPr>
          <w:trHeight w:val="300"/>
        </w:trPr>
        <w:tc>
          <w:tcPr>
            <w:tcW w:w="470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人员经费</w:t>
            </w:r>
          </w:p>
        </w:tc>
        <w:tc>
          <w:tcPr>
            <w:tcW w:w="9286" w:type="dxa"/>
            <w:gridSpan w:val="10"/>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公用经费</w:t>
            </w:r>
          </w:p>
        </w:tc>
      </w:tr>
      <w:tr w:rsidR="00970135">
        <w:trPr>
          <w:trHeight w:val="312"/>
        </w:trPr>
        <w:tc>
          <w:tcPr>
            <w:tcW w:w="582"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666"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5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606"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5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60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71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970135">
        <w:trPr>
          <w:trHeight w:val="312"/>
        </w:trPr>
        <w:tc>
          <w:tcPr>
            <w:tcW w:w="582"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jc w:val="center"/>
              <w:rPr>
                <w:rFonts w:ascii="宋体" w:hAnsi="宋体" w:cs="宋体"/>
                <w:color w:val="000000"/>
                <w:sz w:val="22"/>
              </w:rPr>
            </w:pPr>
          </w:p>
        </w:tc>
        <w:tc>
          <w:tcPr>
            <w:tcW w:w="2666"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jc w:val="center"/>
              <w:rPr>
                <w:rFonts w:ascii="宋体" w:hAnsi="宋体" w:cs="宋体"/>
                <w:color w:val="000000"/>
                <w:sz w:val="22"/>
              </w:rPr>
            </w:pPr>
          </w:p>
        </w:tc>
        <w:tc>
          <w:tcPr>
            <w:tcW w:w="1454"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jc w:val="center"/>
              <w:rPr>
                <w:rFonts w:ascii="宋体" w:hAnsi="宋体" w:cs="宋体"/>
                <w:color w:val="000000"/>
                <w:sz w:val="22"/>
              </w:rPr>
            </w:pPr>
          </w:p>
        </w:tc>
        <w:tc>
          <w:tcPr>
            <w:tcW w:w="606"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jc w:val="center"/>
              <w:rPr>
                <w:rFonts w:ascii="宋体" w:hAnsi="宋体" w:cs="宋体"/>
                <w:color w:val="000000"/>
                <w:sz w:val="22"/>
              </w:rPr>
            </w:pPr>
          </w:p>
        </w:tc>
        <w:tc>
          <w:tcPr>
            <w:tcW w:w="2501"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jc w:val="center"/>
              <w:rPr>
                <w:rFonts w:ascii="宋体" w:hAnsi="宋体" w:cs="宋体"/>
                <w:color w:val="000000"/>
                <w:sz w:val="22"/>
              </w:rPr>
            </w:pPr>
          </w:p>
        </w:tc>
        <w:tc>
          <w:tcPr>
            <w:tcW w:w="142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jc w:val="center"/>
              <w:rPr>
                <w:rFonts w:ascii="宋体" w:hAnsi="宋体" w:cs="宋体"/>
                <w:color w:val="000000"/>
                <w:sz w:val="22"/>
              </w:rPr>
            </w:pPr>
          </w:p>
        </w:tc>
        <w:tc>
          <w:tcPr>
            <w:tcW w:w="60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jc w:val="center"/>
              <w:rPr>
                <w:rFonts w:ascii="宋体" w:hAnsi="宋体" w:cs="宋体"/>
                <w:color w:val="000000"/>
                <w:sz w:val="22"/>
              </w:rPr>
            </w:pPr>
          </w:p>
        </w:tc>
        <w:tc>
          <w:tcPr>
            <w:tcW w:w="271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jc w:val="center"/>
              <w:rPr>
                <w:rFonts w:ascii="宋体" w:hAnsi="宋体" w:cs="宋体"/>
                <w:color w:val="000000"/>
                <w:sz w:val="22"/>
              </w:rPr>
            </w:pPr>
          </w:p>
        </w:tc>
        <w:tc>
          <w:tcPr>
            <w:tcW w:w="144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jc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301</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工资福利支出</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4925059.19</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商品和服务支出</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2305665</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30101</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基本工资</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3281210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30201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办公费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1535085</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30102</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津贴补贴</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1111541.74</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30202</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印刷费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23570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30104</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其他社会保障缴费</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169952.65</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30205</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水费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5500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30108</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机关事业单位基本养老保险缴费</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362354.8</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30206</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电费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99820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303</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对个人和家庭的补助</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10944735</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30211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差旅费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78650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30301</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离休费</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40790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30213</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维护费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21520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30304</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抚恤金</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1234490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30215</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会议费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10230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30305</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生活补助</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3093117</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30216</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培训费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5530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30310</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生产补贴</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4037040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30217</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公务接待费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200000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30311</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住房公积金</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255448</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30231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公务车运行维护费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90000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30399</w:t>
            </w:r>
          </w:p>
        </w:tc>
        <w:tc>
          <w:tcPr>
            <w:tcW w:w="2666"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其他对个人和家庭的补助支出</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2283850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30299</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sz w:val="22"/>
              </w:rPr>
              <w:t>其他商品和服务支出</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235760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970135">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324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人员经费合计</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841959">
            <w:pPr>
              <w:widowControl/>
              <w:jc w:val="right"/>
              <w:textAlignment w:val="center"/>
              <w:rPr>
                <w:rFonts w:ascii="宋体" w:hAnsi="宋体" w:cs="宋体"/>
                <w:color w:val="000000"/>
                <w:sz w:val="22"/>
              </w:rPr>
            </w:pPr>
            <w:r>
              <w:rPr>
                <w:rFonts w:ascii="宋体" w:hAnsi="宋体" w:cs="宋体" w:hint="eastAsia"/>
                <w:color w:val="000000"/>
                <w:sz w:val="22"/>
              </w:rPr>
              <w:t>15869794.19</w:t>
            </w:r>
          </w:p>
        </w:tc>
        <w:tc>
          <w:tcPr>
            <w:tcW w:w="7846"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公用经费合计:2305665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70135" w:rsidRDefault="00970135">
            <w:pPr>
              <w:widowControl/>
              <w:jc w:val="right"/>
              <w:textAlignment w:val="center"/>
              <w:rPr>
                <w:rFonts w:ascii="宋体" w:hAnsi="宋体" w:cs="宋体"/>
                <w:color w:val="000000"/>
                <w:sz w:val="22"/>
              </w:rPr>
            </w:pPr>
          </w:p>
        </w:tc>
      </w:tr>
      <w:tr w:rsidR="00970135">
        <w:trPr>
          <w:trHeight w:val="300"/>
        </w:trPr>
        <w:tc>
          <w:tcPr>
            <w:tcW w:w="13988" w:type="dxa"/>
            <w:gridSpan w:val="13"/>
            <w:tcBorders>
              <w:top w:val="single" w:sz="4" w:space="0" w:color="auto"/>
            </w:tcBorders>
            <w:shd w:val="clear" w:color="auto" w:fill="FFFFFF"/>
            <w:vAlign w:val="center"/>
          </w:tcPr>
          <w:p w:rsidR="00970135" w:rsidRDefault="00841959">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注：本表反映部门本年度一般公共预算财政拨款基本支出明细情况。</w:t>
            </w:r>
          </w:p>
        </w:tc>
      </w:tr>
    </w:tbl>
    <w:p w:rsidR="00970135" w:rsidRDefault="00970135">
      <w:pPr>
        <w:rPr>
          <w:rFonts w:ascii="仿宋_GB2312" w:eastAsia="仿宋_GB2312" w:hAnsi="仿宋_GB2312" w:cs="仿宋_GB2312"/>
          <w:sz w:val="32"/>
          <w:szCs w:val="32"/>
        </w:rPr>
        <w:sectPr w:rsidR="00970135">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4A0"/>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rsidR="00970135">
        <w:trPr>
          <w:trHeight w:val="375"/>
        </w:trPr>
        <w:tc>
          <w:tcPr>
            <w:tcW w:w="13988" w:type="dxa"/>
            <w:gridSpan w:val="22"/>
            <w:vAlign w:val="bottom"/>
          </w:tcPr>
          <w:p w:rsidR="00970135" w:rsidRDefault="00841959">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rPr>
              <w:lastRenderedPageBreak/>
              <w:t>一般公共预算财政拨款“三公”经费支出决算表</w:t>
            </w:r>
          </w:p>
        </w:tc>
      </w:tr>
      <w:tr w:rsidR="00970135">
        <w:trPr>
          <w:trHeight w:val="285"/>
        </w:trPr>
        <w:tc>
          <w:tcPr>
            <w:tcW w:w="2379" w:type="dxa"/>
            <w:gridSpan w:val="2"/>
            <w:vAlign w:val="center"/>
          </w:tcPr>
          <w:p w:rsidR="00970135" w:rsidRDefault="00970135">
            <w:pPr>
              <w:rPr>
                <w:rFonts w:ascii="宋体" w:hAnsi="宋体" w:cs="宋体"/>
                <w:color w:val="000000"/>
                <w:sz w:val="20"/>
                <w:szCs w:val="20"/>
              </w:rPr>
            </w:pPr>
          </w:p>
        </w:tc>
        <w:tc>
          <w:tcPr>
            <w:tcW w:w="863" w:type="dxa"/>
            <w:gridSpan w:val="2"/>
            <w:vAlign w:val="center"/>
          </w:tcPr>
          <w:p w:rsidR="00970135" w:rsidRDefault="00970135">
            <w:pPr>
              <w:rPr>
                <w:rFonts w:ascii="宋体" w:hAnsi="宋体" w:cs="宋体"/>
                <w:color w:val="000000"/>
                <w:sz w:val="20"/>
                <w:szCs w:val="20"/>
              </w:rPr>
            </w:pPr>
          </w:p>
        </w:tc>
        <w:tc>
          <w:tcPr>
            <w:tcW w:w="839" w:type="dxa"/>
            <w:gridSpan w:val="2"/>
            <w:vAlign w:val="center"/>
          </w:tcPr>
          <w:p w:rsidR="00970135" w:rsidRDefault="00970135">
            <w:pPr>
              <w:rPr>
                <w:rFonts w:ascii="宋体" w:hAnsi="宋体" w:cs="宋体"/>
                <w:color w:val="000000"/>
                <w:sz w:val="20"/>
                <w:szCs w:val="20"/>
              </w:rPr>
            </w:pPr>
          </w:p>
        </w:tc>
        <w:tc>
          <w:tcPr>
            <w:tcW w:w="840" w:type="dxa"/>
            <w:gridSpan w:val="2"/>
            <w:vAlign w:val="center"/>
          </w:tcPr>
          <w:p w:rsidR="00970135" w:rsidRDefault="00970135">
            <w:pPr>
              <w:rPr>
                <w:rFonts w:ascii="宋体" w:hAnsi="宋体" w:cs="宋体"/>
                <w:color w:val="000000"/>
                <w:sz w:val="20"/>
                <w:szCs w:val="20"/>
              </w:rPr>
            </w:pPr>
          </w:p>
        </w:tc>
        <w:tc>
          <w:tcPr>
            <w:tcW w:w="840" w:type="dxa"/>
            <w:vAlign w:val="center"/>
          </w:tcPr>
          <w:p w:rsidR="00970135" w:rsidRDefault="00970135">
            <w:pPr>
              <w:rPr>
                <w:rFonts w:ascii="宋体" w:hAnsi="宋体" w:cs="宋体"/>
                <w:color w:val="000000"/>
                <w:sz w:val="20"/>
                <w:szCs w:val="20"/>
              </w:rPr>
            </w:pPr>
          </w:p>
        </w:tc>
        <w:tc>
          <w:tcPr>
            <w:tcW w:w="1323" w:type="dxa"/>
            <w:gridSpan w:val="2"/>
            <w:vAlign w:val="center"/>
          </w:tcPr>
          <w:p w:rsidR="00970135" w:rsidRDefault="00970135">
            <w:pPr>
              <w:rPr>
                <w:rFonts w:ascii="宋体" w:hAnsi="宋体" w:cs="宋体"/>
                <w:color w:val="000000"/>
                <w:sz w:val="20"/>
                <w:szCs w:val="20"/>
              </w:rPr>
            </w:pPr>
          </w:p>
        </w:tc>
        <w:tc>
          <w:tcPr>
            <w:tcW w:w="679" w:type="dxa"/>
            <w:vAlign w:val="center"/>
          </w:tcPr>
          <w:p w:rsidR="00970135" w:rsidRDefault="00970135">
            <w:pPr>
              <w:rPr>
                <w:rFonts w:ascii="宋体" w:hAnsi="宋体" w:cs="宋体"/>
                <w:color w:val="000000"/>
                <w:sz w:val="20"/>
                <w:szCs w:val="20"/>
              </w:rPr>
            </w:pPr>
          </w:p>
        </w:tc>
        <w:tc>
          <w:tcPr>
            <w:tcW w:w="863" w:type="dxa"/>
            <w:gridSpan w:val="2"/>
            <w:vAlign w:val="center"/>
          </w:tcPr>
          <w:p w:rsidR="00970135" w:rsidRDefault="00970135">
            <w:pPr>
              <w:rPr>
                <w:rFonts w:ascii="宋体" w:hAnsi="宋体" w:cs="宋体"/>
                <w:color w:val="000000"/>
                <w:sz w:val="20"/>
                <w:szCs w:val="20"/>
              </w:rPr>
            </w:pPr>
          </w:p>
        </w:tc>
        <w:tc>
          <w:tcPr>
            <w:tcW w:w="841" w:type="dxa"/>
            <w:vAlign w:val="center"/>
          </w:tcPr>
          <w:p w:rsidR="00970135" w:rsidRDefault="00970135">
            <w:pPr>
              <w:rPr>
                <w:rFonts w:ascii="宋体" w:hAnsi="宋体" w:cs="宋体"/>
                <w:color w:val="000000"/>
                <w:sz w:val="20"/>
                <w:szCs w:val="20"/>
              </w:rPr>
            </w:pPr>
          </w:p>
        </w:tc>
        <w:tc>
          <w:tcPr>
            <w:tcW w:w="840" w:type="dxa"/>
            <w:gridSpan w:val="2"/>
            <w:vAlign w:val="center"/>
          </w:tcPr>
          <w:p w:rsidR="00970135" w:rsidRDefault="00970135">
            <w:pPr>
              <w:rPr>
                <w:rFonts w:ascii="宋体" w:hAnsi="宋体" w:cs="宋体"/>
                <w:color w:val="000000"/>
                <w:sz w:val="20"/>
                <w:szCs w:val="20"/>
              </w:rPr>
            </w:pPr>
          </w:p>
        </w:tc>
        <w:tc>
          <w:tcPr>
            <w:tcW w:w="841" w:type="dxa"/>
            <w:gridSpan w:val="2"/>
            <w:vAlign w:val="center"/>
          </w:tcPr>
          <w:p w:rsidR="00970135" w:rsidRDefault="00970135">
            <w:pPr>
              <w:rPr>
                <w:rFonts w:ascii="宋体" w:hAnsi="宋体" w:cs="宋体"/>
                <w:color w:val="000000"/>
                <w:sz w:val="20"/>
                <w:szCs w:val="20"/>
              </w:rPr>
            </w:pPr>
          </w:p>
        </w:tc>
        <w:tc>
          <w:tcPr>
            <w:tcW w:w="2840" w:type="dxa"/>
            <w:gridSpan w:val="3"/>
            <w:vAlign w:val="center"/>
          </w:tcPr>
          <w:p w:rsidR="00970135" w:rsidRDefault="0084195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970135">
        <w:trPr>
          <w:trHeight w:val="270"/>
        </w:trPr>
        <w:tc>
          <w:tcPr>
            <w:tcW w:w="2379" w:type="dxa"/>
            <w:gridSpan w:val="2"/>
            <w:tcBorders>
              <w:bottom w:val="single" w:sz="4" w:space="0" w:color="auto"/>
            </w:tcBorders>
            <w:vAlign w:val="center"/>
          </w:tcPr>
          <w:p w:rsidR="00970135" w:rsidRDefault="00841959">
            <w:pPr>
              <w:rPr>
                <w:rFonts w:ascii="宋体" w:hAnsi="宋体" w:cs="宋体"/>
                <w:color w:val="000000"/>
                <w:sz w:val="20"/>
                <w:szCs w:val="20"/>
              </w:rPr>
            </w:pPr>
            <w:r>
              <w:rPr>
                <w:rFonts w:ascii="宋体" w:hAnsi="宋体" w:cs="宋体" w:hint="eastAsia"/>
                <w:color w:val="000000"/>
                <w:sz w:val="20"/>
                <w:szCs w:val="20"/>
              </w:rPr>
              <w:t>部门：谷堆乡人民政府</w:t>
            </w:r>
          </w:p>
        </w:tc>
        <w:tc>
          <w:tcPr>
            <w:tcW w:w="863" w:type="dxa"/>
            <w:gridSpan w:val="2"/>
            <w:tcBorders>
              <w:bottom w:val="single" w:sz="4" w:space="0" w:color="auto"/>
            </w:tcBorders>
            <w:vAlign w:val="center"/>
          </w:tcPr>
          <w:p w:rsidR="00970135" w:rsidRDefault="00970135">
            <w:pPr>
              <w:rPr>
                <w:rFonts w:ascii="宋体" w:hAnsi="宋体" w:cs="宋体"/>
                <w:color w:val="000000"/>
                <w:sz w:val="20"/>
                <w:szCs w:val="20"/>
              </w:rPr>
            </w:pPr>
          </w:p>
        </w:tc>
        <w:tc>
          <w:tcPr>
            <w:tcW w:w="839" w:type="dxa"/>
            <w:gridSpan w:val="2"/>
            <w:tcBorders>
              <w:bottom w:val="single" w:sz="4" w:space="0" w:color="auto"/>
            </w:tcBorders>
            <w:vAlign w:val="center"/>
          </w:tcPr>
          <w:p w:rsidR="00970135" w:rsidRDefault="00970135">
            <w:pPr>
              <w:rPr>
                <w:rFonts w:ascii="宋体" w:hAnsi="宋体" w:cs="宋体"/>
                <w:color w:val="000000"/>
                <w:sz w:val="20"/>
                <w:szCs w:val="20"/>
              </w:rPr>
            </w:pPr>
          </w:p>
        </w:tc>
        <w:tc>
          <w:tcPr>
            <w:tcW w:w="840" w:type="dxa"/>
            <w:gridSpan w:val="2"/>
            <w:tcBorders>
              <w:bottom w:val="single" w:sz="4" w:space="0" w:color="auto"/>
            </w:tcBorders>
            <w:vAlign w:val="center"/>
          </w:tcPr>
          <w:p w:rsidR="00970135" w:rsidRDefault="00970135">
            <w:pPr>
              <w:rPr>
                <w:rFonts w:ascii="宋体" w:hAnsi="宋体" w:cs="宋体"/>
                <w:color w:val="000000"/>
                <w:sz w:val="20"/>
                <w:szCs w:val="20"/>
              </w:rPr>
            </w:pPr>
          </w:p>
        </w:tc>
        <w:tc>
          <w:tcPr>
            <w:tcW w:w="840" w:type="dxa"/>
            <w:tcBorders>
              <w:bottom w:val="single" w:sz="4" w:space="0" w:color="auto"/>
            </w:tcBorders>
            <w:vAlign w:val="center"/>
          </w:tcPr>
          <w:p w:rsidR="00970135" w:rsidRDefault="00970135">
            <w:pPr>
              <w:rPr>
                <w:rFonts w:ascii="宋体" w:hAnsi="宋体" w:cs="宋体"/>
                <w:color w:val="000000"/>
                <w:sz w:val="20"/>
                <w:szCs w:val="20"/>
              </w:rPr>
            </w:pPr>
          </w:p>
        </w:tc>
        <w:tc>
          <w:tcPr>
            <w:tcW w:w="1323" w:type="dxa"/>
            <w:gridSpan w:val="2"/>
            <w:tcBorders>
              <w:bottom w:val="single" w:sz="4" w:space="0" w:color="auto"/>
            </w:tcBorders>
            <w:vAlign w:val="center"/>
          </w:tcPr>
          <w:p w:rsidR="00970135" w:rsidRDefault="00970135">
            <w:pPr>
              <w:rPr>
                <w:rFonts w:ascii="宋体" w:hAnsi="宋体" w:cs="宋体"/>
                <w:color w:val="000000"/>
                <w:sz w:val="20"/>
                <w:szCs w:val="20"/>
              </w:rPr>
            </w:pPr>
          </w:p>
        </w:tc>
        <w:tc>
          <w:tcPr>
            <w:tcW w:w="679" w:type="dxa"/>
            <w:tcBorders>
              <w:bottom w:val="single" w:sz="4" w:space="0" w:color="auto"/>
            </w:tcBorders>
            <w:vAlign w:val="center"/>
          </w:tcPr>
          <w:p w:rsidR="00970135" w:rsidRDefault="00970135">
            <w:pPr>
              <w:rPr>
                <w:rFonts w:ascii="宋体" w:hAnsi="宋体" w:cs="宋体"/>
                <w:color w:val="000000"/>
                <w:sz w:val="20"/>
                <w:szCs w:val="20"/>
              </w:rPr>
            </w:pPr>
          </w:p>
        </w:tc>
        <w:tc>
          <w:tcPr>
            <w:tcW w:w="863" w:type="dxa"/>
            <w:gridSpan w:val="2"/>
            <w:tcBorders>
              <w:bottom w:val="single" w:sz="4" w:space="0" w:color="auto"/>
            </w:tcBorders>
            <w:vAlign w:val="center"/>
          </w:tcPr>
          <w:p w:rsidR="00970135" w:rsidRDefault="00970135">
            <w:pPr>
              <w:rPr>
                <w:rFonts w:ascii="宋体" w:hAnsi="宋体" w:cs="宋体"/>
                <w:color w:val="000000"/>
                <w:sz w:val="20"/>
                <w:szCs w:val="20"/>
              </w:rPr>
            </w:pPr>
          </w:p>
        </w:tc>
        <w:tc>
          <w:tcPr>
            <w:tcW w:w="841" w:type="dxa"/>
            <w:tcBorders>
              <w:bottom w:val="single" w:sz="4" w:space="0" w:color="auto"/>
            </w:tcBorders>
            <w:vAlign w:val="center"/>
          </w:tcPr>
          <w:p w:rsidR="00970135" w:rsidRDefault="00970135">
            <w:pPr>
              <w:rPr>
                <w:rFonts w:ascii="宋体" w:hAnsi="宋体" w:cs="宋体"/>
                <w:color w:val="000000"/>
                <w:sz w:val="20"/>
                <w:szCs w:val="20"/>
              </w:rPr>
            </w:pPr>
          </w:p>
        </w:tc>
        <w:tc>
          <w:tcPr>
            <w:tcW w:w="840" w:type="dxa"/>
            <w:gridSpan w:val="2"/>
            <w:tcBorders>
              <w:bottom w:val="single" w:sz="4" w:space="0" w:color="auto"/>
            </w:tcBorders>
            <w:vAlign w:val="center"/>
          </w:tcPr>
          <w:p w:rsidR="00970135" w:rsidRDefault="00970135">
            <w:pPr>
              <w:rPr>
                <w:rFonts w:ascii="宋体" w:hAnsi="宋体" w:cs="宋体"/>
                <w:color w:val="000000"/>
                <w:sz w:val="20"/>
                <w:szCs w:val="20"/>
              </w:rPr>
            </w:pPr>
          </w:p>
        </w:tc>
        <w:tc>
          <w:tcPr>
            <w:tcW w:w="841" w:type="dxa"/>
            <w:gridSpan w:val="2"/>
            <w:tcBorders>
              <w:bottom w:val="single" w:sz="4" w:space="0" w:color="auto"/>
            </w:tcBorders>
            <w:vAlign w:val="center"/>
          </w:tcPr>
          <w:p w:rsidR="00970135" w:rsidRDefault="00970135">
            <w:pPr>
              <w:rPr>
                <w:rFonts w:ascii="宋体" w:hAnsi="宋体" w:cs="宋体"/>
                <w:color w:val="000000"/>
                <w:sz w:val="20"/>
                <w:szCs w:val="20"/>
              </w:rPr>
            </w:pPr>
          </w:p>
        </w:tc>
        <w:tc>
          <w:tcPr>
            <w:tcW w:w="2840" w:type="dxa"/>
            <w:gridSpan w:val="3"/>
            <w:tcBorders>
              <w:bottom w:val="single" w:sz="4" w:space="0" w:color="auto"/>
            </w:tcBorders>
            <w:vAlign w:val="center"/>
          </w:tcPr>
          <w:p w:rsidR="00970135" w:rsidRDefault="0084195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金额单位：元</w:t>
            </w:r>
          </w:p>
        </w:tc>
      </w:tr>
      <w:tr w:rsidR="00970135">
        <w:trPr>
          <w:trHeight w:val="300"/>
        </w:trPr>
        <w:tc>
          <w:tcPr>
            <w:tcW w:w="7084" w:type="dxa"/>
            <w:gridSpan w:val="11"/>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2017年度预算数</w:t>
            </w:r>
          </w:p>
        </w:tc>
        <w:tc>
          <w:tcPr>
            <w:tcW w:w="6904" w:type="dxa"/>
            <w:gridSpan w:val="11"/>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2017年度决算数</w:t>
            </w:r>
          </w:p>
        </w:tc>
      </w:tr>
      <w:tr w:rsidR="00970135">
        <w:trPr>
          <w:trHeight w:val="6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合计</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因公出国（境）费</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公务用车购置及运行费</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公务接待费</w:t>
            </w:r>
          </w:p>
        </w:tc>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合计</w:t>
            </w:r>
          </w:p>
        </w:tc>
        <w:tc>
          <w:tcPr>
            <w:tcW w:w="1232" w:type="dxa"/>
            <w:gridSpan w:val="3"/>
            <w:vMerge w:val="restart"/>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因公出国（境）费</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公务用车购置及运行费</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公务接待费</w:t>
            </w:r>
          </w:p>
        </w:tc>
      </w:tr>
      <w:tr w:rsidR="00970135">
        <w:trPr>
          <w:trHeight w:val="600"/>
        </w:trPr>
        <w:tc>
          <w:tcPr>
            <w:tcW w:w="1230" w:type="dxa"/>
            <w:vMerge/>
            <w:tcBorders>
              <w:top w:val="single" w:sz="4" w:space="0" w:color="auto"/>
              <w:left w:val="single" w:sz="4" w:space="0" w:color="auto"/>
              <w:bottom w:val="single" w:sz="4" w:space="0" w:color="auto"/>
              <w:right w:val="single" w:sz="4" w:space="0" w:color="auto"/>
            </w:tcBorders>
            <w:vAlign w:val="center"/>
          </w:tcPr>
          <w:p w:rsidR="00970135" w:rsidRDefault="00970135">
            <w:pPr>
              <w:jc w:val="center"/>
              <w:rPr>
                <w:rFonts w:ascii="宋体" w:hAnsi="宋体" w:cs="宋体"/>
                <w:bCs/>
                <w:color w:val="000000"/>
                <w:sz w:val="22"/>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970135" w:rsidRDefault="00970135">
            <w:pPr>
              <w:jc w:val="center"/>
              <w:rPr>
                <w:rFonts w:ascii="宋体" w:hAnsi="宋体" w:cs="宋体"/>
                <w:bCs/>
                <w:color w:val="00000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小计</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t>购置费</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t>运行费</w:t>
            </w:r>
          </w:p>
        </w:tc>
        <w:tc>
          <w:tcPr>
            <w:tcW w:w="1221" w:type="dxa"/>
            <w:vMerge/>
            <w:tcBorders>
              <w:top w:val="single" w:sz="4" w:space="0" w:color="auto"/>
              <w:left w:val="single" w:sz="4" w:space="0" w:color="auto"/>
              <w:bottom w:val="single" w:sz="4" w:space="0" w:color="auto"/>
              <w:right w:val="single" w:sz="4" w:space="0" w:color="auto"/>
            </w:tcBorders>
            <w:vAlign w:val="center"/>
          </w:tcPr>
          <w:p w:rsidR="00970135" w:rsidRDefault="00970135">
            <w:pPr>
              <w:jc w:val="center"/>
              <w:rPr>
                <w:rFonts w:ascii="宋体" w:hAnsi="宋体" w:cs="宋体"/>
                <w:bCs/>
                <w:color w:val="000000"/>
                <w:sz w:val="22"/>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tcPr>
          <w:p w:rsidR="00970135" w:rsidRDefault="00970135">
            <w:pPr>
              <w:jc w:val="center"/>
              <w:rPr>
                <w:rFonts w:ascii="宋体" w:hAnsi="宋体" w:cs="宋体"/>
                <w:bCs/>
                <w:color w:val="000000"/>
                <w:sz w:val="22"/>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tcPr>
          <w:p w:rsidR="00970135" w:rsidRDefault="00970135">
            <w:pPr>
              <w:jc w:val="center"/>
              <w:rPr>
                <w:rFonts w:ascii="宋体" w:hAnsi="宋体" w:cs="宋体"/>
                <w:bCs/>
                <w:color w:val="00000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小计</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t>购置费</w:t>
            </w:r>
          </w:p>
        </w:tc>
        <w:tc>
          <w:tcPr>
            <w:tcW w:w="1094" w:type="dxa"/>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t>运行费</w:t>
            </w:r>
          </w:p>
        </w:tc>
        <w:tc>
          <w:tcPr>
            <w:tcW w:w="1160" w:type="dxa"/>
            <w:vMerge/>
            <w:tcBorders>
              <w:top w:val="single" w:sz="4" w:space="0" w:color="auto"/>
              <w:left w:val="single" w:sz="4" w:space="0" w:color="auto"/>
              <w:bottom w:val="single" w:sz="4" w:space="0" w:color="auto"/>
              <w:right w:val="single" w:sz="4" w:space="0" w:color="auto"/>
            </w:tcBorders>
            <w:vAlign w:val="center"/>
          </w:tcPr>
          <w:p w:rsidR="00970135" w:rsidRDefault="00970135">
            <w:pPr>
              <w:jc w:val="center"/>
              <w:rPr>
                <w:rFonts w:ascii="宋体" w:hAnsi="宋体" w:cs="宋体"/>
                <w:bCs/>
                <w:color w:val="000000"/>
                <w:sz w:val="22"/>
              </w:rPr>
            </w:pPr>
          </w:p>
        </w:tc>
      </w:tr>
      <w:tr w:rsidR="00970135">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1</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2</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5</w:t>
            </w:r>
          </w:p>
        </w:tc>
        <w:tc>
          <w:tcPr>
            <w:tcW w:w="1221" w:type="dxa"/>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6</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8</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9</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10</w:t>
            </w:r>
          </w:p>
        </w:tc>
        <w:tc>
          <w:tcPr>
            <w:tcW w:w="1094" w:type="dxa"/>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11</w:t>
            </w:r>
          </w:p>
        </w:tc>
        <w:tc>
          <w:tcPr>
            <w:tcW w:w="1160" w:type="dxa"/>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sz w:val="22"/>
              </w:rPr>
            </w:pPr>
            <w:r>
              <w:rPr>
                <w:rFonts w:ascii="宋体" w:hAnsi="宋体" w:cs="宋体" w:hint="eastAsia"/>
                <w:bCs/>
                <w:color w:val="000000"/>
                <w:kern w:val="0"/>
                <w:sz w:val="22"/>
              </w:rPr>
              <w:t>12</w:t>
            </w:r>
          </w:p>
        </w:tc>
      </w:tr>
      <w:tr w:rsidR="00970135">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285000</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90000</w:t>
            </w:r>
          </w:p>
        </w:tc>
        <w:tc>
          <w:tcPr>
            <w:tcW w:w="1221" w:type="dxa"/>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195000</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285000</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285000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094" w:type="dxa"/>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90000</w:t>
            </w:r>
          </w:p>
        </w:tc>
        <w:tc>
          <w:tcPr>
            <w:tcW w:w="1160" w:type="dxa"/>
            <w:tcBorders>
              <w:top w:val="single" w:sz="4" w:space="0" w:color="auto"/>
              <w:left w:val="single" w:sz="4" w:space="0" w:color="auto"/>
              <w:bottom w:val="single" w:sz="4" w:space="0" w:color="auto"/>
              <w:right w:val="single" w:sz="4" w:space="0" w:color="auto"/>
            </w:tcBorders>
            <w:vAlign w:val="center"/>
          </w:tcPr>
          <w:p w:rsidR="00970135" w:rsidRDefault="00841959">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195000</w:t>
            </w:r>
          </w:p>
        </w:tc>
      </w:tr>
      <w:tr w:rsidR="00970135">
        <w:trPr>
          <w:trHeight w:val="600"/>
        </w:trPr>
        <w:tc>
          <w:tcPr>
            <w:tcW w:w="13988" w:type="dxa"/>
            <w:gridSpan w:val="22"/>
            <w:tcBorders>
              <w:top w:val="single" w:sz="4" w:space="0" w:color="auto"/>
            </w:tcBorders>
            <w:vAlign w:val="center"/>
          </w:tcPr>
          <w:p w:rsidR="00970135" w:rsidRDefault="00841959">
            <w:pPr>
              <w:widowControl/>
              <w:jc w:val="left"/>
              <w:textAlignment w:val="center"/>
              <w:rPr>
                <w:rFonts w:ascii="宋体" w:hAnsi="宋体" w:cs="宋体"/>
                <w:color w:val="000000"/>
                <w:sz w:val="16"/>
                <w:szCs w:val="16"/>
              </w:rPr>
            </w:pPr>
            <w:r>
              <w:rPr>
                <w:rFonts w:ascii="宋体" w:hAnsi="宋体" w:cs="宋体" w:hint="eastAsia"/>
                <w:color w:val="000000"/>
                <w:kern w:val="0"/>
                <w:sz w:val="22"/>
              </w:rPr>
              <w:t>注：本表反映部门本年度“三公”经费支出预决算情况。其中，2017年度预算数为“三公”经费年初预算数，决算数是包括当年一般公共预算财政拨款和以前年度结转资金安排的实际支出。</w:t>
            </w:r>
          </w:p>
        </w:tc>
      </w:tr>
    </w:tbl>
    <w:p w:rsidR="00970135" w:rsidRDefault="00970135">
      <w:pPr>
        <w:rPr>
          <w:rFonts w:ascii="仿宋_GB2312" w:eastAsia="仿宋_GB2312" w:hAnsi="仿宋_GB2312" w:cs="仿宋_GB2312"/>
          <w:sz w:val="32"/>
          <w:szCs w:val="32"/>
        </w:rPr>
        <w:sectPr w:rsidR="00970135">
          <w:pgSz w:w="16838" w:h="11906" w:orient="landscape"/>
          <w:pgMar w:top="2098" w:right="1474" w:bottom="1984" w:left="1587" w:header="720" w:footer="720" w:gutter="0"/>
          <w:cols w:space="720"/>
          <w:docGrid w:type="lines" w:linePitch="312"/>
        </w:sectPr>
      </w:pPr>
    </w:p>
    <w:tbl>
      <w:tblPr>
        <w:tblW w:w="13983" w:type="dxa"/>
        <w:tblLayout w:type="fixed"/>
        <w:tblCellMar>
          <w:top w:w="15" w:type="dxa"/>
          <w:left w:w="15" w:type="dxa"/>
          <w:bottom w:w="15" w:type="dxa"/>
          <w:right w:w="15" w:type="dxa"/>
        </w:tblCellMar>
        <w:tblLook w:val="04A0"/>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rsidR="00970135">
        <w:trPr>
          <w:trHeight w:val="540"/>
        </w:trPr>
        <w:tc>
          <w:tcPr>
            <w:tcW w:w="13983" w:type="dxa"/>
            <w:gridSpan w:val="27"/>
            <w:shd w:val="clear" w:color="auto" w:fill="FFFFFF"/>
            <w:vAlign w:val="center"/>
          </w:tcPr>
          <w:p w:rsidR="00970135" w:rsidRDefault="00841959">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政府性基金预算财政拨款收入支出决算表</w:t>
            </w:r>
          </w:p>
        </w:tc>
      </w:tr>
      <w:tr w:rsidR="00970135">
        <w:trPr>
          <w:trHeight w:val="285"/>
        </w:trPr>
        <w:tc>
          <w:tcPr>
            <w:tcW w:w="251" w:type="dxa"/>
            <w:vAlign w:val="bottom"/>
          </w:tcPr>
          <w:p w:rsidR="00970135" w:rsidRDefault="00970135">
            <w:pPr>
              <w:rPr>
                <w:rFonts w:ascii="Arial" w:hAnsi="Arial" w:cs="Arial"/>
                <w:color w:val="000000"/>
                <w:sz w:val="20"/>
                <w:szCs w:val="20"/>
              </w:rPr>
            </w:pPr>
          </w:p>
        </w:tc>
        <w:tc>
          <w:tcPr>
            <w:tcW w:w="599" w:type="dxa"/>
            <w:gridSpan w:val="3"/>
            <w:vAlign w:val="bottom"/>
          </w:tcPr>
          <w:p w:rsidR="00970135" w:rsidRDefault="00970135">
            <w:pPr>
              <w:rPr>
                <w:rFonts w:ascii="Arial" w:hAnsi="Arial" w:cs="Arial"/>
                <w:color w:val="000000"/>
                <w:sz w:val="20"/>
                <w:szCs w:val="20"/>
              </w:rPr>
            </w:pPr>
          </w:p>
        </w:tc>
        <w:tc>
          <w:tcPr>
            <w:tcW w:w="601" w:type="dxa"/>
            <w:gridSpan w:val="2"/>
            <w:vAlign w:val="bottom"/>
          </w:tcPr>
          <w:p w:rsidR="00970135" w:rsidRDefault="00970135">
            <w:pPr>
              <w:rPr>
                <w:rFonts w:ascii="Arial" w:hAnsi="Arial" w:cs="Arial"/>
                <w:color w:val="000000"/>
                <w:sz w:val="20"/>
                <w:szCs w:val="20"/>
              </w:rPr>
            </w:pPr>
          </w:p>
        </w:tc>
        <w:tc>
          <w:tcPr>
            <w:tcW w:w="2420" w:type="dxa"/>
            <w:vAlign w:val="bottom"/>
          </w:tcPr>
          <w:p w:rsidR="00970135" w:rsidRDefault="00970135">
            <w:pPr>
              <w:rPr>
                <w:rFonts w:ascii="Arial" w:hAnsi="Arial" w:cs="Arial"/>
                <w:color w:val="000000"/>
                <w:sz w:val="20"/>
                <w:szCs w:val="20"/>
              </w:rPr>
            </w:pPr>
          </w:p>
        </w:tc>
        <w:tc>
          <w:tcPr>
            <w:tcW w:w="1043" w:type="dxa"/>
            <w:gridSpan w:val="2"/>
            <w:vAlign w:val="bottom"/>
          </w:tcPr>
          <w:p w:rsidR="00970135" w:rsidRDefault="00970135">
            <w:pPr>
              <w:rPr>
                <w:rFonts w:ascii="Arial" w:hAnsi="Arial" w:cs="Arial"/>
                <w:color w:val="000000"/>
                <w:sz w:val="20"/>
                <w:szCs w:val="20"/>
              </w:rPr>
            </w:pPr>
          </w:p>
        </w:tc>
        <w:tc>
          <w:tcPr>
            <w:tcW w:w="602" w:type="dxa"/>
            <w:gridSpan w:val="2"/>
            <w:vAlign w:val="bottom"/>
          </w:tcPr>
          <w:p w:rsidR="00970135" w:rsidRDefault="00970135">
            <w:pPr>
              <w:rPr>
                <w:rFonts w:ascii="Arial" w:hAnsi="Arial" w:cs="Arial"/>
                <w:color w:val="000000"/>
                <w:sz w:val="20"/>
                <w:szCs w:val="20"/>
              </w:rPr>
            </w:pPr>
          </w:p>
        </w:tc>
        <w:tc>
          <w:tcPr>
            <w:tcW w:w="686" w:type="dxa"/>
            <w:vAlign w:val="bottom"/>
          </w:tcPr>
          <w:p w:rsidR="00970135" w:rsidRDefault="00970135">
            <w:pPr>
              <w:rPr>
                <w:rFonts w:ascii="Arial" w:hAnsi="Arial" w:cs="Arial"/>
                <w:color w:val="000000"/>
                <w:sz w:val="20"/>
                <w:szCs w:val="20"/>
              </w:rPr>
            </w:pPr>
          </w:p>
        </w:tc>
        <w:tc>
          <w:tcPr>
            <w:tcW w:w="959" w:type="dxa"/>
            <w:gridSpan w:val="2"/>
            <w:vAlign w:val="bottom"/>
          </w:tcPr>
          <w:p w:rsidR="00970135" w:rsidRDefault="00970135">
            <w:pPr>
              <w:rPr>
                <w:rFonts w:ascii="Arial" w:hAnsi="Arial" w:cs="Arial"/>
                <w:color w:val="000000"/>
                <w:sz w:val="20"/>
                <w:szCs w:val="20"/>
              </w:rPr>
            </w:pPr>
          </w:p>
        </w:tc>
        <w:tc>
          <w:tcPr>
            <w:tcW w:w="1116" w:type="dxa"/>
            <w:gridSpan w:val="2"/>
            <w:vAlign w:val="bottom"/>
          </w:tcPr>
          <w:p w:rsidR="00970135" w:rsidRDefault="00970135">
            <w:pPr>
              <w:rPr>
                <w:rFonts w:ascii="Arial" w:hAnsi="Arial" w:cs="Arial"/>
                <w:color w:val="000000"/>
                <w:sz w:val="20"/>
                <w:szCs w:val="20"/>
              </w:rPr>
            </w:pPr>
          </w:p>
        </w:tc>
        <w:tc>
          <w:tcPr>
            <w:tcW w:w="256" w:type="dxa"/>
            <w:vAlign w:val="bottom"/>
          </w:tcPr>
          <w:p w:rsidR="00970135" w:rsidRDefault="00970135">
            <w:pPr>
              <w:rPr>
                <w:rFonts w:ascii="Arial" w:hAnsi="Arial" w:cs="Arial"/>
                <w:color w:val="000000"/>
                <w:sz w:val="20"/>
                <w:szCs w:val="20"/>
              </w:rPr>
            </w:pPr>
          </w:p>
        </w:tc>
        <w:tc>
          <w:tcPr>
            <w:tcW w:w="1390" w:type="dxa"/>
            <w:gridSpan w:val="2"/>
            <w:vAlign w:val="bottom"/>
          </w:tcPr>
          <w:p w:rsidR="00970135" w:rsidRDefault="00970135">
            <w:pPr>
              <w:rPr>
                <w:rFonts w:ascii="Arial" w:hAnsi="Arial" w:cs="Arial"/>
                <w:color w:val="000000"/>
                <w:sz w:val="20"/>
                <w:szCs w:val="20"/>
              </w:rPr>
            </w:pPr>
          </w:p>
        </w:tc>
        <w:tc>
          <w:tcPr>
            <w:tcW w:w="603" w:type="dxa"/>
            <w:gridSpan w:val="2"/>
            <w:vAlign w:val="bottom"/>
          </w:tcPr>
          <w:p w:rsidR="00970135" w:rsidRDefault="00970135">
            <w:pPr>
              <w:rPr>
                <w:rFonts w:ascii="Arial" w:hAnsi="Arial" w:cs="Arial"/>
                <w:color w:val="000000"/>
                <w:sz w:val="20"/>
                <w:szCs w:val="20"/>
              </w:rPr>
            </w:pPr>
          </w:p>
        </w:tc>
        <w:tc>
          <w:tcPr>
            <w:tcW w:w="338" w:type="dxa"/>
            <w:vAlign w:val="bottom"/>
          </w:tcPr>
          <w:p w:rsidR="00970135" w:rsidRDefault="00970135">
            <w:pPr>
              <w:rPr>
                <w:rFonts w:ascii="Arial" w:hAnsi="Arial" w:cs="Arial"/>
                <w:color w:val="000000"/>
                <w:sz w:val="20"/>
                <w:szCs w:val="20"/>
              </w:rPr>
            </w:pPr>
          </w:p>
        </w:tc>
        <w:tc>
          <w:tcPr>
            <w:tcW w:w="1307" w:type="dxa"/>
            <w:gridSpan w:val="2"/>
            <w:vAlign w:val="bottom"/>
          </w:tcPr>
          <w:p w:rsidR="00970135" w:rsidRDefault="00970135">
            <w:pPr>
              <w:rPr>
                <w:rFonts w:ascii="Arial" w:hAnsi="Arial" w:cs="Arial"/>
                <w:color w:val="000000"/>
                <w:sz w:val="20"/>
                <w:szCs w:val="20"/>
              </w:rPr>
            </w:pPr>
          </w:p>
        </w:tc>
        <w:tc>
          <w:tcPr>
            <w:tcW w:w="1812" w:type="dxa"/>
            <w:gridSpan w:val="3"/>
            <w:vAlign w:val="bottom"/>
          </w:tcPr>
          <w:p w:rsidR="00970135" w:rsidRDefault="00841959">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公开08表</w:t>
            </w:r>
          </w:p>
        </w:tc>
      </w:tr>
      <w:tr w:rsidR="00970135">
        <w:trPr>
          <w:trHeight w:val="285"/>
        </w:trPr>
        <w:tc>
          <w:tcPr>
            <w:tcW w:w="3871" w:type="dxa"/>
            <w:gridSpan w:val="7"/>
            <w:shd w:val="clear" w:color="auto" w:fill="FFFFFF"/>
            <w:vAlign w:val="center"/>
          </w:tcPr>
          <w:p w:rsidR="00970135" w:rsidRDefault="0084195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部门：谷堆乡人民政府</w:t>
            </w:r>
          </w:p>
        </w:tc>
        <w:tc>
          <w:tcPr>
            <w:tcW w:w="1043" w:type="dxa"/>
            <w:gridSpan w:val="2"/>
            <w:vAlign w:val="bottom"/>
          </w:tcPr>
          <w:p w:rsidR="00970135" w:rsidRDefault="00970135">
            <w:pPr>
              <w:rPr>
                <w:rFonts w:ascii="Arial" w:hAnsi="Arial" w:cs="Arial"/>
                <w:color w:val="000000"/>
                <w:sz w:val="20"/>
                <w:szCs w:val="20"/>
              </w:rPr>
            </w:pPr>
          </w:p>
        </w:tc>
        <w:tc>
          <w:tcPr>
            <w:tcW w:w="602" w:type="dxa"/>
            <w:gridSpan w:val="2"/>
            <w:vAlign w:val="bottom"/>
          </w:tcPr>
          <w:p w:rsidR="00970135" w:rsidRDefault="00970135">
            <w:pPr>
              <w:rPr>
                <w:rFonts w:ascii="Arial" w:hAnsi="Arial" w:cs="Arial"/>
                <w:color w:val="000000"/>
                <w:sz w:val="20"/>
                <w:szCs w:val="20"/>
              </w:rPr>
            </w:pPr>
          </w:p>
        </w:tc>
        <w:tc>
          <w:tcPr>
            <w:tcW w:w="686" w:type="dxa"/>
            <w:vAlign w:val="bottom"/>
          </w:tcPr>
          <w:p w:rsidR="00970135" w:rsidRDefault="00970135">
            <w:pPr>
              <w:rPr>
                <w:rFonts w:ascii="Arial" w:hAnsi="Arial" w:cs="Arial"/>
                <w:color w:val="000000"/>
                <w:sz w:val="20"/>
                <w:szCs w:val="20"/>
              </w:rPr>
            </w:pPr>
          </w:p>
        </w:tc>
        <w:tc>
          <w:tcPr>
            <w:tcW w:w="959" w:type="dxa"/>
            <w:gridSpan w:val="2"/>
            <w:vAlign w:val="bottom"/>
          </w:tcPr>
          <w:p w:rsidR="00970135" w:rsidRDefault="00970135">
            <w:pPr>
              <w:rPr>
                <w:rFonts w:ascii="Arial" w:hAnsi="Arial" w:cs="Arial"/>
                <w:color w:val="000000"/>
                <w:sz w:val="20"/>
                <w:szCs w:val="20"/>
              </w:rPr>
            </w:pPr>
          </w:p>
        </w:tc>
        <w:tc>
          <w:tcPr>
            <w:tcW w:w="1116" w:type="dxa"/>
            <w:gridSpan w:val="2"/>
            <w:vAlign w:val="bottom"/>
          </w:tcPr>
          <w:p w:rsidR="00970135" w:rsidRDefault="00970135">
            <w:pPr>
              <w:rPr>
                <w:rFonts w:ascii="Arial" w:hAnsi="Arial" w:cs="Arial"/>
                <w:color w:val="000000"/>
                <w:sz w:val="20"/>
                <w:szCs w:val="20"/>
              </w:rPr>
            </w:pPr>
          </w:p>
        </w:tc>
        <w:tc>
          <w:tcPr>
            <w:tcW w:w="256" w:type="dxa"/>
            <w:vAlign w:val="bottom"/>
          </w:tcPr>
          <w:p w:rsidR="00970135" w:rsidRDefault="00970135">
            <w:pPr>
              <w:rPr>
                <w:rFonts w:ascii="Arial" w:hAnsi="Arial" w:cs="Arial"/>
                <w:color w:val="000000"/>
                <w:sz w:val="20"/>
                <w:szCs w:val="20"/>
              </w:rPr>
            </w:pPr>
          </w:p>
        </w:tc>
        <w:tc>
          <w:tcPr>
            <w:tcW w:w="1390" w:type="dxa"/>
            <w:gridSpan w:val="2"/>
            <w:vAlign w:val="bottom"/>
          </w:tcPr>
          <w:p w:rsidR="00970135" w:rsidRDefault="00970135">
            <w:pPr>
              <w:rPr>
                <w:rFonts w:ascii="Arial" w:hAnsi="Arial" w:cs="Arial"/>
                <w:color w:val="000000"/>
                <w:sz w:val="20"/>
                <w:szCs w:val="20"/>
              </w:rPr>
            </w:pPr>
          </w:p>
        </w:tc>
        <w:tc>
          <w:tcPr>
            <w:tcW w:w="603" w:type="dxa"/>
            <w:gridSpan w:val="2"/>
            <w:vAlign w:val="bottom"/>
          </w:tcPr>
          <w:p w:rsidR="00970135" w:rsidRDefault="00970135">
            <w:pPr>
              <w:rPr>
                <w:rFonts w:ascii="Arial" w:hAnsi="Arial" w:cs="Arial"/>
                <w:color w:val="000000"/>
                <w:sz w:val="20"/>
                <w:szCs w:val="20"/>
              </w:rPr>
            </w:pPr>
          </w:p>
        </w:tc>
        <w:tc>
          <w:tcPr>
            <w:tcW w:w="338" w:type="dxa"/>
            <w:vAlign w:val="bottom"/>
          </w:tcPr>
          <w:p w:rsidR="00970135" w:rsidRDefault="00970135">
            <w:pPr>
              <w:rPr>
                <w:rFonts w:ascii="Arial" w:hAnsi="Arial" w:cs="Arial"/>
                <w:color w:val="000000"/>
                <w:sz w:val="20"/>
                <w:szCs w:val="20"/>
              </w:rPr>
            </w:pPr>
          </w:p>
        </w:tc>
        <w:tc>
          <w:tcPr>
            <w:tcW w:w="1307" w:type="dxa"/>
            <w:gridSpan w:val="2"/>
            <w:vAlign w:val="bottom"/>
          </w:tcPr>
          <w:p w:rsidR="00970135" w:rsidRDefault="00970135">
            <w:pPr>
              <w:rPr>
                <w:rFonts w:ascii="Arial" w:hAnsi="Arial" w:cs="Arial"/>
                <w:color w:val="000000"/>
                <w:sz w:val="20"/>
                <w:szCs w:val="20"/>
              </w:rPr>
            </w:pPr>
          </w:p>
        </w:tc>
        <w:tc>
          <w:tcPr>
            <w:tcW w:w="1812" w:type="dxa"/>
            <w:gridSpan w:val="3"/>
            <w:vAlign w:val="bottom"/>
          </w:tcPr>
          <w:p w:rsidR="00970135" w:rsidRDefault="00841959">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金额单位：元</w:t>
            </w:r>
          </w:p>
        </w:tc>
      </w:tr>
      <w:tr w:rsidR="00970135">
        <w:trPr>
          <w:trHeight w:val="300"/>
        </w:trPr>
        <w:tc>
          <w:tcPr>
            <w:tcW w:w="933"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938" w:type="dxa"/>
            <w:gridSpan w:val="2"/>
            <w:vMerge w:val="restart"/>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3119" w:type="dxa"/>
            <w:gridSpan w:val="5"/>
            <w:tcBorders>
              <w:top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970135">
        <w:trPr>
          <w:trHeight w:val="300"/>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777"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6" w:type="dxa"/>
            <w:gridSpan w:val="2"/>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1566"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r>
      <w:tr w:rsidR="00970135">
        <w:trPr>
          <w:trHeight w:val="312"/>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w:t>
            </w:r>
          </w:p>
        </w:tc>
        <w:tc>
          <w:tcPr>
            <w:tcW w:w="789" w:type="dxa"/>
            <w:vMerge w:val="restart"/>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项目支出结余</w:t>
            </w:r>
          </w:p>
        </w:tc>
      </w:tr>
      <w:tr w:rsidR="00970135">
        <w:trPr>
          <w:trHeight w:val="615"/>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r>
      <w:tr w:rsidR="00970135">
        <w:trPr>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311" w:type="dxa"/>
            <w:vMerge w:val="restart"/>
            <w:tcBorders>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311" w:type="dxa"/>
            <w:gridSpan w:val="2"/>
            <w:vMerge w:val="restart"/>
            <w:tcBorders>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2938"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77"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777"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777"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777"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777"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777"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777"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777"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777"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777"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776"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777"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789" w:type="dxa"/>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r>
      <w:tr w:rsidR="00970135">
        <w:trPr>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311" w:type="dxa"/>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970135" w:rsidRDefault="00970135">
            <w:pPr>
              <w:jc w:val="center"/>
              <w:rPr>
                <w:rFonts w:ascii="宋体" w:hAnsi="宋体" w:cs="宋体"/>
                <w:color w:val="000000"/>
                <w:sz w:val="22"/>
              </w:rPr>
            </w:pPr>
          </w:p>
        </w:tc>
        <w:tc>
          <w:tcPr>
            <w:tcW w:w="2938" w:type="dxa"/>
            <w:gridSpan w:val="2"/>
            <w:tcBorders>
              <w:bottom w:val="single" w:sz="4" w:space="0" w:color="000000"/>
              <w:right w:val="single" w:sz="4" w:space="0" w:color="000000"/>
            </w:tcBorders>
            <w:shd w:val="clear" w:color="FFFFFF" w:fill="FFFFFF"/>
            <w:vAlign w:val="center"/>
          </w:tcPr>
          <w:p w:rsidR="00970135" w:rsidRDefault="00841959">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0</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13458987.34</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13458987.34</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13458987.34</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13458987.34</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0</w:t>
            </w:r>
          </w:p>
        </w:tc>
        <w:tc>
          <w:tcPr>
            <w:tcW w:w="776"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0</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0</w:t>
            </w:r>
          </w:p>
        </w:tc>
        <w:tc>
          <w:tcPr>
            <w:tcW w:w="789"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b/>
                <w:color w:val="000000"/>
                <w:sz w:val="22"/>
              </w:rPr>
            </w:pPr>
            <w:r>
              <w:rPr>
                <w:rFonts w:ascii="宋体" w:hAnsi="宋体" w:cs="宋体" w:hint="eastAsia"/>
                <w:b/>
                <w:color w:val="000000"/>
                <w:sz w:val="22"/>
              </w:rPr>
              <w:t>0</w:t>
            </w:r>
          </w:p>
        </w:tc>
      </w:tr>
      <w:tr w:rsidR="00970135">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970135" w:rsidRDefault="00841959">
            <w:pPr>
              <w:jc w:val="left"/>
              <w:rPr>
                <w:rFonts w:ascii="宋体" w:hAnsi="宋体" w:cs="宋体"/>
                <w:color w:val="000000"/>
                <w:sz w:val="22"/>
              </w:rPr>
            </w:pPr>
            <w:r>
              <w:rPr>
                <w:rFonts w:ascii="宋体" w:hAnsi="宋体" w:cs="宋体" w:hint="eastAsia"/>
                <w:color w:val="000000"/>
                <w:sz w:val="22"/>
              </w:rPr>
              <w:t>212</w:t>
            </w:r>
          </w:p>
        </w:tc>
        <w:tc>
          <w:tcPr>
            <w:tcW w:w="2938" w:type="dxa"/>
            <w:gridSpan w:val="2"/>
            <w:tcBorders>
              <w:bottom w:val="single" w:sz="4" w:space="0" w:color="000000"/>
              <w:right w:val="single" w:sz="4" w:space="0" w:color="000000"/>
            </w:tcBorders>
            <w:shd w:val="clear" w:color="auto" w:fill="FFFFFF"/>
            <w:vAlign w:val="center"/>
          </w:tcPr>
          <w:p w:rsidR="00970135" w:rsidRDefault="00841959">
            <w:pPr>
              <w:jc w:val="left"/>
              <w:rPr>
                <w:rFonts w:ascii="宋体" w:hAnsi="宋体" w:cs="宋体"/>
                <w:color w:val="000000"/>
                <w:sz w:val="22"/>
              </w:rPr>
            </w:pPr>
            <w:r>
              <w:rPr>
                <w:rFonts w:ascii="宋体" w:hAnsi="宋体" w:cs="宋体" w:hint="eastAsia"/>
                <w:color w:val="000000"/>
                <w:sz w:val="22"/>
              </w:rPr>
              <w:t>城乡社区支出</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6"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89"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r>
      <w:tr w:rsidR="00970135">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970135" w:rsidRDefault="00841959">
            <w:pPr>
              <w:jc w:val="left"/>
              <w:rPr>
                <w:rFonts w:ascii="宋体" w:hAnsi="宋体" w:cs="宋体"/>
                <w:color w:val="000000"/>
                <w:sz w:val="22"/>
              </w:rPr>
            </w:pPr>
            <w:r>
              <w:rPr>
                <w:rFonts w:ascii="宋体" w:hAnsi="宋体" w:cs="宋体" w:hint="eastAsia"/>
                <w:color w:val="000000"/>
                <w:sz w:val="22"/>
              </w:rPr>
              <w:t>21208</w:t>
            </w:r>
          </w:p>
        </w:tc>
        <w:tc>
          <w:tcPr>
            <w:tcW w:w="2938" w:type="dxa"/>
            <w:gridSpan w:val="2"/>
            <w:tcBorders>
              <w:bottom w:val="single" w:sz="4" w:space="0" w:color="000000"/>
              <w:right w:val="single" w:sz="4" w:space="0" w:color="000000"/>
            </w:tcBorders>
            <w:shd w:val="clear" w:color="auto" w:fill="FFFFFF"/>
            <w:vAlign w:val="center"/>
          </w:tcPr>
          <w:p w:rsidR="00970135" w:rsidRDefault="00841959">
            <w:pPr>
              <w:jc w:val="left"/>
              <w:rPr>
                <w:rFonts w:ascii="宋体" w:hAnsi="宋体" w:cs="宋体"/>
                <w:color w:val="000000"/>
                <w:sz w:val="22"/>
              </w:rPr>
            </w:pPr>
            <w:r>
              <w:rPr>
                <w:rFonts w:ascii="宋体" w:hAnsi="宋体" w:cs="宋体" w:hint="eastAsia"/>
                <w:color w:val="000000"/>
                <w:sz w:val="22"/>
              </w:rPr>
              <w:t>国有土地使用权出让收入及对应专项债务收入安排的支出</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6"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89"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r>
      <w:tr w:rsidR="00970135">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970135" w:rsidRDefault="00841959">
            <w:pPr>
              <w:jc w:val="left"/>
              <w:rPr>
                <w:rFonts w:ascii="宋体" w:hAnsi="宋体" w:cs="宋体"/>
                <w:color w:val="000000"/>
                <w:sz w:val="22"/>
              </w:rPr>
            </w:pPr>
            <w:r>
              <w:rPr>
                <w:rFonts w:ascii="宋体" w:hAnsi="宋体" w:cs="宋体" w:hint="eastAsia"/>
                <w:color w:val="000000"/>
                <w:sz w:val="22"/>
              </w:rPr>
              <w:t>2120801</w:t>
            </w:r>
          </w:p>
        </w:tc>
        <w:tc>
          <w:tcPr>
            <w:tcW w:w="2938" w:type="dxa"/>
            <w:gridSpan w:val="2"/>
            <w:tcBorders>
              <w:bottom w:val="single" w:sz="4" w:space="0" w:color="000000"/>
              <w:right w:val="single" w:sz="4" w:space="0" w:color="000000"/>
            </w:tcBorders>
            <w:shd w:val="clear" w:color="auto" w:fill="FFFFFF"/>
            <w:vAlign w:val="center"/>
          </w:tcPr>
          <w:p w:rsidR="00970135" w:rsidRDefault="00841959">
            <w:pPr>
              <w:jc w:val="left"/>
              <w:rPr>
                <w:rFonts w:ascii="宋体" w:hAnsi="宋体" w:cs="宋体"/>
                <w:color w:val="000000"/>
                <w:sz w:val="22"/>
              </w:rPr>
            </w:pPr>
            <w:r>
              <w:rPr>
                <w:rFonts w:ascii="宋体" w:hAnsi="宋体" w:cs="宋体" w:hint="eastAsia"/>
                <w:color w:val="000000"/>
                <w:sz w:val="22"/>
              </w:rPr>
              <w:t>征地和拆迁补偿支出</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b/>
                <w:color w:val="000000"/>
                <w:sz w:val="22"/>
              </w:rPr>
              <w:t>13458987.34</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6" w:type="dxa"/>
            <w:gridSpan w:val="2"/>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77"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c>
          <w:tcPr>
            <w:tcW w:w="789" w:type="dxa"/>
            <w:tcBorders>
              <w:bottom w:val="single" w:sz="4" w:space="0" w:color="000000"/>
              <w:right w:val="single" w:sz="4" w:space="0" w:color="000000"/>
            </w:tcBorders>
            <w:shd w:val="clear" w:color="auto" w:fill="FFFFFF"/>
            <w:vAlign w:val="center"/>
          </w:tcPr>
          <w:p w:rsidR="00970135" w:rsidRDefault="00841959">
            <w:pPr>
              <w:jc w:val="right"/>
              <w:rPr>
                <w:rFonts w:ascii="宋体" w:hAnsi="宋体" w:cs="宋体"/>
                <w:color w:val="000000"/>
                <w:sz w:val="22"/>
              </w:rPr>
            </w:pPr>
            <w:r>
              <w:rPr>
                <w:rFonts w:ascii="宋体" w:hAnsi="宋体" w:cs="宋体" w:hint="eastAsia"/>
                <w:color w:val="000000"/>
                <w:sz w:val="22"/>
              </w:rPr>
              <w:t>0</w:t>
            </w:r>
          </w:p>
        </w:tc>
      </w:tr>
      <w:tr w:rsidR="00970135">
        <w:trPr>
          <w:trHeight w:val="300"/>
        </w:trPr>
        <w:tc>
          <w:tcPr>
            <w:tcW w:w="13983" w:type="dxa"/>
            <w:gridSpan w:val="27"/>
            <w:shd w:val="clear" w:color="auto" w:fill="FFFFFF"/>
            <w:vAlign w:val="center"/>
          </w:tcPr>
          <w:p w:rsidR="00970135" w:rsidRDefault="00841959">
            <w:pPr>
              <w:widowControl/>
              <w:jc w:val="left"/>
              <w:textAlignment w:val="center"/>
              <w:rPr>
                <w:rFonts w:ascii="宋体" w:hAnsi="宋体" w:cs="宋体"/>
                <w:color w:val="000000"/>
                <w:kern w:val="0"/>
                <w:sz w:val="22"/>
              </w:rPr>
            </w:pPr>
            <w:r>
              <w:rPr>
                <w:rFonts w:ascii="宋体" w:hAnsi="宋体" w:cs="宋体" w:hint="eastAsia"/>
                <w:color w:val="000000"/>
                <w:kern w:val="0"/>
                <w:sz w:val="22"/>
              </w:rPr>
              <w:t>注：本表反映部门本年度政府性基金预算财政拨款收入支出及结转和结余情况。</w:t>
            </w:r>
          </w:p>
          <w:p w:rsidR="00970135" w:rsidRDefault="00970135">
            <w:pPr>
              <w:widowControl/>
              <w:jc w:val="left"/>
              <w:textAlignment w:val="center"/>
              <w:rPr>
                <w:rFonts w:ascii="宋体" w:hAnsi="宋体" w:cs="宋体"/>
                <w:color w:val="000000"/>
                <w:kern w:val="0"/>
                <w:sz w:val="22"/>
              </w:rPr>
            </w:pPr>
          </w:p>
          <w:p w:rsidR="00970135" w:rsidRDefault="00970135">
            <w:pPr>
              <w:widowControl/>
              <w:jc w:val="left"/>
              <w:textAlignment w:val="center"/>
              <w:rPr>
                <w:rFonts w:ascii="宋体" w:hAnsi="宋体" w:cs="宋体"/>
                <w:color w:val="000000"/>
                <w:sz w:val="22"/>
              </w:rPr>
            </w:pPr>
          </w:p>
        </w:tc>
      </w:tr>
    </w:tbl>
    <w:p w:rsidR="00970135" w:rsidRDefault="00DD0B9A">
      <w:r>
        <w:rPr>
          <w:rFonts w:hint="eastAsia"/>
        </w:rPr>
        <w:t>UYJ7</w:t>
      </w:r>
    </w:p>
    <w:sectPr w:rsidR="00970135" w:rsidSect="00DD0B9A">
      <w:pgSz w:w="16838" w:h="11906" w:orient="landscape"/>
      <w:pgMar w:top="1588" w:right="1928" w:bottom="147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7D1" w:rsidRDefault="00A727D1" w:rsidP="00970135">
      <w:r>
        <w:separator/>
      </w:r>
    </w:p>
  </w:endnote>
  <w:endnote w:type="continuationSeparator" w:id="0">
    <w:p w:rsidR="00A727D1" w:rsidRDefault="00A727D1" w:rsidP="00970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135" w:rsidRDefault="002E481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970135" w:rsidRDefault="002E481C">
                <w:pPr>
                  <w:snapToGrid w:val="0"/>
                  <w:rPr>
                    <w:sz w:val="18"/>
                  </w:rPr>
                </w:pPr>
                <w:r>
                  <w:rPr>
                    <w:rFonts w:hint="eastAsia"/>
                    <w:sz w:val="18"/>
                  </w:rPr>
                  <w:fldChar w:fldCharType="begin"/>
                </w:r>
                <w:r w:rsidR="00841959">
                  <w:rPr>
                    <w:rFonts w:hint="eastAsia"/>
                    <w:sz w:val="18"/>
                  </w:rPr>
                  <w:instrText xml:space="preserve"> PAGE  \* MERGEFORMAT </w:instrText>
                </w:r>
                <w:r>
                  <w:rPr>
                    <w:rFonts w:hint="eastAsia"/>
                    <w:sz w:val="18"/>
                  </w:rPr>
                  <w:fldChar w:fldCharType="separate"/>
                </w:r>
                <w:r w:rsidR="00DD0B9A">
                  <w:rPr>
                    <w:noProof/>
                    <w:sz w:val="18"/>
                  </w:rPr>
                  <w:t>35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7D1" w:rsidRDefault="00A727D1" w:rsidP="00970135">
      <w:r>
        <w:separator/>
      </w:r>
    </w:p>
  </w:footnote>
  <w:footnote w:type="continuationSeparator" w:id="0">
    <w:p w:rsidR="00A727D1" w:rsidRDefault="00A727D1" w:rsidP="009701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338B3"/>
    <w:multiLevelType w:val="singleLevel"/>
    <w:tmpl w:val="301338B3"/>
    <w:lvl w:ilvl="0">
      <w:start w:val="1"/>
      <w:numFmt w:val="decimal"/>
      <w:suff w:val="nothing"/>
      <w:lvlText w:val="%1．"/>
      <w:lvlJc w:val="left"/>
    </w:lvl>
  </w:abstractNum>
  <w:abstractNum w:abstractNumId="1">
    <w:nsid w:val="5971BE17"/>
    <w:multiLevelType w:val="singleLevel"/>
    <w:tmpl w:val="5971BE17"/>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B0906"/>
    <w:rsid w:val="00036EC7"/>
    <w:rsid w:val="00126E92"/>
    <w:rsid w:val="002B0906"/>
    <w:rsid w:val="002E481C"/>
    <w:rsid w:val="003D1A7F"/>
    <w:rsid w:val="004D4914"/>
    <w:rsid w:val="00594474"/>
    <w:rsid w:val="005B408A"/>
    <w:rsid w:val="005C3CC2"/>
    <w:rsid w:val="0062669C"/>
    <w:rsid w:val="00685C05"/>
    <w:rsid w:val="0075139F"/>
    <w:rsid w:val="007B6973"/>
    <w:rsid w:val="00841959"/>
    <w:rsid w:val="00875981"/>
    <w:rsid w:val="008D0520"/>
    <w:rsid w:val="008D3F54"/>
    <w:rsid w:val="00970135"/>
    <w:rsid w:val="009B0A3D"/>
    <w:rsid w:val="009C6A2A"/>
    <w:rsid w:val="009D5585"/>
    <w:rsid w:val="00A270C0"/>
    <w:rsid w:val="00A70C65"/>
    <w:rsid w:val="00A727D1"/>
    <w:rsid w:val="00A73E9B"/>
    <w:rsid w:val="00AD1A74"/>
    <w:rsid w:val="00AE5CEC"/>
    <w:rsid w:val="00B525D0"/>
    <w:rsid w:val="00C66F0B"/>
    <w:rsid w:val="00CB23F5"/>
    <w:rsid w:val="00CB44BC"/>
    <w:rsid w:val="00D76286"/>
    <w:rsid w:val="00DD0B9A"/>
    <w:rsid w:val="00DE2EDC"/>
    <w:rsid w:val="00E3395B"/>
    <w:rsid w:val="00E77D49"/>
    <w:rsid w:val="00EB249D"/>
    <w:rsid w:val="00EB47FF"/>
    <w:rsid w:val="00FD48C4"/>
    <w:rsid w:val="047D2DBE"/>
    <w:rsid w:val="0C053981"/>
    <w:rsid w:val="0CA7536F"/>
    <w:rsid w:val="0F6515A6"/>
    <w:rsid w:val="168940CC"/>
    <w:rsid w:val="16CE4136"/>
    <w:rsid w:val="19C469D0"/>
    <w:rsid w:val="23E962D2"/>
    <w:rsid w:val="24EC5C75"/>
    <w:rsid w:val="2804512F"/>
    <w:rsid w:val="2D8E1855"/>
    <w:rsid w:val="340300C4"/>
    <w:rsid w:val="45B74948"/>
    <w:rsid w:val="48DE1299"/>
    <w:rsid w:val="4F814CCA"/>
    <w:rsid w:val="50721E41"/>
    <w:rsid w:val="5DCA60A2"/>
    <w:rsid w:val="60827547"/>
    <w:rsid w:val="63C71B2A"/>
    <w:rsid w:val="6D8158C9"/>
    <w:rsid w:val="7417186B"/>
    <w:rsid w:val="75503680"/>
    <w:rsid w:val="78955A80"/>
    <w:rsid w:val="78EA6ACA"/>
    <w:rsid w:val="7E2C6CBC"/>
    <w:rsid w:val="7F473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970135"/>
    <w:pPr>
      <w:tabs>
        <w:tab w:val="center" w:pos="4153"/>
        <w:tab w:val="right" w:pos="8306"/>
      </w:tabs>
      <w:snapToGrid w:val="0"/>
      <w:jc w:val="left"/>
    </w:pPr>
    <w:rPr>
      <w:sz w:val="18"/>
      <w:szCs w:val="18"/>
    </w:rPr>
  </w:style>
  <w:style w:type="paragraph" w:styleId="a4">
    <w:name w:val="header"/>
    <w:basedOn w:val="a"/>
    <w:link w:val="Char"/>
    <w:qFormat/>
    <w:rsid w:val="0097013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70135"/>
    <w:pPr>
      <w:spacing w:beforeAutospacing="1" w:afterAutospacing="1"/>
      <w:jc w:val="left"/>
    </w:pPr>
    <w:rPr>
      <w:kern w:val="0"/>
      <w:sz w:val="24"/>
    </w:rPr>
  </w:style>
  <w:style w:type="character" w:customStyle="1" w:styleId="Char">
    <w:name w:val="页眉 Char"/>
    <w:basedOn w:val="a0"/>
    <w:link w:val="a4"/>
    <w:qFormat/>
    <w:rsid w:val="0097013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2898</Words>
  <Characters>16522</Characters>
  <Application>Microsoft Office Word</Application>
  <DocSecurity>0</DocSecurity>
  <Lines>137</Lines>
  <Paragraphs>38</Paragraphs>
  <ScaleCrop>false</ScaleCrop>
  <Company/>
  <LinksUpToDate>false</LinksUpToDate>
  <CharactersWithSpaces>19382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hbcj</cp:lastModifiedBy>
  <cp:revision>27</cp:revision>
  <dcterms:created xsi:type="dcterms:W3CDTF">2014-10-29T12:08:00Z</dcterms:created>
  <dcterms:modified xsi:type="dcterms:W3CDTF">2019-01-20T13:44:00Z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