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76" w:rsidRDefault="00625076" w:rsidP="009C5BAC">
      <w:pPr>
        <w:ind w:firstLineChars="50" w:firstLine="181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9C5BAC" w:rsidRPr="009C5BAC" w:rsidRDefault="009C5BAC" w:rsidP="009C5BAC">
      <w:pPr>
        <w:ind w:firstLineChars="50" w:firstLine="181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9C5BAC">
        <w:rPr>
          <w:rFonts w:asciiTheme="majorEastAsia" w:eastAsiaTheme="majorEastAsia" w:hAnsiTheme="majorEastAsia" w:hint="eastAsia"/>
          <w:b/>
          <w:sz w:val="36"/>
          <w:szCs w:val="36"/>
        </w:rPr>
        <w:t>淮滨县</w:t>
      </w:r>
      <w:r w:rsidRPr="009C5BAC">
        <w:rPr>
          <w:rFonts w:asciiTheme="majorEastAsia" w:eastAsiaTheme="majorEastAsia" w:hAnsiTheme="majorEastAsia"/>
          <w:b/>
          <w:sz w:val="36"/>
          <w:szCs w:val="36"/>
        </w:rPr>
        <w:t>关于2018年地方政府债务决算情况的说明</w:t>
      </w:r>
    </w:p>
    <w:p w:rsidR="00625076" w:rsidRDefault="009C5BAC" w:rsidP="00625076">
      <w:pPr>
        <w:pStyle w:val="a3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FA0A5E">
        <w:rPr>
          <w:rFonts w:ascii="仿宋" w:eastAsia="仿宋" w:hAnsi="仿宋" w:hint="eastAsia"/>
          <w:b/>
          <w:sz w:val="32"/>
          <w:szCs w:val="32"/>
        </w:rPr>
        <w:t>一、</w:t>
      </w:r>
      <w:r w:rsidRPr="00FA0A5E">
        <w:rPr>
          <w:rFonts w:ascii="仿宋" w:eastAsia="仿宋" w:hAnsi="仿宋"/>
          <w:b/>
          <w:sz w:val="32"/>
          <w:szCs w:val="32"/>
        </w:rPr>
        <w:t>2018年地方政府性债务收支情况</w:t>
      </w:r>
      <w:r w:rsidR="00625076">
        <w:rPr>
          <w:rFonts w:ascii="仿宋" w:eastAsia="仿宋" w:hAnsi="仿宋" w:hint="eastAsia"/>
          <w:b/>
          <w:sz w:val="32"/>
          <w:szCs w:val="32"/>
        </w:rPr>
        <w:t>。</w:t>
      </w:r>
    </w:p>
    <w:p w:rsidR="00625076" w:rsidRDefault="009C5BAC" w:rsidP="00625076">
      <w:pPr>
        <w:pStyle w:val="a3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A0A5E">
        <w:rPr>
          <w:rFonts w:ascii="仿宋" w:eastAsia="仿宋" w:hAnsi="仿宋"/>
          <w:sz w:val="32"/>
          <w:szCs w:val="32"/>
        </w:rPr>
        <w:t>2018年，省政府代为新发行地方政府债券</w:t>
      </w:r>
      <w:r w:rsidR="00EE264F" w:rsidRPr="00FA0A5E">
        <w:rPr>
          <w:rFonts w:ascii="仿宋" w:eastAsia="仿宋" w:hAnsi="仿宋" w:hint="eastAsia"/>
          <w:sz w:val="32"/>
          <w:szCs w:val="32"/>
        </w:rPr>
        <w:t>59324</w:t>
      </w:r>
      <w:r w:rsidRPr="00FA0A5E">
        <w:rPr>
          <w:rFonts w:ascii="仿宋" w:eastAsia="仿宋" w:hAnsi="仿宋"/>
          <w:sz w:val="32"/>
          <w:szCs w:val="32"/>
        </w:rPr>
        <w:t>万元，其中新增一般债券</w:t>
      </w:r>
      <w:r w:rsidR="00EE264F" w:rsidRPr="00FA0A5E">
        <w:rPr>
          <w:rFonts w:ascii="仿宋" w:eastAsia="仿宋" w:hAnsi="仿宋" w:hint="eastAsia"/>
          <w:sz w:val="32"/>
          <w:szCs w:val="32"/>
        </w:rPr>
        <w:t>11917</w:t>
      </w:r>
      <w:r w:rsidRPr="00FA0A5E">
        <w:rPr>
          <w:rFonts w:ascii="仿宋" w:eastAsia="仿宋" w:hAnsi="仿宋"/>
          <w:sz w:val="32"/>
          <w:szCs w:val="32"/>
        </w:rPr>
        <w:t>万元、新增专项债券</w:t>
      </w:r>
      <w:r w:rsidR="00EE264F" w:rsidRPr="00FA0A5E">
        <w:rPr>
          <w:rFonts w:ascii="仿宋" w:eastAsia="仿宋" w:hAnsi="仿宋" w:hint="eastAsia"/>
          <w:sz w:val="32"/>
          <w:szCs w:val="32"/>
        </w:rPr>
        <w:t>47407</w:t>
      </w:r>
      <w:r w:rsidRPr="00FA0A5E">
        <w:rPr>
          <w:rFonts w:ascii="仿宋" w:eastAsia="仿宋" w:hAnsi="仿宋"/>
          <w:sz w:val="32"/>
          <w:szCs w:val="32"/>
        </w:rPr>
        <w:t>万元。</w:t>
      </w:r>
    </w:p>
    <w:p w:rsidR="00625076" w:rsidRDefault="00625076" w:rsidP="00625076">
      <w:pPr>
        <w:pStyle w:val="a3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A0A5E">
        <w:rPr>
          <w:rFonts w:ascii="仿宋" w:eastAsia="仿宋" w:hAnsi="仿宋"/>
          <w:sz w:val="32"/>
          <w:szCs w:val="32"/>
        </w:rPr>
        <w:t>一般</w:t>
      </w:r>
      <w:r w:rsidRPr="003E7E27">
        <w:rPr>
          <w:rFonts w:ascii="仿宋_GB2312" w:eastAsia="仿宋_GB2312" w:hint="eastAsia"/>
          <w:color w:val="000000"/>
          <w:sz w:val="32"/>
        </w:rPr>
        <w:t>债券还本支出1105万元，</w:t>
      </w:r>
      <w:r w:rsidR="009C5BAC" w:rsidRPr="00FA0A5E">
        <w:rPr>
          <w:rFonts w:ascii="仿宋" w:eastAsia="仿宋" w:hAnsi="仿宋"/>
          <w:sz w:val="32"/>
          <w:szCs w:val="32"/>
        </w:rPr>
        <w:t>全部用于偿还政府负有偿还责任的债务本金。</w:t>
      </w:r>
    </w:p>
    <w:p w:rsidR="009C5BAC" w:rsidRPr="00625076" w:rsidRDefault="009C5BAC" w:rsidP="00625076">
      <w:pPr>
        <w:pStyle w:val="a3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FA0A5E">
        <w:rPr>
          <w:rFonts w:ascii="仿宋" w:eastAsia="仿宋" w:hAnsi="仿宋"/>
          <w:sz w:val="32"/>
          <w:szCs w:val="32"/>
        </w:rPr>
        <w:t>2018年，预算安排</w:t>
      </w:r>
      <w:r w:rsidR="00625076" w:rsidRPr="00FA0A5E">
        <w:rPr>
          <w:rFonts w:ascii="仿宋" w:eastAsia="仿宋" w:hAnsi="仿宋"/>
          <w:sz w:val="32"/>
          <w:szCs w:val="32"/>
        </w:rPr>
        <w:t>一般</w:t>
      </w:r>
      <w:r w:rsidR="00625076" w:rsidRPr="003E7E27">
        <w:rPr>
          <w:rFonts w:ascii="仿宋_GB2312" w:eastAsia="仿宋_GB2312" w:hint="eastAsia"/>
          <w:color w:val="000000"/>
          <w:sz w:val="32"/>
        </w:rPr>
        <w:t>债务付息支出1688万元</w:t>
      </w:r>
      <w:r w:rsidR="00625076" w:rsidRPr="00FA0A5E">
        <w:rPr>
          <w:rFonts w:ascii="仿宋" w:eastAsia="仿宋" w:hAnsi="仿宋"/>
          <w:sz w:val="32"/>
          <w:szCs w:val="32"/>
        </w:rPr>
        <w:t>专项</w:t>
      </w:r>
      <w:r w:rsidR="00625076" w:rsidRPr="00CD29C5">
        <w:rPr>
          <w:rFonts w:ascii="仿宋_GB2312" w:eastAsia="仿宋_GB2312" w:hAnsi="仿宋" w:hint="eastAsia"/>
          <w:bCs/>
          <w:color w:val="000000"/>
          <w:sz w:val="32"/>
          <w:szCs w:val="32"/>
        </w:rPr>
        <w:t>债务付息支出2915万元，</w:t>
      </w:r>
      <w:r w:rsidRPr="00FA0A5E">
        <w:rPr>
          <w:rFonts w:ascii="仿宋" w:eastAsia="仿宋" w:hAnsi="仿宋"/>
          <w:sz w:val="32"/>
          <w:szCs w:val="32"/>
        </w:rPr>
        <w:t>用于偿还到期债务利息。</w:t>
      </w:r>
    </w:p>
    <w:p w:rsidR="00FA0A5E" w:rsidRPr="00FA0A5E" w:rsidRDefault="009C5BAC" w:rsidP="00FA0A5E">
      <w:pPr>
        <w:pStyle w:val="a3"/>
        <w:ind w:firstLine="630"/>
        <w:rPr>
          <w:rFonts w:ascii="仿宋" w:eastAsia="仿宋" w:hAnsi="仿宋" w:hint="eastAsia"/>
          <w:sz w:val="32"/>
          <w:szCs w:val="32"/>
        </w:rPr>
      </w:pPr>
      <w:r w:rsidRPr="00FA0A5E">
        <w:rPr>
          <w:rFonts w:ascii="仿宋" w:eastAsia="仿宋" w:hAnsi="仿宋"/>
          <w:sz w:val="32"/>
          <w:szCs w:val="32"/>
        </w:rPr>
        <w:t>2018年政府新增债券安排使用情况：一是一般新增债券</w:t>
      </w:r>
      <w:r w:rsidR="00FA0A5E" w:rsidRPr="00FA0A5E">
        <w:rPr>
          <w:rFonts w:ascii="仿宋" w:eastAsia="仿宋" w:hAnsi="仿宋" w:hint="eastAsia"/>
          <w:sz w:val="32"/>
          <w:szCs w:val="32"/>
        </w:rPr>
        <w:t>11917</w:t>
      </w:r>
      <w:r w:rsidRPr="00FA0A5E">
        <w:rPr>
          <w:rFonts w:ascii="仿宋" w:eastAsia="仿宋" w:hAnsi="仿宋"/>
          <w:sz w:val="32"/>
          <w:szCs w:val="32"/>
        </w:rPr>
        <w:t>万元，</w:t>
      </w:r>
      <w:proofErr w:type="gramStart"/>
      <w:r w:rsidR="00FA0A5E" w:rsidRPr="00FA0A5E">
        <w:rPr>
          <w:rFonts w:ascii="仿宋" w:eastAsia="仿宋" w:hAnsi="仿宋" w:hint="eastAsia"/>
          <w:sz w:val="32"/>
          <w:szCs w:val="32"/>
        </w:rPr>
        <w:t>用于淮高建设项目</w:t>
      </w:r>
      <w:proofErr w:type="gramEnd"/>
      <w:r w:rsidR="00FA0A5E" w:rsidRPr="00FA0A5E">
        <w:rPr>
          <w:rFonts w:ascii="仿宋" w:eastAsia="仿宋" w:hAnsi="仿宋" w:hint="eastAsia"/>
          <w:sz w:val="32"/>
          <w:szCs w:val="32"/>
        </w:rPr>
        <w:t>2000万元、一中分校建设项目2017万元、淮滨县思源学校建设900万元、扶贫项目7000万元。</w:t>
      </w:r>
      <w:r w:rsidRPr="00FA0A5E">
        <w:rPr>
          <w:rFonts w:ascii="仿宋" w:eastAsia="仿宋" w:hAnsi="仿宋"/>
          <w:sz w:val="32"/>
          <w:szCs w:val="32"/>
        </w:rPr>
        <w:t>二是一般新增专项债券</w:t>
      </w:r>
      <w:r w:rsidR="00FA0A5E" w:rsidRPr="00FA0A5E">
        <w:rPr>
          <w:rFonts w:ascii="仿宋" w:eastAsia="仿宋" w:hAnsi="仿宋" w:hint="eastAsia"/>
          <w:sz w:val="32"/>
          <w:szCs w:val="32"/>
        </w:rPr>
        <w:t>47407</w:t>
      </w:r>
      <w:r w:rsidRPr="00FA0A5E">
        <w:rPr>
          <w:rFonts w:ascii="仿宋" w:eastAsia="仿宋" w:hAnsi="仿宋"/>
          <w:sz w:val="32"/>
          <w:szCs w:val="32"/>
        </w:rPr>
        <w:t>万元，用于</w:t>
      </w:r>
      <w:r w:rsidR="00FA0A5E" w:rsidRPr="00FA0A5E">
        <w:rPr>
          <w:rFonts w:ascii="仿宋" w:eastAsia="仿宋" w:hAnsi="仿宋" w:hint="eastAsia"/>
          <w:sz w:val="32"/>
          <w:szCs w:val="32"/>
        </w:rPr>
        <w:t>台头-栏杆城区段道路照明工程1000万元、楚相大道改建工程2000万元、“白改黑”二期及一期配套工程8000万元、G328城区道路加宽工程3000万元、省道S335线王家岗</w:t>
      </w:r>
      <w:proofErr w:type="gramStart"/>
      <w:r w:rsidR="00FA0A5E" w:rsidRPr="00FA0A5E">
        <w:rPr>
          <w:rFonts w:ascii="仿宋" w:eastAsia="仿宋" w:hAnsi="仿宋" w:hint="eastAsia"/>
          <w:sz w:val="32"/>
          <w:szCs w:val="32"/>
        </w:rPr>
        <w:t>至吉庙综合</w:t>
      </w:r>
      <w:proofErr w:type="gramEnd"/>
      <w:r w:rsidR="00FA0A5E" w:rsidRPr="00FA0A5E">
        <w:rPr>
          <w:rFonts w:ascii="仿宋" w:eastAsia="仿宋" w:hAnsi="仿宋" w:hint="eastAsia"/>
          <w:sz w:val="32"/>
          <w:szCs w:val="32"/>
        </w:rPr>
        <w:t>整治提升工程2000万元、干线公路出入口综合整治提升工程1000万元、西城新区建设项目7000万元、城市主入口道路绿化工程项目7000万元、桥头园区立面改造项目400万元、</w:t>
      </w:r>
      <w:proofErr w:type="gramStart"/>
      <w:r w:rsidR="00FA0A5E" w:rsidRPr="00FA0A5E">
        <w:rPr>
          <w:rFonts w:ascii="仿宋" w:eastAsia="仿宋" w:hAnsi="仿宋" w:hint="eastAsia"/>
          <w:sz w:val="32"/>
          <w:szCs w:val="32"/>
        </w:rPr>
        <w:t>闾</w:t>
      </w:r>
      <w:proofErr w:type="gramEnd"/>
      <w:r w:rsidR="00FA0A5E" w:rsidRPr="00FA0A5E">
        <w:rPr>
          <w:rFonts w:ascii="仿宋" w:eastAsia="仿宋" w:hAnsi="仿宋" w:hint="eastAsia"/>
          <w:sz w:val="32"/>
          <w:szCs w:val="32"/>
        </w:rPr>
        <w:t>河路南延伸线建设项目470万元、淮高门前路畅通工程400</w:t>
      </w:r>
      <w:r w:rsidR="00FA0A5E" w:rsidRPr="00FA0A5E">
        <w:rPr>
          <w:rFonts w:ascii="仿宋" w:eastAsia="仿宋" w:hAnsi="仿宋" w:hint="eastAsia"/>
          <w:sz w:val="32"/>
          <w:szCs w:val="32"/>
        </w:rPr>
        <w:lastRenderedPageBreak/>
        <w:t>万元、立城大道南段建设项目1000万元、白露河路北延伸线建设项目2000万元、</w:t>
      </w:r>
      <w:proofErr w:type="gramStart"/>
      <w:r w:rsidR="00FA0A5E" w:rsidRPr="00FA0A5E">
        <w:rPr>
          <w:rFonts w:ascii="仿宋" w:eastAsia="仿宋" w:hAnsi="仿宋" w:hint="eastAsia"/>
          <w:sz w:val="32"/>
          <w:szCs w:val="32"/>
        </w:rPr>
        <w:t>畅淮园</w:t>
      </w:r>
      <w:proofErr w:type="gramEnd"/>
      <w:r w:rsidR="00FA0A5E" w:rsidRPr="00FA0A5E">
        <w:rPr>
          <w:rFonts w:ascii="仿宋" w:eastAsia="仿宋" w:hAnsi="仿宋" w:hint="eastAsia"/>
          <w:sz w:val="32"/>
          <w:szCs w:val="32"/>
        </w:rPr>
        <w:t>建设工程项目1000万元、锦复圆建设项目960万元、县城区内公厕建设400万元、县城区背街小巷改造450万元、老城区人行道、污水管网改造1027万元、城区主次干道路灯亮化工程1000万元、农村公路危桥改造500万元、平安大道至G328连接线建设项目1000万元、城市公交港湾站建设800万元、东西湖片区环境综合建设项目5000万元。</w:t>
      </w:r>
    </w:p>
    <w:p w:rsidR="00625076" w:rsidRPr="00E71DEC" w:rsidRDefault="009C5BAC" w:rsidP="00625076">
      <w:pPr>
        <w:spacing w:line="360" w:lineRule="auto"/>
        <w:ind w:firstLineChars="196" w:firstLine="630"/>
        <w:jc w:val="left"/>
        <w:rPr>
          <w:rFonts w:ascii="仿宋_GB2312" w:eastAsia="仿宋_GB2312" w:hAnsi="楷体"/>
          <w:b/>
          <w:color w:val="000000"/>
          <w:sz w:val="32"/>
          <w:szCs w:val="32"/>
        </w:rPr>
      </w:pPr>
      <w:r w:rsidRPr="00FA0A5E">
        <w:rPr>
          <w:rFonts w:ascii="仿宋" w:eastAsia="仿宋" w:hAnsi="仿宋" w:hint="eastAsia"/>
          <w:b/>
          <w:sz w:val="32"/>
          <w:szCs w:val="32"/>
        </w:rPr>
        <w:t>二</w:t>
      </w:r>
      <w:r w:rsidRPr="00FA0A5E">
        <w:rPr>
          <w:rFonts w:ascii="仿宋" w:eastAsia="仿宋" w:hAnsi="仿宋"/>
          <w:b/>
          <w:sz w:val="32"/>
          <w:szCs w:val="32"/>
        </w:rPr>
        <w:t>、2018年年底地方政府性债务情况</w:t>
      </w:r>
      <w:r w:rsidR="00625076">
        <w:rPr>
          <w:rFonts w:ascii="仿宋" w:eastAsia="仿宋" w:hAnsi="仿宋" w:hint="eastAsia"/>
          <w:b/>
          <w:sz w:val="32"/>
          <w:szCs w:val="32"/>
        </w:rPr>
        <w:t>。</w:t>
      </w:r>
      <w:r w:rsidR="00625076" w:rsidRPr="00E71DEC">
        <w:rPr>
          <w:rFonts w:ascii="仿宋_GB2312" w:eastAsia="仿宋_GB2312" w:hint="eastAsia"/>
          <w:sz w:val="32"/>
          <w:szCs w:val="32"/>
        </w:rPr>
        <w:t>2018年上级下达我县政府债务限额218681万元，其中：一般债务94274万元、专项债务124407万元。</w:t>
      </w:r>
      <w:r w:rsidR="00625076" w:rsidRPr="00E71DEC">
        <w:rPr>
          <w:rFonts w:ascii="仿宋_GB2312" w:eastAsia="仿宋_GB2312" w:hAnsi="宋体" w:cs="宋体" w:hint="eastAsia"/>
          <w:bCs/>
          <w:sz w:val="32"/>
          <w:szCs w:val="32"/>
        </w:rPr>
        <w:t>我县政府实有债务</w:t>
      </w:r>
      <w:r w:rsidR="00625076" w:rsidRPr="00E71DEC">
        <w:rPr>
          <w:rFonts w:ascii="仿宋_GB2312" w:eastAsia="仿宋_GB2312" w:hAnsi="??_GB2312" w:cs="??_GB2312" w:hint="eastAsia"/>
          <w:bCs/>
          <w:sz w:val="32"/>
          <w:szCs w:val="32"/>
        </w:rPr>
        <w:t>192627</w:t>
      </w:r>
      <w:r w:rsidR="00625076" w:rsidRPr="00E71DEC">
        <w:rPr>
          <w:rFonts w:ascii="仿宋_GB2312" w:eastAsia="仿宋_GB2312" w:hAnsi="宋体" w:cs="宋体" w:hint="eastAsia"/>
          <w:bCs/>
          <w:sz w:val="32"/>
          <w:szCs w:val="32"/>
        </w:rPr>
        <w:t>万元，其中：一般政府债务余额</w:t>
      </w:r>
      <w:r w:rsidR="00625076" w:rsidRPr="00E71DEC">
        <w:rPr>
          <w:rFonts w:ascii="仿宋_GB2312" w:eastAsia="仿宋_GB2312" w:hAnsi="??_GB2312" w:cs="??_GB2312" w:hint="eastAsia"/>
          <w:bCs/>
          <w:sz w:val="32"/>
          <w:szCs w:val="32"/>
        </w:rPr>
        <w:t>68220</w:t>
      </w:r>
      <w:r w:rsidR="00625076" w:rsidRPr="00E71DEC">
        <w:rPr>
          <w:rFonts w:ascii="仿宋_GB2312" w:eastAsia="仿宋_GB2312" w:hAnsi="宋体" w:cs="宋体" w:hint="eastAsia"/>
          <w:bCs/>
          <w:sz w:val="32"/>
          <w:szCs w:val="32"/>
        </w:rPr>
        <w:t>万元，</w:t>
      </w:r>
      <w:proofErr w:type="gramStart"/>
      <w:r w:rsidR="00625076" w:rsidRPr="00E71DEC">
        <w:rPr>
          <w:rFonts w:ascii="仿宋_GB2312" w:eastAsia="仿宋_GB2312" w:hAnsi="宋体" w:cs="宋体" w:hint="eastAsia"/>
          <w:bCs/>
          <w:sz w:val="32"/>
          <w:szCs w:val="32"/>
        </w:rPr>
        <w:t>专项政府</w:t>
      </w:r>
      <w:proofErr w:type="gramEnd"/>
      <w:r w:rsidR="00625076" w:rsidRPr="00E71DEC">
        <w:rPr>
          <w:rFonts w:ascii="仿宋_GB2312" w:eastAsia="仿宋_GB2312" w:hAnsi="宋体" w:cs="宋体" w:hint="eastAsia"/>
          <w:bCs/>
          <w:sz w:val="32"/>
          <w:szCs w:val="32"/>
        </w:rPr>
        <w:t>债务余额</w:t>
      </w:r>
      <w:r w:rsidR="00625076" w:rsidRPr="00E71DEC">
        <w:rPr>
          <w:rFonts w:ascii="仿宋_GB2312" w:eastAsia="仿宋_GB2312" w:hAnsi="??_GB2312" w:cs="??_GB2312" w:hint="eastAsia"/>
          <w:bCs/>
          <w:sz w:val="32"/>
          <w:szCs w:val="32"/>
        </w:rPr>
        <w:t>124407</w:t>
      </w:r>
      <w:r w:rsidR="00625076" w:rsidRPr="00E71DEC">
        <w:rPr>
          <w:rFonts w:ascii="仿宋_GB2312" w:eastAsia="仿宋_GB2312" w:hAnsi="宋体" w:cs="宋体" w:hint="eastAsia"/>
          <w:bCs/>
          <w:sz w:val="32"/>
          <w:szCs w:val="32"/>
        </w:rPr>
        <w:t>万元。</w:t>
      </w:r>
    </w:p>
    <w:p w:rsidR="009C5BAC" w:rsidRPr="00625076" w:rsidRDefault="009C5BAC" w:rsidP="00625076">
      <w:pPr>
        <w:pStyle w:val="a3"/>
        <w:ind w:firstLine="630"/>
        <w:rPr>
          <w:rFonts w:hint="eastAsia"/>
          <w:sz w:val="32"/>
          <w:szCs w:val="32"/>
        </w:rPr>
      </w:pPr>
    </w:p>
    <w:p w:rsidR="00F83699" w:rsidRPr="009C5BAC" w:rsidRDefault="00F83699"/>
    <w:sectPr w:rsidR="00F83699" w:rsidRPr="009C5BAC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83D" w:rsidRDefault="00625076" w:rsidP="001C283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BAC"/>
    <w:rsid w:val="004A3F66"/>
    <w:rsid w:val="00625076"/>
    <w:rsid w:val="00843280"/>
    <w:rsid w:val="009C5BAC"/>
    <w:rsid w:val="00EE264F"/>
    <w:rsid w:val="00F83699"/>
    <w:rsid w:val="00FA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5B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9C5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5B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126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2019-12-19T02:34:00Z</dcterms:created>
  <dcterms:modified xsi:type="dcterms:W3CDTF">2019-12-19T03:08:00Z</dcterms:modified>
</cp:coreProperties>
</file>