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9B" w:rsidRPr="006A659B" w:rsidRDefault="006A659B" w:rsidP="009F3616">
      <w:pPr>
        <w:jc w:val="center"/>
        <w:rPr>
          <w:rFonts w:asciiTheme="minorEastAsia" w:eastAsiaTheme="minorEastAsia" w:hAnsiTheme="minorEastAsia"/>
          <w:b/>
          <w:sz w:val="36"/>
          <w:szCs w:val="36"/>
        </w:rPr>
      </w:pPr>
      <w:r w:rsidRPr="006A659B">
        <w:rPr>
          <w:rFonts w:asciiTheme="minorEastAsia" w:eastAsiaTheme="minorEastAsia" w:hAnsiTheme="minorEastAsia" w:hint="eastAsia"/>
          <w:b/>
          <w:sz w:val="36"/>
          <w:szCs w:val="36"/>
        </w:rPr>
        <w:t>淮滨县</w:t>
      </w:r>
      <w:r w:rsidRPr="006A659B">
        <w:rPr>
          <w:rFonts w:asciiTheme="minorEastAsia" w:eastAsiaTheme="minorEastAsia" w:hAnsiTheme="minorEastAsia"/>
          <w:b/>
          <w:sz w:val="36"/>
          <w:szCs w:val="36"/>
        </w:rPr>
        <w:t>关于2018年重大政策和重点项目绩效执行结果的情况说明</w:t>
      </w:r>
    </w:p>
    <w:p w:rsidR="006A659B" w:rsidRPr="006A659B" w:rsidRDefault="006A659B" w:rsidP="006A659B">
      <w:pPr>
        <w:pStyle w:val="a3"/>
        <w:spacing w:before="75" w:beforeAutospacing="0" w:after="75" w:afterAutospacing="0"/>
        <w:ind w:left="75" w:right="75"/>
        <w:rPr>
          <w:rFonts w:asciiTheme="minorEastAsia" w:eastAsiaTheme="minorEastAsia" w:hAnsiTheme="minorEastAsia"/>
          <w:b/>
          <w:sz w:val="36"/>
          <w:szCs w:val="36"/>
        </w:rPr>
      </w:pPr>
    </w:p>
    <w:p w:rsidR="006A659B" w:rsidRPr="00622153" w:rsidRDefault="006A659B" w:rsidP="006A659B">
      <w:pPr>
        <w:pStyle w:val="a3"/>
        <w:spacing w:before="75" w:beforeAutospacing="0" w:after="75" w:afterAutospacing="0"/>
        <w:ind w:left="75" w:right="75" w:firstLineChars="200" w:firstLine="640"/>
        <w:rPr>
          <w:sz w:val="32"/>
          <w:szCs w:val="32"/>
        </w:rPr>
      </w:pPr>
      <w:r w:rsidRPr="00622153">
        <w:rPr>
          <w:sz w:val="32"/>
          <w:szCs w:val="32"/>
        </w:rPr>
        <w:t>2018年，在县委、县政府及相关部门的共同努力下，</w:t>
      </w:r>
      <w:r>
        <w:rPr>
          <w:rFonts w:hint="eastAsia"/>
          <w:sz w:val="32"/>
          <w:szCs w:val="32"/>
        </w:rPr>
        <w:t>淮滨</w:t>
      </w:r>
      <w:r w:rsidRPr="00622153">
        <w:rPr>
          <w:sz w:val="32"/>
          <w:szCs w:val="32"/>
        </w:rPr>
        <w:t>县继续落实国家“三大攻坚战”政策，出台相关配套政策措施，加大宣传和资金投入，取得了明显效果，各项指标达到预期目标。</w:t>
      </w:r>
    </w:p>
    <w:p w:rsidR="006A659B" w:rsidRPr="00826286" w:rsidRDefault="006A659B" w:rsidP="006A659B">
      <w:pPr>
        <w:pStyle w:val="a3"/>
        <w:spacing w:before="75" w:beforeAutospacing="0" w:after="75" w:afterAutospacing="0"/>
        <w:ind w:left="75" w:right="75"/>
        <w:rPr>
          <w:b/>
          <w:sz w:val="32"/>
          <w:szCs w:val="32"/>
        </w:rPr>
      </w:pPr>
      <w:r w:rsidRPr="00622153">
        <w:rPr>
          <w:sz w:val="32"/>
          <w:szCs w:val="32"/>
        </w:rPr>
        <w:t xml:space="preserve">　</w:t>
      </w:r>
      <w:r w:rsidRPr="00826286">
        <w:rPr>
          <w:b/>
          <w:sz w:val="32"/>
          <w:szCs w:val="32"/>
        </w:rPr>
        <w:t xml:space="preserve">　一、防范化解重大风险</w:t>
      </w:r>
    </w:p>
    <w:p w:rsidR="006A659B" w:rsidRPr="00622153" w:rsidRDefault="006A659B" w:rsidP="006A659B">
      <w:pPr>
        <w:pStyle w:val="a3"/>
        <w:spacing w:before="75" w:beforeAutospacing="0" w:after="75" w:afterAutospacing="0"/>
        <w:ind w:left="75" w:right="75"/>
        <w:rPr>
          <w:sz w:val="32"/>
          <w:szCs w:val="32"/>
        </w:rPr>
      </w:pPr>
      <w:r w:rsidRPr="00622153">
        <w:rPr>
          <w:sz w:val="32"/>
          <w:szCs w:val="32"/>
        </w:rPr>
        <w:t xml:space="preserve">　　县委、县政府把加强地方政府性债务管理摆在我县防范化解重大风险的突出位置，成立了以县长任组长、相关部门负责人任成员的政府债务管理工作领导小组，出台了《关于印发新县债务风险化解规划及应急处置预案的通知》，全力防范化解地方政府债务风险。截至2018年年底，政府存量债务余额</w:t>
      </w:r>
      <w:r w:rsidR="00826286" w:rsidRPr="00E71DEC">
        <w:rPr>
          <w:rFonts w:ascii="仿宋_GB2312" w:eastAsia="仿宋_GB2312" w:hAnsi="??_GB2312" w:cs="??_GB2312" w:hint="eastAsia"/>
          <w:bCs/>
          <w:sz w:val="32"/>
          <w:szCs w:val="32"/>
        </w:rPr>
        <w:t>192627</w:t>
      </w:r>
      <w:r w:rsidR="00826286" w:rsidRPr="00E71DEC">
        <w:rPr>
          <w:rFonts w:ascii="仿宋_GB2312" w:eastAsia="仿宋_GB2312" w:hint="eastAsia"/>
          <w:bCs/>
          <w:sz w:val="32"/>
          <w:szCs w:val="32"/>
        </w:rPr>
        <w:t>万元</w:t>
      </w:r>
      <w:r w:rsidR="00826286" w:rsidRPr="00826286">
        <w:rPr>
          <w:rFonts w:hint="eastAsia"/>
          <w:sz w:val="32"/>
          <w:szCs w:val="32"/>
        </w:rPr>
        <w:t>，其中：一般政府债务余额68220万元，</w:t>
      </w:r>
      <w:proofErr w:type="gramStart"/>
      <w:r w:rsidR="00826286" w:rsidRPr="00826286">
        <w:rPr>
          <w:rFonts w:hint="eastAsia"/>
          <w:sz w:val="32"/>
          <w:szCs w:val="32"/>
        </w:rPr>
        <w:t>专项政府</w:t>
      </w:r>
      <w:proofErr w:type="gramEnd"/>
      <w:r w:rsidR="00826286" w:rsidRPr="00826286">
        <w:rPr>
          <w:rFonts w:hint="eastAsia"/>
          <w:sz w:val="32"/>
          <w:szCs w:val="32"/>
        </w:rPr>
        <w:t>债务余额124407万元</w:t>
      </w:r>
      <w:r w:rsidRPr="00622153">
        <w:rPr>
          <w:sz w:val="32"/>
          <w:szCs w:val="32"/>
        </w:rPr>
        <w:t>，全部是政府负有偿还责任的债务。上级核定我县2018年政府债务限额为</w:t>
      </w:r>
      <w:r w:rsidR="00826286" w:rsidRPr="00826286">
        <w:rPr>
          <w:rFonts w:hint="eastAsia"/>
          <w:sz w:val="32"/>
          <w:szCs w:val="32"/>
        </w:rPr>
        <w:t>218681万元，其中：一般债务94274万元、专项债务124407万元，</w:t>
      </w:r>
      <w:r w:rsidRPr="00622153">
        <w:rPr>
          <w:sz w:val="32"/>
          <w:szCs w:val="32"/>
        </w:rPr>
        <w:t>我县债务在可控范围之列。</w:t>
      </w:r>
    </w:p>
    <w:p w:rsidR="006A659B" w:rsidRPr="00826286" w:rsidRDefault="006A659B" w:rsidP="006A659B">
      <w:pPr>
        <w:pStyle w:val="a3"/>
        <w:spacing w:before="75" w:beforeAutospacing="0" w:after="75" w:afterAutospacing="0"/>
        <w:ind w:left="75" w:right="75"/>
        <w:rPr>
          <w:b/>
          <w:sz w:val="32"/>
          <w:szCs w:val="32"/>
        </w:rPr>
      </w:pPr>
      <w:r w:rsidRPr="00622153">
        <w:rPr>
          <w:sz w:val="32"/>
          <w:szCs w:val="32"/>
        </w:rPr>
        <w:t xml:space="preserve">　</w:t>
      </w:r>
      <w:r w:rsidRPr="00826286">
        <w:rPr>
          <w:b/>
          <w:sz w:val="32"/>
          <w:szCs w:val="32"/>
        </w:rPr>
        <w:t xml:space="preserve">　二、加大环境保护投入</w:t>
      </w:r>
    </w:p>
    <w:p w:rsidR="00826286" w:rsidRDefault="006A659B" w:rsidP="00826286">
      <w:pPr>
        <w:pStyle w:val="a3"/>
        <w:spacing w:before="75" w:beforeAutospacing="0" w:after="75" w:afterAutospacing="0"/>
        <w:ind w:left="75" w:right="75" w:firstLine="630"/>
        <w:rPr>
          <w:sz w:val="32"/>
          <w:szCs w:val="32"/>
        </w:rPr>
      </w:pPr>
      <w:r w:rsidRPr="00622153">
        <w:rPr>
          <w:sz w:val="32"/>
          <w:szCs w:val="32"/>
        </w:rPr>
        <w:t>县委、县政府高度重视生态环保工作，不断加大生态文明示范建设投入力度，不仅将生态补偿类财政收入全部用</w:t>
      </w:r>
      <w:r w:rsidRPr="00622153">
        <w:rPr>
          <w:sz w:val="32"/>
          <w:szCs w:val="32"/>
        </w:rPr>
        <w:lastRenderedPageBreak/>
        <w:t>于生态文明示范建设，而且县本级财政还拿出大量资金支持生态文明示范建设</w:t>
      </w:r>
      <w:r w:rsidR="00826286">
        <w:rPr>
          <w:rFonts w:hint="eastAsia"/>
          <w:sz w:val="32"/>
          <w:szCs w:val="32"/>
        </w:rPr>
        <w:t>。</w:t>
      </w:r>
      <w:r w:rsidR="00826286" w:rsidRPr="00622153">
        <w:rPr>
          <w:sz w:val="32"/>
          <w:szCs w:val="32"/>
        </w:rPr>
        <w:t>201</w:t>
      </w:r>
      <w:r w:rsidR="00826286">
        <w:rPr>
          <w:rFonts w:hint="eastAsia"/>
          <w:sz w:val="32"/>
          <w:szCs w:val="32"/>
        </w:rPr>
        <w:t>7</w:t>
      </w:r>
      <w:r w:rsidR="00826286" w:rsidRPr="00622153">
        <w:rPr>
          <w:sz w:val="32"/>
          <w:szCs w:val="32"/>
        </w:rPr>
        <w:t>年决算“</w:t>
      </w:r>
      <w:r w:rsidR="00826286" w:rsidRPr="00826286">
        <w:rPr>
          <w:rFonts w:hint="eastAsia"/>
          <w:sz w:val="32"/>
          <w:szCs w:val="32"/>
        </w:rPr>
        <w:t>节能环保</w:t>
      </w:r>
      <w:r w:rsidR="00826286" w:rsidRPr="00622153">
        <w:rPr>
          <w:sz w:val="32"/>
          <w:szCs w:val="32"/>
        </w:rPr>
        <w:t>”</w:t>
      </w:r>
      <w:r w:rsidR="00826286">
        <w:rPr>
          <w:rFonts w:hint="eastAsia"/>
          <w:sz w:val="32"/>
          <w:szCs w:val="32"/>
        </w:rPr>
        <w:t>3974</w:t>
      </w:r>
      <w:r w:rsidR="00826286" w:rsidRPr="00622153">
        <w:rPr>
          <w:sz w:val="32"/>
          <w:szCs w:val="32"/>
        </w:rPr>
        <w:t>万元，2018年决算“</w:t>
      </w:r>
      <w:r w:rsidR="00826286" w:rsidRPr="00826286">
        <w:rPr>
          <w:rFonts w:hint="eastAsia"/>
          <w:sz w:val="32"/>
          <w:szCs w:val="32"/>
        </w:rPr>
        <w:t>节能环保</w:t>
      </w:r>
      <w:r w:rsidR="00826286" w:rsidRPr="00622153">
        <w:rPr>
          <w:sz w:val="32"/>
          <w:szCs w:val="32"/>
        </w:rPr>
        <w:t>”</w:t>
      </w:r>
      <w:r w:rsidR="00826286">
        <w:rPr>
          <w:rFonts w:hint="eastAsia"/>
          <w:sz w:val="32"/>
          <w:szCs w:val="32"/>
        </w:rPr>
        <w:t>10185</w:t>
      </w:r>
      <w:r w:rsidR="00826286" w:rsidRPr="00622153">
        <w:rPr>
          <w:sz w:val="32"/>
          <w:szCs w:val="32"/>
        </w:rPr>
        <w:t>万元，2018年决算</w:t>
      </w:r>
      <w:r w:rsidR="00826286">
        <w:rPr>
          <w:rFonts w:hint="eastAsia"/>
          <w:sz w:val="32"/>
          <w:szCs w:val="32"/>
        </w:rPr>
        <w:t>数</w:t>
      </w:r>
      <w:r w:rsidR="00826286" w:rsidRPr="00826286">
        <w:rPr>
          <w:rFonts w:hint="eastAsia"/>
          <w:sz w:val="32"/>
          <w:szCs w:val="32"/>
        </w:rPr>
        <w:t>比上年完成数增</w:t>
      </w:r>
      <w:r w:rsidR="00826286">
        <w:rPr>
          <w:rFonts w:hint="eastAsia"/>
          <w:sz w:val="32"/>
          <w:szCs w:val="32"/>
        </w:rPr>
        <w:t>长156.3</w:t>
      </w:r>
      <w:r w:rsidR="00826286" w:rsidRPr="00826286">
        <w:rPr>
          <w:rFonts w:hint="eastAsia"/>
          <w:sz w:val="32"/>
          <w:szCs w:val="32"/>
        </w:rPr>
        <w:t>%</w:t>
      </w:r>
      <w:r w:rsidR="00826286">
        <w:rPr>
          <w:rFonts w:hint="eastAsia"/>
          <w:sz w:val="32"/>
          <w:szCs w:val="32"/>
        </w:rPr>
        <w:t>万元。</w:t>
      </w:r>
      <w:r w:rsidR="001739F5">
        <w:rPr>
          <w:rFonts w:hint="eastAsia"/>
          <w:sz w:val="32"/>
          <w:szCs w:val="32"/>
        </w:rPr>
        <w:t>取得良好的生态效益和社会效益。</w:t>
      </w:r>
    </w:p>
    <w:p w:rsidR="006A659B" w:rsidRPr="00826286" w:rsidRDefault="006A659B" w:rsidP="00826286">
      <w:pPr>
        <w:pStyle w:val="a3"/>
        <w:spacing w:before="75" w:beforeAutospacing="0" w:after="75" w:afterAutospacing="0"/>
        <w:ind w:left="75" w:right="75" w:firstLine="630"/>
        <w:rPr>
          <w:b/>
          <w:sz w:val="32"/>
          <w:szCs w:val="32"/>
        </w:rPr>
      </w:pPr>
      <w:r w:rsidRPr="00826286">
        <w:rPr>
          <w:b/>
          <w:sz w:val="32"/>
          <w:szCs w:val="32"/>
        </w:rPr>
        <w:t>三、持续巩固脱贫攻坚成果</w:t>
      </w:r>
    </w:p>
    <w:p w:rsidR="006A659B" w:rsidRPr="00E84AE2" w:rsidRDefault="006A659B" w:rsidP="00E84AE2">
      <w:pPr>
        <w:rPr>
          <w:rFonts w:hint="eastAsia"/>
          <w:sz w:val="32"/>
          <w:szCs w:val="32"/>
        </w:rPr>
      </w:pPr>
      <w:r w:rsidRPr="00622153">
        <w:rPr>
          <w:sz w:val="32"/>
          <w:szCs w:val="32"/>
        </w:rPr>
        <w:t xml:space="preserve">　　</w:t>
      </w:r>
      <w:r w:rsidR="00403351" w:rsidRPr="00403351">
        <w:rPr>
          <w:rFonts w:hint="eastAsia"/>
          <w:sz w:val="32"/>
          <w:szCs w:val="32"/>
        </w:rPr>
        <w:t>加大精准扶贫财政保障力度，整合涉农资金，形成脱贫攻坚合力，确保财政资金进一步向贫困人口倾斜，要争取更多的上级扶贫专项资金向我县倾斜，提高脱贫质量和效果。加大扶贫项目资金的全程监管，确保项目进度，确保资金使用零差错，为我县如期脱贫摘帽提供资金保障。</w:t>
      </w:r>
      <w:r w:rsidRPr="00622153">
        <w:rPr>
          <w:sz w:val="32"/>
          <w:szCs w:val="32"/>
        </w:rPr>
        <w:t>按照上级绩效评价要求，</w:t>
      </w:r>
      <w:r w:rsidR="00826286">
        <w:rPr>
          <w:rFonts w:hint="eastAsia"/>
          <w:sz w:val="32"/>
          <w:szCs w:val="32"/>
        </w:rPr>
        <w:t>淮滨</w:t>
      </w:r>
      <w:r w:rsidRPr="00622153">
        <w:rPr>
          <w:sz w:val="32"/>
          <w:szCs w:val="32"/>
        </w:rPr>
        <w:t>县对实施的扶贫项目全部实行了绩效评价</w:t>
      </w:r>
      <w:r w:rsidR="00826286">
        <w:rPr>
          <w:rFonts w:hint="eastAsia"/>
          <w:sz w:val="32"/>
          <w:szCs w:val="32"/>
        </w:rPr>
        <w:t>，</w:t>
      </w:r>
      <w:r w:rsidRPr="00622153">
        <w:rPr>
          <w:sz w:val="32"/>
          <w:szCs w:val="32"/>
        </w:rPr>
        <w:t>纳入财政部扶贫监控平台，并通过了上级检查。</w:t>
      </w:r>
      <w:r w:rsidR="00E84AE2" w:rsidRPr="00E84AE2">
        <w:rPr>
          <w:rFonts w:hint="eastAsia"/>
          <w:sz w:val="32"/>
          <w:szCs w:val="32"/>
        </w:rPr>
        <w:t>统筹整合财政扶贫资金预算绩效指标具体情况如下：</w:t>
      </w:r>
    </w:p>
    <w:p w:rsidR="00E84AE2" w:rsidRPr="009F3616" w:rsidRDefault="00E84AE2" w:rsidP="00E84AE2">
      <w:pPr>
        <w:rPr>
          <w:b/>
          <w:sz w:val="32"/>
          <w:szCs w:val="32"/>
        </w:rPr>
      </w:pPr>
      <w:r w:rsidRPr="00E84AE2">
        <w:rPr>
          <w:rFonts w:hint="eastAsia"/>
          <w:sz w:val="32"/>
          <w:szCs w:val="32"/>
        </w:rPr>
        <w:t xml:space="preserve">　</w:t>
      </w:r>
      <w:r w:rsidRPr="009F3616">
        <w:rPr>
          <w:rFonts w:hint="eastAsia"/>
          <w:b/>
          <w:sz w:val="32"/>
          <w:szCs w:val="32"/>
        </w:rPr>
        <w:t xml:space="preserve">　</w:t>
      </w:r>
      <w:r w:rsidRPr="009F3616">
        <w:rPr>
          <w:rFonts w:hint="eastAsia"/>
          <w:b/>
          <w:sz w:val="32"/>
          <w:szCs w:val="32"/>
        </w:rPr>
        <w:t>(</w:t>
      </w:r>
      <w:proofErr w:type="gramStart"/>
      <w:r w:rsidRPr="009F3616">
        <w:rPr>
          <w:rFonts w:hint="eastAsia"/>
          <w:b/>
          <w:sz w:val="32"/>
          <w:szCs w:val="32"/>
        </w:rPr>
        <w:t>一</w:t>
      </w:r>
      <w:proofErr w:type="gramEnd"/>
      <w:r w:rsidRPr="009F3616">
        <w:rPr>
          <w:rFonts w:hint="eastAsia"/>
          <w:b/>
          <w:sz w:val="32"/>
          <w:szCs w:val="32"/>
        </w:rPr>
        <w:t>)</w:t>
      </w:r>
      <w:r w:rsidRPr="009F3616">
        <w:rPr>
          <w:rFonts w:hint="eastAsia"/>
          <w:b/>
          <w:sz w:val="32"/>
          <w:szCs w:val="32"/>
        </w:rPr>
        <w:t>资金收入情况</w:t>
      </w:r>
    </w:p>
    <w:p w:rsidR="00E84AE2" w:rsidRPr="00E84AE2" w:rsidRDefault="00E84AE2" w:rsidP="00E84AE2">
      <w:pPr>
        <w:rPr>
          <w:sz w:val="32"/>
          <w:szCs w:val="32"/>
        </w:rPr>
      </w:pPr>
      <w:r w:rsidRPr="00E84AE2">
        <w:rPr>
          <w:rFonts w:hint="eastAsia"/>
          <w:sz w:val="32"/>
          <w:szCs w:val="32"/>
        </w:rPr>
        <w:t xml:space="preserve">　　</w:t>
      </w:r>
      <w:r w:rsidRPr="00E84AE2">
        <w:rPr>
          <w:rFonts w:hint="eastAsia"/>
          <w:sz w:val="32"/>
          <w:szCs w:val="32"/>
        </w:rPr>
        <w:t>2018</w:t>
      </w:r>
      <w:r w:rsidRPr="00E84AE2">
        <w:rPr>
          <w:rFonts w:hint="eastAsia"/>
          <w:sz w:val="32"/>
          <w:szCs w:val="32"/>
        </w:rPr>
        <w:t>年统筹整合财政涉农资金</w:t>
      </w:r>
      <w:r w:rsidRPr="00E84AE2">
        <w:rPr>
          <w:rFonts w:hint="eastAsia"/>
          <w:sz w:val="32"/>
          <w:szCs w:val="32"/>
        </w:rPr>
        <w:t>56529.3</w:t>
      </w:r>
      <w:r w:rsidRPr="00E84AE2">
        <w:rPr>
          <w:rFonts w:hint="eastAsia"/>
          <w:sz w:val="32"/>
          <w:szCs w:val="32"/>
        </w:rPr>
        <w:t>万元，其中：</w:t>
      </w:r>
      <w:r w:rsidRPr="00E84AE2">
        <w:rPr>
          <w:rFonts w:hint="eastAsia"/>
          <w:sz w:val="32"/>
          <w:szCs w:val="32"/>
        </w:rPr>
        <w:t xml:space="preserve"> </w:t>
      </w:r>
      <w:r w:rsidRPr="00E84AE2">
        <w:rPr>
          <w:rFonts w:hint="eastAsia"/>
          <w:sz w:val="32"/>
          <w:szCs w:val="32"/>
        </w:rPr>
        <w:t>整合中央财政资金</w:t>
      </w:r>
      <w:r w:rsidRPr="00E84AE2">
        <w:rPr>
          <w:rFonts w:hint="eastAsia"/>
          <w:sz w:val="32"/>
          <w:szCs w:val="32"/>
        </w:rPr>
        <w:t>33006.38</w:t>
      </w:r>
      <w:r w:rsidRPr="00E84AE2">
        <w:rPr>
          <w:rFonts w:hint="eastAsia"/>
          <w:sz w:val="32"/>
          <w:szCs w:val="32"/>
        </w:rPr>
        <w:t>万元、整合省级财政资金</w:t>
      </w:r>
      <w:r w:rsidRPr="00E84AE2">
        <w:rPr>
          <w:rFonts w:hint="eastAsia"/>
          <w:sz w:val="32"/>
          <w:szCs w:val="32"/>
        </w:rPr>
        <w:t>6746.10</w:t>
      </w:r>
      <w:r w:rsidRPr="00E84AE2">
        <w:rPr>
          <w:rFonts w:hint="eastAsia"/>
          <w:sz w:val="32"/>
          <w:szCs w:val="32"/>
        </w:rPr>
        <w:t>万元、整合市级财政资金</w:t>
      </w:r>
      <w:r w:rsidRPr="00E84AE2">
        <w:rPr>
          <w:rFonts w:hint="eastAsia"/>
          <w:sz w:val="32"/>
          <w:szCs w:val="32"/>
        </w:rPr>
        <w:t>1010</w:t>
      </w:r>
      <w:r w:rsidRPr="00E84AE2">
        <w:rPr>
          <w:rFonts w:hint="eastAsia"/>
          <w:sz w:val="32"/>
          <w:szCs w:val="32"/>
        </w:rPr>
        <w:t>万元、整合县级财政资金</w:t>
      </w:r>
      <w:r w:rsidRPr="00E84AE2">
        <w:rPr>
          <w:rFonts w:hint="eastAsia"/>
          <w:sz w:val="32"/>
          <w:szCs w:val="32"/>
        </w:rPr>
        <w:t>15766.82</w:t>
      </w:r>
      <w:r w:rsidRPr="00E84AE2">
        <w:rPr>
          <w:rFonts w:hint="eastAsia"/>
          <w:sz w:val="32"/>
          <w:szCs w:val="32"/>
        </w:rPr>
        <w:t>万元。</w:t>
      </w:r>
    </w:p>
    <w:p w:rsidR="00E84AE2" w:rsidRPr="009F3616" w:rsidRDefault="00E84AE2" w:rsidP="009F3616">
      <w:pPr>
        <w:numPr>
          <w:ilvl w:val="0"/>
          <w:numId w:val="1"/>
        </w:numPr>
        <w:ind w:firstLineChars="200" w:firstLine="643"/>
        <w:rPr>
          <w:b/>
          <w:sz w:val="32"/>
          <w:szCs w:val="32"/>
        </w:rPr>
      </w:pPr>
      <w:r w:rsidRPr="009F3616">
        <w:rPr>
          <w:rFonts w:hint="eastAsia"/>
          <w:b/>
          <w:sz w:val="32"/>
          <w:szCs w:val="32"/>
        </w:rPr>
        <w:t>资金支出情况</w:t>
      </w:r>
    </w:p>
    <w:p w:rsidR="00E84AE2" w:rsidRPr="00E84AE2" w:rsidRDefault="00E84AE2" w:rsidP="00E84AE2">
      <w:pPr>
        <w:ind w:firstLineChars="200" w:firstLine="640"/>
        <w:rPr>
          <w:sz w:val="32"/>
          <w:szCs w:val="32"/>
        </w:rPr>
      </w:pPr>
      <w:r w:rsidRPr="00E84AE2">
        <w:rPr>
          <w:rFonts w:hint="eastAsia"/>
          <w:sz w:val="32"/>
          <w:szCs w:val="32"/>
        </w:rPr>
        <w:t>1.</w:t>
      </w:r>
      <w:r w:rsidRPr="00E84AE2">
        <w:rPr>
          <w:rFonts w:hint="eastAsia"/>
          <w:sz w:val="32"/>
          <w:szCs w:val="32"/>
        </w:rPr>
        <w:t>农村基础设施类。安排资金</w:t>
      </w:r>
      <w:r w:rsidRPr="00E84AE2">
        <w:rPr>
          <w:rFonts w:hint="eastAsia"/>
          <w:sz w:val="32"/>
          <w:szCs w:val="32"/>
        </w:rPr>
        <w:t>32695.36</w:t>
      </w:r>
      <w:r w:rsidRPr="00E84AE2">
        <w:rPr>
          <w:rFonts w:hint="eastAsia"/>
          <w:sz w:val="32"/>
          <w:szCs w:val="32"/>
        </w:rPr>
        <w:t>万元，用于贫困村村组道路、贫困人口饮水安全、农村危房改造等项目</w:t>
      </w:r>
    </w:p>
    <w:p w:rsidR="00E84AE2" w:rsidRPr="00E84AE2" w:rsidRDefault="00E84AE2" w:rsidP="00E84AE2">
      <w:pPr>
        <w:ind w:firstLineChars="200" w:firstLine="640"/>
        <w:rPr>
          <w:sz w:val="32"/>
          <w:szCs w:val="32"/>
        </w:rPr>
      </w:pPr>
      <w:r w:rsidRPr="00E84AE2">
        <w:rPr>
          <w:rFonts w:hint="eastAsia"/>
          <w:sz w:val="32"/>
          <w:szCs w:val="32"/>
        </w:rPr>
        <w:lastRenderedPageBreak/>
        <w:t>2.</w:t>
      </w:r>
      <w:r w:rsidRPr="00E84AE2">
        <w:rPr>
          <w:rFonts w:hint="eastAsia"/>
          <w:sz w:val="32"/>
          <w:szCs w:val="32"/>
        </w:rPr>
        <w:t>产业扶贫类。安排资金</w:t>
      </w:r>
      <w:r w:rsidRPr="00E84AE2">
        <w:rPr>
          <w:rFonts w:hint="eastAsia"/>
          <w:sz w:val="32"/>
          <w:szCs w:val="32"/>
        </w:rPr>
        <w:t>15488.3</w:t>
      </w:r>
      <w:r w:rsidRPr="00E84AE2">
        <w:rPr>
          <w:rFonts w:hint="eastAsia"/>
          <w:sz w:val="32"/>
          <w:szCs w:val="32"/>
        </w:rPr>
        <w:t>万元，用于光伏发电、“多彩田园”示范工程、产业扶贫到户增收等项目。</w:t>
      </w:r>
    </w:p>
    <w:p w:rsidR="00E84AE2" w:rsidRPr="00E84AE2" w:rsidRDefault="00E84AE2" w:rsidP="00E84AE2">
      <w:pPr>
        <w:ind w:firstLineChars="200" w:firstLine="640"/>
        <w:rPr>
          <w:sz w:val="32"/>
          <w:szCs w:val="32"/>
        </w:rPr>
      </w:pPr>
      <w:r w:rsidRPr="00E84AE2">
        <w:rPr>
          <w:rFonts w:hint="eastAsia"/>
          <w:sz w:val="32"/>
          <w:szCs w:val="32"/>
        </w:rPr>
        <w:t>3.</w:t>
      </w:r>
      <w:r w:rsidRPr="00E84AE2">
        <w:rPr>
          <w:rFonts w:hint="eastAsia"/>
          <w:sz w:val="32"/>
          <w:szCs w:val="32"/>
        </w:rPr>
        <w:t>能力培训类。安排资金</w:t>
      </w:r>
      <w:r w:rsidRPr="00E84AE2">
        <w:rPr>
          <w:rFonts w:hint="eastAsia"/>
          <w:sz w:val="32"/>
          <w:szCs w:val="32"/>
        </w:rPr>
        <w:t>483.04</w:t>
      </w:r>
      <w:r w:rsidRPr="00E84AE2">
        <w:rPr>
          <w:rFonts w:hint="eastAsia"/>
          <w:sz w:val="32"/>
          <w:szCs w:val="32"/>
        </w:rPr>
        <w:t>万元，用于雨露计划培训、产业扶贫培训、贫困劳动力技能培训。</w:t>
      </w:r>
    </w:p>
    <w:p w:rsidR="00E84AE2" w:rsidRPr="00E84AE2" w:rsidRDefault="00E84AE2" w:rsidP="00E84AE2">
      <w:pPr>
        <w:ind w:firstLineChars="200" w:firstLine="640"/>
        <w:rPr>
          <w:sz w:val="32"/>
          <w:szCs w:val="32"/>
        </w:rPr>
      </w:pPr>
      <w:r w:rsidRPr="00E84AE2">
        <w:rPr>
          <w:rFonts w:hint="eastAsia"/>
          <w:sz w:val="32"/>
          <w:szCs w:val="32"/>
        </w:rPr>
        <w:t>4.</w:t>
      </w:r>
      <w:r w:rsidRPr="00E84AE2">
        <w:rPr>
          <w:rFonts w:hint="eastAsia"/>
          <w:sz w:val="32"/>
          <w:szCs w:val="32"/>
        </w:rPr>
        <w:t>公共服务类。安排资金</w:t>
      </w:r>
      <w:r w:rsidRPr="00E84AE2">
        <w:rPr>
          <w:rFonts w:hint="eastAsia"/>
          <w:sz w:val="32"/>
          <w:szCs w:val="32"/>
        </w:rPr>
        <w:t>6433.96</w:t>
      </w:r>
      <w:r w:rsidRPr="00E84AE2">
        <w:rPr>
          <w:rFonts w:hint="eastAsia"/>
          <w:sz w:val="32"/>
          <w:szCs w:val="32"/>
        </w:rPr>
        <w:t>万元，用于贫困学生资助、为贫困户配发“爱心保健箱”、资助贫困人口城乡居民医疗保险等项目。</w:t>
      </w:r>
    </w:p>
    <w:p w:rsidR="00E84AE2" w:rsidRPr="00E84AE2" w:rsidRDefault="00E84AE2" w:rsidP="00E84AE2">
      <w:pPr>
        <w:spacing w:line="576" w:lineRule="exact"/>
        <w:ind w:leftChars="-50" w:left="-105" w:rightChars="-100" w:right="-210" w:firstLineChars="196" w:firstLine="627"/>
        <w:rPr>
          <w:sz w:val="32"/>
          <w:szCs w:val="32"/>
        </w:rPr>
      </w:pPr>
      <w:r w:rsidRPr="00E84AE2">
        <w:rPr>
          <w:rFonts w:hint="eastAsia"/>
          <w:sz w:val="32"/>
          <w:szCs w:val="32"/>
        </w:rPr>
        <w:t>5.</w:t>
      </w:r>
      <w:r w:rsidRPr="00E84AE2">
        <w:rPr>
          <w:rFonts w:hint="eastAsia"/>
          <w:sz w:val="32"/>
          <w:szCs w:val="32"/>
        </w:rPr>
        <w:t>金融扶贫类。安排资金</w:t>
      </w:r>
      <w:r w:rsidRPr="00E84AE2">
        <w:rPr>
          <w:rFonts w:hint="eastAsia"/>
          <w:sz w:val="32"/>
          <w:szCs w:val="32"/>
        </w:rPr>
        <w:t>1428.64</w:t>
      </w:r>
      <w:r w:rsidRPr="00E84AE2">
        <w:rPr>
          <w:rFonts w:hint="eastAsia"/>
          <w:sz w:val="32"/>
          <w:szCs w:val="32"/>
        </w:rPr>
        <w:t>万元，用于设立扶贫贷款风险补偿金和小额扶贫贷款贴息。</w:t>
      </w:r>
    </w:p>
    <w:p w:rsidR="00E84AE2" w:rsidRPr="009F3616" w:rsidRDefault="00E84AE2" w:rsidP="009F3616">
      <w:pPr>
        <w:ind w:firstLineChars="200" w:firstLine="643"/>
        <w:rPr>
          <w:b/>
          <w:sz w:val="32"/>
          <w:szCs w:val="32"/>
        </w:rPr>
      </w:pPr>
      <w:r w:rsidRPr="009F3616">
        <w:rPr>
          <w:rFonts w:hint="eastAsia"/>
          <w:b/>
          <w:sz w:val="32"/>
          <w:szCs w:val="32"/>
        </w:rPr>
        <w:t>（三）绩效目标情况</w:t>
      </w:r>
    </w:p>
    <w:p w:rsidR="00E84AE2" w:rsidRPr="00E84AE2" w:rsidRDefault="00E84AE2" w:rsidP="00E84AE2">
      <w:pPr>
        <w:spacing w:line="576" w:lineRule="exact"/>
        <w:ind w:leftChars="-50" w:left="-105" w:rightChars="-100" w:right="-210" w:firstLineChars="196" w:firstLine="627"/>
        <w:rPr>
          <w:sz w:val="32"/>
          <w:szCs w:val="32"/>
        </w:rPr>
      </w:pPr>
      <w:r w:rsidRPr="00E84AE2">
        <w:rPr>
          <w:rFonts w:hint="eastAsia"/>
          <w:sz w:val="32"/>
          <w:szCs w:val="32"/>
        </w:rPr>
        <w:t>1.</w:t>
      </w:r>
      <w:r w:rsidRPr="00E84AE2">
        <w:rPr>
          <w:rFonts w:hint="eastAsia"/>
          <w:sz w:val="32"/>
          <w:szCs w:val="32"/>
        </w:rPr>
        <w:t>基础设施不断完善。修建村内道路、实施安全饮水全覆盖、危房改造、疏通排涝沟等基础设施建设项目，极大地改善了贫困村基础设施条件及人居环境。其中：贫困村村</w:t>
      </w:r>
      <w:proofErr w:type="gramStart"/>
      <w:r w:rsidRPr="00E84AE2">
        <w:rPr>
          <w:rFonts w:hint="eastAsia"/>
          <w:sz w:val="32"/>
          <w:szCs w:val="32"/>
        </w:rPr>
        <w:t>组道路</w:t>
      </w:r>
      <w:proofErr w:type="gramEnd"/>
      <w:r w:rsidRPr="00E84AE2">
        <w:rPr>
          <w:rFonts w:hint="eastAsia"/>
          <w:sz w:val="32"/>
          <w:szCs w:val="32"/>
        </w:rPr>
        <w:t>项目，解决</w:t>
      </w:r>
      <w:r w:rsidRPr="00E84AE2">
        <w:rPr>
          <w:rFonts w:hint="eastAsia"/>
          <w:sz w:val="32"/>
          <w:szCs w:val="32"/>
        </w:rPr>
        <w:t>33275</w:t>
      </w:r>
      <w:r w:rsidRPr="00E84AE2">
        <w:rPr>
          <w:rFonts w:hint="eastAsia"/>
          <w:sz w:val="32"/>
          <w:szCs w:val="32"/>
        </w:rPr>
        <w:t>户的生活、生产等出行问题；</w:t>
      </w:r>
      <w:r w:rsidRPr="00E84AE2">
        <w:rPr>
          <w:rFonts w:hint="eastAsia"/>
          <w:sz w:val="32"/>
          <w:szCs w:val="32"/>
        </w:rPr>
        <w:t>2018</w:t>
      </w:r>
      <w:r w:rsidRPr="00E84AE2">
        <w:rPr>
          <w:rFonts w:hint="eastAsia"/>
          <w:sz w:val="32"/>
          <w:szCs w:val="32"/>
        </w:rPr>
        <w:t>年贫困人口饮水安全工程项目，解决</w:t>
      </w:r>
      <w:r w:rsidRPr="00E84AE2">
        <w:rPr>
          <w:rFonts w:hint="eastAsia"/>
          <w:sz w:val="32"/>
          <w:szCs w:val="32"/>
        </w:rPr>
        <w:t>14</w:t>
      </w:r>
      <w:r w:rsidRPr="00E84AE2">
        <w:rPr>
          <w:rFonts w:hint="eastAsia"/>
          <w:sz w:val="32"/>
          <w:szCs w:val="32"/>
        </w:rPr>
        <w:t>个乡镇</w:t>
      </w:r>
      <w:r w:rsidRPr="00E84AE2">
        <w:rPr>
          <w:rFonts w:hint="eastAsia"/>
          <w:sz w:val="32"/>
          <w:szCs w:val="32"/>
        </w:rPr>
        <w:t>112</w:t>
      </w:r>
      <w:r w:rsidRPr="00E84AE2">
        <w:rPr>
          <w:rFonts w:hint="eastAsia"/>
          <w:sz w:val="32"/>
          <w:szCs w:val="32"/>
        </w:rPr>
        <w:t>个行政村</w:t>
      </w:r>
      <w:r w:rsidRPr="00E84AE2">
        <w:rPr>
          <w:rFonts w:hint="eastAsia"/>
          <w:sz w:val="32"/>
          <w:szCs w:val="32"/>
        </w:rPr>
        <w:t>20435</w:t>
      </w:r>
      <w:r w:rsidRPr="00E84AE2">
        <w:rPr>
          <w:rFonts w:hint="eastAsia"/>
          <w:sz w:val="32"/>
          <w:szCs w:val="32"/>
        </w:rPr>
        <w:t>户、</w:t>
      </w:r>
      <w:r w:rsidRPr="00E84AE2">
        <w:rPr>
          <w:rFonts w:hint="eastAsia"/>
          <w:sz w:val="32"/>
          <w:szCs w:val="32"/>
        </w:rPr>
        <w:t>87954</w:t>
      </w:r>
      <w:r w:rsidRPr="00E84AE2">
        <w:rPr>
          <w:rFonts w:hint="eastAsia"/>
          <w:sz w:val="32"/>
          <w:szCs w:val="32"/>
        </w:rPr>
        <w:t>人使用安全的自来水问题；</w:t>
      </w:r>
      <w:r w:rsidRPr="00E84AE2">
        <w:rPr>
          <w:rFonts w:hint="eastAsia"/>
          <w:sz w:val="32"/>
          <w:szCs w:val="32"/>
        </w:rPr>
        <w:t>2017</w:t>
      </w:r>
      <w:r w:rsidRPr="00E84AE2">
        <w:rPr>
          <w:rFonts w:hint="eastAsia"/>
          <w:sz w:val="32"/>
          <w:szCs w:val="32"/>
        </w:rPr>
        <w:t>年贫困人口饮水安全续建工程项目，解决</w:t>
      </w:r>
      <w:r w:rsidRPr="00E84AE2">
        <w:rPr>
          <w:rFonts w:hint="eastAsia"/>
          <w:sz w:val="32"/>
          <w:szCs w:val="32"/>
        </w:rPr>
        <w:t>15</w:t>
      </w:r>
      <w:r w:rsidRPr="00E84AE2">
        <w:rPr>
          <w:rFonts w:hint="eastAsia"/>
          <w:sz w:val="32"/>
          <w:szCs w:val="32"/>
        </w:rPr>
        <w:t>个乡镇（街道）</w:t>
      </w:r>
      <w:r w:rsidRPr="00E84AE2">
        <w:rPr>
          <w:rFonts w:hint="eastAsia"/>
          <w:sz w:val="32"/>
          <w:szCs w:val="32"/>
        </w:rPr>
        <w:t>65</w:t>
      </w:r>
      <w:r w:rsidRPr="00E84AE2">
        <w:rPr>
          <w:rFonts w:hint="eastAsia"/>
          <w:sz w:val="32"/>
          <w:szCs w:val="32"/>
        </w:rPr>
        <w:t>个行政村农村饮水安全问题，受益人口</w:t>
      </w:r>
      <w:r w:rsidRPr="00E84AE2">
        <w:rPr>
          <w:rFonts w:hint="eastAsia"/>
          <w:sz w:val="32"/>
          <w:szCs w:val="32"/>
        </w:rPr>
        <w:t>89151</w:t>
      </w:r>
      <w:r w:rsidRPr="00E84AE2">
        <w:rPr>
          <w:rFonts w:hint="eastAsia"/>
          <w:sz w:val="32"/>
          <w:szCs w:val="32"/>
        </w:rPr>
        <w:t>人；农村危房改造项目，解决</w:t>
      </w:r>
      <w:r w:rsidRPr="00E84AE2">
        <w:rPr>
          <w:rFonts w:hint="eastAsia"/>
          <w:sz w:val="32"/>
          <w:szCs w:val="32"/>
        </w:rPr>
        <w:t>913</w:t>
      </w:r>
      <w:r w:rsidRPr="00E84AE2">
        <w:rPr>
          <w:rFonts w:hint="eastAsia"/>
          <w:sz w:val="32"/>
          <w:szCs w:val="32"/>
        </w:rPr>
        <w:t>户、</w:t>
      </w:r>
      <w:r w:rsidRPr="00E84AE2">
        <w:rPr>
          <w:rFonts w:hint="eastAsia"/>
          <w:sz w:val="32"/>
          <w:szCs w:val="32"/>
        </w:rPr>
        <w:t>3652</w:t>
      </w:r>
      <w:r w:rsidRPr="00E84AE2">
        <w:rPr>
          <w:rFonts w:hint="eastAsia"/>
          <w:sz w:val="32"/>
          <w:szCs w:val="32"/>
        </w:rPr>
        <w:t>人建档立卡危房户住房安全问题；第一书记项目（基础设施）解决</w:t>
      </w:r>
      <w:r w:rsidRPr="00E84AE2">
        <w:rPr>
          <w:rFonts w:hint="eastAsia"/>
          <w:sz w:val="32"/>
          <w:szCs w:val="32"/>
        </w:rPr>
        <w:t>14</w:t>
      </w:r>
      <w:r w:rsidRPr="00E84AE2">
        <w:rPr>
          <w:rFonts w:hint="eastAsia"/>
          <w:sz w:val="32"/>
          <w:szCs w:val="32"/>
        </w:rPr>
        <w:t>乡镇</w:t>
      </w:r>
      <w:r w:rsidRPr="00E84AE2">
        <w:rPr>
          <w:rFonts w:hint="eastAsia"/>
          <w:sz w:val="32"/>
          <w:szCs w:val="32"/>
        </w:rPr>
        <w:t>16</w:t>
      </w:r>
      <w:r w:rsidRPr="00E84AE2">
        <w:rPr>
          <w:rFonts w:hint="eastAsia"/>
          <w:sz w:val="32"/>
          <w:szCs w:val="32"/>
        </w:rPr>
        <w:t>个贫困村的生产、生活问题；深度贫困村项目，用于改善新里镇陈围</w:t>
      </w:r>
      <w:proofErr w:type="gramStart"/>
      <w:r w:rsidRPr="00E84AE2">
        <w:rPr>
          <w:rFonts w:hint="eastAsia"/>
          <w:sz w:val="32"/>
          <w:szCs w:val="32"/>
        </w:rPr>
        <w:t>孜</w:t>
      </w:r>
      <w:proofErr w:type="gramEnd"/>
      <w:r w:rsidRPr="00E84AE2">
        <w:rPr>
          <w:rFonts w:hint="eastAsia"/>
          <w:sz w:val="32"/>
          <w:szCs w:val="32"/>
        </w:rPr>
        <w:t>村、王家岗乡杨庄村、马关村人居环境及</w:t>
      </w:r>
      <w:r w:rsidRPr="00E84AE2">
        <w:rPr>
          <w:rFonts w:hint="eastAsia"/>
          <w:sz w:val="32"/>
          <w:szCs w:val="32"/>
        </w:rPr>
        <w:t>450</w:t>
      </w:r>
      <w:r w:rsidRPr="00E84AE2">
        <w:rPr>
          <w:rFonts w:hint="eastAsia"/>
          <w:sz w:val="32"/>
          <w:szCs w:val="32"/>
        </w:rPr>
        <w:t>户贫困户农业生产基础设施建设，促进贫困户改善生活条件；台头</w:t>
      </w:r>
      <w:proofErr w:type="gramStart"/>
      <w:r w:rsidRPr="00E84AE2">
        <w:rPr>
          <w:rFonts w:hint="eastAsia"/>
          <w:sz w:val="32"/>
          <w:szCs w:val="32"/>
        </w:rPr>
        <w:t>乡贺店</w:t>
      </w:r>
      <w:proofErr w:type="gramEnd"/>
      <w:r w:rsidRPr="00E84AE2">
        <w:rPr>
          <w:rFonts w:hint="eastAsia"/>
          <w:sz w:val="32"/>
          <w:szCs w:val="32"/>
        </w:rPr>
        <w:t>村、王庄村、</w:t>
      </w:r>
      <w:proofErr w:type="gramStart"/>
      <w:r w:rsidRPr="00E84AE2">
        <w:rPr>
          <w:rFonts w:hint="eastAsia"/>
          <w:sz w:val="32"/>
          <w:szCs w:val="32"/>
        </w:rPr>
        <w:t>皇册庙村</w:t>
      </w:r>
      <w:proofErr w:type="gramEnd"/>
      <w:r w:rsidRPr="00E84AE2">
        <w:rPr>
          <w:rFonts w:hint="eastAsia"/>
          <w:sz w:val="32"/>
          <w:szCs w:val="32"/>
        </w:rPr>
        <w:t>基础设施项目，</w:t>
      </w:r>
      <w:r w:rsidRPr="00E84AE2">
        <w:rPr>
          <w:rFonts w:hint="eastAsia"/>
          <w:sz w:val="32"/>
          <w:szCs w:val="32"/>
        </w:rPr>
        <w:lastRenderedPageBreak/>
        <w:t>解决</w:t>
      </w:r>
      <w:r w:rsidRPr="00E84AE2">
        <w:rPr>
          <w:rFonts w:hint="eastAsia"/>
          <w:sz w:val="32"/>
          <w:szCs w:val="32"/>
        </w:rPr>
        <w:t>3</w:t>
      </w:r>
      <w:r w:rsidRPr="00E84AE2">
        <w:rPr>
          <w:rFonts w:hint="eastAsia"/>
          <w:sz w:val="32"/>
          <w:szCs w:val="32"/>
        </w:rPr>
        <w:t>个村的水利基础设施薄弱问题；新里镇周小庄村国机集团机房建设项目，投入打捆机免费为贫困户实行秸秆回收再利用，有效杜绝我村秸秆焚烧，同时增加土地肥力，提高粮食产量，有效带动</w:t>
      </w:r>
      <w:r w:rsidRPr="00E84AE2">
        <w:rPr>
          <w:rFonts w:hint="eastAsia"/>
          <w:sz w:val="32"/>
          <w:szCs w:val="32"/>
        </w:rPr>
        <w:t>48</w:t>
      </w:r>
      <w:r w:rsidRPr="00E84AE2">
        <w:rPr>
          <w:rFonts w:hint="eastAsia"/>
          <w:sz w:val="32"/>
          <w:szCs w:val="32"/>
        </w:rPr>
        <w:t>户贫困户。</w:t>
      </w:r>
    </w:p>
    <w:p w:rsidR="00E84AE2" w:rsidRPr="00E84AE2" w:rsidRDefault="00E84AE2" w:rsidP="00E84AE2">
      <w:pPr>
        <w:spacing w:line="576" w:lineRule="exact"/>
        <w:ind w:leftChars="-50" w:left="-105" w:rightChars="-100" w:right="-210" w:firstLineChars="196" w:firstLine="627"/>
        <w:rPr>
          <w:sz w:val="32"/>
          <w:szCs w:val="32"/>
        </w:rPr>
      </w:pPr>
      <w:r w:rsidRPr="00E84AE2">
        <w:rPr>
          <w:rFonts w:hint="eastAsia"/>
          <w:sz w:val="32"/>
          <w:szCs w:val="32"/>
        </w:rPr>
        <w:t>2.</w:t>
      </w:r>
      <w:r w:rsidRPr="00E84AE2">
        <w:rPr>
          <w:rFonts w:hint="eastAsia"/>
          <w:sz w:val="32"/>
          <w:szCs w:val="32"/>
        </w:rPr>
        <w:t>产业扶贫成效不断提高。产业带动脱贫效果明显。其中：光伏发电项目，每年带动</w:t>
      </w:r>
      <w:r w:rsidRPr="00E84AE2">
        <w:rPr>
          <w:rFonts w:hint="eastAsia"/>
          <w:sz w:val="32"/>
          <w:szCs w:val="32"/>
        </w:rPr>
        <w:t>2409</w:t>
      </w:r>
      <w:r w:rsidRPr="00E84AE2">
        <w:rPr>
          <w:rFonts w:hint="eastAsia"/>
          <w:sz w:val="32"/>
          <w:szCs w:val="32"/>
        </w:rPr>
        <w:t>户建档</w:t>
      </w:r>
      <w:proofErr w:type="gramStart"/>
      <w:r w:rsidRPr="00E84AE2">
        <w:rPr>
          <w:rFonts w:hint="eastAsia"/>
          <w:sz w:val="32"/>
          <w:szCs w:val="32"/>
        </w:rPr>
        <w:t>立卡弱劳动力</w:t>
      </w:r>
      <w:proofErr w:type="gramEnd"/>
      <w:r w:rsidRPr="00E84AE2">
        <w:rPr>
          <w:rFonts w:hint="eastAsia"/>
          <w:sz w:val="32"/>
          <w:szCs w:val="32"/>
        </w:rPr>
        <w:t>贫困户稳定增收脱贫；“多彩田园”示范工程项目，带动贫困户</w:t>
      </w:r>
      <w:r w:rsidRPr="00E84AE2">
        <w:rPr>
          <w:rFonts w:hint="eastAsia"/>
          <w:sz w:val="32"/>
          <w:szCs w:val="32"/>
        </w:rPr>
        <w:t>10281</w:t>
      </w:r>
      <w:r w:rsidRPr="00E84AE2">
        <w:rPr>
          <w:rFonts w:hint="eastAsia"/>
          <w:sz w:val="32"/>
          <w:szCs w:val="32"/>
        </w:rPr>
        <w:t>户发展特色种植、养殖产业或务工，实现贫困户户均增收</w:t>
      </w:r>
      <w:r w:rsidRPr="00E84AE2">
        <w:rPr>
          <w:rFonts w:hint="eastAsia"/>
          <w:sz w:val="32"/>
          <w:szCs w:val="32"/>
        </w:rPr>
        <w:t>5000</w:t>
      </w:r>
      <w:r w:rsidRPr="00E84AE2">
        <w:rPr>
          <w:rFonts w:hint="eastAsia"/>
          <w:sz w:val="32"/>
          <w:szCs w:val="32"/>
        </w:rPr>
        <w:t>元以上；产业扶贫到户增收项目，带动</w:t>
      </w:r>
      <w:r w:rsidRPr="00E84AE2">
        <w:rPr>
          <w:rFonts w:hint="eastAsia"/>
          <w:sz w:val="32"/>
          <w:szCs w:val="32"/>
        </w:rPr>
        <w:t>3228</w:t>
      </w:r>
      <w:r w:rsidRPr="00E84AE2">
        <w:rPr>
          <w:rFonts w:hint="eastAsia"/>
          <w:sz w:val="32"/>
          <w:szCs w:val="32"/>
        </w:rPr>
        <w:t>户</w:t>
      </w:r>
      <w:r w:rsidRPr="00E84AE2">
        <w:rPr>
          <w:rFonts w:hint="eastAsia"/>
          <w:sz w:val="32"/>
          <w:szCs w:val="32"/>
        </w:rPr>
        <w:t>11164</w:t>
      </w:r>
      <w:r w:rsidRPr="00E84AE2">
        <w:rPr>
          <w:rFonts w:hint="eastAsia"/>
          <w:sz w:val="32"/>
          <w:szCs w:val="32"/>
        </w:rPr>
        <w:t>名贫困人口，每人支持财政扶贫资金</w:t>
      </w:r>
      <w:r w:rsidRPr="00E84AE2">
        <w:rPr>
          <w:rFonts w:hint="eastAsia"/>
          <w:sz w:val="32"/>
          <w:szCs w:val="32"/>
        </w:rPr>
        <w:t>1200</w:t>
      </w:r>
      <w:r w:rsidRPr="00E84AE2">
        <w:rPr>
          <w:rFonts w:hint="eastAsia"/>
          <w:sz w:val="32"/>
          <w:szCs w:val="32"/>
        </w:rPr>
        <w:t>元，作为贫困户产业发展资金，可入股到龙头企业或专业合作社项目合作主体，保障贫困户现金股份按照不低于</w:t>
      </w:r>
      <w:r w:rsidRPr="00E84AE2">
        <w:rPr>
          <w:rFonts w:hint="eastAsia"/>
          <w:sz w:val="32"/>
          <w:szCs w:val="32"/>
        </w:rPr>
        <w:t>10%</w:t>
      </w:r>
      <w:r w:rsidRPr="00E84AE2">
        <w:rPr>
          <w:rFonts w:hint="eastAsia"/>
          <w:sz w:val="32"/>
          <w:szCs w:val="32"/>
        </w:rPr>
        <w:t>的收益享受保底分红，并带动有意愿的贫困户发展特色种植产业；产业扶贫多彩田园机电</w:t>
      </w:r>
      <w:proofErr w:type="gramStart"/>
      <w:r w:rsidRPr="00E84AE2">
        <w:rPr>
          <w:rFonts w:hint="eastAsia"/>
          <w:sz w:val="32"/>
          <w:szCs w:val="32"/>
        </w:rPr>
        <w:t>井配套</w:t>
      </w:r>
      <w:proofErr w:type="gramEnd"/>
      <w:r w:rsidRPr="00E84AE2">
        <w:rPr>
          <w:rFonts w:hint="eastAsia"/>
          <w:sz w:val="32"/>
          <w:szCs w:val="32"/>
        </w:rPr>
        <w:t>工程项目，为赵集镇等三乡镇</w:t>
      </w:r>
      <w:r w:rsidRPr="00E84AE2">
        <w:rPr>
          <w:rFonts w:hint="eastAsia"/>
          <w:sz w:val="32"/>
          <w:szCs w:val="32"/>
        </w:rPr>
        <w:t>6</w:t>
      </w:r>
      <w:r w:rsidRPr="00E84AE2">
        <w:rPr>
          <w:rFonts w:hint="eastAsia"/>
          <w:sz w:val="32"/>
          <w:szCs w:val="32"/>
        </w:rPr>
        <w:t>个村</w:t>
      </w:r>
      <w:r w:rsidRPr="00E84AE2">
        <w:rPr>
          <w:rFonts w:hint="eastAsia"/>
          <w:sz w:val="32"/>
          <w:szCs w:val="32"/>
        </w:rPr>
        <w:t>12</w:t>
      </w:r>
      <w:r w:rsidRPr="00E84AE2">
        <w:rPr>
          <w:rFonts w:hint="eastAsia"/>
          <w:sz w:val="32"/>
          <w:szCs w:val="32"/>
        </w:rPr>
        <w:t>个多彩田园项目基地新打机井</w:t>
      </w:r>
      <w:r w:rsidRPr="00E84AE2">
        <w:rPr>
          <w:rFonts w:hint="eastAsia"/>
          <w:sz w:val="32"/>
          <w:szCs w:val="32"/>
        </w:rPr>
        <w:t>24</w:t>
      </w:r>
      <w:r w:rsidRPr="00E84AE2">
        <w:rPr>
          <w:rFonts w:hint="eastAsia"/>
          <w:sz w:val="32"/>
          <w:szCs w:val="32"/>
        </w:rPr>
        <w:t>眼，解决灌溉问题；第一书记项目（产业类），用于新里镇王角村等发展桑蚕、中药材、</w:t>
      </w:r>
      <w:proofErr w:type="gramStart"/>
      <w:r w:rsidRPr="00E84AE2">
        <w:rPr>
          <w:rFonts w:hint="eastAsia"/>
          <w:sz w:val="32"/>
          <w:szCs w:val="32"/>
        </w:rPr>
        <w:t>构树等</w:t>
      </w:r>
      <w:proofErr w:type="gramEnd"/>
      <w:r w:rsidRPr="00E84AE2">
        <w:rPr>
          <w:rFonts w:hint="eastAsia"/>
          <w:sz w:val="32"/>
          <w:szCs w:val="32"/>
        </w:rPr>
        <w:t>特色种养产业，增加村集体经济收入，带动贫困户务工或发展产业，实现增收；栏杆街道半坡村深度贫困村项目，用于购置农机具，产权归村集体所有，采用资产收益扶贫，增加村集体经济收入，带动贫困户务工、分红，实现增收。</w:t>
      </w:r>
    </w:p>
    <w:p w:rsidR="00E84AE2" w:rsidRPr="00E84AE2" w:rsidRDefault="00E84AE2" w:rsidP="00E84AE2">
      <w:pPr>
        <w:spacing w:line="576" w:lineRule="exact"/>
        <w:ind w:leftChars="-50" w:left="-105" w:rightChars="-100" w:right="-210" w:firstLineChars="196" w:firstLine="627"/>
        <w:rPr>
          <w:sz w:val="32"/>
          <w:szCs w:val="32"/>
        </w:rPr>
      </w:pPr>
      <w:r w:rsidRPr="00E84AE2">
        <w:rPr>
          <w:rFonts w:hint="eastAsia"/>
          <w:sz w:val="32"/>
          <w:szCs w:val="32"/>
        </w:rPr>
        <w:t>3.</w:t>
      </w:r>
      <w:r w:rsidRPr="00E84AE2">
        <w:rPr>
          <w:rFonts w:hint="eastAsia"/>
          <w:sz w:val="32"/>
          <w:szCs w:val="32"/>
        </w:rPr>
        <w:t>能力培训深入开展。通过培训使</w:t>
      </w:r>
      <w:r w:rsidRPr="00E84AE2">
        <w:rPr>
          <w:rFonts w:hint="eastAsia"/>
          <w:sz w:val="32"/>
          <w:szCs w:val="32"/>
        </w:rPr>
        <w:t>7200</w:t>
      </w:r>
      <w:r w:rsidRPr="00E84AE2">
        <w:rPr>
          <w:rFonts w:hint="eastAsia"/>
          <w:sz w:val="32"/>
          <w:szCs w:val="32"/>
        </w:rPr>
        <w:t>人掌握相关技能，提升劳动素养，拓宽就业渠道，增加务工收入。</w:t>
      </w:r>
    </w:p>
    <w:p w:rsidR="00E84AE2" w:rsidRPr="00E84AE2" w:rsidRDefault="00E84AE2" w:rsidP="00E84AE2">
      <w:pPr>
        <w:spacing w:line="576" w:lineRule="exact"/>
        <w:ind w:leftChars="-50" w:left="-105" w:rightChars="-100" w:right="-210" w:firstLineChars="196" w:firstLine="627"/>
        <w:rPr>
          <w:sz w:val="32"/>
          <w:szCs w:val="32"/>
        </w:rPr>
      </w:pPr>
      <w:r w:rsidRPr="00E84AE2">
        <w:rPr>
          <w:rFonts w:hint="eastAsia"/>
          <w:sz w:val="32"/>
          <w:szCs w:val="32"/>
        </w:rPr>
        <w:t>4.</w:t>
      </w:r>
      <w:r w:rsidRPr="00E84AE2">
        <w:rPr>
          <w:rFonts w:hint="eastAsia"/>
          <w:sz w:val="32"/>
          <w:szCs w:val="32"/>
        </w:rPr>
        <w:t>公共服务水平不断提高。资助贫困学生</w:t>
      </w:r>
      <w:r w:rsidRPr="00E84AE2">
        <w:rPr>
          <w:rFonts w:hint="eastAsia"/>
          <w:sz w:val="32"/>
          <w:szCs w:val="32"/>
        </w:rPr>
        <w:t>7196</w:t>
      </w:r>
      <w:r w:rsidRPr="00E84AE2">
        <w:rPr>
          <w:rFonts w:hint="eastAsia"/>
          <w:sz w:val="32"/>
          <w:szCs w:val="32"/>
        </w:rPr>
        <w:t>人；为贫困户配发“爱心保健箱”，惠及</w:t>
      </w:r>
      <w:r w:rsidRPr="00E84AE2">
        <w:rPr>
          <w:rFonts w:hint="eastAsia"/>
          <w:sz w:val="32"/>
          <w:szCs w:val="32"/>
        </w:rPr>
        <w:t>21087</w:t>
      </w:r>
      <w:r w:rsidRPr="00E84AE2">
        <w:rPr>
          <w:rFonts w:hint="eastAsia"/>
          <w:sz w:val="32"/>
          <w:szCs w:val="32"/>
        </w:rPr>
        <w:t>户</w:t>
      </w:r>
      <w:r w:rsidRPr="00E84AE2">
        <w:rPr>
          <w:rFonts w:hint="eastAsia"/>
          <w:sz w:val="32"/>
          <w:szCs w:val="32"/>
        </w:rPr>
        <w:t>83886</w:t>
      </w:r>
      <w:r w:rsidRPr="00E84AE2">
        <w:rPr>
          <w:rFonts w:hint="eastAsia"/>
          <w:sz w:val="32"/>
          <w:szCs w:val="32"/>
        </w:rPr>
        <w:t>名贫困人口；资</w:t>
      </w:r>
      <w:r w:rsidRPr="00E84AE2">
        <w:rPr>
          <w:rFonts w:hint="eastAsia"/>
          <w:sz w:val="32"/>
          <w:szCs w:val="32"/>
        </w:rPr>
        <w:lastRenderedPageBreak/>
        <w:t>助解决</w:t>
      </w:r>
      <w:r w:rsidRPr="00E84AE2">
        <w:rPr>
          <w:rFonts w:hint="eastAsia"/>
          <w:sz w:val="32"/>
          <w:szCs w:val="32"/>
        </w:rPr>
        <w:t>81471</w:t>
      </w:r>
      <w:r w:rsidRPr="00E84AE2">
        <w:rPr>
          <w:rFonts w:hint="eastAsia"/>
          <w:sz w:val="32"/>
          <w:szCs w:val="32"/>
        </w:rPr>
        <w:t>名贫困人口参加居民医疗保险；资助建档立</w:t>
      </w:r>
      <w:proofErr w:type="gramStart"/>
      <w:r w:rsidRPr="00E84AE2">
        <w:rPr>
          <w:rFonts w:hint="eastAsia"/>
          <w:sz w:val="32"/>
          <w:szCs w:val="32"/>
        </w:rPr>
        <w:t>卡贫困</w:t>
      </w:r>
      <w:proofErr w:type="gramEnd"/>
      <w:r w:rsidRPr="00E84AE2">
        <w:rPr>
          <w:rFonts w:hint="eastAsia"/>
          <w:sz w:val="32"/>
          <w:szCs w:val="32"/>
        </w:rPr>
        <w:t>人口</w:t>
      </w:r>
      <w:r w:rsidRPr="00E84AE2">
        <w:rPr>
          <w:rFonts w:hint="eastAsia"/>
          <w:sz w:val="32"/>
          <w:szCs w:val="32"/>
        </w:rPr>
        <w:t>84566</w:t>
      </w:r>
      <w:r w:rsidRPr="00E84AE2">
        <w:rPr>
          <w:rFonts w:hint="eastAsia"/>
          <w:sz w:val="32"/>
          <w:szCs w:val="32"/>
        </w:rPr>
        <w:t>人参加大病补充保险；代缴</w:t>
      </w:r>
      <w:r w:rsidRPr="00E84AE2">
        <w:rPr>
          <w:rFonts w:hint="eastAsia"/>
          <w:sz w:val="32"/>
          <w:szCs w:val="32"/>
        </w:rPr>
        <w:t>2017</w:t>
      </w:r>
      <w:r w:rsidRPr="00E84AE2">
        <w:rPr>
          <w:rFonts w:hint="eastAsia"/>
          <w:sz w:val="32"/>
          <w:szCs w:val="32"/>
        </w:rPr>
        <w:t>年</w:t>
      </w:r>
      <w:r w:rsidRPr="00E84AE2">
        <w:rPr>
          <w:rFonts w:hint="eastAsia"/>
          <w:sz w:val="32"/>
          <w:szCs w:val="32"/>
        </w:rPr>
        <w:t>42148</w:t>
      </w:r>
      <w:r w:rsidRPr="00E84AE2">
        <w:rPr>
          <w:rFonts w:hint="eastAsia"/>
          <w:sz w:val="32"/>
          <w:szCs w:val="32"/>
        </w:rPr>
        <w:t>名、</w:t>
      </w:r>
      <w:r w:rsidRPr="00E84AE2">
        <w:rPr>
          <w:rFonts w:hint="eastAsia"/>
          <w:sz w:val="32"/>
          <w:szCs w:val="32"/>
        </w:rPr>
        <w:t>2018</w:t>
      </w:r>
      <w:r w:rsidRPr="00E84AE2">
        <w:rPr>
          <w:rFonts w:hint="eastAsia"/>
          <w:sz w:val="32"/>
          <w:szCs w:val="32"/>
        </w:rPr>
        <w:t>年</w:t>
      </w:r>
      <w:r w:rsidRPr="00E84AE2">
        <w:rPr>
          <w:rFonts w:hint="eastAsia"/>
          <w:sz w:val="32"/>
          <w:szCs w:val="32"/>
        </w:rPr>
        <w:t>46478</w:t>
      </w:r>
      <w:r w:rsidRPr="00E84AE2">
        <w:rPr>
          <w:rFonts w:hint="eastAsia"/>
          <w:sz w:val="32"/>
          <w:szCs w:val="32"/>
        </w:rPr>
        <w:t>名</w:t>
      </w:r>
      <w:r w:rsidRPr="00E84AE2">
        <w:rPr>
          <w:rFonts w:hint="eastAsia"/>
          <w:sz w:val="32"/>
          <w:szCs w:val="32"/>
        </w:rPr>
        <w:t>16-59</w:t>
      </w:r>
      <w:r w:rsidRPr="00E84AE2">
        <w:rPr>
          <w:rFonts w:hint="eastAsia"/>
          <w:sz w:val="32"/>
          <w:szCs w:val="32"/>
        </w:rPr>
        <w:t>周岁建档立</w:t>
      </w:r>
      <w:proofErr w:type="gramStart"/>
      <w:r w:rsidRPr="00E84AE2">
        <w:rPr>
          <w:rFonts w:hint="eastAsia"/>
          <w:sz w:val="32"/>
          <w:szCs w:val="32"/>
        </w:rPr>
        <w:t>卡贫困</w:t>
      </w:r>
      <w:proofErr w:type="gramEnd"/>
      <w:r w:rsidRPr="00E84AE2">
        <w:rPr>
          <w:rFonts w:hint="eastAsia"/>
          <w:sz w:val="32"/>
          <w:szCs w:val="32"/>
        </w:rPr>
        <w:t>人口最低标准的养老保险费；开发贫困人口公益性岗位</w:t>
      </w:r>
      <w:r w:rsidRPr="00E84AE2">
        <w:rPr>
          <w:rFonts w:hint="eastAsia"/>
          <w:sz w:val="32"/>
          <w:szCs w:val="32"/>
        </w:rPr>
        <w:t>479</w:t>
      </w:r>
      <w:r w:rsidRPr="00E84AE2">
        <w:rPr>
          <w:rFonts w:hint="eastAsia"/>
          <w:sz w:val="32"/>
          <w:szCs w:val="32"/>
        </w:rPr>
        <w:t>个，发放</w:t>
      </w:r>
      <w:proofErr w:type="gramStart"/>
      <w:r w:rsidRPr="00E84AE2">
        <w:rPr>
          <w:rFonts w:hint="eastAsia"/>
          <w:sz w:val="32"/>
          <w:szCs w:val="32"/>
        </w:rPr>
        <w:t>务工奖补</w:t>
      </w:r>
      <w:proofErr w:type="gramEnd"/>
      <w:r w:rsidRPr="00E84AE2">
        <w:rPr>
          <w:rFonts w:hint="eastAsia"/>
          <w:sz w:val="32"/>
          <w:szCs w:val="32"/>
        </w:rPr>
        <w:t>14883</w:t>
      </w:r>
      <w:r w:rsidRPr="00E84AE2">
        <w:rPr>
          <w:rFonts w:hint="eastAsia"/>
          <w:sz w:val="32"/>
          <w:szCs w:val="32"/>
        </w:rPr>
        <w:t>户，激发其内生动力；改善</w:t>
      </w:r>
      <w:r w:rsidRPr="00E84AE2">
        <w:rPr>
          <w:rFonts w:hint="eastAsia"/>
          <w:sz w:val="32"/>
          <w:szCs w:val="32"/>
        </w:rPr>
        <w:t>1976</w:t>
      </w:r>
      <w:r w:rsidRPr="00E84AE2">
        <w:rPr>
          <w:rFonts w:hint="eastAsia"/>
          <w:sz w:val="32"/>
          <w:szCs w:val="32"/>
        </w:rPr>
        <w:t>户</w:t>
      </w:r>
      <w:r w:rsidRPr="00E84AE2">
        <w:rPr>
          <w:rFonts w:hint="eastAsia"/>
          <w:sz w:val="32"/>
          <w:szCs w:val="32"/>
        </w:rPr>
        <w:t>2098</w:t>
      </w:r>
      <w:r w:rsidRPr="00E84AE2">
        <w:rPr>
          <w:rFonts w:hint="eastAsia"/>
          <w:sz w:val="32"/>
          <w:szCs w:val="32"/>
        </w:rPr>
        <w:t>名建档立</w:t>
      </w:r>
      <w:proofErr w:type="gramStart"/>
      <w:r w:rsidRPr="00E84AE2">
        <w:rPr>
          <w:rFonts w:hint="eastAsia"/>
          <w:sz w:val="32"/>
          <w:szCs w:val="32"/>
        </w:rPr>
        <w:t>卡贫困</w:t>
      </w:r>
      <w:proofErr w:type="gramEnd"/>
      <w:r w:rsidRPr="00E84AE2">
        <w:rPr>
          <w:rFonts w:hint="eastAsia"/>
          <w:sz w:val="32"/>
          <w:szCs w:val="32"/>
        </w:rPr>
        <w:t>残疾人生活环境，提高生活质量；贫困人口重大疾病保障基金池项目，用于患恶性肿瘤、器官移植、心脏病、脑出血等需到县外住院治疗的重大疾病的建档立</w:t>
      </w:r>
      <w:proofErr w:type="gramStart"/>
      <w:r w:rsidRPr="00E84AE2">
        <w:rPr>
          <w:rFonts w:hint="eastAsia"/>
          <w:sz w:val="32"/>
          <w:szCs w:val="32"/>
        </w:rPr>
        <w:t>卡贫困</w:t>
      </w:r>
      <w:proofErr w:type="gramEnd"/>
      <w:r w:rsidRPr="00E84AE2">
        <w:rPr>
          <w:rFonts w:hint="eastAsia"/>
          <w:sz w:val="32"/>
          <w:szCs w:val="32"/>
        </w:rPr>
        <w:t>人口，无力支付住院押金，由基金池借资用于住院押金，解决看不起病问题；</w:t>
      </w:r>
      <w:bookmarkStart w:id="0" w:name="_GoBack"/>
      <w:bookmarkEnd w:id="0"/>
      <w:r w:rsidRPr="00E84AE2">
        <w:rPr>
          <w:rFonts w:hint="eastAsia"/>
          <w:sz w:val="32"/>
          <w:szCs w:val="32"/>
        </w:rPr>
        <w:t>建设候车亭</w:t>
      </w:r>
      <w:r w:rsidRPr="00E84AE2">
        <w:rPr>
          <w:rFonts w:hint="eastAsia"/>
          <w:sz w:val="32"/>
          <w:szCs w:val="32"/>
        </w:rPr>
        <w:t>52</w:t>
      </w:r>
      <w:r w:rsidRPr="00E84AE2">
        <w:rPr>
          <w:rFonts w:hint="eastAsia"/>
          <w:sz w:val="32"/>
          <w:szCs w:val="32"/>
        </w:rPr>
        <w:t>座，设置候车站牌</w:t>
      </w:r>
      <w:r w:rsidRPr="00E84AE2">
        <w:rPr>
          <w:rFonts w:hint="eastAsia"/>
          <w:sz w:val="32"/>
          <w:szCs w:val="32"/>
        </w:rPr>
        <w:t>227</w:t>
      </w:r>
      <w:r w:rsidRPr="00E84AE2">
        <w:rPr>
          <w:rFonts w:hint="eastAsia"/>
          <w:sz w:val="32"/>
          <w:szCs w:val="32"/>
        </w:rPr>
        <w:t>个方便和服务群众出行。</w:t>
      </w:r>
    </w:p>
    <w:p w:rsidR="00E84AE2" w:rsidRPr="00E84AE2" w:rsidRDefault="00E84AE2" w:rsidP="00E84AE2">
      <w:pPr>
        <w:ind w:firstLine="651"/>
        <w:rPr>
          <w:sz w:val="32"/>
          <w:szCs w:val="32"/>
        </w:rPr>
      </w:pPr>
      <w:r w:rsidRPr="00E84AE2">
        <w:rPr>
          <w:rFonts w:hint="eastAsia"/>
          <w:sz w:val="32"/>
          <w:szCs w:val="32"/>
        </w:rPr>
        <w:t>5.</w:t>
      </w:r>
      <w:r w:rsidRPr="00E84AE2">
        <w:rPr>
          <w:rFonts w:hint="eastAsia"/>
          <w:sz w:val="32"/>
          <w:szCs w:val="32"/>
        </w:rPr>
        <w:t>金融扶贫保障不断夯实。实施金融扶贫项目，支持建档立卡贫困户</w:t>
      </w:r>
      <w:r w:rsidRPr="00E84AE2">
        <w:rPr>
          <w:rFonts w:hint="eastAsia"/>
          <w:sz w:val="32"/>
          <w:szCs w:val="32"/>
        </w:rPr>
        <w:t>11809</w:t>
      </w:r>
      <w:r w:rsidRPr="00E84AE2">
        <w:rPr>
          <w:rFonts w:hint="eastAsia"/>
          <w:sz w:val="32"/>
          <w:szCs w:val="32"/>
        </w:rPr>
        <w:t>户发展种植、养殖业，户均增收</w:t>
      </w:r>
      <w:r w:rsidRPr="00E84AE2">
        <w:rPr>
          <w:rFonts w:hint="eastAsia"/>
          <w:sz w:val="32"/>
          <w:szCs w:val="32"/>
        </w:rPr>
        <w:t>3000</w:t>
      </w:r>
      <w:r w:rsidRPr="00E84AE2">
        <w:rPr>
          <w:rFonts w:hint="eastAsia"/>
          <w:sz w:val="32"/>
          <w:szCs w:val="32"/>
        </w:rPr>
        <w:t>以上。</w:t>
      </w:r>
    </w:p>
    <w:p w:rsidR="00F83699" w:rsidRPr="00E84AE2" w:rsidRDefault="00F83699">
      <w:pPr>
        <w:rPr>
          <w:sz w:val="32"/>
          <w:szCs w:val="32"/>
        </w:rPr>
      </w:pPr>
    </w:p>
    <w:sectPr w:rsidR="00F83699" w:rsidRPr="00E84AE2" w:rsidSect="00F836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57F" w:rsidRDefault="0029557F" w:rsidP="00E84AE2">
      <w:r>
        <w:separator/>
      </w:r>
    </w:p>
  </w:endnote>
  <w:endnote w:type="continuationSeparator" w:id="0">
    <w:p w:rsidR="0029557F" w:rsidRDefault="0029557F" w:rsidP="00E84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_GB2312">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57F" w:rsidRDefault="0029557F" w:rsidP="00E84AE2">
      <w:r>
        <w:separator/>
      </w:r>
    </w:p>
  </w:footnote>
  <w:footnote w:type="continuationSeparator" w:id="0">
    <w:p w:rsidR="0029557F" w:rsidRDefault="0029557F" w:rsidP="00E84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98944"/>
    <w:multiLevelType w:val="singleLevel"/>
    <w:tmpl w:val="7B79894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659B"/>
    <w:rsid w:val="001739F5"/>
    <w:rsid w:val="00277D92"/>
    <w:rsid w:val="0029557F"/>
    <w:rsid w:val="00403351"/>
    <w:rsid w:val="006A659B"/>
    <w:rsid w:val="00826286"/>
    <w:rsid w:val="00884364"/>
    <w:rsid w:val="009C33A2"/>
    <w:rsid w:val="009F3616"/>
    <w:rsid w:val="00E84AE2"/>
    <w:rsid w:val="00F83699"/>
    <w:rsid w:val="00FE02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5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A659B"/>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84A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84AE2"/>
    <w:rPr>
      <w:rFonts w:ascii="Times New Roman" w:eastAsia="宋体" w:hAnsi="Times New Roman" w:cs="Times New Roman"/>
      <w:sz w:val="18"/>
      <w:szCs w:val="18"/>
    </w:rPr>
  </w:style>
  <w:style w:type="paragraph" w:styleId="a5">
    <w:name w:val="footer"/>
    <w:basedOn w:val="a"/>
    <w:link w:val="Char0"/>
    <w:uiPriority w:val="99"/>
    <w:semiHidden/>
    <w:unhideWhenUsed/>
    <w:rsid w:val="00E84AE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84AE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378</Words>
  <Characters>2161</Characters>
  <Application>Microsoft Office Word</Application>
  <DocSecurity>0</DocSecurity>
  <Lines>18</Lines>
  <Paragraphs>5</Paragraphs>
  <ScaleCrop>false</ScaleCrop>
  <Company>微软中国</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16</cp:revision>
  <dcterms:created xsi:type="dcterms:W3CDTF">2019-12-19T01:39:00Z</dcterms:created>
  <dcterms:modified xsi:type="dcterms:W3CDTF">2019-12-19T09:40:00Z</dcterms:modified>
</cp:coreProperties>
</file>