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  <w:jc w:val="center"/>
        <w:rPr>
          <w:rStyle w:val="5"/>
          <w:b/>
          <w:bCs w:val="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  <w:jc w:val="center"/>
        <w:rPr>
          <w:rStyle w:val="5"/>
          <w:b/>
          <w:bCs w:val="0"/>
          <w:sz w:val="44"/>
          <w:szCs w:val="44"/>
        </w:rPr>
      </w:pPr>
      <w:r>
        <w:rPr>
          <w:rStyle w:val="5"/>
          <w:b/>
          <w:bCs w:val="0"/>
          <w:sz w:val="44"/>
          <w:szCs w:val="44"/>
        </w:rPr>
        <w:t>淮滨县2020年三公经费预算安排情况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  <w:jc w:val="center"/>
        <w:rPr>
          <w:rStyle w:val="5"/>
          <w:b/>
          <w:bCs w:val="0"/>
          <w:sz w:val="44"/>
          <w:szCs w:val="44"/>
        </w:rPr>
      </w:pPr>
      <w:r>
        <w:rPr>
          <w:rStyle w:val="5"/>
          <w:b/>
          <w:bCs w:val="0"/>
          <w:sz w:val="44"/>
          <w:szCs w:val="44"/>
        </w:rPr>
        <w:t>说</w:t>
      </w:r>
      <w:r>
        <w:rPr>
          <w:rStyle w:val="5"/>
          <w:rFonts w:hint="eastAsia"/>
          <w:b/>
          <w:bCs w:val="0"/>
          <w:sz w:val="44"/>
          <w:szCs w:val="44"/>
          <w:lang w:val="en-US" w:eastAsia="zh-CN"/>
        </w:rPr>
        <w:t xml:space="preserve">  </w:t>
      </w:r>
      <w:r>
        <w:rPr>
          <w:rStyle w:val="5"/>
          <w:b/>
          <w:bCs w:val="0"/>
          <w:sz w:val="44"/>
          <w:szCs w:val="44"/>
        </w:rPr>
        <w:t>明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  <w:jc w:val="center"/>
        <w:rPr>
          <w:rStyle w:val="5"/>
          <w:b/>
          <w:bCs w:val="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leftChars="0" w:right="75" w:firstLine="640" w:firstLineChars="200"/>
        <w:jc w:val="left"/>
        <w:rPr>
          <w:rStyle w:val="5"/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2020年，淮滨县“三公”经费预算数为1750.65万元，其中：因公出国（境）费0万元，公务接待费799.96万元，公务用车购置及运行费950.69万元。具体情况如下：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leftChars="0" w:right="75" w:firstLine="640" w:firstLineChars="200"/>
        <w:jc w:val="left"/>
        <w:rPr>
          <w:rStyle w:val="5"/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（一）因公出国（境）费预算为0万元，于2019年持平，原因为严控出国审批，因公出国经费无明显上升。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75" w:right="75" w:firstLine="640" w:firstLineChars="200"/>
        <w:jc w:val="left"/>
        <w:rPr>
          <w:rStyle w:val="5"/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二）公务接待费预算799.96万元，主要用于接待上级、外地单位业务指导、工作调研及视察等公务接待等公务往来支出。于2019年相比减少0.43万元。原因为贯彻党中央“八项规定”和县委县政府要求，严格执行《党政机关厉行节约反对浪费条例》相关规定，压减一般性支出，使得公务接待费预算较上年减少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leftChars="0" w:right="75" w:firstLine="640" w:firstLineChars="200"/>
        <w:jc w:val="left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三）公务用车购置及运行费预算950.69万元。其中公务用车运行维护费预算872.69万元，较2019年减少19万元，原因为公车改革后，车辆减少，运行维护成本降低。公务用车购置费78万元，用于车辆更新购置，较2019年减少32.53万元，原因为2019年执法部门公务用车已经购置，2020年无需购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leftChars="0" w:right="75" w:firstLine="640" w:firstLineChars="200"/>
        <w:jc w:val="left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综上2020年淮滨县“三公”经费财政拨款预算数为1750.65万元，同比下降2.88%，原因为贯彻党中央“八项规定”和县委县政府要求，严格执行《党政机关厉行节约反对浪费条例》相关规定，大力压减一般性支出，使得“三公”经费预算下降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leftChars="0" w:right="75" w:firstLine="480" w:firstLineChars="200"/>
        <w:jc w:val="left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679950" cy="3263265"/>
            <wp:effectExtent l="0" t="0" r="635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leftChars="0" w:right="75" w:firstLine="640" w:firstLineChars="200"/>
        <w:jc w:val="left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leftChars="0" w:right="75" w:firstLine="0" w:firstLineChars="0"/>
        <w:jc w:val="left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 淮滨县财政局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leftChars="0" w:right="75" w:firstLine="640" w:firstLineChars="200"/>
        <w:jc w:val="left"/>
        <w:rPr>
          <w:rStyle w:val="5"/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2020年6月5日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leftChars="0" w:right="75" w:firstLine="640" w:firstLineChars="200"/>
        <w:jc w:val="left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75" w:right="75"/>
        <w:jc w:val="left"/>
        <w:rPr>
          <w:rStyle w:val="5"/>
          <w:b/>
          <w:bCs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226CE"/>
    <w:rsid w:val="033D75A6"/>
    <w:rsid w:val="14932F41"/>
    <w:rsid w:val="17036A22"/>
    <w:rsid w:val="534226CE"/>
    <w:rsid w:val="5AE40CD9"/>
    <w:rsid w:val="65E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hd w:val="clear" w:fill="FFFFFF"/>
      <w:spacing w:before="300" w:beforeAutospacing="0" w:after="300" w:afterAutospacing="0"/>
      <w:ind w:left="300" w:right="300"/>
      <w:jc w:val="left"/>
    </w:pPr>
    <w:rPr>
      <w:rFonts w:hint="eastAsia" w:ascii="宋体" w:hAnsi="宋体" w:eastAsia="宋体" w:cs="宋体"/>
      <w:color w:val="333333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782C1"/>
      <w:u w:val="single"/>
    </w:rPr>
  </w:style>
  <w:style w:type="character" w:styleId="7">
    <w:name w:val="Hyperlink"/>
    <w:basedOn w:val="4"/>
    <w:qFormat/>
    <w:uiPriority w:val="0"/>
    <w:rPr>
      <w:color w:val="0782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2020-06-09T08:58:00Z</dcterms:created>
  <dc:creator>Administrator</dc:creator>
  <cp:lastModifiedBy>Administrator</cp:lastModifiedBy>
  <dcterms:modified xsi:type="dcterms:W3CDTF">2020-06-10T09:08:07Z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