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C48" w:rsidRDefault="00676541">
      <w:pPr>
        <w:jc w:val="center"/>
        <w:rPr>
          <w:rFonts w:ascii="宋体" w:eastAsia="宋体" w:hAnsi="宋体" w:cs="宋体"/>
          <w:b/>
          <w:bCs/>
          <w:sz w:val="44"/>
          <w:szCs w:val="44"/>
        </w:rPr>
      </w:pPr>
      <w:r>
        <w:rPr>
          <w:rFonts w:ascii="黑体" w:eastAsia="黑体" w:hAnsi="黑体" w:cs="黑体" w:hint="eastAsia"/>
          <w:b/>
          <w:bCs/>
          <w:sz w:val="44"/>
          <w:szCs w:val="44"/>
        </w:rPr>
        <w:t>2021年淮滨县</w:t>
      </w:r>
      <w:r w:rsidR="00493A9D" w:rsidRPr="00493A9D">
        <w:rPr>
          <w:rFonts w:ascii="黑体" w:eastAsia="黑体" w:hAnsi="黑体" w:cs="黑体" w:hint="eastAsia"/>
          <w:b/>
          <w:bCs/>
          <w:sz w:val="44"/>
          <w:szCs w:val="44"/>
        </w:rPr>
        <w:t>信访局</w:t>
      </w:r>
      <w:r>
        <w:rPr>
          <w:rFonts w:ascii="黑体" w:eastAsia="黑体" w:hAnsi="黑体" w:cs="黑体" w:hint="eastAsia"/>
          <w:b/>
          <w:bCs/>
          <w:sz w:val="44"/>
          <w:szCs w:val="44"/>
        </w:rPr>
        <w:t>部门预算说明</w:t>
      </w:r>
      <w:bookmarkStart w:id="0" w:name="_GoBack"/>
      <w:bookmarkEnd w:id="0"/>
    </w:p>
    <w:p w:rsidR="00ED4C48" w:rsidRDefault="00ED4C48">
      <w:pPr>
        <w:jc w:val="center"/>
        <w:rPr>
          <w:rFonts w:ascii="宋体" w:eastAsia="宋体" w:hAnsi="宋体" w:cs="宋体"/>
          <w:b/>
          <w:bCs/>
          <w:sz w:val="44"/>
          <w:szCs w:val="44"/>
        </w:rPr>
      </w:pPr>
    </w:p>
    <w:p w:rsidR="00ED4C48" w:rsidRDefault="00676541">
      <w:pPr>
        <w:pStyle w:val="a3"/>
        <w:tabs>
          <w:tab w:val="left" w:pos="880"/>
        </w:tabs>
        <w:kinsoku w:val="0"/>
        <w:overflowPunct w:val="0"/>
        <w:spacing w:before="0"/>
        <w:ind w:left="0"/>
        <w:jc w:val="center"/>
        <w:rPr>
          <w:rFonts w:ascii="黑体" w:eastAsia="黑体" w:hAnsi="黑体" w:cs="黑体" w:hint="default"/>
          <w:bCs/>
          <w:sz w:val="44"/>
          <w:szCs w:val="44"/>
        </w:rPr>
      </w:pPr>
      <w:r>
        <w:rPr>
          <w:rFonts w:ascii="黑体" w:eastAsia="黑体" w:hAnsi="黑体" w:cs="黑体"/>
          <w:bCs/>
          <w:w w:val="95"/>
          <w:sz w:val="44"/>
          <w:szCs w:val="44"/>
        </w:rPr>
        <w:t>目</w:t>
      </w:r>
      <w:r>
        <w:rPr>
          <w:rFonts w:ascii="黑体" w:eastAsia="黑体" w:hAnsi="黑体" w:cs="黑体"/>
          <w:bCs/>
          <w:w w:val="95"/>
          <w:sz w:val="44"/>
          <w:szCs w:val="44"/>
        </w:rPr>
        <w:tab/>
      </w:r>
      <w:r>
        <w:rPr>
          <w:rFonts w:ascii="黑体" w:eastAsia="黑体" w:hAnsi="黑体" w:cs="黑体"/>
          <w:bCs/>
          <w:sz w:val="44"/>
          <w:szCs w:val="44"/>
        </w:rPr>
        <w:t>录</w:t>
      </w:r>
    </w:p>
    <w:p w:rsidR="00ED4C48" w:rsidRDefault="00676541">
      <w:pPr>
        <w:kinsoku w:val="0"/>
        <w:overflowPunct w:val="0"/>
        <w:autoSpaceDE w:val="0"/>
        <w:autoSpaceDN w:val="0"/>
        <w:adjustRightInd w:val="0"/>
        <w:spacing w:before="351"/>
        <w:ind w:right="126"/>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hint="eastAsia"/>
          <w:spacing w:val="-7"/>
          <w:sz w:val="32"/>
          <w:szCs w:val="32"/>
        </w:rPr>
        <w:t xml:space="preserve"> </w:t>
      </w:r>
      <w:r>
        <w:rPr>
          <w:rFonts w:ascii="黑体" w:eastAsia="黑体" w:hAnsi="黑体" w:cs="黑体" w:hint="eastAsia"/>
          <w:sz w:val="32"/>
          <w:szCs w:val="32"/>
        </w:rPr>
        <w:t>淮滨县</w:t>
      </w:r>
      <w:r w:rsidR="00493A9D" w:rsidRPr="00493A9D">
        <w:rPr>
          <w:rFonts w:ascii="黑体" w:eastAsia="黑体" w:hAnsi="黑体" w:cs="黑体" w:hint="eastAsia"/>
          <w:sz w:val="32"/>
          <w:szCs w:val="32"/>
        </w:rPr>
        <w:t>信访局</w:t>
      </w:r>
      <w:r>
        <w:rPr>
          <w:rFonts w:ascii="黑体" w:eastAsia="黑体" w:hAnsi="黑体" w:cs="黑体" w:hint="eastAsia"/>
          <w:sz w:val="32"/>
          <w:szCs w:val="32"/>
        </w:rPr>
        <w:t>部门概况</w:t>
      </w:r>
    </w:p>
    <w:p w:rsidR="00ED4C48" w:rsidRDefault="00676541">
      <w:pPr>
        <w:kinsoku w:val="0"/>
        <w:overflowPunct w:val="0"/>
        <w:autoSpaceDE w:val="0"/>
        <w:autoSpaceDN w:val="0"/>
        <w:adjustRightInd w:val="0"/>
        <w:ind w:firstLineChars="100" w:firstLine="320"/>
        <w:rPr>
          <w:rFonts w:ascii="仿宋" w:eastAsia="仿宋" w:hAnsi="仿宋" w:cs="Times New Roman"/>
          <w:w w:val="99"/>
          <w:sz w:val="32"/>
        </w:rPr>
      </w:pPr>
      <w:r>
        <w:rPr>
          <w:rFonts w:ascii="仿宋" w:eastAsia="仿宋" w:hAnsi="仿宋" w:cs="Times New Roman" w:hint="eastAsia"/>
          <w:sz w:val="32"/>
        </w:rPr>
        <w:t>一、主要职能</w:t>
      </w:r>
      <w:r>
        <w:rPr>
          <w:rFonts w:ascii="仿宋" w:eastAsia="仿宋" w:hAnsi="仿宋" w:cs="Times New Roman" w:hint="eastAsia"/>
          <w:w w:val="99"/>
          <w:sz w:val="32"/>
        </w:rPr>
        <w:t xml:space="preserve"> </w:t>
      </w:r>
    </w:p>
    <w:p w:rsidR="00ED4C48" w:rsidRDefault="00676541">
      <w:pPr>
        <w:kinsoku w:val="0"/>
        <w:overflowPunct w:val="0"/>
        <w:autoSpaceDE w:val="0"/>
        <w:autoSpaceDN w:val="0"/>
        <w:adjustRightInd w:val="0"/>
        <w:ind w:firstLineChars="100" w:firstLine="320"/>
        <w:rPr>
          <w:rFonts w:ascii="仿宋" w:eastAsia="仿宋" w:hAnsi="仿宋" w:cs="Times New Roman"/>
          <w:sz w:val="32"/>
        </w:rPr>
      </w:pPr>
      <w:r>
        <w:rPr>
          <w:rFonts w:ascii="仿宋" w:eastAsia="仿宋" w:hAnsi="仿宋" w:cs="Times New Roman" w:hint="eastAsia"/>
          <w:sz w:val="32"/>
        </w:rPr>
        <w:t>二、部门预算单位构成</w:t>
      </w:r>
    </w:p>
    <w:p w:rsidR="00ED4C48" w:rsidRDefault="00676541">
      <w:pPr>
        <w:kinsoku w:val="0"/>
        <w:overflowPunct w:val="0"/>
        <w:autoSpaceDE w:val="0"/>
        <w:autoSpaceDN w:val="0"/>
        <w:adjustRightInd w:val="0"/>
        <w:spacing w:before="12" w:line="357" w:lineRule="auto"/>
        <w:ind w:right="126"/>
        <w:rPr>
          <w:rFonts w:ascii="黑体" w:eastAsia="黑体" w:hAnsi="黑体" w:cs="Times New Roman"/>
          <w:w w:val="99"/>
          <w:sz w:val="32"/>
        </w:rPr>
      </w:pPr>
      <w:r>
        <w:rPr>
          <w:rFonts w:ascii="黑体" w:eastAsia="黑体" w:hAnsi="黑体" w:cs="Times New Roman" w:hint="eastAsia"/>
          <w:sz w:val="32"/>
        </w:rPr>
        <w:t>第二部分</w:t>
      </w:r>
      <w:r>
        <w:rPr>
          <w:rFonts w:ascii="黑体" w:eastAsia="黑体" w:hAnsi="黑体" w:cs="Times New Roman" w:hint="eastAsia"/>
          <w:spacing w:val="-5"/>
          <w:sz w:val="32"/>
        </w:rPr>
        <w:t xml:space="preserve"> </w:t>
      </w:r>
      <w:r>
        <w:rPr>
          <w:rFonts w:ascii="黑体" w:eastAsia="黑体" w:hAnsi="黑体" w:cs="Times New Roman" w:hint="eastAsia"/>
          <w:sz w:val="32"/>
        </w:rPr>
        <w:t>淮滨县</w:t>
      </w:r>
      <w:r w:rsidR="00493A9D" w:rsidRPr="00493A9D">
        <w:rPr>
          <w:rFonts w:ascii="黑体" w:eastAsia="黑体" w:hAnsi="黑体" w:cs="Times New Roman" w:hint="eastAsia"/>
          <w:sz w:val="32"/>
        </w:rPr>
        <w:t>信访局</w:t>
      </w:r>
      <w:r>
        <w:rPr>
          <w:rFonts w:ascii="黑体" w:eastAsia="黑体" w:hAnsi="黑体" w:cs="Times New Roman" w:hint="eastAsia"/>
          <w:sz w:val="32"/>
        </w:rPr>
        <w:t>2021</w:t>
      </w:r>
      <w:r>
        <w:rPr>
          <w:rFonts w:ascii="黑体" w:eastAsia="黑体" w:hAnsi="黑体" w:cs="Times New Roman" w:hint="eastAsia"/>
          <w:spacing w:val="-83"/>
          <w:sz w:val="32"/>
        </w:rPr>
        <w:t xml:space="preserve"> </w:t>
      </w:r>
      <w:r>
        <w:rPr>
          <w:rFonts w:ascii="黑体" w:eastAsia="黑体" w:hAnsi="黑体" w:cs="Times New Roman" w:hint="eastAsia"/>
          <w:sz w:val="32"/>
        </w:rPr>
        <w:t>年度部门预算情况说明</w:t>
      </w:r>
      <w:r>
        <w:rPr>
          <w:rFonts w:ascii="黑体" w:eastAsia="黑体" w:hAnsi="黑体" w:cs="Times New Roman" w:hint="eastAsia"/>
          <w:w w:val="99"/>
          <w:sz w:val="32"/>
        </w:rPr>
        <w:t xml:space="preserve"> </w:t>
      </w:r>
    </w:p>
    <w:p w:rsidR="00ED4C48" w:rsidRDefault="00676541">
      <w:pPr>
        <w:kinsoku w:val="0"/>
        <w:overflowPunct w:val="0"/>
        <w:autoSpaceDE w:val="0"/>
        <w:autoSpaceDN w:val="0"/>
        <w:adjustRightInd w:val="0"/>
        <w:spacing w:before="12" w:line="357" w:lineRule="auto"/>
        <w:ind w:right="126"/>
        <w:rPr>
          <w:rFonts w:ascii="黑体" w:eastAsia="黑体" w:hAnsi="黑体" w:cs="Times New Roman"/>
          <w:sz w:val="32"/>
        </w:rPr>
      </w:pPr>
      <w:r>
        <w:rPr>
          <w:rFonts w:ascii="黑体" w:eastAsia="黑体" w:hAnsi="黑体" w:cs="Times New Roman" w:hint="eastAsia"/>
          <w:sz w:val="32"/>
        </w:rPr>
        <w:t>第三部分</w:t>
      </w:r>
      <w:r>
        <w:rPr>
          <w:rFonts w:ascii="黑体" w:eastAsia="黑体" w:hAnsi="黑体" w:cs="Times New Roman" w:hint="eastAsia"/>
          <w:spacing w:val="-3"/>
          <w:sz w:val="32"/>
        </w:rPr>
        <w:t xml:space="preserve"> </w:t>
      </w:r>
      <w:r>
        <w:rPr>
          <w:rFonts w:ascii="黑体" w:eastAsia="黑体" w:hAnsi="黑体" w:cs="Times New Roman" w:hint="eastAsia"/>
          <w:sz w:val="32"/>
        </w:rPr>
        <w:t>名词解释</w:t>
      </w:r>
    </w:p>
    <w:p w:rsidR="00ED4C48" w:rsidRDefault="00676541">
      <w:pPr>
        <w:kinsoku w:val="0"/>
        <w:overflowPunct w:val="0"/>
        <w:autoSpaceDE w:val="0"/>
        <w:autoSpaceDN w:val="0"/>
        <w:adjustRightInd w:val="0"/>
        <w:spacing w:before="48" w:line="345" w:lineRule="auto"/>
        <w:ind w:right="766"/>
        <w:rPr>
          <w:rFonts w:ascii="黑体" w:eastAsia="黑体" w:hAnsi="黑体" w:cs="Times New Roman"/>
          <w:sz w:val="32"/>
        </w:rPr>
      </w:pPr>
      <w:r>
        <w:rPr>
          <w:rFonts w:ascii="黑体" w:eastAsia="黑体" w:hAnsi="黑体" w:cs="Times New Roman" w:hint="eastAsia"/>
          <w:sz w:val="32"/>
        </w:rPr>
        <w:t>附件：淮滨县</w:t>
      </w:r>
      <w:r w:rsidR="00493A9D" w:rsidRPr="00493A9D">
        <w:rPr>
          <w:rFonts w:ascii="黑体" w:eastAsia="黑体" w:hAnsi="黑体" w:cs="Times New Roman" w:hint="eastAsia"/>
          <w:sz w:val="32"/>
        </w:rPr>
        <w:t>信访局</w:t>
      </w:r>
      <w:r>
        <w:rPr>
          <w:rFonts w:ascii="黑体" w:eastAsia="黑体" w:hAnsi="黑体" w:cs="Times New Roman" w:hint="eastAsia"/>
          <w:spacing w:val="-86"/>
          <w:sz w:val="32"/>
        </w:rPr>
        <w:t xml:space="preserve"> </w:t>
      </w:r>
      <w:r>
        <w:rPr>
          <w:rFonts w:ascii="黑体" w:eastAsia="黑体" w:hAnsi="黑体" w:cs="Times New Roman" w:hint="eastAsia"/>
          <w:sz w:val="32"/>
        </w:rPr>
        <w:t>2021</w:t>
      </w:r>
      <w:r>
        <w:rPr>
          <w:rFonts w:ascii="黑体" w:eastAsia="黑体" w:hAnsi="黑体" w:cs="Times New Roman" w:hint="eastAsia"/>
          <w:spacing w:val="-85"/>
          <w:sz w:val="32"/>
        </w:rPr>
        <w:t xml:space="preserve"> </w:t>
      </w:r>
      <w:r>
        <w:rPr>
          <w:rFonts w:ascii="黑体" w:eastAsia="黑体" w:hAnsi="黑体" w:cs="Times New Roman" w:hint="eastAsia"/>
          <w:sz w:val="32"/>
        </w:rPr>
        <w:t>年度部门预算表</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部门收支总体情况表</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w w:val="99"/>
          <w:sz w:val="32"/>
        </w:rPr>
      </w:pPr>
      <w:r>
        <w:rPr>
          <w:rFonts w:ascii="仿宋" w:eastAsia="仿宋" w:hAnsi="仿宋" w:cs="Times New Roman" w:hint="eastAsia"/>
          <w:sz w:val="32"/>
        </w:rPr>
        <w:t>部门收入总体情况表</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部门支出总体情况表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财政拨款收支总体情况表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一般公共预算支出情况表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支出经济分类汇总表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一般公共预算基本支出情况表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一般公共预算“三公”经费支出情况表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政府性基金预算支出情况表</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部门（单位）整体绩效目标表</w:t>
      </w:r>
      <w:r>
        <w:rPr>
          <w:rFonts w:ascii="仿宋" w:eastAsia="仿宋" w:hAnsi="仿宋" w:cs="Times New Roman" w:hint="eastAsia"/>
          <w:w w:val="99"/>
          <w:sz w:val="32"/>
        </w:rPr>
        <w:t xml:space="preserve"> </w:t>
      </w:r>
    </w:p>
    <w:p w:rsidR="00ED4C48" w:rsidRDefault="00676541">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部门预算项目绩效目标汇总表</w:t>
      </w:r>
    </w:p>
    <w:p w:rsidR="00ED4C48" w:rsidRDefault="00ED4C48">
      <w:pPr>
        <w:pStyle w:val="a3"/>
        <w:numPr>
          <w:ilvl w:val="0"/>
          <w:numId w:val="2"/>
        </w:numPr>
        <w:tabs>
          <w:tab w:val="left" w:pos="880"/>
        </w:tabs>
        <w:kinsoku w:val="0"/>
        <w:overflowPunct w:val="0"/>
        <w:spacing w:before="0"/>
        <w:jc w:val="center"/>
        <w:rPr>
          <w:rFonts w:ascii="黑体" w:eastAsia="黑体" w:hAnsi="黑体" w:cs="黑体" w:hint="default"/>
          <w:b/>
          <w:sz w:val="36"/>
          <w:szCs w:val="36"/>
        </w:rPr>
      </w:pPr>
    </w:p>
    <w:p w:rsidR="00ED4C48" w:rsidRDefault="00676541">
      <w:pPr>
        <w:pStyle w:val="a3"/>
        <w:tabs>
          <w:tab w:val="left" w:pos="880"/>
        </w:tabs>
        <w:kinsoku w:val="0"/>
        <w:overflowPunct w:val="0"/>
        <w:spacing w:before="0"/>
        <w:ind w:left="0"/>
        <w:jc w:val="center"/>
        <w:rPr>
          <w:rFonts w:ascii="黑体" w:eastAsia="黑体" w:hAnsi="黑体" w:cs="黑体" w:hint="default"/>
          <w:b/>
          <w:sz w:val="36"/>
          <w:szCs w:val="36"/>
        </w:rPr>
      </w:pPr>
      <w:r>
        <w:rPr>
          <w:rFonts w:ascii="黑体" w:eastAsia="黑体" w:hAnsi="黑体" w:cs="黑体"/>
          <w:b/>
          <w:sz w:val="36"/>
          <w:szCs w:val="36"/>
        </w:rPr>
        <w:t>淮滨县</w:t>
      </w:r>
      <w:r w:rsidR="00493A9D" w:rsidRPr="00493A9D">
        <w:rPr>
          <w:rFonts w:ascii="黑体" w:eastAsia="黑体" w:hAnsi="黑体" w:cs="黑体"/>
          <w:b/>
          <w:sz w:val="36"/>
          <w:szCs w:val="36"/>
        </w:rPr>
        <w:t>信访局</w:t>
      </w:r>
      <w:r>
        <w:rPr>
          <w:rFonts w:ascii="黑体" w:eastAsia="黑体" w:hAnsi="黑体" w:cs="黑体"/>
          <w:b/>
          <w:sz w:val="36"/>
          <w:szCs w:val="36"/>
        </w:rPr>
        <w:t>部门概况</w:t>
      </w:r>
    </w:p>
    <w:p w:rsidR="00ED4C48" w:rsidRDefault="00ED4C48">
      <w:pPr>
        <w:pStyle w:val="a3"/>
        <w:tabs>
          <w:tab w:val="left" w:pos="880"/>
        </w:tabs>
        <w:kinsoku w:val="0"/>
        <w:overflowPunct w:val="0"/>
        <w:spacing w:before="0"/>
        <w:ind w:left="0"/>
        <w:jc w:val="center"/>
        <w:rPr>
          <w:rFonts w:ascii="黑体" w:eastAsia="黑体" w:hAnsi="黑体" w:cs="黑体" w:hint="default"/>
          <w:b/>
          <w:sz w:val="36"/>
          <w:szCs w:val="36"/>
        </w:rPr>
      </w:pPr>
    </w:p>
    <w:p w:rsidR="00ED4C48" w:rsidRDefault="00676541">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sidR="00493A9D" w:rsidRPr="00493A9D">
        <w:rPr>
          <w:rFonts w:ascii="黑体" w:eastAsia="黑体" w:hAnsi="黑体" w:cs="黑体"/>
          <w:b/>
          <w:bCs/>
          <w:szCs w:val="32"/>
        </w:rPr>
        <w:t>信访局</w:t>
      </w:r>
      <w:r>
        <w:rPr>
          <w:rFonts w:ascii="黑体" w:eastAsia="黑体" w:hAnsi="黑体" w:cs="黑体"/>
          <w:bCs/>
          <w:szCs w:val="32"/>
        </w:rPr>
        <w:t>部门主要职能</w:t>
      </w:r>
    </w:p>
    <w:p w:rsidR="00FC2D93" w:rsidRDefault="00676541" w:rsidP="00FC2D93">
      <w:pPr>
        <w:pStyle w:val="a3"/>
        <w:tabs>
          <w:tab w:val="left" w:pos="880"/>
        </w:tabs>
        <w:kinsoku w:val="0"/>
        <w:overflowPunct w:val="0"/>
        <w:spacing w:before="0"/>
        <w:ind w:left="0" w:firstLineChars="200" w:firstLine="640"/>
        <w:jc w:val="left"/>
        <w:rPr>
          <w:rFonts w:cs="仿宋" w:hint="default"/>
          <w:bCs/>
          <w:szCs w:val="32"/>
        </w:rPr>
      </w:pPr>
      <w:r>
        <w:rPr>
          <w:rFonts w:cs="仿宋"/>
          <w:bCs/>
          <w:szCs w:val="32"/>
        </w:rPr>
        <w:t>淮滨县</w:t>
      </w:r>
      <w:r w:rsidR="00493A9D" w:rsidRPr="00493A9D">
        <w:rPr>
          <w:rFonts w:cs="仿宋"/>
          <w:bCs/>
          <w:szCs w:val="32"/>
        </w:rPr>
        <w:t>信访局</w:t>
      </w:r>
      <w:r>
        <w:rPr>
          <w:rFonts w:cs="仿宋"/>
          <w:bCs/>
          <w:szCs w:val="32"/>
        </w:rPr>
        <w:t>的主要职责：</w:t>
      </w:r>
    </w:p>
    <w:p w:rsidR="00ED4C48" w:rsidRPr="00FC2D93" w:rsidRDefault="00FC2D93" w:rsidP="00FC2D93">
      <w:pPr>
        <w:pStyle w:val="a3"/>
        <w:tabs>
          <w:tab w:val="left" w:pos="880"/>
        </w:tabs>
        <w:kinsoku w:val="0"/>
        <w:overflowPunct w:val="0"/>
        <w:spacing w:before="0"/>
        <w:ind w:left="0" w:firstLineChars="200" w:firstLine="620"/>
        <w:jc w:val="left"/>
        <w:rPr>
          <w:rFonts w:cs="仿宋" w:hint="default"/>
          <w:bCs/>
          <w:szCs w:val="32"/>
        </w:rPr>
      </w:pPr>
      <w:r w:rsidRPr="00682F95">
        <w:rPr>
          <w:rFonts w:ascii="仿宋_GB2312" w:eastAsia="仿宋_GB2312" w:hAnsi="宋体" w:cs="仿宋_GB2312"/>
          <w:color w:val="333333"/>
          <w:sz w:val="31"/>
          <w:szCs w:val="31"/>
        </w:rPr>
        <w:t>河南省淮滨县信访局是县政府工作部门，为正科级，负责全县信访工作：</w:t>
      </w:r>
    </w:p>
    <w:p w:rsidR="00FC2D93" w:rsidRPr="00FC2D93" w:rsidRDefault="00676541" w:rsidP="00FC2D93">
      <w:pPr>
        <w:pStyle w:val="a3"/>
        <w:numPr>
          <w:ilvl w:val="0"/>
          <w:numId w:val="4"/>
        </w:numPr>
        <w:tabs>
          <w:tab w:val="left" w:pos="880"/>
        </w:tabs>
        <w:kinsoku w:val="0"/>
        <w:overflowPunct w:val="0"/>
        <w:rPr>
          <w:rFonts w:cs="仿宋" w:hint="default"/>
          <w:bCs/>
          <w:szCs w:val="32"/>
        </w:rPr>
      </w:pPr>
      <w:r>
        <w:rPr>
          <w:rFonts w:cs="仿宋"/>
          <w:bCs/>
          <w:szCs w:val="32"/>
        </w:rPr>
        <w:t>、</w:t>
      </w:r>
      <w:r w:rsidR="00FC2D93" w:rsidRPr="00FC2D93">
        <w:rPr>
          <w:rFonts w:cs="仿宋"/>
          <w:bCs/>
          <w:szCs w:val="32"/>
        </w:rPr>
        <w:t>协调指导全县信访工作，起草有关信访工作的政策和规章草案，推动县委、县政府关于信访工作决策部署的贯彻落实。</w:t>
      </w:r>
    </w:p>
    <w:p w:rsidR="00ED4C48" w:rsidRDefault="00FC2D93">
      <w:pPr>
        <w:pStyle w:val="a3"/>
        <w:numPr>
          <w:ilvl w:val="0"/>
          <w:numId w:val="4"/>
        </w:numPr>
        <w:tabs>
          <w:tab w:val="left" w:pos="880"/>
        </w:tabs>
        <w:kinsoku w:val="0"/>
        <w:overflowPunct w:val="0"/>
        <w:spacing w:before="0"/>
        <w:jc w:val="left"/>
        <w:rPr>
          <w:rFonts w:cs="仿宋" w:hint="default"/>
          <w:bCs/>
          <w:szCs w:val="32"/>
        </w:rPr>
      </w:pPr>
      <w:r w:rsidRPr="00FC2D93">
        <w:rPr>
          <w:rFonts w:cs="仿宋"/>
          <w:bCs/>
          <w:szCs w:val="32"/>
        </w:rPr>
        <w:t>受理人民群众给县委、县政府及领导同志的来信来访、网上信访和民声手机短信、领导手机短信，为来信来电来访群众提供有关法律、法规和政策咨询服务。</w:t>
      </w:r>
    </w:p>
    <w:p w:rsidR="00FC2D93" w:rsidRPr="00FC2D93" w:rsidRDefault="00676541" w:rsidP="00FC2D93">
      <w:pPr>
        <w:pStyle w:val="a3"/>
        <w:numPr>
          <w:ilvl w:val="0"/>
          <w:numId w:val="4"/>
        </w:numPr>
        <w:tabs>
          <w:tab w:val="left" w:pos="880"/>
        </w:tabs>
        <w:kinsoku w:val="0"/>
        <w:overflowPunct w:val="0"/>
        <w:rPr>
          <w:rFonts w:cs="仿宋" w:hint="default"/>
          <w:bCs/>
          <w:szCs w:val="32"/>
        </w:rPr>
      </w:pPr>
      <w:r>
        <w:rPr>
          <w:rFonts w:cs="仿宋"/>
          <w:bCs/>
          <w:szCs w:val="32"/>
        </w:rPr>
        <w:t>、</w:t>
      </w:r>
      <w:r w:rsidR="00FC2D93" w:rsidRPr="00FC2D93">
        <w:rPr>
          <w:rFonts w:cs="仿宋"/>
          <w:bCs/>
          <w:szCs w:val="32"/>
        </w:rPr>
        <w:t>负责向县委、县政府反映来信来电来访中提出的重要建议、意见和问题，综合研判信访信息，分析信访开势，开展调查研究，提出制定修改完善有关政策和法律法规的建议。</w:t>
      </w:r>
    </w:p>
    <w:p w:rsidR="00ED4C48" w:rsidRDefault="006D11A8">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FC2D93" w:rsidRPr="00FC2D93">
        <w:rPr>
          <w:rFonts w:cs="仿宋"/>
          <w:bCs/>
          <w:szCs w:val="32"/>
        </w:rPr>
        <w:t>承办上级党和国家机关向县委、县政府交办的信访事项和县委、县政府及领导同志交办的重要信访事项，向乡镇（街道）和有关部门转办、交办信访事项，督促检查重要信访事项的处理和落实。</w:t>
      </w:r>
    </w:p>
    <w:p w:rsidR="00ED4C48" w:rsidRDefault="00676541">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FC2D93" w:rsidRPr="00FC2D93">
        <w:rPr>
          <w:rFonts w:cs="仿宋"/>
          <w:bCs/>
          <w:szCs w:val="32"/>
        </w:rPr>
        <w:t>协调处理跨地区跨行业跨部门的信访突出问题和突</w:t>
      </w:r>
      <w:r w:rsidR="00FC2D93" w:rsidRPr="00FC2D93">
        <w:rPr>
          <w:rFonts w:cs="仿宋"/>
          <w:bCs/>
          <w:szCs w:val="32"/>
        </w:rPr>
        <w:lastRenderedPageBreak/>
        <w:t>发信访事件；对重要信访事项实施个案监督，并提出对有关责任单位和责任人的处理意见和建议。</w:t>
      </w:r>
    </w:p>
    <w:p w:rsidR="00ED4C48" w:rsidRDefault="00676541">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FC2D93" w:rsidRPr="00FC2D93">
        <w:rPr>
          <w:rFonts w:cs="仿宋"/>
          <w:bCs/>
          <w:szCs w:val="32"/>
        </w:rPr>
        <w:t>负责征集、处理人民群众对本县政治、经济、文化、社会和生态文明等各项建设事业发展的重要建议；总结推广信访工作经验，提出改进和加强信访工作的意见和建议；负责信访工作的宣传和信息发布；组织协调、指导、推动全县信访系统信息化建设。</w:t>
      </w:r>
    </w:p>
    <w:p w:rsidR="00ED4C48" w:rsidRDefault="00676541">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FC2D93" w:rsidRPr="00FC2D93">
        <w:rPr>
          <w:rFonts w:cs="仿宋"/>
          <w:bCs/>
          <w:szCs w:val="32"/>
        </w:rPr>
        <w:t>协调组织县级领导干部接待群众来访工作；负责中央、省、市、县党代会、人代会期间等重要时期的信访稳定工作，负责组织协调驻京、驻省、驻市信访劝返工作。</w:t>
      </w:r>
    </w:p>
    <w:p w:rsidR="00FC2D93" w:rsidRPr="00FC2D93" w:rsidRDefault="00676541" w:rsidP="00FC2D93">
      <w:pPr>
        <w:pStyle w:val="a3"/>
        <w:numPr>
          <w:ilvl w:val="0"/>
          <w:numId w:val="4"/>
        </w:numPr>
        <w:tabs>
          <w:tab w:val="left" w:pos="880"/>
        </w:tabs>
        <w:kinsoku w:val="0"/>
        <w:overflowPunct w:val="0"/>
        <w:rPr>
          <w:rFonts w:cs="仿宋" w:hint="default"/>
          <w:bCs/>
          <w:szCs w:val="32"/>
        </w:rPr>
      </w:pPr>
      <w:r>
        <w:rPr>
          <w:rFonts w:cs="仿宋"/>
          <w:bCs/>
          <w:szCs w:val="32"/>
        </w:rPr>
        <w:t>、</w:t>
      </w:r>
      <w:r w:rsidR="00FC2D93" w:rsidRPr="00FC2D93">
        <w:rPr>
          <w:rFonts w:cs="仿宋"/>
          <w:bCs/>
          <w:szCs w:val="32"/>
        </w:rPr>
        <w:t>承担淮滨县人民政府信访事项复查、复核委员会的具体工作，负责县政府受理的信访事项复查、复核工作。</w:t>
      </w:r>
    </w:p>
    <w:p w:rsidR="00FC2D93" w:rsidRPr="00FC2D93" w:rsidRDefault="00FC2D93" w:rsidP="00FC2D93">
      <w:pPr>
        <w:pStyle w:val="a3"/>
        <w:numPr>
          <w:ilvl w:val="0"/>
          <w:numId w:val="4"/>
        </w:numPr>
        <w:tabs>
          <w:tab w:val="left" w:pos="880"/>
        </w:tabs>
        <w:kinsoku w:val="0"/>
        <w:overflowPunct w:val="0"/>
        <w:rPr>
          <w:rFonts w:cs="仿宋" w:hint="default"/>
          <w:bCs/>
          <w:szCs w:val="32"/>
        </w:rPr>
      </w:pPr>
      <w:r>
        <w:rPr>
          <w:rFonts w:cs="仿宋"/>
          <w:bCs/>
          <w:szCs w:val="32"/>
        </w:rPr>
        <w:t>、</w:t>
      </w:r>
      <w:r w:rsidRPr="00FC2D93">
        <w:rPr>
          <w:rFonts w:cs="仿宋"/>
          <w:bCs/>
          <w:szCs w:val="32"/>
        </w:rPr>
        <w:t>承担淮滨县信访工作联席会议的日常工作，督促落实联席会议决定的事项。</w:t>
      </w:r>
    </w:p>
    <w:p w:rsidR="00FC2D93" w:rsidRPr="00FC2D93" w:rsidRDefault="00FC2D93" w:rsidP="00FC2D93">
      <w:pPr>
        <w:pStyle w:val="a3"/>
        <w:numPr>
          <w:ilvl w:val="0"/>
          <w:numId w:val="4"/>
        </w:numPr>
        <w:tabs>
          <w:tab w:val="left" w:pos="880"/>
        </w:tabs>
        <w:kinsoku w:val="0"/>
        <w:overflowPunct w:val="0"/>
        <w:rPr>
          <w:rFonts w:cs="仿宋" w:hint="default"/>
          <w:bCs/>
          <w:szCs w:val="32"/>
        </w:rPr>
      </w:pPr>
      <w:r>
        <w:rPr>
          <w:rFonts w:cs="仿宋"/>
          <w:bCs/>
          <w:szCs w:val="32"/>
        </w:rPr>
        <w:t>、</w:t>
      </w:r>
      <w:r w:rsidRPr="00FC2D93">
        <w:rPr>
          <w:rFonts w:cs="仿宋"/>
          <w:bCs/>
          <w:szCs w:val="32"/>
        </w:rPr>
        <w:t>完成县委、县政府交办的其他任务。</w:t>
      </w:r>
    </w:p>
    <w:p w:rsidR="00ED4C48" w:rsidRDefault="00ED4C48" w:rsidP="00FC2D93">
      <w:pPr>
        <w:pStyle w:val="a3"/>
        <w:tabs>
          <w:tab w:val="left" w:pos="880"/>
        </w:tabs>
        <w:kinsoku w:val="0"/>
        <w:overflowPunct w:val="0"/>
        <w:spacing w:before="0"/>
        <w:jc w:val="left"/>
        <w:rPr>
          <w:rFonts w:cs="仿宋" w:hint="default"/>
          <w:bCs/>
          <w:szCs w:val="32"/>
        </w:rPr>
      </w:pPr>
    </w:p>
    <w:p w:rsidR="00ED4C48" w:rsidRDefault="00676541">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sidR="00493A9D" w:rsidRPr="00493A9D">
        <w:rPr>
          <w:rFonts w:ascii="黑体" w:eastAsia="黑体" w:hAnsi="黑体" w:cs="黑体"/>
          <w:bCs/>
          <w:szCs w:val="32"/>
        </w:rPr>
        <w:t>信访局</w:t>
      </w:r>
      <w:r>
        <w:rPr>
          <w:rFonts w:ascii="黑体" w:eastAsia="黑体" w:hAnsi="黑体" w:cs="黑体"/>
          <w:bCs/>
          <w:szCs w:val="32"/>
        </w:rPr>
        <w:t>部门预算单位构成</w:t>
      </w:r>
    </w:p>
    <w:p w:rsidR="00FC2D93" w:rsidRPr="00FC2D93" w:rsidRDefault="00FC2D93" w:rsidP="00FC2D93">
      <w:pPr>
        <w:pStyle w:val="a3"/>
        <w:tabs>
          <w:tab w:val="left" w:pos="880"/>
        </w:tabs>
        <w:kinsoku w:val="0"/>
        <w:overflowPunct w:val="0"/>
        <w:ind w:firstLineChars="200" w:firstLine="640"/>
        <w:jc w:val="left"/>
        <w:rPr>
          <w:rFonts w:cs="仿宋" w:hint="default"/>
          <w:bCs/>
          <w:szCs w:val="32"/>
        </w:rPr>
      </w:pPr>
      <w:r w:rsidRPr="00FC2D93">
        <w:rPr>
          <w:rFonts w:cs="仿宋"/>
          <w:bCs/>
          <w:szCs w:val="32"/>
        </w:rPr>
        <w:t>淮滨县信访局内设办公室、接访办信室、网信复查室、联络查办室四个机构。没有所属二级机构。</w:t>
      </w:r>
    </w:p>
    <w:p w:rsidR="00ED4C48" w:rsidRDefault="00FC2D93" w:rsidP="00FC2D93">
      <w:pPr>
        <w:pStyle w:val="a3"/>
        <w:tabs>
          <w:tab w:val="left" w:pos="880"/>
        </w:tabs>
        <w:kinsoku w:val="0"/>
        <w:overflowPunct w:val="0"/>
        <w:spacing w:before="0"/>
        <w:ind w:left="0" w:firstLineChars="200" w:firstLine="640"/>
        <w:jc w:val="left"/>
        <w:rPr>
          <w:rFonts w:cs="仿宋" w:hint="default"/>
          <w:bCs/>
          <w:szCs w:val="32"/>
        </w:rPr>
      </w:pPr>
      <w:r w:rsidRPr="00FC2D93">
        <w:rPr>
          <w:rFonts w:cs="仿宋"/>
          <w:bCs/>
          <w:szCs w:val="32"/>
        </w:rPr>
        <w:t>淮滨县信访局2020</w:t>
      </w:r>
      <w:r>
        <w:rPr>
          <w:rFonts w:cs="仿宋"/>
          <w:bCs/>
          <w:szCs w:val="32"/>
        </w:rPr>
        <w:t>年部门预算仅包括淮滨县信访局本级预算</w:t>
      </w:r>
      <w:r w:rsidR="00676541">
        <w:rPr>
          <w:rFonts w:cs="仿宋"/>
          <w:bCs/>
          <w:szCs w:val="32"/>
        </w:rPr>
        <w:t>。具体情况如下表：</w:t>
      </w:r>
    </w:p>
    <w:tbl>
      <w:tblPr>
        <w:tblStyle w:val="a7"/>
        <w:tblW w:w="0" w:type="auto"/>
        <w:tblLook w:val="04A0" w:firstRow="1" w:lastRow="0" w:firstColumn="1" w:lastColumn="0" w:noHBand="0" w:noVBand="1"/>
      </w:tblPr>
      <w:tblGrid>
        <w:gridCol w:w="2810"/>
        <w:gridCol w:w="2810"/>
        <w:gridCol w:w="2810"/>
      </w:tblGrid>
      <w:tr w:rsidR="00ED4C48" w:rsidTr="00FC2D93">
        <w:trPr>
          <w:trHeight w:val="549"/>
        </w:trPr>
        <w:tc>
          <w:tcPr>
            <w:tcW w:w="2810" w:type="dxa"/>
          </w:tcPr>
          <w:p w:rsidR="00ED4C48" w:rsidRDefault="00676541">
            <w:pPr>
              <w:jc w:val="center"/>
              <w:rPr>
                <w:rFonts w:ascii="仿宋" w:eastAsia="仿宋" w:hAnsi="仿宋" w:cs="仿宋"/>
                <w:b/>
                <w:bCs/>
                <w:sz w:val="32"/>
                <w:szCs w:val="32"/>
              </w:rPr>
            </w:pPr>
            <w:r>
              <w:rPr>
                <w:rFonts w:ascii="仿宋" w:eastAsia="仿宋" w:hAnsi="仿宋" w:cs="仿宋" w:hint="eastAsia"/>
                <w:b/>
                <w:bCs/>
                <w:sz w:val="32"/>
                <w:szCs w:val="32"/>
              </w:rPr>
              <w:lastRenderedPageBreak/>
              <w:t>序号</w:t>
            </w:r>
          </w:p>
        </w:tc>
        <w:tc>
          <w:tcPr>
            <w:tcW w:w="2810" w:type="dxa"/>
          </w:tcPr>
          <w:p w:rsidR="00ED4C48" w:rsidRDefault="00676541">
            <w:pPr>
              <w:jc w:val="center"/>
              <w:rPr>
                <w:rFonts w:ascii="仿宋" w:eastAsia="仿宋" w:hAnsi="仿宋" w:cs="仿宋"/>
                <w:b/>
                <w:bCs/>
                <w:sz w:val="32"/>
                <w:szCs w:val="32"/>
              </w:rPr>
            </w:pPr>
            <w:r>
              <w:rPr>
                <w:rFonts w:ascii="仿宋" w:eastAsia="仿宋" w:hAnsi="仿宋" w:cs="仿宋" w:hint="eastAsia"/>
                <w:b/>
                <w:bCs/>
                <w:sz w:val="32"/>
                <w:szCs w:val="32"/>
              </w:rPr>
              <w:t>单位名称</w:t>
            </w:r>
          </w:p>
        </w:tc>
        <w:tc>
          <w:tcPr>
            <w:tcW w:w="2810" w:type="dxa"/>
          </w:tcPr>
          <w:p w:rsidR="00ED4C48" w:rsidRDefault="00676541">
            <w:pPr>
              <w:jc w:val="center"/>
              <w:rPr>
                <w:rFonts w:ascii="仿宋" w:eastAsia="仿宋" w:hAnsi="仿宋" w:cs="仿宋"/>
                <w:b/>
                <w:bCs/>
                <w:sz w:val="32"/>
                <w:szCs w:val="32"/>
              </w:rPr>
            </w:pPr>
            <w:r>
              <w:rPr>
                <w:rFonts w:ascii="仿宋" w:eastAsia="仿宋" w:hAnsi="仿宋" w:cs="仿宋" w:hint="eastAsia"/>
                <w:b/>
                <w:bCs/>
                <w:sz w:val="32"/>
                <w:szCs w:val="32"/>
              </w:rPr>
              <w:t>单位性质</w:t>
            </w:r>
          </w:p>
        </w:tc>
      </w:tr>
      <w:tr w:rsidR="00ED4C48" w:rsidTr="00FC2D93">
        <w:trPr>
          <w:trHeight w:val="558"/>
        </w:trPr>
        <w:tc>
          <w:tcPr>
            <w:tcW w:w="2810" w:type="dxa"/>
          </w:tcPr>
          <w:p w:rsidR="00ED4C48" w:rsidRDefault="00676541">
            <w:pPr>
              <w:jc w:val="center"/>
              <w:rPr>
                <w:rFonts w:ascii="仿宋" w:eastAsia="仿宋" w:hAnsi="仿宋" w:cs="仿宋"/>
                <w:sz w:val="32"/>
                <w:szCs w:val="32"/>
              </w:rPr>
            </w:pPr>
            <w:r>
              <w:rPr>
                <w:rFonts w:ascii="仿宋" w:eastAsia="仿宋" w:hAnsi="仿宋" w:cs="仿宋" w:hint="eastAsia"/>
                <w:sz w:val="32"/>
                <w:szCs w:val="32"/>
              </w:rPr>
              <w:t>1、</w:t>
            </w:r>
          </w:p>
        </w:tc>
        <w:tc>
          <w:tcPr>
            <w:tcW w:w="2810" w:type="dxa"/>
          </w:tcPr>
          <w:p w:rsidR="00ED4C48" w:rsidRDefault="00FC2D93">
            <w:pPr>
              <w:jc w:val="center"/>
              <w:rPr>
                <w:rFonts w:ascii="仿宋" w:eastAsia="仿宋" w:hAnsi="仿宋" w:cs="仿宋"/>
                <w:sz w:val="32"/>
                <w:szCs w:val="32"/>
              </w:rPr>
            </w:pPr>
            <w:r>
              <w:rPr>
                <w:rFonts w:ascii="仿宋" w:eastAsia="仿宋" w:hAnsi="仿宋" w:cs="仿宋" w:hint="eastAsia"/>
                <w:sz w:val="32"/>
                <w:szCs w:val="32"/>
              </w:rPr>
              <w:t>淮滨县信访局</w:t>
            </w:r>
          </w:p>
        </w:tc>
        <w:tc>
          <w:tcPr>
            <w:tcW w:w="2810" w:type="dxa"/>
          </w:tcPr>
          <w:p w:rsidR="00ED4C48" w:rsidRDefault="00FC2D93">
            <w:pPr>
              <w:jc w:val="center"/>
              <w:rPr>
                <w:rFonts w:ascii="仿宋" w:eastAsia="仿宋" w:hAnsi="仿宋" w:cs="仿宋"/>
                <w:sz w:val="32"/>
                <w:szCs w:val="32"/>
              </w:rPr>
            </w:pPr>
            <w:r>
              <w:rPr>
                <w:rFonts w:ascii="仿宋" w:eastAsia="仿宋" w:hAnsi="仿宋" w:cs="仿宋" w:hint="eastAsia"/>
                <w:sz w:val="32"/>
                <w:szCs w:val="32"/>
              </w:rPr>
              <w:t>行政单位</w:t>
            </w:r>
          </w:p>
        </w:tc>
      </w:tr>
    </w:tbl>
    <w:p w:rsidR="00ED4C48" w:rsidRDefault="00ED4C48">
      <w:pPr>
        <w:jc w:val="center"/>
        <w:rPr>
          <w:rFonts w:ascii="宋体" w:eastAsia="宋体" w:hAnsi="宋体" w:cs="宋体"/>
          <w:b/>
          <w:bCs/>
          <w:sz w:val="44"/>
          <w:szCs w:val="44"/>
        </w:rPr>
      </w:pPr>
    </w:p>
    <w:p w:rsidR="00ED4C48" w:rsidRDefault="00ED4C48">
      <w:pPr>
        <w:jc w:val="center"/>
        <w:rPr>
          <w:rFonts w:ascii="宋体" w:eastAsia="宋体" w:hAnsi="宋体" w:cs="宋体"/>
          <w:b/>
          <w:bCs/>
          <w:sz w:val="44"/>
          <w:szCs w:val="44"/>
        </w:rPr>
      </w:pPr>
    </w:p>
    <w:p w:rsidR="00ED4C48" w:rsidRDefault="00676541">
      <w:pPr>
        <w:jc w:val="center"/>
        <w:rPr>
          <w:rFonts w:ascii="黑体" w:eastAsia="黑体" w:hAnsi="黑体" w:cs="黑体"/>
          <w:b/>
          <w:bCs/>
          <w:sz w:val="36"/>
          <w:szCs w:val="36"/>
        </w:rPr>
      </w:pPr>
      <w:r>
        <w:rPr>
          <w:rFonts w:ascii="黑体" w:eastAsia="黑体" w:hAnsi="黑体" w:cs="黑体" w:hint="eastAsia"/>
          <w:b/>
          <w:bCs/>
          <w:sz w:val="36"/>
          <w:szCs w:val="36"/>
        </w:rPr>
        <w:t>第二部分</w:t>
      </w:r>
    </w:p>
    <w:p w:rsidR="00ED4C48" w:rsidRDefault="00676541">
      <w:pPr>
        <w:jc w:val="center"/>
        <w:rPr>
          <w:rFonts w:ascii="黑体" w:eastAsia="黑体" w:hAnsi="黑体" w:cs="黑体"/>
          <w:b/>
          <w:bCs/>
          <w:sz w:val="36"/>
          <w:szCs w:val="36"/>
        </w:rPr>
      </w:pPr>
      <w:r>
        <w:rPr>
          <w:rFonts w:ascii="黑体" w:eastAsia="黑体" w:hAnsi="黑体" w:cs="黑体" w:hint="eastAsia"/>
          <w:b/>
          <w:bCs/>
          <w:sz w:val="36"/>
          <w:szCs w:val="36"/>
        </w:rPr>
        <w:t>淮滨县</w:t>
      </w:r>
      <w:r w:rsidR="00493A9D" w:rsidRPr="00493A9D">
        <w:rPr>
          <w:rFonts w:ascii="黑体" w:eastAsia="黑体" w:hAnsi="黑体" w:cs="黑体" w:hint="eastAsia"/>
          <w:b/>
          <w:bCs/>
          <w:sz w:val="36"/>
          <w:szCs w:val="36"/>
        </w:rPr>
        <w:t>信访局</w:t>
      </w:r>
      <w:r>
        <w:rPr>
          <w:rFonts w:ascii="黑体" w:eastAsia="黑体" w:hAnsi="黑体" w:cs="黑体" w:hint="eastAsia"/>
          <w:b/>
          <w:bCs/>
          <w:sz w:val="36"/>
          <w:szCs w:val="36"/>
        </w:rPr>
        <w:t>2021年度部门预算情况说明</w:t>
      </w:r>
    </w:p>
    <w:p w:rsidR="00ED4C48" w:rsidRDefault="00ED4C48">
      <w:pPr>
        <w:jc w:val="center"/>
        <w:rPr>
          <w:rFonts w:ascii="黑体" w:eastAsia="黑体" w:hAnsi="黑体" w:cs="黑体"/>
          <w:b/>
          <w:bCs/>
          <w:sz w:val="36"/>
          <w:szCs w:val="36"/>
        </w:rPr>
      </w:pPr>
    </w:p>
    <w:p w:rsidR="00ED4C48" w:rsidRDefault="00676541">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收入支出预算总体情况说明</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493A9D" w:rsidRPr="00493A9D">
        <w:rPr>
          <w:rFonts w:ascii="仿宋" w:eastAsia="仿宋" w:hAnsi="仿宋" w:cs="仿宋" w:hint="eastAsia"/>
          <w:bCs/>
          <w:sz w:val="32"/>
          <w:szCs w:val="32"/>
        </w:rPr>
        <w:t>信访局</w:t>
      </w:r>
      <w:r>
        <w:rPr>
          <w:rFonts w:ascii="仿宋" w:eastAsia="仿宋" w:hAnsi="仿宋" w:cs="仿宋" w:hint="eastAsia"/>
          <w:sz w:val="32"/>
          <w:szCs w:val="32"/>
        </w:rPr>
        <w:t>2021年收入总计万元，支出总计</w:t>
      </w:r>
      <w:r w:rsidR="00583AFB">
        <w:rPr>
          <w:rFonts w:ascii="仿宋" w:eastAsia="仿宋" w:hAnsi="仿宋" w:cs="仿宋" w:hint="eastAsia"/>
          <w:sz w:val="32"/>
          <w:szCs w:val="32"/>
        </w:rPr>
        <w:t>3</w:t>
      </w:r>
      <w:r w:rsidR="00583AFB">
        <w:rPr>
          <w:rFonts w:ascii="仿宋" w:eastAsia="仿宋" w:hAnsi="仿宋" w:cs="仿宋"/>
          <w:sz w:val="32"/>
          <w:szCs w:val="32"/>
        </w:rPr>
        <w:t>00.03</w:t>
      </w:r>
      <w:r>
        <w:rPr>
          <w:rFonts w:ascii="仿宋" w:eastAsia="仿宋" w:hAnsi="仿宋" w:cs="仿宋" w:hint="eastAsia"/>
          <w:sz w:val="32"/>
          <w:szCs w:val="32"/>
        </w:rPr>
        <w:t>万元,与2020年相比，收、支总</w:t>
      </w:r>
      <w:r w:rsidR="002B6871">
        <w:rPr>
          <w:rFonts w:ascii="仿宋" w:eastAsia="仿宋" w:hAnsi="仿宋" w:cs="仿宋" w:hint="eastAsia"/>
          <w:sz w:val="32"/>
          <w:szCs w:val="32"/>
        </w:rPr>
        <w:t>3</w:t>
      </w:r>
      <w:r w:rsidR="002B6871">
        <w:rPr>
          <w:rFonts w:ascii="仿宋" w:eastAsia="仿宋" w:hAnsi="仿宋" w:cs="仿宋"/>
          <w:sz w:val="32"/>
          <w:szCs w:val="32"/>
        </w:rPr>
        <w:t>00.04</w:t>
      </w:r>
      <w:r>
        <w:rPr>
          <w:rFonts w:ascii="仿宋" w:eastAsia="仿宋" w:hAnsi="仿宋" w:cs="仿宋" w:hint="eastAsia"/>
          <w:sz w:val="32"/>
          <w:szCs w:val="32"/>
        </w:rPr>
        <w:t>计各减少</w:t>
      </w:r>
      <w:r w:rsidR="00583AFB">
        <w:rPr>
          <w:rFonts w:ascii="仿宋" w:eastAsia="仿宋" w:hAnsi="仿宋" w:cs="仿宋" w:hint="eastAsia"/>
          <w:sz w:val="32"/>
          <w:szCs w:val="32"/>
        </w:rPr>
        <w:t>1</w:t>
      </w:r>
      <w:r w:rsidR="00583AFB">
        <w:rPr>
          <w:rFonts w:ascii="仿宋" w:eastAsia="仿宋" w:hAnsi="仿宋" w:cs="仿宋"/>
          <w:sz w:val="32"/>
          <w:szCs w:val="32"/>
        </w:rPr>
        <w:t>.93</w:t>
      </w:r>
      <w:r>
        <w:rPr>
          <w:rFonts w:ascii="仿宋" w:eastAsia="仿宋" w:hAnsi="仿宋" w:cs="仿宋" w:hint="eastAsia"/>
          <w:sz w:val="32"/>
          <w:szCs w:val="32"/>
        </w:rPr>
        <w:t>万元，下降</w:t>
      </w:r>
      <w:r w:rsidR="00583AFB">
        <w:rPr>
          <w:rFonts w:ascii="仿宋" w:eastAsia="仿宋" w:hAnsi="仿宋" w:cs="仿宋" w:hint="eastAsia"/>
          <w:sz w:val="32"/>
          <w:szCs w:val="32"/>
        </w:rPr>
        <w:t>0.</w:t>
      </w:r>
      <w:r w:rsidR="00583AFB">
        <w:rPr>
          <w:rFonts w:ascii="仿宋" w:eastAsia="仿宋" w:hAnsi="仿宋" w:cs="仿宋"/>
          <w:sz w:val="32"/>
          <w:szCs w:val="32"/>
        </w:rPr>
        <w:t>64</w:t>
      </w:r>
      <w:r>
        <w:rPr>
          <w:rFonts w:ascii="仿宋" w:eastAsia="仿宋" w:hAnsi="仿宋" w:cs="仿宋" w:hint="eastAsia"/>
          <w:sz w:val="32"/>
          <w:szCs w:val="32"/>
        </w:rPr>
        <w:t>%。主要原因是</w:t>
      </w:r>
      <w:r w:rsidR="00B14581">
        <w:rPr>
          <w:rFonts w:ascii="仿宋" w:eastAsia="仿宋" w:hAnsi="仿宋" w:cs="仿宋" w:hint="eastAsia"/>
          <w:sz w:val="32"/>
        </w:rPr>
        <w:t>严格按照相关规定压减经费</w:t>
      </w:r>
      <w:r>
        <w:rPr>
          <w:rFonts w:ascii="仿宋" w:eastAsia="仿宋" w:hAnsi="仿宋" w:cs="仿宋" w:hint="eastAsia"/>
          <w:sz w:val="32"/>
          <w:szCs w:val="32"/>
        </w:rPr>
        <w:t>。</w:t>
      </w:r>
    </w:p>
    <w:p w:rsidR="00ED4C48" w:rsidRDefault="00676541">
      <w:pPr>
        <w:numPr>
          <w:ilvl w:val="0"/>
          <w:numId w:val="5"/>
        </w:numPr>
        <w:ind w:firstLineChars="200" w:firstLine="640"/>
        <w:jc w:val="left"/>
        <w:rPr>
          <w:rFonts w:ascii="黑体" w:eastAsia="黑体" w:hAnsi="黑体"/>
          <w:sz w:val="32"/>
        </w:rPr>
      </w:pPr>
      <w:r>
        <w:rPr>
          <w:rFonts w:ascii="黑体" w:eastAsia="黑体" w:hAnsi="黑体" w:hint="eastAsia"/>
          <w:sz w:val="32"/>
        </w:rPr>
        <w:t>收入预算总体情况说明</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淮滨县</w:t>
      </w:r>
      <w:r w:rsidR="00493A9D" w:rsidRPr="00493A9D">
        <w:rPr>
          <w:rFonts w:ascii="仿宋" w:eastAsia="仿宋" w:hAnsi="仿宋" w:cs="仿宋" w:hint="eastAsia"/>
          <w:bCs/>
          <w:sz w:val="32"/>
        </w:rPr>
        <w:t>信访局</w:t>
      </w:r>
      <w:r>
        <w:rPr>
          <w:rFonts w:ascii="仿宋" w:eastAsia="仿宋" w:hAnsi="仿宋" w:cs="仿宋" w:hint="eastAsia"/>
          <w:sz w:val="32"/>
        </w:rPr>
        <w:t>2021年收入合计</w:t>
      </w:r>
      <w:r w:rsidR="002B6871">
        <w:rPr>
          <w:rFonts w:ascii="仿宋" w:eastAsia="仿宋" w:hAnsi="仿宋" w:cs="仿宋" w:hint="eastAsia"/>
          <w:sz w:val="32"/>
          <w:szCs w:val="32"/>
        </w:rPr>
        <w:t>3</w:t>
      </w:r>
      <w:r w:rsidR="002B6871">
        <w:rPr>
          <w:rFonts w:ascii="仿宋" w:eastAsia="仿宋" w:hAnsi="仿宋" w:cs="仿宋"/>
          <w:sz w:val="32"/>
          <w:szCs w:val="32"/>
        </w:rPr>
        <w:t>00.04</w:t>
      </w:r>
      <w:r>
        <w:rPr>
          <w:rFonts w:ascii="仿宋" w:eastAsia="仿宋" w:hAnsi="仿宋" w:cs="仿宋" w:hint="eastAsia"/>
          <w:sz w:val="32"/>
        </w:rPr>
        <w:t>万元，其中：一般公共预算收入</w:t>
      </w:r>
      <w:r w:rsidR="002B6871">
        <w:rPr>
          <w:rFonts w:ascii="仿宋" w:eastAsia="仿宋" w:hAnsi="仿宋" w:cs="仿宋" w:hint="eastAsia"/>
          <w:sz w:val="32"/>
        </w:rPr>
        <w:t>0</w:t>
      </w:r>
      <w:r>
        <w:rPr>
          <w:rFonts w:ascii="仿宋" w:eastAsia="仿宋" w:hAnsi="仿宋" w:cs="仿宋" w:hint="eastAsia"/>
          <w:sz w:val="32"/>
        </w:rPr>
        <w:t>万元，部门结转</w:t>
      </w:r>
      <w:r w:rsidR="002B6871">
        <w:rPr>
          <w:rFonts w:ascii="仿宋" w:eastAsia="仿宋" w:hAnsi="仿宋" w:cs="仿宋" w:hint="eastAsia"/>
          <w:sz w:val="32"/>
        </w:rPr>
        <w:t>0</w:t>
      </w:r>
      <w:r>
        <w:rPr>
          <w:rFonts w:ascii="仿宋" w:eastAsia="仿宋" w:hAnsi="仿宋" w:cs="仿宋" w:hint="eastAsia"/>
          <w:sz w:val="32"/>
        </w:rPr>
        <w:t>万元。</w:t>
      </w:r>
    </w:p>
    <w:p w:rsidR="00ED4C48" w:rsidRDefault="00676541">
      <w:pPr>
        <w:numPr>
          <w:ilvl w:val="0"/>
          <w:numId w:val="5"/>
        </w:numPr>
        <w:ind w:firstLineChars="200" w:firstLine="640"/>
        <w:jc w:val="left"/>
        <w:rPr>
          <w:rFonts w:ascii="黑体" w:eastAsia="黑体" w:hAnsi="黑体"/>
          <w:sz w:val="32"/>
        </w:rPr>
      </w:pPr>
      <w:r>
        <w:rPr>
          <w:rFonts w:ascii="黑体" w:eastAsia="黑体" w:hAnsi="黑体" w:hint="eastAsia"/>
          <w:sz w:val="32"/>
        </w:rPr>
        <w:t>支出预算总体情况说明</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淮滨县</w:t>
      </w:r>
      <w:r w:rsidR="00493A9D" w:rsidRPr="00493A9D">
        <w:rPr>
          <w:rFonts w:ascii="仿宋" w:eastAsia="仿宋" w:hAnsi="仿宋" w:cs="仿宋" w:hint="eastAsia"/>
          <w:bCs/>
          <w:sz w:val="32"/>
        </w:rPr>
        <w:t>信访局</w:t>
      </w:r>
      <w:r>
        <w:rPr>
          <w:rFonts w:ascii="仿宋" w:eastAsia="仿宋" w:hAnsi="仿宋" w:cs="仿宋" w:hint="eastAsia"/>
          <w:sz w:val="32"/>
        </w:rPr>
        <w:t>2021年支出合计</w:t>
      </w:r>
      <w:r w:rsidR="002B6871">
        <w:rPr>
          <w:rFonts w:ascii="仿宋" w:eastAsia="仿宋" w:hAnsi="仿宋" w:cs="仿宋" w:hint="eastAsia"/>
          <w:sz w:val="32"/>
          <w:szCs w:val="32"/>
        </w:rPr>
        <w:t>3</w:t>
      </w:r>
      <w:r w:rsidR="002B6871">
        <w:rPr>
          <w:rFonts w:ascii="仿宋" w:eastAsia="仿宋" w:hAnsi="仿宋" w:cs="仿宋"/>
          <w:sz w:val="32"/>
          <w:szCs w:val="32"/>
        </w:rPr>
        <w:t>00.04</w:t>
      </w:r>
      <w:r>
        <w:rPr>
          <w:rFonts w:ascii="仿宋" w:eastAsia="仿宋" w:hAnsi="仿宋" w:cs="仿宋" w:hint="eastAsia"/>
          <w:sz w:val="32"/>
        </w:rPr>
        <w:t>万元，其中：基本支出</w:t>
      </w:r>
      <w:r w:rsidR="002B6871">
        <w:rPr>
          <w:rFonts w:ascii="仿宋" w:eastAsia="仿宋" w:hAnsi="仿宋" w:cs="仿宋" w:hint="eastAsia"/>
          <w:sz w:val="32"/>
        </w:rPr>
        <w:t>2</w:t>
      </w:r>
      <w:r w:rsidR="002B6871">
        <w:rPr>
          <w:rFonts w:ascii="仿宋" w:eastAsia="仿宋" w:hAnsi="仿宋" w:cs="仿宋"/>
          <w:sz w:val="32"/>
        </w:rPr>
        <w:t>30.6</w:t>
      </w:r>
      <w:r>
        <w:rPr>
          <w:rFonts w:ascii="仿宋" w:eastAsia="仿宋" w:hAnsi="仿宋" w:cs="仿宋" w:hint="eastAsia"/>
          <w:sz w:val="32"/>
        </w:rPr>
        <w:t>万元，占</w:t>
      </w:r>
      <w:r w:rsidR="002B6871">
        <w:rPr>
          <w:rFonts w:ascii="仿宋" w:eastAsia="仿宋" w:hAnsi="仿宋" w:cs="仿宋" w:hint="eastAsia"/>
          <w:sz w:val="32"/>
        </w:rPr>
        <w:t>7</w:t>
      </w:r>
      <w:r w:rsidR="002B6871">
        <w:rPr>
          <w:rFonts w:ascii="仿宋" w:eastAsia="仿宋" w:hAnsi="仿宋" w:cs="仿宋"/>
          <w:sz w:val="32"/>
        </w:rPr>
        <w:t>6.86</w:t>
      </w:r>
      <w:r>
        <w:rPr>
          <w:rFonts w:ascii="仿宋" w:eastAsia="仿宋" w:hAnsi="仿宋" w:cs="仿宋" w:hint="eastAsia"/>
          <w:sz w:val="32"/>
        </w:rPr>
        <w:t>%；项目支出</w:t>
      </w:r>
      <w:r w:rsidR="002B6871">
        <w:rPr>
          <w:rFonts w:ascii="仿宋" w:eastAsia="仿宋" w:hAnsi="仿宋" w:cs="仿宋"/>
          <w:sz w:val="32"/>
        </w:rPr>
        <w:t>69.44</w:t>
      </w:r>
      <w:r>
        <w:rPr>
          <w:rFonts w:ascii="仿宋" w:eastAsia="仿宋" w:hAnsi="仿宋" w:cs="仿宋" w:hint="eastAsia"/>
          <w:sz w:val="32"/>
        </w:rPr>
        <w:t>万元，占</w:t>
      </w:r>
      <w:r w:rsidR="002B6871">
        <w:rPr>
          <w:rFonts w:ascii="仿宋" w:eastAsia="仿宋" w:hAnsi="仿宋" w:cs="仿宋" w:hint="eastAsia"/>
          <w:sz w:val="32"/>
        </w:rPr>
        <w:t>2</w:t>
      </w:r>
      <w:r w:rsidR="002B6871">
        <w:rPr>
          <w:rFonts w:ascii="仿宋" w:eastAsia="仿宋" w:hAnsi="仿宋" w:cs="仿宋"/>
          <w:sz w:val="32"/>
        </w:rPr>
        <w:t>3.14</w:t>
      </w:r>
      <w:r>
        <w:rPr>
          <w:rFonts w:ascii="仿宋" w:eastAsia="仿宋" w:hAnsi="仿宋" w:cs="仿宋" w:hint="eastAsia"/>
          <w:sz w:val="32"/>
        </w:rPr>
        <w:t>%。</w:t>
      </w:r>
    </w:p>
    <w:p w:rsidR="00ED4C48" w:rsidRDefault="00676541">
      <w:pPr>
        <w:numPr>
          <w:ilvl w:val="0"/>
          <w:numId w:val="5"/>
        </w:numPr>
        <w:ind w:firstLineChars="200" w:firstLine="640"/>
        <w:jc w:val="left"/>
        <w:rPr>
          <w:rFonts w:ascii="黑体" w:eastAsia="黑体" w:hAnsi="黑体" w:cs="黑体"/>
          <w:sz w:val="32"/>
        </w:rPr>
      </w:pPr>
      <w:r>
        <w:rPr>
          <w:rFonts w:ascii="黑体" w:eastAsia="黑体" w:hAnsi="黑体" w:cs="黑体" w:hint="eastAsia"/>
          <w:sz w:val="32"/>
        </w:rPr>
        <w:t>财政拨款收入支出预算总体情况说明</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淮滨县</w:t>
      </w:r>
      <w:r w:rsidR="00493A9D" w:rsidRPr="00493A9D">
        <w:rPr>
          <w:rFonts w:ascii="仿宋" w:eastAsia="仿宋" w:hAnsi="仿宋" w:cs="仿宋" w:hint="eastAsia"/>
          <w:bCs/>
          <w:sz w:val="32"/>
        </w:rPr>
        <w:t>信访局</w:t>
      </w:r>
      <w:r>
        <w:rPr>
          <w:rFonts w:ascii="仿宋" w:eastAsia="仿宋" w:hAnsi="仿宋" w:cs="仿宋" w:hint="eastAsia"/>
          <w:sz w:val="32"/>
        </w:rPr>
        <w:t>2021年一般公共预算收支预算</w:t>
      </w:r>
      <w:r w:rsidR="00532097">
        <w:rPr>
          <w:rFonts w:ascii="仿宋" w:eastAsia="仿宋" w:hAnsi="仿宋" w:cs="仿宋" w:hint="eastAsia"/>
          <w:sz w:val="32"/>
          <w:szCs w:val="32"/>
        </w:rPr>
        <w:t>3</w:t>
      </w:r>
      <w:r w:rsidR="00532097">
        <w:rPr>
          <w:rFonts w:ascii="仿宋" w:eastAsia="仿宋" w:hAnsi="仿宋" w:cs="仿宋"/>
          <w:sz w:val="32"/>
          <w:szCs w:val="32"/>
        </w:rPr>
        <w:t>00.04</w:t>
      </w:r>
      <w:r>
        <w:rPr>
          <w:rFonts w:ascii="仿宋" w:eastAsia="仿宋" w:hAnsi="仿宋" w:cs="仿宋" w:hint="eastAsia"/>
          <w:sz w:val="32"/>
        </w:rPr>
        <w:t>万元，与 2020年</w:t>
      </w:r>
      <w:r w:rsidR="00532097" w:rsidRPr="00682F95">
        <w:rPr>
          <w:rFonts w:ascii="宋体" w:eastAsia="宋体" w:hAnsi="宋体" w:cs="宋体" w:hint="eastAsia"/>
          <w:color w:val="333333"/>
          <w:sz w:val="31"/>
          <w:szCs w:val="31"/>
        </w:rPr>
        <w:t>301.67</w:t>
      </w:r>
      <w:r w:rsidR="00532097">
        <w:rPr>
          <w:rFonts w:ascii="仿宋" w:eastAsia="仿宋" w:hAnsi="仿宋" w:cs="仿宋" w:hint="eastAsia"/>
          <w:sz w:val="32"/>
        </w:rPr>
        <w:t>万元相比，一般公共预算收支预算</w:t>
      </w:r>
      <w:r>
        <w:rPr>
          <w:rFonts w:ascii="仿宋" w:eastAsia="仿宋" w:hAnsi="仿宋" w:cs="仿宋" w:hint="eastAsia"/>
          <w:sz w:val="32"/>
        </w:rPr>
        <w:t>减少</w:t>
      </w:r>
      <w:r w:rsidR="00532097">
        <w:rPr>
          <w:rFonts w:ascii="仿宋" w:eastAsia="仿宋" w:hAnsi="仿宋" w:cs="仿宋" w:hint="eastAsia"/>
          <w:sz w:val="32"/>
          <w:szCs w:val="32"/>
        </w:rPr>
        <w:t>1</w:t>
      </w:r>
      <w:r w:rsidR="00532097">
        <w:rPr>
          <w:rFonts w:ascii="仿宋" w:eastAsia="仿宋" w:hAnsi="仿宋" w:cs="仿宋"/>
          <w:sz w:val="32"/>
          <w:szCs w:val="32"/>
        </w:rPr>
        <w:t>.93</w:t>
      </w:r>
      <w:r>
        <w:rPr>
          <w:rFonts w:ascii="仿宋" w:eastAsia="仿宋" w:hAnsi="仿宋" w:cs="仿宋" w:hint="eastAsia"/>
          <w:sz w:val="32"/>
        </w:rPr>
        <w:t>万元，下降</w:t>
      </w:r>
      <w:r w:rsidR="00532097">
        <w:rPr>
          <w:rFonts w:ascii="仿宋" w:eastAsia="仿宋" w:hAnsi="仿宋" w:cs="仿宋" w:hint="eastAsia"/>
          <w:sz w:val="32"/>
          <w:szCs w:val="32"/>
        </w:rPr>
        <w:t>0.</w:t>
      </w:r>
      <w:r w:rsidR="00532097">
        <w:rPr>
          <w:rFonts w:ascii="仿宋" w:eastAsia="仿宋" w:hAnsi="仿宋" w:cs="仿宋"/>
          <w:sz w:val="32"/>
          <w:szCs w:val="32"/>
        </w:rPr>
        <w:t>64</w:t>
      </w:r>
      <w:r>
        <w:rPr>
          <w:rFonts w:ascii="仿宋" w:eastAsia="仿宋" w:hAnsi="仿宋" w:cs="仿宋" w:hint="eastAsia"/>
          <w:sz w:val="32"/>
        </w:rPr>
        <w:t>%，主要原因是</w:t>
      </w:r>
      <w:r w:rsidR="009E2B74">
        <w:rPr>
          <w:rFonts w:ascii="仿宋" w:eastAsia="仿宋" w:hAnsi="仿宋" w:cs="仿宋" w:hint="eastAsia"/>
          <w:sz w:val="32"/>
        </w:rPr>
        <w:t>严格按照相关规定压</w:t>
      </w:r>
      <w:r w:rsidR="009E2B74">
        <w:rPr>
          <w:rFonts w:ascii="仿宋" w:eastAsia="仿宋" w:hAnsi="仿宋" w:cs="仿宋" w:hint="eastAsia"/>
          <w:sz w:val="32"/>
        </w:rPr>
        <w:lastRenderedPageBreak/>
        <w:t>减经费</w:t>
      </w:r>
      <w:r>
        <w:rPr>
          <w:rFonts w:ascii="仿宋" w:eastAsia="仿宋" w:hAnsi="仿宋" w:cs="仿宋" w:hint="eastAsia"/>
          <w:sz w:val="32"/>
        </w:rPr>
        <w:t>。</w:t>
      </w:r>
    </w:p>
    <w:p w:rsidR="00ED4C48" w:rsidRDefault="00676541">
      <w:pPr>
        <w:numPr>
          <w:ilvl w:val="0"/>
          <w:numId w:val="5"/>
        </w:numPr>
        <w:ind w:firstLineChars="200" w:firstLine="640"/>
        <w:jc w:val="left"/>
        <w:rPr>
          <w:rFonts w:ascii="黑体" w:eastAsia="黑体" w:hAnsi="黑体"/>
          <w:sz w:val="32"/>
        </w:rPr>
      </w:pPr>
      <w:r>
        <w:rPr>
          <w:rFonts w:ascii="黑体" w:eastAsia="黑体" w:hAnsi="黑体" w:hint="eastAsia"/>
          <w:sz w:val="32"/>
        </w:rPr>
        <w:t>一般公共预算支出预算情况说明</w:t>
      </w:r>
    </w:p>
    <w:p w:rsidR="00ED4C48" w:rsidRDefault="00676541">
      <w:pPr>
        <w:ind w:firstLineChars="200" w:firstLine="640"/>
        <w:jc w:val="left"/>
        <w:rPr>
          <w:rFonts w:ascii="黑体" w:eastAsia="黑体" w:hAnsi="黑体"/>
          <w:sz w:val="32"/>
        </w:rPr>
      </w:pPr>
      <w:r>
        <w:rPr>
          <w:rFonts w:ascii="仿宋" w:eastAsia="仿宋" w:hAnsi="仿宋" w:cs="仿宋" w:hint="eastAsia"/>
          <w:sz w:val="32"/>
        </w:rPr>
        <w:t>淮滨县</w:t>
      </w:r>
      <w:r w:rsidR="00493A9D" w:rsidRPr="00493A9D">
        <w:rPr>
          <w:rFonts w:ascii="仿宋" w:eastAsia="仿宋" w:hAnsi="仿宋" w:cs="仿宋" w:hint="eastAsia"/>
          <w:bCs/>
          <w:sz w:val="32"/>
        </w:rPr>
        <w:t>信访局</w:t>
      </w:r>
      <w:r>
        <w:rPr>
          <w:rFonts w:ascii="仿宋" w:eastAsia="仿宋" w:hAnsi="仿宋" w:cs="仿宋" w:hint="eastAsia"/>
          <w:sz w:val="32"/>
        </w:rPr>
        <w:t>2021年一般公共预算支出年初预算为</w:t>
      </w:r>
      <w:r w:rsidR="00532097">
        <w:rPr>
          <w:rFonts w:ascii="仿宋" w:eastAsia="仿宋" w:hAnsi="仿宋" w:cs="仿宋" w:hint="eastAsia"/>
          <w:sz w:val="32"/>
          <w:szCs w:val="32"/>
        </w:rPr>
        <w:t>3</w:t>
      </w:r>
      <w:r w:rsidR="00532097">
        <w:rPr>
          <w:rFonts w:ascii="仿宋" w:eastAsia="仿宋" w:hAnsi="仿宋" w:cs="仿宋"/>
          <w:sz w:val="32"/>
          <w:szCs w:val="32"/>
        </w:rPr>
        <w:t>00.04</w:t>
      </w:r>
      <w:r>
        <w:rPr>
          <w:rFonts w:ascii="仿宋" w:eastAsia="仿宋" w:hAnsi="仿宋" w:cs="仿宋" w:hint="eastAsia"/>
          <w:sz w:val="32"/>
        </w:rPr>
        <w:t>万元。主要用于以下方面：</w:t>
      </w:r>
      <w:r w:rsidR="00532097">
        <w:rPr>
          <w:rFonts w:ascii="仿宋" w:eastAsia="仿宋" w:hAnsi="仿宋" w:cs="仿宋" w:hint="eastAsia"/>
          <w:sz w:val="32"/>
        </w:rPr>
        <w:t>一般公共服务</w:t>
      </w:r>
      <w:r>
        <w:rPr>
          <w:rFonts w:ascii="仿宋" w:eastAsia="仿宋" w:hAnsi="仿宋" w:cs="仿宋" w:hint="eastAsia"/>
          <w:sz w:val="32"/>
        </w:rPr>
        <w:t>（类）支出</w:t>
      </w:r>
      <w:r w:rsidR="001B5B4D">
        <w:rPr>
          <w:rFonts w:ascii="仿宋" w:eastAsia="仿宋" w:hAnsi="仿宋" w:cs="仿宋" w:hint="eastAsia"/>
          <w:sz w:val="32"/>
        </w:rPr>
        <w:t>2</w:t>
      </w:r>
      <w:r w:rsidR="001B5B4D">
        <w:rPr>
          <w:rFonts w:ascii="仿宋" w:eastAsia="仿宋" w:hAnsi="仿宋" w:cs="仿宋"/>
          <w:sz w:val="32"/>
        </w:rPr>
        <w:t>49.91</w:t>
      </w:r>
      <w:r>
        <w:rPr>
          <w:rFonts w:ascii="仿宋" w:eastAsia="仿宋" w:hAnsi="仿宋" w:cs="仿宋" w:hint="eastAsia"/>
          <w:sz w:val="32"/>
        </w:rPr>
        <w:t>万元，占</w:t>
      </w:r>
      <w:r w:rsidR="001B5B4D">
        <w:rPr>
          <w:rFonts w:ascii="仿宋" w:eastAsia="仿宋" w:hAnsi="仿宋" w:cs="仿宋" w:hint="eastAsia"/>
          <w:sz w:val="32"/>
        </w:rPr>
        <w:t>8</w:t>
      </w:r>
      <w:r w:rsidR="001B5B4D">
        <w:rPr>
          <w:rFonts w:ascii="仿宋" w:eastAsia="仿宋" w:hAnsi="仿宋" w:cs="仿宋"/>
          <w:sz w:val="32"/>
        </w:rPr>
        <w:t>3.3</w:t>
      </w:r>
      <w:r>
        <w:rPr>
          <w:rFonts w:ascii="仿宋" w:eastAsia="仿宋" w:hAnsi="仿宋" w:cs="仿宋" w:hint="eastAsia"/>
          <w:sz w:val="32"/>
        </w:rPr>
        <w:t>%；</w:t>
      </w:r>
      <w:r w:rsidR="00532097">
        <w:rPr>
          <w:rFonts w:ascii="仿宋" w:eastAsia="仿宋" w:hAnsi="仿宋" w:cs="仿宋" w:hint="eastAsia"/>
          <w:sz w:val="32"/>
        </w:rPr>
        <w:t>社会保障和就业</w:t>
      </w:r>
      <w:r>
        <w:rPr>
          <w:rFonts w:ascii="仿宋" w:eastAsia="仿宋" w:hAnsi="仿宋" w:cs="仿宋" w:hint="eastAsia"/>
          <w:sz w:val="32"/>
        </w:rPr>
        <w:t>（类）支出</w:t>
      </w:r>
      <w:r w:rsidR="001B5B4D">
        <w:rPr>
          <w:rFonts w:ascii="仿宋" w:eastAsia="仿宋" w:hAnsi="仿宋" w:cs="仿宋" w:hint="eastAsia"/>
          <w:sz w:val="32"/>
        </w:rPr>
        <w:t>2</w:t>
      </w:r>
      <w:r w:rsidR="001B5B4D">
        <w:rPr>
          <w:rFonts w:ascii="仿宋" w:eastAsia="仿宋" w:hAnsi="仿宋" w:cs="仿宋"/>
          <w:sz w:val="32"/>
        </w:rPr>
        <w:t>3.11</w:t>
      </w:r>
      <w:r>
        <w:rPr>
          <w:rFonts w:ascii="仿宋" w:eastAsia="仿宋" w:hAnsi="仿宋" w:cs="仿宋" w:hint="eastAsia"/>
          <w:sz w:val="32"/>
        </w:rPr>
        <w:t>万元，占</w:t>
      </w:r>
      <w:r w:rsidR="001B5B4D">
        <w:rPr>
          <w:rFonts w:ascii="仿宋" w:eastAsia="仿宋" w:hAnsi="仿宋" w:cs="仿宋" w:hint="eastAsia"/>
          <w:sz w:val="32"/>
        </w:rPr>
        <w:t>7</w:t>
      </w:r>
      <w:r w:rsidR="001B5B4D">
        <w:rPr>
          <w:rFonts w:ascii="仿宋" w:eastAsia="仿宋" w:hAnsi="仿宋" w:cs="仿宋"/>
          <w:sz w:val="32"/>
        </w:rPr>
        <w:t>.7</w:t>
      </w:r>
      <w:r>
        <w:rPr>
          <w:rFonts w:ascii="仿宋" w:eastAsia="仿宋" w:hAnsi="仿宋" w:cs="仿宋" w:hint="eastAsia"/>
          <w:sz w:val="32"/>
        </w:rPr>
        <w:t>%；</w:t>
      </w:r>
      <w:r w:rsidR="00532097">
        <w:rPr>
          <w:rFonts w:ascii="仿宋" w:eastAsia="仿宋" w:hAnsi="仿宋" w:cs="仿宋" w:hint="eastAsia"/>
          <w:sz w:val="32"/>
        </w:rPr>
        <w:t>卫生健康</w:t>
      </w:r>
      <w:r>
        <w:rPr>
          <w:rFonts w:ascii="仿宋" w:eastAsia="仿宋" w:hAnsi="仿宋" w:cs="仿宋" w:hint="eastAsia"/>
          <w:sz w:val="32"/>
        </w:rPr>
        <w:t>（类）支出</w:t>
      </w:r>
      <w:r w:rsidR="001B5B4D">
        <w:rPr>
          <w:rFonts w:ascii="仿宋" w:eastAsia="仿宋" w:hAnsi="仿宋" w:cs="仿宋" w:hint="eastAsia"/>
          <w:sz w:val="32"/>
        </w:rPr>
        <w:t>1</w:t>
      </w:r>
      <w:r w:rsidR="001B5B4D">
        <w:rPr>
          <w:rFonts w:ascii="仿宋" w:eastAsia="仿宋" w:hAnsi="仿宋" w:cs="仿宋"/>
          <w:sz w:val="32"/>
        </w:rPr>
        <w:t>0.81</w:t>
      </w:r>
      <w:r>
        <w:rPr>
          <w:rFonts w:ascii="仿宋" w:eastAsia="仿宋" w:hAnsi="仿宋" w:cs="仿宋" w:hint="eastAsia"/>
          <w:sz w:val="32"/>
        </w:rPr>
        <w:t>万元，占</w:t>
      </w:r>
      <w:r w:rsidR="001B5B4D">
        <w:rPr>
          <w:rFonts w:ascii="仿宋" w:eastAsia="仿宋" w:hAnsi="仿宋" w:cs="仿宋" w:hint="eastAsia"/>
          <w:sz w:val="32"/>
        </w:rPr>
        <w:t>3</w:t>
      </w:r>
      <w:r w:rsidR="001B5B4D">
        <w:rPr>
          <w:rFonts w:ascii="仿宋" w:eastAsia="仿宋" w:hAnsi="仿宋" w:cs="仿宋"/>
          <w:sz w:val="32"/>
        </w:rPr>
        <w:t>.6</w:t>
      </w:r>
      <w:r>
        <w:rPr>
          <w:rFonts w:ascii="仿宋" w:eastAsia="仿宋" w:hAnsi="仿宋" w:cs="仿宋" w:hint="eastAsia"/>
          <w:sz w:val="32"/>
        </w:rPr>
        <w:t>%</w:t>
      </w:r>
      <w:r w:rsidR="00532097">
        <w:rPr>
          <w:rFonts w:ascii="仿宋" w:eastAsia="仿宋" w:hAnsi="仿宋" w:cs="仿宋" w:hint="eastAsia"/>
          <w:sz w:val="32"/>
        </w:rPr>
        <w:t>；住房保障（类）支出</w:t>
      </w:r>
      <w:r w:rsidR="001B5B4D">
        <w:rPr>
          <w:rFonts w:ascii="仿宋" w:eastAsia="仿宋" w:hAnsi="仿宋" w:cs="仿宋" w:hint="eastAsia"/>
          <w:sz w:val="32"/>
        </w:rPr>
        <w:t>1</w:t>
      </w:r>
      <w:r w:rsidR="001B5B4D">
        <w:rPr>
          <w:rFonts w:ascii="仿宋" w:eastAsia="仿宋" w:hAnsi="仿宋" w:cs="仿宋"/>
          <w:sz w:val="32"/>
        </w:rPr>
        <w:t>6.21</w:t>
      </w:r>
      <w:r w:rsidR="00532097">
        <w:rPr>
          <w:rFonts w:ascii="仿宋" w:eastAsia="仿宋" w:hAnsi="仿宋" w:cs="仿宋" w:hint="eastAsia"/>
          <w:sz w:val="32"/>
        </w:rPr>
        <w:t>万元，占</w:t>
      </w:r>
      <w:r w:rsidR="001B5B4D">
        <w:rPr>
          <w:rFonts w:ascii="仿宋" w:eastAsia="仿宋" w:hAnsi="仿宋" w:cs="仿宋" w:hint="eastAsia"/>
          <w:sz w:val="32"/>
        </w:rPr>
        <w:t>5</w:t>
      </w:r>
      <w:r w:rsidR="001B5B4D">
        <w:rPr>
          <w:rFonts w:ascii="仿宋" w:eastAsia="仿宋" w:hAnsi="仿宋" w:cs="仿宋"/>
          <w:sz w:val="32"/>
        </w:rPr>
        <w:t>.4</w:t>
      </w:r>
      <w:r w:rsidR="00532097">
        <w:rPr>
          <w:rFonts w:ascii="仿宋" w:eastAsia="仿宋" w:hAnsi="仿宋" w:cs="仿宋" w:hint="eastAsia"/>
          <w:sz w:val="32"/>
        </w:rPr>
        <w:t>%</w:t>
      </w:r>
      <w:r w:rsidR="001B5B4D">
        <w:rPr>
          <w:rFonts w:ascii="仿宋" w:eastAsia="仿宋" w:hAnsi="仿宋" w:cs="仿宋" w:hint="eastAsia"/>
          <w:sz w:val="32"/>
        </w:rPr>
        <w:t>。</w:t>
      </w:r>
    </w:p>
    <w:p w:rsidR="00ED4C48" w:rsidRDefault="00676541">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支出预算经济分类情况说明</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按照《财政部关于印发&lt;支出经济分类科目改革方案&gt;的</w:t>
      </w:r>
    </w:p>
    <w:p w:rsidR="00ED4C48" w:rsidRDefault="00676541">
      <w:pPr>
        <w:jc w:val="left"/>
        <w:rPr>
          <w:rFonts w:ascii="仿宋" w:eastAsia="仿宋" w:hAnsi="仿宋" w:cs="仿宋"/>
          <w:sz w:val="32"/>
          <w:szCs w:val="32"/>
        </w:rPr>
      </w:pPr>
      <w:r>
        <w:rPr>
          <w:rFonts w:ascii="仿宋" w:eastAsia="仿宋" w:hAnsi="仿宋" w:cs="仿宋" w:hint="eastAsia"/>
          <w:sz w:val="32"/>
          <w:szCs w:val="32"/>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rsidR="00ED4C48" w:rsidRDefault="00676541">
      <w:pPr>
        <w:numPr>
          <w:ilvl w:val="0"/>
          <w:numId w:val="5"/>
        </w:numPr>
        <w:ind w:firstLineChars="200" w:firstLine="640"/>
        <w:jc w:val="left"/>
        <w:rPr>
          <w:rFonts w:ascii="黑体" w:eastAsia="黑体" w:hAnsi="黑体" w:cs="黑体"/>
          <w:color w:val="000000"/>
          <w:sz w:val="32"/>
          <w:szCs w:val="32"/>
        </w:rPr>
      </w:pPr>
      <w:r>
        <w:rPr>
          <w:rFonts w:ascii="黑体" w:eastAsia="黑体" w:hAnsi="黑体" w:cs="黑体" w:hint="eastAsia"/>
          <w:color w:val="000000"/>
          <w:sz w:val="32"/>
          <w:szCs w:val="32"/>
        </w:rPr>
        <w:t>一般公共预算基本支出预算情况说明</w:t>
      </w:r>
    </w:p>
    <w:p w:rsidR="00ED4C48" w:rsidRDefault="00676541">
      <w:pPr>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淮滨县</w:t>
      </w:r>
      <w:r w:rsidR="00493A9D" w:rsidRPr="00493A9D">
        <w:rPr>
          <w:rFonts w:ascii="仿宋" w:eastAsia="仿宋" w:hAnsi="仿宋" w:cs="仿宋" w:hint="eastAsia"/>
          <w:bCs/>
          <w:color w:val="000000"/>
          <w:sz w:val="32"/>
          <w:szCs w:val="32"/>
        </w:rPr>
        <w:t>信访局</w:t>
      </w:r>
      <w:r>
        <w:rPr>
          <w:rFonts w:ascii="仿宋" w:eastAsia="仿宋" w:hAnsi="仿宋" w:cs="仿宋" w:hint="eastAsia"/>
          <w:color w:val="000000"/>
          <w:sz w:val="32"/>
          <w:szCs w:val="32"/>
        </w:rPr>
        <w:t>2021年度财政拨款基本支出</w:t>
      </w:r>
      <w:r w:rsidR="00692143" w:rsidRPr="00692143">
        <w:rPr>
          <w:rFonts w:ascii="仿宋" w:eastAsia="仿宋" w:hAnsi="仿宋" w:cs="仿宋" w:hint="eastAsia"/>
          <w:b/>
          <w:bCs/>
          <w:sz w:val="32"/>
          <w:szCs w:val="32"/>
        </w:rPr>
        <w:t>2</w:t>
      </w:r>
      <w:r w:rsidR="005D548F">
        <w:rPr>
          <w:rFonts w:ascii="仿宋" w:eastAsia="仿宋" w:hAnsi="仿宋" w:cs="仿宋"/>
          <w:b/>
          <w:bCs/>
          <w:sz w:val="32"/>
          <w:szCs w:val="32"/>
        </w:rPr>
        <w:t>30.</w:t>
      </w:r>
      <w:r w:rsidR="008A2ED4">
        <w:rPr>
          <w:rFonts w:ascii="仿宋" w:eastAsia="仿宋" w:hAnsi="仿宋" w:cs="仿宋"/>
          <w:b/>
          <w:bCs/>
          <w:sz w:val="32"/>
          <w:szCs w:val="32"/>
        </w:rPr>
        <w:t>59</w:t>
      </w:r>
      <w:r>
        <w:rPr>
          <w:rFonts w:ascii="仿宋" w:eastAsia="仿宋" w:hAnsi="仿宋" w:cs="仿宋" w:hint="eastAsia"/>
          <w:color w:val="000000"/>
          <w:sz w:val="32"/>
          <w:szCs w:val="32"/>
        </w:rPr>
        <w:t>万元，其中：</w:t>
      </w:r>
    </w:p>
    <w:p w:rsidR="00ED4C48" w:rsidRDefault="00676541">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（一）人员经费</w:t>
      </w:r>
      <w:r w:rsidR="008A2ED4">
        <w:rPr>
          <w:rFonts w:ascii="仿宋" w:eastAsia="仿宋" w:hAnsi="仿宋" w:cs="仿宋"/>
          <w:b/>
          <w:bCs/>
          <w:color w:val="000000"/>
          <w:sz w:val="32"/>
          <w:szCs w:val="32"/>
        </w:rPr>
        <w:t>213.11</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，主要包括：基本工资、津贴补贴、奖金、伙食补助费、绩效工资、机关事业单位基本养老保险缴费、职业年金缴费、其他社会保障缴费、其他工资福利支出、离休费、退休费、抚恤金、生活补助、医疗</w:t>
      </w:r>
      <w:r>
        <w:rPr>
          <w:rFonts w:ascii="仿宋" w:eastAsia="仿宋" w:hAnsi="仿宋" w:cs="仿宋" w:hint="eastAsia"/>
          <w:color w:val="000000"/>
          <w:sz w:val="32"/>
          <w:szCs w:val="32"/>
        </w:rPr>
        <w:lastRenderedPageBreak/>
        <w:t>费、奖励金、住房公积金、提租补贴、购房补贴、采暖补贴、物业服务补贴、其他对个人和家庭的补助支出。</w:t>
      </w:r>
    </w:p>
    <w:p w:rsidR="00ED4C48" w:rsidRDefault="00676541">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（二）公用经费</w:t>
      </w:r>
      <w:r w:rsidR="008A2ED4">
        <w:rPr>
          <w:rFonts w:ascii="仿宋" w:eastAsia="仿宋" w:hAnsi="仿宋" w:cs="仿宋"/>
          <w:b/>
          <w:bCs/>
          <w:color w:val="000000"/>
          <w:sz w:val="32"/>
          <w:szCs w:val="32"/>
        </w:rPr>
        <w:t>17.48</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ED4C48" w:rsidRDefault="00676541">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“三公”经费支出预算情况说明</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493A9D" w:rsidRPr="00493A9D">
        <w:rPr>
          <w:rFonts w:ascii="仿宋" w:eastAsia="仿宋" w:hAnsi="仿宋" w:cs="仿宋" w:hint="eastAsia"/>
          <w:bCs/>
          <w:sz w:val="32"/>
          <w:szCs w:val="32"/>
        </w:rPr>
        <w:t>信访局</w:t>
      </w:r>
      <w:r>
        <w:rPr>
          <w:rFonts w:ascii="仿宋" w:eastAsia="仿宋" w:hAnsi="仿宋" w:cs="仿宋" w:hint="eastAsia"/>
          <w:sz w:val="32"/>
          <w:szCs w:val="32"/>
        </w:rPr>
        <w:t>2021 年“三公”经费预算为</w:t>
      </w:r>
      <w:r w:rsidR="00C82E0E">
        <w:rPr>
          <w:rFonts w:ascii="仿宋" w:eastAsia="仿宋" w:hAnsi="仿宋" w:cs="仿宋" w:hint="eastAsia"/>
          <w:sz w:val="32"/>
          <w:szCs w:val="32"/>
        </w:rPr>
        <w:t>1</w:t>
      </w:r>
      <w:r w:rsidR="00C82E0E">
        <w:rPr>
          <w:rFonts w:ascii="仿宋" w:eastAsia="仿宋" w:hAnsi="仿宋" w:cs="仿宋"/>
          <w:sz w:val="32"/>
          <w:szCs w:val="32"/>
        </w:rPr>
        <w:t>0.08</w:t>
      </w:r>
      <w:r>
        <w:rPr>
          <w:rFonts w:ascii="仿宋" w:eastAsia="仿宋" w:hAnsi="仿宋" w:cs="仿宋" w:hint="eastAsia"/>
          <w:sz w:val="32"/>
          <w:szCs w:val="32"/>
        </w:rPr>
        <w:t>万元。2021年“三公”经费支出预算数比2020年减少</w:t>
      </w:r>
      <w:r w:rsidR="00C82E0E">
        <w:rPr>
          <w:rFonts w:ascii="仿宋" w:eastAsia="仿宋" w:hAnsi="仿宋" w:cs="仿宋" w:hint="eastAsia"/>
          <w:sz w:val="32"/>
          <w:szCs w:val="32"/>
        </w:rPr>
        <w:t>6</w:t>
      </w:r>
      <w:r w:rsidR="00C82E0E">
        <w:rPr>
          <w:rFonts w:ascii="仿宋" w:eastAsia="仿宋" w:hAnsi="仿宋" w:cs="仿宋"/>
          <w:sz w:val="32"/>
          <w:szCs w:val="32"/>
        </w:rPr>
        <w:t>.12</w:t>
      </w:r>
      <w:r>
        <w:rPr>
          <w:rFonts w:ascii="仿宋" w:eastAsia="仿宋" w:hAnsi="仿宋" w:cs="仿宋" w:hint="eastAsia"/>
          <w:sz w:val="32"/>
          <w:szCs w:val="32"/>
        </w:rPr>
        <w:t>万元，下降</w:t>
      </w:r>
      <w:r w:rsidR="00C82E0E">
        <w:rPr>
          <w:rFonts w:ascii="仿宋" w:eastAsia="仿宋" w:hAnsi="仿宋" w:cs="仿宋" w:hint="eastAsia"/>
          <w:sz w:val="32"/>
          <w:szCs w:val="32"/>
        </w:rPr>
        <w:t>3</w:t>
      </w:r>
      <w:r w:rsidR="00C82E0E">
        <w:rPr>
          <w:rFonts w:ascii="仿宋" w:eastAsia="仿宋" w:hAnsi="仿宋" w:cs="仿宋"/>
          <w:sz w:val="32"/>
          <w:szCs w:val="32"/>
        </w:rPr>
        <w:t>7.78</w:t>
      </w:r>
      <w:r>
        <w:rPr>
          <w:rFonts w:ascii="仿宋" w:eastAsia="仿宋" w:hAnsi="仿宋" w:cs="仿宋" w:hint="eastAsia"/>
          <w:sz w:val="32"/>
          <w:szCs w:val="32"/>
        </w:rPr>
        <w:t>%。主要原因是</w:t>
      </w:r>
      <w:r w:rsidR="00C82E0E" w:rsidRPr="00C82E0E">
        <w:rPr>
          <w:rFonts w:ascii="仿宋" w:eastAsia="仿宋" w:hAnsi="仿宋" w:cs="仿宋" w:hint="eastAsia"/>
          <w:sz w:val="32"/>
          <w:szCs w:val="32"/>
        </w:rPr>
        <w:t>严格管控“三公”经费支出，进一步压缩公务接待开支</w:t>
      </w:r>
      <w:r>
        <w:rPr>
          <w:rFonts w:ascii="仿宋" w:eastAsia="仿宋" w:hAnsi="仿宋" w:cs="仿宋" w:hint="eastAsia"/>
          <w:sz w:val="32"/>
          <w:szCs w:val="32"/>
        </w:rPr>
        <w:t>。</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具体支出情况如下：</w:t>
      </w:r>
    </w:p>
    <w:p w:rsidR="00ED4C48" w:rsidRDefault="00676541">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（一）因公出国（境）经费</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本单位2021年度无出国预算</w:t>
      </w:r>
      <w:r w:rsidR="00D901F7">
        <w:rPr>
          <w:rFonts w:ascii="仿宋" w:eastAsia="仿宋" w:hAnsi="仿宋" w:cs="仿宋" w:hint="eastAsia"/>
          <w:sz w:val="32"/>
          <w:szCs w:val="32"/>
        </w:rPr>
        <w:t>，</w:t>
      </w:r>
      <w:r>
        <w:rPr>
          <w:rFonts w:ascii="仿宋" w:eastAsia="仿宋" w:hAnsi="仿宋" w:cs="仿宋" w:hint="eastAsia"/>
          <w:sz w:val="32"/>
          <w:szCs w:val="32"/>
        </w:rPr>
        <w:t>与上年</w:t>
      </w:r>
      <w:r w:rsidR="005F2E9D">
        <w:rPr>
          <w:rFonts w:ascii="仿宋" w:eastAsia="仿宋" w:hAnsi="仿宋" w:cs="仿宋" w:hint="eastAsia"/>
          <w:sz w:val="32"/>
          <w:szCs w:val="32"/>
        </w:rPr>
        <w:t>一致</w:t>
      </w:r>
      <w:r w:rsidR="00D901F7">
        <w:rPr>
          <w:rFonts w:ascii="仿宋" w:eastAsia="仿宋" w:hAnsi="仿宋" w:cs="仿宋" w:hint="eastAsia"/>
          <w:sz w:val="32"/>
          <w:szCs w:val="32"/>
        </w:rPr>
        <w:t>。</w:t>
      </w:r>
    </w:p>
    <w:p w:rsidR="00ED4C48" w:rsidRDefault="00676541">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（二）公务接待费</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8D69E6">
        <w:rPr>
          <w:rFonts w:ascii="仿宋" w:eastAsia="仿宋" w:hAnsi="仿宋" w:cs="仿宋" w:hint="eastAsia"/>
          <w:sz w:val="32"/>
          <w:szCs w:val="32"/>
        </w:rPr>
        <w:t>5</w:t>
      </w:r>
      <w:r w:rsidR="008D69E6">
        <w:rPr>
          <w:rFonts w:ascii="仿宋" w:eastAsia="仿宋" w:hAnsi="仿宋" w:cs="仿宋"/>
          <w:sz w:val="32"/>
          <w:szCs w:val="32"/>
        </w:rPr>
        <w:t>.6</w:t>
      </w:r>
      <w:r>
        <w:rPr>
          <w:rFonts w:ascii="仿宋" w:eastAsia="仿宋" w:hAnsi="仿宋" w:cs="仿宋" w:hint="eastAsia"/>
          <w:sz w:val="32"/>
          <w:szCs w:val="32"/>
        </w:rPr>
        <w:t>万元。主要用于</w:t>
      </w:r>
      <w:r w:rsidR="008D69E6" w:rsidRPr="00682F95">
        <w:rPr>
          <w:rFonts w:ascii="仿宋_GB2312" w:eastAsia="仿宋_GB2312" w:hAnsi="宋体" w:cs="仿宋_GB2312"/>
          <w:color w:val="333333"/>
          <w:sz w:val="31"/>
          <w:szCs w:val="31"/>
        </w:rPr>
        <w:t>按规定开支的各类公务接待</w:t>
      </w:r>
      <w:r>
        <w:rPr>
          <w:rFonts w:ascii="仿宋" w:eastAsia="仿宋" w:hAnsi="仿宋" w:cs="仿宋" w:hint="eastAsia"/>
          <w:sz w:val="32"/>
          <w:szCs w:val="32"/>
        </w:rPr>
        <w:t>活动。与上年相比支出减少</w:t>
      </w:r>
      <w:r w:rsidR="008D69E6">
        <w:rPr>
          <w:rFonts w:ascii="仿宋" w:eastAsia="仿宋" w:hAnsi="仿宋" w:cs="仿宋" w:hint="eastAsia"/>
          <w:sz w:val="32"/>
          <w:szCs w:val="32"/>
        </w:rPr>
        <w:t>5</w:t>
      </w:r>
      <w:r w:rsidR="008D69E6">
        <w:rPr>
          <w:rFonts w:ascii="仿宋" w:eastAsia="仿宋" w:hAnsi="仿宋" w:cs="仿宋"/>
          <w:sz w:val="32"/>
          <w:szCs w:val="32"/>
        </w:rPr>
        <w:t>.2</w:t>
      </w:r>
      <w:r>
        <w:rPr>
          <w:rFonts w:ascii="仿宋" w:eastAsia="仿宋" w:hAnsi="仿宋" w:cs="仿宋" w:hint="eastAsia"/>
          <w:sz w:val="32"/>
          <w:szCs w:val="32"/>
        </w:rPr>
        <w:t>万元，下降</w:t>
      </w:r>
      <w:r w:rsidR="008D69E6">
        <w:rPr>
          <w:rFonts w:ascii="仿宋" w:eastAsia="仿宋" w:hAnsi="仿宋" w:cs="仿宋" w:hint="eastAsia"/>
          <w:sz w:val="32"/>
          <w:szCs w:val="32"/>
        </w:rPr>
        <w:t>4</w:t>
      </w:r>
      <w:r w:rsidR="008D69E6">
        <w:rPr>
          <w:rFonts w:ascii="仿宋" w:eastAsia="仿宋" w:hAnsi="仿宋" w:cs="仿宋"/>
          <w:sz w:val="32"/>
          <w:szCs w:val="32"/>
        </w:rPr>
        <w:t>8.15</w:t>
      </w:r>
      <w:r>
        <w:rPr>
          <w:rFonts w:ascii="仿宋" w:eastAsia="仿宋" w:hAnsi="仿宋" w:cs="仿宋" w:hint="eastAsia"/>
          <w:sz w:val="32"/>
          <w:szCs w:val="32"/>
        </w:rPr>
        <w:t>%，主要原因是:</w:t>
      </w:r>
      <w:r w:rsidR="008D69E6" w:rsidRPr="008D69E6">
        <w:rPr>
          <w:rFonts w:ascii="宋体" w:eastAsia="宋体" w:hAnsi="宋体" w:cs="宋体" w:hint="eastAsia"/>
          <w:color w:val="333333"/>
          <w:sz w:val="31"/>
          <w:szCs w:val="31"/>
        </w:rPr>
        <w:t xml:space="preserve"> </w:t>
      </w:r>
      <w:r w:rsidR="008D69E6" w:rsidRPr="00E92611">
        <w:rPr>
          <w:rFonts w:ascii="仿宋" w:eastAsia="仿宋" w:hAnsi="仿宋" w:cs="仿宋" w:hint="eastAsia"/>
          <w:sz w:val="32"/>
          <w:szCs w:val="32"/>
        </w:rPr>
        <w:t>202</w:t>
      </w:r>
      <w:r w:rsidR="008D69E6" w:rsidRPr="00E92611">
        <w:rPr>
          <w:rFonts w:ascii="仿宋" w:eastAsia="仿宋" w:hAnsi="仿宋" w:cs="仿宋"/>
          <w:sz w:val="32"/>
          <w:szCs w:val="32"/>
        </w:rPr>
        <w:t>1年我局将按照中央国务院八项规定和省委</w:t>
      </w:r>
      <w:r w:rsidR="008D69E6" w:rsidRPr="00E92611">
        <w:rPr>
          <w:rFonts w:ascii="仿宋" w:eastAsia="仿宋" w:hAnsi="仿宋" w:cs="仿宋"/>
          <w:sz w:val="32"/>
          <w:szCs w:val="32"/>
        </w:rPr>
        <w:lastRenderedPageBreak/>
        <w:t>省政府厉行节约的相关规定要求，严格管控</w:t>
      </w:r>
      <w:r w:rsidR="008D69E6" w:rsidRPr="00E92611">
        <w:rPr>
          <w:rFonts w:ascii="仿宋" w:eastAsia="仿宋" w:hAnsi="仿宋" w:cs="仿宋" w:hint="eastAsia"/>
          <w:sz w:val="32"/>
          <w:szCs w:val="32"/>
        </w:rPr>
        <w:t>“</w:t>
      </w:r>
      <w:r w:rsidR="008D69E6" w:rsidRPr="00E92611">
        <w:rPr>
          <w:rFonts w:ascii="仿宋" w:eastAsia="仿宋" w:hAnsi="仿宋" w:cs="仿宋"/>
          <w:sz w:val="32"/>
          <w:szCs w:val="32"/>
        </w:rPr>
        <w:t>三公</w:t>
      </w:r>
      <w:r w:rsidR="008D69E6" w:rsidRPr="00E92611">
        <w:rPr>
          <w:rFonts w:ascii="仿宋" w:eastAsia="仿宋" w:hAnsi="仿宋" w:cs="仿宋" w:hint="eastAsia"/>
          <w:sz w:val="32"/>
          <w:szCs w:val="32"/>
        </w:rPr>
        <w:t>”</w:t>
      </w:r>
      <w:r w:rsidR="008D69E6" w:rsidRPr="00E92611">
        <w:rPr>
          <w:rFonts w:ascii="仿宋" w:eastAsia="仿宋" w:hAnsi="仿宋" w:cs="仿宋"/>
          <w:sz w:val="32"/>
          <w:szCs w:val="32"/>
        </w:rPr>
        <w:t>经费支出，进一步压缩公务接待开支</w:t>
      </w:r>
      <w:r>
        <w:rPr>
          <w:rFonts w:ascii="仿宋" w:eastAsia="仿宋" w:hAnsi="仿宋" w:cs="仿宋" w:hint="eastAsia"/>
          <w:sz w:val="32"/>
          <w:szCs w:val="32"/>
        </w:rPr>
        <w:t>。</w:t>
      </w:r>
    </w:p>
    <w:p w:rsidR="00ED4C48" w:rsidRDefault="00676541">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（三）公务用车购置及运行费</w:t>
      </w:r>
    </w:p>
    <w:p w:rsidR="00ED4C48" w:rsidRDefault="00676541">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8D69E6">
        <w:rPr>
          <w:rFonts w:ascii="仿宋" w:eastAsia="仿宋" w:hAnsi="仿宋" w:cs="仿宋" w:hint="eastAsia"/>
          <w:sz w:val="32"/>
          <w:szCs w:val="32"/>
        </w:rPr>
        <w:t>4</w:t>
      </w:r>
      <w:r w:rsidR="008D69E6">
        <w:rPr>
          <w:rFonts w:ascii="仿宋" w:eastAsia="仿宋" w:hAnsi="仿宋" w:cs="仿宋"/>
          <w:sz w:val="32"/>
          <w:szCs w:val="32"/>
        </w:rPr>
        <w:t>.48</w:t>
      </w:r>
      <w:r>
        <w:rPr>
          <w:rFonts w:ascii="仿宋" w:eastAsia="仿宋" w:hAnsi="仿宋" w:cs="仿宋" w:hint="eastAsia"/>
          <w:sz w:val="32"/>
          <w:szCs w:val="32"/>
        </w:rPr>
        <w:t>万元，其中：公车运行费</w:t>
      </w:r>
      <w:r w:rsidR="008D69E6">
        <w:rPr>
          <w:rFonts w:ascii="仿宋" w:eastAsia="仿宋" w:hAnsi="仿宋" w:cs="仿宋" w:hint="eastAsia"/>
          <w:sz w:val="32"/>
          <w:szCs w:val="32"/>
        </w:rPr>
        <w:t>4</w:t>
      </w:r>
      <w:r w:rsidR="008D69E6">
        <w:rPr>
          <w:rFonts w:ascii="仿宋" w:eastAsia="仿宋" w:hAnsi="仿宋" w:cs="仿宋"/>
          <w:sz w:val="32"/>
          <w:szCs w:val="32"/>
        </w:rPr>
        <w:t>.48</w:t>
      </w:r>
      <w:r>
        <w:rPr>
          <w:rFonts w:ascii="仿宋" w:eastAsia="仿宋" w:hAnsi="仿宋" w:cs="仿宋" w:hint="eastAsia"/>
          <w:sz w:val="32"/>
          <w:szCs w:val="32"/>
        </w:rPr>
        <w:t>万元，公车购置费</w:t>
      </w:r>
      <w:r w:rsidR="008D69E6">
        <w:rPr>
          <w:rFonts w:ascii="仿宋" w:eastAsia="仿宋" w:hAnsi="仿宋" w:cs="仿宋" w:hint="eastAsia"/>
          <w:sz w:val="32"/>
          <w:szCs w:val="32"/>
        </w:rPr>
        <w:t>0</w:t>
      </w:r>
      <w:r>
        <w:rPr>
          <w:rFonts w:ascii="仿宋" w:eastAsia="仿宋" w:hAnsi="仿宋" w:cs="仿宋" w:hint="eastAsia"/>
          <w:sz w:val="32"/>
          <w:szCs w:val="32"/>
        </w:rPr>
        <w:t>万元。与上年相比支出减少</w:t>
      </w:r>
      <w:r w:rsidR="00E92611">
        <w:rPr>
          <w:rFonts w:ascii="仿宋" w:eastAsia="仿宋" w:hAnsi="仿宋" w:cs="仿宋" w:hint="eastAsia"/>
          <w:sz w:val="32"/>
          <w:szCs w:val="32"/>
        </w:rPr>
        <w:t>0.</w:t>
      </w:r>
      <w:r w:rsidR="00E92611">
        <w:rPr>
          <w:rFonts w:ascii="仿宋" w:eastAsia="仿宋" w:hAnsi="仿宋" w:cs="仿宋"/>
          <w:sz w:val="32"/>
          <w:szCs w:val="32"/>
        </w:rPr>
        <w:t>92</w:t>
      </w:r>
      <w:r>
        <w:rPr>
          <w:rFonts w:ascii="仿宋" w:eastAsia="仿宋" w:hAnsi="仿宋" w:cs="仿宋" w:hint="eastAsia"/>
          <w:sz w:val="32"/>
          <w:szCs w:val="32"/>
        </w:rPr>
        <w:t>万元，下降</w:t>
      </w:r>
      <w:r w:rsidR="00E92611">
        <w:rPr>
          <w:rFonts w:ascii="仿宋" w:eastAsia="仿宋" w:hAnsi="仿宋" w:cs="仿宋" w:hint="eastAsia"/>
          <w:sz w:val="32"/>
          <w:szCs w:val="32"/>
        </w:rPr>
        <w:t>1</w:t>
      </w:r>
      <w:r w:rsidR="00E92611">
        <w:rPr>
          <w:rFonts w:ascii="仿宋" w:eastAsia="仿宋" w:hAnsi="仿宋" w:cs="仿宋"/>
          <w:sz w:val="32"/>
          <w:szCs w:val="32"/>
        </w:rPr>
        <w:t>7.04</w:t>
      </w:r>
      <w:r>
        <w:rPr>
          <w:rFonts w:ascii="仿宋" w:eastAsia="仿宋" w:hAnsi="仿宋" w:cs="仿宋" w:hint="eastAsia"/>
          <w:sz w:val="32"/>
          <w:szCs w:val="32"/>
        </w:rPr>
        <w:t>%，主要原因是</w:t>
      </w:r>
      <w:r w:rsidR="00E92611" w:rsidRPr="00E92611">
        <w:rPr>
          <w:rFonts w:ascii="仿宋" w:eastAsia="仿宋" w:hAnsi="仿宋" w:cs="仿宋" w:hint="eastAsia"/>
          <w:sz w:val="32"/>
          <w:szCs w:val="32"/>
        </w:rPr>
        <w:t>202</w:t>
      </w:r>
      <w:r w:rsidR="00E92611" w:rsidRPr="00E92611">
        <w:rPr>
          <w:rFonts w:ascii="仿宋" w:eastAsia="仿宋" w:hAnsi="仿宋" w:cs="仿宋"/>
          <w:sz w:val="32"/>
          <w:szCs w:val="32"/>
        </w:rPr>
        <w:t>1年我局将按照中央国务院八项规定和省委省政府厉行节约的相关规定要求，严格管控</w:t>
      </w:r>
      <w:r w:rsidR="00E92611" w:rsidRPr="00E92611">
        <w:rPr>
          <w:rFonts w:ascii="仿宋" w:eastAsia="仿宋" w:hAnsi="仿宋" w:cs="仿宋" w:hint="eastAsia"/>
          <w:sz w:val="32"/>
          <w:szCs w:val="32"/>
        </w:rPr>
        <w:t>“</w:t>
      </w:r>
      <w:r w:rsidR="00E92611" w:rsidRPr="00E92611">
        <w:rPr>
          <w:rFonts w:ascii="仿宋" w:eastAsia="仿宋" w:hAnsi="仿宋" w:cs="仿宋"/>
          <w:sz w:val="32"/>
          <w:szCs w:val="32"/>
        </w:rPr>
        <w:t>三公</w:t>
      </w:r>
      <w:r w:rsidR="00E92611" w:rsidRPr="00E92611">
        <w:rPr>
          <w:rFonts w:ascii="仿宋" w:eastAsia="仿宋" w:hAnsi="仿宋" w:cs="仿宋" w:hint="eastAsia"/>
          <w:sz w:val="32"/>
          <w:szCs w:val="32"/>
        </w:rPr>
        <w:t>”</w:t>
      </w:r>
      <w:r w:rsidR="00E92611" w:rsidRPr="00E92611">
        <w:rPr>
          <w:rFonts w:ascii="仿宋" w:eastAsia="仿宋" w:hAnsi="仿宋" w:cs="仿宋"/>
          <w:sz w:val="32"/>
          <w:szCs w:val="32"/>
        </w:rPr>
        <w:t>经费支出</w:t>
      </w:r>
      <w:r>
        <w:rPr>
          <w:rFonts w:ascii="仿宋" w:eastAsia="仿宋" w:hAnsi="仿宋" w:cs="仿宋" w:hint="eastAsia"/>
          <w:sz w:val="32"/>
          <w:szCs w:val="32"/>
        </w:rPr>
        <w:t>。</w:t>
      </w:r>
    </w:p>
    <w:p w:rsidR="00ED4C48" w:rsidRDefault="00676541">
      <w:pPr>
        <w:numPr>
          <w:ilvl w:val="0"/>
          <w:numId w:val="5"/>
        </w:numPr>
        <w:ind w:firstLineChars="200" w:firstLine="640"/>
        <w:jc w:val="left"/>
        <w:rPr>
          <w:rFonts w:ascii="黑体" w:eastAsia="黑体" w:hAnsi="黑体"/>
          <w:sz w:val="32"/>
        </w:rPr>
      </w:pPr>
      <w:r>
        <w:rPr>
          <w:rFonts w:ascii="黑体" w:eastAsia="黑体" w:hAnsi="黑体" w:hint="eastAsia"/>
          <w:sz w:val="32"/>
        </w:rPr>
        <w:t>政府性基金预算支出预算情况说明</w:t>
      </w:r>
    </w:p>
    <w:p w:rsidR="00ED4C48" w:rsidRDefault="00676541" w:rsidP="00717794">
      <w:pPr>
        <w:ind w:firstLineChars="200" w:firstLine="640"/>
        <w:jc w:val="left"/>
        <w:rPr>
          <w:rFonts w:ascii="仿宋" w:eastAsia="仿宋" w:hAnsi="仿宋" w:cs="仿宋"/>
          <w:sz w:val="32"/>
        </w:rPr>
      </w:pPr>
      <w:r>
        <w:rPr>
          <w:rFonts w:ascii="仿宋" w:eastAsia="仿宋" w:hAnsi="仿宋" w:cs="仿宋" w:hint="eastAsia"/>
          <w:sz w:val="32"/>
        </w:rPr>
        <w:t>本单位2021</w:t>
      </w:r>
      <w:r w:rsidR="00717794">
        <w:rPr>
          <w:rFonts w:ascii="仿宋" w:eastAsia="仿宋" w:hAnsi="仿宋" w:cs="仿宋" w:hint="eastAsia"/>
          <w:sz w:val="32"/>
        </w:rPr>
        <w:t>年度没有使用政府性基金预算拨款安排的支出</w:t>
      </w:r>
      <w:r>
        <w:rPr>
          <w:rFonts w:ascii="仿宋" w:eastAsia="仿宋" w:hAnsi="仿宋" w:cs="仿宋" w:hint="eastAsia"/>
          <w:sz w:val="32"/>
        </w:rPr>
        <w:t>。</w:t>
      </w:r>
    </w:p>
    <w:p w:rsidR="00ED4C48" w:rsidRDefault="00676541">
      <w:pPr>
        <w:numPr>
          <w:ilvl w:val="0"/>
          <w:numId w:val="5"/>
        </w:numPr>
        <w:ind w:firstLineChars="200" w:firstLine="640"/>
        <w:jc w:val="left"/>
        <w:rPr>
          <w:rFonts w:ascii="黑体" w:eastAsia="黑体" w:hAnsi="黑体"/>
          <w:sz w:val="32"/>
        </w:rPr>
      </w:pPr>
      <w:r>
        <w:rPr>
          <w:rFonts w:ascii="黑体" w:eastAsia="黑体" w:hAnsi="黑体" w:hint="eastAsia"/>
          <w:sz w:val="32"/>
        </w:rPr>
        <w:t>其他重要事项的情况说明</w:t>
      </w:r>
    </w:p>
    <w:p w:rsidR="00ED4C48" w:rsidRDefault="00676541">
      <w:pPr>
        <w:ind w:leftChars="200" w:left="420"/>
        <w:jc w:val="left"/>
        <w:rPr>
          <w:rFonts w:ascii="仿宋" w:eastAsia="仿宋" w:hAnsi="仿宋" w:cs="仿宋"/>
          <w:b/>
          <w:bCs/>
          <w:sz w:val="32"/>
        </w:rPr>
      </w:pPr>
      <w:r>
        <w:rPr>
          <w:rFonts w:ascii="仿宋" w:eastAsia="仿宋" w:hAnsi="仿宋" w:cs="仿宋" w:hint="eastAsia"/>
          <w:b/>
          <w:bCs/>
          <w:sz w:val="32"/>
        </w:rPr>
        <w:t>（一）机关运行经费支出情况</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我单位2021年机关运行经费支出预算</w:t>
      </w:r>
      <w:r w:rsidR="009E2B74">
        <w:rPr>
          <w:rFonts w:ascii="仿宋" w:eastAsia="仿宋" w:hAnsi="仿宋" w:cs="仿宋" w:hint="eastAsia"/>
          <w:sz w:val="32"/>
        </w:rPr>
        <w:t>6</w:t>
      </w:r>
      <w:r w:rsidR="009E2B74">
        <w:rPr>
          <w:rFonts w:ascii="仿宋" w:eastAsia="仿宋" w:hAnsi="仿宋" w:cs="仿宋"/>
          <w:sz w:val="32"/>
        </w:rPr>
        <w:t>9.44</w:t>
      </w:r>
      <w:r>
        <w:rPr>
          <w:rFonts w:ascii="仿宋" w:eastAsia="仿宋" w:hAnsi="仿宋" w:cs="仿宋" w:hint="eastAsia"/>
          <w:sz w:val="32"/>
        </w:rPr>
        <w:t>万元，主要保障机构正常运转及正常履职需要，比2020年减少</w:t>
      </w:r>
      <w:r w:rsidR="009E2B74">
        <w:rPr>
          <w:rFonts w:ascii="仿宋" w:eastAsia="仿宋" w:hAnsi="仿宋" w:cs="仿宋" w:hint="eastAsia"/>
          <w:sz w:val="32"/>
        </w:rPr>
        <w:t>6</w:t>
      </w:r>
      <w:r w:rsidR="009E2B74">
        <w:rPr>
          <w:rFonts w:ascii="仿宋" w:eastAsia="仿宋" w:hAnsi="仿宋" w:cs="仿宋"/>
          <w:sz w:val="32"/>
        </w:rPr>
        <w:t>.18</w:t>
      </w:r>
      <w:r>
        <w:rPr>
          <w:rFonts w:ascii="仿宋" w:eastAsia="仿宋" w:hAnsi="仿宋" w:cs="仿宋" w:hint="eastAsia"/>
          <w:sz w:val="32"/>
        </w:rPr>
        <w:t>万元，下降</w:t>
      </w:r>
      <w:r w:rsidR="009E2B74">
        <w:rPr>
          <w:rFonts w:ascii="仿宋" w:eastAsia="仿宋" w:hAnsi="仿宋" w:cs="仿宋" w:hint="eastAsia"/>
          <w:sz w:val="32"/>
        </w:rPr>
        <w:t>8</w:t>
      </w:r>
      <w:r w:rsidR="009E2B74">
        <w:rPr>
          <w:rFonts w:ascii="仿宋" w:eastAsia="仿宋" w:hAnsi="仿宋" w:cs="仿宋"/>
          <w:sz w:val="32"/>
        </w:rPr>
        <w:t>.17</w:t>
      </w:r>
      <w:r>
        <w:rPr>
          <w:rFonts w:ascii="仿宋" w:eastAsia="仿宋" w:hAnsi="仿宋" w:cs="仿宋" w:hint="eastAsia"/>
          <w:sz w:val="32"/>
        </w:rPr>
        <w:t>%，主要原因：</w:t>
      </w:r>
      <w:r w:rsidR="009E2B74">
        <w:rPr>
          <w:rFonts w:ascii="仿宋" w:eastAsia="仿宋" w:hAnsi="仿宋" w:cs="仿宋" w:hint="eastAsia"/>
          <w:sz w:val="32"/>
        </w:rPr>
        <w:t>严格按照相关规定压减经费</w:t>
      </w:r>
      <w:r>
        <w:rPr>
          <w:rFonts w:ascii="仿宋" w:eastAsia="仿宋" w:hAnsi="仿宋" w:cs="仿宋" w:hint="eastAsia"/>
          <w:sz w:val="32"/>
        </w:rPr>
        <w:t>。</w:t>
      </w:r>
    </w:p>
    <w:p w:rsidR="00ED4C48" w:rsidRDefault="00676541">
      <w:pPr>
        <w:ind w:firstLineChars="200" w:firstLine="643"/>
        <w:jc w:val="left"/>
        <w:rPr>
          <w:rFonts w:ascii="仿宋" w:eastAsia="仿宋" w:hAnsi="仿宋" w:cs="仿宋"/>
          <w:b/>
          <w:bCs/>
          <w:sz w:val="32"/>
        </w:rPr>
      </w:pPr>
      <w:r>
        <w:rPr>
          <w:rFonts w:ascii="仿宋" w:eastAsia="仿宋" w:hAnsi="仿宋" w:cs="仿宋" w:hint="eastAsia"/>
          <w:b/>
          <w:bCs/>
          <w:sz w:val="32"/>
        </w:rPr>
        <w:t>（二）政府采购支出情况</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我单位2021年政府采购预算</w:t>
      </w:r>
      <w:r w:rsidR="00095C26">
        <w:rPr>
          <w:rFonts w:ascii="仿宋" w:eastAsia="仿宋" w:hAnsi="仿宋" w:cs="仿宋" w:hint="eastAsia"/>
          <w:sz w:val="32"/>
        </w:rPr>
        <w:t>6</w:t>
      </w:r>
      <w:r w:rsidR="00095C26">
        <w:rPr>
          <w:rFonts w:ascii="仿宋" w:eastAsia="仿宋" w:hAnsi="仿宋" w:cs="仿宋"/>
          <w:sz w:val="32"/>
        </w:rPr>
        <w:t>.75</w:t>
      </w:r>
      <w:r>
        <w:rPr>
          <w:rFonts w:ascii="仿宋" w:eastAsia="仿宋" w:hAnsi="仿宋" w:cs="仿宋" w:hint="eastAsia"/>
          <w:sz w:val="32"/>
        </w:rPr>
        <w:t>万元，比2020年减少</w:t>
      </w:r>
      <w:r w:rsidR="00095C26">
        <w:rPr>
          <w:rFonts w:ascii="仿宋" w:eastAsia="仿宋" w:hAnsi="仿宋" w:cs="仿宋" w:hint="eastAsia"/>
          <w:sz w:val="32"/>
        </w:rPr>
        <w:t>0万元，</w:t>
      </w:r>
      <w:r>
        <w:rPr>
          <w:rFonts w:ascii="仿宋" w:eastAsia="仿宋" w:hAnsi="仿宋" w:cs="仿宋" w:hint="eastAsia"/>
          <w:sz w:val="32"/>
        </w:rPr>
        <w:t>下降</w:t>
      </w:r>
      <w:r w:rsidR="00095C26">
        <w:rPr>
          <w:rFonts w:ascii="仿宋" w:eastAsia="仿宋" w:hAnsi="仿宋" w:cs="仿宋" w:hint="eastAsia"/>
          <w:sz w:val="32"/>
        </w:rPr>
        <w:t>0</w:t>
      </w:r>
      <w:r>
        <w:rPr>
          <w:rFonts w:ascii="仿宋" w:eastAsia="仿宋" w:hAnsi="仿宋" w:cs="仿宋" w:hint="eastAsia"/>
          <w:sz w:val="32"/>
        </w:rPr>
        <w:t>%，主要原因是</w:t>
      </w:r>
      <w:r w:rsidR="00095C26" w:rsidRPr="00682F95">
        <w:rPr>
          <w:rFonts w:ascii="仿宋_GB2312" w:eastAsia="仿宋_GB2312" w:hAnsi="宋体" w:cs="仿宋_GB2312" w:hint="eastAsia"/>
          <w:color w:val="333333"/>
          <w:sz w:val="31"/>
          <w:szCs w:val="31"/>
        </w:rPr>
        <w:t>单位</w:t>
      </w:r>
      <w:r w:rsidR="00095C26" w:rsidRPr="00682F95">
        <w:rPr>
          <w:rFonts w:ascii="仿宋_GB2312" w:eastAsia="仿宋_GB2312" w:hAnsi="宋体" w:cs="仿宋_GB2312"/>
          <w:color w:val="333333"/>
          <w:sz w:val="31"/>
          <w:szCs w:val="31"/>
        </w:rPr>
        <w:t>人员配备办公设备支出</w:t>
      </w:r>
      <w:r>
        <w:rPr>
          <w:rFonts w:ascii="仿宋" w:eastAsia="仿宋" w:hAnsi="仿宋" w:cs="仿宋" w:hint="eastAsia"/>
          <w:sz w:val="32"/>
        </w:rPr>
        <w:t>。按政府采购项目类型分为货物类采购、工程类采购和服务类采购三种类型。其中：货物类采购预算</w:t>
      </w:r>
      <w:r w:rsidR="00095C26">
        <w:rPr>
          <w:rFonts w:ascii="仿宋" w:eastAsia="仿宋" w:hAnsi="仿宋" w:cs="仿宋" w:hint="eastAsia"/>
          <w:sz w:val="32"/>
        </w:rPr>
        <w:t>6</w:t>
      </w:r>
      <w:r w:rsidR="00095C26">
        <w:rPr>
          <w:rFonts w:ascii="仿宋" w:eastAsia="仿宋" w:hAnsi="仿宋" w:cs="仿宋"/>
          <w:sz w:val="32"/>
        </w:rPr>
        <w:t>.75</w:t>
      </w:r>
      <w:r>
        <w:rPr>
          <w:rFonts w:ascii="仿宋" w:eastAsia="仿宋" w:hAnsi="仿宋" w:cs="仿宋" w:hint="eastAsia"/>
          <w:sz w:val="32"/>
        </w:rPr>
        <w:t>万元，工程类采购预算</w:t>
      </w:r>
      <w:r w:rsidR="00095C26">
        <w:rPr>
          <w:rFonts w:ascii="仿宋" w:eastAsia="仿宋" w:hAnsi="仿宋" w:cs="仿宋" w:hint="eastAsia"/>
          <w:sz w:val="32"/>
        </w:rPr>
        <w:t>0</w:t>
      </w:r>
      <w:r>
        <w:rPr>
          <w:rFonts w:ascii="仿宋" w:eastAsia="仿宋" w:hAnsi="仿宋" w:cs="仿宋" w:hint="eastAsia"/>
          <w:sz w:val="32"/>
        </w:rPr>
        <w:t>万元，服务类采购预算</w:t>
      </w:r>
      <w:r w:rsidR="00095C26">
        <w:rPr>
          <w:rFonts w:ascii="仿宋" w:eastAsia="仿宋" w:hAnsi="仿宋" w:cs="仿宋" w:hint="eastAsia"/>
          <w:sz w:val="32"/>
        </w:rPr>
        <w:t>0</w:t>
      </w:r>
      <w:r>
        <w:rPr>
          <w:rFonts w:ascii="仿宋" w:eastAsia="仿宋" w:hAnsi="仿宋" w:cs="仿宋" w:hint="eastAsia"/>
          <w:sz w:val="32"/>
        </w:rPr>
        <w:t>万元。</w:t>
      </w:r>
    </w:p>
    <w:p w:rsidR="00ED4C48" w:rsidRDefault="00676541">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lastRenderedPageBreak/>
        <w:t>绩效目标设置情况</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rsidR="00ED4C48" w:rsidRDefault="00676541">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国有资产占用情况</w:t>
      </w:r>
    </w:p>
    <w:p w:rsidR="00ED4C48" w:rsidRDefault="00CA44FE">
      <w:pPr>
        <w:ind w:firstLineChars="200" w:firstLine="640"/>
        <w:jc w:val="left"/>
        <w:rPr>
          <w:rFonts w:ascii="仿宋" w:eastAsia="仿宋" w:hAnsi="仿宋" w:cs="仿宋"/>
          <w:sz w:val="32"/>
        </w:rPr>
      </w:pPr>
      <w:r>
        <w:rPr>
          <w:rFonts w:ascii="仿宋" w:eastAsia="仿宋" w:hAnsi="仿宋" w:cs="仿宋" w:hint="eastAsia"/>
          <w:sz w:val="32"/>
        </w:rPr>
        <w:t>202</w:t>
      </w:r>
      <w:r w:rsidR="00D549F3">
        <w:rPr>
          <w:rFonts w:ascii="仿宋" w:eastAsia="仿宋" w:hAnsi="仿宋" w:cs="仿宋"/>
          <w:sz w:val="32"/>
        </w:rPr>
        <w:t>0</w:t>
      </w:r>
      <w:r w:rsidR="00676541">
        <w:rPr>
          <w:rFonts w:ascii="仿宋" w:eastAsia="仿宋" w:hAnsi="仿宋" w:cs="仿宋" w:hint="eastAsia"/>
          <w:sz w:val="32"/>
        </w:rPr>
        <w:t>年期末，我单位共有车辆</w:t>
      </w:r>
      <w:r w:rsidR="001141BB">
        <w:rPr>
          <w:rFonts w:ascii="仿宋" w:eastAsia="仿宋" w:hAnsi="仿宋" w:cs="仿宋" w:hint="eastAsia"/>
          <w:sz w:val="32"/>
        </w:rPr>
        <w:t>1</w:t>
      </w:r>
      <w:r w:rsidR="00676541">
        <w:rPr>
          <w:rFonts w:ascii="仿宋" w:eastAsia="仿宋" w:hAnsi="仿宋" w:cs="仿宋" w:hint="eastAsia"/>
          <w:sz w:val="32"/>
        </w:rPr>
        <w:t>辆，其中：一般公务用车</w:t>
      </w:r>
      <w:r w:rsidR="001141BB">
        <w:rPr>
          <w:rFonts w:ascii="仿宋" w:eastAsia="仿宋" w:hAnsi="仿宋" w:cs="仿宋" w:hint="eastAsia"/>
          <w:sz w:val="32"/>
        </w:rPr>
        <w:t>1</w:t>
      </w:r>
      <w:r w:rsidR="00676541">
        <w:rPr>
          <w:rFonts w:ascii="仿宋" w:eastAsia="仿宋" w:hAnsi="仿宋" w:cs="仿宋" w:hint="eastAsia"/>
          <w:sz w:val="32"/>
        </w:rPr>
        <w:t>辆、一般执法执勤用车</w:t>
      </w:r>
      <w:r w:rsidR="001141BB">
        <w:rPr>
          <w:rFonts w:ascii="仿宋" w:eastAsia="仿宋" w:hAnsi="仿宋" w:cs="仿宋" w:hint="eastAsia"/>
          <w:sz w:val="32"/>
        </w:rPr>
        <w:t>0</w:t>
      </w:r>
      <w:r w:rsidR="00676541">
        <w:rPr>
          <w:rFonts w:ascii="仿宋" w:eastAsia="仿宋" w:hAnsi="仿宋" w:cs="仿宋" w:hint="eastAsia"/>
          <w:sz w:val="32"/>
        </w:rPr>
        <w:t>辆、其他用车</w:t>
      </w:r>
      <w:r w:rsidR="001141BB">
        <w:rPr>
          <w:rFonts w:ascii="仿宋" w:eastAsia="仿宋" w:hAnsi="仿宋" w:cs="仿宋" w:hint="eastAsia"/>
          <w:sz w:val="32"/>
        </w:rPr>
        <w:t>0</w:t>
      </w:r>
      <w:r w:rsidR="00676541">
        <w:rPr>
          <w:rFonts w:ascii="仿宋" w:eastAsia="仿宋" w:hAnsi="仿宋" w:cs="仿宋" w:hint="eastAsia"/>
          <w:sz w:val="32"/>
        </w:rPr>
        <w:t>辆；单价50万元以上通用设备</w:t>
      </w:r>
      <w:r w:rsidR="001141BB">
        <w:rPr>
          <w:rFonts w:ascii="仿宋" w:eastAsia="仿宋" w:hAnsi="仿宋" w:cs="仿宋" w:hint="eastAsia"/>
          <w:sz w:val="32"/>
        </w:rPr>
        <w:t>1</w:t>
      </w:r>
      <w:r w:rsidR="00676541">
        <w:rPr>
          <w:rFonts w:ascii="仿宋" w:eastAsia="仿宋" w:hAnsi="仿宋" w:cs="仿宋" w:hint="eastAsia"/>
          <w:sz w:val="32"/>
        </w:rPr>
        <w:t>套，单位价值100万元以上专用设备</w:t>
      </w:r>
      <w:r w:rsidR="001141BB">
        <w:rPr>
          <w:rFonts w:ascii="仿宋" w:eastAsia="仿宋" w:hAnsi="仿宋" w:cs="仿宋" w:hint="eastAsia"/>
          <w:sz w:val="32"/>
        </w:rPr>
        <w:t>0</w:t>
      </w:r>
      <w:r w:rsidR="00676541">
        <w:rPr>
          <w:rFonts w:ascii="仿宋" w:eastAsia="仿宋" w:hAnsi="仿宋" w:cs="仿宋" w:hint="eastAsia"/>
          <w:sz w:val="32"/>
        </w:rPr>
        <w:t>套。</w:t>
      </w:r>
    </w:p>
    <w:p w:rsidR="00ED4C48" w:rsidRDefault="00676541">
      <w:pPr>
        <w:ind w:firstLineChars="200" w:firstLine="643"/>
        <w:jc w:val="left"/>
        <w:rPr>
          <w:rFonts w:ascii="黑体" w:eastAsia="黑体" w:hAnsi="黑体"/>
          <w:b/>
          <w:bCs/>
          <w:sz w:val="32"/>
        </w:rPr>
      </w:pPr>
      <w:r>
        <w:rPr>
          <w:rFonts w:ascii="仿宋" w:eastAsia="仿宋" w:hAnsi="仿宋" w:cs="仿宋" w:hint="eastAsia"/>
          <w:b/>
          <w:bCs/>
          <w:sz w:val="32"/>
        </w:rPr>
        <w:t>（五）专项转移支付项目情况</w:t>
      </w:r>
    </w:p>
    <w:p w:rsidR="00ED4C48" w:rsidRDefault="00676541">
      <w:pPr>
        <w:ind w:firstLineChars="200" w:firstLine="640"/>
        <w:jc w:val="left"/>
        <w:rPr>
          <w:rFonts w:ascii="仿宋" w:eastAsia="仿宋" w:hAnsi="仿宋" w:cs="仿宋"/>
          <w:sz w:val="32"/>
        </w:rPr>
      </w:pPr>
      <w:r>
        <w:rPr>
          <w:rFonts w:ascii="仿宋" w:eastAsia="仿宋" w:hAnsi="仿宋" w:cs="仿宋" w:hint="eastAsia"/>
          <w:sz w:val="32"/>
        </w:rPr>
        <w:t>我单位</w:t>
      </w:r>
      <w:r w:rsidR="001141BB">
        <w:rPr>
          <w:rFonts w:ascii="仿宋" w:eastAsia="仿宋" w:hAnsi="仿宋" w:cs="仿宋" w:hint="eastAsia"/>
          <w:sz w:val="32"/>
        </w:rPr>
        <w:t>没有</w:t>
      </w:r>
      <w:r>
        <w:rPr>
          <w:rFonts w:ascii="仿宋" w:eastAsia="仿宋" w:hAnsi="仿宋" w:cs="仿宋" w:hint="eastAsia"/>
          <w:sz w:val="32"/>
        </w:rPr>
        <w:t>负责管理的专项转移支付项目</w:t>
      </w:r>
      <w:r w:rsidR="001141BB">
        <w:rPr>
          <w:rFonts w:ascii="仿宋" w:eastAsia="仿宋" w:hAnsi="仿宋" w:cs="仿宋" w:hint="eastAsia"/>
          <w:sz w:val="32"/>
        </w:rPr>
        <w:t>。</w:t>
      </w:r>
    </w:p>
    <w:p w:rsidR="001141BB" w:rsidRDefault="001141BB">
      <w:pPr>
        <w:jc w:val="left"/>
        <w:rPr>
          <w:rFonts w:ascii="黑体" w:eastAsia="黑体" w:hAnsi="黑体"/>
          <w:sz w:val="32"/>
        </w:rPr>
      </w:pPr>
    </w:p>
    <w:p w:rsidR="00ED4C48" w:rsidRDefault="00ED4C48">
      <w:pPr>
        <w:jc w:val="center"/>
        <w:rPr>
          <w:rFonts w:ascii="黑体" w:eastAsia="黑体" w:hAnsi="黑体"/>
          <w:b/>
          <w:bCs/>
          <w:sz w:val="36"/>
          <w:szCs w:val="36"/>
        </w:rPr>
      </w:pPr>
    </w:p>
    <w:p w:rsidR="00ED4C48" w:rsidRDefault="00676541">
      <w:pPr>
        <w:jc w:val="center"/>
        <w:rPr>
          <w:rFonts w:ascii="黑体" w:eastAsia="黑体" w:hAnsi="黑体"/>
          <w:b/>
          <w:bCs/>
          <w:sz w:val="36"/>
          <w:szCs w:val="36"/>
        </w:rPr>
      </w:pPr>
      <w:r>
        <w:rPr>
          <w:rFonts w:ascii="黑体" w:eastAsia="黑体" w:hAnsi="黑体" w:hint="eastAsia"/>
          <w:b/>
          <w:bCs/>
          <w:sz w:val="36"/>
          <w:szCs w:val="36"/>
        </w:rPr>
        <w:t xml:space="preserve">第三部分 </w:t>
      </w:r>
    </w:p>
    <w:p w:rsidR="00ED4C48" w:rsidRDefault="00676541">
      <w:pPr>
        <w:jc w:val="center"/>
        <w:rPr>
          <w:rFonts w:ascii="黑体" w:eastAsia="黑体" w:hAnsi="黑体"/>
          <w:b/>
          <w:bCs/>
          <w:sz w:val="36"/>
          <w:szCs w:val="36"/>
        </w:rPr>
      </w:pPr>
      <w:r>
        <w:rPr>
          <w:rFonts w:ascii="黑体" w:eastAsia="黑体" w:hAnsi="黑体" w:hint="eastAsia"/>
          <w:b/>
          <w:bCs/>
          <w:sz w:val="36"/>
          <w:szCs w:val="36"/>
        </w:rPr>
        <w:t>名词解释</w:t>
      </w:r>
    </w:p>
    <w:p w:rsidR="00ED4C48" w:rsidRDefault="00ED4C48">
      <w:pPr>
        <w:jc w:val="left"/>
        <w:rPr>
          <w:rFonts w:ascii="黑体" w:eastAsia="黑体" w:hAnsi="黑体"/>
          <w:sz w:val="32"/>
        </w:rPr>
      </w:pP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财政拨款收入：是指县级财政当年拨付的资金。 </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事业收入：是指事业单位开展专业活动及辅助活动</w:t>
      </w:r>
    </w:p>
    <w:p w:rsidR="00ED4C48" w:rsidRDefault="00676541">
      <w:pPr>
        <w:jc w:val="left"/>
        <w:rPr>
          <w:rFonts w:ascii="仿宋" w:eastAsia="仿宋" w:hAnsi="仿宋" w:cs="仿宋"/>
          <w:sz w:val="32"/>
        </w:rPr>
      </w:pPr>
      <w:r>
        <w:rPr>
          <w:rFonts w:ascii="仿宋" w:eastAsia="仿宋" w:hAnsi="仿宋" w:cs="仿宋" w:hint="eastAsia"/>
          <w:sz w:val="32"/>
        </w:rPr>
        <w:t>所取得的收入。</w:t>
      </w:r>
    </w:p>
    <w:p w:rsidR="00ED4C48" w:rsidRDefault="00676541">
      <w:pPr>
        <w:numPr>
          <w:ilvl w:val="0"/>
          <w:numId w:val="7"/>
        </w:numPr>
        <w:ind w:firstLineChars="200" w:firstLine="640"/>
        <w:jc w:val="left"/>
        <w:rPr>
          <w:rFonts w:ascii="宋体" w:eastAsia="宋体" w:hAnsi="宋体" w:cs="宋体"/>
          <w:color w:val="333333"/>
          <w:sz w:val="24"/>
        </w:rPr>
      </w:pPr>
      <w:r>
        <w:rPr>
          <w:rFonts w:ascii="仿宋" w:eastAsia="仿宋" w:hAnsi="仿宋" w:cs="仿宋" w:hint="eastAsia"/>
          <w:sz w:val="32"/>
        </w:rPr>
        <w:t>其他收入：是指部门取得的除“财政拨款”、“事 业收入”、“事业单位经营收入”等以外的收入。</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lastRenderedPageBreak/>
        <w:t>上年结转：</w:t>
      </w:r>
      <w:r>
        <w:rPr>
          <w:rFonts w:ascii="仿宋" w:eastAsia="仿宋" w:hAnsi="仿宋" w:cs="仿宋" w:hint="eastAsia"/>
          <w:color w:val="333333"/>
          <w:sz w:val="32"/>
          <w:szCs w:val="32"/>
          <w:shd w:val="clear" w:color="auto" w:fill="FFFFFF"/>
        </w:rPr>
        <w:t>指以前年度安排、结转到本年仍按原用途继续使用的资金。</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结转下年：</w:t>
      </w:r>
      <w:r>
        <w:rPr>
          <w:rFonts w:ascii="仿宋" w:eastAsia="仿宋" w:hAnsi="仿宋" w:cs="仿宋" w:hint="eastAsia"/>
          <w:color w:val="333333"/>
          <w:sz w:val="32"/>
          <w:szCs w:val="32"/>
          <w:shd w:val="clear" w:color="auto" w:fill="FFFFFF"/>
        </w:rPr>
        <w:t>指以前年度预算安排、因客观条件发生变化无法按原计划实施，需以后年度按原用途继续使用的资金。</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基本支出：是指为保障机构正常运转、完成日常工 作任务所必需的开支，其内容包括人员经费和日常公用经费 两部分。</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项目支出：是指在基本支出之外，为完成特定的行政工作任务或事业发展目标所发生的支出。</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w:t>
      </w:r>
      <w:r>
        <w:rPr>
          <w:rFonts w:ascii="仿宋" w:eastAsia="仿宋" w:hAnsi="仿宋" w:cs="仿宋" w:hint="eastAsia"/>
          <w:sz w:val="32"/>
        </w:rPr>
        <w:lastRenderedPageBreak/>
        <w:t>用等支出；公务接待费反映单位按规定开支的各类公务接待</w:t>
      </w:r>
    </w:p>
    <w:p w:rsidR="00ED4C48" w:rsidRDefault="00676541">
      <w:pPr>
        <w:jc w:val="left"/>
        <w:rPr>
          <w:rFonts w:ascii="仿宋" w:eastAsia="仿宋" w:hAnsi="仿宋" w:cs="仿宋"/>
          <w:sz w:val="32"/>
        </w:rPr>
      </w:pPr>
      <w:r>
        <w:rPr>
          <w:rFonts w:ascii="仿宋" w:eastAsia="仿宋" w:hAnsi="仿宋" w:cs="仿宋" w:hint="eastAsia"/>
          <w:sz w:val="32"/>
        </w:rPr>
        <w:t>（含外宾接待）支出。</w:t>
      </w:r>
    </w:p>
    <w:p w:rsidR="00ED4C48" w:rsidRDefault="00676541">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rsidR="00ED4C48" w:rsidRDefault="00ED4C48">
      <w:pPr>
        <w:jc w:val="left"/>
        <w:rPr>
          <w:rFonts w:ascii="仿宋" w:eastAsia="仿宋" w:hAnsi="仿宋" w:cs="仿宋"/>
          <w:sz w:val="32"/>
        </w:rPr>
      </w:pPr>
    </w:p>
    <w:p w:rsidR="00597109" w:rsidRDefault="00676541">
      <w:pPr>
        <w:tabs>
          <w:tab w:val="left" w:pos="7506"/>
        </w:tabs>
        <w:jc w:val="left"/>
        <w:rPr>
          <w:rFonts w:ascii="黑体" w:eastAsia="黑体" w:hAnsi="黑体" w:cs="黑体"/>
          <w:sz w:val="32"/>
        </w:rPr>
      </w:pPr>
      <w:r>
        <w:rPr>
          <w:rFonts w:ascii="黑体" w:eastAsia="黑体" w:hAnsi="黑体" w:cs="黑体" w:hint="eastAsia"/>
          <w:sz w:val="32"/>
        </w:rPr>
        <w:t>附件：淮滨县</w:t>
      </w:r>
      <w:r w:rsidR="00597109" w:rsidRPr="00597109">
        <w:rPr>
          <w:rFonts w:ascii="黑体" w:eastAsia="黑体" w:hAnsi="黑体" w:cs="黑体" w:hint="eastAsia"/>
          <w:bCs/>
          <w:sz w:val="32"/>
        </w:rPr>
        <w:t>信访局</w:t>
      </w:r>
      <w:r>
        <w:rPr>
          <w:rFonts w:ascii="黑体" w:eastAsia="黑体" w:hAnsi="黑体" w:cs="黑体" w:hint="eastAsia"/>
          <w:sz w:val="32"/>
        </w:rPr>
        <w:t>2021年部门预算表</w:t>
      </w:r>
    </w:p>
    <w:p w:rsidR="00ED4C48" w:rsidRDefault="00676541" w:rsidP="00DB7DC0">
      <w:pPr>
        <w:tabs>
          <w:tab w:val="left" w:pos="6870"/>
        </w:tabs>
        <w:jc w:val="left"/>
        <w:rPr>
          <w:rFonts w:ascii="黑体" w:eastAsia="黑体" w:hAnsi="黑体" w:cs="黑体" w:hint="eastAsia"/>
          <w:sz w:val="32"/>
        </w:rPr>
      </w:pPr>
      <w:r>
        <w:rPr>
          <w:rFonts w:ascii="黑体" w:eastAsia="黑体" w:hAnsi="黑体" w:cs="黑体" w:hint="eastAsia"/>
          <w:sz w:val="32"/>
        </w:rPr>
        <w:tab/>
      </w:r>
    </w:p>
    <w:p w:rsidR="00ED4C48" w:rsidRDefault="00DB7DC0">
      <w:pPr>
        <w:jc w:val="left"/>
        <w:rPr>
          <w:rFonts w:ascii="黑体" w:eastAsia="黑体" w:hAnsi="黑体" w:cs="黑体"/>
          <w:sz w:val="32"/>
        </w:rPr>
      </w:pPr>
      <w:r>
        <w:rPr>
          <w:rFonts w:ascii="黑体" w:eastAsia="黑体" w:hAnsi="黑体" w:cs="黑体"/>
          <w:sz w:val="32"/>
        </w:rPr>
        <w:object w:dxaOrig="1508" w:dyaOrig="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52.5pt" o:ole="">
            <v:imagedata r:id="rId8" o:title=""/>
          </v:shape>
          <o:OLEObject Type="Embed" ProgID="Excel.Sheet.8" ShapeID="_x0000_i1027" DrawAspect="Icon" ObjectID="_1688914729" r:id="rId9"/>
        </w:object>
      </w:r>
    </w:p>
    <w:p w:rsidR="00ED4C48" w:rsidRDefault="00676541">
      <w:pPr>
        <w:jc w:val="left"/>
        <w:rPr>
          <w:rFonts w:ascii="黑体" w:eastAsia="黑体" w:hAnsi="黑体" w:cs="黑体"/>
          <w:sz w:val="32"/>
        </w:rPr>
      </w:pPr>
      <w:r>
        <w:rPr>
          <w:rFonts w:ascii="黑体" w:eastAsia="黑体" w:hAnsi="黑体" w:cs="黑体" w:hint="eastAsia"/>
          <w:sz w:val="32"/>
        </w:rPr>
        <w:t xml:space="preserve">                  </w:t>
      </w:r>
    </w:p>
    <w:sectPr w:rsidR="00ED4C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B3C" w:rsidRDefault="00423B3C" w:rsidP="00493A9D">
      <w:r>
        <w:separator/>
      </w:r>
    </w:p>
  </w:endnote>
  <w:endnote w:type="continuationSeparator" w:id="0">
    <w:p w:rsidR="00423B3C" w:rsidRDefault="00423B3C" w:rsidP="0049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B3C" w:rsidRDefault="00423B3C" w:rsidP="00493A9D">
      <w:r>
        <w:separator/>
      </w:r>
    </w:p>
  </w:footnote>
  <w:footnote w:type="continuationSeparator" w:id="0">
    <w:p w:rsidR="00423B3C" w:rsidRDefault="00423B3C" w:rsidP="00493A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8B0532"/>
    <w:multiLevelType w:val="singleLevel"/>
    <w:tmpl w:val="CC8B0532"/>
    <w:lvl w:ilvl="0">
      <w:start w:val="1"/>
      <w:numFmt w:val="chineseCounting"/>
      <w:suff w:val="space"/>
      <w:lvlText w:val="第%1部分"/>
      <w:lvlJc w:val="left"/>
      <w:rPr>
        <w:rFonts w:hint="eastAsia"/>
      </w:rPr>
    </w:lvl>
  </w:abstractNum>
  <w:abstractNum w:abstractNumId="1" w15:restartNumberingAfterBreak="0">
    <w:nsid w:val="CF03840C"/>
    <w:multiLevelType w:val="singleLevel"/>
    <w:tmpl w:val="CF03840C"/>
    <w:lvl w:ilvl="0">
      <w:start w:val="1"/>
      <w:numFmt w:val="chineseCounting"/>
      <w:suff w:val="nothing"/>
      <w:lvlText w:val="（%1）"/>
      <w:lvlJc w:val="left"/>
      <w:rPr>
        <w:rFonts w:hint="eastAsia"/>
      </w:rPr>
    </w:lvl>
  </w:abstractNum>
  <w:abstractNum w:abstractNumId="2" w15:restartNumberingAfterBreak="0">
    <w:nsid w:val="DECAE212"/>
    <w:multiLevelType w:val="singleLevel"/>
    <w:tmpl w:val="DECAE212"/>
    <w:lvl w:ilvl="0">
      <w:start w:val="1"/>
      <w:numFmt w:val="chineseCounting"/>
      <w:suff w:val="nothing"/>
      <w:lvlText w:val="%1、"/>
      <w:lvlJc w:val="left"/>
      <w:rPr>
        <w:rFonts w:hint="eastAsia"/>
      </w:rPr>
    </w:lvl>
  </w:abstractNum>
  <w:abstractNum w:abstractNumId="3" w15:restartNumberingAfterBreak="0">
    <w:nsid w:val="E1D7C83E"/>
    <w:multiLevelType w:val="singleLevel"/>
    <w:tmpl w:val="E1D7C83E"/>
    <w:lvl w:ilvl="0">
      <w:start w:val="1"/>
      <w:numFmt w:val="chineseCounting"/>
      <w:suff w:val="nothing"/>
      <w:lvlText w:val="%1、"/>
      <w:lvlJc w:val="left"/>
      <w:rPr>
        <w:rFonts w:ascii="仿宋" w:eastAsia="仿宋" w:hAnsi="仿宋" w:cs="仿宋" w:hint="eastAsia"/>
        <w:b w:val="0"/>
        <w:bCs w:val="0"/>
        <w:sz w:val="32"/>
        <w:szCs w:val="32"/>
      </w:rPr>
    </w:lvl>
  </w:abstractNum>
  <w:abstractNum w:abstractNumId="4" w15:restartNumberingAfterBreak="0">
    <w:nsid w:val="1DBE515B"/>
    <w:multiLevelType w:val="singleLevel"/>
    <w:tmpl w:val="1DBE515B"/>
    <w:lvl w:ilvl="0">
      <w:start w:val="1"/>
      <w:numFmt w:val="chineseCounting"/>
      <w:suff w:val="nothing"/>
      <w:lvlText w:val="%1、"/>
      <w:lvlJc w:val="left"/>
      <w:rPr>
        <w:rFonts w:hint="eastAsia"/>
      </w:rPr>
    </w:lvl>
  </w:abstractNum>
  <w:abstractNum w:abstractNumId="5" w15:restartNumberingAfterBreak="0">
    <w:nsid w:val="6EC1A300"/>
    <w:multiLevelType w:val="singleLevel"/>
    <w:tmpl w:val="6EC1A300"/>
    <w:lvl w:ilvl="0">
      <w:start w:val="1"/>
      <w:numFmt w:val="chineseCounting"/>
      <w:suff w:val="nothing"/>
      <w:lvlText w:val="%1、"/>
      <w:lvlJc w:val="left"/>
      <w:rPr>
        <w:rFonts w:hint="eastAsia"/>
      </w:rPr>
    </w:lvl>
  </w:abstractNum>
  <w:abstractNum w:abstractNumId="6" w15:restartNumberingAfterBreak="0">
    <w:nsid w:val="73A1052D"/>
    <w:multiLevelType w:val="singleLevel"/>
    <w:tmpl w:val="73A1052D"/>
    <w:lvl w:ilvl="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095C26"/>
    <w:rsid w:val="000E3632"/>
    <w:rsid w:val="001141BB"/>
    <w:rsid w:val="001432DB"/>
    <w:rsid w:val="00166B88"/>
    <w:rsid w:val="001B5B4D"/>
    <w:rsid w:val="002B6871"/>
    <w:rsid w:val="003A38A2"/>
    <w:rsid w:val="00423B3C"/>
    <w:rsid w:val="00492B6B"/>
    <w:rsid w:val="00493596"/>
    <w:rsid w:val="00493A9D"/>
    <w:rsid w:val="00532097"/>
    <w:rsid w:val="00583AFB"/>
    <w:rsid w:val="00597109"/>
    <w:rsid w:val="005D548F"/>
    <w:rsid w:val="005F2E9D"/>
    <w:rsid w:val="00676541"/>
    <w:rsid w:val="00692143"/>
    <w:rsid w:val="006D11A8"/>
    <w:rsid w:val="00717794"/>
    <w:rsid w:val="00804047"/>
    <w:rsid w:val="008A2ED4"/>
    <w:rsid w:val="008D69E6"/>
    <w:rsid w:val="009168CA"/>
    <w:rsid w:val="00944AF0"/>
    <w:rsid w:val="00966C4F"/>
    <w:rsid w:val="009E2B74"/>
    <w:rsid w:val="00A4610B"/>
    <w:rsid w:val="00AB201F"/>
    <w:rsid w:val="00B14581"/>
    <w:rsid w:val="00C013C8"/>
    <w:rsid w:val="00C4210F"/>
    <w:rsid w:val="00C82E0E"/>
    <w:rsid w:val="00CA44FE"/>
    <w:rsid w:val="00CA7D6E"/>
    <w:rsid w:val="00D20D16"/>
    <w:rsid w:val="00D549F3"/>
    <w:rsid w:val="00D901F7"/>
    <w:rsid w:val="00DB7DC0"/>
    <w:rsid w:val="00E22138"/>
    <w:rsid w:val="00E92611"/>
    <w:rsid w:val="00E94C06"/>
    <w:rsid w:val="00ED4C48"/>
    <w:rsid w:val="00F95CDF"/>
    <w:rsid w:val="00FC2D93"/>
    <w:rsid w:val="02431905"/>
    <w:rsid w:val="03EF07D3"/>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4D95E94"/>
    <w:rsid w:val="28857299"/>
    <w:rsid w:val="2AB55C35"/>
    <w:rsid w:val="2AC139F2"/>
    <w:rsid w:val="2B773640"/>
    <w:rsid w:val="2E681930"/>
    <w:rsid w:val="2FAC3F2A"/>
    <w:rsid w:val="306564E5"/>
    <w:rsid w:val="337C09BB"/>
    <w:rsid w:val="47994739"/>
    <w:rsid w:val="4B9923BF"/>
    <w:rsid w:val="52633652"/>
    <w:rsid w:val="52896869"/>
    <w:rsid w:val="532C674F"/>
    <w:rsid w:val="553E5D3B"/>
    <w:rsid w:val="55E5246F"/>
    <w:rsid w:val="60254843"/>
    <w:rsid w:val="61A82375"/>
    <w:rsid w:val="646667B3"/>
    <w:rsid w:val="654D5933"/>
    <w:rsid w:val="6BF268AE"/>
    <w:rsid w:val="70AA5EC9"/>
    <w:rsid w:val="730C5124"/>
    <w:rsid w:val="75F07B05"/>
    <w:rsid w:val="768F7732"/>
    <w:rsid w:val="78971E5C"/>
    <w:rsid w:val="7A4213CD"/>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F4DAA"/>
  <w15:docId w15:val="{ACE53AB7-0EBD-4759-BC52-E51632120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140"/>
      <w:ind w:left="120"/>
    </w:pPr>
    <w:rPr>
      <w:rFonts w:ascii="仿宋" w:eastAsia="仿宋" w:hAnsi="仿宋" w:hint="eastAsia"/>
      <w:sz w:val="32"/>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___.xls"/></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33</cp:revision>
  <dcterms:created xsi:type="dcterms:W3CDTF">2021-06-26T15:00:00Z</dcterms:created>
  <dcterms:modified xsi:type="dcterms:W3CDTF">2021-07-27T10:12:00Z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