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2021年淮滨县总工会部门预算说明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淮滨县总工会</w:t>
      </w:r>
      <w:r>
        <w:rPr>
          <w:rFonts w:hint="eastAsia" w:ascii="黑体" w:hAnsi="黑体" w:eastAsia="黑体" w:cs="黑体"/>
          <w:sz w:val="32"/>
          <w:szCs w:val="32"/>
        </w:rPr>
        <w:t>部门概况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总工会</w:t>
      </w:r>
      <w:r>
        <w:rPr>
          <w:rFonts w:hint="eastAsia" w:ascii="黑体" w:hAnsi="黑体" w:eastAsia="黑体" w:cs="Times New Roman"/>
          <w:spacing w:val="-84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总工会</w:t>
      </w:r>
      <w:r>
        <w:rPr>
          <w:rFonts w:hint="eastAsia" w:ascii="黑体" w:hAnsi="黑体" w:eastAsia="黑体" w:cs="Times New Roman"/>
          <w:spacing w:val="-86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t>总工会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部门概况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淮滨县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总工会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部门主要职能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cs="仿宋"/>
          <w:b w:val="0"/>
          <w:bCs/>
          <w:sz w:val="32"/>
          <w:szCs w:val="32"/>
          <w:lang w:eastAsia="zh-CN"/>
        </w:rPr>
        <w:t>总工会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组织和动员职工开展劳动竞赛和合理化建议活动，调动广大职工的生产积极性和创造性，充分发挥工人阶级主力军的作用。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val="en-US" w:eastAsia="zh-CN"/>
        </w:rPr>
        <w:t>、建设职工之家，组织职工开展积极向上的文体活动，活跃职工文化生活，促进精神文明建设。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val="en-US" w:eastAsia="zh-CN"/>
        </w:rPr>
        <w:t>、建立健全工会组织，加强县级及以下工会的组织建设，确保职工队伍的稳定。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val="en-US" w:eastAsia="zh-CN"/>
        </w:rPr>
        <w:t>、按照党员和国家的政策规定，认真做好职工群众来信来访的接待和处理工作，密切与职工群众的联系。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val="en-US" w:eastAsia="zh-CN"/>
        </w:rPr>
        <w:t>、贯彻党和政府及上级工会有关财务工作的方针政策，收好、用好、管好工会经费。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加强女职工工作，维护女职工合法权益和特殊利益。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完成县委、县政府安排的中心工作任务和上级工会交办的工作任务。</w:t>
      </w: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淮滨县总工会部门预算单位构成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淮滨县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总工会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年部门预算包括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局机关本级预算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所属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机构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及单位预算。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淮滨县总工会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行政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淮滨县困难职工帮扶中心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事业全供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淮滨县工人俱乐部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自收自支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淮滨县总工会2021年度部门预算情况说明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5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淮滨县总工会2021年收入总计293.63万元，支出总计293.63万元,与2020年相比，收、支总计增加0.63万元，增长0.215%。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总工会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293.63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293.63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总工会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293.63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41.30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14.07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252.33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85.93%</w:t>
      </w:r>
      <w:r>
        <w:rPr>
          <w:rFonts w:hint="eastAsia" w:ascii="仿宋" w:hAnsi="仿宋" w:eastAsia="仿宋" w:cs="仿宋"/>
          <w:sz w:val="32"/>
          <w:szCs w:val="24"/>
        </w:rPr>
        <w:t>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淮滨县总工会2021年一般公共预算收支预算293.63万元，与 2020年293万元相比，一般公共预算收支预算增加0.63万元，增长0.215%。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总工会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293.63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人员经费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29.06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9.90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公用经费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24"/>
        </w:rPr>
        <w:t>万元，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占1.02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社会保障和就业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4.24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1.44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卫生健康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2.03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0.69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住房保障支出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2.97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1.01</w:t>
      </w:r>
      <w:r>
        <w:rPr>
          <w:rFonts w:hint="eastAsia" w:ascii="仿宋" w:hAnsi="仿宋" w:eastAsia="仿宋" w:cs="仿宋"/>
          <w:sz w:val="32"/>
          <w:szCs w:val="24"/>
        </w:rPr>
        <w:t>%；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专项业务（类）</w:t>
      </w:r>
      <w:r>
        <w:rPr>
          <w:rFonts w:hint="eastAsia" w:ascii="仿宋" w:hAnsi="仿宋" w:eastAsia="仿宋" w:cs="仿宋"/>
          <w:sz w:val="32"/>
          <w:szCs w:val="24"/>
        </w:rPr>
        <w:t>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252.33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占85.94</w:t>
      </w:r>
      <w:r>
        <w:rPr>
          <w:rFonts w:hint="eastAsia" w:ascii="仿宋" w:hAnsi="仿宋" w:eastAsia="仿宋" w:cs="仿宋"/>
          <w:sz w:val="32"/>
          <w:szCs w:val="24"/>
        </w:rPr>
        <w:t>%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总工会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41.3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38.31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淮滨县总工会2021 年“三公”经费预算为6.95万元。2021年“三公”经费支出预算数比2020年减少3.55万元，下降33.81%。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本单位2021年度无出国预算，与上年相比支出持平。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2021年预算安排2.43万元。主要用于工会专项业务等方面的接待活动。与上年相比支出减少2.42万元，下降49.9%。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2021年预算安排4.52万元，其中：公车运行费4.52万元。与上年相比支出减少1.13万元，下降20.00%。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本单位2021年度没有使用政府性基金预算拨款安排的支出。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我单位2021年机关运行经费支出预算41.30万元，主要保障机构正常运转及正常履职需要，比2020年增加4.3万元，上升11.62%，主要原因是本年新增有入职职工，工资福利费用增加。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我单位2021年无政府采购预算。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2020年期末，我单位共有车辆1辆，其中一般公务用车1辆，现已报废。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单位无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负责管理的专项转移支付项目；我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将按照《预算法》等有关规定，积极做好项目分配前期准备工作，在规定的时间内向财政部门提出资金分配意见，根据有关要求做好项目申报公开等相关工作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object>
          <v:shape id="_x0000_i1025" o:spt="75" type="#_x0000_t75" style="height:66pt;width:72.7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4">
            <o:LockedField>false</o:LockedField>
          </o:OLEObject>
        </w:objec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CF03840C"/>
    <w:multiLevelType w:val="singleLevel"/>
    <w:tmpl w:val="CF03840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4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04F7993"/>
    <w:rsid w:val="00A12F1B"/>
    <w:rsid w:val="01B80EB2"/>
    <w:rsid w:val="02431905"/>
    <w:rsid w:val="02544ED6"/>
    <w:rsid w:val="03922E68"/>
    <w:rsid w:val="03EF07D3"/>
    <w:rsid w:val="04015E71"/>
    <w:rsid w:val="04935CB0"/>
    <w:rsid w:val="04A14091"/>
    <w:rsid w:val="05435B83"/>
    <w:rsid w:val="056440A7"/>
    <w:rsid w:val="06763927"/>
    <w:rsid w:val="06951682"/>
    <w:rsid w:val="073F4475"/>
    <w:rsid w:val="078B19B9"/>
    <w:rsid w:val="089852EE"/>
    <w:rsid w:val="0942687A"/>
    <w:rsid w:val="096F316F"/>
    <w:rsid w:val="09954ACE"/>
    <w:rsid w:val="09B81028"/>
    <w:rsid w:val="0A0026FA"/>
    <w:rsid w:val="0A0F3E7F"/>
    <w:rsid w:val="0A6454C5"/>
    <w:rsid w:val="0A746714"/>
    <w:rsid w:val="0A8B56A2"/>
    <w:rsid w:val="0AC16BDA"/>
    <w:rsid w:val="0B0419A1"/>
    <w:rsid w:val="0B2B1C52"/>
    <w:rsid w:val="0BEA5E9B"/>
    <w:rsid w:val="0BFD7292"/>
    <w:rsid w:val="0CB2374A"/>
    <w:rsid w:val="0CFD1B78"/>
    <w:rsid w:val="0E3B5A65"/>
    <w:rsid w:val="0F421455"/>
    <w:rsid w:val="10BB435E"/>
    <w:rsid w:val="11DB70D4"/>
    <w:rsid w:val="130B3469"/>
    <w:rsid w:val="1336109B"/>
    <w:rsid w:val="14663853"/>
    <w:rsid w:val="163C1965"/>
    <w:rsid w:val="163E1D42"/>
    <w:rsid w:val="16643ADD"/>
    <w:rsid w:val="17587581"/>
    <w:rsid w:val="17CD4DB1"/>
    <w:rsid w:val="17EA01BB"/>
    <w:rsid w:val="18836A80"/>
    <w:rsid w:val="188B5C06"/>
    <w:rsid w:val="18A93949"/>
    <w:rsid w:val="1924220D"/>
    <w:rsid w:val="195577A7"/>
    <w:rsid w:val="19B64C16"/>
    <w:rsid w:val="19D9754E"/>
    <w:rsid w:val="1A747CEB"/>
    <w:rsid w:val="1C10690D"/>
    <w:rsid w:val="1C3F46B2"/>
    <w:rsid w:val="1CFB350E"/>
    <w:rsid w:val="1D6F5179"/>
    <w:rsid w:val="1D8E5D08"/>
    <w:rsid w:val="1DD7538D"/>
    <w:rsid w:val="1DDA18F5"/>
    <w:rsid w:val="1E974BDA"/>
    <w:rsid w:val="1F7E57C7"/>
    <w:rsid w:val="1FAD7653"/>
    <w:rsid w:val="1FC36BDF"/>
    <w:rsid w:val="202D0D7B"/>
    <w:rsid w:val="20B50617"/>
    <w:rsid w:val="22A72037"/>
    <w:rsid w:val="23747A2A"/>
    <w:rsid w:val="241B2343"/>
    <w:rsid w:val="249321DC"/>
    <w:rsid w:val="24D95E94"/>
    <w:rsid w:val="24E171A7"/>
    <w:rsid w:val="25932A8B"/>
    <w:rsid w:val="25F2298D"/>
    <w:rsid w:val="261666A7"/>
    <w:rsid w:val="267B2692"/>
    <w:rsid w:val="26A210E2"/>
    <w:rsid w:val="27192FF4"/>
    <w:rsid w:val="280B13CB"/>
    <w:rsid w:val="28857299"/>
    <w:rsid w:val="2A452447"/>
    <w:rsid w:val="2AB55C35"/>
    <w:rsid w:val="2AC139F2"/>
    <w:rsid w:val="2AFA0EC5"/>
    <w:rsid w:val="2B6655E6"/>
    <w:rsid w:val="2B773640"/>
    <w:rsid w:val="2BD04ED8"/>
    <w:rsid w:val="2BF729E0"/>
    <w:rsid w:val="2D621BAB"/>
    <w:rsid w:val="2E681930"/>
    <w:rsid w:val="2F811C29"/>
    <w:rsid w:val="2FAC3F2A"/>
    <w:rsid w:val="306564E5"/>
    <w:rsid w:val="30EE2462"/>
    <w:rsid w:val="32C64CEE"/>
    <w:rsid w:val="337C09BB"/>
    <w:rsid w:val="33A37F1F"/>
    <w:rsid w:val="33E945BE"/>
    <w:rsid w:val="341F47BE"/>
    <w:rsid w:val="345A358C"/>
    <w:rsid w:val="35442D74"/>
    <w:rsid w:val="358618FA"/>
    <w:rsid w:val="35E47557"/>
    <w:rsid w:val="369A27B6"/>
    <w:rsid w:val="37E252D9"/>
    <w:rsid w:val="382B3061"/>
    <w:rsid w:val="39C50EA0"/>
    <w:rsid w:val="39D54226"/>
    <w:rsid w:val="3AD66BD6"/>
    <w:rsid w:val="3AEC4E16"/>
    <w:rsid w:val="3B794022"/>
    <w:rsid w:val="3B9826B5"/>
    <w:rsid w:val="3C474A75"/>
    <w:rsid w:val="3C675FCE"/>
    <w:rsid w:val="3C821CEC"/>
    <w:rsid w:val="3CF623E5"/>
    <w:rsid w:val="3D123963"/>
    <w:rsid w:val="3E8521B1"/>
    <w:rsid w:val="3FAE6B92"/>
    <w:rsid w:val="3FD94502"/>
    <w:rsid w:val="401A5E76"/>
    <w:rsid w:val="41642370"/>
    <w:rsid w:val="41DD7AA1"/>
    <w:rsid w:val="41FA03EC"/>
    <w:rsid w:val="42F06E80"/>
    <w:rsid w:val="432610A8"/>
    <w:rsid w:val="43E96900"/>
    <w:rsid w:val="44852660"/>
    <w:rsid w:val="4615743F"/>
    <w:rsid w:val="464164E2"/>
    <w:rsid w:val="46880F82"/>
    <w:rsid w:val="47250442"/>
    <w:rsid w:val="47994739"/>
    <w:rsid w:val="479C08E0"/>
    <w:rsid w:val="494C40D3"/>
    <w:rsid w:val="4B893A3B"/>
    <w:rsid w:val="4B9923BF"/>
    <w:rsid w:val="4D933EA7"/>
    <w:rsid w:val="4DE61AC3"/>
    <w:rsid w:val="50FF6899"/>
    <w:rsid w:val="51134A97"/>
    <w:rsid w:val="51905835"/>
    <w:rsid w:val="52633652"/>
    <w:rsid w:val="5281512C"/>
    <w:rsid w:val="52896869"/>
    <w:rsid w:val="532C674F"/>
    <w:rsid w:val="5340426F"/>
    <w:rsid w:val="537F5B13"/>
    <w:rsid w:val="553E5D3B"/>
    <w:rsid w:val="55E5246F"/>
    <w:rsid w:val="57264B9D"/>
    <w:rsid w:val="58901899"/>
    <w:rsid w:val="59390C55"/>
    <w:rsid w:val="59FB44C9"/>
    <w:rsid w:val="5A9319A4"/>
    <w:rsid w:val="5B18174A"/>
    <w:rsid w:val="5B6C1239"/>
    <w:rsid w:val="5BB570F6"/>
    <w:rsid w:val="5BCC78CC"/>
    <w:rsid w:val="5C8D4273"/>
    <w:rsid w:val="5EAE7406"/>
    <w:rsid w:val="5F4A251F"/>
    <w:rsid w:val="5FBD11E1"/>
    <w:rsid w:val="5FD67184"/>
    <w:rsid w:val="60254843"/>
    <w:rsid w:val="60F85F20"/>
    <w:rsid w:val="61A82375"/>
    <w:rsid w:val="620A3040"/>
    <w:rsid w:val="628E544B"/>
    <w:rsid w:val="6385083F"/>
    <w:rsid w:val="646667B3"/>
    <w:rsid w:val="654D5933"/>
    <w:rsid w:val="66FA5F66"/>
    <w:rsid w:val="67222A3C"/>
    <w:rsid w:val="67B57F7E"/>
    <w:rsid w:val="683E7962"/>
    <w:rsid w:val="69215159"/>
    <w:rsid w:val="6A7D2F58"/>
    <w:rsid w:val="6BF268AE"/>
    <w:rsid w:val="6D086D6D"/>
    <w:rsid w:val="6D23164B"/>
    <w:rsid w:val="6DC37DE0"/>
    <w:rsid w:val="6EF26F18"/>
    <w:rsid w:val="6FAD1B8E"/>
    <w:rsid w:val="706416BC"/>
    <w:rsid w:val="70A94A19"/>
    <w:rsid w:val="70AA5EC9"/>
    <w:rsid w:val="71856D07"/>
    <w:rsid w:val="71FB51DD"/>
    <w:rsid w:val="721F13D3"/>
    <w:rsid w:val="72577DB6"/>
    <w:rsid w:val="72DF6F2C"/>
    <w:rsid w:val="730C5124"/>
    <w:rsid w:val="74533402"/>
    <w:rsid w:val="754B26CF"/>
    <w:rsid w:val="75F07B05"/>
    <w:rsid w:val="768F7732"/>
    <w:rsid w:val="769546D1"/>
    <w:rsid w:val="7787144F"/>
    <w:rsid w:val="779C5158"/>
    <w:rsid w:val="77C867EA"/>
    <w:rsid w:val="78971E5C"/>
    <w:rsid w:val="7A1E112C"/>
    <w:rsid w:val="7A4213CD"/>
    <w:rsid w:val="7A446BCE"/>
    <w:rsid w:val="7B525E39"/>
    <w:rsid w:val="7C8E5347"/>
    <w:rsid w:val="7C9F0B02"/>
    <w:rsid w:val="7CE76617"/>
    <w:rsid w:val="7D223589"/>
    <w:rsid w:val="7E4D19DB"/>
    <w:rsid w:val="7ECF7E7D"/>
    <w:rsid w:val="7F8A620A"/>
    <w:rsid w:val="7F937B47"/>
    <w:rsid w:val="7FC92993"/>
    <w:rsid w:val="7FD8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Administrator</cp:lastModifiedBy>
  <dcterms:modified xsi:type="dcterms:W3CDTF">2021-07-29T09:44:07Z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C11570E626F946A1B6340D9A39A1BF99</vt:lpwstr>
  </property>
</Properties>
</file>