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rPr>
        <w:t>林业局2021年政府信息公开工作年度报告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根据《中华人民共和国政府信息公开条例》(以下简称《条例》、淮滨县政府印发的《关于做好2021年政府信息公开工作年度报告和政府信息公开情况统计报送工作的通知》和信阳市政府《关于做好2021年政府信息公开工作年度报告和政府信息公开情况统计报送工作的通知》文件要求，淮滨县林业局编制了2021年度信息公开工作报告。报告包括本年度政府信息公开工作的基本情况；主动公开政府信息的情况;依法申请公开政府信息和不予公开政府信息情况;政府信息公开的收费及减免情况;因政府信息申请行政复议、提起行政诉讼的情况;政府信息公开工作存在的主要问题及改进情况;其他需要报告的事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一丶本年度政府信息公开工作的基本情况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依据《条例》、《制度》和淮滨县政府信息公开领导小组有关通知的要求，淮滨县林业局扎实开展了政府信息公开工作，及时完善更新政府信息公开领导机构、配备专人负责政府信息公开工作，截止2021年底，我局政务信息公开工作运行正常，各项工作开展顺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(一)政府信息公开工作机构和人员设置情况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为加强对政府信息公开工作的组织领导，我局成立了淮滨县林业局政务公开和政府信息公开工作领导小组，领导小组下设办公室在局林政股，负责政务公开材料收集和具体公开工作，局其他股室按职能配合负责相关项目的责任，提供需公开的信息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(二)建立健全政府信息公开工作制度情况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根据上级要求，我局制定并公开了淮滨县林业局政务信息公开工作的制度。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1、主动公开制度。建立主动公开制度。明确职责、程序、公开方式和时限要求。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2、依法申请公开制度。制定依法申请公开的工作规程，明确申请的受理、审查、处理、答复等各个环节的具体要求。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3、保密审查制度。对各类文件进行定性，确定公开属性和保密级别等，明确有关保密审查的般责分工、审查程序和责任追究办法、保证不发生泄密问题。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(三)政府信息公开目录、公开指南的编制、更新情况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按县政府信息公开领导小组的统一要求，认真疏理更新信息公开内容，对木单位的信息按要求和归类的原则进行疏理。编制完善的《淮滨县林业局政务信息公开指南》、《淮滨县林业局政务信息公开目录》、确定了政府信息公开中主动公开和依法申请公开的内容、受理机构、受理程序、公开方式、监督渠道等、为群众申请我局信息提供了详细的指引，保障群众和企业事业组织可以方便地得到有关信息。同时在我局的网站上建立了政府信息公开专栏，将办事时限、办事流程、办事结果全部对外公开，规范了政府信息公开申请受理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二、主动公开政府信息情况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(一)及时澄清虚假、不完整信息的情况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我局2021年没有发布过虚假、不完整信息。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(二)主动公开政府信息的途径情况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我局2021年全年主动公开政府信息近17条、全部通过政府网站公布。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(三)政府网站内容及时更新情况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我局充分利用网络媒体的优势向群众展示和树立林业局形象，加强对外宣传力度，通过网络宣传形成正确的舆论导向和良好的舆论环境，传递正能量并及时在政府网站发布及更新公开各项政府信息。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三、依法申请公开政府信息和不予公开政府信息的情况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我局2021年度没有受理过信息公开申请的情况和不予公开政府信息的情况。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四、政府信息公开的收费及减免情况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我局的政务公开信息没有实行收费。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五、因政府信息公开申请行政复议、提起行政诉讼的情况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2021年度我局未发生因政府信息公开申请行政复议的案件，未发生因政府信息公开申请行政诉讼的案件。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六、政府信息公开工作存在的主要问题及改进情况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2021年我局在政府信息公开工作中虽然取得了一定的成效，但也存在一些不足。一是对政府信息公开工作的认识还需进一步提高，部分股室对政府信息公开工作的重要意义认识不足，没有及时提供主动公开信息;二是规范和信息更新速度和互动能力有待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为进一步做好我局政务信息公开工作，2021年主要采取以下改进措施:一是加强学习、进一步提高认识、全面准确把握巜中华人民共和国政府信息公开条例》的精神实质;二是进一步完善信息公开、规范公开，淮滨县人民政</w:t>
      </w:r>
      <w:r>
        <w:rPr>
          <w:rFonts w:hint="eastAsia" w:ascii="Helvetica" w:hAnsi="Helvetica" w:eastAsia="宋体" w:cs="Helvetica"/>
          <w:i w:val="0"/>
          <w:caps w:val="0"/>
          <w:color w:val="000000"/>
          <w:spacing w:val="0"/>
          <w:sz w:val="24"/>
          <w:szCs w:val="24"/>
          <w:lang w:eastAsia="zh-CN"/>
        </w:rPr>
        <w:t>府网</w:t>
      </w:r>
      <w:bookmarkStart w:id="0" w:name="_GoBack"/>
      <w:bookmarkEnd w:id="0"/>
      <w:r>
        <w:rPr>
          <w:rFonts w:hint="default" w:ascii="Helvetica" w:hAnsi="Helvetica" w:eastAsia="Helvetica" w:cs="Helvetica"/>
          <w:i w:val="0"/>
          <w:caps w:val="0"/>
          <w:color w:val="000000"/>
          <w:spacing w:val="0"/>
          <w:sz w:val="24"/>
          <w:szCs w:val="24"/>
        </w:rPr>
        <w:t>是我局政务信息公开的最主要平台，应该进一步优代互动栏目，增强互动性，继续及时、正确公布政府信息，提高民众对林业网页的认知度和认可度，成为林业部门服务民众方便、快捷的"窗口"。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七、其他需要报告的事项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目前我局暂无其他需要报告的事情。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598</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2021年我局在政府信息公开工作中虽然取得了一定成效，但也存在一些不足。一是对政府信息公开工作识还需进一步提高，部分股室对政府信息公开工作的重要意义认识不足，没有及时提供主动公开信息;二是规范和信息更新速度干的互动能力有待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为进一步做好我局政务信息公开工作，2021年主要采取以下改进措施:一是加强学习，进一步提高认识，全面准确把握《中华人民共和国政府信息公开条例》的精神实质;二是进一步完善信息公开、规范公开，淮滨县人民政局公众信息网是我局政府信息公开的最主要平台，应该进一步优化互动栏目，增强互动性，继续及时、正确公布政府信息，提高民众对林业网页的认知度和认可度，成为林业部服务民众方便、快捷的"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B17FA"/>
    <w:rsid w:val="32BB17FA"/>
    <w:rsid w:val="69F2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2022-02-17T02:50:00Z</dcterms:created>
  <dc:creator>一米阳光几度温暖</dc:creator>
  <cp:lastModifiedBy>梅涛</cp:lastModifiedBy>
  <dcterms:modified xsi:type="dcterms:W3CDTF">2022-03-06T11:10:06Z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A509E5E2762342D4B7904FF873A015CD</vt:lpwstr>
  </property>
</Properties>
</file>