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邓湾乡2021年政府信息公开工作年度报告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240" w:firstLineChars="100"/>
      </w:pPr>
      <w:bookmarkStart w:id="0" w:name="_GoBack"/>
      <w:bookmarkEnd w:id="0"/>
      <w:r>
        <w:rPr>
          <w:rFonts w:hint="default" w:ascii="Helvetica" w:hAnsi="Helvetica" w:eastAsia="Helvetica" w:cs="Helvetica"/>
          <w:i w:val="0"/>
          <w:caps w:val="0"/>
          <w:color w:val="000000"/>
          <w:spacing w:val="0"/>
          <w:sz w:val="24"/>
          <w:szCs w:val="24"/>
          <w:bdr w:val="none" w:color="auto" w:sz="0" w:space="0"/>
        </w:rPr>
        <w:t>2021年，邓湾乡人民政府信息公开工作坚持以习近平新时代中国特色社会主义思想为指导，以构建阳光政府和服务型政府为目标，紧紧围绕县委、县人民政府2021年经济社会发展各项目标任务，深入贯彻落实《条例》《信阳市政务公开工作要点》等文件的相关精神，进一步加强组织领导，建立健全工作机制，突出工作重点、深化公开内容、完善公开渠道，信息公开工作取得了较好的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为切实做好政务公开、政府信息公开工作，邓湾乡组织干部职工认真学习《政府信息公开条例》以及相关文件精神，提高对政务公开、政府信息公开重要意义的认识。截止2021年12月30日，我乡通过县政府信息公开网站、乡政府政务公开栏、乡政府政务中心服务指南、新闻媒体等主动公开。未发生政府信息公开的收费及减免情况。也未发生针对本部门有关政府信息公开方面的行政复议、行政诉讼。按照“合法、全面、准确、及时”的要求公开政府信息，进一步规范乡政府、乡直各单位政府信息公开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一年来，邓湾乡政府政务信息公开工作在县政务服务中心的关心指导下，取得了一定成绩，但也存在不少问题，表现如下：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（一）村委会干部信息化水平普遍较低，村级政务公开工作有一定难度。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（二）个别乡直单位、所有村委会对政务公开、政府信息公开工作主动公开积极性不高，宣传教育工作还有待提高。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（三）信息公开平台载体建设还有待加强。信息公开查阅场所、主动公开信息的平台还比较单一，设施也不够完善。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下一步的工作重点：继续严格按照政府信息公开、政务公开的各项要求和目标，不断完善政府信息公开的平台和载体功能。加强宣传教育，进一步增强干部做好信息公开工作的责任感，克服困难，健全信息公开制度，进一步规范信息公开行为和具体公开内容，不断提高信息公开质量和效率，加强信息审查，安排专人负责信息公开工作，进一步强化保密意识，确保信息公开的真实、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73388"/>
    <w:rsid w:val="4D573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2022-02-17T02:11:00Z</dcterms:created>
  <dc:creator>一米阳光几度温暖</dc:creator>
  <cp:lastModifiedBy>一米阳光几度温暖</cp:lastModifiedBy>
  <dcterms:modified xsi:type="dcterms:W3CDTF">2022-02-17T02:11:54Z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