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190"/>
        <w:ind w:left="78" w:right="74" w:firstLine="0"/>
        <w:jc w:val="center"/>
        <w:rPr>
          <w:rFonts w:ascii="仿宋" w:eastAsia="仿宋" w:hint="eastAsia"/>
          <w:b/>
          <w:sz w:val="52"/>
        </w:rPr>
      </w:pPr>
      <w:r>
        <w:rPr>
          <w:rFonts w:ascii="仿宋" w:eastAsia="仿宋" w:hint="eastAsia"/>
          <w:b/>
          <w:sz w:val="52"/>
        </w:rPr>
        <w:t>2022年度</w:t>
      </w:r>
    </w:p>
    <w:p>
      <w:pPr>
        <w:pStyle w:val="BodyText"/>
        <w:spacing w:before="2"/>
        <w:rPr>
          <w:b/>
          <w:sz w:val="37"/>
        </w:rPr>
      </w:pPr>
    </w:p>
    <w:p>
      <w:pPr>
        <w:spacing w:before="0"/>
        <w:ind w:left="80" w:right="74" w:firstLine="0"/>
        <w:jc w:val="center"/>
        <w:rPr>
          <w:rFonts w:ascii="仿宋" w:eastAsia="仿宋" w:hint="eastAsia"/>
          <w:b/>
          <w:sz w:val="52"/>
        </w:rPr>
      </w:pPr>
      <w:r>
        <w:rPr>
          <w:rFonts w:ascii="仿宋" w:eastAsia="仿宋" w:hint="eastAsia"/>
          <w:b/>
          <w:sz w:val="52"/>
        </w:rPr>
        <w:t>河南省淮滨县谷堆乡人民政府部门决算</w:t>
      </w: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spacing w:before="11"/>
        <w:rPr>
          <w:b/>
          <w:sz w:val="59"/>
        </w:rPr>
      </w:pPr>
    </w:p>
    <w:p>
      <w:pPr>
        <w:spacing w:before="0"/>
        <w:ind w:left="79" w:right="74" w:firstLine="0"/>
        <w:jc w:val="center"/>
        <w:rPr>
          <w:rFonts w:ascii="仿宋" w:eastAsia="仿宋" w:hint="eastAsia"/>
          <w:b/>
          <w:sz w:val="52"/>
        </w:rPr>
      </w:pPr>
      <w:r>
        <w:rPr>
          <w:rFonts w:ascii="仿宋" w:eastAsia="仿宋" w:hint="eastAsia"/>
          <w:b/>
          <w:sz w:val="52"/>
        </w:rPr>
        <w:t>二〇二三年九月</w:t>
      </w:r>
    </w:p>
    <w:p>
      <w:pPr>
        <w:spacing w:after="0"/>
        <w:jc w:val="center"/>
        <w:rPr>
          <w:rFonts w:ascii="仿宋" w:eastAsia="仿宋" w:hint="eastAsia"/>
          <w:sz w:val="52"/>
        </w:rPr>
        <w:sectPr>
          <w:type w:val="continuous"/>
          <w:pgSz w:w="11910" w:h="16840"/>
          <w:pgMar w:top="1580" w:bottom="280" w:left="1480" w:right="1360"/>
        </w:sectPr>
      </w:pPr>
    </w:p>
    <w:p>
      <w:pPr>
        <w:pStyle w:val="Heading1"/>
        <w:spacing w:before="12"/>
        <w:ind w:left="78" w:right="74"/>
      </w:pPr>
      <w:r>
        <w:rPr/>
        <w:t>目 录</w:t>
      </w:r>
    </w:p>
    <w:p>
      <w:pPr>
        <w:pStyle w:val="BodyText"/>
        <w:spacing w:before="2"/>
        <w:rPr>
          <w:rFonts w:ascii="黑体"/>
          <w:sz w:val="33"/>
        </w:rPr>
      </w:pPr>
    </w:p>
    <w:p>
      <w:pPr>
        <w:spacing w:line="424" w:lineRule="auto" w:before="0"/>
        <w:ind w:left="600" w:right="2559" w:hanging="341"/>
        <w:jc w:val="left"/>
        <w:rPr>
          <w:rFonts w:ascii="黑体" w:eastAsia="黑体" w:hint="eastAsia"/>
          <w:sz w:val="32"/>
        </w:rPr>
      </w:pPr>
      <w:r>
        <w:rPr>
          <w:rFonts w:ascii="黑体" w:eastAsia="黑体" w:hint="eastAsia"/>
          <w:b/>
          <w:spacing w:val="-5"/>
          <w:sz w:val="32"/>
        </w:rPr>
        <w:t>第一部分 河南省淮滨县谷堆乡人民政府概况</w:t>
      </w:r>
      <w:r>
        <w:rPr>
          <w:rFonts w:ascii="黑体" w:eastAsia="黑体" w:hint="eastAsia"/>
          <w:sz w:val="32"/>
        </w:rPr>
        <w:t>一、部门职责</w:t>
      </w:r>
    </w:p>
    <w:p>
      <w:pPr>
        <w:pStyle w:val="Heading2"/>
        <w:spacing w:before="18"/>
        <w:ind w:left="600"/>
      </w:pPr>
      <w:r>
        <w:rPr/>
        <w:t>二、机构设置</w:t>
      </w:r>
    </w:p>
    <w:p>
      <w:pPr>
        <w:pStyle w:val="BodyText"/>
        <w:spacing w:before="9"/>
        <w:rPr>
          <w:rFonts w:ascii="黑体"/>
          <w:sz w:val="24"/>
        </w:rPr>
      </w:pPr>
    </w:p>
    <w:p>
      <w:pPr>
        <w:spacing w:line="424" w:lineRule="auto" w:before="0"/>
        <w:ind w:left="600" w:right="4435" w:hanging="341"/>
        <w:jc w:val="left"/>
        <w:rPr>
          <w:rFonts w:ascii="黑体" w:eastAsia="黑体" w:hint="eastAsia"/>
          <w:sz w:val="32"/>
        </w:rPr>
      </w:pPr>
      <w:r>
        <w:rPr>
          <w:rFonts w:ascii="黑体" w:eastAsia="黑体" w:hint="eastAsia"/>
          <w:b/>
          <w:sz w:val="32"/>
        </w:rPr>
        <w:t>第二部分 2022年度部门决算表</w:t>
      </w:r>
      <w:r>
        <w:rPr>
          <w:rFonts w:ascii="黑体" w:eastAsia="黑体" w:hint="eastAsia"/>
          <w:sz w:val="32"/>
        </w:rPr>
        <w:t>一、收入支出决算总表</w:t>
      </w:r>
    </w:p>
    <w:p>
      <w:pPr>
        <w:pStyle w:val="Heading2"/>
        <w:spacing w:line="434" w:lineRule="auto" w:before="18"/>
        <w:ind w:left="600" w:right="6221"/>
      </w:pPr>
      <w:r>
        <w:rPr/>
        <w:t>二、收入决算表三、支出决算表</w:t>
      </w:r>
    </w:p>
    <w:p>
      <w:pPr>
        <w:spacing w:before="1"/>
        <w:ind w:left="600" w:right="0" w:firstLine="0"/>
        <w:jc w:val="left"/>
        <w:rPr>
          <w:rFonts w:ascii="黑体" w:eastAsia="黑体" w:hint="eastAsia"/>
          <w:sz w:val="32"/>
        </w:rPr>
      </w:pPr>
      <w:r>
        <w:rPr>
          <w:rFonts w:ascii="黑体" w:eastAsia="黑体" w:hint="eastAsia"/>
          <w:sz w:val="32"/>
        </w:rPr>
        <w:t>四、财政拨款收入支出决算总表</w:t>
      </w:r>
    </w:p>
    <w:p>
      <w:pPr>
        <w:pStyle w:val="BodyText"/>
        <w:spacing w:before="12"/>
        <w:rPr>
          <w:rFonts w:ascii="黑体"/>
          <w:sz w:val="25"/>
        </w:rPr>
      </w:pPr>
    </w:p>
    <w:p>
      <w:pPr>
        <w:spacing w:before="0"/>
        <w:ind w:left="600" w:right="0" w:firstLine="0"/>
        <w:jc w:val="left"/>
        <w:rPr>
          <w:rFonts w:ascii="黑体" w:eastAsia="黑体" w:hint="eastAsia"/>
          <w:sz w:val="32"/>
        </w:rPr>
      </w:pPr>
      <w:r>
        <w:rPr>
          <w:rFonts w:ascii="黑体" w:eastAsia="黑体" w:hint="eastAsia"/>
          <w:sz w:val="32"/>
        </w:rPr>
        <w:t>五、一般公共预算财政拨款支出决算表</w:t>
      </w:r>
    </w:p>
    <w:p>
      <w:pPr>
        <w:pStyle w:val="BodyText"/>
        <w:rPr>
          <w:rFonts w:ascii="黑体"/>
          <w:sz w:val="26"/>
        </w:rPr>
      </w:pPr>
    </w:p>
    <w:p>
      <w:pPr>
        <w:spacing w:line="434" w:lineRule="auto" w:before="0"/>
        <w:ind w:left="600" w:right="1738" w:firstLine="0"/>
        <w:jc w:val="left"/>
        <w:rPr>
          <w:rFonts w:ascii="黑体" w:eastAsia="黑体" w:hint="eastAsia"/>
          <w:sz w:val="32"/>
        </w:rPr>
      </w:pPr>
      <w:r>
        <w:rPr>
          <w:rFonts w:ascii="黑体" w:eastAsia="黑体" w:hint="eastAsia"/>
          <w:spacing w:val="-1"/>
          <w:sz w:val="32"/>
        </w:rPr>
        <w:t>六、一般公共预算财政拨款基本支出决算明细表</w:t>
      </w:r>
      <w:r>
        <w:rPr>
          <w:rFonts w:ascii="黑体" w:eastAsia="黑体" w:hint="eastAsia"/>
          <w:sz w:val="32"/>
        </w:rPr>
        <w:t>七、政府性基金预算财政拨款收入支出决算表 八、国有资本经营预算财政拨款支出决算表</w:t>
      </w:r>
    </w:p>
    <w:p>
      <w:pPr>
        <w:spacing w:line="424" w:lineRule="auto" w:before="1"/>
        <w:ind w:left="260" w:right="3019" w:firstLine="340"/>
        <w:jc w:val="left"/>
        <w:rPr>
          <w:rFonts w:ascii="黑体" w:hAnsi="黑体" w:eastAsia="黑体" w:hint="eastAsia"/>
          <w:b/>
          <w:sz w:val="32"/>
        </w:rPr>
      </w:pPr>
      <w:r>
        <w:rPr>
          <w:rFonts w:ascii="黑体" w:hAnsi="黑体" w:eastAsia="黑体" w:hint="eastAsia"/>
          <w:sz w:val="32"/>
        </w:rPr>
        <w:t>九、财政拨款“三公”经费支出决算表</w:t>
      </w:r>
      <w:r>
        <w:rPr>
          <w:rFonts w:ascii="黑体" w:hAnsi="黑体" w:eastAsia="黑体" w:hint="eastAsia"/>
          <w:b/>
          <w:sz w:val="32"/>
        </w:rPr>
        <w:t>第三部分 2022年度部门决算情况说明</w:t>
      </w:r>
    </w:p>
    <w:p>
      <w:pPr>
        <w:pStyle w:val="Heading2"/>
        <w:spacing w:line="434" w:lineRule="auto" w:before="2"/>
        <w:ind w:left="600" w:right="3980"/>
      </w:pPr>
      <w:r>
        <w:rPr>
          <w:spacing w:val="-2"/>
        </w:rPr>
        <w:t>一、收入支出决算总体情况说明</w:t>
      </w:r>
      <w:r>
        <w:rPr/>
        <w:t>二、收入决算情况说明</w:t>
      </w:r>
    </w:p>
    <w:p>
      <w:pPr>
        <w:spacing w:before="1"/>
        <w:ind w:left="600" w:right="0" w:firstLine="0"/>
        <w:jc w:val="left"/>
        <w:rPr>
          <w:rFonts w:ascii="黑体" w:eastAsia="黑体" w:hint="eastAsia"/>
          <w:sz w:val="32"/>
        </w:rPr>
      </w:pPr>
      <w:r>
        <w:rPr>
          <w:rFonts w:ascii="黑体" w:eastAsia="黑体" w:hint="eastAsia"/>
          <w:sz w:val="32"/>
        </w:rPr>
        <w:t>三、支出决算情况说明</w:t>
      </w:r>
    </w:p>
    <w:p>
      <w:pPr>
        <w:pStyle w:val="BodyText"/>
        <w:spacing w:before="12"/>
        <w:rPr>
          <w:rFonts w:ascii="黑体"/>
          <w:sz w:val="25"/>
        </w:rPr>
      </w:pPr>
    </w:p>
    <w:p>
      <w:pPr>
        <w:spacing w:before="0"/>
        <w:ind w:left="600" w:right="0" w:firstLine="0"/>
        <w:jc w:val="left"/>
        <w:rPr>
          <w:rFonts w:ascii="黑体" w:eastAsia="黑体" w:hint="eastAsia"/>
          <w:sz w:val="32"/>
        </w:rPr>
      </w:pPr>
      <w:r>
        <w:rPr>
          <w:rFonts w:ascii="黑体" w:eastAsia="黑体" w:hint="eastAsia"/>
          <w:sz w:val="32"/>
        </w:rPr>
        <w:t>四、财政拨款收入支出决算总体情况说明</w:t>
      </w:r>
    </w:p>
    <w:p>
      <w:pPr>
        <w:pStyle w:val="BodyText"/>
        <w:spacing w:before="12"/>
        <w:rPr>
          <w:rFonts w:ascii="黑体"/>
          <w:sz w:val="25"/>
        </w:rPr>
      </w:pPr>
    </w:p>
    <w:p>
      <w:pPr>
        <w:spacing w:before="0"/>
        <w:ind w:left="600" w:right="0" w:firstLine="0"/>
        <w:jc w:val="left"/>
        <w:rPr>
          <w:rFonts w:ascii="黑体" w:eastAsia="黑体" w:hint="eastAsia"/>
          <w:sz w:val="32"/>
        </w:rPr>
      </w:pPr>
      <w:r>
        <w:rPr>
          <w:rFonts w:ascii="黑体" w:eastAsia="黑体" w:hint="eastAsia"/>
          <w:sz w:val="32"/>
        </w:rPr>
        <w:t>五、一般公共预算财政拨款支出决算情况说明</w:t>
      </w:r>
    </w:p>
    <w:p>
      <w:pPr>
        <w:spacing w:after="0"/>
        <w:jc w:val="left"/>
        <w:rPr>
          <w:rFonts w:ascii="黑体" w:eastAsia="黑体" w:hint="eastAsia"/>
          <w:sz w:val="32"/>
        </w:rPr>
        <w:sectPr>
          <w:pgSz w:w="11910" w:h="16840"/>
          <w:pgMar w:top="1140" w:bottom="280" w:left="1480" w:right="1360"/>
        </w:sectPr>
      </w:pPr>
    </w:p>
    <w:p>
      <w:pPr>
        <w:spacing w:line="434" w:lineRule="auto" w:before="32"/>
        <w:ind w:left="600" w:right="1418" w:firstLine="0"/>
        <w:jc w:val="left"/>
        <w:rPr>
          <w:rFonts w:ascii="黑体" w:hAnsi="黑体" w:eastAsia="黑体" w:hint="eastAsia"/>
          <w:sz w:val="32"/>
        </w:rPr>
      </w:pPr>
      <w:r>
        <w:rPr>
          <w:rFonts w:ascii="黑体" w:hAnsi="黑体" w:eastAsia="黑体" w:hint="eastAsia"/>
          <w:spacing w:val="-1"/>
          <w:sz w:val="32"/>
        </w:rPr>
        <w:t>六、一般公共预算财政拨款基本支出决算情况说明</w:t>
      </w:r>
      <w:r>
        <w:rPr>
          <w:rFonts w:ascii="黑体" w:hAnsi="黑体" w:eastAsia="黑体" w:hint="eastAsia"/>
          <w:sz w:val="32"/>
        </w:rPr>
        <w:t>七、政府性基金预算财政拨款支出决算情况说明 </w:t>
      </w:r>
      <w:r>
        <w:rPr>
          <w:rFonts w:ascii="黑体" w:hAnsi="黑体" w:eastAsia="黑体" w:hint="eastAsia"/>
          <w:spacing w:val="-1"/>
          <w:sz w:val="32"/>
        </w:rPr>
        <w:t>八、国有资本经营预算财政拨款支出决算情况说明</w:t>
      </w:r>
      <w:r>
        <w:rPr>
          <w:rFonts w:ascii="黑体" w:hAnsi="黑体" w:eastAsia="黑体" w:hint="eastAsia"/>
          <w:sz w:val="32"/>
        </w:rPr>
        <w:t>九、财政拨款“三公”经费支出决算情况说明</w:t>
      </w:r>
    </w:p>
    <w:p>
      <w:pPr>
        <w:spacing w:line="434" w:lineRule="auto" w:before="2"/>
        <w:ind w:left="600" w:right="3980" w:firstLine="0"/>
        <w:jc w:val="left"/>
        <w:rPr>
          <w:rFonts w:ascii="黑体" w:eastAsia="黑体" w:hint="eastAsia"/>
          <w:sz w:val="32"/>
        </w:rPr>
      </w:pPr>
      <w:r>
        <w:rPr>
          <w:rFonts w:ascii="黑体" w:eastAsia="黑体" w:hint="eastAsia"/>
          <w:spacing w:val="-2"/>
          <w:sz w:val="32"/>
        </w:rPr>
        <w:t>十、机关运行经费支出情况说明</w:t>
      </w:r>
      <w:r>
        <w:rPr>
          <w:rFonts w:ascii="黑体" w:eastAsia="黑体" w:hint="eastAsia"/>
          <w:sz w:val="32"/>
        </w:rPr>
        <w:t>十一、政府采购支出情况说明 十二、国有资产占用情况说明 十三、预算绩效情况说明</w:t>
      </w:r>
    </w:p>
    <w:p>
      <w:pPr>
        <w:spacing w:line="396" w:lineRule="exact" w:before="0"/>
        <w:ind w:left="260" w:right="0" w:firstLine="0"/>
        <w:jc w:val="left"/>
        <w:rPr>
          <w:rFonts w:ascii="黑体" w:eastAsia="黑体" w:hint="eastAsia"/>
          <w:b/>
          <w:sz w:val="32"/>
        </w:rPr>
      </w:pPr>
      <w:r>
        <w:rPr>
          <w:rFonts w:ascii="黑体" w:eastAsia="黑体" w:hint="eastAsia"/>
          <w:b/>
          <w:sz w:val="32"/>
        </w:rPr>
        <w:t>第四部分 名词解释</w:t>
      </w:r>
    </w:p>
    <w:p>
      <w:pPr>
        <w:pStyle w:val="BodyText"/>
        <w:spacing w:before="6"/>
        <w:rPr>
          <w:rFonts w:ascii="黑体"/>
          <w:b/>
          <w:sz w:val="23"/>
        </w:rPr>
      </w:pPr>
    </w:p>
    <w:p>
      <w:pPr>
        <w:spacing w:before="0"/>
        <w:ind w:left="260" w:right="0" w:firstLine="0"/>
        <w:jc w:val="left"/>
        <w:rPr>
          <w:rFonts w:ascii="黑体" w:eastAsia="黑体" w:hint="eastAsia"/>
          <w:b/>
          <w:sz w:val="32"/>
        </w:rPr>
      </w:pPr>
      <w:r>
        <w:rPr>
          <w:rFonts w:ascii="黑体" w:eastAsia="黑体" w:hint="eastAsia"/>
          <w:b/>
          <w:sz w:val="32"/>
        </w:rPr>
        <w:t>第五部分 附件</w:t>
      </w:r>
    </w:p>
    <w:p>
      <w:pPr>
        <w:spacing w:after="0"/>
        <w:jc w:val="left"/>
        <w:rPr>
          <w:rFonts w:ascii="黑体" w:eastAsia="黑体" w:hint="eastAsia"/>
          <w:sz w:val="32"/>
        </w:rPr>
        <w:sectPr>
          <w:pgSz w:w="11910" w:h="16840"/>
          <w:pgMar w:top="740" w:bottom="280" w:left="1480" w:right="1360"/>
        </w:sect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spacing w:before="1"/>
        <w:rPr>
          <w:rFonts w:ascii="黑体"/>
          <w:b/>
          <w:sz w:val="20"/>
        </w:rPr>
      </w:pPr>
    </w:p>
    <w:p>
      <w:pPr>
        <w:pStyle w:val="Heading1"/>
        <w:spacing w:line="187" w:lineRule="auto" w:before="135"/>
        <w:ind w:left="4315" w:right="457" w:hanging="3853"/>
        <w:jc w:val="left"/>
      </w:pPr>
      <w:r>
        <w:rPr/>
        <w:t>第一部分 河南省淮滨县谷堆乡人民政府概况</w:t>
      </w:r>
    </w:p>
    <w:p>
      <w:pPr>
        <w:spacing w:after="0" w:line="187" w:lineRule="auto"/>
        <w:jc w:val="left"/>
        <w:sectPr>
          <w:footerReference w:type="default" r:id="rId5"/>
          <w:pgSz w:w="11910" w:h="16840"/>
          <w:pgMar w:footer="257" w:header="0" w:top="1580" w:bottom="440" w:left="1480" w:right="1360"/>
          <w:pgNumType w:start="1"/>
        </w:sectPr>
      </w:pPr>
    </w:p>
    <w:p>
      <w:pPr>
        <w:pStyle w:val="Heading2"/>
        <w:spacing w:before="34"/>
        <w:ind w:left="900"/>
      </w:pPr>
      <w:r>
        <w:rPr/>
        <w:t>一、部门职责</w:t>
      </w:r>
    </w:p>
    <w:p>
      <w:pPr>
        <w:pStyle w:val="BodyText"/>
        <w:rPr>
          <w:rFonts w:ascii="黑体"/>
          <w:sz w:val="39"/>
        </w:rPr>
      </w:pPr>
    </w:p>
    <w:p>
      <w:pPr>
        <w:pStyle w:val="BodyText"/>
        <w:spacing w:line="374" w:lineRule="auto"/>
        <w:ind w:left="260" w:right="253" w:firstLine="600"/>
        <w:jc w:val="both"/>
      </w:pPr>
      <w:r>
        <w:rPr/>
        <w:t>（1）宣传贯彻落实党和国家各项方针政策和法律法规，执行上级的决议、决定。研究决定本乡镇经济建设、政治建设、文化建设、社会建设、生态文明建设和党的建设等方面的重大问题。</w:t>
      </w:r>
    </w:p>
    <w:p>
      <w:pPr>
        <w:pStyle w:val="BodyText"/>
        <w:spacing w:line="374" w:lineRule="auto" w:before="2"/>
        <w:ind w:left="260" w:right="253" w:firstLine="300"/>
        <w:jc w:val="both"/>
      </w:pPr>
      <w:r>
        <w:rPr/>
        <w:t>（2）落实基层党建工作责任制，严格抓好基层党组织建设各项制度，统筹抓好基层党建工作。推进全面从严治党，强化“两个责任”，落实农村基层党建，全面加强农村基层宣传思想文化工作，健全完善党建引领基层体系，进一步增强党在农村的政治领导力、思想引领力、群众组织力、社会号召力，确保党的路线方针政策在基层得到全面贯彻落实。</w:t>
      </w:r>
    </w:p>
    <w:p>
      <w:pPr>
        <w:pStyle w:val="BodyText"/>
        <w:spacing w:line="374" w:lineRule="auto" w:before="2"/>
        <w:ind w:left="260" w:right="253" w:firstLine="300"/>
        <w:jc w:val="both"/>
      </w:pPr>
      <w:r>
        <w:rPr/>
        <w:t>（3）</w:t>
      </w:r>
      <w:r>
        <w:rPr>
          <w:spacing w:val="-1"/>
        </w:rPr>
        <w:t>统筹制定区域发展重大决策和建设规划，引导和扶持各类</w:t>
      </w:r>
      <w:r>
        <w:rPr>
          <w:spacing w:val="4"/>
        </w:rPr>
        <w:t>经济组织的发展。实施乡村振兴战略，指导农村经济发展，推进</w:t>
      </w:r>
      <w:r>
        <w:rPr>
          <w:spacing w:val="3"/>
        </w:rPr>
        <w:t>农业结构调整,组织引导农村富余劳动力向非农产业和城镇转移。</w:t>
      </w:r>
      <w:r>
        <w:rPr>
          <w:spacing w:val="4"/>
        </w:rPr>
        <w:t>维护社会经济秩序，营造公正、公平的发展环境，着力解决工业</w:t>
      </w:r>
      <w:r>
        <w:rPr>
          <w:spacing w:val="16"/>
        </w:rPr>
        <w:t>化和城镇化发展进程中的各种问题，提高经济发展的质量和水平。</w:t>
      </w:r>
    </w:p>
    <w:p>
      <w:pPr>
        <w:pStyle w:val="BodyText"/>
        <w:spacing w:line="374" w:lineRule="auto" w:before="2"/>
        <w:ind w:left="260" w:right="253" w:firstLine="300"/>
        <w:jc w:val="both"/>
      </w:pPr>
      <w:r>
        <w:rPr/>
        <w:t>（4）</w:t>
      </w:r>
      <w:r>
        <w:rPr>
          <w:spacing w:val="-1"/>
        </w:rPr>
        <w:t>统筹负责辖区公共服务工作。组织实施与群众生活密切相</w:t>
      </w:r>
      <w:r>
        <w:rPr>
          <w:spacing w:val="16"/>
        </w:rPr>
        <w:t>关的各项公共服务，落实劳动就业、社会保障、医疗保障、民</w:t>
      </w:r>
      <w:r>
        <w:rPr>
          <w:spacing w:val="4"/>
        </w:rPr>
        <w:t>政、教育、文化、旅游、体育、卫生健康、土地流转、退役军人事务管理服务等方面相关政策。拓宽服务渠道，改进服务方式， </w:t>
      </w:r>
      <w:r>
        <w:rPr>
          <w:spacing w:val="16"/>
        </w:rPr>
        <w:t>建立健全群众办事一次办结机制。推进便民服务平台标准化建</w:t>
      </w:r>
      <w:r>
        <w:rPr>
          <w:spacing w:val="4"/>
        </w:rPr>
        <w:t>设，深入推进“一窗受理、集成服务”，提升群众获得感和幸福感。</w:t>
      </w:r>
    </w:p>
    <w:p>
      <w:pPr>
        <w:pStyle w:val="BodyText"/>
        <w:spacing w:before="3"/>
        <w:ind w:left="560"/>
      </w:pPr>
      <w:r>
        <w:rPr/>
        <w:t>（5）统筹负责辖区综合治理工作。承担辖区平安建设和社会治</w:t>
      </w:r>
    </w:p>
    <w:p>
      <w:pPr>
        <w:spacing w:after="0"/>
        <w:sectPr>
          <w:pgSz w:w="11910" w:h="16840"/>
          <w:pgMar w:header="0" w:footer="257" w:top="1060" w:bottom="440" w:left="1480" w:right="1360"/>
        </w:sectPr>
      </w:pPr>
    </w:p>
    <w:p>
      <w:pPr>
        <w:pStyle w:val="BodyText"/>
        <w:spacing w:line="374" w:lineRule="auto" w:before="47"/>
        <w:ind w:left="260" w:right="253"/>
        <w:jc w:val="both"/>
      </w:pPr>
      <w:r>
        <w:rPr/>
        <w:t>安综合治理工作，全面加强全科网格建设，夯实基层治理根基。落实社会矛盾纠纷排查调处机制，综合发挥人民调解、行政调解和司法调解的作用,及时化解辖区社会矛盾，确保社会稳定。负责辖区公共安全及安全生产监管，构建公共安全防控体系，建立应对突发紧急事件的处理预案，负责安全生产、防汛、防火、防疫、气象、地质灾害防御、食品药品安全等应急管理工作。</w:t>
      </w:r>
    </w:p>
    <w:p>
      <w:pPr>
        <w:pStyle w:val="BodyText"/>
        <w:spacing w:line="374" w:lineRule="auto" w:before="2"/>
        <w:ind w:left="260" w:right="253" w:firstLine="300"/>
        <w:jc w:val="both"/>
      </w:pPr>
      <w:r>
        <w:rPr/>
        <w:t>（6）统筹负责辖区综合行政执法工作。组织实施辖区综合行政执法工作，依法依规履行辖区自然资源和规划建设、农业、生态保护、市场监管、卫生健康、文化市场等领域综合行政执法职责。根据授权，依法开展县级职能部门下放到镇级的综合行政执法工作。</w:t>
      </w:r>
    </w:p>
    <w:p>
      <w:pPr>
        <w:pStyle w:val="BodyText"/>
        <w:spacing w:line="374" w:lineRule="auto" w:before="2"/>
        <w:ind w:left="260" w:right="253" w:firstLine="300"/>
        <w:jc w:val="both"/>
      </w:pPr>
      <w:r>
        <w:rPr/>
        <w:t>（7）完善党领导下的基层社会治理体系，提高基层自治水平。发挥村(社区)党组织在基层群众自治组织建设中的领导核心作用，推进社会主义基层协商民主建设，负责组织群众、宣传群众、凝聚群众、服务群众工作，发挥村(居)民在基层社会治理中的主体作用。</w:t>
      </w:r>
    </w:p>
    <w:p>
      <w:pPr>
        <w:pStyle w:val="BodyText"/>
        <w:spacing w:line="374" w:lineRule="auto" w:before="1"/>
        <w:ind w:left="260" w:right="253"/>
        <w:jc w:val="both"/>
      </w:pPr>
      <w:r>
        <w:rPr/>
        <w:t>（8）动员辖区内各类单位、社会组织和村(居)民等社会力量参与社会治理，引导辖区内单位履行社会责任，整合区域内各种社会力量为辖区发展服务。</w:t>
      </w:r>
    </w:p>
    <w:p>
      <w:pPr>
        <w:pStyle w:val="BodyText"/>
        <w:spacing w:line="374" w:lineRule="auto" w:before="2"/>
        <w:ind w:left="260" w:right="253" w:firstLine="300"/>
        <w:jc w:val="both"/>
      </w:pPr>
      <w:r>
        <w:rPr/>
        <w:t>（9）编制本镇财政预决算计划，负责经费的划拨和核算工作， 并指导、协调、监督社区和农村合作经济组织的财务、会计、审计工作。</w:t>
      </w:r>
    </w:p>
    <w:p>
      <w:pPr>
        <w:pStyle w:val="ListParagraph"/>
        <w:numPr>
          <w:ilvl w:val="0"/>
          <w:numId w:val="1"/>
        </w:numPr>
        <w:tabs>
          <w:tab w:pos="1483" w:val="left" w:leader="none"/>
        </w:tabs>
        <w:spacing w:line="374" w:lineRule="auto" w:before="1" w:after="0"/>
        <w:ind w:left="260" w:right="253" w:firstLine="300"/>
        <w:jc w:val="both"/>
        <w:rPr>
          <w:sz w:val="30"/>
        </w:rPr>
      </w:pPr>
      <w:r>
        <w:rPr>
          <w:spacing w:val="4"/>
          <w:sz w:val="30"/>
        </w:rPr>
        <w:t>按照干部管理权限，负责干部的培育、选拔、管理和使用工作。协助管理上级有关部门驻乡镇单位的干部。负责人才服务和引进工作。</w:t>
      </w:r>
    </w:p>
    <w:p>
      <w:pPr>
        <w:spacing w:after="0" w:line="374" w:lineRule="auto"/>
        <w:jc w:val="both"/>
        <w:rPr>
          <w:sz w:val="30"/>
        </w:rPr>
        <w:sectPr>
          <w:pgSz w:w="11910" w:h="16840"/>
          <w:pgMar w:header="0" w:footer="257" w:top="760" w:bottom="440" w:left="1480" w:right="1360"/>
        </w:sectPr>
      </w:pPr>
    </w:p>
    <w:p>
      <w:pPr>
        <w:pStyle w:val="BodyText"/>
        <w:spacing w:before="47"/>
        <w:ind w:left="560"/>
      </w:pPr>
      <w:r>
        <w:rPr/>
        <w:t>（11）完成县委、县政府交办的其他任务。</w:t>
      </w:r>
    </w:p>
    <w:p>
      <w:pPr>
        <w:pStyle w:val="BodyText"/>
        <w:spacing w:before="3"/>
        <w:rPr>
          <w:sz w:val="39"/>
        </w:rPr>
      </w:pPr>
    </w:p>
    <w:p>
      <w:pPr>
        <w:pStyle w:val="Heading2"/>
        <w:ind w:left="900"/>
      </w:pPr>
      <w:r>
        <w:rPr/>
        <w:t>二、机构设置</w:t>
      </w:r>
    </w:p>
    <w:p>
      <w:pPr>
        <w:pStyle w:val="BodyText"/>
        <w:rPr>
          <w:rFonts w:ascii="黑体"/>
          <w:sz w:val="39"/>
        </w:rPr>
      </w:pPr>
    </w:p>
    <w:p>
      <w:pPr>
        <w:pStyle w:val="BodyText"/>
        <w:spacing w:line="374" w:lineRule="auto"/>
        <w:ind w:left="260" w:right="253" w:firstLine="600"/>
        <w:jc w:val="both"/>
      </w:pPr>
      <w:r>
        <w:rPr/>
        <w:t>河南省淮滨县谷堆乡人民政府内设机构7个，包括：谷堆乡党政办、综合行政执法大队、农村农业服务中心、社会事务服务中心、党政便民服务中心、城乡建设和生态环境保护中心、退役军人服务站财政全供事业单位。</w:t>
      </w:r>
    </w:p>
    <w:p>
      <w:pPr>
        <w:pStyle w:val="BodyText"/>
        <w:spacing w:line="374" w:lineRule="auto" w:before="2"/>
        <w:ind w:left="260" w:right="253" w:firstLine="600"/>
      </w:pPr>
      <w:r>
        <w:rPr/>
        <w:t>从决算单位构成看，河南省淮滨县谷堆乡人民政府部门决算包括：本级决算、所属单位决算。</w:t>
      </w:r>
    </w:p>
    <w:p>
      <w:pPr>
        <w:pStyle w:val="BodyText"/>
        <w:spacing w:line="374" w:lineRule="auto" w:before="1"/>
        <w:ind w:left="260" w:right="253" w:firstLine="600"/>
      </w:pPr>
      <w:r>
        <w:rPr/>
        <w:t>纳入本部门2022年度部门决算编制范围的单位共7个，其中二级预算单位包括：</w:t>
      </w:r>
    </w:p>
    <w:p>
      <w:pPr>
        <w:pStyle w:val="BodyText"/>
        <w:spacing w:before="1"/>
        <w:ind w:left="860"/>
      </w:pPr>
      <w:r>
        <w:rPr/>
        <w:t>1.谷堆乡党政办</w:t>
      </w:r>
    </w:p>
    <w:p>
      <w:pPr>
        <w:pStyle w:val="BodyText"/>
        <w:spacing w:before="215"/>
        <w:ind w:left="860"/>
      </w:pPr>
      <w:r>
        <w:rPr/>
        <w:t>2.谷堆乡党政便民服务中心</w:t>
      </w:r>
    </w:p>
    <w:p>
      <w:pPr>
        <w:pStyle w:val="BodyText"/>
        <w:spacing w:before="216"/>
        <w:ind w:left="860"/>
      </w:pPr>
      <w:r>
        <w:rPr/>
        <w:t>3.谷堆乡社会事务服务中心</w:t>
      </w:r>
    </w:p>
    <w:p>
      <w:pPr>
        <w:pStyle w:val="BodyText"/>
        <w:spacing w:before="215"/>
        <w:ind w:left="860"/>
      </w:pPr>
      <w:r>
        <w:rPr/>
        <w:t>4.谷堆乡城乡建设和生态环境保护中心</w:t>
      </w:r>
    </w:p>
    <w:p>
      <w:pPr>
        <w:pStyle w:val="BodyText"/>
        <w:spacing w:before="216"/>
        <w:ind w:left="860"/>
      </w:pPr>
      <w:r>
        <w:rPr/>
        <w:t>5.谷堆乡综合行政执法大队</w:t>
      </w:r>
    </w:p>
    <w:p>
      <w:pPr>
        <w:pStyle w:val="BodyText"/>
        <w:spacing w:before="216"/>
        <w:ind w:left="860"/>
      </w:pPr>
      <w:r>
        <w:rPr/>
        <w:t>6.谷堆乡农业农村服务中心</w:t>
      </w:r>
    </w:p>
    <w:p>
      <w:pPr>
        <w:pStyle w:val="BodyText"/>
        <w:spacing w:before="215"/>
        <w:ind w:left="860"/>
      </w:pPr>
      <w:r>
        <w:rPr/>
        <w:t>7.谷堆乡退役军人服务中心</w:t>
      </w:r>
    </w:p>
    <w:p>
      <w:pPr>
        <w:spacing w:after="0"/>
        <w:sectPr>
          <w:pgSz w:w="11910" w:h="16840"/>
          <w:pgMar w:header="0" w:footer="257" w:top="760" w:bottom="440" w:left="1480" w:right="13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p>
    <w:p>
      <w:pPr>
        <w:pStyle w:val="Heading1"/>
        <w:spacing w:before="38"/>
        <w:ind w:left="4672" w:right="4687"/>
      </w:pPr>
      <w:r>
        <w:rPr/>
        <w:t>第二部分 2022年度部门决算表</w:t>
      </w:r>
    </w:p>
    <w:p>
      <w:pPr>
        <w:spacing w:after="0"/>
        <w:sectPr>
          <w:footerReference w:type="default" r:id="rId6"/>
          <w:pgSz w:w="16840" w:h="11910" w:orient="landscape"/>
          <w:pgMar w:footer="177" w:header="0" w:top="1100" w:bottom="360" w:left="740" w:right="760"/>
          <w:pgNumType w:start="5"/>
        </w:sectPr>
      </w:pPr>
    </w:p>
    <w:p>
      <w:pPr>
        <w:spacing w:before="42"/>
        <w:ind w:left="4670" w:right="4687" w:firstLine="0"/>
        <w:jc w:val="center"/>
        <w:rPr>
          <w:b/>
          <w:sz w:val="26"/>
        </w:rPr>
      </w:pPr>
      <w:r>
        <w:rPr>
          <w:b/>
          <w:sz w:val="26"/>
        </w:rPr>
        <w:t>收入支出决算总表</w:t>
      </w:r>
    </w:p>
    <w:p>
      <w:pPr>
        <w:spacing w:line="240" w:lineRule="auto" w:before="2"/>
        <w:rPr>
          <w:b/>
          <w:sz w:val="14"/>
        </w:rPr>
      </w:pPr>
    </w:p>
    <w:p>
      <w:pPr>
        <w:spacing w:before="66"/>
        <w:ind w:left="0" w:right="115" w:firstLine="0"/>
        <w:jc w:val="right"/>
        <w:rPr>
          <w:sz w:val="24"/>
        </w:rPr>
      </w:pPr>
      <w:r>
        <w:rPr>
          <w:sz w:val="24"/>
        </w:rPr>
        <w:t>公开01表</w:t>
      </w:r>
    </w:p>
    <w:p>
      <w:pPr>
        <w:spacing w:line="240" w:lineRule="auto" w:before="5"/>
        <w:rPr>
          <w:sz w:val="12"/>
        </w:rPr>
      </w:pPr>
    </w:p>
    <w:p>
      <w:pPr>
        <w:spacing w:after="0" w:line="240" w:lineRule="auto"/>
        <w:rPr>
          <w:sz w:val="12"/>
        </w:rPr>
        <w:sectPr>
          <w:pgSz w:w="16840" w:h="11910" w:orient="landscape"/>
          <w:pgMar w:header="0" w:footer="177" w:top="940" w:bottom="440" w:left="740" w:right="760"/>
        </w:sectPr>
      </w:pPr>
    </w:p>
    <w:p>
      <w:pPr>
        <w:spacing w:before="66"/>
        <w:ind w:left="100" w:right="0" w:firstLine="0"/>
        <w:jc w:val="left"/>
        <w:rPr>
          <w:sz w:val="24"/>
        </w:rPr>
      </w:pPr>
      <w:r>
        <w:rPr/>
        <w:pict>
          <v:shape style="position:absolute;margin-left:42pt;margin-top:17.589991pt;width:756.4pt;height:425.85pt;mso-position-horizontal-relative:page;mso-position-vertical-relative:paragraph;z-index:25165824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500"/>
                    <w:gridCol w:w="689"/>
                    <w:gridCol w:w="1528"/>
                    <w:gridCol w:w="5172"/>
                    <w:gridCol w:w="689"/>
                    <w:gridCol w:w="1528"/>
                  </w:tblGrid>
                  <w:tr>
                    <w:trPr>
                      <w:trHeight w:val="311" w:hRule="atLeast"/>
                    </w:trPr>
                    <w:tc>
                      <w:tcPr>
                        <w:tcW w:w="7717" w:type="dxa"/>
                        <w:gridSpan w:val="3"/>
                      </w:tcPr>
                      <w:p>
                        <w:pPr>
                          <w:pStyle w:val="TableParagraph"/>
                          <w:ind w:left="3637" w:right="3624"/>
                          <w:jc w:val="center"/>
                          <w:rPr>
                            <w:sz w:val="20"/>
                          </w:rPr>
                        </w:pPr>
                        <w:r>
                          <w:rPr>
                            <w:sz w:val="20"/>
                          </w:rPr>
                          <w:t>收入</w:t>
                        </w:r>
                      </w:p>
                    </w:tc>
                    <w:tc>
                      <w:tcPr>
                        <w:tcW w:w="7389" w:type="dxa"/>
                        <w:gridSpan w:val="3"/>
                      </w:tcPr>
                      <w:p>
                        <w:pPr>
                          <w:pStyle w:val="TableParagraph"/>
                          <w:ind w:left="3472" w:right="3459"/>
                          <w:jc w:val="center"/>
                          <w:rPr>
                            <w:sz w:val="20"/>
                          </w:rPr>
                        </w:pPr>
                        <w:r>
                          <w:rPr>
                            <w:sz w:val="20"/>
                          </w:rPr>
                          <w:t>支出</w:t>
                        </w:r>
                      </w:p>
                    </w:tc>
                  </w:tr>
                  <w:tr>
                    <w:trPr>
                      <w:trHeight w:val="312" w:hRule="atLeast"/>
                    </w:trPr>
                    <w:tc>
                      <w:tcPr>
                        <w:tcW w:w="5500" w:type="dxa"/>
                      </w:tcPr>
                      <w:p>
                        <w:pPr>
                          <w:pStyle w:val="TableParagraph"/>
                          <w:ind w:left="2529" w:right="2515"/>
                          <w:jc w:val="center"/>
                          <w:rPr>
                            <w:sz w:val="20"/>
                          </w:rPr>
                        </w:pPr>
                        <w:r>
                          <w:rPr>
                            <w:sz w:val="20"/>
                          </w:rPr>
                          <w:t>项目</w:t>
                        </w:r>
                      </w:p>
                    </w:tc>
                    <w:tc>
                      <w:tcPr>
                        <w:tcW w:w="689" w:type="dxa"/>
                      </w:tcPr>
                      <w:p>
                        <w:pPr>
                          <w:pStyle w:val="TableParagraph"/>
                          <w:ind w:left="123" w:right="110"/>
                          <w:jc w:val="center"/>
                          <w:rPr>
                            <w:sz w:val="20"/>
                          </w:rPr>
                        </w:pPr>
                        <w:r>
                          <w:rPr>
                            <w:sz w:val="20"/>
                          </w:rPr>
                          <w:t>行次</w:t>
                        </w:r>
                      </w:p>
                    </w:tc>
                    <w:tc>
                      <w:tcPr>
                        <w:tcW w:w="1528" w:type="dxa"/>
                      </w:tcPr>
                      <w:p>
                        <w:pPr>
                          <w:pStyle w:val="TableParagraph"/>
                          <w:ind w:left="462" w:right="0"/>
                          <w:jc w:val="left"/>
                          <w:rPr>
                            <w:sz w:val="20"/>
                          </w:rPr>
                        </w:pPr>
                        <w:r>
                          <w:rPr>
                            <w:sz w:val="20"/>
                          </w:rPr>
                          <w:t>决算数</w:t>
                        </w:r>
                      </w:p>
                    </w:tc>
                    <w:tc>
                      <w:tcPr>
                        <w:tcW w:w="5172" w:type="dxa"/>
                      </w:tcPr>
                      <w:p>
                        <w:pPr>
                          <w:pStyle w:val="TableParagraph"/>
                          <w:ind w:left="1913" w:right="1901"/>
                          <w:jc w:val="center"/>
                          <w:rPr>
                            <w:sz w:val="20"/>
                          </w:rPr>
                        </w:pPr>
                        <w:r>
                          <w:rPr>
                            <w:sz w:val="20"/>
                          </w:rPr>
                          <w:t>项目</w:t>
                        </w:r>
                      </w:p>
                    </w:tc>
                    <w:tc>
                      <w:tcPr>
                        <w:tcW w:w="689" w:type="dxa"/>
                      </w:tcPr>
                      <w:p>
                        <w:pPr>
                          <w:pStyle w:val="TableParagraph"/>
                          <w:ind w:left="122" w:right="110"/>
                          <w:jc w:val="center"/>
                          <w:rPr>
                            <w:sz w:val="20"/>
                          </w:rPr>
                        </w:pPr>
                        <w:r>
                          <w:rPr>
                            <w:sz w:val="20"/>
                          </w:rPr>
                          <w:t>行次</w:t>
                        </w:r>
                      </w:p>
                    </w:tc>
                    <w:tc>
                      <w:tcPr>
                        <w:tcW w:w="1528" w:type="dxa"/>
                      </w:tcPr>
                      <w:p>
                        <w:pPr>
                          <w:pStyle w:val="TableParagraph"/>
                          <w:ind w:left="462" w:right="0"/>
                          <w:jc w:val="left"/>
                          <w:rPr>
                            <w:sz w:val="20"/>
                          </w:rPr>
                        </w:pPr>
                        <w:r>
                          <w:rPr>
                            <w:sz w:val="20"/>
                          </w:rPr>
                          <w:t>决算数</w:t>
                        </w:r>
                      </w:p>
                    </w:tc>
                  </w:tr>
                  <w:tr>
                    <w:trPr>
                      <w:trHeight w:val="312" w:hRule="atLeast"/>
                    </w:trPr>
                    <w:tc>
                      <w:tcPr>
                        <w:tcW w:w="5500" w:type="dxa"/>
                      </w:tcPr>
                      <w:p>
                        <w:pPr>
                          <w:pStyle w:val="TableParagraph"/>
                          <w:ind w:left="2529" w:right="2515"/>
                          <w:jc w:val="center"/>
                          <w:rPr>
                            <w:sz w:val="20"/>
                          </w:rPr>
                        </w:pPr>
                        <w:r>
                          <w:rPr>
                            <w:sz w:val="20"/>
                          </w:rPr>
                          <w:t>栏次</w:t>
                        </w:r>
                      </w:p>
                    </w:tc>
                    <w:tc>
                      <w:tcPr>
                        <w:tcW w:w="689" w:type="dxa"/>
                      </w:tcPr>
                      <w:p>
                        <w:pPr>
                          <w:pStyle w:val="TableParagraph"/>
                          <w:spacing w:before="0"/>
                          <w:ind w:right="0"/>
                          <w:jc w:val="left"/>
                          <w:rPr>
                            <w:rFonts w:ascii="Times New Roman"/>
                            <w:sz w:val="20"/>
                          </w:rPr>
                        </w:pPr>
                      </w:p>
                    </w:tc>
                    <w:tc>
                      <w:tcPr>
                        <w:tcW w:w="1528" w:type="dxa"/>
                      </w:tcPr>
                      <w:p>
                        <w:pPr>
                          <w:pStyle w:val="TableParagraph"/>
                          <w:ind w:left="12" w:right="0"/>
                          <w:jc w:val="center"/>
                          <w:rPr>
                            <w:sz w:val="20"/>
                          </w:rPr>
                        </w:pPr>
                        <w:r>
                          <w:rPr>
                            <w:sz w:val="20"/>
                          </w:rPr>
                          <w:t>1</w:t>
                        </w:r>
                      </w:p>
                    </w:tc>
                    <w:tc>
                      <w:tcPr>
                        <w:tcW w:w="5172" w:type="dxa"/>
                      </w:tcPr>
                      <w:p>
                        <w:pPr>
                          <w:pStyle w:val="TableParagraph"/>
                          <w:ind w:left="1913" w:right="1901"/>
                          <w:jc w:val="center"/>
                          <w:rPr>
                            <w:sz w:val="20"/>
                          </w:rPr>
                        </w:pPr>
                        <w:r>
                          <w:rPr>
                            <w:sz w:val="20"/>
                          </w:rPr>
                          <w:t>栏次</w:t>
                        </w:r>
                      </w:p>
                    </w:tc>
                    <w:tc>
                      <w:tcPr>
                        <w:tcW w:w="689" w:type="dxa"/>
                      </w:tcPr>
                      <w:p>
                        <w:pPr>
                          <w:pStyle w:val="TableParagraph"/>
                          <w:spacing w:before="0"/>
                          <w:ind w:right="0"/>
                          <w:jc w:val="left"/>
                          <w:rPr>
                            <w:rFonts w:ascii="Times New Roman"/>
                            <w:sz w:val="20"/>
                          </w:rPr>
                        </w:pPr>
                      </w:p>
                    </w:tc>
                    <w:tc>
                      <w:tcPr>
                        <w:tcW w:w="1528" w:type="dxa"/>
                      </w:tcPr>
                      <w:p>
                        <w:pPr>
                          <w:pStyle w:val="TableParagraph"/>
                          <w:ind w:left="12" w:right="0"/>
                          <w:jc w:val="center"/>
                          <w:rPr>
                            <w:sz w:val="20"/>
                          </w:rPr>
                        </w:pPr>
                        <w:r>
                          <w:rPr>
                            <w:sz w:val="20"/>
                          </w:rPr>
                          <w:t>2</w:t>
                        </w:r>
                      </w:p>
                    </w:tc>
                  </w:tr>
                  <w:tr>
                    <w:trPr>
                      <w:trHeight w:val="311" w:hRule="atLeast"/>
                    </w:trPr>
                    <w:tc>
                      <w:tcPr>
                        <w:tcW w:w="5500" w:type="dxa"/>
                      </w:tcPr>
                      <w:p>
                        <w:pPr>
                          <w:pStyle w:val="TableParagraph"/>
                          <w:ind w:left="108" w:right="0"/>
                          <w:jc w:val="left"/>
                          <w:rPr>
                            <w:sz w:val="20"/>
                          </w:rPr>
                        </w:pPr>
                        <w:r>
                          <w:rPr>
                            <w:sz w:val="20"/>
                          </w:rPr>
                          <w:t>一、一般公共预算财政拨款收入</w:t>
                        </w:r>
                      </w:p>
                    </w:tc>
                    <w:tc>
                      <w:tcPr>
                        <w:tcW w:w="689" w:type="dxa"/>
                      </w:tcPr>
                      <w:p>
                        <w:pPr>
                          <w:pStyle w:val="TableParagraph"/>
                          <w:ind w:right="84"/>
                          <w:jc w:val="center"/>
                          <w:rPr>
                            <w:sz w:val="20"/>
                          </w:rPr>
                        </w:pPr>
                        <w:r>
                          <w:rPr>
                            <w:sz w:val="20"/>
                          </w:rPr>
                          <w:t>1</w:t>
                        </w:r>
                      </w:p>
                    </w:tc>
                    <w:tc>
                      <w:tcPr>
                        <w:tcW w:w="1528" w:type="dxa"/>
                      </w:tcPr>
                      <w:p>
                        <w:pPr>
                          <w:pStyle w:val="TableParagraph"/>
                          <w:rPr>
                            <w:sz w:val="20"/>
                          </w:rPr>
                        </w:pPr>
                        <w:r>
                          <w:rPr>
                            <w:sz w:val="20"/>
                          </w:rPr>
                          <w:t>2,116.37</w:t>
                        </w:r>
                      </w:p>
                    </w:tc>
                    <w:tc>
                      <w:tcPr>
                        <w:tcW w:w="5172" w:type="dxa"/>
                      </w:tcPr>
                      <w:p>
                        <w:pPr>
                          <w:pStyle w:val="TableParagraph"/>
                          <w:ind w:left="107" w:right="0"/>
                          <w:jc w:val="left"/>
                          <w:rPr>
                            <w:sz w:val="20"/>
                          </w:rPr>
                        </w:pPr>
                        <w:r>
                          <w:rPr>
                            <w:sz w:val="20"/>
                          </w:rPr>
                          <w:t>一、一般公共服务支出</w:t>
                        </w:r>
                      </w:p>
                    </w:tc>
                    <w:tc>
                      <w:tcPr>
                        <w:tcW w:w="689" w:type="dxa"/>
                      </w:tcPr>
                      <w:p>
                        <w:pPr>
                          <w:pStyle w:val="TableParagraph"/>
                          <w:ind w:left="25" w:right="110"/>
                          <w:jc w:val="center"/>
                          <w:rPr>
                            <w:sz w:val="20"/>
                          </w:rPr>
                        </w:pPr>
                        <w:r>
                          <w:rPr>
                            <w:sz w:val="20"/>
                          </w:rPr>
                          <w:t>32</w:t>
                        </w:r>
                      </w:p>
                    </w:tc>
                    <w:tc>
                      <w:tcPr>
                        <w:tcW w:w="1528" w:type="dxa"/>
                      </w:tcPr>
                      <w:p>
                        <w:pPr>
                          <w:pStyle w:val="TableParagraph"/>
                          <w:rPr>
                            <w:sz w:val="20"/>
                          </w:rPr>
                        </w:pPr>
                        <w:r>
                          <w:rPr>
                            <w:sz w:val="20"/>
                          </w:rPr>
                          <w:t>691.00</w:t>
                        </w:r>
                      </w:p>
                    </w:tc>
                  </w:tr>
                  <w:tr>
                    <w:trPr>
                      <w:trHeight w:val="312" w:hRule="atLeast"/>
                    </w:trPr>
                    <w:tc>
                      <w:tcPr>
                        <w:tcW w:w="5500" w:type="dxa"/>
                      </w:tcPr>
                      <w:p>
                        <w:pPr>
                          <w:pStyle w:val="TableParagraph"/>
                          <w:ind w:left="108" w:right="0"/>
                          <w:jc w:val="left"/>
                          <w:rPr>
                            <w:sz w:val="20"/>
                          </w:rPr>
                        </w:pPr>
                        <w:r>
                          <w:rPr>
                            <w:sz w:val="20"/>
                          </w:rPr>
                          <w:t>二、政府性基金预算财政拨款收入</w:t>
                        </w:r>
                      </w:p>
                    </w:tc>
                    <w:tc>
                      <w:tcPr>
                        <w:tcW w:w="689" w:type="dxa"/>
                      </w:tcPr>
                      <w:p>
                        <w:pPr>
                          <w:pStyle w:val="TableParagraph"/>
                          <w:ind w:right="84"/>
                          <w:jc w:val="center"/>
                          <w:rPr>
                            <w:sz w:val="20"/>
                          </w:rPr>
                        </w:pPr>
                        <w:r>
                          <w:rPr>
                            <w:sz w:val="20"/>
                          </w:rPr>
                          <w:t>2</w:t>
                        </w:r>
                      </w:p>
                    </w:tc>
                    <w:tc>
                      <w:tcPr>
                        <w:tcW w:w="1528" w:type="dxa"/>
                      </w:tcPr>
                      <w:p>
                        <w:pPr>
                          <w:pStyle w:val="TableParagraph"/>
                          <w:rPr>
                            <w:sz w:val="20"/>
                          </w:rPr>
                        </w:pPr>
                        <w:r>
                          <w:rPr>
                            <w:sz w:val="20"/>
                          </w:rPr>
                          <w:t>5.00</w:t>
                        </w:r>
                      </w:p>
                    </w:tc>
                    <w:tc>
                      <w:tcPr>
                        <w:tcW w:w="5172" w:type="dxa"/>
                      </w:tcPr>
                      <w:p>
                        <w:pPr>
                          <w:pStyle w:val="TableParagraph"/>
                          <w:ind w:left="107" w:right="0"/>
                          <w:jc w:val="left"/>
                          <w:rPr>
                            <w:sz w:val="20"/>
                          </w:rPr>
                        </w:pPr>
                        <w:r>
                          <w:rPr>
                            <w:sz w:val="20"/>
                          </w:rPr>
                          <w:t>二、外交支出</w:t>
                        </w:r>
                      </w:p>
                    </w:tc>
                    <w:tc>
                      <w:tcPr>
                        <w:tcW w:w="689" w:type="dxa"/>
                      </w:tcPr>
                      <w:p>
                        <w:pPr>
                          <w:pStyle w:val="TableParagraph"/>
                          <w:ind w:left="25" w:right="110"/>
                          <w:jc w:val="center"/>
                          <w:rPr>
                            <w:sz w:val="20"/>
                          </w:rPr>
                        </w:pPr>
                        <w:r>
                          <w:rPr>
                            <w:sz w:val="20"/>
                          </w:rPr>
                          <w:t>33</w:t>
                        </w:r>
                      </w:p>
                    </w:tc>
                    <w:tc>
                      <w:tcPr>
                        <w:tcW w:w="1528" w:type="dxa"/>
                      </w:tcPr>
                      <w:p>
                        <w:pPr>
                          <w:pStyle w:val="TableParagraph"/>
                          <w:rPr>
                            <w:sz w:val="20"/>
                          </w:rPr>
                        </w:pPr>
                        <w:r>
                          <w:rPr>
                            <w:sz w:val="20"/>
                          </w:rPr>
                          <w:t>0.00</w:t>
                        </w:r>
                      </w:p>
                    </w:tc>
                  </w:tr>
                  <w:tr>
                    <w:trPr>
                      <w:trHeight w:val="311" w:hRule="atLeast"/>
                    </w:trPr>
                    <w:tc>
                      <w:tcPr>
                        <w:tcW w:w="5500" w:type="dxa"/>
                      </w:tcPr>
                      <w:p>
                        <w:pPr>
                          <w:pStyle w:val="TableParagraph"/>
                          <w:ind w:left="108" w:right="0"/>
                          <w:jc w:val="left"/>
                          <w:rPr>
                            <w:sz w:val="20"/>
                          </w:rPr>
                        </w:pPr>
                        <w:r>
                          <w:rPr>
                            <w:sz w:val="20"/>
                          </w:rPr>
                          <w:t>三、国有资本经营预算财政拨款收入</w:t>
                        </w:r>
                      </w:p>
                    </w:tc>
                    <w:tc>
                      <w:tcPr>
                        <w:tcW w:w="689" w:type="dxa"/>
                      </w:tcPr>
                      <w:p>
                        <w:pPr>
                          <w:pStyle w:val="TableParagraph"/>
                          <w:ind w:right="84"/>
                          <w:jc w:val="center"/>
                          <w:rPr>
                            <w:sz w:val="20"/>
                          </w:rPr>
                        </w:pPr>
                        <w:r>
                          <w:rPr>
                            <w:sz w:val="20"/>
                          </w:rPr>
                          <w:t>3</w:t>
                        </w:r>
                      </w:p>
                    </w:tc>
                    <w:tc>
                      <w:tcPr>
                        <w:tcW w:w="1528" w:type="dxa"/>
                      </w:tcPr>
                      <w:p>
                        <w:pPr>
                          <w:pStyle w:val="TableParagraph"/>
                          <w:rPr>
                            <w:sz w:val="20"/>
                          </w:rPr>
                        </w:pPr>
                        <w:r>
                          <w:rPr>
                            <w:sz w:val="20"/>
                          </w:rPr>
                          <w:t>0.44</w:t>
                        </w:r>
                      </w:p>
                    </w:tc>
                    <w:tc>
                      <w:tcPr>
                        <w:tcW w:w="5172" w:type="dxa"/>
                      </w:tcPr>
                      <w:p>
                        <w:pPr>
                          <w:pStyle w:val="TableParagraph"/>
                          <w:ind w:left="107" w:right="0"/>
                          <w:jc w:val="left"/>
                          <w:rPr>
                            <w:sz w:val="20"/>
                          </w:rPr>
                        </w:pPr>
                        <w:r>
                          <w:rPr>
                            <w:sz w:val="20"/>
                          </w:rPr>
                          <w:t>三、国防支出</w:t>
                        </w:r>
                      </w:p>
                    </w:tc>
                    <w:tc>
                      <w:tcPr>
                        <w:tcW w:w="689" w:type="dxa"/>
                      </w:tcPr>
                      <w:p>
                        <w:pPr>
                          <w:pStyle w:val="TableParagraph"/>
                          <w:ind w:left="25" w:right="110"/>
                          <w:jc w:val="center"/>
                          <w:rPr>
                            <w:sz w:val="20"/>
                          </w:rPr>
                        </w:pPr>
                        <w:r>
                          <w:rPr>
                            <w:sz w:val="20"/>
                          </w:rPr>
                          <w:t>34</w:t>
                        </w:r>
                      </w:p>
                    </w:tc>
                    <w:tc>
                      <w:tcPr>
                        <w:tcW w:w="1528" w:type="dxa"/>
                      </w:tcPr>
                      <w:p>
                        <w:pPr>
                          <w:pStyle w:val="TableParagraph"/>
                          <w:rPr>
                            <w:sz w:val="20"/>
                          </w:rPr>
                        </w:pPr>
                        <w:r>
                          <w:rPr>
                            <w:sz w:val="20"/>
                          </w:rPr>
                          <w:t>0.00</w:t>
                        </w:r>
                      </w:p>
                    </w:tc>
                  </w:tr>
                  <w:tr>
                    <w:trPr>
                      <w:trHeight w:val="312" w:hRule="atLeast"/>
                    </w:trPr>
                    <w:tc>
                      <w:tcPr>
                        <w:tcW w:w="5500" w:type="dxa"/>
                      </w:tcPr>
                      <w:p>
                        <w:pPr>
                          <w:pStyle w:val="TableParagraph"/>
                          <w:ind w:left="108" w:right="0"/>
                          <w:jc w:val="left"/>
                          <w:rPr>
                            <w:sz w:val="20"/>
                          </w:rPr>
                        </w:pPr>
                        <w:r>
                          <w:rPr>
                            <w:sz w:val="20"/>
                          </w:rPr>
                          <w:t>四、上级补助收入</w:t>
                        </w:r>
                      </w:p>
                    </w:tc>
                    <w:tc>
                      <w:tcPr>
                        <w:tcW w:w="689" w:type="dxa"/>
                      </w:tcPr>
                      <w:p>
                        <w:pPr>
                          <w:pStyle w:val="TableParagraph"/>
                          <w:ind w:right="84"/>
                          <w:jc w:val="center"/>
                          <w:rPr>
                            <w:sz w:val="20"/>
                          </w:rPr>
                        </w:pPr>
                        <w:r>
                          <w:rPr>
                            <w:sz w:val="20"/>
                          </w:rPr>
                          <w:t>4</w:t>
                        </w:r>
                      </w:p>
                    </w:tc>
                    <w:tc>
                      <w:tcPr>
                        <w:tcW w:w="1528" w:type="dxa"/>
                      </w:tcPr>
                      <w:p>
                        <w:pPr>
                          <w:pStyle w:val="TableParagraph"/>
                          <w:rPr>
                            <w:sz w:val="20"/>
                          </w:rPr>
                        </w:pPr>
                        <w:r>
                          <w:rPr>
                            <w:sz w:val="20"/>
                          </w:rPr>
                          <w:t>0.00</w:t>
                        </w:r>
                      </w:p>
                    </w:tc>
                    <w:tc>
                      <w:tcPr>
                        <w:tcW w:w="5172" w:type="dxa"/>
                      </w:tcPr>
                      <w:p>
                        <w:pPr>
                          <w:pStyle w:val="TableParagraph"/>
                          <w:ind w:left="107" w:right="0"/>
                          <w:jc w:val="left"/>
                          <w:rPr>
                            <w:sz w:val="20"/>
                          </w:rPr>
                        </w:pPr>
                        <w:r>
                          <w:rPr>
                            <w:sz w:val="20"/>
                          </w:rPr>
                          <w:t>四、公共安全支出</w:t>
                        </w:r>
                      </w:p>
                    </w:tc>
                    <w:tc>
                      <w:tcPr>
                        <w:tcW w:w="689" w:type="dxa"/>
                      </w:tcPr>
                      <w:p>
                        <w:pPr>
                          <w:pStyle w:val="TableParagraph"/>
                          <w:ind w:left="25" w:right="110"/>
                          <w:jc w:val="center"/>
                          <w:rPr>
                            <w:sz w:val="20"/>
                          </w:rPr>
                        </w:pPr>
                        <w:r>
                          <w:rPr>
                            <w:sz w:val="20"/>
                          </w:rPr>
                          <w:t>35</w:t>
                        </w:r>
                      </w:p>
                    </w:tc>
                    <w:tc>
                      <w:tcPr>
                        <w:tcW w:w="1528" w:type="dxa"/>
                      </w:tcPr>
                      <w:p>
                        <w:pPr>
                          <w:pStyle w:val="TableParagraph"/>
                          <w:rPr>
                            <w:sz w:val="20"/>
                          </w:rPr>
                        </w:pPr>
                        <w:r>
                          <w:rPr>
                            <w:sz w:val="20"/>
                          </w:rPr>
                          <w:t>0.00</w:t>
                        </w:r>
                      </w:p>
                    </w:tc>
                  </w:tr>
                  <w:tr>
                    <w:trPr>
                      <w:trHeight w:val="312" w:hRule="atLeast"/>
                    </w:trPr>
                    <w:tc>
                      <w:tcPr>
                        <w:tcW w:w="5500" w:type="dxa"/>
                      </w:tcPr>
                      <w:p>
                        <w:pPr>
                          <w:pStyle w:val="TableParagraph"/>
                          <w:ind w:left="108" w:right="0"/>
                          <w:jc w:val="left"/>
                          <w:rPr>
                            <w:sz w:val="20"/>
                          </w:rPr>
                        </w:pPr>
                        <w:r>
                          <w:rPr>
                            <w:sz w:val="20"/>
                          </w:rPr>
                          <w:t>五、事业收入</w:t>
                        </w:r>
                      </w:p>
                    </w:tc>
                    <w:tc>
                      <w:tcPr>
                        <w:tcW w:w="689" w:type="dxa"/>
                      </w:tcPr>
                      <w:p>
                        <w:pPr>
                          <w:pStyle w:val="TableParagraph"/>
                          <w:ind w:right="84"/>
                          <w:jc w:val="center"/>
                          <w:rPr>
                            <w:sz w:val="20"/>
                          </w:rPr>
                        </w:pPr>
                        <w:r>
                          <w:rPr>
                            <w:sz w:val="20"/>
                          </w:rPr>
                          <w:t>5</w:t>
                        </w:r>
                      </w:p>
                    </w:tc>
                    <w:tc>
                      <w:tcPr>
                        <w:tcW w:w="1528" w:type="dxa"/>
                      </w:tcPr>
                      <w:p>
                        <w:pPr>
                          <w:pStyle w:val="TableParagraph"/>
                          <w:rPr>
                            <w:sz w:val="20"/>
                          </w:rPr>
                        </w:pPr>
                        <w:r>
                          <w:rPr>
                            <w:sz w:val="20"/>
                          </w:rPr>
                          <w:t>0.00</w:t>
                        </w:r>
                      </w:p>
                    </w:tc>
                    <w:tc>
                      <w:tcPr>
                        <w:tcW w:w="5172" w:type="dxa"/>
                      </w:tcPr>
                      <w:p>
                        <w:pPr>
                          <w:pStyle w:val="TableParagraph"/>
                          <w:ind w:left="107" w:right="0"/>
                          <w:jc w:val="left"/>
                          <w:rPr>
                            <w:sz w:val="20"/>
                          </w:rPr>
                        </w:pPr>
                        <w:r>
                          <w:rPr>
                            <w:sz w:val="20"/>
                          </w:rPr>
                          <w:t>五、教育支出</w:t>
                        </w:r>
                      </w:p>
                    </w:tc>
                    <w:tc>
                      <w:tcPr>
                        <w:tcW w:w="689" w:type="dxa"/>
                      </w:tcPr>
                      <w:p>
                        <w:pPr>
                          <w:pStyle w:val="TableParagraph"/>
                          <w:ind w:left="25" w:right="110"/>
                          <w:jc w:val="center"/>
                          <w:rPr>
                            <w:sz w:val="20"/>
                          </w:rPr>
                        </w:pPr>
                        <w:r>
                          <w:rPr>
                            <w:sz w:val="20"/>
                          </w:rPr>
                          <w:t>36</w:t>
                        </w:r>
                      </w:p>
                    </w:tc>
                    <w:tc>
                      <w:tcPr>
                        <w:tcW w:w="1528" w:type="dxa"/>
                      </w:tcPr>
                      <w:p>
                        <w:pPr>
                          <w:pStyle w:val="TableParagraph"/>
                          <w:rPr>
                            <w:sz w:val="20"/>
                          </w:rPr>
                        </w:pPr>
                        <w:r>
                          <w:rPr>
                            <w:sz w:val="20"/>
                          </w:rPr>
                          <w:t>0.00</w:t>
                        </w:r>
                      </w:p>
                    </w:tc>
                  </w:tr>
                  <w:tr>
                    <w:trPr>
                      <w:trHeight w:val="311" w:hRule="atLeast"/>
                    </w:trPr>
                    <w:tc>
                      <w:tcPr>
                        <w:tcW w:w="5500" w:type="dxa"/>
                      </w:tcPr>
                      <w:p>
                        <w:pPr>
                          <w:pStyle w:val="TableParagraph"/>
                          <w:ind w:left="108" w:right="0"/>
                          <w:jc w:val="left"/>
                          <w:rPr>
                            <w:sz w:val="20"/>
                          </w:rPr>
                        </w:pPr>
                        <w:r>
                          <w:rPr>
                            <w:sz w:val="20"/>
                          </w:rPr>
                          <w:t>六、经营收入</w:t>
                        </w:r>
                      </w:p>
                    </w:tc>
                    <w:tc>
                      <w:tcPr>
                        <w:tcW w:w="689" w:type="dxa"/>
                      </w:tcPr>
                      <w:p>
                        <w:pPr>
                          <w:pStyle w:val="TableParagraph"/>
                          <w:ind w:right="84"/>
                          <w:jc w:val="center"/>
                          <w:rPr>
                            <w:sz w:val="20"/>
                          </w:rPr>
                        </w:pPr>
                        <w:r>
                          <w:rPr>
                            <w:sz w:val="20"/>
                          </w:rPr>
                          <w:t>6</w:t>
                        </w:r>
                      </w:p>
                    </w:tc>
                    <w:tc>
                      <w:tcPr>
                        <w:tcW w:w="1528" w:type="dxa"/>
                      </w:tcPr>
                      <w:p>
                        <w:pPr>
                          <w:pStyle w:val="TableParagraph"/>
                          <w:rPr>
                            <w:sz w:val="20"/>
                          </w:rPr>
                        </w:pPr>
                        <w:r>
                          <w:rPr>
                            <w:sz w:val="20"/>
                          </w:rPr>
                          <w:t>0.00</w:t>
                        </w:r>
                      </w:p>
                    </w:tc>
                    <w:tc>
                      <w:tcPr>
                        <w:tcW w:w="5172" w:type="dxa"/>
                      </w:tcPr>
                      <w:p>
                        <w:pPr>
                          <w:pStyle w:val="TableParagraph"/>
                          <w:ind w:left="107" w:right="0"/>
                          <w:jc w:val="left"/>
                          <w:rPr>
                            <w:sz w:val="20"/>
                          </w:rPr>
                        </w:pPr>
                        <w:r>
                          <w:rPr>
                            <w:sz w:val="20"/>
                          </w:rPr>
                          <w:t>六、科学技术支出</w:t>
                        </w:r>
                      </w:p>
                    </w:tc>
                    <w:tc>
                      <w:tcPr>
                        <w:tcW w:w="689" w:type="dxa"/>
                      </w:tcPr>
                      <w:p>
                        <w:pPr>
                          <w:pStyle w:val="TableParagraph"/>
                          <w:ind w:left="25" w:right="110"/>
                          <w:jc w:val="center"/>
                          <w:rPr>
                            <w:sz w:val="20"/>
                          </w:rPr>
                        </w:pPr>
                        <w:r>
                          <w:rPr>
                            <w:sz w:val="20"/>
                          </w:rPr>
                          <w:t>37</w:t>
                        </w:r>
                      </w:p>
                    </w:tc>
                    <w:tc>
                      <w:tcPr>
                        <w:tcW w:w="1528" w:type="dxa"/>
                      </w:tcPr>
                      <w:p>
                        <w:pPr>
                          <w:pStyle w:val="TableParagraph"/>
                          <w:rPr>
                            <w:sz w:val="20"/>
                          </w:rPr>
                        </w:pPr>
                        <w:r>
                          <w:rPr>
                            <w:sz w:val="20"/>
                          </w:rPr>
                          <w:t>0.00</w:t>
                        </w:r>
                      </w:p>
                    </w:tc>
                  </w:tr>
                  <w:tr>
                    <w:trPr>
                      <w:trHeight w:val="312" w:hRule="atLeast"/>
                    </w:trPr>
                    <w:tc>
                      <w:tcPr>
                        <w:tcW w:w="5500" w:type="dxa"/>
                      </w:tcPr>
                      <w:p>
                        <w:pPr>
                          <w:pStyle w:val="TableParagraph"/>
                          <w:ind w:left="108" w:right="0"/>
                          <w:jc w:val="left"/>
                          <w:rPr>
                            <w:sz w:val="20"/>
                          </w:rPr>
                        </w:pPr>
                        <w:r>
                          <w:rPr>
                            <w:sz w:val="20"/>
                          </w:rPr>
                          <w:t>七、附属单位上缴收入</w:t>
                        </w:r>
                      </w:p>
                    </w:tc>
                    <w:tc>
                      <w:tcPr>
                        <w:tcW w:w="689" w:type="dxa"/>
                      </w:tcPr>
                      <w:p>
                        <w:pPr>
                          <w:pStyle w:val="TableParagraph"/>
                          <w:ind w:right="84"/>
                          <w:jc w:val="center"/>
                          <w:rPr>
                            <w:sz w:val="20"/>
                          </w:rPr>
                        </w:pPr>
                        <w:r>
                          <w:rPr>
                            <w:sz w:val="20"/>
                          </w:rPr>
                          <w:t>7</w:t>
                        </w:r>
                      </w:p>
                    </w:tc>
                    <w:tc>
                      <w:tcPr>
                        <w:tcW w:w="1528" w:type="dxa"/>
                      </w:tcPr>
                      <w:p>
                        <w:pPr>
                          <w:pStyle w:val="TableParagraph"/>
                          <w:rPr>
                            <w:sz w:val="20"/>
                          </w:rPr>
                        </w:pPr>
                        <w:r>
                          <w:rPr>
                            <w:sz w:val="20"/>
                          </w:rPr>
                          <w:t>0.00</w:t>
                        </w:r>
                      </w:p>
                    </w:tc>
                    <w:tc>
                      <w:tcPr>
                        <w:tcW w:w="5172" w:type="dxa"/>
                      </w:tcPr>
                      <w:p>
                        <w:pPr>
                          <w:pStyle w:val="TableParagraph"/>
                          <w:ind w:left="107" w:right="0"/>
                          <w:jc w:val="left"/>
                          <w:rPr>
                            <w:sz w:val="20"/>
                          </w:rPr>
                        </w:pPr>
                        <w:r>
                          <w:rPr>
                            <w:sz w:val="20"/>
                          </w:rPr>
                          <w:t>七、文化旅游体育与传媒支出</w:t>
                        </w:r>
                      </w:p>
                    </w:tc>
                    <w:tc>
                      <w:tcPr>
                        <w:tcW w:w="689" w:type="dxa"/>
                      </w:tcPr>
                      <w:p>
                        <w:pPr>
                          <w:pStyle w:val="TableParagraph"/>
                          <w:ind w:left="25" w:right="110"/>
                          <w:jc w:val="center"/>
                          <w:rPr>
                            <w:sz w:val="20"/>
                          </w:rPr>
                        </w:pPr>
                        <w:r>
                          <w:rPr>
                            <w:sz w:val="20"/>
                          </w:rPr>
                          <w:t>38</w:t>
                        </w:r>
                      </w:p>
                    </w:tc>
                    <w:tc>
                      <w:tcPr>
                        <w:tcW w:w="1528" w:type="dxa"/>
                      </w:tcPr>
                      <w:p>
                        <w:pPr>
                          <w:pStyle w:val="TableParagraph"/>
                          <w:rPr>
                            <w:sz w:val="20"/>
                          </w:rPr>
                        </w:pPr>
                        <w:r>
                          <w:rPr>
                            <w:sz w:val="20"/>
                          </w:rPr>
                          <w:t>0.00</w:t>
                        </w:r>
                      </w:p>
                    </w:tc>
                  </w:tr>
                  <w:tr>
                    <w:trPr>
                      <w:trHeight w:val="311" w:hRule="atLeast"/>
                    </w:trPr>
                    <w:tc>
                      <w:tcPr>
                        <w:tcW w:w="5500" w:type="dxa"/>
                      </w:tcPr>
                      <w:p>
                        <w:pPr>
                          <w:pStyle w:val="TableParagraph"/>
                          <w:ind w:left="108" w:right="0"/>
                          <w:jc w:val="left"/>
                          <w:rPr>
                            <w:sz w:val="20"/>
                          </w:rPr>
                        </w:pPr>
                        <w:r>
                          <w:rPr>
                            <w:sz w:val="20"/>
                          </w:rPr>
                          <w:t>八、其他收入</w:t>
                        </w:r>
                      </w:p>
                    </w:tc>
                    <w:tc>
                      <w:tcPr>
                        <w:tcW w:w="689" w:type="dxa"/>
                      </w:tcPr>
                      <w:p>
                        <w:pPr>
                          <w:pStyle w:val="TableParagraph"/>
                          <w:ind w:right="84"/>
                          <w:jc w:val="center"/>
                          <w:rPr>
                            <w:sz w:val="20"/>
                          </w:rPr>
                        </w:pPr>
                        <w:r>
                          <w:rPr>
                            <w:sz w:val="20"/>
                          </w:rPr>
                          <w:t>8</w:t>
                        </w:r>
                      </w:p>
                    </w:tc>
                    <w:tc>
                      <w:tcPr>
                        <w:tcW w:w="1528" w:type="dxa"/>
                      </w:tcPr>
                      <w:p>
                        <w:pPr>
                          <w:pStyle w:val="TableParagraph"/>
                          <w:rPr>
                            <w:sz w:val="20"/>
                          </w:rPr>
                        </w:pPr>
                        <w:r>
                          <w:rPr>
                            <w:sz w:val="20"/>
                          </w:rPr>
                          <w:t>0.00</w:t>
                        </w:r>
                      </w:p>
                    </w:tc>
                    <w:tc>
                      <w:tcPr>
                        <w:tcW w:w="5172" w:type="dxa"/>
                      </w:tcPr>
                      <w:p>
                        <w:pPr>
                          <w:pStyle w:val="TableParagraph"/>
                          <w:ind w:left="107" w:right="0"/>
                          <w:jc w:val="left"/>
                          <w:rPr>
                            <w:sz w:val="20"/>
                          </w:rPr>
                        </w:pPr>
                        <w:r>
                          <w:rPr>
                            <w:sz w:val="20"/>
                          </w:rPr>
                          <w:t>八、社会保障和就业支出</w:t>
                        </w:r>
                      </w:p>
                    </w:tc>
                    <w:tc>
                      <w:tcPr>
                        <w:tcW w:w="689" w:type="dxa"/>
                      </w:tcPr>
                      <w:p>
                        <w:pPr>
                          <w:pStyle w:val="TableParagraph"/>
                          <w:ind w:left="25" w:right="110"/>
                          <w:jc w:val="center"/>
                          <w:rPr>
                            <w:sz w:val="20"/>
                          </w:rPr>
                        </w:pPr>
                        <w:r>
                          <w:rPr>
                            <w:sz w:val="20"/>
                          </w:rPr>
                          <w:t>39</w:t>
                        </w:r>
                      </w:p>
                    </w:tc>
                    <w:tc>
                      <w:tcPr>
                        <w:tcW w:w="1528" w:type="dxa"/>
                      </w:tcPr>
                      <w:p>
                        <w:pPr>
                          <w:pStyle w:val="TableParagraph"/>
                          <w:rPr>
                            <w:sz w:val="20"/>
                          </w:rPr>
                        </w:pPr>
                        <w:r>
                          <w:rPr>
                            <w:sz w:val="20"/>
                          </w:rPr>
                          <w:t>210.12</w:t>
                        </w:r>
                      </w:p>
                    </w:tc>
                  </w:tr>
                  <w:tr>
                    <w:trPr>
                      <w:trHeight w:val="312" w:hRule="atLeast"/>
                    </w:trPr>
                    <w:tc>
                      <w:tcPr>
                        <w:tcW w:w="5500" w:type="dxa"/>
                      </w:tcPr>
                      <w:p>
                        <w:pPr>
                          <w:pStyle w:val="TableParagraph"/>
                          <w:spacing w:before="0"/>
                          <w:ind w:right="0"/>
                          <w:jc w:val="left"/>
                          <w:rPr>
                            <w:rFonts w:ascii="Times New Roman"/>
                            <w:sz w:val="20"/>
                          </w:rPr>
                        </w:pPr>
                      </w:p>
                    </w:tc>
                    <w:tc>
                      <w:tcPr>
                        <w:tcW w:w="689" w:type="dxa"/>
                      </w:tcPr>
                      <w:p>
                        <w:pPr>
                          <w:pStyle w:val="TableParagraph"/>
                          <w:ind w:right="84"/>
                          <w:jc w:val="center"/>
                          <w:rPr>
                            <w:sz w:val="20"/>
                          </w:rPr>
                        </w:pPr>
                        <w:r>
                          <w:rPr>
                            <w:sz w:val="20"/>
                          </w:rPr>
                          <w:t>9</w:t>
                        </w:r>
                      </w:p>
                    </w:tc>
                    <w:tc>
                      <w:tcPr>
                        <w:tcW w:w="1528" w:type="dxa"/>
                      </w:tcPr>
                      <w:p>
                        <w:pPr>
                          <w:pStyle w:val="TableParagraph"/>
                          <w:spacing w:before="0"/>
                          <w:ind w:right="0"/>
                          <w:jc w:val="left"/>
                          <w:rPr>
                            <w:rFonts w:ascii="Times New Roman"/>
                            <w:sz w:val="20"/>
                          </w:rPr>
                        </w:pPr>
                      </w:p>
                    </w:tc>
                    <w:tc>
                      <w:tcPr>
                        <w:tcW w:w="5172" w:type="dxa"/>
                      </w:tcPr>
                      <w:p>
                        <w:pPr>
                          <w:pStyle w:val="TableParagraph"/>
                          <w:ind w:left="107" w:right="0"/>
                          <w:jc w:val="left"/>
                          <w:rPr>
                            <w:sz w:val="20"/>
                          </w:rPr>
                        </w:pPr>
                        <w:r>
                          <w:rPr>
                            <w:sz w:val="20"/>
                          </w:rPr>
                          <w:t>九、卫生健康支出</w:t>
                        </w:r>
                      </w:p>
                    </w:tc>
                    <w:tc>
                      <w:tcPr>
                        <w:tcW w:w="689" w:type="dxa"/>
                      </w:tcPr>
                      <w:p>
                        <w:pPr>
                          <w:pStyle w:val="TableParagraph"/>
                          <w:ind w:left="25" w:right="110"/>
                          <w:jc w:val="center"/>
                          <w:rPr>
                            <w:sz w:val="20"/>
                          </w:rPr>
                        </w:pPr>
                        <w:r>
                          <w:rPr>
                            <w:sz w:val="20"/>
                          </w:rPr>
                          <w:t>40</w:t>
                        </w:r>
                      </w:p>
                    </w:tc>
                    <w:tc>
                      <w:tcPr>
                        <w:tcW w:w="1528" w:type="dxa"/>
                      </w:tcPr>
                      <w:p>
                        <w:pPr>
                          <w:pStyle w:val="TableParagraph"/>
                          <w:rPr>
                            <w:sz w:val="20"/>
                          </w:rPr>
                        </w:pPr>
                        <w:r>
                          <w:rPr>
                            <w:sz w:val="20"/>
                          </w:rPr>
                          <w:t>44.16</w:t>
                        </w:r>
                      </w:p>
                    </w:tc>
                  </w:tr>
                  <w:tr>
                    <w:trPr>
                      <w:trHeight w:val="312" w:hRule="atLeast"/>
                    </w:trPr>
                    <w:tc>
                      <w:tcPr>
                        <w:tcW w:w="5500" w:type="dxa"/>
                      </w:tcPr>
                      <w:p>
                        <w:pPr>
                          <w:pStyle w:val="TableParagraph"/>
                          <w:spacing w:before="0"/>
                          <w:ind w:right="0"/>
                          <w:jc w:val="left"/>
                          <w:rPr>
                            <w:rFonts w:ascii="Times New Roman"/>
                            <w:sz w:val="20"/>
                          </w:rPr>
                        </w:pPr>
                      </w:p>
                    </w:tc>
                    <w:tc>
                      <w:tcPr>
                        <w:tcW w:w="689" w:type="dxa"/>
                      </w:tcPr>
                      <w:p>
                        <w:pPr>
                          <w:pStyle w:val="TableParagraph"/>
                          <w:ind w:left="27" w:right="110"/>
                          <w:jc w:val="center"/>
                          <w:rPr>
                            <w:sz w:val="20"/>
                          </w:rPr>
                        </w:pPr>
                        <w:r>
                          <w:rPr>
                            <w:sz w:val="20"/>
                          </w:rPr>
                          <w:t>10</w:t>
                        </w:r>
                      </w:p>
                    </w:tc>
                    <w:tc>
                      <w:tcPr>
                        <w:tcW w:w="1528" w:type="dxa"/>
                      </w:tcPr>
                      <w:p>
                        <w:pPr>
                          <w:pStyle w:val="TableParagraph"/>
                          <w:spacing w:before="0"/>
                          <w:ind w:right="0"/>
                          <w:jc w:val="left"/>
                          <w:rPr>
                            <w:rFonts w:ascii="Times New Roman"/>
                            <w:sz w:val="20"/>
                          </w:rPr>
                        </w:pPr>
                      </w:p>
                    </w:tc>
                    <w:tc>
                      <w:tcPr>
                        <w:tcW w:w="5172" w:type="dxa"/>
                      </w:tcPr>
                      <w:p>
                        <w:pPr>
                          <w:pStyle w:val="TableParagraph"/>
                          <w:ind w:left="107" w:right="0"/>
                          <w:jc w:val="left"/>
                          <w:rPr>
                            <w:sz w:val="20"/>
                          </w:rPr>
                        </w:pPr>
                        <w:r>
                          <w:rPr>
                            <w:sz w:val="20"/>
                          </w:rPr>
                          <w:t>十、节能环保支出</w:t>
                        </w:r>
                      </w:p>
                    </w:tc>
                    <w:tc>
                      <w:tcPr>
                        <w:tcW w:w="689" w:type="dxa"/>
                      </w:tcPr>
                      <w:p>
                        <w:pPr>
                          <w:pStyle w:val="TableParagraph"/>
                          <w:ind w:left="25" w:right="110"/>
                          <w:jc w:val="center"/>
                          <w:rPr>
                            <w:sz w:val="20"/>
                          </w:rPr>
                        </w:pPr>
                        <w:r>
                          <w:rPr>
                            <w:sz w:val="20"/>
                          </w:rPr>
                          <w:t>41</w:t>
                        </w:r>
                      </w:p>
                    </w:tc>
                    <w:tc>
                      <w:tcPr>
                        <w:tcW w:w="1528" w:type="dxa"/>
                      </w:tcPr>
                      <w:p>
                        <w:pPr>
                          <w:pStyle w:val="TableParagraph"/>
                          <w:rPr>
                            <w:sz w:val="20"/>
                          </w:rPr>
                        </w:pPr>
                        <w:r>
                          <w:rPr>
                            <w:sz w:val="20"/>
                          </w:rPr>
                          <w:t>10.68</w:t>
                        </w:r>
                      </w:p>
                    </w:tc>
                  </w:tr>
                  <w:tr>
                    <w:trPr>
                      <w:trHeight w:val="311" w:hRule="atLeast"/>
                    </w:trPr>
                    <w:tc>
                      <w:tcPr>
                        <w:tcW w:w="5500" w:type="dxa"/>
                      </w:tcPr>
                      <w:p>
                        <w:pPr>
                          <w:pStyle w:val="TableParagraph"/>
                          <w:spacing w:before="0"/>
                          <w:ind w:right="0"/>
                          <w:jc w:val="left"/>
                          <w:rPr>
                            <w:rFonts w:ascii="Times New Roman"/>
                            <w:sz w:val="20"/>
                          </w:rPr>
                        </w:pPr>
                      </w:p>
                    </w:tc>
                    <w:tc>
                      <w:tcPr>
                        <w:tcW w:w="689" w:type="dxa"/>
                      </w:tcPr>
                      <w:p>
                        <w:pPr>
                          <w:pStyle w:val="TableParagraph"/>
                          <w:ind w:left="27" w:right="110"/>
                          <w:jc w:val="center"/>
                          <w:rPr>
                            <w:sz w:val="20"/>
                          </w:rPr>
                        </w:pPr>
                        <w:r>
                          <w:rPr>
                            <w:sz w:val="20"/>
                          </w:rPr>
                          <w:t>11</w:t>
                        </w:r>
                      </w:p>
                    </w:tc>
                    <w:tc>
                      <w:tcPr>
                        <w:tcW w:w="1528" w:type="dxa"/>
                      </w:tcPr>
                      <w:p>
                        <w:pPr>
                          <w:pStyle w:val="TableParagraph"/>
                          <w:spacing w:before="0"/>
                          <w:ind w:right="0"/>
                          <w:jc w:val="left"/>
                          <w:rPr>
                            <w:rFonts w:ascii="Times New Roman"/>
                            <w:sz w:val="20"/>
                          </w:rPr>
                        </w:pPr>
                      </w:p>
                    </w:tc>
                    <w:tc>
                      <w:tcPr>
                        <w:tcW w:w="5172" w:type="dxa"/>
                      </w:tcPr>
                      <w:p>
                        <w:pPr>
                          <w:pStyle w:val="TableParagraph"/>
                          <w:ind w:left="107" w:right="0"/>
                          <w:jc w:val="left"/>
                          <w:rPr>
                            <w:sz w:val="20"/>
                          </w:rPr>
                        </w:pPr>
                        <w:r>
                          <w:rPr>
                            <w:sz w:val="20"/>
                          </w:rPr>
                          <w:t>十一、城乡社区支出</w:t>
                        </w:r>
                      </w:p>
                    </w:tc>
                    <w:tc>
                      <w:tcPr>
                        <w:tcW w:w="689" w:type="dxa"/>
                      </w:tcPr>
                      <w:p>
                        <w:pPr>
                          <w:pStyle w:val="TableParagraph"/>
                          <w:ind w:left="25" w:right="110"/>
                          <w:jc w:val="center"/>
                          <w:rPr>
                            <w:sz w:val="20"/>
                          </w:rPr>
                        </w:pPr>
                        <w:r>
                          <w:rPr>
                            <w:sz w:val="20"/>
                          </w:rPr>
                          <w:t>42</w:t>
                        </w:r>
                      </w:p>
                    </w:tc>
                    <w:tc>
                      <w:tcPr>
                        <w:tcW w:w="1528" w:type="dxa"/>
                      </w:tcPr>
                      <w:p>
                        <w:pPr>
                          <w:pStyle w:val="TableParagraph"/>
                          <w:rPr>
                            <w:sz w:val="20"/>
                          </w:rPr>
                        </w:pPr>
                        <w:r>
                          <w:rPr>
                            <w:sz w:val="20"/>
                          </w:rPr>
                          <w:t>5.00</w:t>
                        </w:r>
                      </w:p>
                    </w:tc>
                  </w:tr>
                  <w:tr>
                    <w:trPr>
                      <w:trHeight w:val="312" w:hRule="atLeast"/>
                    </w:trPr>
                    <w:tc>
                      <w:tcPr>
                        <w:tcW w:w="5500" w:type="dxa"/>
                      </w:tcPr>
                      <w:p>
                        <w:pPr>
                          <w:pStyle w:val="TableParagraph"/>
                          <w:spacing w:before="0"/>
                          <w:ind w:right="0"/>
                          <w:jc w:val="left"/>
                          <w:rPr>
                            <w:rFonts w:ascii="Times New Roman"/>
                            <w:sz w:val="20"/>
                          </w:rPr>
                        </w:pPr>
                      </w:p>
                    </w:tc>
                    <w:tc>
                      <w:tcPr>
                        <w:tcW w:w="689" w:type="dxa"/>
                      </w:tcPr>
                      <w:p>
                        <w:pPr>
                          <w:pStyle w:val="TableParagraph"/>
                          <w:ind w:left="27" w:right="110"/>
                          <w:jc w:val="center"/>
                          <w:rPr>
                            <w:sz w:val="20"/>
                          </w:rPr>
                        </w:pPr>
                        <w:r>
                          <w:rPr>
                            <w:sz w:val="20"/>
                          </w:rPr>
                          <w:t>12</w:t>
                        </w:r>
                      </w:p>
                    </w:tc>
                    <w:tc>
                      <w:tcPr>
                        <w:tcW w:w="1528" w:type="dxa"/>
                      </w:tcPr>
                      <w:p>
                        <w:pPr>
                          <w:pStyle w:val="TableParagraph"/>
                          <w:spacing w:before="0"/>
                          <w:ind w:right="0"/>
                          <w:jc w:val="left"/>
                          <w:rPr>
                            <w:rFonts w:ascii="Times New Roman"/>
                            <w:sz w:val="20"/>
                          </w:rPr>
                        </w:pPr>
                      </w:p>
                    </w:tc>
                    <w:tc>
                      <w:tcPr>
                        <w:tcW w:w="5172" w:type="dxa"/>
                      </w:tcPr>
                      <w:p>
                        <w:pPr>
                          <w:pStyle w:val="TableParagraph"/>
                          <w:ind w:left="107" w:right="0"/>
                          <w:jc w:val="left"/>
                          <w:rPr>
                            <w:sz w:val="20"/>
                          </w:rPr>
                        </w:pPr>
                        <w:r>
                          <w:rPr>
                            <w:sz w:val="20"/>
                          </w:rPr>
                          <w:t>十二、农林水支出</w:t>
                        </w:r>
                      </w:p>
                    </w:tc>
                    <w:tc>
                      <w:tcPr>
                        <w:tcW w:w="689" w:type="dxa"/>
                      </w:tcPr>
                      <w:p>
                        <w:pPr>
                          <w:pStyle w:val="TableParagraph"/>
                          <w:ind w:left="25" w:right="110"/>
                          <w:jc w:val="center"/>
                          <w:rPr>
                            <w:sz w:val="20"/>
                          </w:rPr>
                        </w:pPr>
                        <w:r>
                          <w:rPr>
                            <w:sz w:val="20"/>
                          </w:rPr>
                          <w:t>43</w:t>
                        </w:r>
                      </w:p>
                    </w:tc>
                    <w:tc>
                      <w:tcPr>
                        <w:tcW w:w="1528" w:type="dxa"/>
                      </w:tcPr>
                      <w:p>
                        <w:pPr>
                          <w:pStyle w:val="TableParagraph"/>
                          <w:rPr>
                            <w:sz w:val="20"/>
                          </w:rPr>
                        </w:pPr>
                        <w:r>
                          <w:rPr>
                            <w:sz w:val="20"/>
                          </w:rPr>
                          <w:t>1,091.27</w:t>
                        </w:r>
                      </w:p>
                    </w:tc>
                  </w:tr>
                  <w:tr>
                    <w:trPr>
                      <w:trHeight w:val="311" w:hRule="atLeast"/>
                    </w:trPr>
                    <w:tc>
                      <w:tcPr>
                        <w:tcW w:w="5500" w:type="dxa"/>
                      </w:tcPr>
                      <w:p>
                        <w:pPr>
                          <w:pStyle w:val="TableParagraph"/>
                          <w:spacing w:before="0"/>
                          <w:ind w:right="0"/>
                          <w:jc w:val="left"/>
                          <w:rPr>
                            <w:rFonts w:ascii="Times New Roman"/>
                            <w:sz w:val="20"/>
                          </w:rPr>
                        </w:pPr>
                      </w:p>
                    </w:tc>
                    <w:tc>
                      <w:tcPr>
                        <w:tcW w:w="689" w:type="dxa"/>
                      </w:tcPr>
                      <w:p>
                        <w:pPr>
                          <w:pStyle w:val="TableParagraph"/>
                          <w:ind w:left="27" w:right="110"/>
                          <w:jc w:val="center"/>
                          <w:rPr>
                            <w:sz w:val="20"/>
                          </w:rPr>
                        </w:pPr>
                        <w:r>
                          <w:rPr>
                            <w:sz w:val="20"/>
                          </w:rPr>
                          <w:t>13</w:t>
                        </w:r>
                      </w:p>
                    </w:tc>
                    <w:tc>
                      <w:tcPr>
                        <w:tcW w:w="1528" w:type="dxa"/>
                      </w:tcPr>
                      <w:p>
                        <w:pPr>
                          <w:pStyle w:val="TableParagraph"/>
                          <w:spacing w:before="0"/>
                          <w:ind w:right="0"/>
                          <w:jc w:val="left"/>
                          <w:rPr>
                            <w:rFonts w:ascii="Times New Roman"/>
                            <w:sz w:val="20"/>
                          </w:rPr>
                        </w:pPr>
                      </w:p>
                    </w:tc>
                    <w:tc>
                      <w:tcPr>
                        <w:tcW w:w="5172" w:type="dxa"/>
                      </w:tcPr>
                      <w:p>
                        <w:pPr>
                          <w:pStyle w:val="TableParagraph"/>
                          <w:ind w:left="107" w:right="0"/>
                          <w:jc w:val="left"/>
                          <w:rPr>
                            <w:sz w:val="20"/>
                          </w:rPr>
                        </w:pPr>
                        <w:r>
                          <w:rPr>
                            <w:sz w:val="20"/>
                          </w:rPr>
                          <w:t>十三、交通运输支出</w:t>
                        </w:r>
                      </w:p>
                    </w:tc>
                    <w:tc>
                      <w:tcPr>
                        <w:tcW w:w="689" w:type="dxa"/>
                      </w:tcPr>
                      <w:p>
                        <w:pPr>
                          <w:pStyle w:val="TableParagraph"/>
                          <w:ind w:left="25" w:right="110"/>
                          <w:jc w:val="center"/>
                          <w:rPr>
                            <w:sz w:val="20"/>
                          </w:rPr>
                        </w:pPr>
                        <w:r>
                          <w:rPr>
                            <w:sz w:val="20"/>
                          </w:rPr>
                          <w:t>44</w:t>
                        </w:r>
                      </w:p>
                    </w:tc>
                    <w:tc>
                      <w:tcPr>
                        <w:tcW w:w="1528" w:type="dxa"/>
                      </w:tcPr>
                      <w:p>
                        <w:pPr>
                          <w:pStyle w:val="TableParagraph"/>
                          <w:rPr>
                            <w:sz w:val="20"/>
                          </w:rPr>
                        </w:pPr>
                        <w:r>
                          <w:rPr>
                            <w:sz w:val="20"/>
                          </w:rPr>
                          <w:t>0.00</w:t>
                        </w:r>
                      </w:p>
                    </w:tc>
                  </w:tr>
                  <w:tr>
                    <w:trPr>
                      <w:trHeight w:val="311" w:hRule="atLeast"/>
                    </w:trPr>
                    <w:tc>
                      <w:tcPr>
                        <w:tcW w:w="5500" w:type="dxa"/>
                      </w:tcPr>
                      <w:p>
                        <w:pPr>
                          <w:pStyle w:val="TableParagraph"/>
                          <w:spacing w:before="0"/>
                          <w:ind w:right="0"/>
                          <w:jc w:val="left"/>
                          <w:rPr>
                            <w:rFonts w:ascii="Times New Roman"/>
                            <w:sz w:val="20"/>
                          </w:rPr>
                        </w:pPr>
                      </w:p>
                    </w:tc>
                    <w:tc>
                      <w:tcPr>
                        <w:tcW w:w="689" w:type="dxa"/>
                      </w:tcPr>
                      <w:p>
                        <w:pPr>
                          <w:pStyle w:val="TableParagraph"/>
                          <w:ind w:left="27" w:right="110"/>
                          <w:jc w:val="center"/>
                          <w:rPr>
                            <w:sz w:val="20"/>
                          </w:rPr>
                        </w:pPr>
                        <w:r>
                          <w:rPr>
                            <w:sz w:val="20"/>
                          </w:rPr>
                          <w:t>14</w:t>
                        </w:r>
                      </w:p>
                    </w:tc>
                    <w:tc>
                      <w:tcPr>
                        <w:tcW w:w="1528" w:type="dxa"/>
                      </w:tcPr>
                      <w:p>
                        <w:pPr>
                          <w:pStyle w:val="TableParagraph"/>
                          <w:spacing w:before="0"/>
                          <w:ind w:right="0"/>
                          <w:jc w:val="left"/>
                          <w:rPr>
                            <w:rFonts w:ascii="Times New Roman"/>
                            <w:sz w:val="20"/>
                          </w:rPr>
                        </w:pPr>
                      </w:p>
                    </w:tc>
                    <w:tc>
                      <w:tcPr>
                        <w:tcW w:w="5172" w:type="dxa"/>
                      </w:tcPr>
                      <w:p>
                        <w:pPr>
                          <w:pStyle w:val="TableParagraph"/>
                          <w:ind w:left="107" w:right="0"/>
                          <w:jc w:val="left"/>
                          <w:rPr>
                            <w:sz w:val="20"/>
                          </w:rPr>
                        </w:pPr>
                        <w:r>
                          <w:rPr>
                            <w:sz w:val="20"/>
                          </w:rPr>
                          <w:t>十四、资源勘探工业信息等支出</w:t>
                        </w:r>
                      </w:p>
                    </w:tc>
                    <w:tc>
                      <w:tcPr>
                        <w:tcW w:w="689" w:type="dxa"/>
                      </w:tcPr>
                      <w:p>
                        <w:pPr>
                          <w:pStyle w:val="TableParagraph"/>
                          <w:ind w:left="25" w:right="110"/>
                          <w:jc w:val="center"/>
                          <w:rPr>
                            <w:sz w:val="20"/>
                          </w:rPr>
                        </w:pPr>
                        <w:r>
                          <w:rPr>
                            <w:sz w:val="20"/>
                          </w:rPr>
                          <w:t>45</w:t>
                        </w:r>
                      </w:p>
                    </w:tc>
                    <w:tc>
                      <w:tcPr>
                        <w:tcW w:w="1528" w:type="dxa"/>
                      </w:tcPr>
                      <w:p>
                        <w:pPr>
                          <w:pStyle w:val="TableParagraph"/>
                          <w:rPr>
                            <w:sz w:val="20"/>
                          </w:rPr>
                        </w:pPr>
                        <w:r>
                          <w:rPr>
                            <w:sz w:val="20"/>
                          </w:rPr>
                          <w:t>0.00</w:t>
                        </w:r>
                      </w:p>
                    </w:tc>
                  </w:tr>
                  <w:tr>
                    <w:trPr>
                      <w:trHeight w:val="311" w:hRule="atLeast"/>
                    </w:trPr>
                    <w:tc>
                      <w:tcPr>
                        <w:tcW w:w="5500" w:type="dxa"/>
                      </w:tcPr>
                      <w:p>
                        <w:pPr>
                          <w:pStyle w:val="TableParagraph"/>
                          <w:spacing w:before="0"/>
                          <w:ind w:right="0"/>
                          <w:jc w:val="left"/>
                          <w:rPr>
                            <w:rFonts w:ascii="Times New Roman"/>
                            <w:sz w:val="20"/>
                          </w:rPr>
                        </w:pPr>
                      </w:p>
                    </w:tc>
                    <w:tc>
                      <w:tcPr>
                        <w:tcW w:w="689" w:type="dxa"/>
                      </w:tcPr>
                      <w:p>
                        <w:pPr>
                          <w:pStyle w:val="TableParagraph"/>
                          <w:ind w:left="27" w:right="110"/>
                          <w:jc w:val="center"/>
                          <w:rPr>
                            <w:sz w:val="20"/>
                          </w:rPr>
                        </w:pPr>
                        <w:r>
                          <w:rPr>
                            <w:sz w:val="20"/>
                          </w:rPr>
                          <w:t>15</w:t>
                        </w:r>
                      </w:p>
                    </w:tc>
                    <w:tc>
                      <w:tcPr>
                        <w:tcW w:w="1528" w:type="dxa"/>
                      </w:tcPr>
                      <w:p>
                        <w:pPr>
                          <w:pStyle w:val="TableParagraph"/>
                          <w:spacing w:before="0"/>
                          <w:ind w:right="0"/>
                          <w:jc w:val="left"/>
                          <w:rPr>
                            <w:rFonts w:ascii="Times New Roman"/>
                            <w:sz w:val="20"/>
                          </w:rPr>
                        </w:pPr>
                      </w:p>
                    </w:tc>
                    <w:tc>
                      <w:tcPr>
                        <w:tcW w:w="5172" w:type="dxa"/>
                      </w:tcPr>
                      <w:p>
                        <w:pPr>
                          <w:pStyle w:val="TableParagraph"/>
                          <w:ind w:left="107" w:right="0"/>
                          <w:jc w:val="left"/>
                          <w:rPr>
                            <w:sz w:val="20"/>
                          </w:rPr>
                        </w:pPr>
                        <w:r>
                          <w:rPr>
                            <w:sz w:val="20"/>
                          </w:rPr>
                          <w:t>十五、商业服务业等支出</w:t>
                        </w:r>
                      </w:p>
                    </w:tc>
                    <w:tc>
                      <w:tcPr>
                        <w:tcW w:w="689" w:type="dxa"/>
                      </w:tcPr>
                      <w:p>
                        <w:pPr>
                          <w:pStyle w:val="TableParagraph"/>
                          <w:ind w:left="25" w:right="110"/>
                          <w:jc w:val="center"/>
                          <w:rPr>
                            <w:sz w:val="20"/>
                          </w:rPr>
                        </w:pPr>
                        <w:r>
                          <w:rPr>
                            <w:sz w:val="20"/>
                          </w:rPr>
                          <w:t>46</w:t>
                        </w:r>
                      </w:p>
                    </w:tc>
                    <w:tc>
                      <w:tcPr>
                        <w:tcW w:w="1528" w:type="dxa"/>
                      </w:tcPr>
                      <w:p>
                        <w:pPr>
                          <w:pStyle w:val="TableParagraph"/>
                          <w:rPr>
                            <w:sz w:val="20"/>
                          </w:rPr>
                        </w:pPr>
                        <w:r>
                          <w:rPr>
                            <w:sz w:val="20"/>
                          </w:rPr>
                          <w:t>0.00</w:t>
                        </w:r>
                      </w:p>
                    </w:tc>
                  </w:tr>
                  <w:tr>
                    <w:trPr>
                      <w:trHeight w:val="311" w:hRule="atLeast"/>
                    </w:trPr>
                    <w:tc>
                      <w:tcPr>
                        <w:tcW w:w="5500" w:type="dxa"/>
                      </w:tcPr>
                      <w:p>
                        <w:pPr>
                          <w:pStyle w:val="TableParagraph"/>
                          <w:spacing w:before="0"/>
                          <w:ind w:right="0"/>
                          <w:jc w:val="left"/>
                          <w:rPr>
                            <w:rFonts w:ascii="Times New Roman"/>
                            <w:sz w:val="20"/>
                          </w:rPr>
                        </w:pPr>
                      </w:p>
                    </w:tc>
                    <w:tc>
                      <w:tcPr>
                        <w:tcW w:w="689" w:type="dxa"/>
                      </w:tcPr>
                      <w:p>
                        <w:pPr>
                          <w:pStyle w:val="TableParagraph"/>
                          <w:ind w:left="27" w:right="110"/>
                          <w:jc w:val="center"/>
                          <w:rPr>
                            <w:sz w:val="20"/>
                          </w:rPr>
                        </w:pPr>
                        <w:r>
                          <w:rPr>
                            <w:sz w:val="20"/>
                          </w:rPr>
                          <w:t>16</w:t>
                        </w:r>
                      </w:p>
                    </w:tc>
                    <w:tc>
                      <w:tcPr>
                        <w:tcW w:w="1528" w:type="dxa"/>
                      </w:tcPr>
                      <w:p>
                        <w:pPr>
                          <w:pStyle w:val="TableParagraph"/>
                          <w:spacing w:before="0"/>
                          <w:ind w:right="0"/>
                          <w:jc w:val="left"/>
                          <w:rPr>
                            <w:rFonts w:ascii="Times New Roman"/>
                            <w:sz w:val="20"/>
                          </w:rPr>
                        </w:pPr>
                      </w:p>
                    </w:tc>
                    <w:tc>
                      <w:tcPr>
                        <w:tcW w:w="5172" w:type="dxa"/>
                      </w:tcPr>
                      <w:p>
                        <w:pPr>
                          <w:pStyle w:val="TableParagraph"/>
                          <w:ind w:left="107" w:right="0"/>
                          <w:jc w:val="left"/>
                          <w:rPr>
                            <w:sz w:val="20"/>
                          </w:rPr>
                        </w:pPr>
                        <w:r>
                          <w:rPr>
                            <w:sz w:val="20"/>
                          </w:rPr>
                          <w:t>十六、金融支出</w:t>
                        </w:r>
                      </w:p>
                    </w:tc>
                    <w:tc>
                      <w:tcPr>
                        <w:tcW w:w="689" w:type="dxa"/>
                      </w:tcPr>
                      <w:p>
                        <w:pPr>
                          <w:pStyle w:val="TableParagraph"/>
                          <w:ind w:left="25" w:right="110"/>
                          <w:jc w:val="center"/>
                          <w:rPr>
                            <w:sz w:val="20"/>
                          </w:rPr>
                        </w:pPr>
                        <w:r>
                          <w:rPr>
                            <w:sz w:val="20"/>
                          </w:rPr>
                          <w:t>47</w:t>
                        </w:r>
                      </w:p>
                    </w:tc>
                    <w:tc>
                      <w:tcPr>
                        <w:tcW w:w="1528" w:type="dxa"/>
                      </w:tcPr>
                      <w:p>
                        <w:pPr>
                          <w:pStyle w:val="TableParagraph"/>
                          <w:rPr>
                            <w:sz w:val="20"/>
                          </w:rPr>
                        </w:pPr>
                        <w:r>
                          <w:rPr>
                            <w:sz w:val="20"/>
                          </w:rPr>
                          <w:t>0.00</w:t>
                        </w:r>
                      </w:p>
                    </w:tc>
                  </w:tr>
                  <w:tr>
                    <w:trPr>
                      <w:trHeight w:val="312" w:hRule="atLeast"/>
                    </w:trPr>
                    <w:tc>
                      <w:tcPr>
                        <w:tcW w:w="5500" w:type="dxa"/>
                      </w:tcPr>
                      <w:p>
                        <w:pPr>
                          <w:pStyle w:val="TableParagraph"/>
                          <w:spacing w:before="0"/>
                          <w:ind w:right="0"/>
                          <w:jc w:val="left"/>
                          <w:rPr>
                            <w:rFonts w:ascii="Times New Roman"/>
                            <w:sz w:val="20"/>
                          </w:rPr>
                        </w:pPr>
                      </w:p>
                    </w:tc>
                    <w:tc>
                      <w:tcPr>
                        <w:tcW w:w="689" w:type="dxa"/>
                      </w:tcPr>
                      <w:p>
                        <w:pPr>
                          <w:pStyle w:val="TableParagraph"/>
                          <w:ind w:left="27" w:right="110"/>
                          <w:jc w:val="center"/>
                          <w:rPr>
                            <w:sz w:val="20"/>
                          </w:rPr>
                        </w:pPr>
                        <w:r>
                          <w:rPr>
                            <w:sz w:val="20"/>
                          </w:rPr>
                          <w:t>17</w:t>
                        </w:r>
                      </w:p>
                    </w:tc>
                    <w:tc>
                      <w:tcPr>
                        <w:tcW w:w="1528" w:type="dxa"/>
                      </w:tcPr>
                      <w:p>
                        <w:pPr>
                          <w:pStyle w:val="TableParagraph"/>
                          <w:spacing w:before="0"/>
                          <w:ind w:right="0"/>
                          <w:jc w:val="left"/>
                          <w:rPr>
                            <w:rFonts w:ascii="Times New Roman"/>
                            <w:sz w:val="20"/>
                          </w:rPr>
                        </w:pPr>
                      </w:p>
                    </w:tc>
                    <w:tc>
                      <w:tcPr>
                        <w:tcW w:w="5172" w:type="dxa"/>
                      </w:tcPr>
                      <w:p>
                        <w:pPr>
                          <w:pStyle w:val="TableParagraph"/>
                          <w:ind w:left="107" w:right="0"/>
                          <w:jc w:val="left"/>
                          <w:rPr>
                            <w:sz w:val="20"/>
                          </w:rPr>
                        </w:pPr>
                        <w:r>
                          <w:rPr>
                            <w:sz w:val="20"/>
                          </w:rPr>
                          <w:t>十七、援助其他地区支出</w:t>
                        </w:r>
                      </w:p>
                    </w:tc>
                    <w:tc>
                      <w:tcPr>
                        <w:tcW w:w="689" w:type="dxa"/>
                      </w:tcPr>
                      <w:p>
                        <w:pPr>
                          <w:pStyle w:val="TableParagraph"/>
                          <w:ind w:left="25" w:right="110"/>
                          <w:jc w:val="center"/>
                          <w:rPr>
                            <w:sz w:val="20"/>
                          </w:rPr>
                        </w:pPr>
                        <w:r>
                          <w:rPr>
                            <w:sz w:val="20"/>
                          </w:rPr>
                          <w:t>48</w:t>
                        </w:r>
                      </w:p>
                    </w:tc>
                    <w:tc>
                      <w:tcPr>
                        <w:tcW w:w="1528" w:type="dxa"/>
                      </w:tcPr>
                      <w:p>
                        <w:pPr>
                          <w:pStyle w:val="TableParagraph"/>
                          <w:rPr>
                            <w:sz w:val="20"/>
                          </w:rPr>
                        </w:pPr>
                        <w:r>
                          <w:rPr>
                            <w:sz w:val="20"/>
                          </w:rPr>
                          <w:t>0.00</w:t>
                        </w:r>
                      </w:p>
                    </w:tc>
                  </w:tr>
                  <w:tr>
                    <w:trPr>
                      <w:trHeight w:val="311" w:hRule="atLeast"/>
                    </w:trPr>
                    <w:tc>
                      <w:tcPr>
                        <w:tcW w:w="5500" w:type="dxa"/>
                      </w:tcPr>
                      <w:p>
                        <w:pPr>
                          <w:pStyle w:val="TableParagraph"/>
                          <w:spacing w:before="0"/>
                          <w:ind w:right="0"/>
                          <w:jc w:val="left"/>
                          <w:rPr>
                            <w:rFonts w:ascii="Times New Roman"/>
                            <w:sz w:val="20"/>
                          </w:rPr>
                        </w:pPr>
                      </w:p>
                    </w:tc>
                    <w:tc>
                      <w:tcPr>
                        <w:tcW w:w="689" w:type="dxa"/>
                      </w:tcPr>
                      <w:p>
                        <w:pPr>
                          <w:pStyle w:val="TableParagraph"/>
                          <w:ind w:left="27" w:right="110"/>
                          <w:jc w:val="center"/>
                          <w:rPr>
                            <w:sz w:val="20"/>
                          </w:rPr>
                        </w:pPr>
                        <w:r>
                          <w:rPr>
                            <w:sz w:val="20"/>
                          </w:rPr>
                          <w:t>18</w:t>
                        </w:r>
                      </w:p>
                    </w:tc>
                    <w:tc>
                      <w:tcPr>
                        <w:tcW w:w="1528" w:type="dxa"/>
                      </w:tcPr>
                      <w:p>
                        <w:pPr>
                          <w:pStyle w:val="TableParagraph"/>
                          <w:spacing w:before="0"/>
                          <w:ind w:right="0"/>
                          <w:jc w:val="left"/>
                          <w:rPr>
                            <w:rFonts w:ascii="Times New Roman"/>
                            <w:sz w:val="20"/>
                          </w:rPr>
                        </w:pPr>
                      </w:p>
                    </w:tc>
                    <w:tc>
                      <w:tcPr>
                        <w:tcW w:w="5172" w:type="dxa"/>
                      </w:tcPr>
                      <w:p>
                        <w:pPr>
                          <w:pStyle w:val="TableParagraph"/>
                          <w:ind w:left="107" w:right="0"/>
                          <w:jc w:val="left"/>
                          <w:rPr>
                            <w:sz w:val="20"/>
                          </w:rPr>
                        </w:pPr>
                        <w:r>
                          <w:rPr>
                            <w:sz w:val="20"/>
                          </w:rPr>
                          <w:t>十八、自然资源海洋气象等支出</w:t>
                        </w:r>
                      </w:p>
                    </w:tc>
                    <w:tc>
                      <w:tcPr>
                        <w:tcW w:w="689" w:type="dxa"/>
                      </w:tcPr>
                      <w:p>
                        <w:pPr>
                          <w:pStyle w:val="TableParagraph"/>
                          <w:ind w:left="25" w:right="110"/>
                          <w:jc w:val="center"/>
                          <w:rPr>
                            <w:sz w:val="20"/>
                          </w:rPr>
                        </w:pPr>
                        <w:r>
                          <w:rPr>
                            <w:sz w:val="20"/>
                          </w:rPr>
                          <w:t>49</w:t>
                        </w:r>
                      </w:p>
                    </w:tc>
                    <w:tc>
                      <w:tcPr>
                        <w:tcW w:w="1528" w:type="dxa"/>
                      </w:tcPr>
                      <w:p>
                        <w:pPr>
                          <w:pStyle w:val="TableParagraph"/>
                          <w:rPr>
                            <w:sz w:val="20"/>
                          </w:rPr>
                        </w:pPr>
                        <w:r>
                          <w:rPr>
                            <w:sz w:val="20"/>
                          </w:rPr>
                          <w:t>0.00</w:t>
                        </w:r>
                      </w:p>
                    </w:tc>
                  </w:tr>
                  <w:tr>
                    <w:trPr>
                      <w:trHeight w:val="311" w:hRule="atLeast"/>
                    </w:trPr>
                    <w:tc>
                      <w:tcPr>
                        <w:tcW w:w="5500" w:type="dxa"/>
                      </w:tcPr>
                      <w:p>
                        <w:pPr>
                          <w:pStyle w:val="TableParagraph"/>
                          <w:spacing w:before="0"/>
                          <w:ind w:right="0"/>
                          <w:jc w:val="left"/>
                          <w:rPr>
                            <w:rFonts w:ascii="Times New Roman"/>
                            <w:sz w:val="20"/>
                          </w:rPr>
                        </w:pPr>
                      </w:p>
                    </w:tc>
                    <w:tc>
                      <w:tcPr>
                        <w:tcW w:w="689" w:type="dxa"/>
                      </w:tcPr>
                      <w:p>
                        <w:pPr>
                          <w:pStyle w:val="TableParagraph"/>
                          <w:ind w:left="27" w:right="110"/>
                          <w:jc w:val="center"/>
                          <w:rPr>
                            <w:sz w:val="20"/>
                          </w:rPr>
                        </w:pPr>
                        <w:r>
                          <w:rPr>
                            <w:sz w:val="20"/>
                          </w:rPr>
                          <w:t>19</w:t>
                        </w:r>
                      </w:p>
                    </w:tc>
                    <w:tc>
                      <w:tcPr>
                        <w:tcW w:w="1528" w:type="dxa"/>
                      </w:tcPr>
                      <w:p>
                        <w:pPr>
                          <w:pStyle w:val="TableParagraph"/>
                          <w:spacing w:before="0"/>
                          <w:ind w:right="0"/>
                          <w:jc w:val="left"/>
                          <w:rPr>
                            <w:rFonts w:ascii="Times New Roman"/>
                            <w:sz w:val="20"/>
                          </w:rPr>
                        </w:pPr>
                      </w:p>
                    </w:tc>
                    <w:tc>
                      <w:tcPr>
                        <w:tcW w:w="5172" w:type="dxa"/>
                      </w:tcPr>
                      <w:p>
                        <w:pPr>
                          <w:pStyle w:val="TableParagraph"/>
                          <w:ind w:left="107" w:right="0"/>
                          <w:jc w:val="left"/>
                          <w:rPr>
                            <w:sz w:val="20"/>
                          </w:rPr>
                        </w:pPr>
                        <w:r>
                          <w:rPr>
                            <w:sz w:val="20"/>
                          </w:rPr>
                          <w:t>十九、住房保障支出</w:t>
                        </w:r>
                      </w:p>
                    </w:tc>
                    <w:tc>
                      <w:tcPr>
                        <w:tcW w:w="689" w:type="dxa"/>
                      </w:tcPr>
                      <w:p>
                        <w:pPr>
                          <w:pStyle w:val="TableParagraph"/>
                          <w:ind w:left="25" w:right="110"/>
                          <w:jc w:val="center"/>
                          <w:rPr>
                            <w:sz w:val="20"/>
                          </w:rPr>
                        </w:pPr>
                        <w:r>
                          <w:rPr>
                            <w:sz w:val="20"/>
                          </w:rPr>
                          <w:t>50</w:t>
                        </w:r>
                      </w:p>
                    </w:tc>
                    <w:tc>
                      <w:tcPr>
                        <w:tcW w:w="1528" w:type="dxa"/>
                      </w:tcPr>
                      <w:p>
                        <w:pPr>
                          <w:pStyle w:val="TableParagraph"/>
                          <w:rPr>
                            <w:sz w:val="20"/>
                          </w:rPr>
                        </w:pPr>
                        <w:r>
                          <w:rPr>
                            <w:sz w:val="20"/>
                          </w:rPr>
                          <w:t>40.55</w:t>
                        </w:r>
                      </w:p>
                    </w:tc>
                  </w:tr>
                  <w:tr>
                    <w:trPr>
                      <w:trHeight w:val="311" w:hRule="atLeast"/>
                    </w:trPr>
                    <w:tc>
                      <w:tcPr>
                        <w:tcW w:w="5500" w:type="dxa"/>
                      </w:tcPr>
                      <w:p>
                        <w:pPr>
                          <w:pStyle w:val="TableParagraph"/>
                          <w:spacing w:before="0"/>
                          <w:ind w:right="0"/>
                          <w:jc w:val="left"/>
                          <w:rPr>
                            <w:rFonts w:ascii="Times New Roman"/>
                            <w:sz w:val="20"/>
                          </w:rPr>
                        </w:pPr>
                      </w:p>
                    </w:tc>
                    <w:tc>
                      <w:tcPr>
                        <w:tcW w:w="689" w:type="dxa"/>
                      </w:tcPr>
                      <w:p>
                        <w:pPr>
                          <w:pStyle w:val="TableParagraph"/>
                          <w:ind w:left="27" w:right="110"/>
                          <w:jc w:val="center"/>
                          <w:rPr>
                            <w:sz w:val="20"/>
                          </w:rPr>
                        </w:pPr>
                        <w:r>
                          <w:rPr>
                            <w:sz w:val="20"/>
                          </w:rPr>
                          <w:t>20</w:t>
                        </w:r>
                      </w:p>
                    </w:tc>
                    <w:tc>
                      <w:tcPr>
                        <w:tcW w:w="1528" w:type="dxa"/>
                      </w:tcPr>
                      <w:p>
                        <w:pPr>
                          <w:pStyle w:val="TableParagraph"/>
                          <w:spacing w:before="0"/>
                          <w:ind w:right="0"/>
                          <w:jc w:val="left"/>
                          <w:rPr>
                            <w:rFonts w:ascii="Times New Roman"/>
                            <w:sz w:val="20"/>
                          </w:rPr>
                        </w:pPr>
                      </w:p>
                    </w:tc>
                    <w:tc>
                      <w:tcPr>
                        <w:tcW w:w="5172" w:type="dxa"/>
                      </w:tcPr>
                      <w:p>
                        <w:pPr>
                          <w:pStyle w:val="TableParagraph"/>
                          <w:ind w:left="107" w:right="0"/>
                          <w:jc w:val="left"/>
                          <w:rPr>
                            <w:sz w:val="20"/>
                          </w:rPr>
                        </w:pPr>
                        <w:r>
                          <w:rPr>
                            <w:sz w:val="20"/>
                          </w:rPr>
                          <w:t>二十、粮油物资储备支出</w:t>
                        </w:r>
                      </w:p>
                    </w:tc>
                    <w:tc>
                      <w:tcPr>
                        <w:tcW w:w="689" w:type="dxa"/>
                      </w:tcPr>
                      <w:p>
                        <w:pPr>
                          <w:pStyle w:val="TableParagraph"/>
                          <w:ind w:left="25" w:right="110"/>
                          <w:jc w:val="center"/>
                          <w:rPr>
                            <w:sz w:val="20"/>
                          </w:rPr>
                        </w:pPr>
                        <w:r>
                          <w:rPr>
                            <w:sz w:val="20"/>
                          </w:rPr>
                          <w:t>51</w:t>
                        </w:r>
                      </w:p>
                    </w:tc>
                    <w:tc>
                      <w:tcPr>
                        <w:tcW w:w="1528" w:type="dxa"/>
                      </w:tcPr>
                      <w:p>
                        <w:pPr>
                          <w:pStyle w:val="TableParagraph"/>
                          <w:rPr>
                            <w:sz w:val="20"/>
                          </w:rPr>
                        </w:pPr>
                        <w:r>
                          <w:rPr>
                            <w:sz w:val="20"/>
                          </w:rPr>
                          <w:t>0.00</w:t>
                        </w:r>
                      </w:p>
                    </w:tc>
                  </w:tr>
                  <w:tr>
                    <w:trPr>
                      <w:trHeight w:val="312" w:hRule="atLeast"/>
                    </w:trPr>
                    <w:tc>
                      <w:tcPr>
                        <w:tcW w:w="5500" w:type="dxa"/>
                      </w:tcPr>
                      <w:p>
                        <w:pPr>
                          <w:pStyle w:val="TableParagraph"/>
                          <w:spacing w:before="0"/>
                          <w:ind w:right="0"/>
                          <w:jc w:val="left"/>
                          <w:rPr>
                            <w:rFonts w:ascii="Times New Roman"/>
                            <w:sz w:val="20"/>
                          </w:rPr>
                        </w:pPr>
                      </w:p>
                    </w:tc>
                    <w:tc>
                      <w:tcPr>
                        <w:tcW w:w="689" w:type="dxa"/>
                      </w:tcPr>
                      <w:p>
                        <w:pPr>
                          <w:pStyle w:val="TableParagraph"/>
                          <w:ind w:left="27" w:right="110"/>
                          <w:jc w:val="center"/>
                          <w:rPr>
                            <w:sz w:val="20"/>
                          </w:rPr>
                        </w:pPr>
                        <w:r>
                          <w:rPr>
                            <w:sz w:val="20"/>
                          </w:rPr>
                          <w:t>21</w:t>
                        </w:r>
                      </w:p>
                    </w:tc>
                    <w:tc>
                      <w:tcPr>
                        <w:tcW w:w="1528" w:type="dxa"/>
                      </w:tcPr>
                      <w:p>
                        <w:pPr>
                          <w:pStyle w:val="TableParagraph"/>
                          <w:spacing w:before="0"/>
                          <w:ind w:right="0"/>
                          <w:jc w:val="left"/>
                          <w:rPr>
                            <w:rFonts w:ascii="Times New Roman"/>
                            <w:sz w:val="20"/>
                          </w:rPr>
                        </w:pPr>
                      </w:p>
                    </w:tc>
                    <w:tc>
                      <w:tcPr>
                        <w:tcW w:w="5172" w:type="dxa"/>
                      </w:tcPr>
                      <w:p>
                        <w:pPr>
                          <w:pStyle w:val="TableParagraph"/>
                          <w:ind w:left="107" w:right="0"/>
                          <w:jc w:val="left"/>
                          <w:rPr>
                            <w:sz w:val="20"/>
                          </w:rPr>
                        </w:pPr>
                        <w:r>
                          <w:rPr>
                            <w:sz w:val="20"/>
                          </w:rPr>
                          <w:t>二十一、国有资本经营预算支出</w:t>
                        </w:r>
                      </w:p>
                    </w:tc>
                    <w:tc>
                      <w:tcPr>
                        <w:tcW w:w="689" w:type="dxa"/>
                      </w:tcPr>
                      <w:p>
                        <w:pPr>
                          <w:pStyle w:val="TableParagraph"/>
                          <w:ind w:left="25" w:right="110"/>
                          <w:jc w:val="center"/>
                          <w:rPr>
                            <w:sz w:val="20"/>
                          </w:rPr>
                        </w:pPr>
                        <w:r>
                          <w:rPr>
                            <w:sz w:val="20"/>
                          </w:rPr>
                          <w:t>52</w:t>
                        </w:r>
                      </w:p>
                    </w:tc>
                    <w:tc>
                      <w:tcPr>
                        <w:tcW w:w="1528" w:type="dxa"/>
                      </w:tcPr>
                      <w:p>
                        <w:pPr>
                          <w:pStyle w:val="TableParagraph"/>
                          <w:rPr>
                            <w:sz w:val="20"/>
                          </w:rPr>
                        </w:pPr>
                        <w:r>
                          <w:rPr>
                            <w:sz w:val="20"/>
                          </w:rPr>
                          <w:t>0.44</w:t>
                        </w:r>
                      </w:p>
                    </w:tc>
                  </w:tr>
                  <w:tr>
                    <w:trPr>
                      <w:trHeight w:val="311" w:hRule="atLeast"/>
                    </w:trPr>
                    <w:tc>
                      <w:tcPr>
                        <w:tcW w:w="5500" w:type="dxa"/>
                      </w:tcPr>
                      <w:p>
                        <w:pPr>
                          <w:pStyle w:val="TableParagraph"/>
                          <w:spacing w:before="0"/>
                          <w:ind w:right="0"/>
                          <w:jc w:val="left"/>
                          <w:rPr>
                            <w:rFonts w:ascii="Times New Roman"/>
                            <w:sz w:val="20"/>
                          </w:rPr>
                        </w:pPr>
                      </w:p>
                    </w:tc>
                    <w:tc>
                      <w:tcPr>
                        <w:tcW w:w="689" w:type="dxa"/>
                      </w:tcPr>
                      <w:p>
                        <w:pPr>
                          <w:pStyle w:val="TableParagraph"/>
                          <w:ind w:left="27" w:right="110"/>
                          <w:jc w:val="center"/>
                          <w:rPr>
                            <w:sz w:val="20"/>
                          </w:rPr>
                        </w:pPr>
                        <w:r>
                          <w:rPr>
                            <w:sz w:val="20"/>
                          </w:rPr>
                          <w:t>22</w:t>
                        </w:r>
                      </w:p>
                    </w:tc>
                    <w:tc>
                      <w:tcPr>
                        <w:tcW w:w="1528" w:type="dxa"/>
                      </w:tcPr>
                      <w:p>
                        <w:pPr>
                          <w:pStyle w:val="TableParagraph"/>
                          <w:spacing w:before="0"/>
                          <w:ind w:right="0"/>
                          <w:jc w:val="left"/>
                          <w:rPr>
                            <w:rFonts w:ascii="Times New Roman"/>
                            <w:sz w:val="20"/>
                          </w:rPr>
                        </w:pPr>
                      </w:p>
                    </w:tc>
                    <w:tc>
                      <w:tcPr>
                        <w:tcW w:w="5172" w:type="dxa"/>
                      </w:tcPr>
                      <w:p>
                        <w:pPr>
                          <w:pStyle w:val="TableParagraph"/>
                          <w:ind w:left="107" w:right="0"/>
                          <w:jc w:val="left"/>
                          <w:rPr>
                            <w:sz w:val="20"/>
                          </w:rPr>
                        </w:pPr>
                        <w:r>
                          <w:rPr>
                            <w:sz w:val="20"/>
                          </w:rPr>
                          <w:t>二十二、灾害防治及应急管理支出</w:t>
                        </w:r>
                      </w:p>
                    </w:tc>
                    <w:tc>
                      <w:tcPr>
                        <w:tcW w:w="689" w:type="dxa"/>
                      </w:tcPr>
                      <w:p>
                        <w:pPr>
                          <w:pStyle w:val="TableParagraph"/>
                          <w:ind w:left="25" w:right="110"/>
                          <w:jc w:val="center"/>
                          <w:rPr>
                            <w:sz w:val="20"/>
                          </w:rPr>
                        </w:pPr>
                        <w:r>
                          <w:rPr>
                            <w:sz w:val="20"/>
                          </w:rPr>
                          <w:t>53</w:t>
                        </w:r>
                      </w:p>
                    </w:tc>
                    <w:tc>
                      <w:tcPr>
                        <w:tcW w:w="1528" w:type="dxa"/>
                      </w:tcPr>
                      <w:p>
                        <w:pPr>
                          <w:pStyle w:val="TableParagraph"/>
                          <w:rPr>
                            <w:sz w:val="20"/>
                          </w:rPr>
                        </w:pPr>
                        <w:r>
                          <w:rPr>
                            <w:sz w:val="20"/>
                          </w:rPr>
                          <w:t>28.59</w:t>
                        </w:r>
                      </w:p>
                    </w:tc>
                  </w:tr>
                  <w:tr>
                    <w:trPr>
                      <w:trHeight w:val="312" w:hRule="atLeast"/>
                    </w:trPr>
                    <w:tc>
                      <w:tcPr>
                        <w:tcW w:w="5500" w:type="dxa"/>
                      </w:tcPr>
                      <w:p>
                        <w:pPr>
                          <w:pStyle w:val="TableParagraph"/>
                          <w:spacing w:before="0"/>
                          <w:ind w:right="0"/>
                          <w:jc w:val="left"/>
                          <w:rPr>
                            <w:rFonts w:ascii="Times New Roman"/>
                            <w:sz w:val="20"/>
                          </w:rPr>
                        </w:pPr>
                      </w:p>
                    </w:tc>
                    <w:tc>
                      <w:tcPr>
                        <w:tcW w:w="689" w:type="dxa"/>
                      </w:tcPr>
                      <w:p>
                        <w:pPr>
                          <w:pStyle w:val="TableParagraph"/>
                          <w:ind w:left="27" w:right="110"/>
                          <w:jc w:val="center"/>
                          <w:rPr>
                            <w:sz w:val="20"/>
                          </w:rPr>
                        </w:pPr>
                        <w:r>
                          <w:rPr>
                            <w:sz w:val="20"/>
                          </w:rPr>
                          <w:t>23</w:t>
                        </w:r>
                      </w:p>
                    </w:tc>
                    <w:tc>
                      <w:tcPr>
                        <w:tcW w:w="1528" w:type="dxa"/>
                      </w:tcPr>
                      <w:p>
                        <w:pPr>
                          <w:pStyle w:val="TableParagraph"/>
                          <w:spacing w:before="0"/>
                          <w:ind w:right="0"/>
                          <w:jc w:val="left"/>
                          <w:rPr>
                            <w:rFonts w:ascii="Times New Roman"/>
                            <w:sz w:val="20"/>
                          </w:rPr>
                        </w:pPr>
                      </w:p>
                    </w:tc>
                    <w:tc>
                      <w:tcPr>
                        <w:tcW w:w="5172" w:type="dxa"/>
                      </w:tcPr>
                      <w:p>
                        <w:pPr>
                          <w:pStyle w:val="TableParagraph"/>
                          <w:ind w:left="107" w:right="0"/>
                          <w:jc w:val="left"/>
                          <w:rPr>
                            <w:sz w:val="20"/>
                          </w:rPr>
                        </w:pPr>
                        <w:r>
                          <w:rPr>
                            <w:sz w:val="20"/>
                          </w:rPr>
                          <w:t>二十三、其他支出</w:t>
                        </w:r>
                      </w:p>
                    </w:tc>
                    <w:tc>
                      <w:tcPr>
                        <w:tcW w:w="689" w:type="dxa"/>
                      </w:tcPr>
                      <w:p>
                        <w:pPr>
                          <w:pStyle w:val="TableParagraph"/>
                          <w:ind w:left="25" w:right="110"/>
                          <w:jc w:val="center"/>
                          <w:rPr>
                            <w:sz w:val="20"/>
                          </w:rPr>
                        </w:pPr>
                        <w:r>
                          <w:rPr>
                            <w:sz w:val="20"/>
                          </w:rPr>
                          <w:t>54</w:t>
                        </w:r>
                      </w:p>
                    </w:tc>
                    <w:tc>
                      <w:tcPr>
                        <w:tcW w:w="1528" w:type="dxa"/>
                      </w:tcPr>
                      <w:p>
                        <w:pPr>
                          <w:pStyle w:val="TableParagraph"/>
                          <w:rPr>
                            <w:sz w:val="20"/>
                          </w:rPr>
                        </w:pPr>
                        <w:r>
                          <w:rPr>
                            <w:sz w:val="20"/>
                          </w:rPr>
                          <w:t>0.00</w:t>
                        </w:r>
                      </w:p>
                    </w:tc>
                  </w:tr>
                </w:tbl>
                <w:p>
                  <w:pPr>
                    <w:pStyle w:val="BodyText"/>
                  </w:pPr>
                </w:p>
              </w:txbxContent>
            </v:textbox>
            <w10:wrap type="none"/>
          </v:shape>
        </w:pict>
      </w:r>
      <w:r>
        <w:rPr>
          <w:sz w:val="24"/>
        </w:rPr>
        <w:t>部门：河南省淮滨县谷堆乡人民政府</w:t>
      </w:r>
    </w:p>
    <w:p>
      <w:pPr>
        <w:spacing w:before="66"/>
        <w:ind w:left="100" w:right="0" w:firstLine="0"/>
        <w:jc w:val="left"/>
        <w:rPr>
          <w:sz w:val="24"/>
        </w:rPr>
      </w:pPr>
      <w:r>
        <w:rPr/>
        <w:br w:type="column"/>
      </w:r>
      <w:r>
        <w:rPr>
          <w:sz w:val="24"/>
        </w:rPr>
        <w:t>2022年度</w:t>
      </w:r>
    </w:p>
    <w:p>
      <w:pPr>
        <w:spacing w:before="66"/>
        <w:ind w:left="100" w:right="0" w:firstLine="0"/>
        <w:jc w:val="left"/>
        <w:rPr>
          <w:sz w:val="24"/>
        </w:rPr>
      </w:pPr>
      <w:r>
        <w:rPr/>
        <w:br w:type="column"/>
      </w:r>
      <w:r>
        <w:rPr>
          <w:sz w:val="24"/>
        </w:rPr>
        <w:t>单位：万元</w:t>
      </w:r>
    </w:p>
    <w:p>
      <w:pPr>
        <w:spacing w:after="0"/>
        <w:jc w:val="left"/>
        <w:rPr>
          <w:sz w:val="24"/>
        </w:rPr>
        <w:sectPr>
          <w:type w:val="continuous"/>
          <w:pgSz w:w="16840" w:h="11910" w:orient="landscape"/>
          <w:pgMar w:top="1580" w:bottom="280" w:left="740" w:right="760"/>
          <w:cols w:num="3" w:equalWidth="0">
            <w:col w:w="3981" w:space="3099"/>
            <w:col w:w="1101" w:space="5739"/>
            <w:col w:w="1420"/>
          </w:cols>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99"/>
        <w:gridCol w:w="689"/>
        <w:gridCol w:w="1528"/>
        <w:gridCol w:w="5172"/>
        <w:gridCol w:w="689"/>
        <w:gridCol w:w="1528"/>
      </w:tblGrid>
      <w:tr>
        <w:trPr>
          <w:trHeight w:val="312" w:hRule="atLeast"/>
        </w:trPr>
        <w:tc>
          <w:tcPr>
            <w:tcW w:w="7716" w:type="dxa"/>
            <w:gridSpan w:val="3"/>
          </w:tcPr>
          <w:p>
            <w:pPr>
              <w:pStyle w:val="TableParagraph"/>
              <w:spacing w:before="22"/>
              <w:ind w:left="3637" w:right="3623"/>
              <w:jc w:val="center"/>
              <w:rPr>
                <w:sz w:val="20"/>
              </w:rPr>
            </w:pPr>
            <w:r>
              <w:rPr>
                <w:sz w:val="20"/>
              </w:rPr>
              <w:t>收入</w:t>
            </w:r>
          </w:p>
        </w:tc>
        <w:tc>
          <w:tcPr>
            <w:tcW w:w="7389" w:type="dxa"/>
            <w:gridSpan w:val="3"/>
          </w:tcPr>
          <w:p>
            <w:pPr>
              <w:pStyle w:val="TableParagraph"/>
              <w:spacing w:before="22"/>
              <w:ind w:left="3473" w:right="3458"/>
              <w:jc w:val="center"/>
              <w:rPr>
                <w:sz w:val="20"/>
              </w:rPr>
            </w:pPr>
            <w:r>
              <w:rPr>
                <w:sz w:val="20"/>
              </w:rPr>
              <w:t>支出</w:t>
            </w:r>
          </w:p>
        </w:tc>
      </w:tr>
      <w:tr>
        <w:trPr>
          <w:trHeight w:val="311" w:hRule="atLeast"/>
        </w:trPr>
        <w:tc>
          <w:tcPr>
            <w:tcW w:w="5499" w:type="dxa"/>
          </w:tcPr>
          <w:p>
            <w:pPr>
              <w:pStyle w:val="TableParagraph"/>
              <w:spacing w:before="22"/>
              <w:ind w:left="2078" w:right="2063"/>
              <w:jc w:val="center"/>
              <w:rPr>
                <w:sz w:val="20"/>
              </w:rPr>
            </w:pPr>
            <w:r>
              <w:rPr>
                <w:sz w:val="20"/>
              </w:rPr>
              <w:t>项目</w:t>
            </w:r>
          </w:p>
        </w:tc>
        <w:tc>
          <w:tcPr>
            <w:tcW w:w="689" w:type="dxa"/>
          </w:tcPr>
          <w:p>
            <w:pPr>
              <w:pStyle w:val="TableParagraph"/>
              <w:spacing w:before="22"/>
              <w:ind w:left="123" w:right="109"/>
              <w:jc w:val="center"/>
              <w:rPr>
                <w:sz w:val="20"/>
              </w:rPr>
            </w:pPr>
            <w:r>
              <w:rPr>
                <w:sz w:val="20"/>
              </w:rPr>
              <w:t>行次</w:t>
            </w:r>
          </w:p>
        </w:tc>
        <w:tc>
          <w:tcPr>
            <w:tcW w:w="1528" w:type="dxa"/>
          </w:tcPr>
          <w:p>
            <w:pPr>
              <w:pStyle w:val="TableParagraph"/>
              <w:spacing w:before="22"/>
              <w:ind w:left="463" w:right="0"/>
              <w:jc w:val="left"/>
              <w:rPr>
                <w:sz w:val="20"/>
              </w:rPr>
            </w:pPr>
            <w:r>
              <w:rPr>
                <w:sz w:val="20"/>
              </w:rPr>
              <w:t>决算数</w:t>
            </w:r>
          </w:p>
        </w:tc>
        <w:tc>
          <w:tcPr>
            <w:tcW w:w="5172" w:type="dxa"/>
          </w:tcPr>
          <w:p>
            <w:pPr>
              <w:pStyle w:val="TableParagraph"/>
              <w:spacing w:before="22"/>
              <w:ind w:left="1913" w:right="1899"/>
              <w:jc w:val="center"/>
              <w:rPr>
                <w:sz w:val="20"/>
              </w:rPr>
            </w:pPr>
            <w:r>
              <w:rPr>
                <w:sz w:val="20"/>
              </w:rPr>
              <w:t>项目</w:t>
            </w:r>
          </w:p>
        </w:tc>
        <w:tc>
          <w:tcPr>
            <w:tcW w:w="689" w:type="dxa"/>
          </w:tcPr>
          <w:p>
            <w:pPr>
              <w:pStyle w:val="TableParagraph"/>
              <w:spacing w:before="22"/>
              <w:ind w:left="123" w:right="109"/>
              <w:jc w:val="center"/>
              <w:rPr>
                <w:sz w:val="20"/>
              </w:rPr>
            </w:pPr>
            <w:r>
              <w:rPr>
                <w:sz w:val="20"/>
              </w:rPr>
              <w:t>行次</w:t>
            </w:r>
          </w:p>
        </w:tc>
        <w:tc>
          <w:tcPr>
            <w:tcW w:w="1528" w:type="dxa"/>
          </w:tcPr>
          <w:p>
            <w:pPr>
              <w:pStyle w:val="TableParagraph"/>
              <w:spacing w:before="22"/>
              <w:ind w:left="463" w:right="0"/>
              <w:jc w:val="left"/>
              <w:rPr>
                <w:sz w:val="20"/>
              </w:rPr>
            </w:pPr>
            <w:r>
              <w:rPr>
                <w:sz w:val="20"/>
              </w:rPr>
              <w:t>决算数</w:t>
            </w:r>
          </w:p>
        </w:tc>
      </w:tr>
      <w:tr>
        <w:trPr>
          <w:trHeight w:val="312" w:hRule="atLeast"/>
        </w:trPr>
        <w:tc>
          <w:tcPr>
            <w:tcW w:w="5499" w:type="dxa"/>
          </w:tcPr>
          <w:p>
            <w:pPr>
              <w:pStyle w:val="TableParagraph"/>
              <w:spacing w:before="21"/>
              <w:ind w:left="2078" w:right="2063"/>
              <w:jc w:val="center"/>
              <w:rPr>
                <w:sz w:val="20"/>
              </w:rPr>
            </w:pPr>
            <w:r>
              <w:rPr>
                <w:sz w:val="20"/>
              </w:rPr>
              <w:t>栏次</w:t>
            </w:r>
          </w:p>
        </w:tc>
        <w:tc>
          <w:tcPr>
            <w:tcW w:w="689" w:type="dxa"/>
          </w:tcPr>
          <w:p>
            <w:pPr>
              <w:pStyle w:val="TableParagraph"/>
              <w:spacing w:before="0"/>
              <w:ind w:right="0"/>
              <w:jc w:val="left"/>
              <w:rPr>
                <w:rFonts w:ascii="Times New Roman"/>
                <w:sz w:val="18"/>
              </w:rPr>
            </w:pPr>
          </w:p>
        </w:tc>
        <w:tc>
          <w:tcPr>
            <w:tcW w:w="1528" w:type="dxa"/>
          </w:tcPr>
          <w:p>
            <w:pPr>
              <w:pStyle w:val="TableParagraph"/>
              <w:spacing w:before="21"/>
              <w:ind w:left="14" w:right="0"/>
              <w:jc w:val="center"/>
              <w:rPr>
                <w:sz w:val="20"/>
              </w:rPr>
            </w:pPr>
            <w:r>
              <w:rPr>
                <w:sz w:val="20"/>
              </w:rPr>
              <w:t>1</w:t>
            </w:r>
          </w:p>
        </w:tc>
        <w:tc>
          <w:tcPr>
            <w:tcW w:w="5172" w:type="dxa"/>
          </w:tcPr>
          <w:p>
            <w:pPr>
              <w:pStyle w:val="TableParagraph"/>
              <w:spacing w:before="21"/>
              <w:ind w:left="1913" w:right="1899"/>
              <w:jc w:val="center"/>
              <w:rPr>
                <w:sz w:val="20"/>
              </w:rPr>
            </w:pPr>
            <w:r>
              <w:rPr>
                <w:sz w:val="20"/>
              </w:rPr>
              <w:t>栏次</w:t>
            </w:r>
          </w:p>
        </w:tc>
        <w:tc>
          <w:tcPr>
            <w:tcW w:w="689" w:type="dxa"/>
          </w:tcPr>
          <w:p>
            <w:pPr>
              <w:pStyle w:val="TableParagraph"/>
              <w:spacing w:before="0"/>
              <w:ind w:right="0"/>
              <w:jc w:val="left"/>
              <w:rPr>
                <w:rFonts w:ascii="Times New Roman"/>
                <w:sz w:val="18"/>
              </w:rPr>
            </w:pPr>
          </w:p>
        </w:tc>
        <w:tc>
          <w:tcPr>
            <w:tcW w:w="1528" w:type="dxa"/>
          </w:tcPr>
          <w:p>
            <w:pPr>
              <w:pStyle w:val="TableParagraph"/>
              <w:spacing w:before="21"/>
              <w:ind w:left="14" w:right="0"/>
              <w:jc w:val="center"/>
              <w:rPr>
                <w:sz w:val="20"/>
              </w:rPr>
            </w:pPr>
            <w:r>
              <w:rPr>
                <w:sz w:val="20"/>
              </w:rPr>
              <w:t>2</w:t>
            </w:r>
          </w:p>
        </w:tc>
      </w:tr>
      <w:tr>
        <w:trPr>
          <w:trHeight w:val="312" w:hRule="atLeast"/>
        </w:trPr>
        <w:tc>
          <w:tcPr>
            <w:tcW w:w="5499" w:type="dxa"/>
          </w:tcPr>
          <w:p>
            <w:pPr>
              <w:pStyle w:val="TableParagraph"/>
              <w:spacing w:before="0"/>
              <w:ind w:right="0"/>
              <w:jc w:val="left"/>
              <w:rPr>
                <w:rFonts w:ascii="Times New Roman"/>
                <w:sz w:val="18"/>
              </w:rPr>
            </w:pPr>
          </w:p>
        </w:tc>
        <w:tc>
          <w:tcPr>
            <w:tcW w:w="689" w:type="dxa"/>
          </w:tcPr>
          <w:p>
            <w:pPr>
              <w:pStyle w:val="TableParagraph"/>
              <w:spacing w:before="22"/>
              <w:ind w:left="27" w:right="110"/>
              <w:jc w:val="center"/>
              <w:rPr>
                <w:sz w:val="20"/>
              </w:rPr>
            </w:pPr>
            <w:r>
              <w:rPr>
                <w:sz w:val="20"/>
              </w:rPr>
              <w:t>24</w:t>
            </w:r>
          </w:p>
        </w:tc>
        <w:tc>
          <w:tcPr>
            <w:tcW w:w="1528" w:type="dxa"/>
          </w:tcPr>
          <w:p>
            <w:pPr>
              <w:pStyle w:val="TableParagraph"/>
              <w:spacing w:before="0"/>
              <w:ind w:right="0"/>
              <w:jc w:val="left"/>
              <w:rPr>
                <w:rFonts w:ascii="Times New Roman"/>
                <w:sz w:val="18"/>
              </w:rPr>
            </w:pPr>
          </w:p>
        </w:tc>
        <w:tc>
          <w:tcPr>
            <w:tcW w:w="5172" w:type="dxa"/>
          </w:tcPr>
          <w:p>
            <w:pPr>
              <w:pStyle w:val="TableParagraph"/>
              <w:spacing w:before="22"/>
              <w:ind w:left="108" w:right="0"/>
              <w:jc w:val="left"/>
              <w:rPr>
                <w:sz w:val="20"/>
              </w:rPr>
            </w:pPr>
            <w:r>
              <w:rPr>
                <w:sz w:val="20"/>
              </w:rPr>
              <w:t>二十四、债务还本支出</w:t>
            </w:r>
          </w:p>
        </w:tc>
        <w:tc>
          <w:tcPr>
            <w:tcW w:w="689" w:type="dxa"/>
          </w:tcPr>
          <w:p>
            <w:pPr>
              <w:pStyle w:val="TableParagraph"/>
              <w:spacing w:before="22"/>
              <w:ind w:left="27" w:right="110"/>
              <w:jc w:val="center"/>
              <w:rPr>
                <w:sz w:val="20"/>
              </w:rPr>
            </w:pPr>
            <w:r>
              <w:rPr>
                <w:sz w:val="20"/>
              </w:rPr>
              <w:t>55</w:t>
            </w:r>
          </w:p>
        </w:tc>
        <w:tc>
          <w:tcPr>
            <w:tcW w:w="1528" w:type="dxa"/>
          </w:tcPr>
          <w:p>
            <w:pPr>
              <w:pStyle w:val="TableParagraph"/>
              <w:spacing w:before="22"/>
              <w:rPr>
                <w:sz w:val="20"/>
              </w:rPr>
            </w:pPr>
            <w:r>
              <w:rPr>
                <w:sz w:val="20"/>
              </w:rPr>
              <w:t>0.00</w:t>
            </w:r>
          </w:p>
        </w:tc>
      </w:tr>
      <w:tr>
        <w:trPr>
          <w:trHeight w:val="312" w:hRule="atLeast"/>
        </w:trPr>
        <w:tc>
          <w:tcPr>
            <w:tcW w:w="5499" w:type="dxa"/>
          </w:tcPr>
          <w:p>
            <w:pPr>
              <w:pStyle w:val="TableParagraph"/>
              <w:spacing w:before="0"/>
              <w:ind w:right="0"/>
              <w:jc w:val="left"/>
              <w:rPr>
                <w:rFonts w:ascii="Times New Roman"/>
                <w:sz w:val="18"/>
              </w:rPr>
            </w:pPr>
          </w:p>
        </w:tc>
        <w:tc>
          <w:tcPr>
            <w:tcW w:w="689" w:type="dxa"/>
          </w:tcPr>
          <w:p>
            <w:pPr>
              <w:pStyle w:val="TableParagraph"/>
              <w:spacing w:before="21"/>
              <w:ind w:left="27" w:right="110"/>
              <w:jc w:val="center"/>
              <w:rPr>
                <w:sz w:val="20"/>
              </w:rPr>
            </w:pPr>
            <w:r>
              <w:rPr>
                <w:sz w:val="20"/>
              </w:rPr>
              <w:t>25</w:t>
            </w:r>
          </w:p>
        </w:tc>
        <w:tc>
          <w:tcPr>
            <w:tcW w:w="1528" w:type="dxa"/>
          </w:tcPr>
          <w:p>
            <w:pPr>
              <w:pStyle w:val="TableParagraph"/>
              <w:spacing w:before="0"/>
              <w:ind w:right="0"/>
              <w:jc w:val="left"/>
              <w:rPr>
                <w:rFonts w:ascii="Times New Roman"/>
                <w:sz w:val="18"/>
              </w:rPr>
            </w:pPr>
          </w:p>
        </w:tc>
        <w:tc>
          <w:tcPr>
            <w:tcW w:w="5172" w:type="dxa"/>
          </w:tcPr>
          <w:p>
            <w:pPr>
              <w:pStyle w:val="TableParagraph"/>
              <w:spacing w:before="21"/>
              <w:ind w:left="108" w:right="0"/>
              <w:jc w:val="left"/>
              <w:rPr>
                <w:sz w:val="20"/>
              </w:rPr>
            </w:pPr>
            <w:r>
              <w:rPr>
                <w:sz w:val="20"/>
              </w:rPr>
              <w:t>二十五、债务付息支出</w:t>
            </w:r>
          </w:p>
        </w:tc>
        <w:tc>
          <w:tcPr>
            <w:tcW w:w="689" w:type="dxa"/>
          </w:tcPr>
          <w:p>
            <w:pPr>
              <w:pStyle w:val="TableParagraph"/>
              <w:spacing w:before="21"/>
              <w:ind w:left="27" w:right="110"/>
              <w:jc w:val="center"/>
              <w:rPr>
                <w:sz w:val="20"/>
              </w:rPr>
            </w:pPr>
            <w:r>
              <w:rPr>
                <w:sz w:val="20"/>
              </w:rPr>
              <w:t>56</w:t>
            </w:r>
          </w:p>
        </w:tc>
        <w:tc>
          <w:tcPr>
            <w:tcW w:w="1528" w:type="dxa"/>
          </w:tcPr>
          <w:p>
            <w:pPr>
              <w:pStyle w:val="TableParagraph"/>
              <w:spacing w:before="21"/>
              <w:rPr>
                <w:sz w:val="20"/>
              </w:rPr>
            </w:pPr>
            <w:r>
              <w:rPr>
                <w:sz w:val="20"/>
              </w:rPr>
              <w:t>0.00</w:t>
            </w:r>
          </w:p>
        </w:tc>
      </w:tr>
      <w:tr>
        <w:trPr>
          <w:trHeight w:val="311" w:hRule="atLeast"/>
        </w:trPr>
        <w:tc>
          <w:tcPr>
            <w:tcW w:w="5499" w:type="dxa"/>
          </w:tcPr>
          <w:p>
            <w:pPr>
              <w:pStyle w:val="TableParagraph"/>
              <w:spacing w:before="0"/>
              <w:ind w:right="0"/>
              <w:jc w:val="left"/>
              <w:rPr>
                <w:rFonts w:ascii="Times New Roman"/>
                <w:sz w:val="18"/>
              </w:rPr>
            </w:pPr>
          </w:p>
        </w:tc>
        <w:tc>
          <w:tcPr>
            <w:tcW w:w="689" w:type="dxa"/>
          </w:tcPr>
          <w:p>
            <w:pPr>
              <w:pStyle w:val="TableParagraph"/>
              <w:spacing w:before="21"/>
              <w:ind w:left="27" w:right="110"/>
              <w:jc w:val="center"/>
              <w:rPr>
                <w:sz w:val="20"/>
              </w:rPr>
            </w:pPr>
            <w:r>
              <w:rPr>
                <w:sz w:val="20"/>
              </w:rPr>
              <w:t>26</w:t>
            </w:r>
          </w:p>
        </w:tc>
        <w:tc>
          <w:tcPr>
            <w:tcW w:w="1528" w:type="dxa"/>
          </w:tcPr>
          <w:p>
            <w:pPr>
              <w:pStyle w:val="TableParagraph"/>
              <w:spacing w:before="0"/>
              <w:ind w:right="0"/>
              <w:jc w:val="left"/>
              <w:rPr>
                <w:rFonts w:ascii="Times New Roman"/>
                <w:sz w:val="18"/>
              </w:rPr>
            </w:pPr>
          </w:p>
        </w:tc>
        <w:tc>
          <w:tcPr>
            <w:tcW w:w="5172" w:type="dxa"/>
          </w:tcPr>
          <w:p>
            <w:pPr>
              <w:pStyle w:val="TableParagraph"/>
              <w:spacing w:before="21"/>
              <w:ind w:left="108" w:right="0"/>
              <w:jc w:val="left"/>
              <w:rPr>
                <w:sz w:val="20"/>
              </w:rPr>
            </w:pPr>
            <w:r>
              <w:rPr>
                <w:sz w:val="20"/>
              </w:rPr>
              <w:t>二十六、抗疫特别国债安排的支出</w:t>
            </w:r>
          </w:p>
        </w:tc>
        <w:tc>
          <w:tcPr>
            <w:tcW w:w="689" w:type="dxa"/>
          </w:tcPr>
          <w:p>
            <w:pPr>
              <w:pStyle w:val="TableParagraph"/>
              <w:spacing w:before="21"/>
              <w:ind w:left="27" w:right="110"/>
              <w:jc w:val="center"/>
              <w:rPr>
                <w:sz w:val="20"/>
              </w:rPr>
            </w:pPr>
            <w:r>
              <w:rPr>
                <w:sz w:val="20"/>
              </w:rPr>
              <w:t>57</w:t>
            </w:r>
          </w:p>
        </w:tc>
        <w:tc>
          <w:tcPr>
            <w:tcW w:w="1528" w:type="dxa"/>
          </w:tcPr>
          <w:p>
            <w:pPr>
              <w:pStyle w:val="TableParagraph"/>
              <w:spacing w:before="21"/>
              <w:rPr>
                <w:sz w:val="20"/>
              </w:rPr>
            </w:pPr>
            <w:r>
              <w:rPr>
                <w:sz w:val="20"/>
              </w:rPr>
              <w:t>0.00</w:t>
            </w:r>
          </w:p>
        </w:tc>
      </w:tr>
      <w:tr>
        <w:trPr>
          <w:trHeight w:val="312" w:hRule="atLeast"/>
        </w:trPr>
        <w:tc>
          <w:tcPr>
            <w:tcW w:w="5499" w:type="dxa"/>
          </w:tcPr>
          <w:p>
            <w:pPr>
              <w:pStyle w:val="TableParagraph"/>
              <w:spacing w:before="22"/>
              <w:ind w:left="2078" w:right="2161"/>
              <w:jc w:val="center"/>
              <w:rPr>
                <w:b/>
                <w:sz w:val="20"/>
              </w:rPr>
            </w:pPr>
            <w:r>
              <w:rPr>
                <w:b/>
                <w:sz w:val="20"/>
              </w:rPr>
              <w:t>本年收入合计</w:t>
            </w:r>
          </w:p>
        </w:tc>
        <w:tc>
          <w:tcPr>
            <w:tcW w:w="689" w:type="dxa"/>
          </w:tcPr>
          <w:p>
            <w:pPr>
              <w:pStyle w:val="TableParagraph"/>
              <w:spacing w:before="22"/>
              <w:ind w:left="27" w:right="110"/>
              <w:jc w:val="center"/>
              <w:rPr>
                <w:sz w:val="20"/>
              </w:rPr>
            </w:pPr>
            <w:r>
              <w:rPr>
                <w:sz w:val="20"/>
              </w:rPr>
              <w:t>27</w:t>
            </w:r>
          </w:p>
        </w:tc>
        <w:tc>
          <w:tcPr>
            <w:tcW w:w="1528" w:type="dxa"/>
          </w:tcPr>
          <w:p>
            <w:pPr>
              <w:pStyle w:val="TableParagraph"/>
              <w:spacing w:before="22"/>
              <w:rPr>
                <w:sz w:val="20"/>
              </w:rPr>
            </w:pPr>
            <w:r>
              <w:rPr>
                <w:sz w:val="20"/>
              </w:rPr>
              <w:t>2,121.81</w:t>
            </w:r>
          </w:p>
        </w:tc>
        <w:tc>
          <w:tcPr>
            <w:tcW w:w="5172" w:type="dxa"/>
          </w:tcPr>
          <w:p>
            <w:pPr>
              <w:pStyle w:val="TableParagraph"/>
              <w:spacing w:before="22"/>
              <w:ind w:left="1913" w:right="1998"/>
              <w:jc w:val="center"/>
              <w:rPr>
                <w:b/>
                <w:sz w:val="20"/>
              </w:rPr>
            </w:pPr>
            <w:r>
              <w:rPr>
                <w:b/>
                <w:sz w:val="20"/>
              </w:rPr>
              <w:t>本年支出合计</w:t>
            </w:r>
          </w:p>
        </w:tc>
        <w:tc>
          <w:tcPr>
            <w:tcW w:w="689" w:type="dxa"/>
          </w:tcPr>
          <w:p>
            <w:pPr>
              <w:pStyle w:val="TableParagraph"/>
              <w:spacing w:before="22"/>
              <w:ind w:left="27" w:right="110"/>
              <w:jc w:val="center"/>
              <w:rPr>
                <w:sz w:val="20"/>
              </w:rPr>
            </w:pPr>
            <w:r>
              <w:rPr>
                <w:sz w:val="20"/>
              </w:rPr>
              <w:t>58</w:t>
            </w:r>
          </w:p>
        </w:tc>
        <w:tc>
          <w:tcPr>
            <w:tcW w:w="1528" w:type="dxa"/>
          </w:tcPr>
          <w:p>
            <w:pPr>
              <w:pStyle w:val="TableParagraph"/>
              <w:spacing w:before="22"/>
              <w:rPr>
                <w:sz w:val="20"/>
              </w:rPr>
            </w:pPr>
            <w:r>
              <w:rPr>
                <w:sz w:val="20"/>
              </w:rPr>
              <w:t>2,121.81</w:t>
            </w:r>
          </w:p>
        </w:tc>
      </w:tr>
      <w:tr>
        <w:trPr>
          <w:trHeight w:val="311" w:hRule="atLeast"/>
        </w:trPr>
        <w:tc>
          <w:tcPr>
            <w:tcW w:w="5499" w:type="dxa"/>
          </w:tcPr>
          <w:p>
            <w:pPr>
              <w:pStyle w:val="TableParagraph"/>
              <w:spacing w:before="22"/>
              <w:ind w:left="108" w:right="0"/>
              <w:jc w:val="left"/>
              <w:rPr>
                <w:sz w:val="20"/>
              </w:rPr>
            </w:pPr>
            <w:r>
              <w:rPr>
                <w:sz w:val="20"/>
              </w:rPr>
              <w:t>使用非财政拨款结余</w:t>
            </w:r>
          </w:p>
        </w:tc>
        <w:tc>
          <w:tcPr>
            <w:tcW w:w="689" w:type="dxa"/>
          </w:tcPr>
          <w:p>
            <w:pPr>
              <w:pStyle w:val="TableParagraph"/>
              <w:spacing w:before="22"/>
              <w:ind w:left="27" w:right="110"/>
              <w:jc w:val="center"/>
              <w:rPr>
                <w:sz w:val="20"/>
              </w:rPr>
            </w:pPr>
            <w:r>
              <w:rPr>
                <w:sz w:val="20"/>
              </w:rPr>
              <w:t>28</w:t>
            </w:r>
          </w:p>
        </w:tc>
        <w:tc>
          <w:tcPr>
            <w:tcW w:w="1528" w:type="dxa"/>
          </w:tcPr>
          <w:p>
            <w:pPr>
              <w:pStyle w:val="TableParagraph"/>
              <w:spacing w:before="22"/>
              <w:rPr>
                <w:sz w:val="20"/>
              </w:rPr>
            </w:pPr>
            <w:r>
              <w:rPr>
                <w:sz w:val="20"/>
              </w:rPr>
              <w:t>0.00</w:t>
            </w:r>
          </w:p>
        </w:tc>
        <w:tc>
          <w:tcPr>
            <w:tcW w:w="5172" w:type="dxa"/>
          </w:tcPr>
          <w:p>
            <w:pPr>
              <w:pStyle w:val="TableParagraph"/>
              <w:spacing w:before="22"/>
              <w:ind w:left="108" w:right="0"/>
              <w:jc w:val="left"/>
              <w:rPr>
                <w:sz w:val="20"/>
              </w:rPr>
            </w:pPr>
            <w:r>
              <w:rPr>
                <w:sz w:val="20"/>
              </w:rPr>
              <w:t>结余分配</w:t>
            </w:r>
          </w:p>
        </w:tc>
        <w:tc>
          <w:tcPr>
            <w:tcW w:w="689" w:type="dxa"/>
          </w:tcPr>
          <w:p>
            <w:pPr>
              <w:pStyle w:val="TableParagraph"/>
              <w:spacing w:before="22"/>
              <w:ind w:left="27" w:right="110"/>
              <w:jc w:val="center"/>
              <w:rPr>
                <w:sz w:val="20"/>
              </w:rPr>
            </w:pPr>
            <w:r>
              <w:rPr>
                <w:sz w:val="20"/>
              </w:rPr>
              <w:t>59</w:t>
            </w:r>
          </w:p>
        </w:tc>
        <w:tc>
          <w:tcPr>
            <w:tcW w:w="1528" w:type="dxa"/>
          </w:tcPr>
          <w:p>
            <w:pPr>
              <w:pStyle w:val="TableParagraph"/>
              <w:spacing w:before="22"/>
              <w:rPr>
                <w:sz w:val="20"/>
              </w:rPr>
            </w:pPr>
            <w:r>
              <w:rPr>
                <w:sz w:val="20"/>
              </w:rPr>
              <w:t>0.00</w:t>
            </w:r>
          </w:p>
        </w:tc>
      </w:tr>
      <w:tr>
        <w:trPr>
          <w:trHeight w:val="312" w:hRule="atLeast"/>
        </w:trPr>
        <w:tc>
          <w:tcPr>
            <w:tcW w:w="5499" w:type="dxa"/>
          </w:tcPr>
          <w:p>
            <w:pPr>
              <w:pStyle w:val="TableParagraph"/>
              <w:spacing w:before="22"/>
              <w:ind w:left="108" w:right="0"/>
              <w:jc w:val="left"/>
              <w:rPr>
                <w:sz w:val="20"/>
              </w:rPr>
            </w:pPr>
            <w:r>
              <w:rPr>
                <w:sz w:val="20"/>
              </w:rPr>
              <w:t>年初结转和结余</w:t>
            </w:r>
          </w:p>
        </w:tc>
        <w:tc>
          <w:tcPr>
            <w:tcW w:w="689" w:type="dxa"/>
          </w:tcPr>
          <w:p>
            <w:pPr>
              <w:pStyle w:val="TableParagraph"/>
              <w:spacing w:before="22"/>
              <w:ind w:left="27" w:right="110"/>
              <w:jc w:val="center"/>
              <w:rPr>
                <w:sz w:val="20"/>
              </w:rPr>
            </w:pPr>
            <w:r>
              <w:rPr>
                <w:sz w:val="20"/>
              </w:rPr>
              <w:t>29</w:t>
            </w:r>
          </w:p>
        </w:tc>
        <w:tc>
          <w:tcPr>
            <w:tcW w:w="1528" w:type="dxa"/>
          </w:tcPr>
          <w:p>
            <w:pPr>
              <w:pStyle w:val="TableParagraph"/>
              <w:spacing w:before="22"/>
              <w:rPr>
                <w:sz w:val="20"/>
              </w:rPr>
            </w:pPr>
            <w:r>
              <w:rPr>
                <w:sz w:val="20"/>
              </w:rPr>
              <w:t>0.00</w:t>
            </w:r>
          </w:p>
        </w:tc>
        <w:tc>
          <w:tcPr>
            <w:tcW w:w="5172" w:type="dxa"/>
          </w:tcPr>
          <w:p>
            <w:pPr>
              <w:pStyle w:val="TableParagraph"/>
              <w:spacing w:before="22"/>
              <w:ind w:left="108" w:right="0"/>
              <w:jc w:val="left"/>
              <w:rPr>
                <w:sz w:val="20"/>
              </w:rPr>
            </w:pPr>
            <w:r>
              <w:rPr>
                <w:sz w:val="20"/>
              </w:rPr>
              <w:t>年末结转与结余</w:t>
            </w:r>
          </w:p>
        </w:tc>
        <w:tc>
          <w:tcPr>
            <w:tcW w:w="689" w:type="dxa"/>
          </w:tcPr>
          <w:p>
            <w:pPr>
              <w:pStyle w:val="TableParagraph"/>
              <w:spacing w:before="22"/>
              <w:ind w:left="27" w:right="110"/>
              <w:jc w:val="center"/>
              <w:rPr>
                <w:sz w:val="20"/>
              </w:rPr>
            </w:pPr>
            <w:r>
              <w:rPr>
                <w:sz w:val="20"/>
              </w:rPr>
              <w:t>60</w:t>
            </w:r>
          </w:p>
        </w:tc>
        <w:tc>
          <w:tcPr>
            <w:tcW w:w="1528" w:type="dxa"/>
          </w:tcPr>
          <w:p>
            <w:pPr>
              <w:pStyle w:val="TableParagraph"/>
              <w:spacing w:before="22"/>
              <w:rPr>
                <w:sz w:val="20"/>
              </w:rPr>
            </w:pPr>
            <w:r>
              <w:rPr>
                <w:sz w:val="20"/>
              </w:rPr>
              <w:t>0.00</w:t>
            </w:r>
          </w:p>
        </w:tc>
      </w:tr>
      <w:tr>
        <w:trPr>
          <w:trHeight w:val="312" w:hRule="atLeast"/>
        </w:trPr>
        <w:tc>
          <w:tcPr>
            <w:tcW w:w="5499" w:type="dxa"/>
          </w:tcPr>
          <w:p>
            <w:pPr>
              <w:pStyle w:val="TableParagraph"/>
              <w:spacing w:before="0"/>
              <w:ind w:right="0"/>
              <w:jc w:val="left"/>
              <w:rPr>
                <w:rFonts w:ascii="Times New Roman"/>
                <w:sz w:val="18"/>
              </w:rPr>
            </w:pPr>
          </w:p>
        </w:tc>
        <w:tc>
          <w:tcPr>
            <w:tcW w:w="689" w:type="dxa"/>
          </w:tcPr>
          <w:p>
            <w:pPr>
              <w:pStyle w:val="TableParagraph"/>
              <w:spacing w:before="21"/>
              <w:ind w:left="27" w:right="110"/>
              <w:jc w:val="center"/>
              <w:rPr>
                <w:sz w:val="20"/>
              </w:rPr>
            </w:pPr>
            <w:r>
              <w:rPr>
                <w:sz w:val="20"/>
              </w:rPr>
              <w:t>30</w:t>
            </w:r>
          </w:p>
        </w:tc>
        <w:tc>
          <w:tcPr>
            <w:tcW w:w="1528" w:type="dxa"/>
          </w:tcPr>
          <w:p>
            <w:pPr>
              <w:pStyle w:val="TableParagraph"/>
              <w:spacing w:before="0"/>
              <w:ind w:right="0"/>
              <w:jc w:val="left"/>
              <w:rPr>
                <w:rFonts w:ascii="Times New Roman"/>
                <w:sz w:val="18"/>
              </w:rPr>
            </w:pPr>
          </w:p>
        </w:tc>
        <w:tc>
          <w:tcPr>
            <w:tcW w:w="5172" w:type="dxa"/>
          </w:tcPr>
          <w:p>
            <w:pPr>
              <w:pStyle w:val="TableParagraph"/>
              <w:spacing w:before="0"/>
              <w:ind w:right="0"/>
              <w:jc w:val="left"/>
              <w:rPr>
                <w:rFonts w:ascii="Times New Roman"/>
                <w:sz w:val="18"/>
              </w:rPr>
            </w:pPr>
          </w:p>
        </w:tc>
        <w:tc>
          <w:tcPr>
            <w:tcW w:w="689" w:type="dxa"/>
          </w:tcPr>
          <w:p>
            <w:pPr>
              <w:pStyle w:val="TableParagraph"/>
              <w:spacing w:before="21"/>
              <w:ind w:left="27" w:right="110"/>
              <w:jc w:val="center"/>
              <w:rPr>
                <w:sz w:val="20"/>
              </w:rPr>
            </w:pPr>
            <w:r>
              <w:rPr>
                <w:sz w:val="20"/>
              </w:rPr>
              <w:t>61</w:t>
            </w:r>
          </w:p>
        </w:tc>
        <w:tc>
          <w:tcPr>
            <w:tcW w:w="1528" w:type="dxa"/>
          </w:tcPr>
          <w:p>
            <w:pPr>
              <w:pStyle w:val="TableParagraph"/>
              <w:spacing w:before="0"/>
              <w:ind w:right="0"/>
              <w:jc w:val="left"/>
              <w:rPr>
                <w:rFonts w:ascii="Times New Roman"/>
                <w:sz w:val="18"/>
              </w:rPr>
            </w:pPr>
          </w:p>
        </w:tc>
      </w:tr>
      <w:tr>
        <w:trPr>
          <w:trHeight w:val="311" w:hRule="atLeast"/>
        </w:trPr>
        <w:tc>
          <w:tcPr>
            <w:tcW w:w="5499" w:type="dxa"/>
          </w:tcPr>
          <w:p>
            <w:pPr>
              <w:pStyle w:val="TableParagraph"/>
              <w:spacing w:before="21"/>
              <w:ind w:left="2078" w:right="2161"/>
              <w:jc w:val="center"/>
              <w:rPr>
                <w:b/>
                <w:sz w:val="20"/>
              </w:rPr>
            </w:pPr>
            <w:r>
              <w:rPr>
                <w:b/>
                <w:sz w:val="20"/>
              </w:rPr>
              <w:t>收入总计</w:t>
            </w:r>
          </w:p>
        </w:tc>
        <w:tc>
          <w:tcPr>
            <w:tcW w:w="689" w:type="dxa"/>
          </w:tcPr>
          <w:p>
            <w:pPr>
              <w:pStyle w:val="TableParagraph"/>
              <w:spacing w:before="21"/>
              <w:ind w:left="27" w:right="110"/>
              <w:jc w:val="center"/>
              <w:rPr>
                <w:sz w:val="20"/>
              </w:rPr>
            </w:pPr>
            <w:r>
              <w:rPr>
                <w:sz w:val="20"/>
              </w:rPr>
              <w:t>31</w:t>
            </w:r>
          </w:p>
        </w:tc>
        <w:tc>
          <w:tcPr>
            <w:tcW w:w="1528" w:type="dxa"/>
          </w:tcPr>
          <w:p>
            <w:pPr>
              <w:pStyle w:val="TableParagraph"/>
              <w:spacing w:before="21"/>
              <w:rPr>
                <w:sz w:val="20"/>
              </w:rPr>
            </w:pPr>
            <w:r>
              <w:rPr>
                <w:sz w:val="20"/>
              </w:rPr>
              <w:t>2,121.81</w:t>
            </w:r>
          </w:p>
        </w:tc>
        <w:tc>
          <w:tcPr>
            <w:tcW w:w="5172" w:type="dxa"/>
          </w:tcPr>
          <w:p>
            <w:pPr>
              <w:pStyle w:val="TableParagraph"/>
              <w:spacing w:before="21"/>
              <w:ind w:left="1913" w:right="1996"/>
              <w:jc w:val="center"/>
              <w:rPr>
                <w:b/>
                <w:sz w:val="20"/>
              </w:rPr>
            </w:pPr>
            <w:r>
              <w:rPr>
                <w:b/>
                <w:sz w:val="20"/>
              </w:rPr>
              <w:t>支出总计</w:t>
            </w:r>
          </w:p>
        </w:tc>
        <w:tc>
          <w:tcPr>
            <w:tcW w:w="689" w:type="dxa"/>
          </w:tcPr>
          <w:p>
            <w:pPr>
              <w:pStyle w:val="TableParagraph"/>
              <w:spacing w:before="21"/>
              <w:ind w:left="27" w:right="110"/>
              <w:jc w:val="center"/>
              <w:rPr>
                <w:sz w:val="20"/>
              </w:rPr>
            </w:pPr>
            <w:r>
              <w:rPr>
                <w:sz w:val="20"/>
              </w:rPr>
              <w:t>62</w:t>
            </w:r>
          </w:p>
        </w:tc>
        <w:tc>
          <w:tcPr>
            <w:tcW w:w="1528" w:type="dxa"/>
          </w:tcPr>
          <w:p>
            <w:pPr>
              <w:pStyle w:val="TableParagraph"/>
              <w:spacing w:before="21"/>
              <w:rPr>
                <w:sz w:val="20"/>
              </w:rPr>
            </w:pPr>
            <w:r>
              <w:rPr>
                <w:sz w:val="20"/>
              </w:rPr>
              <w:t>2,121.81</w:t>
            </w:r>
          </w:p>
        </w:tc>
      </w:tr>
    </w:tbl>
    <w:p>
      <w:pPr>
        <w:spacing w:line="208" w:lineRule="exact" w:before="0"/>
        <w:ind w:left="100" w:right="0" w:firstLine="0"/>
        <w:jc w:val="left"/>
        <w:rPr>
          <w:sz w:val="18"/>
        </w:rPr>
      </w:pPr>
      <w:r>
        <w:rPr>
          <w:sz w:val="18"/>
        </w:rPr>
        <w:t>注：本表反映部门本年度的总收支和年末结转结余情况。本表金额转换为万元时，因四舍五入可能存在尾差。</w:t>
      </w:r>
    </w:p>
    <w:p>
      <w:pPr>
        <w:spacing w:after="0" w:line="208" w:lineRule="exact"/>
        <w:jc w:val="left"/>
        <w:rPr>
          <w:sz w:val="18"/>
        </w:rPr>
        <w:sectPr>
          <w:pgSz w:w="16840" w:h="11910" w:orient="landscape"/>
          <w:pgMar w:header="0" w:footer="177" w:top="720" w:bottom="440" w:left="740" w:right="760"/>
        </w:sectPr>
      </w:pPr>
    </w:p>
    <w:p>
      <w:pPr>
        <w:spacing w:before="42"/>
        <w:ind w:left="4672" w:right="4687" w:firstLine="0"/>
        <w:jc w:val="center"/>
        <w:rPr>
          <w:b/>
          <w:sz w:val="26"/>
        </w:rPr>
      </w:pPr>
      <w:r>
        <w:rPr>
          <w:b/>
          <w:sz w:val="26"/>
        </w:rPr>
        <w:t>收入决算表</w:t>
      </w:r>
    </w:p>
    <w:p>
      <w:pPr>
        <w:spacing w:line="240" w:lineRule="auto" w:before="2"/>
        <w:rPr>
          <w:b/>
          <w:sz w:val="14"/>
        </w:rPr>
      </w:pPr>
    </w:p>
    <w:p>
      <w:pPr>
        <w:spacing w:before="66"/>
        <w:ind w:left="0" w:right="115" w:firstLine="0"/>
        <w:jc w:val="right"/>
        <w:rPr>
          <w:sz w:val="24"/>
        </w:rPr>
      </w:pPr>
      <w:r>
        <w:rPr>
          <w:sz w:val="24"/>
        </w:rPr>
        <w:t>公开02表</w:t>
      </w:r>
    </w:p>
    <w:p>
      <w:pPr>
        <w:spacing w:line="240" w:lineRule="auto" w:before="5"/>
        <w:rPr>
          <w:sz w:val="12"/>
        </w:rPr>
      </w:pPr>
    </w:p>
    <w:p>
      <w:pPr>
        <w:spacing w:after="0" w:line="240" w:lineRule="auto"/>
        <w:rPr>
          <w:sz w:val="12"/>
        </w:rPr>
        <w:sectPr>
          <w:pgSz w:w="16840" w:h="11910" w:orient="landscape"/>
          <w:pgMar w:header="0" w:footer="177" w:top="940" w:bottom="440" w:left="740" w:right="760"/>
        </w:sectPr>
      </w:pPr>
    </w:p>
    <w:p>
      <w:pPr>
        <w:spacing w:before="66"/>
        <w:ind w:left="100" w:right="0" w:firstLine="0"/>
        <w:jc w:val="left"/>
        <w:rPr>
          <w:sz w:val="24"/>
        </w:rPr>
      </w:pPr>
      <w:r>
        <w:rPr/>
        <w:pict>
          <v:shape style="position:absolute;margin-left:42pt;margin-top:17.589991pt;width:756.4pt;height:425.85pt;mso-position-horizontal-relative:page;mso-position-vertical-relative:paragraph;z-index:251659264"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36"/>
                    <w:gridCol w:w="4438"/>
                    <w:gridCol w:w="1391"/>
                    <w:gridCol w:w="1391"/>
                    <w:gridCol w:w="1388"/>
                    <w:gridCol w:w="942"/>
                    <w:gridCol w:w="942"/>
                    <w:gridCol w:w="1835"/>
                    <w:gridCol w:w="942"/>
                  </w:tblGrid>
                  <w:tr>
                    <w:trPr>
                      <w:trHeight w:val="311" w:hRule="atLeast"/>
                    </w:trPr>
                    <w:tc>
                      <w:tcPr>
                        <w:tcW w:w="6274" w:type="dxa"/>
                        <w:gridSpan w:val="2"/>
                      </w:tcPr>
                      <w:p>
                        <w:pPr>
                          <w:pStyle w:val="TableParagraph"/>
                          <w:ind w:left="2916" w:right="2902"/>
                          <w:jc w:val="center"/>
                          <w:rPr>
                            <w:sz w:val="20"/>
                          </w:rPr>
                        </w:pPr>
                        <w:r>
                          <w:rPr>
                            <w:sz w:val="20"/>
                          </w:rPr>
                          <w:t>项目</w:t>
                        </w:r>
                      </w:p>
                    </w:tc>
                    <w:tc>
                      <w:tcPr>
                        <w:tcW w:w="1391" w:type="dxa"/>
                        <w:vMerge w:val="restart"/>
                      </w:tcPr>
                      <w:p>
                        <w:pPr>
                          <w:pStyle w:val="TableParagraph"/>
                          <w:spacing w:before="11"/>
                          <w:ind w:right="0"/>
                          <w:jc w:val="left"/>
                          <w:rPr>
                            <w:sz w:val="14"/>
                          </w:rPr>
                        </w:pPr>
                      </w:p>
                      <w:p>
                        <w:pPr>
                          <w:pStyle w:val="TableParagraph"/>
                          <w:spacing w:before="0"/>
                          <w:ind w:left="94" w:right="0"/>
                          <w:jc w:val="left"/>
                          <w:rPr>
                            <w:sz w:val="20"/>
                          </w:rPr>
                        </w:pPr>
                        <w:r>
                          <w:rPr>
                            <w:sz w:val="20"/>
                          </w:rPr>
                          <w:t>本年收入合计</w:t>
                        </w:r>
                      </w:p>
                    </w:tc>
                    <w:tc>
                      <w:tcPr>
                        <w:tcW w:w="1391" w:type="dxa"/>
                        <w:vMerge w:val="restart"/>
                      </w:tcPr>
                      <w:p>
                        <w:pPr>
                          <w:pStyle w:val="TableParagraph"/>
                          <w:spacing w:before="11"/>
                          <w:ind w:right="0"/>
                          <w:jc w:val="left"/>
                          <w:rPr>
                            <w:sz w:val="14"/>
                          </w:rPr>
                        </w:pPr>
                      </w:p>
                      <w:p>
                        <w:pPr>
                          <w:pStyle w:val="TableParagraph"/>
                          <w:spacing w:before="0"/>
                          <w:ind w:left="94" w:right="0"/>
                          <w:jc w:val="left"/>
                          <w:rPr>
                            <w:sz w:val="20"/>
                          </w:rPr>
                        </w:pPr>
                        <w:r>
                          <w:rPr>
                            <w:sz w:val="20"/>
                          </w:rPr>
                          <w:t>财政拨款收入</w:t>
                        </w:r>
                      </w:p>
                    </w:tc>
                    <w:tc>
                      <w:tcPr>
                        <w:tcW w:w="1388" w:type="dxa"/>
                        <w:vMerge w:val="restart"/>
                      </w:tcPr>
                      <w:p>
                        <w:pPr>
                          <w:pStyle w:val="TableParagraph"/>
                          <w:spacing w:before="11"/>
                          <w:ind w:right="0"/>
                          <w:jc w:val="left"/>
                          <w:rPr>
                            <w:sz w:val="14"/>
                          </w:rPr>
                        </w:pPr>
                      </w:p>
                      <w:p>
                        <w:pPr>
                          <w:pStyle w:val="TableParagraph"/>
                          <w:spacing w:before="0"/>
                          <w:ind w:left="93" w:right="0"/>
                          <w:jc w:val="left"/>
                          <w:rPr>
                            <w:sz w:val="20"/>
                          </w:rPr>
                        </w:pPr>
                        <w:r>
                          <w:rPr>
                            <w:sz w:val="20"/>
                          </w:rPr>
                          <w:t>上级补助收入</w:t>
                        </w:r>
                      </w:p>
                    </w:tc>
                    <w:tc>
                      <w:tcPr>
                        <w:tcW w:w="942" w:type="dxa"/>
                        <w:vMerge w:val="restart"/>
                      </w:tcPr>
                      <w:p>
                        <w:pPr>
                          <w:pStyle w:val="TableParagraph"/>
                          <w:spacing w:before="11"/>
                          <w:ind w:right="0"/>
                          <w:jc w:val="left"/>
                          <w:rPr>
                            <w:sz w:val="14"/>
                          </w:rPr>
                        </w:pPr>
                      </w:p>
                      <w:p>
                        <w:pPr>
                          <w:pStyle w:val="TableParagraph"/>
                          <w:spacing w:before="0"/>
                          <w:ind w:left="71" w:right="0"/>
                          <w:jc w:val="left"/>
                          <w:rPr>
                            <w:sz w:val="20"/>
                          </w:rPr>
                        </w:pPr>
                        <w:r>
                          <w:rPr>
                            <w:sz w:val="20"/>
                          </w:rPr>
                          <w:t>事业收入</w:t>
                        </w:r>
                      </w:p>
                    </w:tc>
                    <w:tc>
                      <w:tcPr>
                        <w:tcW w:w="942" w:type="dxa"/>
                        <w:vMerge w:val="restart"/>
                      </w:tcPr>
                      <w:p>
                        <w:pPr>
                          <w:pStyle w:val="TableParagraph"/>
                          <w:spacing w:before="11"/>
                          <w:ind w:right="0"/>
                          <w:jc w:val="left"/>
                          <w:rPr>
                            <w:sz w:val="14"/>
                          </w:rPr>
                        </w:pPr>
                      </w:p>
                      <w:p>
                        <w:pPr>
                          <w:pStyle w:val="TableParagraph"/>
                          <w:spacing w:before="0"/>
                          <w:ind w:left="71" w:right="0"/>
                          <w:jc w:val="left"/>
                          <w:rPr>
                            <w:sz w:val="20"/>
                          </w:rPr>
                        </w:pPr>
                        <w:r>
                          <w:rPr>
                            <w:sz w:val="20"/>
                          </w:rPr>
                          <w:t>经营收入</w:t>
                        </w:r>
                      </w:p>
                    </w:tc>
                    <w:tc>
                      <w:tcPr>
                        <w:tcW w:w="1835" w:type="dxa"/>
                        <w:vMerge w:val="restart"/>
                      </w:tcPr>
                      <w:p>
                        <w:pPr>
                          <w:pStyle w:val="TableParagraph"/>
                          <w:spacing w:before="11"/>
                          <w:ind w:right="0"/>
                          <w:jc w:val="left"/>
                          <w:rPr>
                            <w:sz w:val="14"/>
                          </w:rPr>
                        </w:pPr>
                      </w:p>
                      <w:p>
                        <w:pPr>
                          <w:pStyle w:val="TableParagraph"/>
                          <w:spacing w:before="0"/>
                          <w:ind w:left="116" w:right="0"/>
                          <w:jc w:val="left"/>
                          <w:rPr>
                            <w:sz w:val="20"/>
                          </w:rPr>
                        </w:pPr>
                        <w:r>
                          <w:rPr>
                            <w:sz w:val="20"/>
                          </w:rPr>
                          <w:t>附属单位上缴收入</w:t>
                        </w:r>
                      </w:p>
                    </w:tc>
                    <w:tc>
                      <w:tcPr>
                        <w:tcW w:w="942" w:type="dxa"/>
                        <w:vMerge w:val="restart"/>
                      </w:tcPr>
                      <w:p>
                        <w:pPr>
                          <w:pStyle w:val="TableParagraph"/>
                          <w:spacing w:before="11"/>
                          <w:ind w:right="0"/>
                          <w:jc w:val="left"/>
                          <w:rPr>
                            <w:sz w:val="14"/>
                          </w:rPr>
                        </w:pPr>
                      </w:p>
                      <w:p>
                        <w:pPr>
                          <w:pStyle w:val="TableParagraph"/>
                          <w:spacing w:before="0"/>
                          <w:ind w:left="70" w:right="0"/>
                          <w:jc w:val="left"/>
                          <w:rPr>
                            <w:sz w:val="20"/>
                          </w:rPr>
                        </w:pPr>
                        <w:r>
                          <w:rPr>
                            <w:sz w:val="20"/>
                          </w:rPr>
                          <w:t>其他收入</w:t>
                        </w:r>
                      </w:p>
                    </w:tc>
                  </w:tr>
                  <w:tr>
                    <w:trPr>
                      <w:trHeight w:val="312" w:hRule="atLeast"/>
                    </w:trPr>
                    <w:tc>
                      <w:tcPr>
                        <w:tcW w:w="1836" w:type="dxa"/>
                      </w:tcPr>
                      <w:p>
                        <w:pPr>
                          <w:pStyle w:val="TableParagraph"/>
                          <w:ind w:left="117" w:right="0"/>
                          <w:jc w:val="left"/>
                          <w:rPr>
                            <w:sz w:val="20"/>
                          </w:rPr>
                        </w:pPr>
                        <w:r>
                          <w:rPr>
                            <w:sz w:val="20"/>
                          </w:rPr>
                          <w:t>功能分类科目编码</w:t>
                        </w:r>
                      </w:p>
                    </w:tc>
                    <w:tc>
                      <w:tcPr>
                        <w:tcW w:w="4438" w:type="dxa"/>
                      </w:tcPr>
                      <w:p>
                        <w:pPr>
                          <w:pStyle w:val="TableParagraph"/>
                          <w:ind w:left="1798" w:right="1784"/>
                          <w:jc w:val="center"/>
                          <w:rPr>
                            <w:sz w:val="20"/>
                          </w:rPr>
                        </w:pPr>
                        <w:r>
                          <w:rPr>
                            <w:sz w:val="20"/>
                          </w:rPr>
                          <w:t>科目名称</w:t>
                        </w:r>
                      </w:p>
                    </w:tc>
                    <w:tc>
                      <w:tcPr>
                        <w:tcW w:w="1391" w:type="dxa"/>
                        <w:vMerge/>
                        <w:tcBorders>
                          <w:top w:val="nil"/>
                        </w:tcBorders>
                      </w:tcPr>
                      <w:p>
                        <w:pPr>
                          <w:rPr>
                            <w:sz w:val="2"/>
                            <w:szCs w:val="2"/>
                          </w:rPr>
                        </w:pPr>
                      </w:p>
                    </w:tc>
                    <w:tc>
                      <w:tcPr>
                        <w:tcW w:w="1391" w:type="dxa"/>
                        <w:vMerge/>
                        <w:tcBorders>
                          <w:top w:val="nil"/>
                        </w:tcBorders>
                      </w:tcPr>
                      <w:p>
                        <w:pPr>
                          <w:rPr>
                            <w:sz w:val="2"/>
                            <w:szCs w:val="2"/>
                          </w:rPr>
                        </w:pPr>
                      </w:p>
                    </w:tc>
                    <w:tc>
                      <w:tcPr>
                        <w:tcW w:w="1388" w:type="dxa"/>
                        <w:vMerge/>
                        <w:tcBorders>
                          <w:top w:val="nil"/>
                        </w:tcBorders>
                      </w:tcPr>
                      <w:p>
                        <w:pPr>
                          <w:rPr>
                            <w:sz w:val="2"/>
                            <w:szCs w:val="2"/>
                          </w:rPr>
                        </w:pPr>
                      </w:p>
                    </w:tc>
                    <w:tc>
                      <w:tcPr>
                        <w:tcW w:w="942" w:type="dxa"/>
                        <w:vMerge/>
                        <w:tcBorders>
                          <w:top w:val="nil"/>
                        </w:tcBorders>
                      </w:tcPr>
                      <w:p>
                        <w:pPr>
                          <w:rPr>
                            <w:sz w:val="2"/>
                            <w:szCs w:val="2"/>
                          </w:rPr>
                        </w:pPr>
                      </w:p>
                    </w:tc>
                    <w:tc>
                      <w:tcPr>
                        <w:tcW w:w="942" w:type="dxa"/>
                        <w:vMerge/>
                        <w:tcBorders>
                          <w:top w:val="nil"/>
                        </w:tcBorders>
                      </w:tcPr>
                      <w:p>
                        <w:pPr>
                          <w:rPr>
                            <w:sz w:val="2"/>
                            <w:szCs w:val="2"/>
                          </w:rPr>
                        </w:pPr>
                      </w:p>
                    </w:tc>
                    <w:tc>
                      <w:tcPr>
                        <w:tcW w:w="1835" w:type="dxa"/>
                        <w:vMerge/>
                        <w:tcBorders>
                          <w:top w:val="nil"/>
                        </w:tcBorders>
                      </w:tcPr>
                      <w:p>
                        <w:pPr>
                          <w:rPr>
                            <w:sz w:val="2"/>
                            <w:szCs w:val="2"/>
                          </w:rPr>
                        </w:pPr>
                      </w:p>
                    </w:tc>
                    <w:tc>
                      <w:tcPr>
                        <w:tcW w:w="942" w:type="dxa"/>
                        <w:vMerge/>
                        <w:tcBorders>
                          <w:top w:val="nil"/>
                        </w:tcBorders>
                      </w:tcPr>
                      <w:p>
                        <w:pPr>
                          <w:rPr>
                            <w:sz w:val="2"/>
                            <w:szCs w:val="2"/>
                          </w:rPr>
                        </w:pPr>
                      </w:p>
                    </w:tc>
                  </w:tr>
                  <w:tr>
                    <w:trPr>
                      <w:trHeight w:val="312" w:hRule="atLeast"/>
                    </w:trPr>
                    <w:tc>
                      <w:tcPr>
                        <w:tcW w:w="1836" w:type="dxa"/>
                      </w:tcPr>
                      <w:p>
                        <w:pPr>
                          <w:pStyle w:val="TableParagraph"/>
                          <w:spacing w:before="0"/>
                          <w:ind w:right="0"/>
                          <w:jc w:val="left"/>
                          <w:rPr>
                            <w:rFonts w:ascii="Times New Roman"/>
                            <w:sz w:val="20"/>
                          </w:rPr>
                        </w:pPr>
                      </w:p>
                    </w:tc>
                    <w:tc>
                      <w:tcPr>
                        <w:tcW w:w="4438" w:type="dxa"/>
                      </w:tcPr>
                      <w:p>
                        <w:pPr>
                          <w:pStyle w:val="TableParagraph"/>
                          <w:ind w:left="1798" w:right="1784"/>
                          <w:jc w:val="center"/>
                          <w:rPr>
                            <w:sz w:val="20"/>
                          </w:rPr>
                        </w:pPr>
                        <w:r>
                          <w:rPr>
                            <w:sz w:val="20"/>
                          </w:rPr>
                          <w:t>栏次</w:t>
                        </w:r>
                      </w:p>
                    </w:tc>
                    <w:tc>
                      <w:tcPr>
                        <w:tcW w:w="1391" w:type="dxa"/>
                      </w:tcPr>
                      <w:p>
                        <w:pPr>
                          <w:pStyle w:val="TableParagraph"/>
                          <w:ind w:left="13" w:right="0"/>
                          <w:jc w:val="center"/>
                          <w:rPr>
                            <w:sz w:val="20"/>
                          </w:rPr>
                        </w:pPr>
                        <w:r>
                          <w:rPr>
                            <w:sz w:val="20"/>
                          </w:rPr>
                          <w:t>1</w:t>
                        </w:r>
                      </w:p>
                    </w:tc>
                    <w:tc>
                      <w:tcPr>
                        <w:tcW w:w="1391" w:type="dxa"/>
                      </w:tcPr>
                      <w:p>
                        <w:pPr>
                          <w:pStyle w:val="TableParagraph"/>
                          <w:ind w:left="14" w:right="0"/>
                          <w:jc w:val="center"/>
                          <w:rPr>
                            <w:sz w:val="20"/>
                          </w:rPr>
                        </w:pPr>
                        <w:r>
                          <w:rPr>
                            <w:sz w:val="20"/>
                          </w:rPr>
                          <w:t>2</w:t>
                        </w:r>
                      </w:p>
                    </w:tc>
                    <w:tc>
                      <w:tcPr>
                        <w:tcW w:w="1388" w:type="dxa"/>
                      </w:tcPr>
                      <w:p>
                        <w:pPr>
                          <w:pStyle w:val="TableParagraph"/>
                          <w:ind w:left="14" w:right="0"/>
                          <w:jc w:val="center"/>
                          <w:rPr>
                            <w:sz w:val="20"/>
                          </w:rPr>
                        </w:pPr>
                        <w:r>
                          <w:rPr>
                            <w:sz w:val="20"/>
                          </w:rPr>
                          <w:t>3</w:t>
                        </w:r>
                      </w:p>
                    </w:tc>
                    <w:tc>
                      <w:tcPr>
                        <w:tcW w:w="942" w:type="dxa"/>
                      </w:tcPr>
                      <w:p>
                        <w:pPr>
                          <w:pStyle w:val="TableParagraph"/>
                          <w:ind w:left="15" w:right="0"/>
                          <w:jc w:val="center"/>
                          <w:rPr>
                            <w:sz w:val="20"/>
                          </w:rPr>
                        </w:pPr>
                        <w:r>
                          <w:rPr>
                            <w:sz w:val="20"/>
                          </w:rPr>
                          <w:t>4</w:t>
                        </w:r>
                      </w:p>
                    </w:tc>
                    <w:tc>
                      <w:tcPr>
                        <w:tcW w:w="942" w:type="dxa"/>
                      </w:tcPr>
                      <w:p>
                        <w:pPr>
                          <w:pStyle w:val="TableParagraph"/>
                          <w:ind w:left="15" w:right="0"/>
                          <w:jc w:val="center"/>
                          <w:rPr>
                            <w:sz w:val="20"/>
                          </w:rPr>
                        </w:pPr>
                        <w:r>
                          <w:rPr>
                            <w:sz w:val="20"/>
                          </w:rPr>
                          <w:t>5</w:t>
                        </w:r>
                      </w:p>
                    </w:tc>
                    <w:tc>
                      <w:tcPr>
                        <w:tcW w:w="1835" w:type="dxa"/>
                      </w:tcPr>
                      <w:p>
                        <w:pPr>
                          <w:pStyle w:val="TableParagraph"/>
                          <w:ind w:left="15" w:right="0"/>
                          <w:jc w:val="center"/>
                          <w:rPr>
                            <w:sz w:val="20"/>
                          </w:rPr>
                        </w:pPr>
                        <w:r>
                          <w:rPr>
                            <w:sz w:val="20"/>
                          </w:rPr>
                          <w:t>6</w:t>
                        </w:r>
                      </w:p>
                    </w:tc>
                    <w:tc>
                      <w:tcPr>
                        <w:tcW w:w="942" w:type="dxa"/>
                      </w:tcPr>
                      <w:p>
                        <w:pPr>
                          <w:pStyle w:val="TableParagraph"/>
                          <w:ind w:left="14" w:right="0"/>
                          <w:jc w:val="center"/>
                          <w:rPr>
                            <w:sz w:val="20"/>
                          </w:rPr>
                        </w:pPr>
                        <w:r>
                          <w:rPr>
                            <w:sz w:val="20"/>
                          </w:rPr>
                          <w:t>7</w:t>
                        </w:r>
                      </w:p>
                    </w:tc>
                  </w:tr>
                  <w:tr>
                    <w:trPr>
                      <w:trHeight w:val="311" w:hRule="atLeast"/>
                    </w:trPr>
                    <w:tc>
                      <w:tcPr>
                        <w:tcW w:w="1836" w:type="dxa"/>
                      </w:tcPr>
                      <w:p>
                        <w:pPr>
                          <w:pStyle w:val="TableParagraph"/>
                          <w:spacing w:before="0"/>
                          <w:ind w:right="0"/>
                          <w:jc w:val="left"/>
                          <w:rPr>
                            <w:rFonts w:ascii="Times New Roman"/>
                            <w:sz w:val="20"/>
                          </w:rPr>
                        </w:pPr>
                      </w:p>
                    </w:tc>
                    <w:tc>
                      <w:tcPr>
                        <w:tcW w:w="4438" w:type="dxa"/>
                      </w:tcPr>
                      <w:p>
                        <w:pPr>
                          <w:pStyle w:val="TableParagraph"/>
                          <w:ind w:left="1700" w:right="1784"/>
                          <w:jc w:val="center"/>
                          <w:rPr>
                            <w:sz w:val="20"/>
                          </w:rPr>
                        </w:pPr>
                        <w:r>
                          <w:rPr>
                            <w:sz w:val="20"/>
                          </w:rPr>
                          <w:t>合计</w:t>
                        </w:r>
                      </w:p>
                    </w:tc>
                    <w:tc>
                      <w:tcPr>
                        <w:tcW w:w="1391" w:type="dxa"/>
                      </w:tcPr>
                      <w:p>
                        <w:pPr>
                          <w:pStyle w:val="TableParagraph"/>
                          <w:rPr>
                            <w:sz w:val="20"/>
                          </w:rPr>
                        </w:pPr>
                        <w:r>
                          <w:rPr>
                            <w:sz w:val="20"/>
                          </w:rPr>
                          <w:t>2,121.81</w:t>
                        </w:r>
                      </w:p>
                    </w:tc>
                    <w:tc>
                      <w:tcPr>
                        <w:tcW w:w="1391" w:type="dxa"/>
                      </w:tcPr>
                      <w:p>
                        <w:pPr>
                          <w:pStyle w:val="TableParagraph"/>
                          <w:rPr>
                            <w:sz w:val="20"/>
                          </w:rPr>
                        </w:pPr>
                        <w:r>
                          <w:rPr>
                            <w:sz w:val="20"/>
                          </w:rPr>
                          <w:t>2,121.81</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2" w:hRule="atLeast"/>
                    </w:trPr>
                    <w:tc>
                      <w:tcPr>
                        <w:tcW w:w="1836" w:type="dxa"/>
                      </w:tcPr>
                      <w:p>
                        <w:pPr>
                          <w:pStyle w:val="TableParagraph"/>
                          <w:ind w:left="108" w:right="0"/>
                          <w:jc w:val="left"/>
                          <w:rPr>
                            <w:sz w:val="20"/>
                          </w:rPr>
                        </w:pPr>
                        <w:r>
                          <w:rPr>
                            <w:sz w:val="20"/>
                          </w:rPr>
                          <w:t>201</w:t>
                        </w:r>
                      </w:p>
                    </w:tc>
                    <w:tc>
                      <w:tcPr>
                        <w:tcW w:w="4438" w:type="dxa"/>
                      </w:tcPr>
                      <w:p>
                        <w:pPr>
                          <w:pStyle w:val="TableParagraph"/>
                          <w:ind w:left="107" w:right="0"/>
                          <w:jc w:val="left"/>
                          <w:rPr>
                            <w:sz w:val="20"/>
                          </w:rPr>
                        </w:pPr>
                        <w:r>
                          <w:rPr>
                            <w:sz w:val="20"/>
                          </w:rPr>
                          <w:t>一般公共服务支出</w:t>
                        </w:r>
                      </w:p>
                    </w:tc>
                    <w:tc>
                      <w:tcPr>
                        <w:tcW w:w="1391" w:type="dxa"/>
                      </w:tcPr>
                      <w:p>
                        <w:pPr>
                          <w:pStyle w:val="TableParagraph"/>
                          <w:rPr>
                            <w:sz w:val="20"/>
                          </w:rPr>
                        </w:pPr>
                        <w:r>
                          <w:rPr>
                            <w:sz w:val="20"/>
                          </w:rPr>
                          <w:t>691.00</w:t>
                        </w:r>
                      </w:p>
                    </w:tc>
                    <w:tc>
                      <w:tcPr>
                        <w:tcW w:w="1391" w:type="dxa"/>
                      </w:tcPr>
                      <w:p>
                        <w:pPr>
                          <w:pStyle w:val="TableParagraph"/>
                          <w:rPr>
                            <w:sz w:val="20"/>
                          </w:rPr>
                        </w:pPr>
                        <w:r>
                          <w:rPr>
                            <w:sz w:val="20"/>
                          </w:rPr>
                          <w:t>691.00</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1" w:hRule="atLeast"/>
                    </w:trPr>
                    <w:tc>
                      <w:tcPr>
                        <w:tcW w:w="1836" w:type="dxa"/>
                      </w:tcPr>
                      <w:p>
                        <w:pPr>
                          <w:pStyle w:val="TableParagraph"/>
                          <w:ind w:left="108" w:right="0"/>
                          <w:jc w:val="left"/>
                          <w:rPr>
                            <w:sz w:val="20"/>
                          </w:rPr>
                        </w:pPr>
                        <w:r>
                          <w:rPr>
                            <w:sz w:val="20"/>
                          </w:rPr>
                          <w:t>20103</w:t>
                        </w:r>
                      </w:p>
                    </w:tc>
                    <w:tc>
                      <w:tcPr>
                        <w:tcW w:w="4438" w:type="dxa"/>
                      </w:tcPr>
                      <w:p>
                        <w:pPr>
                          <w:pStyle w:val="TableParagraph"/>
                          <w:ind w:left="107" w:right="0"/>
                          <w:jc w:val="left"/>
                          <w:rPr>
                            <w:sz w:val="20"/>
                          </w:rPr>
                        </w:pPr>
                        <w:r>
                          <w:rPr>
                            <w:sz w:val="20"/>
                          </w:rPr>
                          <w:t>政府办公厅（室）及相关机构事务</w:t>
                        </w:r>
                      </w:p>
                    </w:tc>
                    <w:tc>
                      <w:tcPr>
                        <w:tcW w:w="1391" w:type="dxa"/>
                      </w:tcPr>
                      <w:p>
                        <w:pPr>
                          <w:pStyle w:val="TableParagraph"/>
                          <w:rPr>
                            <w:sz w:val="20"/>
                          </w:rPr>
                        </w:pPr>
                        <w:r>
                          <w:rPr>
                            <w:sz w:val="20"/>
                          </w:rPr>
                          <w:t>677.00</w:t>
                        </w:r>
                      </w:p>
                    </w:tc>
                    <w:tc>
                      <w:tcPr>
                        <w:tcW w:w="1391" w:type="dxa"/>
                      </w:tcPr>
                      <w:p>
                        <w:pPr>
                          <w:pStyle w:val="TableParagraph"/>
                          <w:rPr>
                            <w:sz w:val="20"/>
                          </w:rPr>
                        </w:pPr>
                        <w:r>
                          <w:rPr>
                            <w:sz w:val="20"/>
                          </w:rPr>
                          <w:t>677.00</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2" w:hRule="atLeast"/>
                    </w:trPr>
                    <w:tc>
                      <w:tcPr>
                        <w:tcW w:w="1836" w:type="dxa"/>
                      </w:tcPr>
                      <w:p>
                        <w:pPr>
                          <w:pStyle w:val="TableParagraph"/>
                          <w:ind w:left="108" w:right="0"/>
                          <w:jc w:val="left"/>
                          <w:rPr>
                            <w:sz w:val="20"/>
                          </w:rPr>
                        </w:pPr>
                        <w:r>
                          <w:rPr>
                            <w:sz w:val="20"/>
                          </w:rPr>
                          <w:t>2010301</w:t>
                        </w:r>
                      </w:p>
                    </w:tc>
                    <w:tc>
                      <w:tcPr>
                        <w:tcW w:w="4438" w:type="dxa"/>
                      </w:tcPr>
                      <w:p>
                        <w:pPr>
                          <w:pStyle w:val="TableParagraph"/>
                          <w:ind w:left="107" w:right="0"/>
                          <w:jc w:val="left"/>
                          <w:rPr>
                            <w:sz w:val="20"/>
                          </w:rPr>
                        </w:pPr>
                        <w:r>
                          <w:rPr>
                            <w:sz w:val="20"/>
                          </w:rPr>
                          <w:t>行政运行</w:t>
                        </w:r>
                      </w:p>
                    </w:tc>
                    <w:tc>
                      <w:tcPr>
                        <w:tcW w:w="1391" w:type="dxa"/>
                      </w:tcPr>
                      <w:p>
                        <w:pPr>
                          <w:pStyle w:val="TableParagraph"/>
                          <w:rPr>
                            <w:sz w:val="20"/>
                          </w:rPr>
                        </w:pPr>
                        <w:r>
                          <w:rPr>
                            <w:sz w:val="20"/>
                          </w:rPr>
                          <w:t>667.00</w:t>
                        </w:r>
                      </w:p>
                    </w:tc>
                    <w:tc>
                      <w:tcPr>
                        <w:tcW w:w="1391" w:type="dxa"/>
                      </w:tcPr>
                      <w:p>
                        <w:pPr>
                          <w:pStyle w:val="TableParagraph"/>
                          <w:rPr>
                            <w:sz w:val="20"/>
                          </w:rPr>
                        </w:pPr>
                        <w:r>
                          <w:rPr>
                            <w:sz w:val="20"/>
                          </w:rPr>
                          <w:t>667.00</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2" w:hRule="atLeast"/>
                    </w:trPr>
                    <w:tc>
                      <w:tcPr>
                        <w:tcW w:w="1836" w:type="dxa"/>
                      </w:tcPr>
                      <w:p>
                        <w:pPr>
                          <w:pStyle w:val="TableParagraph"/>
                          <w:ind w:left="108" w:right="0"/>
                          <w:jc w:val="left"/>
                          <w:rPr>
                            <w:sz w:val="20"/>
                          </w:rPr>
                        </w:pPr>
                        <w:r>
                          <w:rPr>
                            <w:sz w:val="20"/>
                          </w:rPr>
                          <w:t>2010308</w:t>
                        </w:r>
                      </w:p>
                    </w:tc>
                    <w:tc>
                      <w:tcPr>
                        <w:tcW w:w="4438" w:type="dxa"/>
                      </w:tcPr>
                      <w:p>
                        <w:pPr>
                          <w:pStyle w:val="TableParagraph"/>
                          <w:ind w:left="107" w:right="0"/>
                          <w:jc w:val="left"/>
                          <w:rPr>
                            <w:sz w:val="20"/>
                          </w:rPr>
                        </w:pPr>
                        <w:r>
                          <w:rPr>
                            <w:sz w:val="20"/>
                          </w:rPr>
                          <w:t>信访事务</w:t>
                        </w:r>
                      </w:p>
                    </w:tc>
                    <w:tc>
                      <w:tcPr>
                        <w:tcW w:w="1391" w:type="dxa"/>
                      </w:tcPr>
                      <w:p>
                        <w:pPr>
                          <w:pStyle w:val="TableParagraph"/>
                          <w:rPr>
                            <w:sz w:val="20"/>
                          </w:rPr>
                        </w:pPr>
                        <w:r>
                          <w:rPr>
                            <w:sz w:val="20"/>
                          </w:rPr>
                          <w:t>6.00</w:t>
                        </w:r>
                      </w:p>
                    </w:tc>
                    <w:tc>
                      <w:tcPr>
                        <w:tcW w:w="1391" w:type="dxa"/>
                      </w:tcPr>
                      <w:p>
                        <w:pPr>
                          <w:pStyle w:val="TableParagraph"/>
                          <w:rPr>
                            <w:sz w:val="20"/>
                          </w:rPr>
                        </w:pPr>
                        <w:r>
                          <w:rPr>
                            <w:sz w:val="20"/>
                          </w:rPr>
                          <w:t>6.00</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1" w:hRule="atLeast"/>
                    </w:trPr>
                    <w:tc>
                      <w:tcPr>
                        <w:tcW w:w="1836" w:type="dxa"/>
                      </w:tcPr>
                      <w:p>
                        <w:pPr>
                          <w:pStyle w:val="TableParagraph"/>
                          <w:ind w:left="108" w:right="0"/>
                          <w:jc w:val="left"/>
                          <w:rPr>
                            <w:sz w:val="20"/>
                          </w:rPr>
                        </w:pPr>
                        <w:r>
                          <w:rPr>
                            <w:sz w:val="20"/>
                          </w:rPr>
                          <w:t>2010399</w:t>
                        </w:r>
                      </w:p>
                    </w:tc>
                    <w:tc>
                      <w:tcPr>
                        <w:tcW w:w="4438" w:type="dxa"/>
                      </w:tcPr>
                      <w:p>
                        <w:pPr>
                          <w:pStyle w:val="TableParagraph"/>
                          <w:ind w:left="107" w:right="0"/>
                          <w:jc w:val="left"/>
                          <w:rPr>
                            <w:sz w:val="20"/>
                          </w:rPr>
                        </w:pPr>
                        <w:r>
                          <w:rPr>
                            <w:sz w:val="20"/>
                          </w:rPr>
                          <w:t>其他政府办公厅（室）及相关机构事务支出</w:t>
                        </w:r>
                      </w:p>
                    </w:tc>
                    <w:tc>
                      <w:tcPr>
                        <w:tcW w:w="1391" w:type="dxa"/>
                      </w:tcPr>
                      <w:p>
                        <w:pPr>
                          <w:pStyle w:val="TableParagraph"/>
                          <w:rPr>
                            <w:sz w:val="20"/>
                          </w:rPr>
                        </w:pPr>
                        <w:r>
                          <w:rPr>
                            <w:sz w:val="20"/>
                          </w:rPr>
                          <w:t>4.00</w:t>
                        </w:r>
                      </w:p>
                    </w:tc>
                    <w:tc>
                      <w:tcPr>
                        <w:tcW w:w="1391" w:type="dxa"/>
                      </w:tcPr>
                      <w:p>
                        <w:pPr>
                          <w:pStyle w:val="TableParagraph"/>
                          <w:rPr>
                            <w:sz w:val="20"/>
                          </w:rPr>
                        </w:pPr>
                        <w:r>
                          <w:rPr>
                            <w:sz w:val="20"/>
                          </w:rPr>
                          <w:t>4.00</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2" w:hRule="atLeast"/>
                    </w:trPr>
                    <w:tc>
                      <w:tcPr>
                        <w:tcW w:w="1836" w:type="dxa"/>
                      </w:tcPr>
                      <w:p>
                        <w:pPr>
                          <w:pStyle w:val="TableParagraph"/>
                          <w:ind w:left="108" w:right="0"/>
                          <w:jc w:val="left"/>
                          <w:rPr>
                            <w:sz w:val="20"/>
                          </w:rPr>
                        </w:pPr>
                        <w:r>
                          <w:rPr>
                            <w:sz w:val="20"/>
                          </w:rPr>
                          <w:t>20199</w:t>
                        </w:r>
                      </w:p>
                    </w:tc>
                    <w:tc>
                      <w:tcPr>
                        <w:tcW w:w="4438" w:type="dxa"/>
                      </w:tcPr>
                      <w:p>
                        <w:pPr>
                          <w:pStyle w:val="TableParagraph"/>
                          <w:ind w:left="107" w:right="0"/>
                          <w:jc w:val="left"/>
                          <w:rPr>
                            <w:sz w:val="20"/>
                          </w:rPr>
                        </w:pPr>
                        <w:r>
                          <w:rPr>
                            <w:sz w:val="20"/>
                          </w:rPr>
                          <w:t>其他一般公共服务支出</w:t>
                        </w:r>
                      </w:p>
                    </w:tc>
                    <w:tc>
                      <w:tcPr>
                        <w:tcW w:w="1391" w:type="dxa"/>
                      </w:tcPr>
                      <w:p>
                        <w:pPr>
                          <w:pStyle w:val="TableParagraph"/>
                          <w:rPr>
                            <w:sz w:val="20"/>
                          </w:rPr>
                        </w:pPr>
                        <w:r>
                          <w:rPr>
                            <w:sz w:val="20"/>
                          </w:rPr>
                          <w:t>14.00</w:t>
                        </w:r>
                      </w:p>
                    </w:tc>
                    <w:tc>
                      <w:tcPr>
                        <w:tcW w:w="1391" w:type="dxa"/>
                      </w:tcPr>
                      <w:p>
                        <w:pPr>
                          <w:pStyle w:val="TableParagraph"/>
                          <w:rPr>
                            <w:sz w:val="20"/>
                          </w:rPr>
                        </w:pPr>
                        <w:r>
                          <w:rPr>
                            <w:sz w:val="20"/>
                          </w:rPr>
                          <w:t>14.00</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1" w:hRule="atLeast"/>
                    </w:trPr>
                    <w:tc>
                      <w:tcPr>
                        <w:tcW w:w="1836" w:type="dxa"/>
                      </w:tcPr>
                      <w:p>
                        <w:pPr>
                          <w:pStyle w:val="TableParagraph"/>
                          <w:ind w:left="108" w:right="0"/>
                          <w:jc w:val="left"/>
                          <w:rPr>
                            <w:sz w:val="20"/>
                          </w:rPr>
                        </w:pPr>
                        <w:r>
                          <w:rPr>
                            <w:sz w:val="20"/>
                          </w:rPr>
                          <w:t>2019999</w:t>
                        </w:r>
                      </w:p>
                    </w:tc>
                    <w:tc>
                      <w:tcPr>
                        <w:tcW w:w="4438" w:type="dxa"/>
                      </w:tcPr>
                      <w:p>
                        <w:pPr>
                          <w:pStyle w:val="TableParagraph"/>
                          <w:ind w:left="107" w:right="0"/>
                          <w:jc w:val="left"/>
                          <w:rPr>
                            <w:sz w:val="20"/>
                          </w:rPr>
                        </w:pPr>
                        <w:r>
                          <w:rPr>
                            <w:sz w:val="20"/>
                          </w:rPr>
                          <w:t>其他一般公共服务支出</w:t>
                        </w:r>
                      </w:p>
                    </w:tc>
                    <w:tc>
                      <w:tcPr>
                        <w:tcW w:w="1391" w:type="dxa"/>
                      </w:tcPr>
                      <w:p>
                        <w:pPr>
                          <w:pStyle w:val="TableParagraph"/>
                          <w:rPr>
                            <w:sz w:val="20"/>
                          </w:rPr>
                        </w:pPr>
                        <w:r>
                          <w:rPr>
                            <w:sz w:val="20"/>
                          </w:rPr>
                          <w:t>14.00</w:t>
                        </w:r>
                      </w:p>
                    </w:tc>
                    <w:tc>
                      <w:tcPr>
                        <w:tcW w:w="1391" w:type="dxa"/>
                      </w:tcPr>
                      <w:p>
                        <w:pPr>
                          <w:pStyle w:val="TableParagraph"/>
                          <w:rPr>
                            <w:sz w:val="20"/>
                          </w:rPr>
                        </w:pPr>
                        <w:r>
                          <w:rPr>
                            <w:sz w:val="20"/>
                          </w:rPr>
                          <w:t>14.00</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2" w:hRule="atLeast"/>
                    </w:trPr>
                    <w:tc>
                      <w:tcPr>
                        <w:tcW w:w="1836" w:type="dxa"/>
                      </w:tcPr>
                      <w:p>
                        <w:pPr>
                          <w:pStyle w:val="TableParagraph"/>
                          <w:ind w:left="108" w:right="0"/>
                          <w:jc w:val="left"/>
                          <w:rPr>
                            <w:sz w:val="20"/>
                          </w:rPr>
                        </w:pPr>
                        <w:r>
                          <w:rPr>
                            <w:sz w:val="20"/>
                          </w:rPr>
                          <w:t>208</w:t>
                        </w:r>
                      </w:p>
                    </w:tc>
                    <w:tc>
                      <w:tcPr>
                        <w:tcW w:w="4438" w:type="dxa"/>
                      </w:tcPr>
                      <w:p>
                        <w:pPr>
                          <w:pStyle w:val="TableParagraph"/>
                          <w:ind w:left="107" w:right="0"/>
                          <w:jc w:val="left"/>
                          <w:rPr>
                            <w:sz w:val="20"/>
                          </w:rPr>
                        </w:pPr>
                        <w:r>
                          <w:rPr>
                            <w:sz w:val="20"/>
                          </w:rPr>
                          <w:t>社会保障和就业支出</w:t>
                        </w:r>
                      </w:p>
                    </w:tc>
                    <w:tc>
                      <w:tcPr>
                        <w:tcW w:w="1391" w:type="dxa"/>
                      </w:tcPr>
                      <w:p>
                        <w:pPr>
                          <w:pStyle w:val="TableParagraph"/>
                          <w:rPr>
                            <w:sz w:val="20"/>
                          </w:rPr>
                        </w:pPr>
                        <w:r>
                          <w:rPr>
                            <w:sz w:val="20"/>
                          </w:rPr>
                          <w:t>210.12</w:t>
                        </w:r>
                      </w:p>
                    </w:tc>
                    <w:tc>
                      <w:tcPr>
                        <w:tcW w:w="1391" w:type="dxa"/>
                      </w:tcPr>
                      <w:p>
                        <w:pPr>
                          <w:pStyle w:val="TableParagraph"/>
                          <w:rPr>
                            <w:sz w:val="20"/>
                          </w:rPr>
                        </w:pPr>
                        <w:r>
                          <w:rPr>
                            <w:sz w:val="20"/>
                          </w:rPr>
                          <w:t>210.12</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2" w:hRule="atLeast"/>
                    </w:trPr>
                    <w:tc>
                      <w:tcPr>
                        <w:tcW w:w="1836" w:type="dxa"/>
                      </w:tcPr>
                      <w:p>
                        <w:pPr>
                          <w:pStyle w:val="TableParagraph"/>
                          <w:ind w:left="108" w:right="0"/>
                          <w:jc w:val="left"/>
                          <w:rPr>
                            <w:sz w:val="20"/>
                          </w:rPr>
                        </w:pPr>
                        <w:r>
                          <w:rPr>
                            <w:sz w:val="20"/>
                          </w:rPr>
                          <w:t>20805</w:t>
                        </w:r>
                      </w:p>
                    </w:tc>
                    <w:tc>
                      <w:tcPr>
                        <w:tcW w:w="4438" w:type="dxa"/>
                      </w:tcPr>
                      <w:p>
                        <w:pPr>
                          <w:pStyle w:val="TableParagraph"/>
                          <w:ind w:left="107" w:right="0"/>
                          <w:jc w:val="left"/>
                          <w:rPr>
                            <w:sz w:val="20"/>
                          </w:rPr>
                        </w:pPr>
                        <w:r>
                          <w:rPr>
                            <w:sz w:val="20"/>
                          </w:rPr>
                          <w:t>行政事业单位养老支出</w:t>
                        </w:r>
                      </w:p>
                    </w:tc>
                    <w:tc>
                      <w:tcPr>
                        <w:tcW w:w="1391" w:type="dxa"/>
                      </w:tcPr>
                      <w:p>
                        <w:pPr>
                          <w:pStyle w:val="TableParagraph"/>
                          <w:rPr>
                            <w:sz w:val="20"/>
                          </w:rPr>
                        </w:pPr>
                        <w:r>
                          <w:rPr>
                            <w:sz w:val="20"/>
                          </w:rPr>
                          <w:t>53.11</w:t>
                        </w:r>
                      </w:p>
                    </w:tc>
                    <w:tc>
                      <w:tcPr>
                        <w:tcW w:w="1391" w:type="dxa"/>
                      </w:tcPr>
                      <w:p>
                        <w:pPr>
                          <w:pStyle w:val="TableParagraph"/>
                          <w:rPr>
                            <w:sz w:val="20"/>
                          </w:rPr>
                        </w:pPr>
                        <w:r>
                          <w:rPr>
                            <w:sz w:val="20"/>
                          </w:rPr>
                          <w:t>53.11</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1" w:hRule="atLeast"/>
                    </w:trPr>
                    <w:tc>
                      <w:tcPr>
                        <w:tcW w:w="1836" w:type="dxa"/>
                      </w:tcPr>
                      <w:p>
                        <w:pPr>
                          <w:pStyle w:val="TableParagraph"/>
                          <w:ind w:left="108" w:right="0"/>
                          <w:jc w:val="left"/>
                          <w:rPr>
                            <w:sz w:val="20"/>
                          </w:rPr>
                        </w:pPr>
                        <w:r>
                          <w:rPr>
                            <w:sz w:val="20"/>
                          </w:rPr>
                          <w:t>2080505</w:t>
                        </w:r>
                      </w:p>
                    </w:tc>
                    <w:tc>
                      <w:tcPr>
                        <w:tcW w:w="4438" w:type="dxa"/>
                      </w:tcPr>
                      <w:p>
                        <w:pPr>
                          <w:pStyle w:val="TableParagraph"/>
                          <w:ind w:left="107" w:right="0"/>
                          <w:jc w:val="left"/>
                          <w:rPr>
                            <w:sz w:val="20"/>
                          </w:rPr>
                        </w:pPr>
                        <w:r>
                          <w:rPr>
                            <w:sz w:val="20"/>
                          </w:rPr>
                          <w:t>机关事业单位基本养老保险缴费支出</w:t>
                        </w:r>
                      </w:p>
                    </w:tc>
                    <w:tc>
                      <w:tcPr>
                        <w:tcW w:w="1391" w:type="dxa"/>
                      </w:tcPr>
                      <w:p>
                        <w:pPr>
                          <w:pStyle w:val="TableParagraph"/>
                          <w:rPr>
                            <w:sz w:val="20"/>
                          </w:rPr>
                        </w:pPr>
                        <w:r>
                          <w:rPr>
                            <w:sz w:val="20"/>
                          </w:rPr>
                          <w:t>53.11</w:t>
                        </w:r>
                      </w:p>
                    </w:tc>
                    <w:tc>
                      <w:tcPr>
                        <w:tcW w:w="1391" w:type="dxa"/>
                      </w:tcPr>
                      <w:p>
                        <w:pPr>
                          <w:pStyle w:val="TableParagraph"/>
                          <w:rPr>
                            <w:sz w:val="20"/>
                          </w:rPr>
                        </w:pPr>
                        <w:r>
                          <w:rPr>
                            <w:sz w:val="20"/>
                          </w:rPr>
                          <w:t>53.11</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2" w:hRule="atLeast"/>
                    </w:trPr>
                    <w:tc>
                      <w:tcPr>
                        <w:tcW w:w="1836" w:type="dxa"/>
                      </w:tcPr>
                      <w:p>
                        <w:pPr>
                          <w:pStyle w:val="TableParagraph"/>
                          <w:ind w:left="108" w:right="0"/>
                          <w:jc w:val="left"/>
                          <w:rPr>
                            <w:sz w:val="20"/>
                          </w:rPr>
                        </w:pPr>
                        <w:r>
                          <w:rPr>
                            <w:sz w:val="20"/>
                          </w:rPr>
                          <w:t>20806</w:t>
                        </w:r>
                      </w:p>
                    </w:tc>
                    <w:tc>
                      <w:tcPr>
                        <w:tcW w:w="4438" w:type="dxa"/>
                      </w:tcPr>
                      <w:p>
                        <w:pPr>
                          <w:pStyle w:val="TableParagraph"/>
                          <w:ind w:left="107" w:right="0"/>
                          <w:jc w:val="left"/>
                          <w:rPr>
                            <w:sz w:val="20"/>
                          </w:rPr>
                        </w:pPr>
                        <w:r>
                          <w:rPr>
                            <w:sz w:val="20"/>
                          </w:rPr>
                          <w:t>企业改革补助</w:t>
                        </w:r>
                      </w:p>
                    </w:tc>
                    <w:tc>
                      <w:tcPr>
                        <w:tcW w:w="1391" w:type="dxa"/>
                      </w:tcPr>
                      <w:p>
                        <w:pPr>
                          <w:pStyle w:val="TableParagraph"/>
                          <w:rPr>
                            <w:sz w:val="20"/>
                          </w:rPr>
                        </w:pPr>
                        <w:r>
                          <w:rPr>
                            <w:sz w:val="20"/>
                          </w:rPr>
                          <w:t>0.20</w:t>
                        </w:r>
                      </w:p>
                    </w:tc>
                    <w:tc>
                      <w:tcPr>
                        <w:tcW w:w="1391" w:type="dxa"/>
                      </w:tcPr>
                      <w:p>
                        <w:pPr>
                          <w:pStyle w:val="TableParagraph"/>
                          <w:rPr>
                            <w:sz w:val="20"/>
                          </w:rPr>
                        </w:pPr>
                        <w:r>
                          <w:rPr>
                            <w:sz w:val="20"/>
                          </w:rPr>
                          <w:t>0.20</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1" w:hRule="atLeast"/>
                    </w:trPr>
                    <w:tc>
                      <w:tcPr>
                        <w:tcW w:w="1836" w:type="dxa"/>
                      </w:tcPr>
                      <w:p>
                        <w:pPr>
                          <w:pStyle w:val="TableParagraph"/>
                          <w:ind w:left="108" w:right="0"/>
                          <w:jc w:val="left"/>
                          <w:rPr>
                            <w:sz w:val="20"/>
                          </w:rPr>
                        </w:pPr>
                        <w:r>
                          <w:rPr>
                            <w:sz w:val="20"/>
                          </w:rPr>
                          <w:t>2080699</w:t>
                        </w:r>
                      </w:p>
                    </w:tc>
                    <w:tc>
                      <w:tcPr>
                        <w:tcW w:w="4438" w:type="dxa"/>
                      </w:tcPr>
                      <w:p>
                        <w:pPr>
                          <w:pStyle w:val="TableParagraph"/>
                          <w:ind w:left="107" w:right="0"/>
                          <w:jc w:val="left"/>
                          <w:rPr>
                            <w:sz w:val="20"/>
                          </w:rPr>
                        </w:pPr>
                        <w:r>
                          <w:rPr>
                            <w:sz w:val="20"/>
                          </w:rPr>
                          <w:t>其他企业改革发展补助</w:t>
                        </w:r>
                      </w:p>
                    </w:tc>
                    <w:tc>
                      <w:tcPr>
                        <w:tcW w:w="1391" w:type="dxa"/>
                      </w:tcPr>
                      <w:p>
                        <w:pPr>
                          <w:pStyle w:val="TableParagraph"/>
                          <w:rPr>
                            <w:sz w:val="20"/>
                          </w:rPr>
                        </w:pPr>
                        <w:r>
                          <w:rPr>
                            <w:sz w:val="20"/>
                          </w:rPr>
                          <w:t>0.20</w:t>
                        </w:r>
                      </w:p>
                    </w:tc>
                    <w:tc>
                      <w:tcPr>
                        <w:tcW w:w="1391" w:type="dxa"/>
                      </w:tcPr>
                      <w:p>
                        <w:pPr>
                          <w:pStyle w:val="TableParagraph"/>
                          <w:rPr>
                            <w:sz w:val="20"/>
                          </w:rPr>
                        </w:pPr>
                        <w:r>
                          <w:rPr>
                            <w:sz w:val="20"/>
                          </w:rPr>
                          <w:t>0.20</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1" w:hRule="atLeast"/>
                    </w:trPr>
                    <w:tc>
                      <w:tcPr>
                        <w:tcW w:w="1836" w:type="dxa"/>
                      </w:tcPr>
                      <w:p>
                        <w:pPr>
                          <w:pStyle w:val="TableParagraph"/>
                          <w:ind w:left="108" w:right="0"/>
                          <w:jc w:val="left"/>
                          <w:rPr>
                            <w:sz w:val="20"/>
                          </w:rPr>
                        </w:pPr>
                        <w:r>
                          <w:rPr>
                            <w:sz w:val="20"/>
                          </w:rPr>
                          <w:t>20807</w:t>
                        </w:r>
                      </w:p>
                    </w:tc>
                    <w:tc>
                      <w:tcPr>
                        <w:tcW w:w="4438" w:type="dxa"/>
                      </w:tcPr>
                      <w:p>
                        <w:pPr>
                          <w:pStyle w:val="TableParagraph"/>
                          <w:ind w:left="107" w:right="0"/>
                          <w:jc w:val="left"/>
                          <w:rPr>
                            <w:sz w:val="20"/>
                          </w:rPr>
                        </w:pPr>
                        <w:r>
                          <w:rPr>
                            <w:sz w:val="20"/>
                          </w:rPr>
                          <w:t>就业补助</w:t>
                        </w:r>
                      </w:p>
                    </w:tc>
                    <w:tc>
                      <w:tcPr>
                        <w:tcW w:w="1391" w:type="dxa"/>
                      </w:tcPr>
                      <w:p>
                        <w:pPr>
                          <w:pStyle w:val="TableParagraph"/>
                          <w:rPr>
                            <w:sz w:val="20"/>
                          </w:rPr>
                        </w:pPr>
                        <w:r>
                          <w:rPr>
                            <w:sz w:val="20"/>
                          </w:rPr>
                          <w:t>1.80</w:t>
                        </w:r>
                      </w:p>
                    </w:tc>
                    <w:tc>
                      <w:tcPr>
                        <w:tcW w:w="1391" w:type="dxa"/>
                      </w:tcPr>
                      <w:p>
                        <w:pPr>
                          <w:pStyle w:val="TableParagraph"/>
                          <w:rPr>
                            <w:sz w:val="20"/>
                          </w:rPr>
                        </w:pPr>
                        <w:r>
                          <w:rPr>
                            <w:sz w:val="20"/>
                          </w:rPr>
                          <w:t>1.80</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1" w:hRule="atLeast"/>
                    </w:trPr>
                    <w:tc>
                      <w:tcPr>
                        <w:tcW w:w="1836" w:type="dxa"/>
                      </w:tcPr>
                      <w:p>
                        <w:pPr>
                          <w:pStyle w:val="TableParagraph"/>
                          <w:ind w:left="108" w:right="0"/>
                          <w:jc w:val="left"/>
                          <w:rPr>
                            <w:sz w:val="20"/>
                          </w:rPr>
                        </w:pPr>
                        <w:r>
                          <w:rPr>
                            <w:sz w:val="20"/>
                          </w:rPr>
                          <w:t>2080799</w:t>
                        </w:r>
                      </w:p>
                    </w:tc>
                    <w:tc>
                      <w:tcPr>
                        <w:tcW w:w="4438" w:type="dxa"/>
                      </w:tcPr>
                      <w:p>
                        <w:pPr>
                          <w:pStyle w:val="TableParagraph"/>
                          <w:ind w:left="107" w:right="0"/>
                          <w:jc w:val="left"/>
                          <w:rPr>
                            <w:sz w:val="20"/>
                          </w:rPr>
                        </w:pPr>
                        <w:r>
                          <w:rPr>
                            <w:sz w:val="20"/>
                          </w:rPr>
                          <w:t>其他就业补助支出</w:t>
                        </w:r>
                      </w:p>
                    </w:tc>
                    <w:tc>
                      <w:tcPr>
                        <w:tcW w:w="1391" w:type="dxa"/>
                      </w:tcPr>
                      <w:p>
                        <w:pPr>
                          <w:pStyle w:val="TableParagraph"/>
                          <w:rPr>
                            <w:sz w:val="20"/>
                          </w:rPr>
                        </w:pPr>
                        <w:r>
                          <w:rPr>
                            <w:sz w:val="20"/>
                          </w:rPr>
                          <w:t>1.80</w:t>
                        </w:r>
                      </w:p>
                    </w:tc>
                    <w:tc>
                      <w:tcPr>
                        <w:tcW w:w="1391" w:type="dxa"/>
                      </w:tcPr>
                      <w:p>
                        <w:pPr>
                          <w:pStyle w:val="TableParagraph"/>
                          <w:rPr>
                            <w:sz w:val="20"/>
                          </w:rPr>
                        </w:pPr>
                        <w:r>
                          <w:rPr>
                            <w:sz w:val="20"/>
                          </w:rPr>
                          <w:t>1.80</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1" w:hRule="atLeast"/>
                    </w:trPr>
                    <w:tc>
                      <w:tcPr>
                        <w:tcW w:w="1836" w:type="dxa"/>
                      </w:tcPr>
                      <w:p>
                        <w:pPr>
                          <w:pStyle w:val="TableParagraph"/>
                          <w:ind w:left="108" w:right="0"/>
                          <w:jc w:val="left"/>
                          <w:rPr>
                            <w:sz w:val="20"/>
                          </w:rPr>
                        </w:pPr>
                        <w:r>
                          <w:rPr>
                            <w:sz w:val="20"/>
                          </w:rPr>
                          <w:t>20899</w:t>
                        </w:r>
                      </w:p>
                    </w:tc>
                    <w:tc>
                      <w:tcPr>
                        <w:tcW w:w="4438" w:type="dxa"/>
                      </w:tcPr>
                      <w:p>
                        <w:pPr>
                          <w:pStyle w:val="TableParagraph"/>
                          <w:ind w:left="107" w:right="0"/>
                          <w:jc w:val="left"/>
                          <w:rPr>
                            <w:sz w:val="20"/>
                          </w:rPr>
                        </w:pPr>
                        <w:r>
                          <w:rPr>
                            <w:sz w:val="20"/>
                          </w:rPr>
                          <w:t>其他社会保障和就业支出</w:t>
                        </w:r>
                      </w:p>
                    </w:tc>
                    <w:tc>
                      <w:tcPr>
                        <w:tcW w:w="1391" w:type="dxa"/>
                      </w:tcPr>
                      <w:p>
                        <w:pPr>
                          <w:pStyle w:val="TableParagraph"/>
                          <w:rPr>
                            <w:sz w:val="20"/>
                          </w:rPr>
                        </w:pPr>
                        <w:r>
                          <w:rPr>
                            <w:sz w:val="20"/>
                          </w:rPr>
                          <w:t>155.00</w:t>
                        </w:r>
                      </w:p>
                    </w:tc>
                    <w:tc>
                      <w:tcPr>
                        <w:tcW w:w="1391" w:type="dxa"/>
                      </w:tcPr>
                      <w:p>
                        <w:pPr>
                          <w:pStyle w:val="TableParagraph"/>
                          <w:rPr>
                            <w:sz w:val="20"/>
                          </w:rPr>
                        </w:pPr>
                        <w:r>
                          <w:rPr>
                            <w:sz w:val="20"/>
                          </w:rPr>
                          <w:t>155.00</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2" w:hRule="atLeast"/>
                    </w:trPr>
                    <w:tc>
                      <w:tcPr>
                        <w:tcW w:w="1836" w:type="dxa"/>
                      </w:tcPr>
                      <w:p>
                        <w:pPr>
                          <w:pStyle w:val="TableParagraph"/>
                          <w:ind w:left="108" w:right="0"/>
                          <w:jc w:val="left"/>
                          <w:rPr>
                            <w:sz w:val="20"/>
                          </w:rPr>
                        </w:pPr>
                        <w:r>
                          <w:rPr>
                            <w:sz w:val="20"/>
                          </w:rPr>
                          <w:t>2089999</w:t>
                        </w:r>
                      </w:p>
                    </w:tc>
                    <w:tc>
                      <w:tcPr>
                        <w:tcW w:w="4438" w:type="dxa"/>
                      </w:tcPr>
                      <w:p>
                        <w:pPr>
                          <w:pStyle w:val="TableParagraph"/>
                          <w:ind w:left="107" w:right="0"/>
                          <w:jc w:val="left"/>
                          <w:rPr>
                            <w:sz w:val="20"/>
                          </w:rPr>
                        </w:pPr>
                        <w:r>
                          <w:rPr>
                            <w:sz w:val="20"/>
                          </w:rPr>
                          <w:t>其他社会保障和就业支出</w:t>
                        </w:r>
                      </w:p>
                    </w:tc>
                    <w:tc>
                      <w:tcPr>
                        <w:tcW w:w="1391" w:type="dxa"/>
                      </w:tcPr>
                      <w:p>
                        <w:pPr>
                          <w:pStyle w:val="TableParagraph"/>
                          <w:rPr>
                            <w:sz w:val="20"/>
                          </w:rPr>
                        </w:pPr>
                        <w:r>
                          <w:rPr>
                            <w:sz w:val="20"/>
                          </w:rPr>
                          <w:t>155.00</w:t>
                        </w:r>
                      </w:p>
                    </w:tc>
                    <w:tc>
                      <w:tcPr>
                        <w:tcW w:w="1391" w:type="dxa"/>
                      </w:tcPr>
                      <w:p>
                        <w:pPr>
                          <w:pStyle w:val="TableParagraph"/>
                          <w:rPr>
                            <w:sz w:val="20"/>
                          </w:rPr>
                        </w:pPr>
                        <w:r>
                          <w:rPr>
                            <w:sz w:val="20"/>
                          </w:rPr>
                          <w:t>155.00</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1" w:hRule="atLeast"/>
                    </w:trPr>
                    <w:tc>
                      <w:tcPr>
                        <w:tcW w:w="1836" w:type="dxa"/>
                      </w:tcPr>
                      <w:p>
                        <w:pPr>
                          <w:pStyle w:val="TableParagraph"/>
                          <w:ind w:left="108" w:right="0"/>
                          <w:jc w:val="left"/>
                          <w:rPr>
                            <w:sz w:val="20"/>
                          </w:rPr>
                        </w:pPr>
                        <w:r>
                          <w:rPr>
                            <w:sz w:val="20"/>
                          </w:rPr>
                          <w:t>210</w:t>
                        </w:r>
                      </w:p>
                    </w:tc>
                    <w:tc>
                      <w:tcPr>
                        <w:tcW w:w="4438" w:type="dxa"/>
                      </w:tcPr>
                      <w:p>
                        <w:pPr>
                          <w:pStyle w:val="TableParagraph"/>
                          <w:ind w:left="107" w:right="0"/>
                          <w:jc w:val="left"/>
                          <w:rPr>
                            <w:sz w:val="20"/>
                          </w:rPr>
                        </w:pPr>
                        <w:r>
                          <w:rPr>
                            <w:sz w:val="20"/>
                          </w:rPr>
                          <w:t>卫生健康支出</w:t>
                        </w:r>
                      </w:p>
                    </w:tc>
                    <w:tc>
                      <w:tcPr>
                        <w:tcW w:w="1391" w:type="dxa"/>
                      </w:tcPr>
                      <w:p>
                        <w:pPr>
                          <w:pStyle w:val="TableParagraph"/>
                          <w:rPr>
                            <w:sz w:val="20"/>
                          </w:rPr>
                        </w:pPr>
                        <w:r>
                          <w:rPr>
                            <w:sz w:val="20"/>
                          </w:rPr>
                          <w:t>44.16</w:t>
                        </w:r>
                      </w:p>
                    </w:tc>
                    <w:tc>
                      <w:tcPr>
                        <w:tcW w:w="1391" w:type="dxa"/>
                      </w:tcPr>
                      <w:p>
                        <w:pPr>
                          <w:pStyle w:val="TableParagraph"/>
                          <w:rPr>
                            <w:sz w:val="20"/>
                          </w:rPr>
                        </w:pPr>
                        <w:r>
                          <w:rPr>
                            <w:sz w:val="20"/>
                          </w:rPr>
                          <w:t>44.16</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1" w:hRule="atLeast"/>
                    </w:trPr>
                    <w:tc>
                      <w:tcPr>
                        <w:tcW w:w="1836" w:type="dxa"/>
                      </w:tcPr>
                      <w:p>
                        <w:pPr>
                          <w:pStyle w:val="TableParagraph"/>
                          <w:ind w:left="108" w:right="0"/>
                          <w:jc w:val="left"/>
                          <w:rPr>
                            <w:sz w:val="20"/>
                          </w:rPr>
                        </w:pPr>
                        <w:r>
                          <w:rPr>
                            <w:sz w:val="20"/>
                          </w:rPr>
                          <w:t>21004</w:t>
                        </w:r>
                      </w:p>
                    </w:tc>
                    <w:tc>
                      <w:tcPr>
                        <w:tcW w:w="4438" w:type="dxa"/>
                      </w:tcPr>
                      <w:p>
                        <w:pPr>
                          <w:pStyle w:val="TableParagraph"/>
                          <w:ind w:left="107" w:right="0"/>
                          <w:jc w:val="left"/>
                          <w:rPr>
                            <w:sz w:val="20"/>
                          </w:rPr>
                        </w:pPr>
                        <w:r>
                          <w:rPr>
                            <w:sz w:val="20"/>
                          </w:rPr>
                          <w:t>公共卫生</w:t>
                        </w:r>
                      </w:p>
                    </w:tc>
                    <w:tc>
                      <w:tcPr>
                        <w:tcW w:w="1391" w:type="dxa"/>
                      </w:tcPr>
                      <w:p>
                        <w:pPr>
                          <w:pStyle w:val="TableParagraph"/>
                          <w:rPr>
                            <w:sz w:val="20"/>
                          </w:rPr>
                        </w:pPr>
                        <w:r>
                          <w:rPr>
                            <w:sz w:val="20"/>
                          </w:rPr>
                          <w:t>5.00</w:t>
                        </w:r>
                      </w:p>
                    </w:tc>
                    <w:tc>
                      <w:tcPr>
                        <w:tcW w:w="1391" w:type="dxa"/>
                      </w:tcPr>
                      <w:p>
                        <w:pPr>
                          <w:pStyle w:val="TableParagraph"/>
                          <w:rPr>
                            <w:sz w:val="20"/>
                          </w:rPr>
                        </w:pPr>
                        <w:r>
                          <w:rPr>
                            <w:sz w:val="20"/>
                          </w:rPr>
                          <w:t>5.00</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1" w:hRule="atLeast"/>
                    </w:trPr>
                    <w:tc>
                      <w:tcPr>
                        <w:tcW w:w="1836" w:type="dxa"/>
                      </w:tcPr>
                      <w:p>
                        <w:pPr>
                          <w:pStyle w:val="TableParagraph"/>
                          <w:ind w:left="108" w:right="0"/>
                          <w:jc w:val="left"/>
                          <w:rPr>
                            <w:sz w:val="20"/>
                          </w:rPr>
                        </w:pPr>
                        <w:r>
                          <w:rPr>
                            <w:sz w:val="20"/>
                          </w:rPr>
                          <w:t>2100409</w:t>
                        </w:r>
                      </w:p>
                    </w:tc>
                    <w:tc>
                      <w:tcPr>
                        <w:tcW w:w="4438" w:type="dxa"/>
                      </w:tcPr>
                      <w:p>
                        <w:pPr>
                          <w:pStyle w:val="TableParagraph"/>
                          <w:ind w:left="107" w:right="0"/>
                          <w:jc w:val="left"/>
                          <w:rPr>
                            <w:sz w:val="20"/>
                          </w:rPr>
                        </w:pPr>
                        <w:r>
                          <w:rPr>
                            <w:sz w:val="20"/>
                          </w:rPr>
                          <w:t>重大公共卫生服务</w:t>
                        </w:r>
                      </w:p>
                    </w:tc>
                    <w:tc>
                      <w:tcPr>
                        <w:tcW w:w="1391" w:type="dxa"/>
                      </w:tcPr>
                      <w:p>
                        <w:pPr>
                          <w:pStyle w:val="TableParagraph"/>
                          <w:rPr>
                            <w:sz w:val="20"/>
                          </w:rPr>
                        </w:pPr>
                        <w:r>
                          <w:rPr>
                            <w:sz w:val="20"/>
                          </w:rPr>
                          <w:t>5.00</w:t>
                        </w:r>
                      </w:p>
                    </w:tc>
                    <w:tc>
                      <w:tcPr>
                        <w:tcW w:w="1391" w:type="dxa"/>
                      </w:tcPr>
                      <w:p>
                        <w:pPr>
                          <w:pStyle w:val="TableParagraph"/>
                          <w:rPr>
                            <w:sz w:val="20"/>
                          </w:rPr>
                        </w:pPr>
                        <w:r>
                          <w:rPr>
                            <w:sz w:val="20"/>
                          </w:rPr>
                          <w:t>5.00</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2" w:hRule="atLeast"/>
                    </w:trPr>
                    <w:tc>
                      <w:tcPr>
                        <w:tcW w:w="1836" w:type="dxa"/>
                      </w:tcPr>
                      <w:p>
                        <w:pPr>
                          <w:pStyle w:val="TableParagraph"/>
                          <w:ind w:left="108" w:right="0"/>
                          <w:jc w:val="left"/>
                          <w:rPr>
                            <w:sz w:val="20"/>
                          </w:rPr>
                        </w:pPr>
                        <w:r>
                          <w:rPr>
                            <w:sz w:val="20"/>
                          </w:rPr>
                          <w:t>21011</w:t>
                        </w:r>
                      </w:p>
                    </w:tc>
                    <w:tc>
                      <w:tcPr>
                        <w:tcW w:w="4438" w:type="dxa"/>
                      </w:tcPr>
                      <w:p>
                        <w:pPr>
                          <w:pStyle w:val="TableParagraph"/>
                          <w:ind w:left="107" w:right="0"/>
                          <w:jc w:val="left"/>
                          <w:rPr>
                            <w:sz w:val="20"/>
                          </w:rPr>
                        </w:pPr>
                        <w:r>
                          <w:rPr>
                            <w:sz w:val="20"/>
                          </w:rPr>
                          <w:t>行政事业单位医疗</w:t>
                        </w:r>
                      </w:p>
                    </w:tc>
                    <w:tc>
                      <w:tcPr>
                        <w:tcW w:w="1391" w:type="dxa"/>
                      </w:tcPr>
                      <w:p>
                        <w:pPr>
                          <w:pStyle w:val="TableParagraph"/>
                          <w:rPr>
                            <w:sz w:val="20"/>
                          </w:rPr>
                        </w:pPr>
                        <w:r>
                          <w:rPr>
                            <w:sz w:val="20"/>
                          </w:rPr>
                          <w:t>18.38</w:t>
                        </w:r>
                      </w:p>
                    </w:tc>
                    <w:tc>
                      <w:tcPr>
                        <w:tcW w:w="1391" w:type="dxa"/>
                      </w:tcPr>
                      <w:p>
                        <w:pPr>
                          <w:pStyle w:val="TableParagraph"/>
                          <w:rPr>
                            <w:sz w:val="20"/>
                          </w:rPr>
                        </w:pPr>
                        <w:r>
                          <w:rPr>
                            <w:sz w:val="20"/>
                          </w:rPr>
                          <w:t>18.38</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1" w:hRule="atLeast"/>
                    </w:trPr>
                    <w:tc>
                      <w:tcPr>
                        <w:tcW w:w="1836" w:type="dxa"/>
                      </w:tcPr>
                      <w:p>
                        <w:pPr>
                          <w:pStyle w:val="TableParagraph"/>
                          <w:ind w:left="108" w:right="0"/>
                          <w:jc w:val="left"/>
                          <w:rPr>
                            <w:sz w:val="20"/>
                          </w:rPr>
                        </w:pPr>
                        <w:r>
                          <w:rPr>
                            <w:sz w:val="20"/>
                          </w:rPr>
                          <w:t>2101101</w:t>
                        </w:r>
                      </w:p>
                    </w:tc>
                    <w:tc>
                      <w:tcPr>
                        <w:tcW w:w="4438" w:type="dxa"/>
                      </w:tcPr>
                      <w:p>
                        <w:pPr>
                          <w:pStyle w:val="TableParagraph"/>
                          <w:ind w:left="107" w:right="0"/>
                          <w:jc w:val="left"/>
                          <w:rPr>
                            <w:sz w:val="20"/>
                          </w:rPr>
                        </w:pPr>
                        <w:r>
                          <w:rPr>
                            <w:sz w:val="20"/>
                          </w:rPr>
                          <w:t>行政单位医疗</w:t>
                        </w:r>
                      </w:p>
                    </w:tc>
                    <w:tc>
                      <w:tcPr>
                        <w:tcW w:w="1391" w:type="dxa"/>
                      </w:tcPr>
                      <w:p>
                        <w:pPr>
                          <w:pStyle w:val="TableParagraph"/>
                          <w:rPr>
                            <w:sz w:val="20"/>
                          </w:rPr>
                        </w:pPr>
                        <w:r>
                          <w:rPr>
                            <w:sz w:val="20"/>
                          </w:rPr>
                          <w:t>5.21</w:t>
                        </w:r>
                      </w:p>
                    </w:tc>
                    <w:tc>
                      <w:tcPr>
                        <w:tcW w:w="1391" w:type="dxa"/>
                      </w:tcPr>
                      <w:p>
                        <w:pPr>
                          <w:pStyle w:val="TableParagraph"/>
                          <w:rPr>
                            <w:sz w:val="20"/>
                          </w:rPr>
                        </w:pPr>
                        <w:r>
                          <w:rPr>
                            <w:sz w:val="20"/>
                          </w:rPr>
                          <w:t>5.21</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r>
                    <w:trPr>
                      <w:trHeight w:val="312" w:hRule="atLeast"/>
                    </w:trPr>
                    <w:tc>
                      <w:tcPr>
                        <w:tcW w:w="1836" w:type="dxa"/>
                      </w:tcPr>
                      <w:p>
                        <w:pPr>
                          <w:pStyle w:val="TableParagraph"/>
                          <w:ind w:left="108" w:right="0"/>
                          <w:jc w:val="left"/>
                          <w:rPr>
                            <w:sz w:val="20"/>
                          </w:rPr>
                        </w:pPr>
                        <w:r>
                          <w:rPr>
                            <w:sz w:val="20"/>
                          </w:rPr>
                          <w:t>2101102</w:t>
                        </w:r>
                      </w:p>
                    </w:tc>
                    <w:tc>
                      <w:tcPr>
                        <w:tcW w:w="4438" w:type="dxa"/>
                      </w:tcPr>
                      <w:p>
                        <w:pPr>
                          <w:pStyle w:val="TableParagraph"/>
                          <w:ind w:left="107" w:right="0"/>
                          <w:jc w:val="left"/>
                          <w:rPr>
                            <w:sz w:val="20"/>
                          </w:rPr>
                        </w:pPr>
                        <w:r>
                          <w:rPr>
                            <w:sz w:val="20"/>
                          </w:rPr>
                          <w:t>事业单位医疗</w:t>
                        </w:r>
                      </w:p>
                    </w:tc>
                    <w:tc>
                      <w:tcPr>
                        <w:tcW w:w="1391" w:type="dxa"/>
                      </w:tcPr>
                      <w:p>
                        <w:pPr>
                          <w:pStyle w:val="TableParagraph"/>
                          <w:rPr>
                            <w:sz w:val="20"/>
                          </w:rPr>
                        </w:pPr>
                        <w:r>
                          <w:rPr>
                            <w:sz w:val="20"/>
                          </w:rPr>
                          <w:t>13.14</w:t>
                        </w:r>
                      </w:p>
                    </w:tc>
                    <w:tc>
                      <w:tcPr>
                        <w:tcW w:w="1391" w:type="dxa"/>
                      </w:tcPr>
                      <w:p>
                        <w:pPr>
                          <w:pStyle w:val="TableParagraph"/>
                          <w:rPr>
                            <w:sz w:val="20"/>
                          </w:rPr>
                        </w:pPr>
                        <w:r>
                          <w:rPr>
                            <w:sz w:val="20"/>
                          </w:rPr>
                          <w:t>13.14</w:t>
                        </w:r>
                      </w:p>
                    </w:tc>
                    <w:tc>
                      <w:tcPr>
                        <w:tcW w:w="1388" w:type="dxa"/>
                      </w:tcPr>
                      <w:p>
                        <w:pPr>
                          <w:pStyle w:val="TableParagraph"/>
                          <w:rPr>
                            <w:sz w:val="20"/>
                          </w:rPr>
                        </w:pPr>
                        <w:r>
                          <w:rPr>
                            <w:sz w:val="20"/>
                          </w:rPr>
                          <w:t>0.00</w:t>
                        </w:r>
                      </w:p>
                    </w:tc>
                    <w:tc>
                      <w:tcPr>
                        <w:tcW w:w="942" w:type="dxa"/>
                      </w:tcPr>
                      <w:p>
                        <w:pPr>
                          <w:pStyle w:val="TableParagraph"/>
                          <w:rPr>
                            <w:sz w:val="20"/>
                          </w:rPr>
                        </w:pPr>
                        <w:r>
                          <w:rPr>
                            <w:sz w:val="20"/>
                          </w:rPr>
                          <w:t>0.00</w:t>
                        </w:r>
                      </w:p>
                    </w:tc>
                    <w:tc>
                      <w:tcPr>
                        <w:tcW w:w="942" w:type="dxa"/>
                      </w:tcPr>
                      <w:p>
                        <w:pPr>
                          <w:pStyle w:val="TableParagraph"/>
                          <w:rPr>
                            <w:sz w:val="20"/>
                          </w:rPr>
                        </w:pPr>
                        <w:r>
                          <w:rPr>
                            <w:sz w:val="20"/>
                          </w:rPr>
                          <w:t>0.00</w:t>
                        </w:r>
                      </w:p>
                    </w:tc>
                    <w:tc>
                      <w:tcPr>
                        <w:tcW w:w="1835" w:type="dxa"/>
                      </w:tcPr>
                      <w:p>
                        <w:pPr>
                          <w:pStyle w:val="TableParagraph"/>
                          <w:rPr>
                            <w:sz w:val="20"/>
                          </w:rPr>
                        </w:pPr>
                        <w:r>
                          <w:rPr>
                            <w:sz w:val="20"/>
                          </w:rPr>
                          <w:t>0.00</w:t>
                        </w:r>
                      </w:p>
                    </w:tc>
                    <w:tc>
                      <w:tcPr>
                        <w:tcW w:w="942" w:type="dxa"/>
                      </w:tcPr>
                      <w:p>
                        <w:pPr>
                          <w:pStyle w:val="TableParagraph"/>
                          <w:rPr>
                            <w:sz w:val="20"/>
                          </w:rPr>
                        </w:pPr>
                        <w:r>
                          <w:rPr>
                            <w:sz w:val="20"/>
                          </w:rPr>
                          <w:t>0.00</w:t>
                        </w:r>
                      </w:p>
                    </w:tc>
                  </w:tr>
                </w:tbl>
                <w:p>
                  <w:pPr>
                    <w:pStyle w:val="BodyText"/>
                  </w:pPr>
                </w:p>
              </w:txbxContent>
            </v:textbox>
            <w10:wrap type="none"/>
          </v:shape>
        </w:pict>
      </w:r>
      <w:r>
        <w:rPr>
          <w:sz w:val="24"/>
        </w:rPr>
        <w:t>部门：河南省淮滨县谷堆乡人民政府</w:t>
      </w:r>
    </w:p>
    <w:p>
      <w:pPr>
        <w:spacing w:before="66"/>
        <w:ind w:left="100" w:right="0" w:firstLine="0"/>
        <w:jc w:val="left"/>
        <w:rPr>
          <w:sz w:val="24"/>
        </w:rPr>
      </w:pPr>
      <w:r>
        <w:rPr/>
        <w:br w:type="column"/>
      </w:r>
      <w:r>
        <w:rPr>
          <w:sz w:val="24"/>
        </w:rPr>
        <w:t>2022年度</w:t>
      </w:r>
    </w:p>
    <w:p>
      <w:pPr>
        <w:spacing w:before="66"/>
        <w:ind w:left="100" w:right="0" w:firstLine="0"/>
        <w:jc w:val="left"/>
        <w:rPr>
          <w:sz w:val="24"/>
        </w:rPr>
      </w:pPr>
      <w:r>
        <w:rPr/>
        <w:br w:type="column"/>
      </w:r>
      <w:r>
        <w:rPr>
          <w:sz w:val="24"/>
        </w:rPr>
        <w:t>单位：万元</w:t>
      </w:r>
    </w:p>
    <w:p>
      <w:pPr>
        <w:spacing w:after="0"/>
        <w:jc w:val="left"/>
        <w:rPr>
          <w:sz w:val="24"/>
        </w:rPr>
        <w:sectPr>
          <w:type w:val="continuous"/>
          <w:pgSz w:w="16840" w:h="11910" w:orient="landscape"/>
          <w:pgMar w:top="1580" w:bottom="280" w:left="740" w:right="760"/>
          <w:cols w:num="3" w:equalWidth="0">
            <w:col w:w="3981" w:space="3099"/>
            <w:col w:w="1101" w:space="5739"/>
            <w:col w:w="1420"/>
          </w:cols>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36"/>
        <w:gridCol w:w="4437"/>
        <w:gridCol w:w="1391"/>
        <w:gridCol w:w="1391"/>
        <w:gridCol w:w="1388"/>
        <w:gridCol w:w="942"/>
        <w:gridCol w:w="942"/>
        <w:gridCol w:w="1835"/>
        <w:gridCol w:w="942"/>
      </w:tblGrid>
      <w:tr>
        <w:trPr>
          <w:trHeight w:val="312" w:hRule="atLeast"/>
        </w:trPr>
        <w:tc>
          <w:tcPr>
            <w:tcW w:w="6273" w:type="dxa"/>
            <w:gridSpan w:val="2"/>
          </w:tcPr>
          <w:p>
            <w:pPr>
              <w:pStyle w:val="TableParagraph"/>
              <w:spacing w:before="22"/>
              <w:ind w:left="2916" w:right="2901"/>
              <w:jc w:val="center"/>
              <w:rPr>
                <w:sz w:val="20"/>
              </w:rPr>
            </w:pPr>
            <w:r>
              <w:rPr>
                <w:sz w:val="20"/>
              </w:rPr>
              <w:t>项目</w:t>
            </w:r>
          </w:p>
        </w:tc>
        <w:tc>
          <w:tcPr>
            <w:tcW w:w="1391" w:type="dxa"/>
            <w:vMerge w:val="restart"/>
          </w:tcPr>
          <w:p>
            <w:pPr>
              <w:pStyle w:val="TableParagraph"/>
              <w:spacing w:before="5"/>
              <w:ind w:right="0"/>
              <w:jc w:val="left"/>
              <w:rPr>
                <w:sz w:val="14"/>
              </w:rPr>
            </w:pPr>
          </w:p>
          <w:p>
            <w:pPr>
              <w:pStyle w:val="TableParagraph"/>
              <w:spacing w:before="1"/>
              <w:ind w:left="94" w:right="0"/>
              <w:jc w:val="left"/>
              <w:rPr>
                <w:sz w:val="20"/>
              </w:rPr>
            </w:pPr>
            <w:r>
              <w:rPr>
                <w:sz w:val="20"/>
              </w:rPr>
              <w:t>本年收入合计</w:t>
            </w:r>
          </w:p>
        </w:tc>
        <w:tc>
          <w:tcPr>
            <w:tcW w:w="1391" w:type="dxa"/>
            <w:vMerge w:val="restart"/>
          </w:tcPr>
          <w:p>
            <w:pPr>
              <w:pStyle w:val="TableParagraph"/>
              <w:spacing w:before="5"/>
              <w:ind w:right="0"/>
              <w:jc w:val="left"/>
              <w:rPr>
                <w:sz w:val="14"/>
              </w:rPr>
            </w:pPr>
          </w:p>
          <w:p>
            <w:pPr>
              <w:pStyle w:val="TableParagraph"/>
              <w:spacing w:before="1"/>
              <w:ind w:left="94" w:right="0"/>
              <w:jc w:val="left"/>
              <w:rPr>
                <w:sz w:val="20"/>
              </w:rPr>
            </w:pPr>
            <w:r>
              <w:rPr>
                <w:sz w:val="20"/>
              </w:rPr>
              <w:t>财政拨款收入</w:t>
            </w:r>
          </w:p>
        </w:tc>
        <w:tc>
          <w:tcPr>
            <w:tcW w:w="1388" w:type="dxa"/>
            <w:vMerge w:val="restart"/>
          </w:tcPr>
          <w:p>
            <w:pPr>
              <w:pStyle w:val="TableParagraph"/>
              <w:spacing w:before="5"/>
              <w:ind w:right="0"/>
              <w:jc w:val="left"/>
              <w:rPr>
                <w:sz w:val="14"/>
              </w:rPr>
            </w:pPr>
          </w:p>
          <w:p>
            <w:pPr>
              <w:pStyle w:val="TableParagraph"/>
              <w:spacing w:before="1"/>
              <w:ind w:left="93" w:right="0"/>
              <w:jc w:val="left"/>
              <w:rPr>
                <w:sz w:val="20"/>
              </w:rPr>
            </w:pPr>
            <w:r>
              <w:rPr>
                <w:sz w:val="20"/>
              </w:rPr>
              <w:t>上级补助收入</w:t>
            </w:r>
          </w:p>
        </w:tc>
        <w:tc>
          <w:tcPr>
            <w:tcW w:w="942" w:type="dxa"/>
            <w:vMerge w:val="restart"/>
          </w:tcPr>
          <w:p>
            <w:pPr>
              <w:pStyle w:val="TableParagraph"/>
              <w:spacing w:before="5"/>
              <w:ind w:right="0"/>
              <w:jc w:val="left"/>
              <w:rPr>
                <w:sz w:val="14"/>
              </w:rPr>
            </w:pPr>
          </w:p>
          <w:p>
            <w:pPr>
              <w:pStyle w:val="TableParagraph"/>
              <w:spacing w:before="1"/>
              <w:ind w:left="71" w:right="0"/>
              <w:jc w:val="left"/>
              <w:rPr>
                <w:sz w:val="20"/>
              </w:rPr>
            </w:pPr>
            <w:r>
              <w:rPr>
                <w:sz w:val="20"/>
              </w:rPr>
              <w:t>事业收入</w:t>
            </w:r>
          </w:p>
        </w:tc>
        <w:tc>
          <w:tcPr>
            <w:tcW w:w="942" w:type="dxa"/>
            <w:vMerge w:val="restart"/>
          </w:tcPr>
          <w:p>
            <w:pPr>
              <w:pStyle w:val="TableParagraph"/>
              <w:spacing w:before="5"/>
              <w:ind w:right="0"/>
              <w:jc w:val="left"/>
              <w:rPr>
                <w:sz w:val="14"/>
              </w:rPr>
            </w:pPr>
          </w:p>
          <w:p>
            <w:pPr>
              <w:pStyle w:val="TableParagraph"/>
              <w:spacing w:before="1"/>
              <w:ind w:left="71" w:right="0"/>
              <w:jc w:val="left"/>
              <w:rPr>
                <w:sz w:val="20"/>
              </w:rPr>
            </w:pPr>
            <w:r>
              <w:rPr>
                <w:sz w:val="20"/>
              </w:rPr>
              <w:t>经营收入</w:t>
            </w:r>
          </w:p>
        </w:tc>
        <w:tc>
          <w:tcPr>
            <w:tcW w:w="1835" w:type="dxa"/>
            <w:vMerge w:val="restart"/>
          </w:tcPr>
          <w:p>
            <w:pPr>
              <w:pStyle w:val="TableParagraph"/>
              <w:spacing w:before="5"/>
              <w:ind w:right="0"/>
              <w:jc w:val="left"/>
              <w:rPr>
                <w:sz w:val="14"/>
              </w:rPr>
            </w:pPr>
          </w:p>
          <w:p>
            <w:pPr>
              <w:pStyle w:val="TableParagraph"/>
              <w:spacing w:before="1"/>
              <w:ind w:left="117" w:right="0"/>
              <w:jc w:val="left"/>
              <w:rPr>
                <w:sz w:val="20"/>
              </w:rPr>
            </w:pPr>
            <w:r>
              <w:rPr>
                <w:sz w:val="20"/>
              </w:rPr>
              <w:t>附属单位上缴收入</w:t>
            </w:r>
          </w:p>
        </w:tc>
        <w:tc>
          <w:tcPr>
            <w:tcW w:w="942" w:type="dxa"/>
            <w:vMerge w:val="restart"/>
          </w:tcPr>
          <w:p>
            <w:pPr>
              <w:pStyle w:val="TableParagraph"/>
              <w:spacing w:before="5"/>
              <w:ind w:right="0"/>
              <w:jc w:val="left"/>
              <w:rPr>
                <w:sz w:val="14"/>
              </w:rPr>
            </w:pPr>
          </w:p>
          <w:p>
            <w:pPr>
              <w:pStyle w:val="TableParagraph"/>
              <w:spacing w:before="1"/>
              <w:ind w:left="71" w:right="0"/>
              <w:jc w:val="left"/>
              <w:rPr>
                <w:sz w:val="20"/>
              </w:rPr>
            </w:pPr>
            <w:r>
              <w:rPr>
                <w:sz w:val="20"/>
              </w:rPr>
              <w:t>其他收入</w:t>
            </w:r>
          </w:p>
        </w:tc>
      </w:tr>
      <w:tr>
        <w:trPr>
          <w:trHeight w:val="311" w:hRule="atLeast"/>
        </w:trPr>
        <w:tc>
          <w:tcPr>
            <w:tcW w:w="1836" w:type="dxa"/>
          </w:tcPr>
          <w:p>
            <w:pPr>
              <w:pStyle w:val="TableParagraph"/>
              <w:spacing w:before="22"/>
              <w:ind w:left="117" w:right="0"/>
              <w:jc w:val="left"/>
              <w:rPr>
                <w:sz w:val="20"/>
              </w:rPr>
            </w:pPr>
            <w:r>
              <w:rPr>
                <w:sz w:val="20"/>
              </w:rPr>
              <w:t>功能分类科目编码</w:t>
            </w:r>
          </w:p>
        </w:tc>
        <w:tc>
          <w:tcPr>
            <w:tcW w:w="4437" w:type="dxa"/>
          </w:tcPr>
          <w:p>
            <w:pPr>
              <w:pStyle w:val="TableParagraph"/>
              <w:spacing w:before="22"/>
              <w:ind w:left="1798" w:right="1783"/>
              <w:jc w:val="center"/>
              <w:rPr>
                <w:sz w:val="20"/>
              </w:rPr>
            </w:pPr>
            <w:r>
              <w:rPr>
                <w:sz w:val="20"/>
              </w:rPr>
              <w:t>科目名称</w:t>
            </w:r>
          </w:p>
        </w:tc>
        <w:tc>
          <w:tcPr>
            <w:tcW w:w="1391" w:type="dxa"/>
            <w:vMerge/>
            <w:tcBorders>
              <w:top w:val="nil"/>
            </w:tcBorders>
          </w:tcPr>
          <w:p>
            <w:pPr>
              <w:rPr>
                <w:sz w:val="2"/>
                <w:szCs w:val="2"/>
              </w:rPr>
            </w:pPr>
          </w:p>
        </w:tc>
        <w:tc>
          <w:tcPr>
            <w:tcW w:w="1391" w:type="dxa"/>
            <w:vMerge/>
            <w:tcBorders>
              <w:top w:val="nil"/>
            </w:tcBorders>
          </w:tcPr>
          <w:p>
            <w:pPr>
              <w:rPr>
                <w:sz w:val="2"/>
                <w:szCs w:val="2"/>
              </w:rPr>
            </w:pPr>
          </w:p>
        </w:tc>
        <w:tc>
          <w:tcPr>
            <w:tcW w:w="1388" w:type="dxa"/>
            <w:vMerge/>
            <w:tcBorders>
              <w:top w:val="nil"/>
            </w:tcBorders>
          </w:tcPr>
          <w:p>
            <w:pPr>
              <w:rPr>
                <w:sz w:val="2"/>
                <w:szCs w:val="2"/>
              </w:rPr>
            </w:pPr>
          </w:p>
        </w:tc>
        <w:tc>
          <w:tcPr>
            <w:tcW w:w="942" w:type="dxa"/>
            <w:vMerge/>
            <w:tcBorders>
              <w:top w:val="nil"/>
            </w:tcBorders>
          </w:tcPr>
          <w:p>
            <w:pPr>
              <w:rPr>
                <w:sz w:val="2"/>
                <w:szCs w:val="2"/>
              </w:rPr>
            </w:pPr>
          </w:p>
        </w:tc>
        <w:tc>
          <w:tcPr>
            <w:tcW w:w="942" w:type="dxa"/>
            <w:vMerge/>
            <w:tcBorders>
              <w:top w:val="nil"/>
            </w:tcBorders>
          </w:tcPr>
          <w:p>
            <w:pPr>
              <w:rPr>
                <w:sz w:val="2"/>
                <w:szCs w:val="2"/>
              </w:rPr>
            </w:pPr>
          </w:p>
        </w:tc>
        <w:tc>
          <w:tcPr>
            <w:tcW w:w="1835" w:type="dxa"/>
            <w:vMerge/>
            <w:tcBorders>
              <w:top w:val="nil"/>
            </w:tcBorders>
          </w:tcPr>
          <w:p>
            <w:pPr>
              <w:rPr>
                <w:sz w:val="2"/>
                <w:szCs w:val="2"/>
              </w:rPr>
            </w:pPr>
          </w:p>
        </w:tc>
        <w:tc>
          <w:tcPr>
            <w:tcW w:w="942" w:type="dxa"/>
            <w:vMerge/>
            <w:tcBorders>
              <w:top w:val="nil"/>
            </w:tcBorders>
          </w:tcPr>
          <w:p>
            <w:pPr>
              <w:rPr>
                <w:sz w:val="2"/>
                <w:szCs w:val="2"/>
              </w:rPr>
            </w:pPr>
          </w:p>
        </w:tc>
      </w:tr>
      <w:tr>
        <w:trPr>
          <w:trHeight w:val="312" w:hRule="atLeast"/>
        </w:trPr>
        <w:tc>
          <w:tcPr>
            <w:tcW w:w="1836" w:type="dxa"/>
          </w:tcPr>
          <w:p>
            <w:pPr>
              <w:pStyle w:val="TableParagraph"/>
              <w:spacing w:before="0"/>
              <w:ind w:right="0"/>
              <w:jc w:val="left"/>
              <w:rPr>
                <w:rFonts w:ascii="Times New Roman"/>
                <w:sz w:val="20"/>
              </w:rPr>
            </w:pPr>
          </w:p>
        </w:tc>
        <w:tc>
          <w:tcPr>
            <w:tcW w:w="4437" w:type="dxa"/>
          </w:tcPr>
          <w:p>
            <w:pPr>
              <w:pStyle w:val="TableParagraph"/>
              <w:spacing w:before="21"/>
              <w:ind w:left="1798" w:right="1783"/>
              <w:jc w:val="center"/>
              <w:rPr>
                <w:sz w:val="20"/>
              </w:rPr>
            </w:pPr>
            <w:r>
              <w:rPr>
                <w:sz w:val="20"/>
              </w:rPr>
              <w:t>栏次</w:t>
            </w:r>
          </w:p>
        </w:tc>
        <w:tc>
          <w:tcPr>
            <w:tcW w:w="1391" w:type="dxa"/>
          </w:tcPr>
          <w:p>
            <w:pPr>
              <w:pStyle w:val="TableParagraph"/>
              <w:spacing w:before="21"/>
              <w:ind w:left="14" w:right="0"/>
              <w:jc w:val="center"/>
              <w:rPr>
                <w:sz w:val="20"/>
              </w:rPr>
            </w:pPr>
            <w:r>
              <w:rPr>
                <w:sz w:val="20"/>
              </w:rPr>
              <w:t>1</w:t>
            </w:r>
          </w:p>
        </w:tc>
        <w:tc>
          <w:tcPr>
            <w:tcW w:w="1391" w:type="dxa"/>
          </w:tcPr>
          <w:p>
            <w:pPr>
              <w:pStyle w:val="TableParagraph"/>
              <w:spacing w:before="21"/>
              <w:ind w:left="14" w:right="0"/>
              <w:jc w:val="center"/>
              <w:rPr>
                <w:sz w:val="20"/>
              </w:rPr>
            </w:pPr>
            <w:r>
              <w:rPr>
                <w:sz w:val="20"/>
              </w:rPr>
              <w:t>2</w:t>
            </w:r>
          </w:p>
        </w:tc>
        <w:tc>
          <w:tcPr>
            <w:tcW w:w="1388" w:type="dxa"/>
          </w:tcPr>
          <w:p>
            <w:pPr>
              <w:pStyle w:val="TableParagraph"/>
              <w:spacing w:before="21"/>
              <w:ind w:left="15" w:right="0"/>
              <w:jc w:val="center"/>
              <w:rPr>
                <w:sz w:val="20"/>
              </w:rPr>
            </w:pPr>
            <w:r>
              <w:rPr>
                <w:sz w:val="20"/>
              </w:rPr>
              <w:t>3</w:t>
            </w:r>
          </w:p>
        </w:tc>
        <w:tc>
          <w:tcPr>
            <w:tcW w:w="942" w:type="dxa"/>
          </w:tcPr>
          <w:p>
            <w:pPr>
              <w:pStyle w:val="TableParagraph"/>
              <w:spacing w:before="21"/>
              <w:ind w:left="16" w:right="0"/>
              <w:jc w:val="center"/>
              <w:rPr>
                <w:sz w:val="20"/>
              </w:rPr>
            </w:pPr>
            <w:r>
              <w:rPr>
                <w:sz w:val="20"/>
              </w:rPr>
              <w:t>4</w:t>
            </w:r>
          </w:p>
        </w:tc>
        <w:tc>
          <w:tcPr>
            <w:tcW w:w="942" w:type="dxa"/>
          </w:tcPr>
          <w:p>
            <w:pPr>
              <w:pStyle w:val="TableParagraph"/>
              <w:spacing w:before="21"/>
              <w:ind w:left="16" w:right="0"/>
              <w:jc w:val="center"/>
              <w:rPr>
                <w:sz w:val="20"/>
              </w:rPr>
            </w:pPr>
            <w:r>
              <w:rPr>
                <w:sz w:val="20"/>
              </w:rPr>
              <w:t>5</w:t>
            </w:r>
          </w:p>
        </w:tc>
        <w:tc>
          <w:tcPr>
            <w:tcW w:w="1835" w:type="dxa"/>
          </w:tcPr>
          <w:p>
            <w:pPr>
              <w:pStyle w:val="TableParagraph"/>
              <w:spacing w:before="21"/>
              <w:ind w:left="15" w:right="0"/>
              <w:jc w:val="center"/>
              <w:rPr>
                <w:sz w:val="20"/>
              </w:rPr>
            </w:pPr>
            <w:r>
              <w:rPr>
                <w:sz w:val="20"/>
              </w:rPr>
              <w:t>6</w:t>
            </w:r>
          </w:p>
        </w:tc>
        <w:tc>
          <w:tcPr>
            <w:tcW w:w="942" w:type="dxa"/>
          </w:tcPr>
          <w:p>
            <w:pPr>
              <w:pStyle w:val="TableParagraph"/>
              <w:spacing w:before="21"/>
              <w:ind w:left="16" w:right="0"/>
              <w:jc w:val="center"/>
              <w:rPr>
                <w:sz w:val="20"/>
              </w:rPr>
            </w:pPr>
            <w:r>
              <w:rPr>
                <w:sz w:val="20"/>
              </w:rPr>
              <w:t>7</w:t>
            </w:r>
          </w:p>
        </w:tc>
      </w:tr>
      <w:tr>
        <w:trPr>
          <w:trHeight w:val="312" w:hRule="atLeast"/>
        </w:trPr>
        <w:tc>
          <w:tcPr>
            <w:tcW w:w="1836" w:type="dxa"/>
          </w:tcPr>
          <w:p>
            <w:pPr>
              <w:pStyle w:val="TableParagraph"/>
              <w:spacing w:before="22"/>
              <w:ind w:left="108" w:right="0"/>
              <w:jc w:val="left"/>
              <w:rPr>
                <w:sz w:val="20"/>
              </w:rPr>
            </w:pPr>
            <w:r>
              <w:rPr>
                <w:sz w:val="20"/>
              </w:rPr>
              <w:t>2101199</w:t>
            </w:r>
          </w:p>
        </w:tc>
        <w:tc>
          <w:tcPr>
            <w:tcW w:w="4437" w:type="dxa"/>
          </w:tcPr>
          <w:p>
            <w:pPr>
              <w:pStyle w:val="TableParagraph"/>
              <w:spacing w:before="22"/>
              <w:ind w:left="107" w:right="0"/>
              <w:jc w:val="left"/>
              <w:rPr>
                <w:sz w:val="20"/>
              </w:rPr>
            </w:pPr>
            <w:r>
              <w:rPr>
                <w:sz w:val="20"/>
              </w:rPr>
              <w:t>其他行政事业单位医疗支出</w:t>
            </w:r>
          </w:p>
        </w:tc>
        <w:tc>
          <w:tcPr>
            <w:tcW w:w="1391" w:type="dxa"/>
          </w:tcPr>
          <w:p>
            <w:pPr>
              <w:pStyle w:val="TableParagraph"/>
              <w:spacing w:before="22"/>
              <w:rPr>
                <w:sz w:val="20"/>
              </w:rPr>
            </w:pPr>
            <w:r>
              <w:rPr>
                <w:sz w:val="20"/>
              </w:rPr>
              <w:t>0.03</w:t>
            </w:r>
          </w:p>
        </w:tc>
        <w:tc>
          <w:tcPr>
            <w:tcW w:w="1391" w:type="dxa"/>
          </w:tcPr>
          <w:p>
            <w:pPr>
              <w:pStyle w:val="TableParagraph"/>
              <w:spacing w:before="22"/>
              <w:rPr>
                <w:sz w:val="20"/>
              </w:rPr>
            </w:pPr>
            <w:r>
              <w:rPr>
                <w:sz w:val="20"/>
              </w:rPr>
              <w:t>0.03</w:t>
            </w:r>
          </w:p>
        </w:tc>
        <w:tc>
          <w:tcPr>
            <w:tcW w:w="1388"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r>
      <w:tr>
        <w:trPr>
          <w:trHeight w:val="312" w:hRule="atLeast"/>
        </w:trPr>
        <w:tc>
          <w:tcPr>
            <w:tcW w:w="1836" w:type="dxa"/>
          </w:tcPr>
          <w:p>
            <w:pPr>
              <w:pStyle w:val="TableParagraph"/>
              <w:spacing w:before="21"/>
              <w:ind w:left="108" w:right="0"/>
              <w:jc w:val="left"/>
              <w:rPr>
                <w:sz w:val="20"/>
              </w:rPr>
            </w:pPr>
            <w:r>
              <w:rPr>
                <w:sz w:val="20"/>
              </w:rPr>
              <w:t>21099</w:t>
            </w:r>
          </w:p>
        </w:tc>
        <w:tc>
          <w:tcPr>
            <w:tcW w:w="4437" w:type="dxa"/>
          </w:tcPr>
          <w:p>
            <w:pPr>
              <w:pStyle w:val="TableParagraph"/>
              <w:spacing w:before="21"/>
              <w:ind w:left="107" w:right="0"/>
              <w:jc w:val="left"/>
              <w:rPr>
                <w:sz w:val="20"/>
              </w:rPr>
            </w:pPr>
            <w:r>
              <w:rPr>
                <w:sz w:val="20"/>
              </w:rPr>
              <w:t>其他卫生健康支出</w:t>
            </w:r>
          </w:p>
        </w:tc>
        <w:tc>
          <w:tcPr>
            <w:tcW w:w="1391" w:type="dxa"/>
          </w:tcPr>
          <w:p>
            <w:pPr>
              <w:pStyle w:val="TableParagraph"/>
              <w:spacing w:before="21"/>
              <w:rPr>
                <w:sz w:val="20"/>
              </w:rPr>
            </w:pPr>
            <w:r>
              <w:rPr>
                <w:sz w:val="20"/>
              </w:rPr>
              <w:t>20.78</w:t>
            </w:r>
          </w:p>
        </w:tc>
        <w:tc>
          <w:tcPr>
            <w:tcW w:w="1391" w:type="dxa"/>
          </w:tcPr>
          <w:p>
            <w:pPr>
              <w:pStyle w:val="TableParagraph"/>
              <w:spacing w:before="21"/>
              <w:rPr>
                <w:sz w:val="20"/>
              </w:rPr>
            </w:pPr>
            <w:r>
              <w:rPr>
                <w:sz w:val="20"/>
              </w:rPr>
              <w:t>20.78</w:t>
            </w:r>
          </w:p>
        </w:tc>
        <w:tc>
          <w:tcPr>
            <w:tcW w:w="1388"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1835"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r>
      <w:tr>
        <w:trPr>
          <w:trHeight w:val="311" w:hRule="atLeast"/>
        </w:trPr>
        <w:tc>
          <w:tcPr>
            <w:tcW w:w="1836" w:type="dxa"/>
          </w:tcPr>
          <w:p>
            <w:pPr>
              <w:pStyle w:val="TableParagraph"/>
              <w:spacing w:before="21"/>
              <w:ind w:left="108" w:right="0"/>
              <w:jc w:val="left"/>
              <w:rPr>
                <w:sz w:val="20"/>
              </w:rPr>
            </w:pPr>
            <w:r>
              <w:rPr>
                <w:sz w:val="20"/>
              </w:rPr>
              <w:t>2109999</w:t>
            </w:r>
          </w:p>
        </w:tc>
        <w:tc>
          <w:tcPr>
            <w:tcW w:w="4437" w:type="dxa"/>
          </w:tcPr>
          <w:p>
            <w:pPr>
              <w:pStyle w:val="TableParagraph"/>
              <w:spacing w:before="21"/>
              <w:ind w:left="107" w:right="0"/>
              <w:jc w:val="left"/>
              <w:rPr>
                <w:sz w:val="20"/>
              </w:rPr>
            </w:pPr>
            <w:r>
              <w:rPr>
                <w:sz w:val="20"/>
              </w:rPr>
              <w:t>其他卫生健康支出</w:t>
            </w:r>
          </w:p>
        </w:tc>
        <w:tc>
          <w:tcPr>
            <w:tcW w:w="1391" w:type="dxa"/>
          </w:tcPr>
          <w:p>
            <w:pPr>
              <w:pStyle w:val="TableParagraph"/>
              <w:spacing w:before="21"/>
              <w:rPr>
                <w:sz w:val="20"/>
              </w:rPr>
            </w:pPr>
            <w:r>
              <w:rPr>
                <w:sz w:val="20"/>
              </w:rPr>
              <w:t>20.78</w:t>
            </w:r>
          </w:p>
        </w:tc>
        <w:tc>
          <w:tcPr>
            <w:tcW w:w="1391" w:type="dxa"/>
          </w:tcPr>
          <w:p>
            <w:pPr>
              <w:pStyle w:val="TableParagraph"/>
              <w:spacing w:before="21"/>
              <w:rPr>
                <w:sz w:val="20"/>
              </w:rPr>
            </w:pPr>
            <w:r>
              <w:rPr>
                <w:sz w:val="20"/>
              </w:rPr>
              <w:t>20.78</w:t>
            </w:r>
          </w:p>
        </w:tc>
        <w:tc>
          <w:tcPr>
            <w:tcW w:w="1388"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1835"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r>
      <w:tr>
        <w:trPr>
          <w:trHeight w:val="312" w:hRule="atLeast"/>
        </w:trPr>
        <w:tc>
          <w:tcPr>
            <w:tcW w:w="1836" w:type="dxa"/>
          </w:tcPr>
          <w:p>
            <w:pPr>
              <w:pStyle w:val="TableParagraph"/>
              <w:spacing w:before="22"/>
              <w:ind w:left="108" w:right="0"/>
              <w:jc w:val="left"/>
              <w:rPr>
                <w:sz w:val="20"/>
              </w:rPr>
            </w:pPr>
            <w:r>
              <w:rPr>
                <w:sz w:val="20"/>
              </w:rPr>
              <w:t>211</w:t>
            </w:r>
          </w:p>
        </w:tc>
        <w:tc>
          <w:tcPr>
            <w:tcW w:w="4437" w:type="dxa"/>
          </w:tcPr>
          <w:p>
            <w:pPr>
              <w:pStyle w:val="TableParagraph"/>
              <w:spacing w:before="22"/>
              <w:ind w:left="107" w:right="0"/>
              <w:jc w:val="left"/>
              <w:rPr>
                <w:sz w:val="20"/>
              </w:rPr>
            </w:pPr>
            <w:r>
              <w:rPr>
                <w:sz w:val="20"/>
              </w:rPr>
              <w:t>节能环保支出</w:t>
            </w:r>
          </w:p>
        </w:tc>
        <w:tc>
          <w:tcPr>
            <w:tcW w:w="1391" w:type="dxa"/>
          </w:tcPr>
          <w:p>
            <w:pPr>
              <w:pStyle w:val="TableParagraph"/>
              <w:spacing w:before="22"/>
              <w:rPr>
                <w:sz w:val="20"/>
              </w:rPr>
            </w:pPr>
            <w:r>
              <w:rPr>
                <w:sz w:val="20"/>
              </w:rPr>
              <w:t>10.68</w:t>
            </w:r>
          </w:p>
        </w:tc>
        <w:tc>
          <w:tcPr>
            <w:tcW w:w="1391" w:type="dxa"/>
          </w:tcPr>
          <w:p>
            <w:pPr>
              <w:pStyle w:val="TableParagraph"/>
              <w:spacing w:before="22"/>
              <w:rPr>
                <w:sz w:val="20"/>
              </w:rPr>
            </w:pPr>
            <w:r>
              <w:rPr>
                <w:sz w:val="20"/>
              </w:rPr>
              <w:t>10.68</w:t>
            </w:r>
          </w:p>
        </w:tc>
        <w:tc>
          <w:tcPr>
            <w:tcW w:w="1388"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r>
      <w:tr>
        <w:trPr>
          <w:trHeight w:val="311" w:hRule="atLeast"/>
        </w:trPr>
        <w:tc>
          <w:tcPr>
            <w:tcW w:w="1836" w:type="dxa"/>
          </w:tcPr>
          <w:p>
            <w:pPr>
              <w:pStyle w:val="TableParagraph"/>
              <w:spacing w:before="22"/>
              <w:ind w:left="108" w:right="0"/>
              <w:jc w:val="left"/>
              <w:rPr>
                <w:sz w:val="20"/>
              </w:rPr>
            </w:pPr>
            <w:r>
              <w:rPr>
                <w:sz w:val="20"/>
              </w:rPr>
              <w:t>21104</w:t>
            </w:r>
          </w:p>
        </w:tc>
        <w:tc>
          <w:tcPr>
            <w:tcW w:w="4437" w:type="dxa"/>
          </w:tcPr>
          <w:p>
            <w:pPr>
              <w:pStyle w:val="TableParagraph"/>
              <w:spacing w:before="22"/>
              <w:ind w:left="107" w:right="0"/>
              <w:jc w:val="left"/>
              <w:rPr>
                <w:sz w:val="20"/>
              </w:rPr>
            </w:pPr>
            <w:r>
              <w:rPr>
                <w:sz w:val="20"/>
              </w:rPr>
              <w:t>自然生态保护</w:t>
            </w:r>
          </w:p>
        </w:tc>
        <w:tc>
          <w:tcPr>
            <w:tcW w:w="1391" w:type="dxa"/>
          </w:tcPr>
          <w:p>
            <w:pPr>
              <w:pStyle w:val="TableParagraph"/>
              <w:spacing w:before="22"/>
              <w:rPr>
                <w:sz w:val="20"/>
              </w:rPr>
            </w:pPr>
            <w:r>
              <w:rPr>
                <w:sz w:val="20"/>
              </w:rPr>
              <w:t>10.68</w:t>
            </w:r>
          </w:p>
        </w:tc>
        <w:tc>
          <w:tcPr>
            <w:tcW w:w="1391" w:type="dxa"/>
          </w:tcPr>
          <w:p>
            <w:pPr>
              <w:pStyle w:val="TableParagraph"/>
              <w:spacing w:before="22"/>
              <w:rPr>
                <w:sz w:val="20"/>
              </w:rPr>
            </w:pPr>
            <w:r>
              <w:rPr>
                <w:sz w:val="20"/>
              </w:rPr>
              <w:t>10.68</w:t>
            </w:r>
          </w:p>
        </w:tc>
        <w:tc>
          <w:tcPr>
            <w:tcW w:w="1388"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r>
      <w:tr>
        <w:trPr>
          <w:trHeight w:val="312" w:hRule="atLeast"/>
        </w:trPr>
        <w:tc>
          <w:tcPr>
            <w:tcW w:w="1836" w:type="dxa"/>
          </w:tcPr>
          <w:p>
            <w:pPr>
              <w:pStyle w:val="TableParagraph"/>
              <w:spacing w:before="22"/>
              <w:ind w:left="108" w:right="0"/>
              <w:jc w:val="left"/>
              <w:rPr>
                <w:sz w:val="20"/>
              </w:rPr>
            </w:pPr>
            <w:r>
              <w:rPr>
                <w:sz w:val="20"/>
              </w:rPr>
              <w:t>2110402</w:t>
            </w:r>
          </w:p>
        </w:tc>
        <w:tc>
          <w:tcPr>
            <w:tcW w:w="4437" w:type="dxa"/>
          </w:tcPr>
          <w:p>
            <w:pPr>
              <w:pStyle w:val="TableParagraph"/>
              <w:spacing w:before="22"/>
              <w:ind w:left="107" w:right="0"/>
              <w:jc w:val="left"/>
              <w:rPr>
                <w:sz w:val="20"/>
              </w:rPr>
            </w:pPr>
            <w:r>
              <w:rPr>
                <w:sz w:val="20"/>
              </w:rPr>
              <w:t>农村环境保护</w:t>
            </w:r>
          </w:p>
        </w:tc>
        <w:tc>
          <w:tcPr>
            <w:tcW w:w="1391" w:type="dxa"/>
          </w:tcPr>
          <w:p>
            <w:pPr>
              <w:pStyle w:val="TableParagraph"/>
              <w:spacing w:before="22"/>
              <w:rPr>
                <w:sz w:val="20"/>
              </w:rPr>
            </w:pPr>
            <w:r>
              <w:rPr>
                <w:sz w:val="20"/>
              </w:rPr>
              <w:t>10.68</w:t>
            </w:r>
          </w:p>
        </w:tc>
        <w:tc>
          <w:tcPr>
            <w:tcW w:w="1391" w:type="dxa"/>
          </w:tcPr>
          <w:p>
            <w:pPr>
              <w:pStyle w:val="TableParagraph"/>
              <w:spacing w:before="22"/>
              <w:rPr>
                <w:sz w:val="20"/>
              </w:rPr>
            </w:pPr>
            <w:r>
              <w:rPr>
                <w:sz w:val="20"/>
              </w:rPr>
              <w:t>10.68</w:t>
            </w:r>
          </w:p>
        </w:tc>
        <w:tc>
          <w:tcPr>
            <w:tcW w:w="1388"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r>
      <w:tr>
        <w:trPr>
          <w:trHeight w:val="312" w:hRule="atLeast"/>
        </w:trPr>
        <w:tc>
          <w:tcPr>
            <w:tcW w:w="1836" w:type="dxa"/>
          </w:tcPr>
          <w:p>
            <w:pPr>
              <w:pStyle w:val="TableParagraph"/>
              <w:spacing w:before="21"/>
              <w:ind w:left="108" w:right="0"/>
              <w:jc w:val="left"/>
              <w:rPr>
                <w:sz w:val="20"/>
              </w:rPr>
            </w:pPr>
            <w:r>
              <w:rPr>
                <w:sz w:val="20"/>
              </w:rPr>
              <w:t>212</w:t>
            </w:r>
          </w:p>
        </w:tc>
        <w:tc>
          <w:tcPr>
            <w:tcW w:w="4437" w:type="dxa"/>
          </w:tcPr>
          <w:p>
            <w:pPr>
              <w:pStyle w:val="TableParagraph"/>
              <w:spacing w:before="21"/>
              <w:ind w:left="107" w:right="0"/>
              <w:jc w:val="left"/>
              <w:rPr>
                <w:sz w:val="20"/>
              </w:rPr>
            </w:pPr>
            <w:r>
              <w:rPr>
                <w:sz w:val="20"/>
              </w:rPr>
              <w:t>城乡社区支出</w:t>
            </w:r>
          </w:p>
        </w:tc>
        <w:tc>
          <w:tcPr>
            <w:tcW w:w="1391" w:type="dxa"/>
          </w:tcPr>
          <w:p>
            <w:pPr>
              <w:pStyle w:val="TableParagraph"/>
              <w:spacing w:before="21"/>
              <w:rPr>
                <w:sz w:val="20"/>
              </w:rPr>
            </w:pPr>
            <w:r>
              <w:rPr>
                <w:sz w:val="20"/>
              </w:rPr>
              <w:t>5.00</w:t>
            </w:r>
          </w:p>
        </w:tc>
        <w:tc>
          <w:tcPr>
            <w:tcW w:w="1391" w:type="dxa"/>
          </w:tcPr>
          <w:p>
            <w:pPr>
              <w:pStyle w:val="TableParagraph"/>
              <w:spacing w:before="21"/>
              <w:rPr>
                <w:sz w:val="20"/>
              </w:rPr>
            </w:pPr>
            <w:r>
              <w:rPr>
                <w:sz w:val="20"/>
              </w:rPr>
              <w:t>5.00</w:t>
            </w:r>
          </w:p>
        </w:tc>
        <w:tc>
          <w:tcPr>
            <w:tcW w:w="1388"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1835"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r>
      <w:tr>
        <w:trPr>
          <w:trHeight w:val="311" w:hRule="atLeast"/>
        </w:trPr>
        <w:tc>
          <w:tcPr>
            <w:tcW w:w="1836" w:type="dxa"/>
          </w:tcPr>
          <w:p>
            <w:pPr>
              <w:pStyle w:val="TableParagraph"/>
              <w:spacing w:before="21"/>
              <w:ind w:left="108" w:right="0"/>
              <w:jc w:val="left"/>
              <w:rPr>
                <w:sz w:val="20"/>
              </w:rPr>
            </w:pPr>
            <w:r>
              <w:rPr>
                <w:sz w:val="20"/>
              </w:rPr>
              <w:t>21208</w:t>
            </w:r>
          </w:p>
        </w:tc>
        <w:tc>
          <w:tcPr>
            <w:tcW w:w="4437" w:type="dxa"/>
          </w:tcPr>
          <w:p>
            <w:pPr>
              <w:pStyle w:val="TableParagraph"/>
              <w:spacing w:before="21"/>
              <w:ind w:left="107" w:right="0"/>
              <w:jc w:val="left"/>
              <w:rPr>
                <w:sz w:val="20"/>
              </w:rPr>
            </w:pPr>
            <w:r>
              <w:rPr>
                <w:sz w:val="20"/>
              </w:rPr>
              <w:t>国有土地使用权出让收入安排的支出</w:t>
            </w:r>
          </w:p>
        </w:tc>
        <w:tc>
          <w:tcPr>
            <w:tcW w:w="1391" w:type="dxa"/>
          </w:tcPr>
          <w:p>
            <w:pPr>
              <w:pStyle w:val="TableParagraph"/>
              <w:spacing w:before="21"/>
              <w:rPr>
                <w:sz w:val="20"/>
              </w:rPr>
            </w:pPr>
            <w:r>
              <w:rPr>
                <w:sz w:val="20"/>
              </w:rPr>
              <w:t>5.00</w:t>
            </w:r>
          </w:p>
        </w:tc>
        <w:tc>
          <w:tcPr>
            <w:tcW w:w="1391" w:type="dxa"/>
          </w:tcPr>
          <w:p>
            <w:pPr>
              <w:pStyle w:val="TableParagraph"/>
              <w:spacing w:before="21"/>
              <w:rPr>
                <w:sz w:val="20"/>
              </w:rPr>
            </w:pPr>
            <w:r>
              <w:rPr>
                <w:sz w:val="20"/>
              </w:rPr>
              <w:t>5.00</w:t>
            </w:r>
          </w:p>
        </w:tc>
        <w:tc>
          <w:tcPr>
            <w:tcW w:w="1388"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1835"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r>
      <w:tr>
        <w:trPr>
          <w:trHeight w:val="312" w:hRule="atLeast"/>
        </w:trPr>
        <w:tc>
          <w:tcPr>
            <w:tcW w:w="1836" w:type="dxa"/>
          </w:tcPr>
          <w:p>
            <w:pPr>
              <w:pStyle w:val="TableParagraph"/>
              <w:spacing w:before="22"/>
              <w:ind w:left="108" w:right="0"/>
              <w:jc w:val="left"/>
              <w:rPr>
                <w:sz w:val="20"/>
              </w:rPr>
            </w:pPr>
            <w:r>
              <w:rPr>
                <w:sz w:val="20"/>
              </w:rPr>
              <w:t>2120814</w:t>
            </w:r>
          </w:p>
        </w:tc>
        <w:tc>
          <w:tcPr>
            <w:tcW w:w="4437" w:type="dxa"/>
          </w:tcPr>
          <w:p>
            <w:pPr>
              <w:pStyle w:val="TableParagraph"/>
              <w:spacing w:before="22"/>
              <w:ind w:left="107" w:right="0"/>
              <w:jc w:val="left"/>
              <w:rPr>
                <w:sz w:val="20"/>
              </w:rPr>
            </w:pPr>
            <w:r>
              <w:rPr>
                <w:sz w:val="20"/>
              </w:rPr>
              <w:t>农业生产发展支出</w:t>
            </w:r>
          </w:p>
        </w:tc>
        <w:tc>
          <w:tcPr>
            <w:tcW w:w="1391" w:type="dxa"/>
          </w:tcPr>
          <w:p>
            <w:pPr>
              <w:pStyle w:val="TableParagraph"/>
              <w:spacing w:before="22"/>
              <w:rPr>
                <w:sz w:val="20"/>
              </w:rPr>
            </w:pPr>
            <w:r>
              <w:rPr>
                <w:sz w:val="20"/>
              </w:rPr>
              <w:t>5.00</w:t>
            </w:r>
          </w:p>
        </w:tc>
        <w:tc>
          <w:tcPr>
            <w:tcW w:w="1391" w:type="dxa"/>
          </w:tcPr>
          <w:p>
            <w:pPr>
              <w:pStyle w:val="TableParagraph"/>
              <w:spacing w:before="22"/>
              <w:rPr>
                <w:sz w:val="20"/>
              </w:rPr>
            </w:pPr>
            <w:r>
              <w:rPr>
                <w:sz w:val="20"/>
              </w:rPr>
              <w:t>5.00</w:t>
            </w:r>
          </w:p>
        </w:tc>
        <w:tc>
          <w:tcPr>
            <w:tcW w:w="1388"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r>
      <w:tr>
        <w:trPr>
          <w:trHeight w:val="311" w:hRule="atLeast"/>
        </w:trPr>
        <w:tc>
          <w:tcPr>
            <w:tcW w:w="1836" w:type="dxa"/>
          </w:tcPr>
          <w:p>
            <w:pPr>
              <w:pStyle w:val="TableParagraph"/>
              <w:spacing w:before="22"/>
              <w:ind w:left="108" w:right="0"/>
              <w:jc w:val="left"/>
              <w:rPr>
                <w:sz w:val="20"/>
              </w:rPr>
            </w:pPr>
            <w:r>
              <w:rPr>
                <w:sz w:val="20"/>
              </w:rPr>
              <w:t>213</w:t>
            </w:r>
          </w:p>
        </w:tc>
        <w:tc>
          <w:tcPr>
            <w:tcW w:w="4437" w:type="dxa"/>
          </w:tcPr>
          <w:p>
            <w:pPr>
              <w:pStyle w:val="TableParagraph"/>
              <w:spacing w:before="22"/>
              <w:ind w:left="107" w:right="0"/>
              <w:jc w:val="left"/>
              <w:rPr>
                <w:sz w:val="20"/>
              </w:rPr>
            </w:pPr>
            <w:r>
              <w:rPr>
                <w:sz w:val="20"/>
              </w:rPr>
              <w:t>农林水支出</w:t>
            </w:r>
          </w:p>
        </w:tc>
        <w:tc>
          <w:tcPr>
            <w:tcW w:w="1391" w:type="dxa"/>
          </w:tcPr>
          <w:p>
            <w:pPr>
              <w:pStyle w:val="TableParagraph"/>
              <w:spacing w:before="22"/>
              <w:rPr>
                <w:sz w:val="20"/>
              </w:rPr>
            </w:pPr>
            <w:r>
              <w:rPr>
                <w:sz w:val="20"/>
              </w:rPr>
              <w:t>1,091.27</w:t>
            </w:r>
          </w:p>
        </w:tc>
        <w:tc>
          <w:tcPr>
            <w:tcW w:w="1391" w:type="dxa"/>
          </w:tcPr>
          <w:p>
            <w:pPr>
              <w:pStyle w:val="TableParagraph"/>
              <w:spacing w:before="22"/>
              <w:rPr>
                <w:sz w:val="20"/>
              </w:rPr>
            </w:pPr>
            <w:r>
              <w:rPr>
                <w:sz w:val="20"/>
              </w:rPr>
              <w:t>1,091.27</w:t>
            </w:r>
          </w:p>
        </w:tc>
        <w:tc>
          <w:tcPr>
            <w:tcW w:w="1388"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r>
      <w:tr>
        <w:trPr>
          <w:trHeight w:val="312" w:hRule="atLeast"/>
        </w:trPr>
        <w:tc>
          <w:tcPr>
            <w:tcW w:w="1836" w:type="dxa"/>
          </w:tcPr>
          <w:p>
            <w:pPr>
              <w:pStyle w:val="TableParagraph"/>
              <w:spacing w:before="22"/>
              <w:ind w:left="108" w:right="0"/>
              <w:jc w:val="left"/>
              <w:rPr>
                <w:sz w:val="20"/>
              </w:rPr>
            </w:pPr>
            <w:r>
              <w:rPr>
                <w:sz w:val="20"/>
              </w:rPr>
              <w:t>21301</w:t>
            </w:r>
          </w:p>
        </w:tc>
        <w:tc>
          <w:tcPr>
            <w:tcW w:w="4437" w:type="dxa"/>
          </w:tcPr>
          <w:p>
            <w:pPr>
              <w:pStyle w:val="TableParagraph"/>
              <w:spacing w:before="22"/>
              <w:ind w:left="107" w:right="0"/>
              <w:jc w:val="left"/>
              <w:rPr>
                <w:sz w:val="20"/>
              </w:rPr>
            </w:pPr>
            <w:r>
              <w:rPr>
                <w:sz w:val="20"/>
              </w:rPr>
              <w:t>农业农村</w:t>
            </w:r>
          </w:p>
        </w:tc>
        <w:tc>
          <w:tcPr>
            <w:tcW w:w="1391" w:type="dxa"/>
          </w:tcPr>
          <w:p>
            <w:pPr>
              <w:pStyle w:val="TableParagraph"/>
              <w:spacing w:before="22"/>
              <w:rPr>
                <w:sz w:val="20"/>
              </w:rPr>
            </w:pPr>
            <w:r>
              <w:rPr>
                <w:sz w:val="20"/>
              </w:rPr>
              <w:t>117.60</w:t>
            </w:r>
          </w:p>
        </w:tc>
        <w:tc>
          <w:tcPr>
            <w:tcW w:w="1391" w:type="dxa"/>
          </w:tcPr>
          <w:p>
            <w:pPr>
              <w:pStyle w:val="TableParagraph"/>
              <w:spacing w:before="22"/>
              <w:rPr>
                <w:sz w:val="20"/>
              </w:rPr>
            </w:pPr>
            <w:r>
              <w:rPr>
                <w:sz w:val="20"/>
              </w:rPr>
              <w:t>117.60</w:t>
            </w:r>
          </w:p>
        </w:tc>
        <w:tc>
          <w:tcPr>
            <w:tcW w:w="1388"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r>
      <w:tr>
        <w:trPr>
          <w:trHeight w:val="312" w:hRule="atLeast"/>
        </w:trPr>
        <w:tc>
          <w:tcPr>
            <w:tcW w:w="1836" w:type="dxa"/>
          </w:tcPr>
          <w:p>
            <w:pPr>
              <w:pStyle w:val="TableParagraph"/>
              <w:spacing w:before="21"/>
              <w:ind w:left="108" w:right="0"/>
              <w:jc w:val="left"/>
              <w:rPr>
                <w:sz w:val="20"/>
              </w:rPr>
            </w:pPr>
            <w:r>
              <w:rPr>
                <w:sz w:val="20"/>
              </w:rPr>
              <w:t>2130101</w:t>
            </w:r>
          </w:p>
        </w:tc>
        <w:tc>
          <w:tcPr>
            <w:tcW w:w="4437" w:type="dxa"/>
          </w:tcPr>
          <w:p>
            <w:pPr>
              <w:pStyle w:val="TableParagraph"/>
              <w:spacing w:before="21"/>
              <w:ind w:left="107" w:right="0"/>
              <w:jc w:val="left"/>
              <w:rPr>
                <w:sz w:val="20"/>
              </w:rPr>
            </w:pPr>
            <w:r>
              <w:rPr>
                <w:sz w:val="20"/>
              </w:rPr>
              <w:t>行政运行</w:t>
            </w:r>
          </w:p>
        </w:tc>
        <w:tc>
          <w:tcPr>
            <w:tcW w:w="1391" w:type="dxa"/>
          </w:tcPr>
          <w:p>
            <w:pPr>
              <w:pStyle w:val="TableParagraph"/>
              <w:spacing w:before="21"/>
              <w:rPr>
                <w:sz w:val="20"/>
              </w:rPr>
            </w:pPr>
            <w:r>
              <w:rPr>
                <w:sz w:val="20"/>
              </w:rPr>
              <w:t>47.28</w:t>
            </w:r>
          </w:p>
        </w:tc>
        <w:tc>
          <w:tcPr>
            <w:tcW w:w="1391" w:type="dxa"/>
          </w:tcPr>
          <w:p>
            <w:pPr>
              <w:pStyle w:val="TableParagraph"/>
              <w:spacing w:before="21"/>
              <w:rPr>
                <w:sz w:val="20"/>
              </w:rPr>
            </w:pPr>
            <w:r>
              <w:rPr>
                <w:sz w:val="20"/>
              </w:rPr>
              <w:t>47.28</w:t>
            </w:r>
          </w:p>
        </w:tc>
        <w:tc>
          <w:tcPr>
            <w:tcW w:w="1388"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1835"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r>
      <w:tr>
        <w:trPr>
          <w:trHeight w:val="311" w:hRule="atLeast"/>
        </w:trPr>
        <w:tc>
          <w:tcPr>
            <w:tcW w:w="1836" w:type="dxa"/>
          </w:tcPr>
          <w:p>
            <w:pPr>
              <w:pStyle w:val="TableParagraph"/>
              <w:spacing w:before="21"/>
              <w:ind w:left="108" w:right="0"/>
              <w:jc w:val="left"/>
              <w:rPr>
                <w:sz w:val="20"/>
              </w:rPr>
            </w:pPr>
            <w:r>
              <w:rPr>
                <w:sz w:val="20"/>
              </w:rPr>
              <w:t>2130104</w:t>
            </w:r>
          </w:p>
        </w:tc>
        <w:tc>
          <w:tcPr>
            <w:tcW w:w="4437" w:type="dxa"/>
          </w:tcPr>
          <w:p>
            <w:pPr>
              <w:pStyle w:val="TableParagraph"/>
              <w:spacing w:before="21"/>
              <w:ind w:left="107" w:right="0"/>
              <w:jc w:val="left"/>
              <w:rPr>
                <w:sz w:val="20"/>
              </w:rPr>
            </w:pPr>
            <w:r>
              <w:rPr>
                <w:sz w:val="20"/>
              </w:rPr>
              <w:t>事业运行</w:t>
            </w:r>
          </w:p>
        </w:tc>
        <w:tc>
          <w:tcPr>
            <w:tcW w:w="1391" w:type="dxa"/>
          </w:tcPr>
          <w:p>
            <w:pPr>
              <w:pStyle w:val="TableParagraph"/>
              <w:spacing w:before="21"/>
              <w:rPr>
                <w:sz w:val="20"/>
              </w:rPr>
            </w:pPr>
            <w:r>
              <w:rPr>
                <w:sz w:val="20"/>
              </w:rPr>
              <w:t>70.32</w:t>
            </w:r>
          </w:p>
        </w:tc>
        <w:tc>
          <w:tcPr>
            <w:tcW w:w="1391" w:type="dxa"/>
          </w:tcPr>
          <w:p>
            <w:pPr>
              <w:pStyle w:val="TableParagraph"/>
              <w:spacing w:before="21"/>
              <w:rPr>
                <w:sz w:val="20"/>
              </w:rPr>
            </w:pPr>
            <w:r>
              <w:rPr>
                <w:sz w:val="20"/>
              </w:rPr>
              <w:t>70.32</w:t>
            </w:r>
          </w:p>
        </w:tc>
        <w:tc>
          <w:tcPr>
            <w:tcW w:w="1388"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1835"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r>
      <w:tr>
        <w:trPr>
          <w:trHeight w:val="312" w:hRule="atLeast"/>
        </w:trPr>
        <w:tc>
          <w:tcPr>
            <w:tcW w:w="1836" w:type="dxa"/>
          </w:tcPr>
          <w:p>
            <w:pPr>
              <w:pStyle w:val="TableParagraph"/>
              <w:spacing w:before="22"/>
              <w:ind w:left="108" w:right="0"/>
              <w:jc w:val="left"/>
              <w:rPr>
                <w:sz w:val="20"/>
              </w:rPr>
            </w:pPr>
            <w:r>
              <w:rPr>
                <w:sz w:val="20"/>
              </w:rPr>
              <w:t>21305</w:t>
            </w:r>
          </w:p>
        </w:tc>
        <w:tc>
          <w:tcPr>
            <w:tcW w:w="4437" w:type="dxa"/>
          </w:tcPr>
          <w:p>
            <w:pPr>
              <w:pStyle w:val="TableParagraph"/>
              <w:spacing w:before="22"/>
              <w:ind w:left="107" w:right="0"/>
              <w:jc w:val="left"/>
              <w:rPr>
                <w:sz w:val="20"/>
              </w:rPr>
            </w:pPr>
            <w:r>
              <w:rPr>
                <w:sz w:val="20"/>
              </w:rPr>
              <w:t>巩固脱贫衔接乡村振兴</w:t>
            </w:r>
          </w:p>
        </w:tc>
        <w:tc>
          <w:tcPr>
            <w:tcW w:w="1391" w:type="dxa"/>
          </w:tcPr>
          <w:p>
            <w:pPr>
              <w:pStyle w:val="TableParagraph"/>
              <w:spacing w:before="22"/>
              <w:rPr>
                <w:sz w:val="20"/>
              </w:rPr>
            </w:pPr>
            <w:r>
              <w:rPr>
                <w:sz w:val="20"/>
              </w:rPr>
              <w:t>579.16</w:t>
            </w:r>
          </w:p>
        </w:tc>
        <w:tc>
          <w:tcPr>
            <w:tcW w:w="1391" w:type="dxa"/>
          </w:tcPr>
          <w:p>
            <w:pPr>
              <w:pStyle w:val="TableParagraph"/>
              <w:spacing w:before="22"/>
              <w:rPr>
                <w:sz w:val="20"/>
              </w:rPr>
            </w:pPr>
            <w:r>
              <w:rPr>
                <w:sz w:val="20"/>
              </w:rPr>
              <w:t>579.16</w:t>
            </w:r>
          </w:p>
        </w:tc>
        <w:tc>
          <w:tcPr>
            <w:tcW w:w="1388"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r>
      <w:tr>
        <w:trPr>
          <w:trHeight w:val="311" w:hRule="atLeast"/>
        </w:trPr>
        <w:tc>
          <w:tcPr>
            <w:tcW w:w="1836" w:type="dxa"/>
          </w:tcPr>
          <w:p>
            <w:pPr>
              <w:pStyle w:val="TableParagraph"/>
              <w:spacing w:before="22"/>
              <w:ind w:left="108" w:right="0"/>
              <w:jc w:val="left"/>
              <w:rPr>
                <w:sz w:val="20"/>
              </w:rPr>
            </w:pPr>
            <w:r>
              <w:rPr>
                <w:sz w:val="20"/>
              </w:rPr>
              <w:t>2130504</w:t>
            </w:r>
          </w:p>
        </w:tc>
        <w:tc>
          <w:tcPr>
            <w:tcW w:w="4437" w:type="dxa"/>
          </w:tcPr>
          <w:p>
            <w:pPr>
              <w:pStyle w:val="TableParagraph"/>
              <w:spacing w:before="22"/>
              <w:ind w:left="107" w:right="0"/>
              <w:jc w:val="left"/>
              <w:rPr>
                <w:sz w:val="20"/>
              </w:rPr>
            </w:pPr>
            <w:r>
              <w:rPr>
                <w:sz w:val="20"/>
              </w:rPr>
              <w:t>农村基础设施建设</w:t>
            </w:r>
          </w:p>
        </w:tc>
        <w:tc>
          <w:tcPr>
            <w:tcW w:w="1391" w:type="dxa"/>
          </w:tcPr>
          <w:p>
            <w:pPr>
              <w:pStyle w:val="TableParagraph"/>
              <w:spacing w:before="22"/>
              <w:rPr>
                <w:sz w:val="20"/>
              </w:rPr>
            </w:pPr>
            <w:r>
              <w:rPr>
                <w:sz w:val="20"/>
              </w:rPr>
              <w:t>553.16</w:t>
            </w:r>
          </w:p>
        </w:tc>
        <w:tc>
          <w:tcPr>
            <w:tcW w:w="1391" w:type="dxa"/>
          </w:tcPr>
          <w:p>
            <w:pPr>
              <w:pStyle w:val="TableParagraph"/>
              <w:spacing w:before="22"/>
              <w:rPr>
                <w:sz w:val="20"/>
              </w:rPr>
            </w:pPr>
            <w:r>
              <w:rPr>
                <w:sz w:val="20"/>
              </w:rPr>
              <w:t>553.16</w:t>
            </w:r>
          </w:p>
        </w:tc>
        <w:tc>
          <w:tcPr>
            <w:tcW w:w="1388"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r>
      <w:tr>
        <w:trPr>
          <w:trHeight w:val="312" w:hRule="atLeast"/>
        </w:trPr>
        <w:tc>
          <w:tcPr>
            <w:tcW w:w="1836" w:type="dxa"/>
          </w:tcPr>
          <w:p>
            <w:pPr>
              <w:pStyle w:val="TableParagraph"/>
              <w:spacing w:before="21"/>
              <w:ind w:left="108" w:right="0"/>
              <w:jc w:val="left"/>
              <w:rPr>
                <w:sz w:val="20"/>
              </w:rPr>
            </w:pPr>
            <w:r>
              <w:rPr>
                <w:sz w:val="20"/>
              </w:rPr>
              <w:t>2130599</w:t>
            </w:r>
          </w:p>
        </w:tc>
        <w:tc>
          <w:tcPr>
            <w:tcW w:w="4437" w:type="dxa"/>
          </w:tcPr>
          <w:p>
            <w:pPr>
              <w:pStyle w:val="TableParagraph"/>
              <w:spacing w:before="21"/>
              <w:ind w:left="107" w:right="0"/>
              <w:jc w:val="left"/>
              <w:rPr>
                <w:sz w:val="20"/>
              </w:rPr>
            </w:pPr>
            <w:r>
              <w:rPr>
                <w:sz w:val="20"/>
              </w:rPr>
              <w:t>其他巩固脱贫衔接乡村振兴支出</w:t>
            </w:r>
          </w:p>
        </w:tc>
        <w:tc>
          <w:tcPr>
            <w:tcW w:w="1391" w:type="dxa"/>
          </w:tcPr>
          <w:p>
            <w:pPr>
              <w:pStyle w:val="TableParagraph"/>
              <w:spacing w:before="21"/>
              <w:rPr>
                <w:sz w:val="20"/>
              </w:rPr>
            </w:pPr>
            <w:r>
              <w:rPr>
                <w:sz w:val="20"/>
              </w:rPr>
              <w:t>26.00</w:t>
            </w:r>
          </w:p>
        </w:tc>
        <w:tc>
          <w:tcPr>
            <w:tcW w:w="1391" w:type="dxa"/>
          </w:tcPr>
          <w:p>
            <w:pPr>
              <w:pStyle w:val="TableParagraph"/>
              <w:spacing w:before="21"/>
              <w:rPr>
                <w:sz w:val="20"/>
              </w:rPr>
            </w:pPr>
            <w:r>
              <w:rPr>
                <w:sz w:val="20"/>
              </w:rPr>
              <w:t>26.00</w:t>
            </w:r>
          </w:p>
        </w:tc>
        <w:tc>
          <w:tcPr>
            <w:tcW w:w="1388"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1835"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r>
      <w:tr>
        <w:trPr>
          <w:trHeight w:val="311" w:hRule="atLeast"/>
        </w:trPr>
        <w:tc>
          <w:tcPr>
            <w:tcW w:w="1836" w:type="dxa"/>
          </w:tcPr>
          <w:p>
            <w:pPr>
              <w:pStyle w:val="TableParagraph"/>
              <w:spacing w:before="22"/>
              <w:ind w:left="108" w:right="0"/>
              <w:jc w:val="left"/>
              <w:rPr>
                <w:sz w:val="20"/>
              </w:rPr>
            </w:pPr>
            <w:r>
              <w:rPr>
                <w:sz w:val="20"/>
              </w:rPr>
              <w:t>21307</w:t>
            </w:r>
          </w:p>
        </w:tc>
        <w:tc>
          <w:tcPr>
            <w:tcW w:w="4437" w:type="dxa"/>
          </w:tcPr>
          <w:p>
            <w:pPr>
              <w:pStyle w:val="TableParagraph"/>
              <w:spacing w:before="22"/>
              <w:ind w:left="107" w:right="0"/>
              <w:jc w:val="left"/>
              <w:rPr>
                <w:sz w:val="20"/>
              </w:rPr>
            </w:pPr>
            <w:r>
              <w:rPr>
                <w:sz w:val="20"/>
              </w:rPr>
              <w:t>农村综合改革</w:t>
            </w:r>
          </w:p>
        </w:tc>
        <w:tc>
          <w:tcPr>
            <w:tcW w:w="1391" w:type="dxa"/>
          </w:tcPr>
          <w:p>
            <w:pPr>
              <w:pStyle w:val="TableParagraph"/>
              <w:spacing w:before="22"/>
              <w:rPr>
                <w:sz w:val="20"/>
              </w:rPr>
            </w:pPr>
            <w:r>
              <w:rPr>
                <w:sz w:val="20"/>
              </w:rPr>
              <w:t>394.51</w:t>
            </w:r>
          </w:p>
        </w:tc>
        <w:tc>
          <w:tcPr>
            <w:tcW w:w="1391" w:type="dxa"/>
          </w:tcPr>
          <w:p>
            <w:pPr>
              <w:pStyle w:val="TableParagraph"/>
              <w:spacing w:before="22"/>
              <w:rPr>
                <w:sz w:val="20"/>
              </w:rPr>
            </w:pPr>
            <w:r>
              <w:rPr>
                <w:sz w:val="20"/>
              </w:rPr>
              <w:t>394.51</w:t>
            </w:r>
          </w:p>
        </w:tc>
        <w:tc>
          <w:tcPr>
            <w:tcW w:w="1388"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r>
      <w:tr>
        <w:trPr>
          <w:trHeight w:val="311" w:hRule="atLeast"/>
        </w:trPr>
        <w:tc>
          <w:tcPr>
            <w:tcW w:w="1836" w:type="dxa"/>
          </w:tcPr>
          <w:p>
            <w:pPr>
              <w:pStyle w:val="TableParagraph"/>
              <w:spacing w:before="21"/>
              <w:ind w:left="108" w:right="0"/>
              <w:jc w:val="left"/>
              <w:rPr>
                <w:sz w:val="20"/>
              </w:rPr>
            </w:pPr>
            <w:r>
              <w:rPr>
                <w:sz w:val="20"/>
              </w:rPr>
              <w:t>2130705</w:t>
            </w:r>
          </w:p>
        </w:tc>
        <w:tc>
          <w:tcPr>
            <w:tcW w:w="4437" w:type="dxa"/>
          </w:tcPr>
          <w:p>
            <w:pPr>
              <w:pStyle w:val="TableParagraph"/>
              <w:spacing w:before="21"/>
              <w:ind w:left="107" w:right="0"/>
              <w:jc w:val="left"/>
              <w:rPr>
                <w:sz w:val="20"/>
              </w:rPr>
            </w:pPr>
            <w:r>
              <w:rPr>
                <w:sz w:val="20"/>
              </w:rPr>
              <w:t>对村民委员会和村党支部的补助</w:t>
            </w:r>
          </w:p>
        </w:tc>
        <w:tc>
          <w:tcPr>
            <w:tcW w:w="1391" w:type="dxa"/>
          </w:tcPr>
          <w:p>
            <w:pPr>
              <w:pStyle w:val="TableParagraph"/>
              <w:spacing w:before="21"/>
              <w:rPr>
                <w:sz w:val="20"/>
              </w:rPr>
            </w:pPr>
            <w:r>
              <w:rPr>
                <w:sz w:val="20"/>
              </w:rPr>
              <w:t>334.81</w:t>
            </w:r>
          </w:p>
        </w:tc>
        <w:tc>
          <w:tcPr>
            <w:tcW w:w="1391" w:type="dxa"/>
          </w:tcPr>
          <w:p>
            <w:pPr>
              <w:pStyle w:val="TableParagraph"/>
              <w:spacing w:before="21"/>
              <w:rPr>
                <w:sz w:val="20"/>
              </w:rPr>
            </w:pPr>
            <w:r>
              <w:rPr>
                <w:sz w:val="20"/>
              </w:rPr>
              <w:t>334.81</w:t>
            </w:r>
          </w:p>
        </w:tc>
        <w:tc>
          <w:tcPr>
            <w:tcW w:w="1388"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1835"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r>
      <w:tr>
        <w:trPr>
          <w:trHeight w:val="311" w:hRule="atLeast"/>
        </w:trPr>
        <w:tc>
          <w:tcPr>
            <w:tcW w:w="1836" w:type="dxa"/>
          </w:tcPr>
          <w:p>
            <w:pPr>
              <w:pStyle w:val="TableParagraph"/>
              <w:spacing w:before="22"/>
              <w:ind w:left="108" w:right="0"/>
              <w:jc w:val="left"/>
              <w:rPr>
                <w:sz w:val="20"/>
              </w:rPr>
            </w:pPr>
            <w:r>
              <w:rPr>
                <w:sz w:val="20"/>
              </w:rPr>
              <w:t>2130706</w:t>
            </w:r>
          </w:p>
        </w:tc>
        <w:tc>
          <w:tcPr>
            <w:tcW w:w="4437" w:type="dxa"/>
          </w:tcPr>
          <w:p>
            <w:pPr>
              <w:pStyle w:val="TableParagraph"/>
              <w:spacing w:before="22"/>
              <w:ind w:left="107" w:right="0"/>
              <w:jc w:val="left"/>
              <w:rPr>
                <w:sz w:val="20"/>
              </w:rPr>
            </w:pPr>
            <w:r>
              <w:rPr>
                <w:sz w:val="20"/>
              </w:rPr>
              <w:t>对村集体经济组织的补助</w:t>
            </w:r>
          </w:p>
        </w:tc>
        <w:tc>
          <w:tcPr>
            <w:tcW w:w="1391" w:type="dxa"/>
          </w:tcPr>
          <w:p>
            <w:pPr>
              <w:pStyle w:val="TableParagraph"/>
              <w:spacing w:before="22"/>
              <w:rPr>
                <w:sz w:val="20"/>
              </w:rPr>
            </w:pPr>
            <w:r>
              <w:rPr>
                <w:sz w:val="20"/>
              </w:rPr>
              <w:t>45.00</w:t>
            </w:r>
          </w:p>
        </w:tc>
        <w:tc>
          <w:tcPr>
            <w:tcW w:w="1391" w:type="dxa"/>
          </w:tcPr>
          <w:p>
            <w:pPr>
              <w:pStyle w:val="TableParagraph"/>
              <w:spacing w:before="22"/>
              <w:rPr>
                <w:sz w:val="20"/>
              </w:rPr>
            </w:pPr>
            <w:r>
              <w:rPr>
                <w:sz w:val="20"/>
              </w:rPr>
              <w:t>45.00</w:t>
            </w:r>
          </w:p>
        </w:tc>
        <w:tc>
          <w:tcPr>
            <w:tcW w:w="1388"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r>
      <w:tr>
        <w:trPr>
          <w:trHeight w:val="312" w:hRule="atLeast"/>
        </w:trPr>
        <w:tc>
          <w:tcPr>
            <w:tcW w:w="1836" w:type="dxa"/>
          </w:tcPr>
          <w:p>
            <w:pPr>
              <w:pStyle w:val="TableParagraph"/>
              <w:spacing w:before="21"/>
              <w:ind w:left="108" w:right="0"/>
              <w:jc w:val="left"/>
              <w:rPr>
                <w:sz w:val="20"/>
              </w:rPr>
            </w:pPr>
            <w:r>
              <w:rPr>
                <w:sz w:val="20"/>
              </w:rPr>
              <w:t>2130799</w:t>
            </w:r>
          </w:p>
        </w:tc>
        <w:tc>
          <w:tcPr>
            <w:tcW w:w="4437" w:type="dxa"/>
          </w:tcPr>
          <w:p>
            <w:pPr>
              <w:pStyle w:val="TableParagraph"/>
              <w:spacing w:before="21"/>
              <w:ind w:left="107" w:right="0"/>
              <w:jc w:val="left"/>
              <w:rPr>
                <w:sz w:val="20"/>
              </w:rPr>
            </w:pPr>
            <w:r>
              <w:rPr>
                <w:sz w:val="20"/>
              </w:rPr>
              <w:t>其他农村综合改革支出</w:t>
            </w:r>
          </w:p>
        </w:tc>
        <w:tc>
          <w:tcPr>
            <w:tcW w:w="1391" w:type="dxa"/>
          </w:tcPr>
          <w:p>
            <w:pPr>
              <w:pStyle w:val="TableParagraph"/>
              <w:spacing w:before="21"/>
              <w:rPr>
                <w:sz w:val="20"/>
              </w:rPr>
            </w:pPr>
            <w:r>
              <w:rPr>
                <w:sz w:val="20"/>
              </w:rPr>
              <w:t>14.70</w:t>
            </w:r>
          </w:p>
        </w:tc>
        <w:tc>
          <w:tcPr>
            <w:tcW w:w="1391" w:type="dxa"/>
          </w:tcPr>
          <w:p>
            <w:pPr>
              <w:pStyle w:val="TableParagraph"/>
              <w:spacing w:before="21"/>
              <w:rPr>
                <w:sz w:val="20"/>
              </w:rPr>
            </w:pPr>
            <w:r>
              <w:rPr>
                <w:sz w:val="20"/>
              </w:rPr>
              <w:t>14.70</w:t>
            </w:r>
          </w:p>
        </w:tc>
        <w:tc>
          <w:tcPr>
            <w:tcW w:w="1388"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1835"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r>
      <w:tr>
        <w:trPr>
          <w:trHeight w:val="311" w:hRule="atLeast"/>
        </w:trPr>
        <w:tc>
          <w:tcPr>
            <w:tcW w:w="1836" w:type="dxa"/>
          </w:tcPr>
          <w:p>
            <w:pPr>
              <w:pStyle w:val="TableParagraph"/>
              <w:spacing w:before="21"/>
              <w:ind w:left="108" w:right="0"/>
              <w:jc w:val="left"/>
              <w:rPr>
                <w:sz w:val="20"/>
              </w:rPr>
            </w:pPr>
            <w:r>
              <w:rPr>
                <w:sz w:val="20"/>
              </w:rPr>
              <w:t>221</w:t>
            </w:r>
          </w:p>
        </w:tc>
        <w:tc>
          <w:tcPr>
            <w:tcW w:w="4437" w:type="dxa"/>
          </w:tcPr>
          <w:p>
            <w:pPr>
              <w:pStyle w:val="TableParagraph"/>
              <w:spacing w:before="21"/>
              <w:ind w:left="107" w:right="0"/>
              <w:jc w:val="left"/>
              <w:rPr>
                <w:sz w:val="20"/>
              </w:rPr>
            </w:pPr>
            <w:r>
              <w:rPr>
                <w:sz w:val="20"/>
              </w:rPr>
              <w:t>住房保障支出</w:t>
            </w:r>
          </w:p>
        </w:tc>
        <w:tc>
          <w:tcPr>
            <w:tcW w:w="1391" w:type="dxa"/>
          </w:tcPr>
          <w:p>
            <w:pPr>
              <w:pStyle w:val="TableParagraph"/>
              <w:spacing w:before="21"/>
              <w:rPr>
                <w:sz w:val="20"/>
              </w:rPr>
            </w:pPr>
            <w:r>
              <w:rPr>
                <w:sz w:val="20"/>
              </w:rPr>
              <w:t>40.55</w:t>
            </w:r>
          </w:p>
        </w:tc>
        <w:tc>
          <w:tcPr>
            <w:tcW w:w="1391" w:type="dxa"/>
          </w:tcPr>
          <w:p>
            <w:pPr>
              <w:pStyle w:val="TableParagraph"/>
              <w:spacing w:before="21"/>
              <w:rPr>
                <w:sz w:val="20"/>
              </w:rPr>
            </w:pPr>
            <w:r>
              <w:rPr>
                <w:sz w:val="20"/>
              </w:rPr>
              <w:t>40.55</w:t>
            </w:r>
          </w:p>
        </w:tc>
        <w:tc>
          <w:tcPr>
            <w:tcW w:w="1388"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1835"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r>
      <w:tr>
        <w:trPr>
          <w:trHeight w:val="311" w:hRule="atLeast"/>
        </w:trPr>
        <w:tc>
          <w:tcPr>
            <w:tcW w:w="1836" w:type="dxa"/>
          </w:tcPr>
          <w:p>
            <w:pPr>
              <w:pStyle w:val="TableParagraph"/>
              <w:spacing w:before="22"/>
              <w:ind w:left="108" w:right="0"/>
              <w:jc w:val="left"/>
              <w:rPr>
                <w:sz w:val="20"/>
              </w:rPr>
            </w:pPr>
            <w:r>
              <w:rPr>
                <w:sz w:val="20"/>
              </w:rPr>
              <w:t>22102</w:t>
            </w:r>
          </w:p>
        </w:tc>
        <w:tc>
          <w:tcPr>
            <w:tcW w:w="4437" w:type="dxa"/>
          </w:tcPr>
          <w:p>
            <w:pPr>
              <w:pStyle w:val="TableParagraph"/>
              <w:spacing w:before="22"/>
              <w:ind w:left="107" w:right="0"/>
              <w:jc w:val="left"/>
              <w:rPr>
                <w:sz w:val="20"/>
              </w:rPr>
            </w:pPr>
            <w:r>
              <w:rPr>
                <w:sz w:val="20"/>
              </w:rPr>
              <w:t>住房改革支出</w:t>
            </w:r>
          </w:p>
        </w:tc>
        <w:tc>
          <w:tcPr>
            <w:tcW w:w="1391" w:type="dxa"/>
          </w:tcPr>
          <w:p>
            <w:pPr>
              <w:pStyle w:val="TableParagraph"/>
              <w:spacing w:before="22"/>
              <w:rPr>
                <w:sz w:val="20"/>
              </w:rPr>
            </w:pPr>
            <w:r>
              <w:rPr>
                <w:sz w:val="20"/>
              </w:rPr>
              <w:t>40.55</w:t>
            </w:r>
          </w:p>
        </w:tc>
        <w:tc>
          <w:tcPr>
            <w:tcW w:w="1391" w:type="dxa"/>
          </w:tcPr>
          <w:p>
            <w:pPr>
              <w:pStyle w:val="TableParagraph"/>
              <w:spacing w:before="22"/>
              <w:rPr>
                <w:sz w:val="20"/>
              </w:rPr>
            </w:pPr>
            <w:r>
              <w:rPr>
                <w:sz w:val="20"/>
              </w:rPr>
              <w:t>40.55</w:t>
            </w:r>
          </w:p>
        </w:tc>
        <w:tc>
          <w:tcPr>
            <w:tcW w:w="1388"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r>
      <w:tr>
        <w:trPr>
          <w:trHeight w:val="311" w:hRule="atLeast"/>
        </w:trPr>
        <w:tc>
          <w:tcPr>
            <w:tcW w:w="1836" w:type="dxa"/>
          </w:tcPr>
          <w:p>
            <w:pPr>
              <w:pStyle w:val="TableParagraph"/>
              <w:spacing w:before="21"/>
              <w:ind w:left="108" w:right="0"/>
              <w:jc w:val="left"/>
              <w:rPr>
                <w:sz w:val="20"/>
              </w:rPr>
            </w:pPr>
            <w:r>
              <w:rPr>
                <w:sz w:val="20"/>
              </w:rPr>
              <w:t>2210201</w:t>
            </w:r>
          </w:p>
        </w:tc>
        <w:tc>
          <w:tcPr>
            <w:tcW w:w="4437" w:type="dxa"/>
          </w:tcPr>
          <w:p>
            <w:pPr>
              <w:pStyle w:val="TableParagraph"/>
              <w:spacing w:before="21"/>
              <w:ind w:left="107" w:right="0"/>
              <w:jc w:val="left"/>
              <w:rPr>
                <w:sz w:val="20"/>
              </w:rPr>
            </w:pPr>
            <w:r>
              <w:rPr>
                <w:sz w:val="20"/>
              </w:rPr>
              <w:t>住房公积金</w:t>
            </w:r>
          </w:p>
        </w:tc>
        <w:tc>
          <w:tcPr>
            <w:tcW w:w="1391" w:type="dxa"/>
          </w:tcPr>
          <w:p>
            <w:pPr>
              <w:pStyle w:val="TableParagraph"/>
              <w:spacing w:before="21"/>
              <w:rPr>
                <w:sz w:val="20"/>
              </w:rPr>
            </w:pPr>
            <w:r>
              <w:rPr>
                <w:sz w:val="20"/>
              </w:rPr>
              <w:t>40.55</w:t>
            </w:r>
          </w:p>
        </w:tc>
        <w:tc>
          <w:tcPr>
            <w:tcW w:w="1391" w:type="dxa"/>
          </w:tcPr>
          <w:p>
            <w:pPr>
              <w:pStyle w:val="TableParagraph"/>
              <w:spacing w:before="21"/>
              <w:rPr>
                <w:sz w:val="20"/>
              </w:rPr>
            </w:pPr>
            <w:r>
              <w:rPr>
                <w:sz w:val="20"/>
              </w:rPr>
              <w:t>40.55</w:t>
            </w:r>
          </w:p>
        </w:tc>
        <w:tc>
          <w:tcPr>
            <w:tcW w:w="1388"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1835"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r>
      <w:tr>
        <w:trPr>
          <w:trHeight w:val="312" w:hRule="atLeast"/>
        </w:trPr>
        <w:tc>
          <w:tcPr>
            <w:tcW w:w="1836" w:type="dxa"/>
          </w:tcPr>
          <w:p>
            <w:pPr>
              <w:pStyle w:val="TableParagraph"/>
              <w:spacing w:before="22"/>
              <w:ind w:left="108" w:right="0"/>
              <w:jc w:val="left"/>
              <w:rPr>
                <w:sz w:val="20"/>
              </w:rPr>
            </w:pPr>
            <w:r>
              <w:rPr>
                <w:sz w:val="20"/>
              </w:rPr>
              <w:t>223</w:t>
            </w:r>
          </w:p>
        </w:tc>
        <w:tc>
          <w:tcPr>
            <w:tcW w:w="4437" w:type="dxa"/>
          </w:tcPr>
          <w:p>
            <w:pPr>
              <w:pStyle w:val="TableParagraph"/>
              <w:spacing w:before="22"/>
              <w:ind w:left="107" w:right="0"/>
              <w:jc w:val="left"/>
              <w:rPr>
                <w:sz w:val="20"/>
              </w:rPr>
            </w:pPr>
            <w:r>
              <w:rPr>
                <w:sz w:val="20"/>
              </w:rPr>
              <w:t>国有资本经营预算支出</w:t>
            </w:r>
          </w:p>
        </w:tc>
        <w:tc>
          <w:tcPr>
            <w:tcW w:w="1391" w:type="dxa"/>
          </w:tcPr>
          <w:p>
            <w:pPr>
              <w:pStyle w:val="TableParagraph"/>
              <w:spacing w:before="22"/>
              <w:rPr>
                <w:sz w:val="20"/>
              </w:rPr>
            </w:pPr>
            <w:r>
              <w:rPr>
                <w:sz w:val="20"/>
              </w:rPr>
              <w:t>0.44</w:t>
            </w:r>
          </w:p>
        </w:tc>
        <w:tc>
          <w:tcPr>
            <w:tcW w:w="1391" w:type="dxa"/>
          </w:tcPr>
          <w:p>
            <w:pPr>
              <w:pStyle w:val="TableParagraph"/>
              <w:spacing w:before="22"/>
              <w:rPr>
                <w:sz w:val="20"/>
              </w:rPr>
            </w:pPr>
            <w:r>
              <w:rPr>
                <w:sz w:val="20"/>
              </w:rPr>
              <w:t>0.44</w:t>
            </w:r>
          </w:p>
        </w:tc>
        <w:tc>
          <w:tcPr>
            <w:tcW w:w="1388"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r>
      <w:tr>
        <w:trPr>
          <w:trHeight w:val="311" w:hRule="atLeast"/>
        </w:trPr>
        <w:tc>
          <w:tcPr>
            <w:tcW w:w="1836" w:type="dxa"/>
          </w:tcPr>
          <w:p>
            <w:pPr>
              <w:pStyle w:val="TableParagraph"/>
              <w:spacing w:before="22"/>
              <w:ind w:left="108" w:right="0"/>
              <w:jc w:val="left"/>
              <w:rPr>
                <w:sz w:val="20"/>
              </w:rPr>
            </w:pPr>
            <w:r>
              <w:rPr>
                <w:sz w:val="20"/>
              </w:rPr>
              <w:t>22301</w:t>
            </w:r>
          </w:p>
        </w:tc>
        <w:tc>
          <w:tcPr>
            <w:tcW w:w="4437" w:type="dxa"/>
          </w:tcPr>
          <w:p>
            <w:pPr>
              <w:pStyle w:val="TableParagraph"/>
              <w:spacing w:before="22"/>
              <w:ind w:left="107" w:right="0"/>
              <w:jc w:val="left"/>
              <w:rPr>
                <w:sz w:val="20"/>
              </w:rPr>
            </w:pPr>
            <w:r>
              <w:rPr>
                <w:sz w:val="20"/>
              </w:rPr>
              <w:t>解决历史遗留问题及改革成本支出</w:t>
            </w:r>
          </w:p>
        </w:tc>
        <w:tc>
          <w:tcPr>
            <w:tcW w:w="1391" w:type="dxa"/>
          </w:tcPr>
          <w:p>
            <w:pPr>
              <w:pStyle w:val="TableParagraph"/>
              <w:spacing w:before="22"/>
              <w:rPr>
                <w:sz w:val="20"/>
              </w:rPr>
            </w:pPr>
            <w:r>
              <w:rPr>
                <w:sz w:val="20"/>
              </w:rPr>
              <w:t>0.44</w:t>
            </w:r>
          </w:p>
        </w:tc>
        <w:tc>
          <w:tcPr>
            <w:tcW w:w="1391" w:type="dxa"/>
          </w:tcPr>
          <w:p>
            <w:pPr>
              <w:pStyle w:val="TableParagraph"/>
              <w:spacing w:before="22"/>
              <w:rPr>
                <w:sz w:val="20"/>
              </w:rPr>
            </w:pPr>
            <w:r>
              <w:rPr>
                <w:sz w:val="20"/>
              </w:rPr>
              <w:t>0.44</w:t>
            </w:r>
          </w:p>
        </w:tc>
        <w:tc>
          <w:tcPr>
            <w:tcW w:w="1388"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r>
      <w:tr>
        <w:trPr>
          <w:trHeight w:val="312" w:hRule="atLeast"/>
        </w:trPr>
        <w:tc>
          <w:tcPr>
            <w:tcW w:w="1836" w:type="dxa"/>
          </w:tcPr>
          <w:p>
            <w:pPr>
              <w:pStyle w:val="TableParagraph"/>
              <w:spacing w:before="21"/>
              <w:ind w:left="108" w:right="0"/>
              <w:jc w:val="left"/>
              <w:rPr>
                <w:sz w:val="20"/>
              </w:rPr>
            </w:pPr>
            <w:r>
              <w:rPr>
                <w:sz w:val="20"/>
              </w:rPr>
              <w:t>2230105</w:t>
            </w:r>
          </w:p>
        </w:tc>
        <w:tc>
          <w:tcPr>
            <w:tcW w:w="4437" w:type="dxa"/>
          </w:tcPr>
          <w:p>
            <w:pPr>
              <w:pStyle w:val="TableParagraph"/>
              <w:spacing w:before="21"/>
              <w:ind w:left="107" w:right="0"/>
              <w:jc w:val="left"/>
              <w:rPr>
                <w:sz w:val="20"/>
              </w:rPr>
            </w:pPr>
            <w:r>
              <w:rPr>
                <w:sz w:val="20"/>
              </w:rPr>
              <w:t>国有企业退休人员社会化管理补助支出</w:t>
            </w:r>
          </w:p>
        </w:tc>
        <w:tc>
          <w:tcPr>
            <w:tcW w:w="1391" w:type="dxa"/>
          </w:tcPr>
          <w:p>
            <w:pPr>
              <w:pStyle w:val="TableParagraph"/>
              <w:spacing w:before="21"/>
              <w:rPr>
                <w:sz w:val="20"/>
              </w:rPr>
            </w:pPr>
            <w:r>
              <w:rPr>
                <w:sz w:val="20"/>
              </w:rPr>
              <w:t>0.44</w:t>
            </w:r>
          </w:p>
        </w:tc>
        <w:tc>
          <w:tcPr>
            <w:tcW w:w="1391" w:type="dxa"/>
          </w:tcPr>
          <w:p>
            <w:pPr>
              <w:pStyle w:val="TableParagraph"/>
              <w:spacing w:before="21"/>
              <w:rPr>
                <w:sz w:val="20"/>
              </w:rPr>
            </w:pPr>
            <w:r>
              <w:rPr>
                <w:sz w:val="20"/>
              </w:rPr>
              <w:t>0.44</w:t>
            </w:r>
          </w:p>
        </w:tc>
        <w:tc>
          <w:tcPr>
            <w:tcW w:w="1388"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1835"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r>
      <w:tr>
        <w:trPr>
          <w:trHeight w:val="311" w:hRule="atLeast"/>
        </w:trPr>
        <w:tc>
          <w:tcPr>
            <w:tcW w:w="1836" w:type="dxa"/>
          </w:tcPr>
          <w:p>
            <w:pPr>
              <w:pStyle w:val="TableParagraph"/>
              <w:spacing w:before="21"/>
              <w:ind w:left="108" w:right="0"/>
              <w:jc w:val="left"/>
              <w:rPr>
                <w:sz w:val="20"/>
              </w:rPr>
            </w:pPr>
            <w:r>
              <w:rPr>
                <w:sz w:val="20"/>
              </w:rPr>
              <w:t>224</w:t>
            </w:r>
          </w:p>
        </w:tc>
        <w:tc>
          <w:tcPr>
            <w:tcW w:w="4437" w:type="dxa"/>
          </w:tcPr>
          <w:p>
            <w:pPr>
              <w:pStyle w:val="TableParagraph"/>
              <w:spacing w:before="21"/>
              <w:ind w:left="107" w:right="0"/>
              <w:jc w:val="left"/>
              <w:rPr>
                <w:sz w:val="20"/>
              </w:rPr>
            </w:pPr>
            <w:r>
              <w:rPr>
                <w:sz w:val="20"/>
              </w:rPr>
              <w:t>灾害防治及应急管理支出</w:t>
            </w:r>
          </w:p>
        </w:tc>
        <w:tc>
          <w:tcPr>
            <w:tcW w:w="1391" w:type="dxa"/>
          </w:tcPr>
          <w:p>
            <w:pPr>
              <w:pStyle w:val="TableParagraph"/>
              <w:spacing w:before="21"/>
              <w:rPr>
                <w:sz w:val="20"/>
              </w:rPr>
            </w:pPr>
            <w:r>
              <w:rPr>
                <w:sz w:val="20"/>
              </w:rPr>
              <w:t>28.59</w:t>
            </w:r>
          </w:p>
        </w:tc>
        <w:tc>
          <w:tcPr>
            <w:tcW w:w="1391" w:type="dxa"/>
          </w:tcPr>
          <w:p>
            <w:pPr>
              <w:pStyle w:val="TableParagraph"/>
              <w:spacing w:before="21"/>
              <w:rPr>
                <w:sz w:val="20"/>
              </w:rPr>
            </w:pPr>
            <w:r>
              <w:rPr>
                <w:sz w:val="20"/>
              </w:rPr>
              <w:t>28.59</w:t>
            </w:r>
          </w:p>
        </w:tc>
        <w:tc>
          <w:tcPr>
            <w:tcW w:w="1388"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c>
          <w:tcPr>
            <w:tcW w:w="1835" w:type="dxa"/>
          </w:tcPr>
          <w:p>
            <w:pPr>
              <w:pStyle w:val="TableParagraph"/>
              <w:spacing w:before="21"/>
              <w:rPr>
                <w:sz w:val="20"/>
              </w:rPr>
            </w:pPr>
            <w:r>
              <w:rPr>
                <w:sz w:val="20"/>
              </w:rPr>
              <w:t>0.00</w:t>
            </w:r>
          </w:p>
        </w:tc>
        <w:tc>
          <w:tcPr>
            <w:tcW w:w="942" w:type="dxa"/>
          </w:tcPr>
          <w:p>
            <w:pPr>
              <w:pStyle w:val="TableParagraph"/>
              <w:spacing w:before="21"/>
              <w:rPr>
                <w:sz w:val="20"/>
              </w:rPr>
            </w:pPr>
            <w:r>
              <w:rPr>
                <w:sz w:val="20"/>
              </w:rPr>
              <w:t>0.00</w:t>
            </w:r>
          </w:p>
        </w:tc>
      </w:tr>
      <w:tr>
        <w:trPr>
          <w:trHeight w:val="312" w:hRule="atLeast"/>
        </w:trPr>
        <w:tc>
          <w:tcPr>
            <w:tcW w:w="1836" w:type="dxa"/>
          </w:tcPr>
          <w:p>
            <w:pPr>
              <w:pStyle w:val="TableParagraph"/>
              <w:spacing w:before="22"/>
              <w:ind w:left="108" w:right="0"/>
              <w:jc w:val="left"/>
              <w:rPr>
                <w:sz w:val="20"/>
              </w:rPr>
            </w:pPr>
            <w:r>
              <w:rPr>
                <w:sz w:val="20"/>
              </w:rPr>
              <w:t>22402</w:t>
            </w:r>
          </w:p>
        </w:tc>
        <w:tc>
          <w:tcPr>
            <w:tcW w:w="4437" w:type="dxa"/>
          </w:tcPr>
          <w:p>
            <w:pPr>
              <w:pStyle w:val="TableParagraph"/>
              <w:spacing w:before="22"/>
              <w:ind w:left="107" w:right="0"/>
              <w:jc w:val="left"/>
              <w:rPr>
                <w:sz w:val="20"/>
              </w:rPr>
            </w:pPr>
            <w:r>
              <w:rPr>
                <w:sz w:val="20"/>
              </w:rPr>
              <w:t>消防救援事务</w:t>
            </w:r>
          </w:p>
        </w:tc>
        <w:tc>
          <w:tcPr>
            <w:tcW w:w="1391" w:type="dxa"/>
          </w:tcPr>
          <w:p>
            <w:pPr>
              <w:pStyle w:val="TableParagraph"/>
              <w:spacing w:before="22"/>
              <w:rPr>
                <w:sz w:val="20"/>
              </w:rPr>
            </w:pPr>
            <w:r>
              <w:rPr>
                <w:sz w:val="20"/>
              </w:rPr>
              <w:t>28.59</w:t>
            </w:r>
          </w:p>
        </w:tc>
        <w:tc>
          <w:tcPr>
            <w:tcW w:w="1391" w:type="dxa"/>
          </w:tcPr>
          <w:p>
            <w:pPr>
              <w:pStyle w:val="TableParagraph"/>
              <w:spacing w:before="22"/>
              <w:rPr>
                <w:sz w:val="20"/>
              </w:rPr>
            </w:pPr>
            <w:r>
              <w:rPr>
                <w:sz w:val="20"/>
              </w:rPr>
              <w:t>28.59</w:t>
            </w:r>
          </w:p>
        </w:tc>
        <w:tc>
          <w:tcPr>
            <w:tcW w:w="1388"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rPr>
                <w:sz w:val="20"/>
              </w:rPr>
            </w:pPr>
            <w:r>
              <w:rPr>
                <w:sz w:val="20"/>
              </w:rPr>
              <w:t>0.00</w:t>
            </w:r>
          </w:p>
        </w:tc>
      </w:tr>
    </w:tbl>
    <w:p>
      <w:pPr>
        <w:spacing w:after="0"/>
        <w:rPr>
          <w:sz w:val="20"/>
        </w:rPr>
        <w:sectPr>
          <w:pgSz w:w="16840" w:h="11910" w:orient="landscape"/>
          <w:pgMar w:header="0" w:footer="177" w:top="720" w:bottom="360" w:left="740" w:right="76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37"/>
        <w:gridCol w:w="4439"/>
        <w:gridCol w:w="1390"/>
        <w:gridCol w:w="1390"/>
        <w:gridCol w:w="1389"/>
        <w:gridCol w:w="942"/>
        <w:gridCol w:w="942"/>
        <w:gridCol w:w="1835"/>
        <w:gridCol w:w="942"/>
      </w:tblGrid>
      <w:tr>
        <w:trPr>
          <w:trHeight w:val="312" w:hRule="atLeast"/>
        </w:trPr>
        <w:tc>
          <w:tcPr>
            <w:tcW w:w="6276" w:type="dxa"/>
            <w:gridSpan w:val="2"/>
          </w:tcPr>
          <w:p>
            <w:pPr>
              <w:pStyle w:val="TableParagraph"/>
              <w:spacing w:before="22"/>
              <w:ind w:left="2917" w:right="2904"/>
              <w:jc w:val="center"/>
              <w:rPr>
                <w:sz w:val="20"/>
              </w:rPr>
            </w:pPr>
            <w:r>
              <w:rPr>
                <w:sz w:val="20"/>
              </w:rPr>
              <w:t>项目</w:t>
            </w:r>
          </w:p>
        </w:tc>
        <w:tc>
          <w:tcPr>
            <w:tcW w:w="1390" w:type="dxa"/>
            <w:vMerge w:val="restart"/>
          </w:tcPr>
          <w:p>
            <w:pPr>
              <w:pStyle w:val="TableParagraph"/>
              <w:spacing w:before="5"/>
              <w:ind w:right="0"/>
              <w:jc w:val="left"/>
              <w:rPr>
                <w:sz w:val="14"/>
              </w:rPr>
            </w:pPr>
          </w:p>
          <w:p>
            <w:pPr>
              <w:pStyle w:val="TableParagraph"/>
              <w:spacing w:before="1"/>
              <w:ind w:left="93" w:right="0"/>
              <w:jc w:val="left"/>
              <w:rPr>
                <w:sz w:val="20"/>
              </w:rPr>
            </w:pPr>
            <w:r>
              <w:rPr>
                <w:sz w:val="20"/>
              </w:rPr>
              <w:t>本年收入合计</w:t>
            </w:r>
          </w:p>
        </w:tc>
        <w:tc>
          <w:tcPr>
            <w:tcW w:w="1390" w:type="dxa"/>
            <w:vMerge w:val="restart"/>
          </w:tcPr>
          <w:p>
            <w:pPr>
              <w:pStyle w:val="TableParagraph"/>
              <w:spacing w:before="5"/>
              <w:ind w:right="0"/>
              <w:jc w:val="left"/>
              <w:rPr>
                <w:sz w:val="14"/>
              </w:rPr>
            </w:pPr>
          </w:p>
          <w:p>
            <w:pPr>
              <w:pStyle w:val="TableParagraph"/>
              <w:spacing w:before="1"/>
              <w:ind w:left="92" w:right="0"/>
              <w:jc w:val="left"/>
              <w:rPr>
                <w:sz w:val="20"/>
              </w:rPr>
            </w:pPr>
            <w:r>
              <w:rPr>
                <w:sz w:val="20"/>
              </w:rPr>
              <w:t>财政拨款收入</w:t>
            </w:r>
          </w:p>
        </w:tc>
        <w:tc>
          <w:tcPr>
            <w:tcW w:w="1389" w:type="dxa"/>
            <w:vMerge w:val="restart"/>
          </w:tcPr>
          <w:p>
            <w:pPr>
              <w:pStyle w:val="TableParagraph"/>
              <w:spacing w:before="5"/>
              <w:ind w:right="0"/>
              <w:jc w:val="left"/>
              <w:rPr>
                <w:sz w:val="14"/>
              </w:rPr>
            </w:pPr>
          </w:p>
          <w:p>
            <w:pPr>
              <w:pStyle w:val="TableParagraph"/>
              <w:spacing w:before="1"/>
              <w:ind w:left="92" w:right="0"/>
              <w:jc w:val="left"/>
              <w:rPr>
                <w:sz w:val="20"/>
              </w:rPr>
            </w:pPr>
            <w:r>
              <w:rPr>
                <w:sz w:val="20"/>
              </w:rPr>
              <w:t>上级补助收入</w:t>
            </w:r>
          </w:p>
        </w:tc>
        <w:tc>
          <w:tcPr>
            <w:tcW w:w="942" w:type="dxa"/>
            <w:vMerge w:val="restart"/>
          </w:tcPr>
          <w:p>
            <w:pPr>
              <w:pStyle w:val="TableParagraph"/>
              <w:spacing w:before="5"/>
              <w:ind w:right="0"/>
              <w:jc w:val="left"/>
              <w:rPr>
                <w:sz w:val="14"/>
              </w:rPr>
            </w:pPr>
          </w:p>
          <w:p>
            <w:pPr>
              <w:pStyle w:val="TableParagraph"/>
              <w:spacing w:before="1"/>
              <w:ind w:left="69" w:right="0"/>
              <w:jc w:val="left"/>
              <w:rPr>
                <w:sz w:val="20"/>
              </w:rPr>
            </w:pPr>
            <w:r>
              <w:rPr>
                <w:sz w:val="20"/>
              </w:rPr>
              <w:t>事业收入</w:t>
            </w:r>
          </w:p>
        </w:tc>
        <w:tc>
          <w:tcPr>
            <w:tcW w:w="942" w:type="dxa"/>
            <w:vMerge w:val="restart"/>
          </w:tcPr>
          <w:p>
            <w:pPr>
              <w:pStyle w:val="TableParagraph"/>
              <w:spacing w:before="5"/>
              <w:ind w:right="0"/>
              <w:jc w:val="left"/>
              <w:rPr>
                <w:sz w:val="14"/>
              </w:rPr>
            </w:pPr>
          </w:p>
          <w:p>
            <w:pPr>
              <w:pStyle w:val="TableParagraph"/>
              <w:spacing w:before="1"/>
              <w:ind w:left="69" w:right="0"/>
              <w:jc w:val="left"/>
              <w:rPr>
                <w:sz w:val="20"/>
              </w:rPr>
            </w:pPr>
            <w:r>
              <w:rPr>
                <w:sz w:val="20"/>
              </w:rPr>
              <w:t>经营收入</w:t>
            </w:r>
          </w:p>
        </w:tc>
        <w:tc>
          <w:tcPr>
            <w:tcW w:w="1835" w:type="dxa"/>
            <w:vMerge w:val="restart"/>
          </w:tcPr>
          <w:p>
            <w:pPr>
              <w:pStyle w:val="TableParagraph"/>
              <w:spacing w:before="5"/>
              <w:ind w:right="0"/>
              <w:jc w:val="left"/>
              <w:rPr>
                <w:sz w:val="14"/>
              </w:rPr>
            </w:pPr>
          </w:p>
          <w:p>
            <w:pPr>
              <w:pStyle w:val="TableParagraph"/>
              <w:spacing w:before="1"/>
              <w:ind w:left="115" w:right="0"/>
              <w:jc w:val="left"/>
              <w:rPr>
                <w:sz w:val="20"/>
              </w:rPr>
            </w:pPr>
            <w:r>
              <w:rPr>
                <w:sz w:val="20"/>
              </w:rPr>
              <w:t>附属单位上缴收入</w:t>
            </w:r>
          </w:p>
        </w:tc>
        <w:tc>
          <w:tcPr>
            <w:tcW w:w="942" w:type="dxa"/>
            <w:vMerge w:val="restart"/>
          </w:tcPr>
          <w:p>
            <w:pPr>
              <w:pStyle w:val="TableParagraph"/>
              <w:spacing w:before="5"/>
              <w:ind w:right="0"/>
              <w:jc w:val="left"/>
              <w:rPr>
                <w:sz w:val="14"/>
              </w:rPr>
            </w:pPr>
          </w:p>
          <w:p>
            <w:pPr>
              <w:pStyle w:val="TableParagraph"/>
              <w:spacing w:before="1"/>
              <w:ind w:left="69" w:right="0"/>
              <w:jc w:val="left"/>
              <w:rPr>
                <w:sz w:val="20"/>
              </w:rPr>
            </w:pPr>
            <w:r>
              <w:rPr>
                <w:sz w:val="20"/>
              </w:rPr>
              <w:t>其他收入</w:t>
            </w:r>
          </w:p>
        </w:tc>
      </w:tr>
      <w:tr>
        <w:trPr>
          <w:trHeight w:val="311" w:hRule="atLeast"/>
        </w:trPr>
        <w:tc>
          <w:tcPr>
            <w:tcW w:w="1837" w:type="dxa"/>
          </w:tcPr>
          <w:p>
            <w:pPr>
              <w:pStyle w:val="TableParagraph"/>
              <w:spacing w:before="22"/>
              <w:ind w:left="117" w:right="0"/>
              <w:jc w:val="left"/>
              <w:rPr>
                <w:sz w:val="20"/>
              </w:rPr>
            </w:pPr>
            <w:r>
              <w:rPr>
                <w:sz w:val="20"/>
              </w:rPr>
              <w:t>功能分类科目编码</w:t>
            </w:r>
          </w:p>
        </w:tc>
        <w:tc>
          <w:tcPr>
            <w:tcW w:w="4439" w:type="dxa"/>
          </w:tcPr>
          <w:p>
            <w:pPr>
              <w:pStyle w:val="TableParagraph"/>
              <w:spacing w:before="22"/>
              <w:ind w:left="1798" w:right="1785"/>
              <w:jc w:val="center"/>
              <w:rPr>
                <w:sz w:val="20"/>
              </w:rPr>
            </w:pPr>
            <w:r>
              <w:rPr>
                <w:sz w:val="20"/>
              </w:rPr>
              <w:t>科目名称</w:t>
            </w:r>
          </w:p>
        </w:tc>
        <w:tc>
          <w:tcPr>
            <w:tcW w:w="1390" w:type="dxa"/>
            <w:vMerge/>
            <w:tcBorders>
              <w:top w:val="nil"/>
            </w:tcBorders>
          </w:tcPr>
          <w:p>
            <w:pPr>
              <w:rPr>
                <w:sz w:val="2"/>
                <w:szCs w:val="2"/>
              </w:rPr>
            </w:pPr>
          </w:p>
        </w:tc>
        <w:tc>
          <w:tcPr>
            <w:tcW w:w="1390" w:type="dxa"/>
            <w:vMerge/>
            <w:tcBorders>
              <w:top w:val="nil"/>
            </w:tcBorders>
          </w:tcPr>
          <w:p>
            <w:pPr>
              <w:rPr>
                <w:sz w:val="2"/>
                <w:szCs w:val="2"/>
              </w:rPr>
            </w:pPr>
          </w:p>
        </w:tc>
        <w:tc>
          <w:tcPr>
            <w:tcW w:w="1389" w:type="dxa"/>
            <w:vMerge/>
            <w:tcBorders>
              <w:top w:val="nil"/>
            </w:tcBorders>
          </w:tcPr>
          <w:p>
            <w:pPr>
              <w:rPr>
                <w:sz w:val="2"/>
                <w:szCs w:val="2"/>
              </w:rPr>
            </w:pPr>
          </w:p>
        </w:tc>
        <w:tc>
          <w:tcPr>
            <w:tcW w:w="942" w:type="dxa"/>
            <w:vMerge/>
            <w:tcBorders>
              <w:top w:val="nil"/>
            </w:tcBorders>
          </w:tcPr>
          <w:p>
            <w:pPr>
              <w:rPr>
                <w:sz w:val="2"/>
                <w:szCs w:val="2"/>
              </w:rPr>
            </w:pPr>
          </w:p>
        </w:tc>
        <w:tc>
          <w:tcPr>
            <w:tcW w:w="942" w:type="dxa"/>
            <w:vMerge/>
            <w:tcBorders>
              <w:top w:val="nil"/>
            </w:tcBorders>
          </w:tcPr>
          <w:p>
            <w:pPr>
              <w:rPr>
                <w:sz w:val="2"/>
                <w:szCs w:val="2"/>
              </w:rPr>
            </w:pPr>
          </w:p>
        </w:tc>
        <w:tc>
          <w:tcPr>
            <w:tcW w:w="1835" w:type="dxa"/>
            <w:vMerge/>
            <w:tcBorders>
              <w:top w:val="nil"/>
            </w:tcBorders>
          </w:tcPr>
          <w:p>
            <w:pPr>
              <w:rPr>
                <w:sz w:val="2"/>
                <w:szCs w:val="2"/>
              </w:rPr>
            </w:pPr>
          </w:p>
        </w:tc>
        <w:tc>
          <w:tcPr>
            <w:tcW w:w="942" w:type="dxa"/>
            <w:vMerge/>
            <w:tcBorders>
              <w:top w:val="nil"/>
            </w:tcBorders>
          </w:tcPr>
          <w:p>
            <w:pPr>
              <w:rPr>
                <w:sz w:val="2"/>
                <w:szCs w:val="2"/>
              </w:rPr>
            </w:pPr>
          </w:p>
        </w:tc>
      </w:tr>
      <w:tr>
        <w:trPr>
          <w:trHeight w:val="312" w:hRule="atLeast"/>
        </w:trPr>
        <w:tc>
          <w:tcPr>
            <w:tcW w:w="1837" w:type="dxa"/>
          </w:tcPr>
          <w:p>
            <w:pPr>
              <w:pStyle w:val="TableParagraph"/>
              <w:spacing w:before="0"/>
              <w:ind w:right="0"/>
              <w:jc w:val="left"/>
              <w:rPr>
                <w:rFonts w:ascii="Times New Roman"/>
                <w:sz w:val="18"/>
              </w:rPr>
            </w:pPr>
          </w:p>
        </w:tc>
        <w:tc>
          <w:tcPr>
            <w:tcW w:w="4439" w:type="dxa"/>
          </w:tcPr>
          <w:p>
            <w:pPr>
              <w:pStyle w:val="TableParagraph"/>
              <w:spacing w:before="21"/>
              <w:ind w:left="1798" w:right="1785"/>
              <w:jc w:val="center"/>
              <w:rPr>
                <w:sz w:val="20"/>
              </w:rPr>
            </w:pPr>
            <w:r>
              <w:rPr>
                <w:sz w:val="20"/>
              </w:rPr>
              <w:t>栏次</w:t>
            </w:r>
          </w:p>
        </w:tc>
        <w:tc>
          <w:tcPr>
            <w:tcW w:w="1390" w:type="dxa"/>
          </w:tcPr>
          <w:p>
            <w:pPr>
              <w:pStyle w:val="TableParagraph"/>
              <w:spacing w:before="21"/>
              <w:ind w:left="12" w:right="0"/>
              <w:jc w:val="center"/>
              <w:rPr>
                <w:sz w:val="20"/>
              </w:rPr>
            </w:pPr>
            <w:r>
              <w:rPr>
                <w:sz w:val="20"/>
              </w:rPr>
              <w:t>1</w:t>
            </w:r>
          </w:p>
        </w:tc>
        <w:tc>
          <w:tcPr>
            <w:tcW w:w="1390" w:type="dxa"/>
          </w:tcPr>
          <w:p>
            <w:pPr>
              <w:pStyle w:val="TableParagraph"/>
              <w:spacing w:before="21"/>
              <w:ind w:left="11" w:right="0"/>
              <w:jc w:val="center"/>
              <w:rPr>
                <w:sz w:val="20"/>
              </w:rPr>
            </w:pPr>
            <w:r>
              <w:rPr>
                <w:sz w:val="20"/>
              </w:rPr>
              <w:t>2</w:t>
            </w:r>
          </w:p>
        </w:tc>
        <w:tc>
          <w:tcPr>
            <w:tcW w:w="1389" w:type="dxa"/>
          </w:tcPr>
          <w:p>
            <w:pPr>
              <w:pStyle w:val="TableParagraph"/>
              <w:spacing w:before="21"/>
              <w:ind w:left="12" w:right="0"/>
              <w:jc w:val="center"/>
              <w:rPr>
                <w:sz w:val="20"/>
              </w:rPr>
            </w:pPr>
            <w:r>
              <w:rPr>
                <w:sz w:val="20"/>
              </w:rPr>
              <w:t>3</w:t>
            </w:r>
          </w:p>
        </w:tc>
        <w:tc>
          <w:tcPr>
            <w:tcW w:w="942" w:type="dxa"/>
          </w:tcPr>
          <w:p>
            <w:pPr>
              <w:pStyle w:val="TableParagraph"/>
              <w:spacing w:before="21"/>
              <w:ind w:left="12" w:right="0"/>
              <w:jc w:val="center"/>
              <w:rPr>
                <w:sz w:val="20"/>
              </w:rPr>
            </w:pPr>
            <w:r>
              <w:rPr>
                <w:sz w:val="20"/>
              </w:rPr>
              <w:t>4</w:t>
            </w:r>
          </w:p>
        </w:tc>
        <w:tc>
          <w:tcPr>
            <w:tcW w:w="942" w:type="dxa"/>
          </w:tcPr>
          <w:p>
            <w:pPr>
              <w:pStyle w:val="TableParagraph"/>
              <w:spacing w:before="21"/>
              <w:ind w:left="12" w:right="0"/>
              <w:jc w:val="center"/>
              <w:rPr>
                <w:sz w:val="20"/>
              </w:rPr>
            </w:pPr>
            <w:r>
              <w:rPr>
                <w:sz w:val="20"/>
              </w:rPr>
              <w:t>5</w:t>
            </w:r>
          </w:p>
        </w:tc>
        <w:tc>
          <w:tcPr>
            <w:tcW w:w="1835" w:type="dxa"/>
          </w:tcPr>
          <w:p>
            <w:pPr>
              <w:pStyle w:val="TableParagraph"/>
              <w:spacing w:before="21"/>
              <w:ind w:left="11" w:right="0"/>
              <w:jc w:val="center"/>
              <w:rPr>
                <w:sz w:val="20"/>
              </w:rPr>
            </w:pPr>
            <w:r>
              <w:rPr>
                <w:sz w:val="20"/>
              </w:rPr>
              <w:t>6</w:t>
            </w:r>
          </w:p>
        </w:tc>
        <w:tc>
          <w:tcPr>
            <w:tcW w:w="942" w:type="dxa"/>
          </w:tcPr>
          <w:p>
            <w:pPr>
              <w:pStyle w:val="TableParagraph"/>
              <w:spacing w:before="21"/>
              <w:ind w:left="12" w:right="0"/>
              <w:jc w:val="center"/>
              <w:rPr>
                <w:sz w:val="20"/>
              </w:rPr>
            </w:pPr>
            <w:r>
              <w:rPr>
                <w:sz w:val="20"/>
              </w:rPr>
              <w:t>7</w:t>
            </w:r>
          </w:p>
        </w:tc>
      </w:tr>
      <w:tr>
        <w:trPr>
          <w:trHeight w:val="312" w:hRule="atLeast"/>
        </w:trPr>
        <w:tc>
          <w:tcPr>
            <w:tcW w:w="1837" w:type="dxa"/>
          </w:tcPr>
          <w:p>
            <w:pPr>
              <w:pStyle w:val="TableParagraph"/>
              <w:spacing w:before="22"/>
              <w:ind w:left="108" w:right="0"/>
              <w:jc w:val="left"/>
              <w:rPr>
                <w:sz w:val="20"/>
              </w:rPr>
            </w:pPr>
            <w:r>
              <w:rPr>
                <w:sz w:val="20"/>
              </w:rPr>
              <w:t>2240204</w:t>
            </w:r>
          </w:p>
        </w:tc>
        <w:tc>
          <w:tcPr>
            <w:tcW w:w="4439" w:type="dxa"/>
          </w:tcPr>
          <w:p>
            <w:pPr>
              <w:pStyle w:val="TableParagraph"/>
              <w:spacing w:before="22"/>
              <w:ind w:left="107" w:right="0"/>
              <w:jc w:val="left"/>
              <w:rPr>
                <w:sz w:val="20"/>
              </w:rPr>
            </w:pPr>
            <w:r>
              <w:rPr>
                <w:sz w:val="20"/>
              </w:rPr>
              <w:t>消防应急救援</w:t>
            </w:r>
          </w:p>
        </w:tc>
        <w:tc>
          <w:tcPr>
            <w:tcW w:w="1390" w:type="dxa"/>
          </w:tcPr>
          <w:p>
            <w:pPr>
              <w:pStyle w:val="TableParagraph"/>
              <w:spacing w:before="22"/>
              <w:ind w:left="880"/>
              <w:jc w:val="left"/>
              <w:rPr>
                <w:sz w:val="20"/>
              </w:rPr>
            </w:pPr>
            <w:r>
              <w:rPr>
                <w:sz w:val="20"/>
              </w:rPr>
              <w:t>28.59</w:t>
            </w:r>
          </w:p>
        </w:tc>
        <w:tc>
          <w:tcPr>
            <w:tcW w:w="1390" w:type="dxa"/>
          </w:tcPr>
          <w:p>
            <w:pPr>
              <w:pStyle w:val="TableParagraph"/>
              <w:spacing w:before="22"/>
              <w:ind w:left="880"/>
              <w:jc w:val="left"/>
              <w:rPr>
                <w:sz w:val="20"/>
              </w:rPr>
            </w:pPr>
            <w:r>
              <w:rPr>
                <w:sz w:val="20"/>
              </w:rPr>
              <w:t>28.59</w:t>
            </w:r>
          </w:p>
        </w:tc>
        <w:tc>
          <w:tcPr>
            <w:tcW w:w="1389" w:type="dxa"/>
          </w:tcPr>
          <w:p>
            <w:pPr>
              <w:pStyle w:val="TableParagraph"/>
              <w:spacing w:before="22"/>
              <w:rPr>
                <w:sz w:val="20"/>
              </w:rPr>
            </w:pPr>
            <w:r>
              <w:rPr>
                <w:sz w:val="20"/>
              </w:rPr>
              <w:t>0.00</w:t>
            </w:r>
          </w:p>
        </w:tc>
        <w:tc>
          <w:tcPr>
            <w:tcW w:w="942" w:type="dxa"/>
          </w:tcPr>
          <w:p>
            <w:pPr>
              <w:pStyle w:val="TableParagraph"/>
              <w:spacing w:before="22"/>
              <w:ind w:left="532"/>
              <w:jc w:val="left"/>
              <w:rPr>
                <w:sz w:val="20"/>
              </w:rPr>
            </w:pPr>
            <w:r>
              <w:rPr>
                <w:sz w:val="20"/>
              </w:rPr>
              <w:t>0.00</w:t>
            </w:r>
          </w:p>
        </w:tc>
        <w:tc>
          <w:tcPr>
            <w:tcW w:w="942" w:type="dxa"/>
          </w:tcPr>
          <w:p>
            <w:pPr>
              <w:pStyle w:val="TableParagraph"/>
              <w:spacing w:before="22"/>
              <w:ind w:left="532"/>
              <w:jc w:val="left"/>
              <w:rPr>
                <w:sz w:val="20"/>
              </w:rPr>
            </w:pPr>
            <w:r>
              <w:rPr>
                <w:sz w:val="20"/>
              </w:rPr>
              <w:t>0.00</w:t>
            </w:r>
          </w:p>
        </w:tc>
        <w:tc>
          <w:tcPr>
            <w:tcW w:w="1835" w:type="dxa"/>
          </w:tcPr>
          <w:p>
            <w:pPr>
              <w:pStyle w:val="TableParagraph"/>
              <w:spacing w:before="22"/>
              <w:rPr>
                <w:sz w:val="20"/>
              </w:rPr>
            </w:pPr>
            <w:r>
              <w:rPr>
                <w:sz w:val="20"/>
              </w:rPr>
              <w:t>0.00</w:t>
            </w:r>
          </w:p>
        </w:tc>
        <w:tc>
          <w:tcPr>
            <w:tcW w:w="942" w:type="dxa"/>
          </w:tcPr>
          <w:p>
            <w:pPr>
              <w:pStyle w:val="TableParagraph"/>
              <w:spacing w:before="22"/>
              <w:ind w:left="533"/>
              <w:jc w:val="left"/>
              <w:rPr>
                <w:sz w:val="20"/>
              </w:rPr>
            </w:pPr>
            <w:r>
              <w:rPr>
                <w:sz w:val="20"/>
              </w:rPr>
              <w:t>0.00</w:t>
            </w:r>
          </w:p>
        </w:tc>
      </w:tr>
    </w:tbl>
    <w:p>
      <w:pPr>
        <w:spacing w:line="208" w:lineRule="exact" w:before="0"/>
        <w:ind w:left="100" w:right="0" w:firstLine="0"/>
        <w:jc w:val="left"/>
        <w:rPr>
          <w:sz w:val="18"/>
        </w:rPr>
      </w:pPr>
      <w:r>
        <w:rPr>
          <w:sz w:val="18"/>
        </w:rPr>
        <w:t>注：本表反映部门本年度取得的各项收入情况。本表金额转换为万元时，因四舍五入可能存在尾差。</w:t>
      </w:r>
    </w:p>
    <w:p>
      <w:pPr>
        <w:spacing w:after="0" w:line="208" w:lineRule="exact"/>
        <w:jc w:val="left"/>
        <w:rPr>
          <w:sz w:val="18"/>
        </w:rPr>
        <w:sectPr>
          <w:pgSz w:w="16840" w:h="11910" w:orient="landscape"/>
          <w:pgMar w:header="0" w:footer="177" w:top="720" w:bottom="360" w:left="740" w:right="760"/>
        </w:sectPr>
      </w:pPr>
    </w:p>
    <w:p>
      <w:pPr>
        <w:spacing w:before="42"/>
        <w:ind w:left="4672" w:right="4687" w:firstLine="0"/>
        <w:jc w:val="center"/>
        <w:rPr>
          <w:b/>
          <w:sz w:val="26"/>
        </w:rPr>
      </w:pPr>
      <w:r>
        <w:rPr>
          <w:b/>
          <w:sz w:val="26"/>
        </w:rPr>
        <w:t>支出决算表</w:t>
      </w:r>
    </w:p>
    <w:p>
      <w:pPr>
        <w:spacing w:line="240" w:lineRule="auto" w:before="2"/>
        <w:rPr>
          <w:b/>
          <w:sz w:val="14"/>
        </w:rPr>
      </w:pPr>
    </w:p>
    <w:p>
      <w:pPr>
        <w:spacing w:before="66"/>
        <w:ind w:left="0" w:right="115" w:firstLine="0"/>
        <w:jc w:val="right"/>
        <w:rPr>
          <w:sz w:val="24"/>
        </w:rPr>
      </w:pPr>
      <w:r>
        <w:rPr>
          <w:sz w:val="24"/>
        </w:rPr>
        <w:t>公开03表</w:t>
      </w:r>
    </w:p>
    <w:p>
      <w:pPr>
        <w:spacing w:line="240" w:lineRule="auto" w:before="5"/>
        <w:rPr>
          <w:sz w:val="12"/>
        </w:rPr>
      </w:pPr>
    </w:p>
    <w:p>
      <w:pPr>
        <w:spacing w:after="0" w:line="240" w:lineRule="auto"/>
        <w:rPr>
          <w:sz w:val="12"/>
        </w:rPr>
        <w:sectPr>
          <w:pgSz w:w="16840" w:h="11910" w:orient="landscape"/>
          <w:pgMar w:header="0" w:footer="177" w:top="940" w:bottom="440" w:left="740" w:right="760"/>
        </w:sectPr>
      </w:pPr>
    </w:p>
    <w:p>
      <w:pPr>
        <w:spacing w:before="66"/>
        <w:ind w:left="100" w:right="0" w:firstLine="0"/>
        <w:jc w:val="left"/>
        <w:rPr>
          <w:sz w:val="24"/>
        </w:rPr>
      </w:pPr>
      <w:r>
        <w:rPr/>
        <w:pict>
          <v:shape style="position:absolute;margin-left:42pt;margin-top:17.589991pt;width:756.4pt;height:425.85pt;mso-position-horizontal-relative:page;mso-position-vertical-relative:paragraph;z-index:251660288"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72"/>
                    <w:gridCol w:w="4789"/>
                    <w:gridCol w:w="1497"/>
                    <w:gridCol w:w="1125"/>
                    <w:gridCol w:w="1004"/>
                    <w:gridCol w:w="1494"/>
                    <w:gridCol w:w="1002"/>
                    <w:gridCol w:w="2224"/>
                  </w:tblGrid>
                  <w:tr>
                    <w:trPr>
                      <w:trHeight w:val="311" w:hRule="atLeast"/>
                    </w:trPr>
                    <w:tc>
                      <w:tcPr>
                        <w:tcW w:w="6761" w:type="dxa"/>
                        <w:gridSpan w:val="2"/>
                      </w:tcPr>
                      <w:p>
                        <w:pPr>
                          <w:pStyle w:val="TableParagraph"/>
                          <w:ind w:left="3160" w:right="3146"/>
                          <w:jc w:val="center"/>
                          <w:rPr>
                            <w:sz w:val="20"/>
                          </w:rPr>
                        </w:pPr>
                        <w:r>
                          <w:rPr>
                            <w:sz w:val="20"/>
                          </w:rPr>
                          <w:t>项目</w:t>
                        </w:r>
                      </w:p>
                    </w:tc>
                    <w:tc>
                      <w:tcPr>
                        <w:tcW w:w="1497" w:type="dxa"/>
                        <w:vMerge w:val="restart"/>
                      </w:tcPr>
                      <w:p>
                        <w:pPr>
                          <w:pStyle w:val="TableParagraph"/>
                          <w:spacing w:before="11"/>
                          <w:ind w:right="0"/>
                          <w:jc w:val="left"/>
                          <w:rPr>
                            <w:sz w:val="14"/>
                          </w:rPr>
                        </w:pPr>
                      </w:p>
                      <w:p>
                        <w:pPr>
                          <w:pStyle w:val="TableParagraph"/>
                          <w:spacing w:before="0"/>
                          <w:ind w:left="146" w:right="0"/>
                          <w:jc w:val="left"/>
                          <w:rPr>
                            <w:sz w:val="20"/>
                          </w:rPr>
                        </w:pPr>
                        <w:r>
                          <w:rPr>
                            <w:sz w:val="20"/>
                          </w:rPr>
                          <w:t>本年支出合计</w:t>
                        </w:r>
                      </w:p>
                    </w:tc>
                    <w:tc>
                      <w:tcPr>
                        <w:tcW w:w="1125" w:type="dxa"/>
                        <w:vMerge w:val="restart"/>
                      </w:tcPr>
                      <w:p>
                        <w:pPr>
                          <w:pStyle w:val="TableParagraph"/>
                          <w:spacing w:before="11"/>
                          <w:ind w:right="0"/>
                          <w:jc w:val="left"/>
                          <w:rPr>
                            <w:sz w:val="14"/>
                          </w:rPr>
                        </w:pPr>
                      </w:p>
                      <w:p>
                        <w:pPr>
                          <w:pStyle w:val="TableParagraph"/>
                          <w:spacing w:before="0"/>
                          <w:ind w:left="160" w:right="0"/>
                          <w:jc w:val="left"/>
                          <w:rPr>
                            <w:sz w:val="20"/>
                          </w:rPr>
                        </w:pPr>
                        <w:r>
                          <w:rPr>
                            <w:sz w:val="20"/>
                          </w:rPr>
                          <w:t>基本支出</w:t>
                        </w:r>
                      </w:p>
                    </w:tc>
                    <w:tc>
                      <w:tcPr>
                        <w:tcW w:w="1004" w:type="dxa"/>
                        <w:vMerge w:val="restart"/>
                      </w:tcPr>
                      <w:p>
                        <w:pPr>
                          <w:pStyle w:val="TableParagraph"/>
                          <w:spacing w:before="11"/>
                          <w:ind w:right="0"/>
                          <w:jc w:val="left"/>
                          <w:rPr>
                            <w:sz w:val="14"/>
                          </w:rPr>
                        </w:pPr>
                      </w:p>
                      <w:p>
                        <w:pPr>
                          <w:pStyle w:val="TableParagraph"/>
                          <w:spacing w:before="0"/>
                          <w:ind w:left="99" w:right="0"/>
                          <w:jc w:val="left"/>
                          <w:rPr>
                            <w:sz w:val="20"/>
                          </w:rPr>
                        </w:pPr>
                        <w:r>
                          <w:rPr>
                            <w:sz w:val="20"/>
                          </w:rPr>
                          <w:t>项目支出</w:t>
                        </w:r>
                      </w:p>
                    </w:tc>
                    <w:tc>
                      <w:tcPr>
                        <w:tcW w:w="1494" w:type="dxa"/>
                        <w:vMerge w:val="restart"/>
                      </w:tcPr>
                      <w:p>
                        <w:pPr>
                          <w:pStyle w:val="TableParagraph"/>
                          <w:spacing w:before="11"/>
                          <w:ind w:right="0"/>
                          <w:jc w:val="left"/>
                          <w:rPr>
                            <w:sz w:val="14"/>
                          </w:rPr>
                        </w:pPr>
                      </w:p>
                      <w:p>
                        <w:pPr>
                          <w:pStyle w:val="TableParagraph"/>
                          <w:spacing w:before="0"/>
                          <w:ind w:left="143" w:right="0"/>
                          <w:jc w:val="left"/>
                          <w:rPr>
                            <w:sz w:val="20"/>
                          </w:rPr>
                        </w:pPr>
                        <w:r>
                          <w:rPr>
                            <w:sz w:val="20"/>
                          </w:rPr>
                          <w:t>上缴上级支出</w:t>
                        </w:r>
                      </w:p>
                    </w:tc>
                    <w:tc>
                      <w:tcPr>
                        <w:tcW w:w="1002" w:type="dxa"/>
                        <w:vMerge w:val="restart"/>
                      </w:tcPr>
                      <w:p>
                        <w:pPr>
                          <w:pStyle w:val="TableParagraph"/>
                          <w:spacing w:before="11"/>
                          <w:ind w:right="0"/>
                          <w:jc w:val="left"/>
                          <w:rPr>
                            <w:sz w:val="14"/>
                          </w:rPr>
                        </w:pPr>
                      </w:p>
                      <w:p>
                        <w:pPr>
                          <w:pStyle w:val="TableParagraph"/>
                          <w:spacing w:before="0"/>
                          <w:ind w:left="98" w:right="0"/>
                          <w:jc w:val="left"/>
                          <w:rPr>
                            <w:sz w:val="20"/>
                          </w:rPr>
                        </w:pPr>
                        <w:r>
                          <w:rPr>
                            <w:sz w:val="20"/>
                          </w:rPr>
                          <w:t>经营支出</w:t>
                        </w:r>
                      </w:p>
                    </w:tc>
                    <w:tc>
                      <w:tcPr>
                        <w:tcW w:w="2224" w:type="dxa"/>
                        <w:vMerge w:val="restart"/>
                      </w:tcPr>
                      <w:p>
                        <w:pPr>
                          <w:pStyle w:val="TableParagraph"/>
                          <w:spacing w:before="11"/>
                          <w:ind w:right="0"/>
                          <w:jc w:val="left"/>
                          <w:rPr>
                            <w:sz w:val="14"/>
                          </w:rPr>
                        </w:pPr>
                      </w:p>
                      <w:p>
                        <w:pPr>
                          <w:pStyle w:val="TableParagraph"/>
                          <w:spacing w:before="0"/>
                          <w:ind w:left="209" w:right="0"/>
                          <w:jc w:val="left"/>
                          <w:rPr>
                            <w:sz w:val="20"/>
                          </w:rPr>
                        </w:pPr>
                        <w:r>
                          <w:rPr>
                            <w:sz w:val="20"/>
                          </w:rPr>
                          <w:t>对附属单位补助支出</w:t>
                        </w:r>
                      </w:p>
                    </w:tc>
                  </w:tr>
                  <w:tr>
                    <w:trPr>
                      <w:trHeight w:val="312" w:hRule="atLeast"/>
                    </w:trPr>
                    <w:tc>
                      <w:tcPr>
                        <w:tcW w:w="1972" w:type="dxa"/>
                      </w:tcPr>
                      <w:p>
                        <w:pPr>
                          <w:pStyle w:val="TableParagraph"/>
                          <w:ind w:left="184" w:right="0"/>
                          <w:jc w:val="left"/>
                          <w:rPr>
                            <w:sz w:val="20"/>
                          </w:rPr>
                        </w:pPr>
                        <w:r>
                          <w:rPr>
                            <w:sz w:val="20"/>
                          </w:rPr>
                          <w:t>功能分类科目编码</w:t>
                        </w:r>
                      </w:p>
                    </w:tc>
                    <w:tc>
                      <w:tcPr>
                        <w:tcW w:w="4789" w:type="dxa"/>
                      </w:tcPr>
                      <w:p>
                        <w:pPr>
                          <w:pStyle w:val="TableParagraph"/>
                          <w:ind w:left="1973" w:right="1960"/>
                          <w:jc w:val="center"/>
                          <w:rPr>
                            <w:sz w:val="20"/>
                          </w:rPr>
                        </w:pPr>
                        <w:r>
                          <w:rPr>
                            <w:sz w:val="20"/>
                          </w:rPr>
                          <w:t>科目名称</w:t>
                        </w:r>
                      </w:p>
                    </w:tc>
                    <w:tc>
                      <w:tcPr>
                        <w:tcW w:w="1497" w:type="dxa"/>
                        <w:vMerge/>
                        <w:tcBorders>
                          <w:top w:val="nil"/>
                        </w:tcBorders>
                      </w:tcPr>
                      <w:p>
                        <w:pPr>
                          <w:rPr>
                            <w:sz w:val="2"/>
                            <w:szCs w:val="2"/>
                          </w:rPr>
                        </w:pPr>
                      </w:p>
                    </w:tc>
                    <w:tc>
                      <w:tcPr>
                        <w:tcW w:w="1125" w:type="dxa"/>
                        <w:vMerge/>
                        <w:tcBorders>
                          <w:top w:val="nil"/>
                        </w:tcBorders>
                      </w:tcPr>
                      <w:p>
                        <w:pPr>
                          <w:rPr>
                            <w:sz w:val="2"/>
                            <w:szCs w:val="2"/>
                          </w:rPr>
                        </w:pPr>
                      </w:p>
                    </w:tc>
                    <w:tc>
                      <w:tcPr>
                        <w:tcW w:w="1004" w:type="dxa"/>
                        <w:vMerge/>
                        <w:tcBorders>
                          <w:top w:val="nil"/>
                        </w:tcBorders>
                      </w:tcPr>
                      <w:p>
                        <w:pPr>
                          <w:rPr>
                            <w:sz w:val="2"/>
                            <w:szCs w:val="2"/>
                          </w:rPr>
                        </w:pPr>
                      </w:p>
                    </w:tc>
                    <w:tc>
                      <w:tcPr>
                        <w:tcW w:w="1494" w:type="dxa"/>
                        <w:vMerge/>
                        <w:tcBorders>
                          <w:top w:val="nil"/>
                        </w:tcBorders>
                      </w:tcPr>
                      <w:p>
                        <w:pPr>
                          <w:rPr>
                            <w:sz w:val="2"/>
                            <w:szCs w:val="2"/>
                          </w:rPr>
                        </w:pPr>
                      </w:p>
                    </w:tc>
                    <w:tc>
                      <w:tcPr>
                        <w:tcW w:w="1002" w:type="dxa"/>
                        <w:vMerge/>
                        <w:tcBorders>
                          <w:top w:val="nil"/>
                        </w:tcBorders>
                      </w:tcPr>
                      <w:p>
                        <w:pPr>
                          <w:rPr>
                            <w:sz w:val="2"/>
                            <w:szCs w:val="2"/>
                          </w:rPr>
                        </w:pPr>
                      </w:p>
                    </w:tc>
                    <w:tc>
                      <w:tcPr>
                        <w:tcW w:w="2224" w:type="dxa"/>
                        <w:vMerge/>
                        <w:tcBorders>
                          <w:top w:val="nil"/>
                        </w:tcBorders>
                      </w:tcPr>
                      <w:p>
                        <w:pPr>
                          <w:rPr>
                            <w:sz w:val="2"/>
                            <w:szCs w:val="2"/>
                          </w:rPr>
                        </w:pPr>
                      </w:p>
                    </w:tc>
                  </w:tr>
                  <w:tr>
                    <w:trPr>
                      <w:trHeight w:val="312" w:hRule="atLeast"/>
                    </w:trPr>
                    <w:tc>
                      <w:tcPr>
                        <w:tcW w:w="1972" w:type="dxa"/>
                      </w:tcPr>
                      <w:p>
                        <w:pPr>
                          <w:pStyle w:val="TableParagraph"/>
                          <w:spacing w:before="0"/>
                          <w:ind w:right="0"/>
                          <w:jc w:val="left"/>
                          <w:rPr>
                            <w:rFonts w:ascii="Times New Roman"/>
                            <w:sz w:val="20"/>
                          </w:rPr>
                        </w:pPr>
                      </w:p>
                    </w:tc>
                    <w:tc>
                      <w:tcPr>
                        <w:tcW w:w="4789" w:type="dxa"/>
                      </w:tcPr>
                      <w:p>
                        <w:pPr>
                          <w:pStyle w:val="TableParagraph"/>
                          <w:ind w:left="1973" w:right="1960"/>
                          <w:jc w:val="center"/>
                          <w:rPr>
                            <w:sz w:val="20"/>
                          </w:rPr>
                        </w:pPr>
                        <w:r>
                          <w:rPr>
                            <w:sz w:val="20"/>
                          </w:rPr>
                          <w:t>栏次</w:t>
                        </w:r>
                      </w:p>
                    </w:tc>
                    <w:tc>
                      <w:tcPr>
                        <w:tcW w:w="1497" w:type="dxa"/>
                      </w:tcPr>
                      <w:p>
                        <w:pPr>
                          <w:pStyle w:val="TableParagraph"/>
                          <w:ind w:left="12" w:right="0"/>
                          <w:jc w:val="center"/>
                          <w:rPr>
                            <w:sz w:val="20"/>
                          </w:rPr>
                        </w:pPr>
                        <w:r>
                          <w:rPr>
                            <w:sz w:val="20"/>
                          </w:rPr>
                          <w:t>1</w:t>
                        </w:r>
                      </w:p>
                    </w:tc>
                    <w:tc>
                      <w:tcPr>
                        <w:tcW w:w="1125" w:type="dxa"/>
                      </w:tcPr>
                      <w:p>
                        <w:pPr>
                          <w:pStyle w:val="TableParagraph"/>
                          <w:ind w:left="10" w:right="0"/>
                          <w:jc w:val="center"/>
                          <w:rPr>
                            <w:sz w:val="20"/>
                          </w:rPr>
                        </w:pPr>
                        <w:r>
                          <w:rPr>
                            <w:sz w:val="20"/>
                          </w:rPr>
                          <w:t>2</w:t>
                        </w:r>
                      </w:p>
                    </w:tc>
                    <w:tc>
                      <w:tcPr>
                        <w:tcW w:w="1004" w:type="dxa"/>
                      </w:tcPr>
                      <w:p>
                        <w:pPr>
                          <w:pStyle w:val="TableParagraph"/>
                          <w:ind w:left="10" w:right="0"/>
                          <w:jc w:val="center"/>
                          <w:rPr>
                            <w:sz w:val="20"/>
                          </w:rPr>
                        </w:pPr>
                        <w:r>
                          <w:rPr>
                            <w:sz w:val="20"/>
                          </w:rPr>
                          <w:t>3</w:t>
                        </w:r>
                      </w:p>
                    </w:tc>
                    <w:tc>
                      <w:tcPr>
                        <w:tcW w:w="1494" w:type="dxa"/>
                      </w:tcPr>
                      <w:p>
                        <w:pPr>
                          <w:pStyle w:val="TableParagraph"/>
                          <w:ind w:left="9" w:right="0"/>
                          <w:jc w:val="center"/>
                          <w:rPr>
                            <w:sz w:val="20"/>
                          </w:rPr>
                        </w:pPr>
                        <w:r>
                          <w:rPr>
                            <w:sz w:val="20"/>
                          </w:rPr>
                          <w:t>4</w:t>
                        </w:r>
                      </w:p>
                    </w:tc>
                    <w:tc>
                      <w:tcPr>
                        <w:tcW w:w="1002" w:type="dxa"/>
                      </w:tcPr>
                      <w:p>
                        <w:pPr>
                          <w:pStyle w:val="TableParagraph"/>
                          <w:ind w:left="9" w:right="0"/>
                          <w:jc w:val="center"/>
                          <w:rPr>
                            <w:sz w:val="20"/>
                          </w:rPr>
                        </w:pPr>
                        <w:r>
                          <w:rPr>
                            <w:sz w:val="20"/>
                          </w:rPr>
                          <w:t>5</w:t>
                        </w:r>
                      </w:p>
                    </w:tc>
                    <w:tc>
                      <w:tcPr>
                        <w:tcW w:w="2224" w:type="dxa"/>
                      </w:tcPr>
                      <w:p>
                        <w:pPr>
                          <w:pStyle w:val="TableParagraph"/>
                          <w:ind w:left="10" w:right="0"/>
                          <w:jc w:val="center"/>
                          <w:rPr>
                            <w:sz w:val="20"/>
                          </w:rPr>
                        </w:pPr>
                        <w:r>
                          <w:rPr>
                            <w:sz w:val="20"/>
                          </w:rPr>
                          <w:t>6</w:t>
                        </w:r>
                      </w:p>
                    </w:tc>
                  </w:tr>
                  <w:tr>
                    <w:trPr>
                      <w:trHeight w:val="311" w:hRule="atLeast"/>
                    </w:trPr>
                    <w:tc>
                      <w:tcPr>
                        <w:tcW w:w="1972" w:type="dxa"/>
                      </w:tcPr>
                      <w:p>
                        <w:pPr>
                          <w:pStyle w:val="TableParagraph"/>
                          <w:spacing w:before="0"/>
                          <w:ind w:right="0"/>
                          <w:jc w:val="left"/>
                          <w:rPr>
                            <w:rFonts w:ascii="Times New Roman"/>
                            <w:sz w:val="20"/>
                          </w:rPr>
                        </w:pPr>
                      </w:p>
                    </w:tc>
                    <w:tc>
                      <w:tcPr>
                        <w:tcW w:w="4789" w:type="dxa"/>
                      </w:tcPr>
                      <w:p>
                        <w:pPr>
                          <w:pStyle w:val="TableParagraph"/>
                          <w:ind w:left="1874" w:right="1960"/>
                          <w:jc w:val="center"/>
                          <w:rPr>
                            <w:sz w:val="20"/>
                          </w:rPr>
                        </w:pPr>
                        <w:r>
                          <w:rPr>
                            <w:sz w:val="20"/>
                          </w:rPr>
                          <w:t>合计</w:t>
                        </w:r>
                      </w:p>
                    </w:tc>
                    <w:tc>
                      <w:tcPr>
                        <w:tcW w:w="1497" w:type="dxa"/>
                      </w:tcPr>
                      <w:p>
                        <w:pPr>
                          <w:pStyle w:val="TableParagraph"/>
                          <w:rPr>
                            <w:sz w:val="20"/>
                          </w:rPr>
                        </w:pPr>
                        <w:r>
                          <w:rPr>
                            <w:sz w:val="20"/>
                          </w:rPr>
                          <w:t>2,121.81</w:t>
                        </w:r>
                      </w:p>
                    </w:tc>
                    <w:tc>
                      <w:tcPr>
                        <w:tcW w:w="1125" w:type="dxa"/>
                      </w:tcPr>
                      <w:p>
                        <w:pPr>
                          <w:pStyle w:val="TableParagraph"/>
                          <w:rPr>
                            <w:sz w:val="20"/>
                          </w:rPr>
                        </w:pPr>
                        <w:r>
                          <w:rPr>
                            <w:sz w:val="20"/>
                          </w:rPr>
                          <w:t>1,518.21</w:t>
                        </w:r>
                      </w:p>
                    </w:tc>
                    <w:tc>
                      <w:tcPr>
                        <w:tcW w:w="1004" w:type="dxa"/>
                      </w:tcPr>
                      <w:p>
                        <w:pPr>
                          <w:pStyle w:val="TableParagraph"/>
                          <w:rPr>
                            <w:sz w:val="20"/>
                          </w:rPr>
                        </w:pPr>
                        <w:r>
                          <w:rPr>
                            <w:sz w:val="20"/>
                          </w:rPr>
                          <w:t>603.60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2" w:hRule="atLeast"/>
                    </w:trPr>
                    <w:tc>
                      <w:tcPr>
                        <w:tcW w:w="1972" w:type="dxa"/>
                      </w:tcPr>
                      <w:p>
                        <w:pPr>
                          <w:pStyle w:val="TableParagraph"/>
                          <w:ind w:left="108" w:right="0"/>
                          <w:jc w:val="left"/>
                          <w:rPr>
                            <w:sz w:val="20"/>
                          </w:rPr>
                        </w:pPr>
                        <w:r>
                          <w:rPr>
                            <w:sz w:val="20"/>
                          </w:rPr>
                          <w:t>201</w:t>
                        </w:r>
                      </w:p>
                    </w:tc>
                    <w:tc>
                      <w:tcPr>
                        <w:tcW w:w="4789" w:type="dxa"/>
                      </w:tcPr>
                      <w:p>
                        <w:pPr>
                          <w:pStyle w:val="TableParagraph"/>
                          <w:ind w:left="107" w:right="0"/>
                          <w:jc w:val="left"/>
                          <w:rPr>
                            <w:sz w:val="20"/>
                          </w:rPr>
                        </w:pPr>
                        <w:r>
                          <w:rPr>
                            <w:sz w:val="20"/>
                          </w:rPr>
                          <w:t>一般公共服务支出</w:t>
                        </w:r>
                      </w:p>
                    </w:tc>
                    <w:tc>
                      <w:tcPr>
                        <w:tcW w:w="1497" w:type="dxa"/>
                      </w:tcPr>
                      <w:p>
                        <w:pPr>
                          <w:pStyle w:val="TableParagraph"/>
                          <w:rPr>
                            <w:sz w:val="20"/>
                          </w:rPr>
                        </w:pPr>
                        <w:r>
                          <w:rPr>
                            <w:sz w:val="20"/>
                          </w:rPr>
                          <w:t>691.00</w:t>
                        </w:r>
                      </w:p>
                    </w:tc>
                    <w:tc>
                      <w:tcPr>
                        <w:tcW w:w="1125" w:type="dxa"/>
                      </w:tcPr>
                      <w:p>
                        <w:pPr>
                          <w:pStyle w:val="TableParagraph"/>
                          <w:rPr>
                            <w:sz w:val="20"/>
                          </w:rPr>
                        </w:pPr>
                        <w:r>
                          <w:rPr>
                            <w:sz w:val="20"/>
                          </w:rPr>
                          <w:t>691.00</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1" w:hRule="atLeast"/>
                    </w:trPr>
                    <w:tc>
                      <w:tcPr>
                        <w:tcW w:w="1972" w:type="dxa"/>
                      </w:tcPr>
                      <w:p>
                        <w:pPr>
                          <w:pStyle w:val="TableParagraph"/>
                          <w:ind w:left="108" w:right="0"/>
                          <w:jc w:val="left"/>
                          <w:rPr>
                            <w:sz w:val="20"/>
                          </w:rPr>
                        </w:pPr>
                        <w:r>
                          <w:rPr>
                            <w:sz w:val="20"/>
                          </w:rPr>
                          <w:t>20103</w:t>
                        </w:r>
                      </w:p>
                    </w:tc>
                    <w:tc>
                      <w:tcPr>
                        <w:tcW w:w="4789" w:type="dxa"/>
                      </w:tcPr>
                      <w:p>
                        <w:pPr>
                          <w:pStyle w:val="TableParagraph"/>
                          <w:ind w:left="107" w:right="0"/>
                          <w:jc w:val="left"/>
                          <w:rPr>
                            <w:sz w:val="20"/>
                          </w:rPr>
                        </w:pPr>
                        <w:r>
                          <w:rPr>
                            <w:sz w:val="20"/>
                          </w:rPr>
                          <w:t>政府办公厅（室）及相关机构事务</w:t>
                        </w:r>
                      </w:p>
                    </w:tc>
                    <w:tc>
                      <w:tcPr>
                        <w:tcW w:w="1497" w:type="dxa"/>
                      </w:tcPr>
                      <w:p>
                        <w:pPr>
                          <w:pStyle w:val="TableParagraph"/>
                          <w:rPr>
                            <w:sz w:val="20"/>
                          </w:rPr>
                        </w:pPr>
                        <w:r>
                          <w:rPr>
                            <w:sz w:val="20"/>
                          </w:rPr>
                          <w:t>677.00</w:t>
                        </w:r>
                      </w:p>
                    </w:tc>
                    <w:tc>
                      <w:tcPr>
                        <w:tcW w:w="1125" w:type="dxa"/>
                      </w:tcPr>
                      <w:p>
                        <w:pPr>
                          <w:pStyle w:val="TableParagraph"/>
                          <w:rPr>
                            <w:sz w:val="20"/>
                          </w:rPr>
                        </w:pPr>
                        <w:r>
                          <w:rPr>
                            <w:sz w:val="20"/>
                          </w:rPr>
                          <w:t>677.00</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2" w:hRule="atLeast"/>
                    </w:trPr>
                    <w:tc>
                      <w:tcPr>
                        <w:tcW w:w="1972" w:type="dxa"/>
                      </w:tcPr>
                      <w:p>
                        <w:pPr>
                          <w:pStyle w:val="TableParagraph"/>
                          <w:ind w:left="108" w:right="0"/>
                          <w:jc w:val="left"/>
                          <w:rPr>
                            <w:sz w:val="20"/>
                          </w:rPr>
                        </w:pPr>
                        <w:r>
                          <w:rPr>
                            <w:sz w:val="20"/>
                          </w:rPr>
                          <w:t>2010301</w:t>
                        </w:r>
                      </w:p>
                    </w:tc>
                    <w:tc>
                      <w:tcPr>
                        <w:tcW w:w="4789" w:type="dxa"/>
                      </w:tcPr>
                      <w:p>
                        <w:pPr>
                          <w:pStyle w:val="TableParagraph"/>
                          <w:ind w:left="107" w:right="0"/>
                          <w:jc w:val="left"/>
                          <w:rPr>
                            <w:sz w:val="20"/>
                          </w:rPr>
                        </w:pPr>
                        <w:r>
                          <w:rPr>
                            <w:sz w:val="20"/>
                          </w:rPr>
                          <w:t>行政运行</w:t>
                        </w:r>
                      </w:p>
                    </w:tc>
                    <w:tc>
                      <w:tcPr>
                        <w:tcW w:w="1497" w:type="dxa"/>
                      </w:tcPr>
                      <w:p>
                        <w:pPr>
                          <w:pStyle w:val="TableParagraph"/>
                          <w:rPr>
                            <w:sz w:val="20"/>
                          </w:rPr>
                        </w:pPr>
                        <w:r>
                          <w:rPr>
                            <w:sz w:val="20"/>
                          </w:rPr>
                          <w:t>667.00</w:t>
                        </w:r>
                      </w:p>
                    </w:tc>
                    <w:tc>
                      <w:tcPr>
                        <w:tcW w:w="1125" w:type="dxa"/>
                      </w:tcPr>
                      <w:p>
                        <w:pPr>
                          <w:pStyle w:val="TableParagraph"/>
                          <w:rPr>
                            <w:sz w:val="20"/>
                          </w:rPr>
                        </w:pPr>
                        <w:r>
                          <w:rPr>
                            <w:sz w:val="20"/>
                          </w:rPr>
                          <w:t>667.00</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2" w:hRule="atLeast"/>
                    </w:trPr>
                    <w:tc>
                      <w:tcPr>
                        <w:tcW w:w="1972" w:type="dxa"/>
                      </w:tcPr>
                      <w:p>
                        <w:pPr>
                          <w:pStyle w:val="TableParagraph"/>
                          <w:ind w:left="108" w:right="0"/>
                          <w:jc w:val="left"/>
                          <w:rPr>
                            <w:sz w:val="20"/>
                          </w:rPr>
                        </w:pPr>
                        <w:r>
                          <w:rPr>
                            <w:sz w:val="20"/>
                          </w:rPr>
                          <w:t>2010308</w:t>
                        </w:r>
                      </w:p>
                    </w:tc>
                    <w:tc>
                      <w:tcPr>
                        <w:tcW w:w="4789" w:type="dxa"/>
                      </w:tcPr>
                      <w:p>
                        <w:pPr>
                          <w:pStyle w:val="TableParagraph"/>
                          <w:ind w:left="107" w:right="0"/>
                          <w:jc w:val="left"/>
                          <w:rPr>
                            <w:sz w:val="20"/>
                          </w:rPr>
                        </w:pPr>
                        <w:r>
                          <w:rPr>
                            <w:sz w:val="20"/>
                          </w:rPr>
                          <w:t>信访事务</w:t>
                        </w:r>
                      </w:p>
                    </w:tc>
                    <w:tc>
                      <w:tcPr>
                        <w:tcW w:w="1497" w:type="dxa"/>
                      </w:tcPr>
                      <w:p>
                        <w:pPr>
                          <w:pStyle w:val="TableParagraph"/>
                          <w:rPr>
                            <w:sz w:val="20"/>
                          </w:rPr>
                        </w:pPr>
                        <w:r>
                          <w:rPr>
                            <w:sz w:val="20"/>
                          </w:rPr>
                          <w:t>6.00</w:t>
                        </w:r>
                      </w:p>
                    </w:tc>
                    <w:tc>
                      <w:tcPr>
                        <w:tcW w:w="1125" w:type="dxa"/>
                      </w:tcPr>
                      <w:p>
                        <w:pPr>
                          <w:pStyle w:val="TableParagraph"/>
                          <w:rPr>
                            <w:sz w:val="20"/>
                          </w:rPr>
                        </w:pPr>
                        <w:r>
                          <w:rPr>
                            <w:sz w:val="20"/>
                          </w:rPr>
                          <w:t>6.00</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1" w:hRule="atLeast"/>
                    </w:trPr>
                    <w:tc>
                      <w:tcPr>
                        <w:tcW w:w="1972" w:type="dxa"/>
                      </w:tcPr>
                      <w:p>
                        <w:pPr>
                          <w:pStyle w:val="TableParagraph"/>
                          <w:ind w:left="108" w:right="0"/>
                          <w:jc w:val="left"/>
                          <w:rPr>
                            <w:sz w:val="20"/>
                          </w:rPr>
                        </w:pPr>
                        <w:r>
                          <w:rPr>
                            <w:sz w:val="20"/>
                          </w:rPr>
                          <w:t>2010399</w:t>
                        </w:r>
                      </w:p>
                    </w:tc>
                    <w:tc>
                      <w:tcPr>
                        <w:tcW w:w="4789" w:type="dxa"/>
                      </w:tcPr>
                      <w:p>
                        <w:pPr>
                          <w:pStyle w:val="TableParagraph"/>
                          <w:ind w:left="107" w:right="0"/>
                          <w:jc w:val="left"/>
                          <w:rPr>
                            <w:sz w:val="20"/>
                          </w:rPr>
                        </w:pPr>
                        <w:r>
                          <w:rPr>
                            <w:sz w:val="20"/>
                          </w:rPr>
                          <w:t>其他政府办公厅（室）及相关机构事务支出</w:t>
                        </w:r>
                      </w:p>
                    </w:tc>
                    <w:tc>
                      <w:tcPr>
                        <w:tcW w:w="1497" w:type="dxa"/>
                      </w:tcPr>
                      <w:p>
                        <w:pPr>
                          <w:pStyle w:val="TableParagraph"/>
                          <w:rPr>
                            <w:sz w:val="20"/>
                          </w:rPr>
                        </w:pPr>
                        <w:r>
                          <w:rPr>
                            <w:sz w:val="20"/>
                          </w:rPr>
                          <w:t>4.00</w:t>
                        </w:r>
                      </w:p>
                    </w:tc>
                    <w:tc>
                      <w:tcPr>
                        <w:tcW w:w="1125" w:type="dxa"/>
                      </w:tcPr>
                      <w:p>
                        <w:pPr>
                          <w:pStyle w:val="TableParagraph"/>
                          <w:rPr>
                            <w:sz w:val="20"/>
                          </w:rPr>
                        </w:pPr>
                        <w:r>
                          <w:rPr>
                            <w:sz w:val="20"/>
                          </w:rPr>
                          <w:t>4.00</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2" w:hRule="atLeast"/>
                    </w:trPr>
                    <w:tc>
                      <w:tcPr>
                        <w:tcW w:w="1972" w:type="dxa"/>
                      </w:tcPr>
                      <w:p>
                        <w:pPr>
                          <w:pStyle w:val="TableParagraph"/>
                          <w:ind w:left="108" w:right="0"/>
                          <w:jc w:val="left"/>
                          <w:rPr>
                            <w:sz w:val="20"/>
                          </w:rPr>
                        </w:pPr>
                        <w:r>
                          <w:rPr>
                            <w:sz w:val="20"/>
                          </w:rPr>
                          <w:t>20199</w:t>
                        </w:r>
                      </w:p>
                    </w:tc>
                    <w:tc>
                      <w:tcPr>
                        <w:tcW w:w="4789" w:type="dxa"/>
                      </w:tcPr>
                      <w:p>
                        <w:pPr>
                          <w:pStyle w:val="TableParagraph"/>
                          <w:ind w:left="107" w:right="0"/>
                          <w:jc w:val="left"/>
                          <w:rPr>
                            <w:sz w:val="20"/>
                          </w:rPr>
                        </w:pPr>
                        <w:r>
                          <w:rPr>
                            <w:sz w:val="20"/>
                          </w:rPr>
                          <w:t>其他一般公共服务支出</w:t>
                        </w:r>
                      </w:p>
                    </w:tc>
                    <w:tc>
                      <w:tcPr>
                        <w:tcW w:w="1497" w:type="dxa"/>
                      </w:tcPr>
                      <w:p>
                        <w:pPr>
                          <w:pStyle w:val="TableParagraph"/>
                          <w:rPr>
                            <w:sz w:val="20"/>
                          </w:rPr>
                        </w:pPr>
                        <w:r>
                          <w:rPr>
                            <w:sz w:val="20"/>
                          </w:rPr>
                          <w:t>14.00</w:t>
                        </w:r>
                      </w:p>
                    </w:tc>
                    <w:tc>
                      <w:tcPr>
                        <w:tcW w:w="1125" w:type="dxa"/>
                      </w:tcPr>
                      <w:p>
                        <w:pPr>
                          <w:pStyle w:val="TableParagraph"/>
                          <w:rPr>
                            <w:sz w:val="20"/>
                          </w:rPr>
                        </w:pPr>
                        <w:r>
                          <w:rPr>
                            <w:sz w:val="20"/>
                          </w:rPr>
                          <w:t>14.00</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1" w:hRule="atLeast"/>
                    </w:trPr>
                    <w:tc>
                      <w:tcPr>
                        <w:tcW w:w="1972" w:type="dxa"/>
                      </w:tcPr>
                      <w:p>
                        <w:pPr>
                          <w:pStyle w:val="TableParagraph"/>
                          <w:ind w:left="108" w:right="0"/>
                          <w:jc w:val="left"/>
                          <w:rPr>
                            <w:sz w:val="20"/>
                          </w:rPr>
                        </w:pPr>
                        <w:r>
                          <w:rPr>
                            <w:sz w:val="20"/>
                          </w:rPr>
                          <w:t>2019999</w:t>
                        </w:r>
                      </w:p>
                    </w:tc>
                    <w:tc>
                      <w:tcPr>
                        <w:tcW w:w="4789" w:type="dxa"/>
                      </w:tcPr>
                      <w:p>
                        <w:pPr>
                          <w:pStyle w:val="TableParagraph"/>
                          <w:ind w:left="107" w:right="0"/>
                          <w:jc w:val="left"/>
                          <w:rPr>
                            <w:sz w:val="20"/>
                          </w:rPr>
                        </w:pPr>
                        <w:r>
                          <w:rPr>
                            <w:sz w:val="20"/>
                          </w:rPr>
                          <w:t>其他一般公共服务支出</w:t>
                        </w:r>
                      </w:p>
                    </w:tc>
                    <w:tc>
                      <w:tcPr>
                        <w:tcW w:w="1497" w:type="dxa"/>
                      </w:tcPr>
                      <w:p>
                        <w:pPr>
                          <w:pStyle w:val="TableParagraph"/>
                          <w:rPr>
                            <w:sz w:val="20"/>
                          </w:rPr>
                        </w:pPr>
                        <w:r>
                          <w:rPr>
                            <w:sz w:val="20"/>
                          </w:rPr>
                          <w:t>14.00</w:t>
                        </w:r>
                      </w:p>
                    </w:tc>
                    <w:tc>
                      <w:tcPr>
                        <w:tcW w:w="1125" w:type="dxa"/>
                      </w:tcPr>
                      <w:p>
                        <w:pPr>
                          <w:pStyle w:val="TableParagraph"/>
                          <w:rPr>
                            <w:sz w:val="20"/>
                          </w:rPr>
                        </w:pPr>
                        <w:r>
                          <w:rPr>
                            <w:sz w:val="20"/>
                          </w:rPr>
                          <w:t>14.00</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2" w:hRule="atLeast"/>
                    </w:trPr>
                    <w:tc>
                      <w:tcPr>
                        <w:tcW w:w="1972" w:type="dxa"/>
                      </w:tcPr>
                      <w:p>
                        <w:pPr>
                          <w:pStyle w:val="TableParagraph"/>
                          <w:ind w:left="108" w:right="0"/>
                          <w:jc w:val="left"/>
                          <w:rPr>
                            <w:sz w:val="20"/>
                          </w:rPr>
                        </w:pPr>
                        <w:r>
                          <w:rPr>
                            <w:sz w:val="20"/>
                          </w:rPr>
                          <w:t>208</w:t>
                        </w:r>
                      </w:p>
                    </w:tc>
                    <w:tc>
                      <w:tcPr>
                        <w:tcW w:w="4789" w:type="dxa"/>
                      </w:tcPr>
                      <w:p>
                        <w:pPr>
                          <w:pStyle w:val="TableParagraph"/>
                          <w:ind w:left="107" w:right="0"/>
                          <w:jc w:val="left"/>
                          <w:rPr>
                            <w:sz w:val="20"/>
                          </w:rPr>
                        </w:pPr>
                        <w:r>
                          <w:rPr>
                            <w:sz w:val="20"/>
                          </w:rPr>
                          <w:t>社会保障和就业支出</w:t>
                        </w:r>
                      </w:p>
                    </w:tc>
                    <w:tc>
                      <w:tcPr>
                        <w:tcW w:w="1497" w:type="dxa"/>
                      </w:tcPr>
                      <w:p>
                        <w:pPr>
                          <w:pStyle w:val="TableParagraph"/>
                          <w:rPr>
                            <w:sz w:val="20"/>
                          </w:rPr>
                        </w:pPr>
                        <w:r>
                          <w:rPr>
                            <w:sz w:val="20"/>
                          </w:rPr>
                          <w:t>210.12</w:t>
                        </w:r>
                      </w:p>
                    </w:tc>
                    <w:tc>
                      <w:tcPr>
                        <w:tcW w:w="1125" w:type="dxa"/>
                      </w:tcPr>
                      <w:p>
                        <w:pPr>
                          <w:pStyle w:val="TableParagraph"/>
                          <w:rPr>
                            <w:sz w:val="20"/>
                          </w:rPr>
                        </w:pPr>
                        <w:r>
                          <w:rPr>
                            <w:sz w:val="20"/>
                          </w:rPr>
                          <w:t>210.12</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2" w:hRule="atLeast"/>
                    </w:trPr>
                    <w:tc>
                      <w:tcPr>
                        <w:tcW w:w="1972" w:type="dxa"/>
                      </w:tcPr>
                      <w:p>
                        <w:pPr>
                          <w:pStyle w:val="TableParagraph"/>
                          <w:ind w:left="108" w:right="0"/>
                          <w:jc w:val="left"/>
                          <w:rPr>
                            <w:sz w:val="20"/>
                          </w:rPr>
                        </w:pPr>
                        <w:r>
                          <w:rPr>
                            <w:sz w:val="20"/>
                          </w:rPr>
                          <w:t>20805</w:t>
                        </w:r>
                      </w:p>
                    </w:tc>
                    <w:tc>
                      <w:tcPr>
                        <w:tcW w:w="4789" w:type="dxa"/>
                      </w:tcPr>
                      <w:p>
                        <w:pPr>
                          <w:pStyle w:val="TableParagraph"/>
                          <w:ind w:left="107" w:right="0"/>
                          <w:jc w:val="left"/>
                          <w:rPr>
                            <w:sz w:val="20"/>
                          </w:rPr>
                        </w:pPr>
                        <w:r>
                          <w:rPr>
                            <w:sz w:val="20"/>
                          </w:rPr>
                          <w:t>行政事业单位养老支出</w:t>
                        </w:r>
                      </w:p>
                    </w:tc>
                    <w:tc>
                      <w:tcPr>
                        <w:tcW w:w="1497" w:type="dxa"/>
                      </w:tcPr>
                      <w:p>
                        <w:pPr>
                          <w:pStyle w:val="TableParagraph"/>
                          <w:rPr>
                            <w:sz w:val="20"/>
                          </w:rPr>
                        </w:pPr>
                        <w:r>
                          <w:rPr>
                            <w:sz w:val="20"/>
                          </w:rPr>
                          <w:t>53.11</w:t>
                        </w:r>
                      </w:p>
                    </w:tc>
                    <w:tc>
                      <w:tcPr>
                        <w:tcW w:w="1125" w:type="dxa"/>
                      </w:tcPr>
                      <w:p>
                        <w:pPr>
                          <w:pStyle w:val="TableParagraph"/>
                          <w:rPr>
                            <w:sz w:val="20"/>
                          </w:rPr>
                        </w:pPr>
                        <w:r>
                          <w:rPr>
                            <w:sz w:val="20"/>
                          </w:rPr>
                          <w:t>53.11</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1" w:hRule="atLeast"/>
                    </w:trPr>
                    <w:tc>
                      <w:tcPr>
                        <w:tcW w:w="1972" w:type="dxa"/>
                      </w:tcPr>
                      <w:p>
                        <w:pPr>
                          <w:pStyle w:val="TableParagraph"/>
                          <w:ind w:left="108" w:right="0"/>
                          <w:jc w:val="left"/>
                          <w:rPr>
                            <w:sz w:val="20"/>
                          </w:rPr>
                        </w:pPr>
                        <w:r>
                          <w:rPr>
                            <w:sz w:val="20"/>
                          </w:rPr>
                          <w:t>2080505</w:t>
                        </w:r>
                      </w:p>
                    </w:tc>
                    <w:tc>
                      <w:tcPr>
                        <w:tcW w:w="4789" w:type="dxa"/>
                      </w:tcPr>
                      <w:p>
                        <w:pPr>
                          <w:pStyle w:val="TableParagraph"/>
                          <w:ind w:left="107" w:right="0"/>
                          <w:jc w:val="left"/>
                          <w:rPr>
                            <w:sz w:val="20"/>
                          </w:rPr>
                        </w:pPr>
                        <w:r>
                          <w:rPr>
                            <w:sz w:val="20"/>
                          </w:rPr>
                          <w:t>机关事业单位基本养老保险缴费支出</w:t>
                        </w:r>
                      </w:p>
                    </w:tc>
                    <w:tc>
                      <w:tcPr>
                        <w:tcW w:w="1497" w:type="dxa"/>
                      </w:tcPr>
                      <w:p>
                        <w:pPr>
                          <w:pStyle w:val="TableParagraph"/>
                          <w:rPr>
                            <w:sz w:val="20"/>
                          </w:rPr>
                        </w:pPr>
                        <w:r>
                          <w:rPr>
                            <w:sz w:val="20"/>
                          </w:rPr>
                          <w:t>53.11</w:t>
                        </w:r>
                      </w:p>
                    </w:tc>
                    <w:tc>
                      <w:tcPr>
                        <w:tcW w:w="1125" w:type="dxa"/>
                      </w:tcPr>
                      <w:p>
                        <w:pPr>
                          <w:pStyle w:val="TableParagraph"/>
                          <w:rPr>
                            <w:sz w:val="20"/>
                          </w:rPr>
                        </w:pPr>
                        <w:r>
                          <w:rPr>
                            <w:sz w:val="20"/>
                          </w:rPr>
                          <w:t>53.11</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2" w:hRule="atLeast"/>
                    </w:trPr>
                    <w:tc>
                      <w:tcPr>
                        <w:tcW w:w="1972" w:type="dxa"/>
                      </w:tcPr>
                      <w:p>
                        <w:pPr>
                          <w:pStyle w:val="TableParagraph"/>
                          <w:ind w:left="108" w:right="0"/>
                          <w:jc w:val="left"/>
                          <w:rPr>
                            <w:sz w:val="20"/>
                          </w:rPr>
                        </w:pPr>
                        <w:r>
                          <w:rPr>
                            <w:sz w:val="20"/>
                          </w:rPr>
                          <w:t>20806</w:t>
                        </w:r>
                      </w:p>
                    </w:tc>
                    <w:tc>
                      <w:tcPr>
                        <w:tcW w:w="4789" w:type="dxa"/>
                      </w:tcPr>
                      <w:p>
                        <w:pPr>
                          <w:pStyle w:val="TableParagraph"/>
                          <w:ind w:left="107" w:right="0"/>
                          <w:jc w:val="left"/>
                          <w:rPr>
                            <w:sz w:val="20"/>
                          </w:rPr>
                        </w:pPr>
                        <w:r>
                          <w:rPr>
                            <w:sz w:val="20"/>
                          </w:rPr>
                          <w:t>企业改革补助</w:t>
                        </w:r>
                      </w:p>
                    </w:tc>
                    <w:tc>
                      <w:tcPr>
                        <w:tcW w:w="1497" w:type="dxa"/>
                      </w:tcPr>
                      <w:p>
                        <w:pPr>
                          <w:pStyle w:val="TableParagraph"/>
                          <w:rPr>
                            <w:sz w:val="20"/>
                          </w:rPr>
                        </w:pPr>
                        <w:r>
                          <w:rPr>
                            <w:sz w:val="20"/>
                          </w:rPr>
                          <w:t>0.20</w:t>
                        </w:r>
                      </w:p>
                    </w:tc>
                    <w:tc>
                      <w:tcPr>
                        <w:tcW w:w="1125" w:type="dxa"/>
                      </w:tcPr>
                      <w:p>
                        <w:pPr>
                          <w:pStyle w:val="TableParagraph"/>
                          <w:rPr>
                            <w:sz w:val="20"/>
                          </w:rPr>
                        </w:pPr>
                        <w:r>
                          <w:rPr>
                            <w:sz w:val="20"/>
                          </w:rPr>
                          <w:t>0.20</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1" w:hRule="atLeast"/>
                    </w:trPr>
                    <w:tc>
                      <w:tcPr>
                        <w:tcW w:w="1972" w:type="dxa"/>
                      </w:tcPr>
                      <w:p>
                        <w:pPr>
                          <w:pStyle w:val="TableParagraph"/>
                          <w:ind w:left="108" w:right="0"/>
                          <w:jc w:val="left"/>
                          <w:rPr>
                            <w:sz w:val="20"/>
                          </w:rPr>
                        </w:pPr>
                        <w:r>
                          <w:rPr>
                            <w:sz w:val="20"/>
                          </w:rPr>
                          <w:t>2080699</w:t>
                        </w:r>
                      </w:p>
                    </w:tc>
                    <w:tc>
                      <w:tcPr>
                        <w:tcW w:w="4789" w:type="dxa"/>
                      </w:tcPr>
                      <w:p>
                        <w:pPr>
                          <w:pStyle w:val="TableParagraph"/>
                          <w:ind w:left="107" w:right="0"/>
                          <w:jc w:val="left"/>
                          <w:rPr>
                            <w:sz w:val="20"/>
                          </w:rPr>
                        </w:pPr>
                        <w:r>
                          <w:rPr>
                            <w:sz w:val="20"/>
                          </w:rPr>
                          <w:t>其他企业改革发展补助</w:t>
                        </w:r>
                      </w:p>
                    </w:tc>
                    <w:tc>
                      <w:tcPr>
                        <w:tcW w:w="1497" w:type="dxa"/>
                      </w:tcPr>
                      <w:p>
                        <w:pPr>
                          <w:pStyle w:val="TableParagraph"/>
                          <w:rPr>
                            <w:sz w:val="20"/>
                          </w:rPr>
                        </w:pPr>
                        <w:r>
                          <w:rPr>
                            <w:sz w:val="20"/>
                          </w:rPr>
                          <w:t>0.20</w:t>
                        </w:r>
                      </w:p>
                    </w:tc>
                    <w:tc>
                      <w:tcPr>
                        <w:tcW w:w="1125" w:type="dxa"/>
                      </w:tcPr>
                      <w:p>
                        <w:pPr>
                          <w:pStyle w:val="TableParagraph"/>
                          <w:rPr>
                            <w:sz w:val="20"/>
                          </w:rPr>
                        </w:pPr>
                        <w:r>
                          <w:rPr>
                            <w:sz w:val="20"/>
                          </w:rPr>
                          <w:t>0.20</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1" w:hRule="atLeast"/>
                    </w:trPr>
                    <w:tc>
                      <w:tcPr>
                        <w:tcW w:w="1972" w:type="dxa"/>
                      </w:tcPr>
                      <w:p>
                        <w:pPr>
                          <w:pStyle w:val="TableParagraph"/>
                          <w:ind w:left="108" w:right="0"/>
                          <w:jc w:val="left"/>
                          <w:rPr>
                            <w:sz w:val="20"/>
                          </w:rPr>
                        </w:pPr>
                        <w:r>
                          <w:rPr>
                            <w:sz w:val="20"/>
                          </w:rPr>
                          <w:t>20807</w:t>
                        </w:r>
                      </w:p>
                    </w:tc>
                    <w:tc>
                      <w:tcPr>
                        <w:tcW w:w="4789" w:type="dxa"/>
                      </w:tcPr>
                      <w:p>
                        <w:pPr>
                          <w:pStyle w:val="TableParagraph"/>
                          <w:ind w:left="107" w:right="0"/>
                          <w:jc w:val="left"/>
                          <w:rPr>
                            <w:sz w:val="20"/>
                          </w:rPr>
                        </w:pPr>
                        <w:r>
                          <w:rPr>
                            <w:sz w:val="20"/>
                          </w:rPr>
                          <w:t>就业补助</w:t>
                        </w:r>
                      </w:p>
                    </w:tc>
                    <w:tc>
                      <w:tcPr>
                        <w:tcW w:w="1497" w:type="dxa"/>
                      </w:tcPr>
                      <w:p>
                        <w:pPr>
                          <w:pStyle w:val="TableParagraph"/>
                          <w:rPr>
                            <w:sz w:val="20"/>
                          </w:rPr>
                        </w:pPr>
                        <w:r>
                          <w:rPr>
                            <w:sz w:val="20"/>
                          </w:rPr>
                          <w:t>1.80</w:t>
                        </w:r>
                      </w:p>
                    </w:tc>
                    <w:tc>
                      <w:tcPr>
                        <w:tcW w:w="1125" w:type="dxa"/>
                      </w:tcPr>
                      <w:p>
                        <w:pPr>
                          <w:pStyle w:val="TableParagraph"/>
                          <w:rPr>
                            <w:sz w:val="20"/>
                          </w:rPr>
                        </w:pPr>
                        <w:r>
                          <w:rPr>
                            <w:sz w:val="20"/>
                          </w:rPr>
                          <w:t>1.80</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1" w:hRule="atLeast"/>
                    </w:trPr>
                    <w:tc>
                      <w:tcPr>
                        <w:tcW w:w="1972" w:type="dxa"/>
                      </w:tcPr>
                      <w:p>
                        <w:pPr>
                          <w:pStyle w:val="TableParagraph"/>
                          <w:ind w:left="108" w:right="0"/>
                          <w:jc w:val="left"/>
                          <w:rPr>
                            <w:sz w:val="20"/>
                          </w:rPr>
                        </w:pPr>
                        <w:r>
                          <w:rPr>
                            <w:sz w:val="20"/>
                          </w:rPr>
                          <w:t>2080799</w:t>
                        </w:r>
                      </w:p>
                    </w:tc>
                    <w:tc>
                      <w:tcPr>
                        <w:tcW w:w="4789" w:type="dxa"/>
                      </w:tcPr>
                      <w:p>
                        <w:pPr>
                          <w:pStyle w:val="TableParagraph"/>
                          <w:ind w:left="107" w:right="0"/>
                          <w:jc w:val="left"/>
                          <w:rPr>
                            <w:sz w:val="20"/>
                          </w:rPr>
                        </w:pPr>
                        <w:r>
                          <w:rPr>
                            <w:sz w:val="20"/>
                          </w:rPr>
                          <w:t>其他就业补助支出</w:t>
                        </w:r>
                      </w:p>
                    </w:tc>
                    <w:tc>
                      <w:tcPr>
                        <w:tcW w:w="1497" w:type="dxa"/>
                      </w:tcPr>
                      <w:p>
                        <w:pPr>
                          <w:pStyle w:val="TableParagraph"/>
                          <w:rPr>
                            <w:sz w:val="20"/>
                          </w:rPr>
                        </w:pPr>
                        <w:r>
                          <w:rPr>
                            <w:sz w:val="20"/>
                          </w:rPr>
                          <w:t>1.80</w:t>
                        </w:r>
                      </w:p>
                    </w:tc>
                    <w:tc>
                      <w:tcPr>
                        <w:tcW w:w="1125" w:type="dxa"/>
                      </w:tcPr>
                      <w:p>
                        <w:pPr>
                          <w:pStyle w:val="TableParagraph"/>
                          <w:rPr>
                            <w:sz w:val="20"/>
                          </w:rPr>
                        </w:pPr>
                        <w:r>
                          <w:rPr>
                            <w:sz w:val="20"/>
                          </w:rPr>
                          <w:t>1.80</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1" w:hRule="atLeast"/>
                    </w:trPr>
                    <w:tc>
                      <w:tcPr>
                        <w:tcW w:w="1972" w:type="dxa"/>
                      </w:tcPr>
                      <w:p>
                        <w:pPr>
                          <w:pStyle w:val="TableParagraph"/>
                          <w:ind w:left="108" w:right="0"/>
                          <w:jc w:val="left"/>
                          <w:rPr>
                            <w:sz w:val="20"/>
                          </w:rPr>
                        </w:pPr>
                        <w:r>
                          <w:rPr>
                            <w:sz w:val="20"/>
                          </w:rPr>
                          <w:t>20899</w:t>
                        </w:r>
                      </w:p>
                    </w:tc>
                    <w:tc>
                      <w:tcPr>
                        <w:tcW w:w="4789" w:type="dxa"/>
                      </w:tcPr>
                      <w:p>
                        <w:pPr>
                          <w:pStyle w:val="TableParagraph"/>
                          <w:ind w:left="107" w:right="0"/>
                          <w:jc w:val="left"/>
                          <w:rPr>
                            <w:sz w:val="20"/>
                          </w:rPr>
                        </w:pPr>
                        <w:r>
                          <w:rPr>
                            <w:sz w:val="20"/>
                          </w:rPr>
                          <w:t>其他社会保障和就业支出</w:t>
                        </w:r>
                      </w:p>
                    </w:tc>
                    <w:tc>
                      <w:tcPr>
                        <w:tcW w:w="1497" w:type="dxa"/>
                      </w:tcPr>
                      <w:p>
                        <w:pPr>
                          <w:pStyle w:val="TableParagraph"/>
                          <w:rPr>
                            <w:sz w:val="20"/>
                          </w:rPr>
                        </w:pPr>
                        <w:r>
                          <w:rPr>
                            <w:sz w:val="20"/>
                          </w:rPr>
                          <w:t>155.00</w:t>
                        </w:r>
                      </w:p>
                    </w:tc>
                    <w:tc>
                      <w:tcPr>
                        <w:tcW w:w="1125" w:type="dxa"/>
                      </w:tcPr>
                      <w:p>
                        <w:pPr>
                          <w:pStyle w:val="TableParagraph"/>
                          <w:rPr>
                            <w:sz w:val="20"/>
                          </w:rPr>
                        </w:pPr>
                        <w:r>
                          <w:rPr>
                            <w:sz w:val="20"/>
                          </w:rPr>
                          <w:t>155.00</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2" w:hRule="atLeast"/>
                    </w:trPr>
                    <w:tc>
                      <w:tcPr>
                        <w:tcW w:w="1972" w:type="dxa"/>
                      </w:tcPr>
                      <w:p>
                        <w:pPr>
                          <w:pStyle w:val="TableParagraph"/>
                          <w:ind w:left="108" w:right="0"/>
                          <w:jc w:val="left"/>
                          <w:rPr>
                            <w:sz w:val="20"/>
                          </w:rPr>
                        </w:pPr>
                        <w:r>
                          <w:rPr>
                            <w:sz w:val="20"/>
                          </w:rPr>
                          <w:t>2089999</w:t>
                        </w:r>
                      </w:p>
                    </w:tc>
                    <w:tc>
                      <w:tcPr>
                        <w:tcW w:w="4789" w:type="dxa"/>
                      </w:tcPr>
                      <w:p>
                        <w:pPr>
                          <w:pStyle w:val="TableParagraph"/>
                          <w:ind w:left="107" w:right="0"/>
                          <w:jc w:val="left"/>
                          <w:rPr>
                            <w:sz w:val="20"/>
                          </w:rPr>
                        </w:pPr>
                        <w:r>
                          <w:rPr>
                            <w:sz w:val="20"/>
                          </w:rPr>
                          <w:t>其他社会保障和就业支出</w:t>
                        </w:r>
                      </w:p>
                    </w:tc>
                    <w:tc>
                      <w:tcPr>
                        <w:tcW w:w="1497" w:type="dxa"/>
                      </w:tcPr>
                      <w:p>
                        <w:pPr>
                          <w:pStyle w:val="TableParagraph"/>
                          <w:rPr>
                            <w:sz w:val="20"/>
                          </w:rPr>
                        </w:pPr>
                        <w:r>
                          <w:rPr>
                            <w:sz w:val="20"/>
                          </w:rPr>
                          <w:t>155.00</w:t>
                        </w:r>
                      </w:p>
                    </w:tc>
                    <w:tc>
                      <w:tcPr>
                        <w:tcW w:w="1125" w:type="dxa"/>
                      </w:tcPr>
                      <w:p>
                        <w:pPr>
                          <w:pStyle w:val="TableParagraph"/>
                          <w:rPr>
                            <w:sz w:val="20"/>
                          </w:rPr>
                        </w:pPr>
                        <w:r>
                          <w:rPr>
                            <w:sz w:val="20"/>
                          </w:rPr>
                          <w:t>155.00</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1" w:hRule="atLeast"/>
                    </w:trPr>
                    <w:tc>
                      <w:tcPr>
                        <w:tcW w:w="1972" w:type="dxa"/>
                      </w:tcPr>
                      <w:p>
                        <w:pPr>
                          <w:pStyle w:val="TableParagraph"/>
                          <w:ind w:left="108" w:right="0"/>
                          <w:jc w:val="left"/>
                          <w:rPr>
                            <w:sz w:val="20"/>
                          </w:rPr>
                        </w:pPr>
                        <w:r>
                          <w:rPr>
                            <w:sz w:val="20"/>
                          </w:rPr>
                          <w:t>210</w:t>
                        </w:r>
                      </w:p>
                    </w:tc>
                    <w:tc>
                      <w:tcPr>
                        <w:tcW w:w="4789" w:type="dxa"/>
                      </w:tcPr>
                      <w:p>
                        <w:pPr>
                          <w:pStyle w:val="TableParagraph"/>
                          <w:ind w:left="107" w:right="0"/>
                          <w:jc w:val="left"/>
                          <w:rPr>
                            <w:sz w:val="20"/>
                          </w:rPr>
                        </w:pPr>
                        <w:r>
                          <w:rPr>
                            <w:sz w:val="20"/>
                          </w:rPr>
                          <w:t>卫生健康支出</w:t>
                        </w:r>
                      </w:p>
                    </w:tc>
                    <w:tc>
                      <w:tcPr>
                        <w:tcW w:w="1497" w:type="dxa"/>
                      </w:tcPr>
                      <w:p>
                        <w:pPr>
                          <w:pStyle w:val="TableParagraph"/>
                          <w:rPr>
                            <w:sz w:val="20"/>
                          </w:rPr>
                        </w:pPr>
                        <w:r>
                          <w:rPr>
                            <w:sz w:val="20"/>
                          </w:rPr>
                          <w:t>44.16</w:t>
                        </w:r>
                      </w:p>
                    </w:tc>
                    <w:tc>
                      <w:tcPr>
                        <w:tcW w:w="1125" w:type="dxa"/>
                      </w:tcPr>
                      <w:p>
                        <w:pPr>
                          <w:pStyle w:val="TableParagraph"/>
                          <w:rPr>
                            <w:sz w:val="20"/>
                          </w:rPr>
                        </w:pPr>
                        <w:r>
                          <w:rPr>
                            <w:sz w:val="20"/>
                          </w:rPr>
                          <w:t>44.16</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1" w:hRule="atLeast"/>
                    </w:trPr>
                    <w:tc>
                      <w:tcPr>
                        <w:tcW w:w="1972" w:type="dxa"/>
                      </w:tcPr>
                      <w:p>
                        <w:pPr>
                          <w:pStyle w:val="TableParagraph"/>
                          <w:ind w:left="108" w:right="0"/>
                          <w:jc w:val="left"/>
                          <w:rPr>
                            <w:sz w:val="20"/>
                          </w:rPr>
                        </w:pPr>
                        <w:r>
                          <w:rPr>
                            <w:sz w:val="20"/>
                          </w:rPr>
                          <w:t>21004</w:t>
                        </w:r>
                      </w:p>
                    </w:tc>
                    <w:tc>
                      <w:tcPr>
                        <w:tcW w:w="4789" w:type="dxa"/>
                      </w:tcPr>
                      <w:p>
                        <w:pPr>
                          <w:pStyle w:val="TableParagraph"/>
                          <w:ind w:left="107" w:right="0"/>
                          <w:jc w:val="left"/>
                          <w:rPr>
                            <w:sz w:val="20"/>
                          </w:rPr>
                        </w:pPr>
                        <w:r>
                          <w:rPr>
                            <w:sz w:val="20"/>
                          </w:rPr>
                          <w:t>公共卫生</w:t>
                        </w:r>
                      </w:p>
                    </w:tc>
                    <w:tc>
                      <w:tcPr>
                        <w:tcW w:w="1497" w:type="dxa"/>
                      </w:tcPr>
                      <w:p>
                        <w:pPr>
                          <w:pStyle w:val="TableParagraph"/>
                          <w:rPr>
                            <w:sz w:val="20"/>
                          </w:rPr>
                        </w:pPr>
                        <w:r>
                          <w:rPr>
                            <w:sz w:val="20"/>
                          </w:rPr>
                          <w:t>5.00</w:t>
                        </w:r>
                      </w:p>
                    </w:tc>
                    <w:tc>
                      <w:tcPr>
                        <w:tcW w:w="1125" w:type="dxa"/>
                      </w:tcPr>
                      <w:p>
                        <w:pPr>
                          <w:pStyle w:val="TableParagraph"/>
                          <w:rPr>
                            <w:sz w:val="20"/>
                          </w:rPr>
                        </w:pPr>
                        <w:r>
                          <w:rPr>
                            <w:sz w:val="20"/>
                          </w:rPr>
                          <w:t>5.00</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1" w:hRule="atLeast"/>
                    </w:trPr>
                    <w:tc>
                      <w:tcPr>
                        <w:tcW w:w="1972" w:type="dxa"/>
                      </w:tcPr>
                      <w:p>
                        <w:pPr>
                          <w:pStyle w:val="TableParagraph"/>
                          <w:ind w:left="108" w:right="0"/>
                          <w:jc w:val="left"/>
                          <w:rPr>
                            <w:sz w:val="20"/>
                          </w:rPr>
                        </w:pPr>
                        <w:r>
                          <w:rPr>
                            <w:sz w:val="20"/>
                          </w:rPr>
                          <w:t>2100409</w:t>
                        </w:r>
                      </w:p>
                    </w:tc>
                    <w:tc>
                      <w:tcPr>
                        <w:tcW w:w="4789" w:type="dxa"/>
                      </w:tcPr>
                      <w:p>
                        <w:pPr>
                          <w:pStyle w:val="TableParagraph"/>
                          <w:ind w:left="107" w:right="0"/>
                          <w:jc w:val="left"/>
                          <w:rPr>
                            <w:sz w:val="20"/>
                          </w:rPr>
                        </w:pPr>
                        <w:r>
                          <w:rPr>
                            <w:sz w:val="20"/>
                          </w:rPr>
                          <w:t>重大公共卫生服务</w:t>
                        </w:r>
                      </w:p>
                    </w:tc>
                    <w:tc>
                      <w:tcPr>
                        <w:tcW w:w="1497" w:type="dxa"/>
                      </w:tcPr>
                      <w:p>
                        <w:pPr>
                          <w:pStyle w:val="TableParagraph"/>
                          <w:rPr>
                            <w:sz w:val="20"/>
                          </w:rPr>
                        </w:pPr>
                        <w:r>
                          <w:rPr>
                            <w:sz w:val="20"/>
                          </w:rPr>
                          <w:t>5.00</w:t>
                        </w:r>
                      </w:p>
                    </w:tc>
                    <w:tc>
                      <w:tcPr>
                        <w:tcW w:w="1125" w:type="dxa"/>
                      </w:tcPr>
                      <w:p>
                        <w:pPr>
                          <w:pStyle w:val="TableParagraph"/>
                          <w:rPr>
                            <w:sz w:val="20"/>
                          </w:rPr>
                        </w:pPr>
                        <w:r>
                          <w:rPr>
                            <w:sz w:val="20"/>
                          </w:rPr>
                          <w:t>5.00</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2" w:hRule="atLeast"/>
                    </w:trPr>
                    <w:tc>
                      <w:tcPr>
                        <w:tcW w:w="1972" w:type="dxa"/>
                      </w:tcPr>
                      <w:p>
                        <w:pPr>
                          <w:pStyle w:val="TableParagraph"/>
                          <w:ind w:left="108" w:right="0"/>
                          <w:jc w:val="left"/>
                          <w:rPr>
                            <w:sz w:val="20"/>
                          </w:rPr>
                        </w:pPr>
                        <w:r>
                          <w:rPr>
                            <w:sz w:val="20"/>
                          </w:rPr>
                          <w:t>21011</w:t>
                        </w:r>
                      </w:p>
                    </w:tc>
                    <w:tc>
                      <w:tcPr>
                        <w:tcW w:w="4789" w:type="dxa"/>
                      </w:tcPr>
                      <w:p>
                        <w:pPr>
                          <w:pStyle w:val="TableParagraph"/>
                          <w:ind w:left="107" w:right="0"/>
                          <w:jc w:val="left"/>
                          <w:rPr>
                            <w:sz w:val="20"/>
                          </w:rPr>
                        </w:pPr>
                        <w:r>
                          <w:rPr>
                            <w:sz w:val="20"/>
                          </w:rPr>
                          <w:t>行政事业单位医疗</w:t>
                        </w:r>
                      </w:p>
                    </w:tc>
                    <w:tc>
                      <w:tcPr>
                        <w:tcW w:w="1497" w:type="dxa"/>
                      </w:tcPr>
                      <w:p>
                        <w:pPr>
                          <w:pStyle w:val="TableParagraph"/>
                          <w:rPr>
                            <w:sz w:val="20"/>
                          </w:rPr>
                        </w:pPr>
                        <w:r>
                          <w:rPr>
                            <w:sz w:val="20"/>
                          </w:rPr>
                          <w:t>18.38</w:t>
                        </w:r>
                      </w:p>
                    </w:tc>
                    <w:tc>
                      <w:tcPr>
                        <w:tcW w:w="1125" w:type="dxa"/>
                      </w:tcPr>
                      <w:p>
                        <w:pPr>
                          <w:pStyle w:val="TableParagraph"/>
                          <w:rPr>
                            <w:sz w:val="20"/>
                          </w:rPr>
                        </w:pPr>
                        <w:r>
                          <w:rPr>
                            <w:sz w:val="20"/>
                          </w:rPr>
                          <w:t>18.38</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1" w:hRule="atLeast"/>
                    </w:trPr>
                    <w:tc>
                      <w:tcPr>
                        <w:tcW w:w="1972" w:type="dxa"/>
                      </w:tcPr>
                      <w:p>
                        <w:pPr>
                          <w:pStyle w:val="TableParagraph"/>
                          <w:ind w:left="108" w:right="0"/>
                          <w:jc w:val="left"/>
                          <w:rPr>
                            <w:sz w:val="20"/>
                          </w:rPr>
                        </w:pPr>
                        <w:r>
                          <w:rPr>
                            <w:sz w:val="20"/>
                          </w:rPr>
                          <w:t>2101101</w:t>
                        </w:r>
                      </w:p>
                    </w:tc>
                    <w:tc>
                      <w:tcPr>
                        <w:tcW w:w="4789" w:type="dxa"/>
                      </w:tcPr>
                      <w:p>
                        <w:pPr>
                          <w:pStyle w:val="TableParagraph"/>
                          <w:ind w:left="107" w:right="0"/>
                          <w:jc w:val="left"/>
                          <w:rPr>
                            <w:sz w:val="20"/>
                          </w:rPr>
                        </w:pPr>
                        <w:r>
                          <w:rPr>
                            <w:sz w:val="20"/>
                          </w:rPr>
                          <w:t>行政单位医疗</w:t>
                        </w:r>
                      </w:p>
                    </w:tc>
                    <w:tc>
                      <w:tcPr>
                        <w:tcW w:w="1497" w:type="dxa"/>
                      </w:tcPr>
                      <w:p>
                        <w:pPr>
                          <w:pStyle w:val="TableParagraph"/>
                          <w:rPr>
                            <w:sz w:val="20"/>
                          </w:rPr>
                        </w:pPr>
                        <w:r>
                          <w:rPr>
                            <w:sz w:val="20"/>
                          </w:rPr>
                          <w:t>5.21</w:t>
                        </w:r>
                      </w:p>
                    </w:tc>
                    <w:tc>
                      <w:tcPr>
                        <w:tcW w:w="1125" w:type="dxa"/>
                      </w:tcPr>
                      <w:p>
                        <w:pPr>
                          <w:pStyle w:val="TableParagraph"/>
                          <w:rPr>
                            <w:sz w:val="20"/>
                          </w:rPr>
                        </w:pPr>
                        <w:r>
                          <w:rPr>
                            <w:sz w:val="20"/>
                          </w:rPr>
                          <w:t>5.21</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r>
                    <w:trPr>
                      <w:trHeight w:val="312" w:hRule="atLeast"/>
                    </w:trPr>
                    <w:tc>
                      <w:tcPr>
                        <w:tcW w:w="1972" w:type="dxa"/>
                      </w:tcPr>
                      <w:p>
                        <w:pPr>
                          <w:pStyle w:val="TableParagraph"/>
                          <w:ind w:left="108" w:right="0"/>
                          <w:jc w:val="left"/>
                          <w:rPr>
                            <w:sz w:val="20"/>
                          </w:rPr>
                        </w:pPr>
                        <w:r>
                          <w:rPr>
                            <w:sz w:val="20"/>
                          </w:rPr>
                          <w:t>2101102</w:t>
                        </w:r>
                      </w:p>
                    </w:tc>
                    <w:tc>
                      <w:tcPr>
                        <w:tcW w:w="4789" w:type="dxa"/>
                      </w:tcPr>
                      <w:p>
                        <w:pPr>
                          <w:pStyle w:val="TableParagraph"/>
                          <w:ind w:left="107" w:right="0"/>
                          <w:jc w:val="left"/>
                          <w:rPr>
                            <w:sz w:val="20"/>
                          </w:rPr>
                        </w:pPr>
                        <w:r>
                          <w:rPr>
                            <w:sz w:val="20"/>
                          </w:rPr>
                          <w:t>事业单位医疗</w:t>
                        </w:r>
                      </w:p>
                    </w:tc>
                    <w:tc>
                      <w:tcPr>
                        <w:tcW w:w="1497" w:type="dxa"/>
                      </w:tcPr>
                      <w:p>
                        <w:pPr>
                          <w:pStyle w:val="TableParagraph"/>
                          <w:rPr>
                            <w:sz w:val="20"/>
                          </w:rPr>
                        </w:pPr>
                        <w:r>
                          <w:rPr>
                            <w:sz w:val="20"/>
                          </w:rPr>
                          <w:t>13.14</w:t>
                        </w:r>
                      </w:p>
                    </w:tc>
                    <w:tc>
                      <w:tcPr>
                        <w:tcW w:w="1125" w:type="dxa"/>
                      </w:tcPr>
                      <w:p>
                        <w:pPr>
                          <w:pStyle w:val="TableParagraph"/>
                          <w:rPr>
                            <w:sz w:val="20"/>
                          </w:rPr>
                        </w:pPr>
                        <w:r>
                          <w:rPr>
                            <w:sz w:val="20"/>
                          </w:rPr>
                          <w:t>13.14</w:t>
                        </w:r>
                      </w:p>
                    </w:tc>
                    <w:tc>
                      <w:tcPr>
                        <w:tcW w:w="1004" w:type="dxa"/>
                      </w:tcPr>
                      <w:p>
                        <w:pPr>
                          <w:pStyle w:val="TableParagraph"/>
                          <w:rPr>
                            <w:sz w:val="20"/>
                          </w:rPr>
                        </w:pPr>
                        <w:r>
                          <w:rPr>
                            <w:sz w:val="20"/>
                          </w:rPr>
                          <w:t>0.00</w:t>
                        </w:r>
                      </w:p>
                    </w:tc>
                    <w:tc>
                      <w:tcPr>
                        <w:tcW w:w="1494" w:type="dxa"/>
                      </w:tcPr>
                      <w:p>
                        <w:pPr>
                          <w:pStyle w:val="TableParagraph"/>
                          <w:rPr>
                            <w:sz w:val="20"/>
                          </w:rPr>
                        </w:pPr>
                        <w:r>
                          <w:rPr>
                            <w:sz w:val="20"/>
                          </w:rPr>
                          <w:t>0.00</w:t>
                        </w:r>
                      </w:p>
                    </w:tc>
                    <w:tc>
                      <w:tcPr>
                        <w:tcW w:w="1002" w:type="dxa"/>
                      </w:tcPr>
                      <w:p>
                        <w:pPr>
                          <w:pStyle w:val="TableParagraph"/>
                          <w:rPr>
                            <w:sz w:val="20"/>
                          </w:rPr>
                        </w:pPr>
                        <w:r>
                          <w:rPr>
                            <w:sz w:val="20"/>
                          </w:rPr>
                          <w:t>0.00</w:t>
                        </w:r>
                      </w:p>
                    </w:tc>
                    <w:tc>
                      <w:tcPr>
                        <w:tcW w:w="2224" w:type="dxa"/>
                      </w:tcPr>
                      <w:p>
                        <w:pPr>
                          <w:pStyle w:val="TableParagraph"/>
                          <w:rPr>
                            <w:sz w:val="20"/>
                          </w:rPr>
                        </w:pPr>
                        <w:r>
                          <w:rPr>
                            <w:sz w:val="20"/>
                          </w:rPr>
                          <w:t>0.00</w:t>
                        </w:r>
                      </w:p>
                    </w:tc>
                  </w:tr>
                </w:tbl>
                <w:p>
                  <w:pPr>
                    <w:pStyle w:val="BodyText"/>
                  </w:pPr>
                </w:p>
              </w:txbxContent>
            </v:textbox>
            <w10:wrap type="none"/>
          </v:shape>
        </w:pict>
      </w:r>
      <w:r>
        <w:rPr>
          <w:sz w:val="24"/>
        </w:rPr>
        <w:t>部门：河南省淮滨县谷堆乡人民政府</w:t>
      </w:r>
    </w:p>
    <w:p>
      <w:pPr>
        <w:spacing w:before="66"/>
        <w:ind w:left="100" w:right="0" w:firstLine="0"/>
        <w:jc w:val="left"/>
        <w:rPr>
          <w:sz w:val="24"/>
        </w:rPr>
      </w:pPr>
      <w:r>
        <w:rPr/>
        <w:br w:type="column"/>
      </w:r>
      <w:r>
        <w:rPr>
          <w:sz w:val="24"/>
        </w:rPr>
        <w:t>2022年度</w:t>
      </w:r>
    </w:p>
    <w:p>
      <w:pPr>
        <w:spacing w:before="66"/>
        <w:ind w:left="100" w:right="0" w:firstLine="0"/>
        <w:jc w:val="left"/>
        <w:rPr>
          <w:sz w:val="24"/>
        </w:rPr>
      </w:pPr>
      <w:r>
        <w:rPr/>
        <w:br w:type="column"/>
      </w:r>
      <w:r>
        <w:rPr>
          <w:sz w:val="24"/>
        </w:rPr>
        <w:t>单位：万元</w:t>
      </w:r>
    </w:p>
    <w:p>
      <w:pPr>
        <w:spacing w:after="0"/>
        <w:jc w:val="left"/>
        <w:rPr>
          <w:sz w:val="24"/>
        </w:rPr>
        <w:sectPr>
          <w:type w:val="continuous"/>
          <w:pgSz w:w="16840" w:h="11910" w:orient="landscape"/>
          <w:pgMar w:top="1580" w:bottom="280" w:left="740" w:right="760"/>
          <w:cols w:num="3" w:equalWidth="0">
            <w:col w:w="3981" w:space="3099"/>
            <w:col w:w="1101" w:space="5739"/>
            <w:col w:w="1420"/>
          </w:cols>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73"/>
        <w:gridCol w:w="4787"/>
        <w:gridCol w:w="1498"/>
        <w:gridCol w:w="1124"/>
        <w:gridCol w:w="1005"/>
        <w:gridCol w:w="1496"/>
        <w:gridCol w:w="1004"/>
        <w:gridCol w:w="2226"/>
      </w:tblGrid>
      <w:tr>
        <w:trPr>
          <w:trHeight w:val="312" w:hRule="atLeast"/>
        </w:trPr>
        <w:tc>
          <w:tcPr>
            <w:tcW w:w="6760" w:type="dxa"/>
            <w:gridSpan w:val="2"/>
          </w:tcPr>
          <w:p>
            <w:pPr>
              <w:pStyle w:val="TableParagraph"/>
              <w:spacing w:before="22"/>
              <w:ind w:left="3159" w:right="3145"/>
              <w:jc w:val="center"/>
              <w:rPr>
                <w:sz w:val="20"/>
              </w:rPr>
            </w:pPr>
            <w:r>
              <w:rPr>
                <w:sz w:val="20"/>
              </w:rPr>
              <w:t>项目</w:t>
            </w:r>
          </w:p>
        </w:tc>
        <w:tc>
          <w:tcPr>
            <w:tcW w:w="1498" w:type="dxa"/>
            <w:vMerge w:val="restart"/>
          </w:tcPr>
          <w:p>
            <w:pPr>
              <w:pStyle w:val="TableParagraph"/>
              <w:spacing w:before="5"/>
              <w:ind w:right="0"/>
              <w:jc w:val="left"/>
              <w:rPr>
                <w:sz w:val="14"/>
              </w:rPr>
            </w:pPr>
          </w:p>
          <w:p>
            <w:pPr>
              <w:pStyle w:val="TableParagraph"/>
              <w:spacing w:before="1"/>
              <w:ind w:left="146" w:right="0"/>
              <w:jc w:val="left"/>
              <w:rPr>
                <w:sz w:val="20"/>
              </w:rPr>
            </w:pPr>
            <w:r>
              <w:rPr>
                <w:sz w:val="20"/>
              </w:rPr>
              <w:t>本年支出合计</w:t>
            </w:r>
          </w:p>
        </w:tc>
        <w:tc>
          <w:tcPr>
            <w:tcW w:w="1124" w:type="dxa"/>
            <w:vMerge w:val="restart"/>
          </w:tcPr>
          <w:p>
            <w:pPr>
              <w:pStyle w:val="TableParagraph"/>
              <w:spacing w:before="5"/>
              <w:ind w:right="0"/>
              <w:jc w:val="left"/>
              <w:rPr>
                <w:sz w:val="14"/>
              </w:rPr>
            </w:pPr>
          </w:p>
          <w:p>
            <w:pPr>
              <w:pStyle w:val="TableParagraph"/>
              <w:spacing w:before="1"/>
              <w:ind w:left="158" w:right="0"/>
              <w:jc w:val="left"/>
              <w:rPr>
                <w:sz w:val="20"/>
              </w:rPr>
            </w:pPr>
            <w:r>
              <w:rPr>
                <w:sz w:val="20"/>
              </w:rPr>
              <w:t>基本支出</w:t>
            </w:r>
          </w:p>
        </w:tc>
        <w:tc>
          <w:tcPr>
            <w:tcW w:w="1005" w:type="dxa"/>
            <w:vMerge w:val="restart"/>
          </w:tcPr>
          <w:p>
            <w:pPr>
              <w:pStyle w:val="TableParagraph"/>
              <w:spacing w:before="5"/>
              <w:ind w:right="0"/>
              <w:jc w:val="left"/>
              <w:rPr>
                <w:sz w:val="14"/>
              </w:rPr>
            </w:pPr>
          </w:p>
          <w:p>
            <w:pPr>
              <w:pStyle w:val="TableParagraph"/>
              <w:spacing w:before="1"/>
              <w:ind w:left="98" w:right="0"/>
              <w:jc w:val="left"/>
              <w:rPr>
                <w:sz w:val="20"/>
              </w:rPr>
            </w:pPr>
            <w:r>
              <w:rPr>
                <w:sz w:val="20"/>
              </w:rPr>
              <w:t>项目支出</w:t>
            </w:r>
          </w:p>
        </w:tc>
        <w:tc>
          <w:tcPr>
            <w:tcW w:w="1496" w:type="dxa"/>
            <w:vMerge w:val="restart"/>
          </w:tcPr>
          <w:p>
            <w:pPr>
              <w:pStyle w:val="TableParagraph"/>
              <w:spacing w:before="5"/>
              <w:ind w:right="0"/>
              <w:jc w:val="left"/>
              <w:rPr>
                <w:sz w:val="14"/>
              </w:rPr>
            </w:pPr>
          </w:p>
          <w:p>
            <w:pPr>
              <w:pStyle w:val="TableParagraph"/>
              <w:spacing w:before="1"/>
              <w:ind w:left="141" w:right="0"/>
              <w:jc w:val="left"/>
              <w:rPr>
                <w:sz w:val="20"/>
              </w:rPr>
            </w:pPr>
            <w:r>
              <w:rPr>
                <w:sz w:val="20"/>
              </w:rPr>
              <w:t>上缴上级支出</w:t>
            </w:r>
          </w:p>
        </w:tc>
        <w:tc>
          <w:tcPr>
            <w:tcW w:w="1004" w:type="dxa"/>
            <w:vMerge w:val="restart"/>
          </w:tcPr>
          <w:p>
            <w:pPr>
              <w:pStyle w:val="TableParagraph"/>
              <w:spacing w:before="5"/>
              <w:ind w:right="0"/>
              <w:jc w:val="left"/>
              <w:rPr>
                <w:sz w:val="14"/>
              </w:rPr>
            </w:pPr>
          </w:p>
          <w:p>
            <w:pPr>
              <w:pStyle w:val="TableParagraph"/>
              <w:spacing w:before="1"/>
              <w:ind w:left="94" w:right="0"/>
              <w:jc w:val="left"/>
              <w:rPr>
                <w:sz w:val="20"/>
              </w:rPr>
            </w:pPr>
            <w:r>
              <w:rPr>
                <w:sz w:val="20"/>
              </w:rPr>
              <w:t>经营支出</w:t>
            </w:r>
          </w:p>
        </w:tc>
        <w:tc>
          <w:tcPr>
            <w:tcW w:w="2226" w:type="dxa"/>
            <w:vMerge w:val="restart"/>
          </w:tcPr>
          <w:p>
            <w:pPr>
              <w:pStyle w:val="TableParagraph"/>
              <w:spacing w:before="5"/>
              <w:ind w:right="0"/>
              <w:jc w:val="left"/>
              <w:rPr>
                <w:sz w:val="14"/>
              </w:rPr>
            </w:pPr>
          </w:p>
          <w:p>
            <w:pPr>
              <w:pStyle w:val="TableParagraph"/>
              <w:spacing w:before="1"/>
              <w:ind w:left="204" w:right="0"/>
              <w:jc w:val="left"/>
              <w:rPr>
                <w:sz w:val="20"/>
              </w:rPr>
            </w:pPr>
            <w:r>
              <w:rPr>
                <w:sz w:val="20"/>
              </w:rPr>
              <w:t>对附属单位补助支出</w:t>
            </w:r>
          </w:p>
        </w:tc>
      </w:tr>
      <w:tr>
        <w:trPr>
          <w:trHeight w:val="311" w:hRule="atLeast"/>
        </w:trPr>
        <w:tc>
          <w:tcPr>
            <w:tcW w:w="1973" w:type="dxa"/>
          </w:tcPr>
          <w:p>
            <w:pPr>
              <w:pStyle w:val="TableParagraph"/>
              <w:spacing w:before="22"/>
              <w:ind w:left="185" w:right="0"/>
              <w:jc w:val="left"/>
              <w:rPr>
                <w:sz w:val="20"/>
              </w:rPr>
            </w:pPr>
            <w:r>
              <w:rPr>
                <w:sz w:val="20"/>
              </w:rPr>
              <w:t>功能分类科目编码</w:t>
            </w:r>
          </w:p>
        </w:tc>
        <w:tc>
          <w:tcPr>
            <w:tcW w:w="4787" w:type="dxa"/>
          </w:tcPr>
          <w:p>
            <w:pPr>
              <w:pStyle w:val="TableParagraph"/>
              <w:spacing w:before="22"/>
              <w:ind w:left="1972" w:right="1959"/>
              <w:jc w:val="center"/>
              <w:rPr>
                <w:sz w:val="20"/>
              </w:rPr>
            </w:pPr>
            <w:r>
              <w:rPr>
                <w:sz w:val="20"/>
              </w:rPr>
              <w:t>科目名称</w:t>
            </w:r>
          </w:p>
        </w:tc>
        <w:tc>
          <w:tcPr>
            <w:tcW w:w="1498" w:type="dxa"/>
            <w:vMerge/>
            <w:tcBorders>
              <w:top w:val="nil"/>
            </w:tcBorders>
          </w:tcPr>
          <w:p>
            <w:pPr>
              <w:rPr>
                <w:sz w:val="2"/>
                <w:szCs w:val="2"/>
              </w:rPr>
            </w:pPr>
          </w:p>
        </w:tc>
        <w:tc>
          <w:tcPr>
            <w:tcW w:w="1124" w:type="dxa"/>
            <w:vMerge/>
            <w:tcBorders>
              <w:top w:val="nil"/>
            </w:tcBorders>
          </w:tcPr>
          <w:p>
            <w:pPr>
              <w:rPr>
                <w:sz w:val="2"/>
                <w:szCs w:val="2"/>
              </w:rPr>
            </w:pPr>
          </w:p>
        </w:tc>
        <w:tc>
          <w:tcPr>
            <w:tcW w:w="1005" w:type="dxa"/>
            <w:vMerge/>
            <w:tcBorders>
              <w:top w:val="nil"/>
            </w:tcBorders>
          </w:tcPr>
          <w:p>
            <w:pPr>
              <w:rPr>
                <w:sz w:val="2"/>
                <w:szCs w:val="2"/>
              </w:rPr>
            </w:pPr>
          </w:p>
        </w:tc>
        <w:tc>
          <w:tcPr>
            <w:tcW w:w="1496" w:type="dxa"/>
            <w:vMerge/>
            <w:tcBorders>
              <w:top w:val="nil"/>
            </w:tcBorders>
          </w:tcPr>
          <w:p>
            <w:pPr>
              <w:rPr>
                <w:sz w:val="2"/>
                <w:szCs w:val="2"/>
              </w:rPr>
            </w:pPr>
          </w:p>
        </w:tc>
        <w:tc>
          <w:tcPr>
            <w:tcW w:w="1004" w:type="dxa"/>
            <w:vMerge/>
            <w:tcBorders>
              <w:top w:val="nil"/>
            </w:tcBorders>
          </w:tcPr>
          <w:p>
            <w:pPr>
              <w:rPr>
                <w:sz w:val="2"/>
                <w:szCs w:val="2"/>
              </w:rPr>
            </w:pPr>
          </w:p>
        </w:tc>
        <w:tc>
          <w:tcPr>
            <w:tcW w:w="2226" w:type="dxa"/>
            <w:vMerge/>
            <w:tcBorders>
              <w:top w:val="nil"/>
            </w:tcBorders>
          </w:tcPr>
          <w:p>
            <w:pPr>
              <w:rPr>
                <w:sz w:val="2"/>
                <w:szCs w:val="2"/>
              </w:rPr>
            </w:pPr>
          </w:p>
        </w:tc>
      </w:tr>
      <w:tr>
        <w:trPr>
          <w:trHeight w:val="312" w:hRule="atLeast"/>
        </w:trPr>
        <w:tc>
          <w:tcPr>
            <w:tcW w:w="1973" w:type="dxa"/>
          </w:tcPr>
          <w:p>
            <w:pPr>
              <w:pStyle w:val="TableParagraph"/>
              <w:spacing w:before="0"/>
              <w:ind w:right="0"/>
              <w:jc w:val="left"/>
              <w:rPr>
                <w:rFonts w:ascii="Times New Roman"/>
                <w:sz w:val="20"/>
              </w:rPr>
            </w:pPr>
          </w:p>
        </w:tc>
        <w:tc>
          <w:tcPr>
            <w:tcW w:w="4787" w:type="dxa"/>
          </w:tcPr>
          <w:p>
            <w:pPr>
              <w:pStyle w:val="TableParagraph"/>
              <w:spacing w:before="21"/>
              <w:ind w:left="1972" w:right="1959"/>
              <w:jc w:val="center"/>
              <w:rPr>
                <w:sz w:val="20"/>
              </w:rPr>
            </w:pPr>
            <w:r>
              <w:rPr>
                <w:sz w:val="20"/>
              </w:rPr>
              <w:t>栏次</w:t>
            </w:r>
          </w:p>
        </w:tc>
        <w:tc>
          <w:tcPr>
            <w:tcW w:w="1498" w:type="dxa"/>
          </w:tcPr>
          <w:p>
            <w:pPr>
              <w:pStyle w:val="TableParagraph"/>
              <w:spacing w:before="21"/>
              <w:ind w:left="11" w:right="0"/>
              <w:jc w:val="center"/>
              <w:rPr>
                <w:sz w:val="20"/>
              </w:rPr>
            </w:pPr>
            <w:r>
              <w:rPr>
                <w:sz w:val="20"/>
              </w:rPr>
              <w:t>1</w:t>
            </w:r>
          </w:p>
        </w:tc>
        <w:tc>
          <w:tcPr>
            <w:tcW w:w="1124" w:type="dxa"/>
          </w:tcPr>
          <w:p>
            <w:pPr>
              <w:pStyle w:val="TableParagraph"/>
              <w:spacing w:before="21"/>
              <w:ind w:left="8" w:right="0"/>
              <w:jc w:val="center"/>
              <w:rPr>
                <w:sz w:val="20"/>
              </w:rPr>
            </w:pPr>
            <w:r>
              <w:rPr>
                <w:sz w:val="20"/>
              </w:rPr>
              <w:t>2</w:t>
            </w:r>
          </w:p>
        </w:tc>
        <w:tc>
          <w:tcPr>
            <w:tcW w:w="1005" w:type="dxa"/>
          </w:tcPr>
          <w:p>
            <w:pPr>
              <w:pStyle w:val="TableParagraph"/>
              <w:spacing w:before="21"/>
              <w:ind w:left="6" w:right="0"/>
              <w:jc w:val="center"/>
              <w:rPr>
                <w:sz w:val="20"/>
              </w:rPr>
            </w:pPr>
            <w:r>
              <w:rPr>
                <w:sz w:val="20"/>
              </w:rPr>
              <w:t>3</w:t>
            </w:r>
          </w:p>
        </w:tc>
        <w:tc>
          <w:tcPr>
            <w:tcW w:w="1496" w:type="dxa"/>
          </w:tcPr>
          <w:p>
            <w:pPr>
              <w:pStyle w:val="TableParagraph"/>
              <w:spacing w:before="21"/>
              <w:ind w:left="3" w:right="0"/>
              <w:jc w:val="center"/>
              <w:rPr>
                <w:sz w:val="20"/>
              </w:rPr>
            </w:pPr>
            <w:r>
              <w:rPr>
                <w:sz w:val="20"/>
              </w:rPr>
              <w:t>4</w:t>
            </w:r>
          </w:p>
        </w:tc>
        <w:tc>
          <w:tcPr>
            <w:tcW w:w="1004" w:type="dxa"/>
          </w:tcPr>
          <w:p>
            <w:pPr>
              <w:pStyle w:val="TableParagraph"/>
              <w:spacing w:before="21"/>
              <w:ind w:right="0"/>
              <w:jc w:val="center"/>
              <w:rPr>
                <w:sz w:val="20"/>
              </w:rPr>
            </w:pPr>
            <w:r>
              <w:rPr>
                <w:sz w:val="20"/>
              </w:rPr>
              <w:t>5</w:t>
            </w:r>
          </w:p>
        </w:tc>
        <w:tc>
          <w:tcPr>
            <w:tcW w:w="2226" w:type="dxa"/>
          </w:tcPr>
          <w:p>
            <w:pPr>
              <w:pStyle w:val="TableParagraph"/>
              <w:spacing w:before="21"/>
              <w:ind w:right="1"/>
              <w:jc w:val="center"/>
              <w:rPr>
                <w:sz w:val="20"/>
              </w:rPr>
            </w:pPr>
            <w:r>
              <w:rPr>
                <w:sz w:val="20"/>
              </w:rPr>
              <w:t>6</w:t>
            </w:r>
          </w:p>
        </w:tc>
      </w:tr>
      <w:tr>
        <w:trPr>
          <w:trHeight w:val="312" w:hRule="atLeast"/>
        </w:trPr>
        <w:tc>
          <w:tcPr>
            <w:tcW w:w="1973" w:type="dxa"/>
          </w:tcPr>
          <w:p>
            <w:pPr>
              <w:pStyle w:val="TableParagraph"/>
              <w:spacing w:before="22"/>
              <w:ind w:left="108" w:right="0"/>
              <w:jc w:val="left"/>
              <w:rPr>
                <w:sz w:val="20"/>
              </w:rPr>
            </w:pPr>
            <w:r>
              <w:rPr>
                <w:sz w:val="20"/>
              </w:rPr>
              <w:t>2101199</w:t>
            </w:r>
          </w:p>
        </w:tc>
        <w:tc>
          <w:tcPr>
            <w:tcW w:w="4787" w:type="dxa"/>
          </w:tcPr>
          <w:p>
            <w:pPr>
              <w:pStyle w:val="TableParagraph"/>
              <w:spacing w:before="22"/>
              <w:ind w:left="107" w:right="0"/>
              <w:jc w:val="left"/>
              <w:rPr>
                <w:sz w:val="20"/>
              </w:rPr>
            </w:pPr>
            <w:r>
              <w:rPr>
                <w:sz w:val="20"/>
              </w:rPr>
              <w:t>其他行政事业单位医疗支出</w:t>
            </w:r>
          </w:p>
        </w:tc>
        <w:tc>
          <w:tcPr>
            <w:tcW w:w="1498" w:type="dxa"/>
          </w:tcPr>
          <w:p>
            <w:pPr>
              <w:pStyle w:val="TableParagraph"/>
              <w:spacing w:before="22"/>
              <w:rPr>
                <w:sz w:val="20"/>
              </w:rPr>
            </w:pPr>
            <w:r>
              <w:rPr>
                <w:sz w:val="20"/>
              </w:rPr>
              <w:t>0.03</w:t>
            </w:r>
          </w:p>
        </w:tc>
        <w:tc>
          <w:tcPr>
            <w:tcW w:w="1124" w:type="dxa"/>
          </w:tcPr>
          <w:p>
            <w:pPr>
              <w:pStyle w:val="TableParagraph"/>
              <w:spacing w:before="22"/>
              <w:rPr>
                <w:sz w:val="20"/>
              </w:rPr>
            </w:pPr>
            <w:r>
              <w:rPr>
                <w:sz w:val="20"/>
              </w:rPr>
              <w:t>0.03</w:t>
            </w:r>
          </w:p>
        </w:tc>
        <w:tc>
          <w:tcPr>
            <w:tcW w:w="1005" w:type="dxa"/>
          </w:tcPr>
          <w:p>
            <w:pPr>
              <w:pStyle w:val="TableParagraph"/>
              <w:spacing w:before="22"/>
              <w:rPr>
                <w:sz w:val="20"/>
              </w:rPr>
            </w:pPr>
            <w:r>
              <w:rPr>
                <w:sz w:val="20"/>
              </w:rPr>
              <w:t>0.00</w:t>
            </w:r>
          </w:p>
        </w:tc>
        <w:tc>
          <w:tcPr>
            <w:tcW w:w="1496" w:type="dxa"/>
          </w:tcPr>
          <w:p>
            <w:pPr>
              <w:pStyle w:val="TableParagraph"/>
              <w:spacing w:before="22"/>
              <w:rPr>
                <w:sz w:val="20"/>
              </w:rPr>
            </w:pPr>
            <w:r>
              <w:rPr>
                <w:sz w:val="20"/>
              </w:rPr>
              <w:t>0.00</w:t>
            </w:r>
          </w:p>
        </w:tc>
        <w:tc>
          <w:tcPr>
            <w:tcW w:w="1004" w:type="dxa"/>
          </w:tcPr>
          <w:p>
            <w:pPr>
              <w:pStyle w:val="TableParagraph"/>
              <w:spacing w:before="22"/>
              <w:rPr>
                <w:sz w:val="20"/>
              </w:rPr>
            </w:pPr>
            <w:r>
              <w:rPr>
                <w:sz w:val="20"/>
              </w:rPr>
              <w:t>0.00</w:t>
            </w:r>
          </w:p>
        </w:tc>
        <w:tc>
          <w:tcPr>
            <w:tcW w:w="2226" w:type="dxa"/>
          </w:tcPr>
          <w:p>
            <w:pPr>
              <w:pStyle w:val="TableParagraph"/>
              <w:spacing w:before="22"/>
              <w:ind w:right="0"/>
              <w:rPr>
                <w:sz w:val="20"/>
              </w:rPr>
            </w:pPr>
            <w:r>
              <w:rPr>
                <w:sz w:val="20"/>
              </w:rPr>
              <w:t>0.00</w:t>
            </w:r>
          </w:p>
        </w:tc>
      </w:tr>
      <w:tr>
        <w:trPr>
          <w:trHeight w:val="312" w:hRule="atLeast"/>
        </w:trPr>
        <w:tc>
          <w:tcPr>
            <w:tcW w:w="1973" w:type="dxa"/>
          </w:tcPr>
          <w:p>
            <w:pPr>
              <w:pStyle w:val="TableParagraph"/>
              <w:spacing w:before="21"/>
              <w:ind w:left="108" w:right="0"/>
              <w:jc w:val="left"/>
              <w:rPr>
                <w:sz w:val="20"/>
              </w:rPr>
            </w:pPr>
            <w:r>
              <w:rPr>
                <w:sz w:val="20"/>
              </w:rPr>
              <w:t>21099</w:t>
            </w:r>
          </w:p>
        </w:tc>
        <w:tc>
          <w:tcPr>
            <w:tcW w:w="4787" w:type="dxa"/>
          </w:tcPr>
          <w:p>
            <w:pPr>
              <w:pStyle w:val="TableParagraph"/>
              <w:spacing w:before="21"/>
              <w:ind w:left="107" w:right="0"/>
              <w:jc w:val="left"/>
              <w:rPr>
                <w:sz w:val="20"/>
              </w:rPr>
            </w:pPr>
            <w:r>
              <w:rPr>
                <w:sz w:val="20"/>
              </w:rPr>
              <w:t>其他卫生健康支出</w:t>
            </w:r>
          </w:p>
        </w:tc>
        <w:tc>
          <w:tcPr>
            <w:tcW w:w="1498" w:type="dxa"/>
          </w:tcPr>
          <w:p>
            <w:pPr>
              <w:pStyle w:val="TableParagraph"/>
              <w:spacing w:before="21"/>
              <w:rPr>
                <w:sz w:val="20"/>
              </w:rPr>
            </w:pPr>
            <w:r>
              <w:rPr>
                <w:sz w:val="20"/>
              </w:rPr>
              <w:t>20.78</w:t>
            </w:r>
          </w:p>
        </w:tc>
        <w:tc>
          <w:tcPr>
            <w:tcW w:w="1124" w:type="dxa"/>
          </w:tcPr>
          <w:p>
            <w:pPr>
              <w:pStyle w:val="TableParagraph"/>
              <w:spacing w:before="21"/>
              <w:rPr>
                <w:sz w:val="20"/>
              </w:rPr>
            </w:pPr>
            <w:r>
              <w:rPr>
                <w:sz w:val="20"/>
              </w:rPr>
              <w:t>20.78</w:t>
            </w:r>
          </w:p>
        </w:tc>
        <w:tc>
          <w:tcPr>
            <w:tcW w:w="1005" w:type="dxa"/>
          </w:tcPr>
          <w:p>
            <w:pPr>
              <w:pStyle w:val="TableParagraph"/>
              <w:spacing w:before="21"/>
              <w:rPr>
                <w:sz w:val="20"/>
              </w:rPr>
            </w:pPr>
            <w:r>
              <w:rPr>
                <w:sz w:val="20"/>
              </w:rPr>
              <w:t>0.00</w:t>
            </w:r>
          </w:p>
        </w:tc>
        <w:tc>
          <w:tcPr>
            <w:tcW w:w="1496" w:type="dxa"/>
          </w:tcPr>
          <w:p>
            <w:pPr>
              <w:pStyle w:val="TableParagraph"/>
              <w:spacing w:before="21"/>
              <w:rPr>
                <w:sz w:val="20"/>
              </w:rPr>
            </w:pPr>
            <w:r>
              <w:rPr>
                <w:sz w:val="20"/>
              </w:rPr>
              <w:t>0.00</w:t>
            </w:r>
          </w:p>
        </w:tc>
        <w:tc>
          <w:tcPr>
            <w:tcW w:w="1004" w:type="dxa"/>
          </w:tcPr>
          <w:p>
            <w:pPr>
              <w:pStyle w:val="TableParagraph"/>
              <w:spacing w:before="21"/>
              <w:rPr>
                <w:sz w:val="20"/>
              </w:rPr>
            </w:pPr>
            <w:r>
              <w:rPr>
                <w:sz w:val="20"/>
              </w:rPr>
              <w:t>0.00</w:t>
            </w:r>
          </w:p>
        </w:tc>
        <w:tc>
          <w:tcPr>
            <w:tcW w:w="2226" w:type="dxa"/>
          </w:tcPr>
          <w:p>
            <w:pPr>
              <w:pStyle w:val="TableParagraph"/>
              <w:spacing w:before="21"/>
              <w:ind w:right="0"/>
              <w:rPr>
                <w:sz w:val="20"/>
              </w:rPr>
            </w:pPr>
            <w:r>
              <w:rPr>
                <w:sz w:val="20"/>
              </w:rPr>
              <w:t>0.00</w:t>
            </w:r>
          </w:p>
        </w:tc>
      </w:tr>
      <w:tr>
        <w:trPr>
          <w:trHeight w:val="311" w:hRule="atLeast"/>
        </w:trPr>
        <w:tc>
          <w:tcPr>
            <w:tcW w:w="1973" w:type="dxa"/>
          </w:tcPr>
          <w:p>
            <w:pPr>
              <w:pStyle w:val="TableParagraph"/>
              <w:spacing w:before="21"/>
              <w:ind w:left="108" w:right="0"/>
              <w:jc w:val="left"/>
              <w:rPr>
                <w:sz w:val="20"/>
              </w:rPr>
            </w:pPr>
            <w:r>
              <w:rPr>
                <w:sz w:val="20"/>
              </w:rPr>
              <w:t>2109999</w:t>
            </w:r>
          </w:p>
        </w:tc>
        <w:tc>
          <w:tcPr>
            <w:tcW w:w="4787" w:type="dxa"/>
          </w:tcPr>
          <w:p>
            <w:pPr>
              <w:pStyle w:val="TableParagraph"/>
              <w:spacing w:before="21"/>
              <w:ind w:left="107" w:right="0"/>
              <w:jc w:val="left"/>
              <w:rPr>
                <w:sz w:val="20"/>
              </w:rPr>
            </w:pPr>
            <w:r>
              <w:rPr>
                <w:sz w:val="20"/>
              </w:rPr>
              <w:t>其他卫生健康支出</w:t>
            </w:r>
          </w:p>
        </w:tc>
        <w:tc>
          <w:tcPr>
            <w:tcW w:w="1498" w:type="dxa"/>
          </w:tcPr>
          <w:p>
            <w:pPr>
              <w:pStyle w:val="TableParagraph"/>
              <w:spacing w:before="21"/>
              <w:rPr>
                <w:sz w:val="20"/>
              </w:rPr>
            </w:pPr>
            <w:r>
              <w:rPr>
                <w:sz w:val="20"/>
              </w:rPr>
              <w:t>20.78</w:t>
            </w:r>
          </w:p>
        </w:tc>
        <w:tc>
          <w:tcPr>
            <w:tcW w:w="1124" w:type="dxa"/>
          </w:tcPr>
          <w:p>
            <w:pPr>
              <w:pStyle w:val="TableParagraph"/>
              <w:spacing w:before="21"/>
              <w:rPr>
                <w:sz w:val="20"/>
              </w:rPr>
            </w:pPr>
            <w:r>
              <w:rPr>
                <w:sz w:val="20"/>
              </w:rPr>
              <w:t>20.78</w:t>
            </w:r>
          </w:p>
        </w:tc>
        <w:tc>
          <w:tcPr>
            <w:tcW w:w="1005" w:type="dxa"/>
          </w:tcPr>
          <w:p>
            <w:pPr>
              <w:pStyle w:val="TableParagraph"/>
              <w:spacing w:before="21"/>
              <w:rPr>
                <w:sz w:val="20"/>
              </w:rPr>
            </w:pPr>
            <w:r>
              <w:rPr>
                <w:sz w:val="20"/>
              </w:rPr>
              <w:t>0.00</w:t>
            </w:r>
          </w:p>
        </w:tc>
        <w:tc>
          <w:tcPr>
            <w:tcW w:w="1496" w:type="dxa"/>
          </w:tcPr>
          <w:p>
            <w:pPr>
              <w:pStyle w:val="TableParagraph"/>
              <w:spacing w:before="21"/>
              <w:rPr>
                <w:sz w:val="20"/>
              </w:rPr>
            </w:pPr>
            <w:r>
              <w:rPr>
                <w:sz w:val="20"/>
              </w:rPr>
              <w:t>0.00</w:t>
            </w:r>
          </w:p>
        </w:tc>
        <w:tc>
          <w:tcPr>
            <w:tcW w:w="1004" w:type="dxa"/>
          </w:tcPr>
          <w:p>
            <w:pPr>
              <w:pStyle w:val="TableParagraph"/>
              <w:spacing w:before="21"/>
              <w:rPr>
                <w:sz w:val="20"/>
              </w:rPr>
            </w:pPr>
            <w:r>
              <w:rPr>
                <w:sz w:val="20"/>
              </w:rPr>
              <w:t>0.00</w:t>
            </w:r>
          </w:p>
        </w:tc>
        <w:tc>
          <w:tcPr>
            <w:tcW w:w="2226" w:type="dxa"/>
          </w:tcPr>
          <w:p>
            <w:pPr>
              <w:pStyle w:val="TableParagraph"/>
              <w:spacing w:before="21"/>
              <w:ind w:right="0"/>
              <w:rPr>
                <w:sz w:val="20"/>
              </w:rPr>
            </w:pPr>
            <w:r>
              <w:rPr>
                <w:sz w:val="20"/>
              </w:rPr>
              <w:t>0.00</w:t>
            </w:r>
          </w:p>
        </w:tc>
      </w:tr>
      <w:tr>
        <w:trPr>
          <w:trHeight w:val="312" w:hRule="atLeast"/>
        </w:trPr>
        <w:tc>
          <w:tcPr>
            <w:tcW w:w="1973" w:type="dxa"/>
          </w:tcPr>
          <w:p>
            <w:pPr>
              <w:pStyle w:val="TableParagraph"/>
              <w:spacing w:before="22"/>
              <w:ind w:left="108" w:right="0"/>
              <w:jc w:val="left"/>
              <w:rPr>
                <w:sz w:val="20"/>
              </w:rPr>
            </w:pPr>
            <w:r>
              <w:rPr>
                <w:sz w:val="20"/>
              </w:rPr>
              <w:t>211</w:t>
            </w:r>
          </w:p>
        </w:tc>
        <w:tc>
          <w:tcPr>
            <w:tcW w:w="4787" w:type="dxa"/>
          </w:tcPr>
          <w:p>
            <w:pPr>
              <w:pStyle w:val="TableParagraph"/>
              <w:spacing w:before="22"/>
              <w:ind w:left="107" w:right="0"/>
              <w:jc w:val="left"/>
              <w:rPr>
                <w:sz w:val="20"/>
              </w:rPr>
            </w:pPr>
            <w:r>
              <w:rPr>
                <w:sz w:val="20"/>
              </w:rPr>
              <w:t>节能环保支出</w:t>
            </w:r>
          </w:p>
        </w:tc>
        <w:tc>
          <w:tcPr>
            <w:tcW w:w="1498" w:type="dxa"/>
          </w:tcPr>
          <w:p>
            <w:pPr>
              <w:pStyle w:val="TableParagraph"/>
              <w:spacing w:before="22"/>
              <w:rPr>
                <w:sz w:val="20"/>
              </w:rPr>
            </w:pPr>
            <w:r>
              <w:rPr>
                <w:sz w:val="20"/>
              </w:rPr>
              <w:t>10.68</w:t>
            </w:r>
          </w:p>
        </w:tc>
        <w:tc>
          <w:tcPr>
            <w:tcW w:w="1124" w:type="dxa"/>
          </w:tcPr>
          <w:p>
            <w:pPr>
              <w:pStyle w:val="TableParagraph"/>
              <w:spacing w:before="22"/>
              <w:rPr>
                <w:sz w:val="20"/>
              </w:rPr>
            </w:pPr>
            <w:r>
              <w:rPr>
                <w:sz w:val="20"/>
              </w:rPr>
              <w:t>10.68</w:t>
            </w:r>
          </w:p>
        </w:tc>
        <w:tc>
          <w:tcPr>
            <w:tcW w:w="1005" w:type="dxa"/>
          </w:tcPr>
          <w:p>
            <w:pPr>
              <w:pStyle w:val="TableParagraph"/>
              <w:spacing w:before="22"/>
              <w:rPr>
                <w:sz w:val="20"/>
              </w:rPr>
            </w:pPr>
            <w:r>
              <w:rPr>
                <w:sz w:val="20"/>
              </w:rPr>
              <w:t>0.00</w:t>
            </w:r>
          </w:p>
        </w:tc>
        <w:tc>
          <w:tcPr>
            <w:tcW w:w="1496" w:type="dxa"/>
          </w:tcPr>
          <w:p>
            <w:pPr>
              <w:pStyle w:val="TableParagraph"/>
              <w:spacing w:before="22"/>
              <w:rPr>
                <w:sz w:val="20"/>
              </w:rPr>
            </w:pPr>
            <w:r>
              <w:rPr>
                <w:sz w:val="20"/>
              </w:rPr>
              <w:t>0.00</w:t>
            </w:r>
          </w:p>
        </w:tc>
        <w:tc>
          <w:tcPr>
            <w:tcW w:w="1004" w:type="dxa"/>
          </w:tcPr>
          <w:p>
            <w:pPr>
              <w:pStyle w:val="TableParagraph"/>
              <w:spacing w:before="22"/>
              <w:rPr>
                <w:sz w:val="20"/>
              </w:rPr>
            </w:pPr>
            <w:r>
              <w:rPr>
                <w:sz w:val="20"/>
              </w:rPr>
              <w:t>0.00</w:t>
            </w:r>
          </w:p>
        </w:tc>
        <w:tc>
          <w:tcPr>
            <w:tcW w:w="2226" w:type="dxa"/>
          </w:tcPr>
          <w:p>
            <w:pPr>
              <w:pStyle w:val="TableParagraph"/>
              <w:spacing w:before="22"/>
              <w:ind w:right="0"/>
              <w:rPr>
                <w:sz w:val="20"/>
              </w:rPr>
            </w:pPr>
            <w:r>
              <w:rPr>
                <w:sz w:val="20"/>
              </w:rPr>
              <w:t>0.00</w:t>
            </w:r>
          </w:p>
        </w:tc>
      </w:tr>
      <w:tr>
        <w:trPr>
          <w:trHeight w:val="311" w:hRule="atLeast"/>
        </w:trPr>
        <w:tc>
          <w:tcPr>
            <w:tcW w:w="1973" w:type="dxa"/>
          </w:tcPr>
          <w:p>
            <w:pPr>
              <w:pStyle w:val="TableParagraph"/>
              <w:spacing w:before="22"/>
              <w:ind w:left="108" w:right="0"/>
              <w:jc w:val="left"/>
              <w:rPr>
                <w:sz w:val="20"/>
              </w:rPr>
            </w:pPr>
            <w:r>
              <w:rPr>
                <w:sz w:val="20"/>
              </w:rPr>
              <w:t>21104</w:t>
            </w:r>
          </w:p>
        </w:tc>
        <w:tc>
          <w:tcPr>
            <w:tcW w:w="4787" w:type="dxa"/>
          </w:tcPr>
          <w:p>
            <w:pPr>
              <w:pStyle w:val="TableParagraph"/>
              <w:spacing w:before="22"/>
              <w:ind w:left="107" w:right="0"/>
              <w:jc w:val="left"/>
              <w:rPr>
                <w:sz w:val="20"/>
              </w:rPr>
            </w:pPr>
            <w:r>
              <w:rPr>
                <w:sz w:val="20"/>
              </w:rPr>
              <w:t>自然生态保护</w:t>
            </w:r>
          </w:p>
        </w:tc>
        <w:tc>
          <w:tcPr>
            <w:tcW w:w="1498" w:type="dxa"/>
          </w:tcPr>
          <w:p>
            <w:pPr>
              <w:pStyle w:val="TableParagraph"/>
              <w:spacing w:before="22"/>
              <w:rPr>
                <w:sz w:val="20"/>
              </w:rPr>
            </w:pPr>
            <w:r>
              <w:rPr>
                <w:sz w:val="20"/>
              </w:rPr>
              <w:t>10.68</w:t>
            </w:r>
          </w:p>
        </w:tc>
        <w:tc>
          <w:tcPr>
            <w:tcW w:w="1124" w:type="dxa"/>
          </w:tcPr>
          <w:p>
            <w:pPr>
              <w:pStyle w:val="TableParagraph"/>
              <w:spacing w:before="22"/>
              <w:rPr>
                <w:sz w:val="20"/>
              </w:rPr>
            </w:pPr>
            <w:r>
              <w:rPr>
                <w:sz w:val="20"/>
              </w:rPr>
              <w:t>10.68</w:t>
            </w:r>
          </w:p>
        </w:tc>
        <w:tc>
          <w:tcPr>
            <w:tcW w:w="1005" w:type="dxa"/>
          </w:tcPr>
          <w:p>
            <w:pPr>
              <w:pStyle w:val="TableParagraph"/>
              <w:spacing w:before="22"/>
              <w:rPr>
                <w:sz w:val="20"/>
              </w:rPr>
            </w:pPr>
            <w:r>
              <w:rPr>
                <w:sz w:val="20"/>
              </w:rPr>
              <w:t>0.00</w:t>
            </w:r>
          </w:p>
        </w:tc>
        <w:tc>
          <w:tcPr>
            <w:tcW w:w="1496" w:type="dxa"/>
          </w:tcPr>
          <w:p>
            <w:pPr>
              <w:pStyle w:val="TableParagraph"/>
              <w:spacing w:before="22"/>
              <w:rPr>
                <w:sz w:val="20"/>
              </w:rPr>
            </w:pPr>
            <w:r>
              <w:rPr>
                <w:sz w:val="20"/>
              </w:rPr>
              <w:t>0.00</w:t>
            </w:r>
          </w:p>
        </w:tc>
        <w:tc>
          <w:tcPr>
            <w:tcW w:w="1004" w:type="dxa"/>
          </w:tcPr>
          <w:p>
            <w:pPr>
              <w:pStyle w:val="TableParagraph"/>
              <w:spacing w:before="22"/>
              <w:rPr>
                <w:sz w:val="20"/>
              </w:rPr>
            </w:pPr>
            <w:r>
              <w:rPr>
                <w:sz w:val="20"/>
              </w:rPr>
              <w:t>0.00</w:t>
            </w:r>
          </w:p>
        </w:tc>
        <w:tc>
          <w:tcPr>
            <w:tcW w:w="2226" w:type="dxa"/>
          </w:tcPr>
          <w:p>
            <w:pPr>
              <w:pStyle w:val="TableParagraph"/>
              <w:spacing w:before="22"/>
              <w:ind w:right="0"/>
              <w:rPr>
                <w:sz w:val="20"/>
              </w:rPr>
            </w:pPr>
            <w:r>
              <w:rPr>
                <w:sz w:val="20"/>
              </w:rPr>
              <w:t>0.00</w:t>
            </w:r>
          </w:p>
        </w:tc>
      </w:tr>
      <w:tr>
        <w:trPr>
          <w:trHeight w:val="312" w:hRule="atLeast"/>
        </w:trPr>
        <w:tc>
          <w:tcPr>
            <w:tcW w:w="1973" w:type="dxa"/>
          </w:tcPr>
          <w:p>
            <w:pPr>
              <w:pStyle w:val="TableParagraph"/>
              <w:spacing w:before="22"/>
              <w:ind w:left="108" w:right="0"/>
              <w:jc w:val="left"/>
              <w:rPr>
                <w:sz w:val="20"/>
              </w:rPr>
            </w:pPr>
            <w:r>
              <w:rPr>
                <w:sz w:val="20"/>
              </w:rPr>
              <w:t>2110402</w:t>
            </w:r>
          </w:p>
        </w:tc>
        <w:tc>
          <w:tcPr>
            <w:tcW w:w="4787" w:type="dxa"/>
          </w:tcPr>
          <w:p>
            <w:pPr>
              <w:pStyle w:val="TableParagraph"/>
              <w:spacing w:before="22"/>
              <w:ind w:left="107" w:right="0"/>
              <w:jc w:val="left"/>
              <w:rPr>
                <w:sz w:val="20"/>
              </w:rPr>
            </w:pPr>
            <w:r>
              <w:rPr>
                <w:sz w:val="20"/>
              </w:rPr>
              <w:t>农村环境保护</w:t>
            </w:r>
          </w:p>
        </w:tc>
        <w:tc>
          <w:tcPr>
            <w:tcW w:w="1498" w:type="dxa"/>
          </w:tcPr>
          <w:p>
            <w:pPr>
              <w:pStyle w:val="TableParagraph"/>
              <w:spacing w:before="22"/>
              <w:rPr>
                <w:sz w:val="20"/>
              </w:rPr>
            </w:pPr>
            <w:r>
              <w:rPr>
                <w:sz w:val="20"/>
              </w:rPr>
              <w:t>10.68</w:t>
            </w:r>
          </w:p>
        </w:tc>
        <w:tc>
          <w:tcPr>
            <w:tcW w:w="1124" w:type="dxa"/>
          </w:tcPr>
          <w:p>
            <w:pPr>
              <w:pStyle w:val="TableParagraph"/>
              <w:spacing w:before="22"/>
              <w:rPr>
                <w:sz w:val="20"/>
              </w:rPr>
            </w:pPr>
            <w:r>
              <w:rPr>
                <w:sz w:val="20"/>
              </w:rPr>
              <w:t>10.68</w:t>
            </w:r>
          </w:p>
        </w:tc>
        <w:tc>
          <w:tcPr>
            <w:tcW w:w="1005" w:type="dxa"/>
          </w:tcPr>
          <w:p>
            <w:pPr>
              <w:pStyle w:val="TableParagraph"/>
              <w:spacing w:before="22"/>
              <w:rPr>
                <w:sz w:val="20"/>
              </w:rPr>
            </w:pPr>
            <w:r>
              <w:rPr>
                <w:sz w:val="20"/>
              </w:rPr>
              <w:t>0.00</w:t>
            </w:r>
          </w:p>
        </w:tc>
        <w:tc>
          <w:tcPr>
            <w:tcW w:w="1496" w:type="dxa"/>
          </w:tcPr>
          <w:p>
            <w:pPr>
              <w:pStyle w:val="TableParagraph"/>
              <w:spacing w:before="22"/>
              <w:rPr>
                <w:sz w:val="20"/>
              </w:rPr>
            </w:pPr>
            <w:r>
              <w:rPr>
                <w:sz w:val="20"/>
              </w:rPr>
              <w:t>0.00</w:t>
            </w:r>
          </w:p>
        </w:tc>
        <w:tc>
          <w:tcPr>
            <w:tcW w:w="1004" w:type="dxa"/>
          </w:tcPr>
          <w:p>
            <w:pPr>
              <w:pStyle w:val="TableParagraph"/>
              <w:spacing w:before="22"/>
              <w:rPr>
                <w:sz w:val="20"/>
              </w:rPr>
            </w:pPr>
            <w:r>
              <w:rPr>
                <w:sz w:val="20"/>
              </w:rPr>
              <w:t>0.00</w:t>
            </w:r>
          </w:p>
        </w:tc>
        <w:tc>
          <w:tcPr>
            <w:tcW w:w="2226" w:type="dxa"/>
          </w:tcPr>
          <w:p>
            <w:pPr>
              <w:pStyle w:val="TableParagraph"/>
              <w:spacing w:before="22"/>
              <w:ind w:right="0"/>
              <w:rPr>
                <w:sz w:val="20"/>
              </w:rPr>
            </w:pPr>
            <w:r>
              <w:rPr>
                <w:sz w:val="20"/>
              </w:rPr>
              <w:t>0.00</w:t>
            </w:r>
          </w:p>
        </w:tc>
      </w:tr>
      <w:tr>
        <w:trPr>
          <w:trHeight w:val="312" w:hRule="atLeast"/>
        </w:trPr>
        <w:tc>
          <w:tcPr>
            <w:tcW w:w="1973" w:type="dxa"/>
          </w:tcPr>
          <w:p>
            <w:pPr>
              <w:pStyle w:val="TableParagraph"/>
              <w:spacing w:before="21"/>
              <w:ind w:left="108" w:right="0"/>
              <w:jc w:val="left"/>
              <w:rPr>
                <w:sz w:val="20"/>
              </w:rPr>
            </w:pPr>
            <w:r>
              <w:rPr>
                <w:sz w:val="20"/>
              </w:rPr>
              <w:t>212</w:t>
            </w:r>
          </w:p>
        </w:tc>
        <w:tc>
          <w:tcPr>
            <w:tcW w:w="4787" w:type="dxa"/>
          </w:tcPr>
          <w:p>
            <w:pPr>
              <w:pStyle w:val="TableParagraph"/>
              <w:spacing w:before="21"/>
              <w:ind w:left="107" w:right="0"/>
              <w:jc w:val="left"/>
              <w:rPr>
                <w:sz w:val="20"/>
              </w:rPr>
            </w:pPr>
            <w:r>
              <w:rPr>
                <w:sz w:val="20"/>
              </w:rPr>
              <w:t>城乡社区支出</w:t>
            </w:r>
          </w:p>
        </w:tc>
        <w:tc>
          <w:tcPr>
            <w:tcW w:w="1498" w:type="dxa"/>
          </w:tcPr>
          <w:p>
            <w:pPr>
              <w:pStyle w:val="TableParagraph"/>
              <w:spacing w:before="21"/>
              <w:rPr>
                <w:sz w:val="20"/>
              </w:rPr>
            </w:pPr>
            <w:r>
              <w:rPr>
                <w:sz w:val="20"/>
              </w:rPr>
              <w:t>5.00</w:t>
            </w:r>
          </w:p>
        </w:tc>
        <w:tc>
          <w:tcPr>
            <w:tcW w:w="1124" w:type="dxa"/>
          </w:tcPr>
          <w:p>
            <w:pPr>
              <w:pStyle w:val="TableParagraph"/>
              <w:spacing w:before="21"/>
              <w:rPr>
                <w:sz w:val="20"/>
              </w:rPr>
            </w:pPr>
            <w:r>
              <w:rPr>
                <w:sz w:val="20"/>
              </w:rPr>
              <w:t>0.00</w:t>
            </w:r>
          </w:p>
        </w:tc>
        <w:tc>
          <w:tcPr>
            <w:tcW w:w="1005" w:type="dxa"/>
          </w:tcPr>
          <w:p>
            <w:pPr>
              <w:pStyle w:val="TableParagraph"/>
              <w:spacing w:before="21"/>
              <w:rPr>
                <w:sz w:val="20"/>
              </w:rPr>
            </w:pPr>
            <w:r>
              <w:rPr>
                <w:sz w:val="20"/>
              </w:rPr>
              <w:t>5.00</w:t>
            </w:r>
          </w:p>
        </w:tc>
        <w:tc>
          <w:tcPr>
            <w:tcW w:w="1496" w:type="dxa"/>
          </w:tcPr>
          <w:p>
            <w:pPr>
              <w:pStyle w:val="TableParagraph"/>
              <w:spacing w:before="21"/>
              <w:rPr>
                <w:sz w:val="20"/>
              </w:rPr>
            </w:pPr>
            <w:r>
              <w:rPr>
                <w:sz w:val="20"/>
              </w:rPr>
              <w:t>0.00</w:t>
            </w:r>
          </w:p>
        </w:tc>
        <w:tc>
          <w:tcPr>
            <w:tcW w:w="1004" w:type="dxa"/>
          </w:tcPr>
          <w:p>
            <w:pPr>
              <w:pStyle w:val="TableParagraph"/>
              <w:spacing w:before="21"/>
              <w:rPr>
                <w:sz w:val="20"/>
              </w:rPr>
            </w:pPr>
            <w:r>
              <w:rPr>
                <w:sz w:val="20"/>
              </w:rPr>
              <w:t>0.00</w:t>
            </w:r>
          </w:p>
        </w:tc>
        <w:tc>
          <w:tcPr>
            <w:tcW w:w="2226" w:type="dxa"/>
          </w:tcPr>
          <w:p>
            <w:pPr>
              <w:pStyle w:val="TableParagraph"/>
              <w:spacing w:before="21"/>
              <w:ind w:right="0"/>
              <w:rPr>
                <w:sz w:val="20"/>
              </w:rPr>
            </w:pPr>
            <w:r>
              <w:rPr>
                <w:sz w:val="20"/>
              </w:rPr>
              <w:t>0.00</w:t>
            </w:r>
          </w:p>
        </w:tc>
      </w:tr>
      <w:tr>
        <w:trPr>
          <w:trHeight w:val="311" w:hRule="atLeast"/>
        </w:trPr>
        <w:tc>
          <w:tcPr>
            <w:tcW w:w="1973" w:type="dxa"/>
          </w:tcPr>
          <w:p>
            <w:pPr>
              <w:pStyle w:val="TableParagraph"/>
              <w:spacing w:before="21"/>
              <w:ind w:left="108" w:right="0"/>
              <w:jc w:val="left"/>
              <w:rPr>
                <w:sz w:val="20"/>
              </w:rPr>
            </w:pPr>
            <w:r>
              <w:rPr>
                <w:sz w:val="20"/>
              </w:rPr>
              <w:t>21208</w:t>
            </w:r>
          </w:p>
        </w:tc>
        <w:tc>
          <w:tcPr>
            <w:tcW w:w="4787" w:type="dxa"/>
          </w:tcPr>
          <w:p>
            <w:pPr>
              <w:pStyle w:val="TableParagraph"/>
              <w:spacing w:before="21"/>
              <w:ind w:left="107" w:right="0"/>
              <w:jc w:val="left"/>
              <w:rPr>
                <w:sz w:val="20"/>
              </w:rPr>
            </w:pPr>
            <w:r>
              <w:rPr>
                <w:sz w:val="20"/>
              </w:rPr>
              <w:t>国有土地使用权出让收入安排的支出</w:t>
            </w:r>
          </w:p>
        </w:tc>
        <w:tc>
          <w:tcPr>
            <w:tcW w:w="1498" w:type="dxa"/>
          </w:tcPr>
          <w:p>
            <w:pPr>
              <w:pStyle w:val="TableParagraph"/>
              <w:spacing w:before="21"/>
              <w:rPr>
                <w:sz w:val="20"/>
              </w:rPr>
            </w:pPr>
            <w:r>
              <w:rPr>
                <w:sz w:val="20"/>
              </w:rPr>
              <w:t>5.00</w:t>
            </w:r>
          </w:p>
        </w:tc>
        <w:tc>
          <w:tcPr>
            <w:tcW w:w="1124" w:type="dxa"/>
          </w:tcPr>
          <w:p>
            <w:pPr>
              <w:pStyle w:val="TableParagraph"/>
              <w:spacing w:before="21"/>
              <w:rPr>
                <w:sz w:val="20"/>
              </w:rPr>
            </w:pPr>
            <w:r>
              <w:rPr>
                <w:sz w:val="20"/>
              </w:rPr>
              <w:t>0.00</w:t>
            </w:r>
          </w:p>
        </w:tc>
        <w:tc>
          <w:tcPr>
            <w:tcW w:w="1005" w:type="dxa"/>
          </w:tcPr>
          <w:p>
            <w:pPr>
              <w:pStyle w:val="TableParagraph"/>
              <w:spacing w:before="21"/>
              <w:rPr>
                <w:sz w:val="20"/>
              </w:rPr>
            </w:pPr>
            <w:r>
              <w:rPr>
                <w:sz w:val="20"/>
              </w:rPr>
              <w:t>5.00</w:t>
            </w:r>
          </w:p>
        </w:tc>
        <w:tc>
          <w:tcPr>
            <w:tcW w:w="1496" w:type="dxa"/>
          </w:tcPr>
          <w:p>
            <w:pPr>
              <w:pStyle w:val="TableParagraph"/>
              <w:spacing w:before="21"/>
              <w:rPr>
                <w:sz w:val="20"/>
              </w:rPr>
            </w:pPr>
            <w:r>
              <w:rPr>
                <w:sz w:val="20"/>
              </w:rPr>
              <w:t>0.00</w:t>
            </w:r>
          </w:p>
        </w:tc>
        <w:tc>
          <w:tcPr>
            <w:tcW w:w="1004" w:type="dxa"/>
          </w:tcPr>
          <w:p>
            <w:pPr>
              <w:pStyle w:val="TableParagraph"/>
              <w:spacing w:before="21"/>
              <w:rPr>
                <w:sz w:val="20"/>
              </w:rPr>
            </w:pPr>
            <w:r>
              <w:rPr>
                <w:sz w:val="20"/>
              </w:rPr>
              <w:t>0.00</w:t>
            </w:r>
          </w:p>
        </w:tc>
        <w:tc>
          <w:tcPr>
            <w:tcW w:w="2226" w:type="dxa"/>
          </w:tcPr>
          <w:p>
            <w:pPr>
              <w:pStyle w:val="TableParagraph"/>
              <w:spacing w:before="21"/>
              <w:ind w:right="0"/>
              <w:rPr>
                <w:sz w:val="20"/>
              </w:rPr>
            </w:pPr>
            <w:r>
              <w:rPr>
                <w:sz w:val="20"/>
              </w:rPr>
              <w:t>0.00</w:t>
            </w:r>
          </w:p>
        </w:tc>
      </w:tr>
      <w:tr>
        <w:trPr>
          <w:trHeight w:val="312" w:hRule="atLeast"/>
        </w:trPr>
        <w:tc>
          <w:tcPr>
            <w:tcW w:w="1973" w:type="dxa"/>
          </w:tcPr>
          <w:p>
            <w:pPr>
              <w:pStyle w:val="TableParagraph"/>
              <w:spacing w:before="22"/>
              <w:ind w:left="108" w:right="0"/>
              <w:jc w:val="left"/>
              <w:rPr>
                <w:sz w:val="20"/>
              </w:rPr>
            </w:pPr>
            <w:r>
              <w:rPr>
                <w:sz w:val="20"/>
              </w:rPr>
              <w:t>2120814</w:t>
            </w:r>
          </w:p>
        </w:tc>
        <w:tc>
          <w:tcPr>
            <w:tcW w:w="4787" w:type="dxa"/>
          </w:tcPr>
          <w:p>
            <w:pPr>
              <w:pStyle w:val="TableParagraph"/>
              <w:spacing w:before="22"/>
              <w:ind w:left="107" w:right="0"/>
              <w:jc w:val="left"/>
              <w:rPr>
                <w:sz w:val="20"/>
              </w:rPr>
            </w:pPr>
            <w:r>
              <w:rPr>
                <w:sz w:val="20"/>
              </w:rPr>
              <w:t>农业生产发展支出</w:t>
            </w:r>
          </w:p>
        </w:tc>
        <w:tc>
          <w:tcPr>
            <w:tcW w:w="1498" w:type="dxa"/>
          </w:tcPr>
          <w:p>
            <w:pPr>
              <w:pStyle w:val="TableParagraph"/>
              <w:spacing w:before="22"/>
              <w:rPr>
                <w:sz w:val="20"/>
              </w:rPr>
            </w:pPr>
            <w:r>
              <w:rPr>
                <w:sz w:val="20"/>
              </w:rPr>
              <w:t>5.00</w:t>
            </w:r>
          </w:p>
        </w:tc>
        <w:tc>
          <w:tcPr>
            <w:tcW w:w="1124" w:type="dxa"/>
          </w:tcPr>
          <w:p>
            <w:pPr>
              <w:pStyle w:val="TableParagraph"/>
              <w:spacing w:before="22"/>
              <w:rPr>
                <w:sz w:val="20"/>
              </w:rPr>
            </w:pPr>
            <w:r>
              <w:rPr>
                <w:sz w:val="20"/>
              </w:rPr>
              <w:t>0.00</w:t>
            </w:r>
          </w:p>
        </w:tc>
        <w:tc>
          <w:tcPr>
            <w:tcW w:w="1005" w:type="dxa"/>
          </w:tcPr>
          <w:p>
            <w:pPr>
              <w:pStyle w:val="TableParagraph"/>
              <w:spacing w:before="22"/>
              <w:rPr>
                <w:sz w:val="20"/>
              </w:rPr>
            </w:pPr>
            <w:r>
              <w:rPr>
                <w:sz w:val="20"/>
              </w:rPr>
              <w:t>5.00</w:t>
            </w:r>
          </w:p>
        </w:tc>
        <w:tc>
          <w:tcPr>
            <w:tcW w:w="1496" w:type="dxa"/>
          </w:tcPr>
          <w:p>
            <w:pPr>
              <w:pStyle w:val="TableParagraph"/>
              <w:spacing w:before="22"/>
              <w:rPr>
                <w:sz w:val="20"/>
              </w:rPr>
            </w:pPr>
            <w:r>
              <w:rPr>
                <w:sz w:val="20"/>
              </w:rPr>
              <w:t>0.00</w:t>
            </w:r>
          </w:p>
        </w:tc>
        <w:tc>
          <w:tcPr>
            <w:tcW w:w="1004" w:type="dxa"/>
          </w:tcPr>
          <w:p>
            <w:pPr>
              <w:pStyle w:val="TableParagraph"/>
              <w:spacing w:before="22"/>
              <w:rPr>
                <w:sz w:val="20"/>
              </w:rPr>
            </w:pPr>
            <w:r>
              <w:rPr>
                <w:sz w:val="20"/>
              </w:rPr>
              <w:t>0.00</w:t>
            </w:r>
          </w:p>
        </w:tc>
        <w:tc>
          <w:tcPr>
            <w:tcW w:w="2226" w:type="dxa"/>
          </w:tcPr>
          <w:p>
            <w:pPr>
              <w:pStyle w:val="TableParagraph"/>
              <w:spacing w:before="22"/>
              <w:ind w:right="0"/>
              <w:rPr>
                <w:sz w:val="20"/>
              </w:rPr>
            </w:pPr>
            <w:r>
              <w:rPr>
                <w:sz w:val="20"/>
              </w:rPr>
              <w:t>0.00</w:t>
            </w:r>
          </w:p>
        </w:tc>
      </w:tr>
      <w:tr>
        <w:trPr>
          <w:trHeight w:val="311" w:hRule="atLeast"/>
        </w:trPr>
        <w:tc>
          <w:tcPr>
            <w:tcW w:w="1973" w:type="dxa"/>
          </w:tcPr>
          <w:p>
            <w:pPr>
              <w:pStyle w:val="TableParagraph"/>
              <w:spacing w:before="22"/>
              <w:ind w:left="108" w:right="0"/>
              <w:jc w:val="left"/>
              <w:rPr>
                <w:sz w:val="20"/>
              </w:rPr>
            </w:pPr>
            <w:r>
              <w:rPr>
                <w:sz w:val="20"/>
              </w:rPr>
              <w:t>213</w:t>
            </w:r>
          </w:p>
        </w:tc>
        <w:tc>
          <w:tcPr>
            <w:tcW w:w="4787" w:type="dxa"/>
          </w:tcPr>
          <w:p>
            <w:pPr>
              <w:pStyle w:val="TableParagraph"/>
              <w:spacing w:before="22"/>
              <w:ind w:left="107" w:right="0"/>
              <w:jc w:val="left"/>
              <w:rPr>
                <w:sz w:val="20"/>
              </w:rPr>
            </w:pPr>
            <w:r>
              <w:rPr>
                <w:sz w:val="20"/>
              </w:rPr>
              <w:t>农林水支出</w:t>
            </w:r>
          </w:p>
        </w:tc>
        <w:tc>
          <w:tcPr>
            <w:tcW w:w="1498" w:type="dxa"/>
          </w:tcPr>
          <w:p>
            <w:pPr>
              <w:pStyle w:val="TableParagraph"/>
              <w:spacing w:before="22"/>
              <w:rPr>
                <w:sz w:val="20"/>
              </w:rPr>
            </w:pPr>
            <w:r>
              <w:rPr>
                <w:sz w:val="20"/>
              </w:rPr>
              <w:t>1,091.27</w:t>
            </w:r>
          </w:p>
        </w:tc>
        <w:tc>
          <w:tcPr>
            <w:tcW w:w="1124" w:type="dxa"/>
          </w:tcPr>
          <w:p>
            <w:pPr>
              <w:pStyle w:val="TableParagraph"/>
              <w:spacing w:before="22"/>
              <w:rPr>
                <w:sz w:val="20"/>
              </w:rPr>
            </w:pPr>
            <w:r>
              <w:rPr>
                <w:sz w:val="20"/>
              </w:rPr>
              <w:t>493.11</w:t>
            </w:r>
          </w:p>
        </w:tc>
        <w:tc>
          <w:tcPr>
            <w:tcW w:w="1005" w:type="dxa"/>
          </w:tcPr>
          <w:p>
            <w:pPr>
              <w:pStyle w:val="TableParagraph"/>
              <w:spacing w:before="22"/>
              <w:rPr>
                <w:sz w:val="20"/>
              </w:rPr>
            </w:pPr>
            <w:r>
              <w:rPr>
                <w:sz w:val="20"/>
              </w:rPr>
              <w:t>598.16</w:t>
            </w:r>
          </w:p>
        </w:tc>
        <w:tc>
          <w:tcPr>
            <w:tcW w:w="1496" w:type="dxa"/>
          </w:tcPr>
          <w:p>
            <w:pPr>
              <w:pStyle w:val="TableParagraph"/>
              <w:spacing w:before="22"/>
              <w:rPr>
                <w:sz w:val="20"/>
              </w:rPr>
            </w:pPr>
            <w:r>
              <w:rPr>
                <w:sz w:val="20"/>
              </w:rPr>
              <w:t>0.00</w:t>
            </w:r>
          </w:p>
        </w:tc>
        <w:tc>
          <w:tcPr>
            <w:tcW w:w="1004" w:type="dxa"/>
          </w:tcPr>
          <w:p>
            <w:pPr>
              <w:pStyle w:val="TableParagraph"/>
              <w:spacing w:before="22"/>
              <w:rPr>
                <w:sz w:val="20"/>
              </w:rPr>
            </w:pPr>
            <w:r>
              <w:rPr>
                <w:sz w:val="20"/>
              </w:rPr>
              <w:t>0.00</w:t>
            </w:r>
          </w:p>
        </w:tc>
        <w:tc>
          <w:tcPr>
            <w:tcW w:w="2226" w:type="dxa"/>
          </w:tcPr>
          <w:p>
            <w:pPr>
              <w:pStyle w:val="TableParagraph"/>
              <w:spacing w:before="22"/>
              <w:ind w:right="0"/>
              <w:rPr>
                <w:sz w:val="20"/>
              </w:rPr>
            </w:pPr>
            <w:r>
              <w:rPr>
                <w:sz w:val="20"/>
              </w:rPr>
              <w:t>0.00</w:t>
            </w:r>
          </w:p>
        </w:tc>
      </w:tr>
      <w:tr>
        <w:trPr>
          <w:trHeight w:val="312" w:hRule="atLeast"/>
        </w:trPr>
        <w:tc>
          <w:tcPr>
            <w:tcW w:w="1973" w:type="dxa"/>
          </w:tcPr>
          <w:p>
            <w:pPr>
              <w:pStyle w:val="TableParagraph"/>
              <w:spacing w:before="22"/>
              <w:ind w:left="108" w:right="0"/>
              <w:jc w:val="left"/>
              <w:rPr>
                <w:sz w:val="20"/>
              </w:rPr>
            </w:pPr>
            <w:r>
              <w:rPr>
                <w:sz w:val="20"/>
              </w:rPr>
              <w:t>21301</w:t>
            </w:r>
          </w:p>
        </w:tc>
        <w:tc>
          <w:tcPr>
            <w:tcW w:w="4787" w:type="dxa"/>
          </w:tcPr>
          <w:p>
            <w:pPr>
              <w:pStyle w:val="TableParagraph"/>
              <w:spacing w:before="22"/>
              <w:ind w:left="107" w:right="0"/>
              <w:jc w:val="left"/>
              <w:rPr>
                <w:sz w:val="20"/>
              </w:rPr>
            </w:pPr>
            <w:r>
              <w:rPr>
                <w:sz w:val="20"/>
              </w:rPr>
              <w:t>农业农村</w:t>
            </w:r>
          </w:p>
        </w:tc>
        <w:tc>
          <w:tcPr>
            <w:tcW w:w="1498" w:type="dxa"/>
          </w:tcPr>
          <w:p>
            <w:pPr>
              <w:pStyle w:val="TableParagraph"/>
              <w:spacing w:before="22"/>
              <w:rPr>
                <w:sz w:val="20"/>
              </w:rPr>
            </w:pPr>
            <w:r>
              <w:rPr>
                <w:sz w:val="20"/>
              </w:rPr>
              <w:t>117.60</w:t>
            </w:r>
          </w:p>
        </w:tc>
        <w:tc>
          <w:tcPr>
            <w:tcW w:w="1124" w:type="dxa"/>
          </w:tcPr>
          <w:p>
            <w:pPr>
              <w:pStyle w:val="TableParagraph"/>
              <w:spacing w:before="22"/>
              <w:rPr>
                <w:sz w:val="20"/>
              </w:rPr>
            </w:pPr>
            <w:r>
              <w:rPr>
                <w:sz w:val="20"/>
              </w:rPr>
              <w:t>117.60</w:t>
            </w:r>
          </w:p>
        </w:tc>
        <w:tc>
          <w:tcPr>
            <w:tcW w:w="1005" w:type="dxa"/>
          </w:tcPr>
          <w:p>
            <w:pPr>
              <w:pStyle w:val="TableParagraph"/>
              <w:spacing w:before="22"/>
              <w:rPr>
                <w:sz w:val="20"/>
              </w:rPr>
            </w:pPr>
            <w:r>
              <w:rPr>
                <w:sz w:val="20"/>
              </w:rPr>
              <w:t>0.00</w:t>
            </w:r>
          </w:p>
        </w:tc>
        <w:tc>
          <w:tcPr>
            <w:tcW w:w="1496" w:type="dxa"/>
          </w:tcPr>
          <w:p>
            <w:pPr>
              <w:pStyle w:val="TableParagraph"/>
              <w:spacing w:before="22"/>
              <w:rPr>
                <w:sz w:val="20"/>
              </w:rPr>
            </w:pPr>
            <w:r>
              <w:rPr>
                <w:sz w:val="20"/>
              </w:rPr>
              <w:t>0.00</w:t>
            </w:r>
          </w:p>
        </w:tc>
        <w:tc>
          <w:tcPr>
            <w:tcW w:w="1004" w:type="dxa"/>
          </w:tcPr>
          <w:p>
            <w:pPr>
              <w:pStyle w:val="TableParagraph"/>
              <w:spacing w:before="22"/>
              <w:rPr>
                <w:sz w:val="20"/>
              </w:rPr>
            </w:pPr>
            <w:r>
              <w:rPr>
                <w:sz w:val="20"/>
              </w:rPr>
              <w:t>0.00</w:t>
            </w:r>
          </w:p>
        </w:tc>
        <w:tc>
          <w:tcPr>
            <w:tcW w:w="2226" w:type="dxa"/>
          </w:tcPr>
          <w:p>
            <w:pPr>
              <w:pStyle w:val="TableParagraph"/>
              <w:spacing w:before="22"/>
              <w:ind w:right="0"/>
              <w:rPr>
                <w:sz w:val="20"/>
              </w:rPr>
            </w:pPr>
            <w:r>
              <w:rPr>
                <w:sz w:val="20"/>
              </w:rPr>
              <w:t>0.00</w:t>
            </w:r>
          </w:p>
        </w:tc>
      </w:tr>
      <w:tr>
        <w:trPr>
          <w:trHeight w:val="312" w:hRule="atLeast"/>
        </w:trPr>
        <w:tc>
          <w:tcPr>
            <w:tcW w:w="1973" w:type="dxa"/>
          </w:tcPr>
          <w:p>
            <w:pPr>
              <w:pStyle w:val="TableParagraph"/>
              <w:spacing w:before="21"/>
              <w:ind w:left="108" w:right="0"/>
              <w:jc w:val="left"/>
              <w:rPr>
                <w:sz w:val="20"/>
              </w:rPr>
            </w:pPr>
            <w:r>
              <w:rPr>
                <w:sz w:val="20"/>
              </w:rPr>
              <w:t>2130101</w:t>
            </w:r>
          </w:p>
        </w:tc>
        <w:tc>
          <w:tcPr>
            <w:tcW w:w="4787" w:type="dxa"/>
          </w:tcPr>
          <w:p>
            <w:pPr>
              <w:pStyle w:val="TableParagraph"/>
              <w:spacing w:before="21"/>
              <w:ind w:left="107" w:right="0"/>
              <w:jc w:val="left"/>
              <w:rPr>
                <w:sz w:val="20"/>
              </w:rPr>
            </w:pPr>
            <w:r>
              <w:rPr>
                <w:sz w:val="20"/>
              </w:rPr>
              <w:t>行政运行</w:t>
            </w:r>
          </w:p>
        </w:tc>
        <w:tc>
          <w:tcPr>
            <w:tcW w:w="1498" w:type="dxa"/>
          </w:tcPr>
          <w:p>
            <w:pPr>
              <w:pStyle w:val="TableParagraph"/>
              <w:spacing w:before="21"/>
              <w:rPr>
                <w:sz w:val="20"/>
              </w:rPr>
            </w:pPr>
            <w:r>
              <w:rPr>
                <w:sz w:val="20"/>
              </w:rPr>
              <w:t>47.28</w:t>
            </w:r>
          </w:p>
        </w:tc>
        <w:tc>
          <w:tcPr>
            <w:tcW w:w="1124" w:type="dxa"/>
          </w:tcPr>
          <w:p>
            <w:pPr>
              <w:pStyle w:val="TableParagraph"/>
              <w:spacing w:before="21"/>
              <w:rPr>
                <w:sz w:val="20"/>
              </w:rPr>
            </w:pPr>
            <w:r>
              <w:rPr>
                <w:sz w:val="20"/>
              </w:rPr>
              <w:t>47.28</w:t>
            </w:r>
          </w:p>
        </w:tc>
        <w:tc>
          <w:tcPr>
            <w:tcW w:w="1005" w:type="dxa"/>
          </w:tcPr>
          <w:p>
            <w:pPr>
              <w:pStyle w:val="TableParagraph"/>
              <w:spacing w:before="21"/>
              <w:rPr>
                <w:sz w:val="20"/>
              </w:rPr>
            </w:pPr>
            <w:r>
              <w:rPr>
                <w:sz w:val="20"/>
              </w:rPr>
              <w:t>0.00</w:t>
            </w:r>
          </w:p>
        </w:tc>
        <w:tc>
          <w:tcPr>
            <w:tcW w:w="1496" w:type="dxa"/>
          </w:tcPr>
          <w:p>
            <w:pPr>
              <w:pStyle w:val="TableParagraph"/>
              <w:spacing w:before="21"/>
              <w:rPr>
                <w:sz w:val="20"/>
              </w:rPr>
            </w:pPr>
            <w:r>
              <w:rPr>
                <w:sz w:val="20"/>
              </w:rPr>
              <w:t>0.00</w:t>
            </w:r>
          </w:p>
        </w:tc>
        <w:tc>
          <w:tcPr>
            <w:tcW w:w="1004" w:type="dxa"/>
          </w:tcPr>
          <w:p>
            <w:pPr>
              <w:pStyle w:val="TableParagraph"/>
              <w:spacing w:before="21"/>
              <w:rPr>
                <w:sz w:val="20"/>
              </w:rPr>
            </w:pPr>
            <w:r>
              <w:rPr>
                <w:sz w:val="20"/>
              </w:rPr>
              <w:t>0.00</w:t>
            </w:r>
          </w:p>
        </w:tc>
        <w:tc>
          <w:tcPr>
            <w:tcW w:w="2226" w:type="dxa"/>
          </w:tcPr>
          <w:p>
            <w:pPr>
              <w:pStyle w:val="TableParagraph"/>
              <w:spacing w:before="21"/>
              <w:ind w:right="0"/>
              <w:rPr>
                <w:sz w:val="20"/>
              </w:rPr>
            </w:pPr>
            <w:r>
              <w:rPr>
                <w:sz w:val="20"/>
              </w:rPr>
              <w:t>0.00</w:t>
            </w:r>
          </w:p>
        </w:tc>
      </w:tr>
      <w:tr>
        <w:trPr>
          <w:trHeight w:val="311" w:hRule="atLeast"/>
        </w:trPr>
        <w:tc>
          <w:tcPr>
            <w:tcW w:w="1973" w:type="dxa"/>
          </w:tcPr>
          <w:p>
            <w:pPr>
              <w:pStyle w:val="TableParagraph"/>
              <w:spacing w:before="21"/>
              <w:ind w:left="108" w:right="0"/>
              <w:jc w:val="left"/>
              <w:rPr>
                <w:sz w:val="20"/>
              </w:rPr>
            </w:pPr>
            <w:r>
              <w:rPr>
                <w:sz w:val="20"/>
              </w:rPr>
              <w:t>2130104</w:t>
            </w:r>
          </w:p>
        </w:tc>
        <w:tc>
          <w:tcPr>
            <w:tcW w:w="4787" w:type="dxa"/>
          </w:tcPr>
          <w:p>
            <w:pPr>
              <w:pStyle w:val="TableParagraph"/>
              <w:spacing w:before="21"/>
              <w:ind w:left="107" w:right="0"/>
              <w:jc w:val="left"/>
              <w:rPr>
                <w:sz w:val="20"/>
              </w:rPr>
            </w:pPr>
            <w:r>
              <w:rPr>
                <w:sz w:val="20"/>
              </w:rPr>
              <w:t>事业运行</w:t>
            </w:r>
          </w:p>
        </w:tc>
        <w:tc>
          <w:tcPr>
            <w:tcW w:w="1498" w:type="dxa"/>
          </w:tcPr>
          <w:p>
            <w:pPr>
              <w:pStyle w:val="TableParagraph"/>
              <w:spacing w:before="21"/>
              <w:rPr>
                <w:sz w:val="20"/>
              </w:rPr>
            </w:pPr>
            <w:r>
              <w:rPr>
                <w:sz w:val="20"/>
              </w:rPr>
              <w:t>70.32</w:t>
            </w:r>
          </w:p>
        </w:tc>
        <w:tc>
          <w:tcPr>
            <w:tcW w:w="1124" w:type="dxa"/>
          </w:tcPr>
          <w:p>
            <w:pPr>
              <w:pStyle w:val="TableParagraph"/>
              <w:spacing w:before="21"/>
              <w:rPr>
                <w:sz w:val="20"/>
              </w:rPr>
            </w:pPr>
            <w:r>
              <w:rPr>
                <w:sz w:val="20"/>
              </w:rPr>
              <w:t>70.32</w:t>
            </w:r>
          </w:p>
        </w:tc>
        <w:tc>
          <w:tcPr>
            <w:tcW w:w="1005" w:type="dxa"/>
          </w:tcPr>
          <w:p>
            <w:pPr>
              <w:pStyle w:val="TableParagraph"/>
              <w:spacing w:before="21"/>
              <w:rPr>
                <w:sz w:val="20"/>
              </w:rPr>
            </w:pPr>
            <w:r>
              <w:rPr>
                <w:sz w:val="20"/>
              </w:rPr>
              <w:t>0.00</w:t>
            </w:r>
          </w:p>
        </w:tc>
        <w:tc>
          <w:tcPr>
            <w:tcW w:w="1496" w:type="dxa"/>
          </w:tcPr>
          <w:p>
            <w:pPr>
              <w:pStyle w:val="TableParagraph"/>
              <w:spacing w:before="21"/>
              <w:rPr>
                <w:sz w:val="20"/>
              </w:rPr>
            </w:pPr>
            <w:r>
              <w:rPr>
                <w:sz w:val="20"/>
              </w:rPr>
              <w:t>0.00</w:t>
            </w:r>
          </w:p>
        </w:tc>
        <w:tc>
          <w:tcPr>
            <w:tcW w:w="1004" w:type="dxa"/>
          </w:tcPr>
          <w:p>
            <w:pPr>
              <w:pStyle w:val="TableParagraph"/>
              <w:spacing w:before="21"/>
              <w:rPr>
                <w:sz w:val="20"/>
              </w:rPr>
            </w:pPr>
            <w:r>
              <w:rPr>
                <w:sz w:val="20"/>
              </w:rPr>
              <w:t>0.00</w:t>
            </w:r>
          </w:p>
        </w:tc>
        <w:tc>
          <w:tcPr>
            <w:tcW w:w="2226" w:type="dxa"/>
          </w:tcPr>
          <w:p>
            <w:pPr>
              <w:pStyle w:val="TableParagraph"/>
              <w:spacing w:before="21"/>
              <w:ind w:right="0"/>
              <w:rPr>
                <w:sz w:val="20"/>
              </w:rPr>
            </w:pPr>
            <w:r>
              <w:rPr>
                <w:sz w:val="20"/>
              </w:rPr>
              <w:t>0.00</w:t>
            </w:r>
          </w:p>
        </w:tc>
      </w:tr>
      <w:tr>
        <w:trPr>
          <w:trHeight w:val="312" w:hRule="atLeast"/>
        </w:trPr>
        <w:tc>
          <w:tcPr>
            <w:tcW w:w="1973" w:type="dxa"/>
          </w:tcPr>
          <w:p>
            <w:pPr>
              <w:pStyle w:val="TableParagraph"/>
              <w:spacing w:before="22"/>
              <w:ind w:left="108" w:right="0"/>
              <w:jc w:val="left"/>
              <w:rPr>
                <w:sz w:val="20"/>
              </w:rPr>
            </w:pPr>
            <w:r>
              <w:rPr>
                <w:sz w:val="20"/>
              </w:rPr>
              <w:t>21305</w:t>
            </w:r>
          </w:p>
        </w:tc>
        <w:tc>
          <w:tcPr>
            <w:tcW w:w="4787" w:type="dxa"/>
          </w:tcPr>
          <w:p>
            <w:pPr>
              <w:pStyle w:val="TableParagraph"/>
              <w:spacing w:before="22"/>
              <w:ind w:left="107" w:right="0"/>
              <w:jc w:val="left"/>
              <w:rPr>
                <w:sz w:val="20"/>
              </w:rPr>
            </w:pPr>
            <w:r>
              <w:rPr>
                <w:sz w:val="20"/>
              </w:rPr>
              <w:t>巩固脱贫衔接乡村振兴</w:t>
            </w:r>
          </w:p>
        </w:tc>
        <w:tc>
          <w:tcPr>
            <w:tcW w:w="1498" w:type="dxa"/>
          </w:tcPr>
          <w:p>
            <w:pPr>
              <w:pStyle w:val="TableParagraph"/>
              <w:spacing w:before="22"/>
              <w:rPr>
                <w:sz w:val="20"/>
              </w:rPr>
            </w:pPr>
            <w:r>
              <w:rPr>
                <w:sz w:val="20"/>
              </w:rPr>
              <w:t>579.16</w:t>
            </w:r>
          </w:p>
        </w:tc>
        <w:tc>
          <w:tcPr>
            <w:tcW w:w="1124" w:type="dxa"/>
          </w:tcPr>
          <w:p>
            <w:pPr>
              <w:pStyle w:val="TableParagraph"/>
              <w:spacing w:before="22"/>
              <w:rPr>
                <w:sz w:val="20"/>
              </w:rPr>
            </w:pPr>
            <w:r>
              <w:rPr>
                <w:sz w:val="20"/>
              </w:rPr>
              <w:t>26.00</w:t>
            </w:r>
          </w:p>
        </w:tc>
        <w:tc>
          <w:tcPr>
            <w:tcW w:w="1005" w:type="dxa"/>
          </w:tcPr>
          <w:p>
            <w:pPr>
              <w:pStyle w:val="TableParagraph"/>
              <w:spacing w:before="22"/>
              <w:rPr>
                <w:sz w:val="20"/>
              </w:rPr>
            </w:pPr>
            <w:r>
              <w:rPr>
                <w:sz w:val="20"/>
              </w:rPr>
              <w:t>553.16</w:t>
            </w:r>
          </w:p>
        </w:tc>
        <w:tc>
          <w:tcPr>
            <w:tcW w:w="1496" w:type="dxa"/>
          </w:tcPr>
          <w:p>
            <w:pPr>
              <w:pStyle w:val="TableParagraph"/>
              <w:spacing w:before="22"/>
              <w:rPr>
                <w:sz w:val="20"/>
              </w:rPr>
            </w:pPr>
            <w:r>
              <w:rPr>
                <w:sz w:val="20"/>
              </w:rPr>
              <w:t>0.00</w:t>
            </w:r>
          </w:p>
        </w:tc>
        <w:tc>
          <w:tcPr>
            <w:tcW w:w="1004" w:type="dxa"/>
          </w:tcPr>
          <w:p>
            <w:pPr>
              <w:pStyle w:val="TableParagraph"/>
              <w:spacing w:before="22"/>
              <w:rPr>
                <w:sz w:val="20"/>
              </w:rPr>
            </w:pPr>
            <w:r>
              <w:rPr>
                <w:sz w:val="20"/>
              </w:rPr>
              <w:t>0.00</w:t>
            </w:r>
          </w:p>
        </w:tc>
        <w:tc>
          <w:tcPr>
            <w:tcW w:w="2226" w:type="dxa"/>
          </w:tcPr>
          <w:p>
            <w:pPr>
              <w:pStyle w:val="TableParagraph"/>
              <w:spacing w:before="22"/>
              <w:ind w:right="0"/>
              <w:rPr>
                <w:sz w:val="20"/>
              </w:rPr>
            </w:pPr>
            <w:r>
              <w:rPr>
                <w:sz w:val="20"/>
              </w:rPr>
              <w:t>0.00</w:t>
            </w:r>
          </w:p>
        </w:tc>
      </w:tr>
      <w:tr>
        <w:trPr>
          <w:trHeight w:val="311" w:hRule="atLeast"/>
        </w:trPr>
        <w:tc>
          <w:tcPr>
            <w:tcW w:w="1973" w:type="dxa"/>
          </w:tcPr>
          <w:p>
            <w:pPr>
              <w:pStyle w:val="TableParagraph"/>
              <w:spacing w:before="22"/>
              <w:ind w:left="108" w:right="0"/>
              <w:jc w:val="left"/>
              <w:rPr>
                <w:sz w:val="20"/>
              </w:rPr>
            </w:pPr>
            <w:r>
              <w:rPr>
                <w:sz w:val="20"/>
              </w:rPr>
              <w:t>2130504</w:t>
            </w:r>
          </w:p>
        </w:tc>
        <w:tc>
          <w:tcPr>
            <w:tcW w:w="4787" w:type="dxa"/>
          </w:tcPr>
          <w:p>
            <w:pPr>
              <w:pStyle w:val="TableParagraph"/>
              <w:spacing w:before="22"/>
              <w:ind w:left="107" w:right="0"/>
              <w:jc w:val="left"/>
              <w:rPr>
                <w:sz w:val="20"/>
              </w:rPr>
            </w:pPr>
            <w:r>
              <w:rPr>
                <w:sz w:val="20"/>
              </w:rPr>
              <w:t>农村基础设施建设</w:t>
            </w:r>
          </w:p>
        </w:tc>
        <w:tc>
          <w:tcPr>
            <w:tcW w:w="1498" w:type="dxa"/>
          </w:tcPr>
          <w:p>
            <w:pPr>
              <w:pStyle w:val="TableParagraph"/>
              <w:spacing w:before="22"/>
              <w:rPr>
                <w:sz w:val="20"/>
              </w:rPr>
            </w:pPr>
            <w:r>
              <w:rPr>
                <w:sz w:val="20"/>
              </w:rPr>
              <w:t>553.16</w:t>
            </w:r>
          </w:p>
        </w:tc>
        <w:tc>
          <w:tcPr>
            <w:tcW w:w="1124" w:type="dxa"/>
          </w:tcPr>
          <w:p>
            <w:pPr>
              <w:pStyle w:val="TableParagraph"/>
              <w:spacing w:before="22"/>
              <w:rPr>
                <w:sz w:val="20"/>
              </w:rPr>
            </w:pPr>
            <w:r>
              <w:rPr>
                <w:sz w:val="20"/>
              </w:rPr>
              <w:t>0.00</w:t>
            </w:r>
          </w:p>
        </w:tc>
        <w:tc>
          <w:tcPr>
            <w:tcW w:w="1005" w:type="dxa"/>
          </w:tcPr>
          <w:p>
            <w:pPr>
              <w:pStyle w:val="TableParagraph"/>
              <w:spacing w:before="22"/>
              <w:rPr>
                <w:sz w:val="20"/>
              </w:rPr>
            </w:pPr>
            <w:r>
              <w:rPr>
                <w:sz w:val="20"/>
              </w:rPr>
              <w:t>553.16</w:t>
            </w:r>
          </w:p>
        </w:tc>
        <w:tc>
          <w:tcPr>
            <w:tcW w:w="1496" w:type="dxa"/>
          </w:tcPr>
          <w:p>
            <w:pPr>
              <w:pStyle w:val="TableParagraph"/>
              <w:spacing w:before="22"/>
              <w:rPr>
                <w:sz w:val="20"/>
              </w:rPr>
            </w:pPr>
            <w:r>
              <w:rPr>
                <w:sz w:val="20"/>
              </w:rPr>
              <w:t>0.00</w:t>
            </w:r>
          </w:p>
        </w:tc>
        <w:tc>
          <w:tcPr>
            <w:tcW w:w="1004" w:type="dxa"/>
          </w:tcPr>
          <w:p>
            <w:pPr>
              <w:pStyle w:val="TableParagraph"/>
              <w:spacing w:before="22"/>
              <w:rPr>
                <w:sz w:val="20"/>
              </w:rPr>
            </w:pPr>
            <w:r>
              <w:rPr>
                <w:sz w:val="20"/>
              </w:rPr>
              <w:t>0.00</w:t>
            </w:r>
          </w:p>
        </w:tc>
        <w:tc>
          <w:tcPr>
            <w:tcW w:w="2226" w:type="dxa"/>
          </w:tcPr>
          <w:p>
            <w:pPr>
              <w:pStyle w:val="TableParagraph"/>
              <w:spacing w:before="22"/>
              <w:ind w:right="0"/>
              <w:rPr>
                <w:sz w:val="20"/>
              </w:rPr>
            </w:pPr>
            <w:r>
              <w:rPr>
                <w:sz w:val="20"/>
              </w:rPr>
              <w:t>0.00</w:t>
            </w:r>
          </w:p>
        </w:tc>
      </w:tr>
      <w:tr>
        <w:trPr>
          <w:trHeight w:val="312" w:hRule="atLeast"/>
        </w:trPr>
        <w:tc>
          <w:tcPr>
            <w:tcW w:w="1973" w:type="dxa"/>
          </w:tcPr>
          <w:p>
            <w:pPr>
              <w:pStyle w:val="TableParagraph"/>
              <w:spacing w:before="21"/>
              <w:ind w:left="108" w:right="0"/>
              <w:jc w:val="left"/>
              <w:rPr>
                <w:sz w:val="20"/>
              </w:rPr>
            </w:pPr>
            <w:r>
              <w:rPr>
                <w:sz w:val="20"/>
              </w:rPr>
              <w:t>2130599</w:t>
            </w:r>
          </w:p>
        </w:tc>
        <w:tc>
          <w:tcPr>
            <w:tcW w:w="4787" w:type="dxa"/>
          </w:tcPr>
          <w:p>
            <w:pPr>
              <w:pStyle w:val="TableParagraph"/>
              <w:spacing w:before="21"/>
              <w:ind w:left="107" w:right="0"/>
              <w:jc w:val="left"/>
              <w:rPr>
                <w:sz w:val="20"/>
              </w:rPr>
            </w:pPr>
            <w:r>
              <w:rPr>
                <w:sz w:val="20"/>
              </w:rPr>
              <w:t>其他巩固脱贫衔接乡村振兴支出</w:t>
            </w:r>
          </w:p>
        </w:tc>
        <w:tc>
          <w:tcPr>
            <w:tcW w:w="1498" w:type="dxa"/>
          </w:tcPr>
          <w:p>
            <w:pPr>
              <w:pStyle w:val="TableParagraph"/>
              <w:spacing w:before="21"/>
              <w:rPr>
                <w:sz w:val="20"/>
              </w:rPr>
            </w:pPr>
            <w:r>
              <w:rPr>
                <w:sz w:val="20"/>
              </w:rPr>
              <w:t>26.00</w:t>
            </w:r>
          </w:p>
        </w:tc>
        <w:tc>
          <w:tcPr>
            <w:tcW w:w="1124" w:type="dxa"/>
          </w:tcPr>
          <w:p>
            <w:pPr>
              <w:pStyle w:val="TableParagraph"/>
              <w:spacing w:before="21"/>
              <w:rPr>
                <w:sz w:val="20"/>
              </w:rPr>
            </w:pPr>
            <w:r>
              <w:rPr>
                <w:sz w:val="20"/>
              </w:rPr>
              <w:t>26.00</w:t>
            </w:r>
          </w:p>
        </w:tc>
        <w:tc>
          <w:tcPr>
            <w:tcW w:w="1005" w:type="dxa"/>
          </w:tcPr>
          <w:p>
            <w:pPr>
              <w:pStyle w:val="TableParagraph"/>
              <w:spacing w:before="21"/>
              <w:rPr>
                <w:sz w:val="20"/>
              </w:rPr>
            </w:pPr>
            <w:r>
              <w:rPr>
                <w:sz w:val="20"/>
              </w:rPr>
              <w:t>0.00</w:t>
            </w:r>
          </w:p>
        </w:tc>
        <w:tc>
          <w:tcPr>
            <w:tcW w:w="1496" w:type="dxa"/>
          </w:tcPr>
          <w:p>
            <w:pPr>
              <w:pStyle w:val="TableParagraph"/>
              <w:spacing w:before="21"/>
              <w:rPr>
                <w:sz w:val="20"/>
              </w:rPr>
            </w:pPr>
            <w:r>
              <w:rPr>
                <w:sz w:val="20"/>
              </w:rPr>
              <w:t>0.00</w:t>
            </w:r>
          </w:p>
        </w:tc>
        <w:tc>
          <w:tcPr>
            <w:tcW w:w="1004" w:type="dxa"/>
          </w:tcPr>
          <w:p>
            <w:pPr>
              <w:pStyle w:val="TableParagraph"/>
              <w:spacing w:before="21"/>
              <w:rPr>
                <w:sz w:val="20"/>
              </w:rPr>
            </w:pPr>
            <w:r>
              <w:rPr>
                <w:sz w:val="20"/>
              </w:rPr>
              <w:t>0.00</w:t>
            </w:r>
          </w:p>
        </w:tc>
        <w:tc>
          <w:tcPr>
            <w:tcW w:w="2226" w:type="dxa"/>
          </w:tcPr>
          <w:p>
            <w:pPr>
              <w:pStyle w:val="TableParagraph"/>
              <w:spacing w:before="21"/>
              <w:ind w:right="0"/>
              <w:rPr>
                <w:sz w:val="20"/>
              </w:rPr>
            </w:pPr>
            <w:r>
              <w:rPr>
                <w:sz w:val="20"/>
              </w:rPr>
              <w:t>0.00</w:t>
            </w:r>
          </w:p>
        </w:tc>
      </w:tr>
      <w:tr>
        <w:trPr>
          <w:trHeight w:val="311" w:hRule="atLeast"/>
        </w:trPr>
        <w:tc>
          <w:tcPr>
            <w:tcW w:w="1973" w:type="dxa"/>
          </w:tcPr>
          <w:p>
            <w:pPr>
              <w:pStyle w:val="TableParagraph"/>
              <w:spacing w:before="22"/>
              <w:ind w:left="108" w:right="0"/>
              <w:jc w:val="left"/>
              <w:rPr>
                <w:sz w:val="20"/>
              </w:rPr>
            </w:pPr>
            <w:r>
              <w:rPr>
                <w:sz w:val="20"/>
              </w:rPr>
              <w:t>21307</w:t>
            </w:r>
          </w:p>
        </w:tc>
        <w:tc>
          <w:tcPr>
            <w:tcW w:w="4787" w:type="dxa"/>
          </w:tcPr>
          <w:p>
            <w:pPr>
              <w:pStyle w:val="TableParagraph"/>
              <w:spacing w:before="22"/>
              <w:ind w:left="107" w:right="0"/>
              <w:jc w:val="left"/>
              <w:rPr>
                <w:sz w:val="20"/>
              </w:rPr>
            </w:pPr>
            <w:r>
              <w:rPr>
                <w:sz w:val="20"/>
              </w:rPr>
              <w:t>农村综合改革</w:t>
            </w:r>
          </w:p>
        </w:tc>
        <w:tc>
          <w:tcPr>
            <w:tcW w:w="1498" w:type="dxa"/>
          </w:tcPr>
          <w:p>
            <w:pPr>
              <w:pStyle w:val="TableParagraph"/>
              <w:spacing w:before="22"/>
              <w:rPr>
                <w:sz w:val="20"/>
              </w:rPr>
            </w:pPr>
            <w:r>
              <w:rPr>
                <w:sz w:val="20"/>
              </w:rPr>
              <w:t>394.51</w:t>
            </w:r>
          </w:p>
        </w:tc>
        <w:tc>
          <w:tcPr>
            <w:tcW w:w="1124" w:type="dxa"/>
          </w:tcPr>
          <w:p>
            <w:pPr>
              <w:pStyle w:val="TableParagraph"/>
              <w:spacing w:before="22"/>
              <w:rPr>
                <w:sz w:val="20"/>
              </w:rPr>
            </w:pPr>
            <w:r>
              <w:rPr>
                <w:sz w:val="20"/>
              </w:rPr>
              <w:t>349.51</w:t>
            </w:r>
          </w:p>
        </w:tc>
        <w:tc>
          <w:tcPr>
            <w:tcW w:w="1005" w:type="dxa"/>
          </w:tcPr>
          <w:p>
            <w:pPr>
              <w:pStyle w:val="TableParagraph"/>
              <w:spacing w:before="22"/>
              <w:rPr>
                <w:sz w:val="20"/>
              </w:rPr>
            </w:pPr>
            <w:r>
              <w:rPr>
                <w:sz w:val="20"/>
              </w:rPr>
              <w:t>45.00</w:t>
            </w:r>
          </w:p>
        </w:tc>
        <w:tc>
          <w:tcPr>
            <w:tcW w:w="1496" w:type="dxa"/>
          </w:tcPr>
          <w:p>
            <w:pPr>
              <w:pStyle w:val="TableParagraph"/>
              <w:spacing w:before="22"/>
              <w:rPr>
                <w:sz w:val="20"/>
              </w:rPr>
            </w:pPr>
            <w:r>
              <w:rPr>
                <w:sz w:val="20"/>
              </w:rPr>
              <w:t>0.00</w:t>
            </w:r>
          </w:p>
        </w:tc>
        <w:tc>
          <w:tcPr>
            <w:tcW w:w="1004" w:type="dxa"/>
          </w:tcPr>
          <w:p>
            <w:pPr>
              <w:pStyle w:val="TableParagraph"/>
              <w:spacing w:before="22"/>
              <w:rPr>
                <w:sz w:val="20"/>
              </w:rPr>
            </w:pPr>
            <w:r>
              <w:rPr>
                <w:sz w:val="20"/>
              </w:rPr>
              <w:t>0.00</w:t>
            </w:r>
          </w:p>
        </w:tc>
        <w:tc>
          <w:tcPr>
            <w:tcW w:w="2226" w:type="dxa"/>
          </w:tcPr>
          <w:p>
            <w:pPr>
              <w:pStyle w:val="TableParagraph"/>
              <w:spacing w:before="22"/>
              <w:ind w:right="0"/>
              <w:rPr>
                <w:sz w:val="20"/>
              </w:rPr>
            </w:pPr>
            <w:r>
              <w:rPr>
                <w:sz w:val="20"/>
              </w:rPr>
              <w:t>0.00</w:t>
            </w:r>
          </w:p>
        </w:tc>
      </w:tr>
      <w:tr>
        <w:trPr>
          <w:trHeight w:val="311" w:hRule="atLeast"/>
        </w:trPr>
        <w:tc>
          <w:tcPr>
            <w:tcW w:w="1973" w:type="dxa"/>
          </w:tcPr>
          <w:p>
            <w:pPr>
              <w:pStyle w:val="TableParagraph"/>
              <w:spacing w:before="21"/>
              <w:ind w:left="108" w:right="0"/>
              <w:jc w:val="left"/>
              <w:rPr>
                <w:sz w:val="20"/>
              </w:rPr>
            </w:pPr>
            <w:r>
              <w:rPr>
                <w:sz w:val="20"/>
              </w:rPr>
              <w:t>2130705</w:t>
            </w:r>
          </w:p>
        </w:tc>
        <w:tc>
          <w:tcPr>
            <w:tcW w:w="4787" w:type="dxa"/>
          </w:tcPr>
          <w:p>
            <w:pPr>
              <w:pStyle w:val="TableParagraph"/>
              <w:spacing w:before="21"/>
              <w:ind w:left="107" w:right="0"/>
              <w:jc w:val="left"/>
              <w:rPr>
                <w:sz w:val="20"/>
              </w:rPr>
            </w:pPr>
            <w:r>
              <w:rPr>
                <w:sz w:val="20"/>
              </w:rPr>
              <w:t>对村民委员会和村党支部的补助</w:t>
            </w:r>
          </w:p>
        </w:tc>
        <w:tc>
          <w:tcPr>
            <w:tcW w:w="1498" w:type="dxa"/>
          </w:tcPr>
          <w:p>
            <w:pPr>
              <w:pStyle w:val="TableParagraph"/>
              <w:spacing w:before="21"/>
              <w:rPr>
                <w:sz w:val="20"/>
              </w:rPr>
            </w:pPr>
            <w:r>
              <w:rPr>
                <w:sz w:val="20"/>
              </w:rPr>
              <w:t>334.81</w:t>
            </w:r>
          </w:p>
        </w:tc>
        <w:tc>
          <w:tcPr>
            <w:tcW w:w="1124" w:type="dxa"/>
          </w:tcPr>
          <w:p>
            <w:pPr>
              <w:pStyle w:val="TableParagraph"/>
              <w:spacing w:before="21"/>
              <w:rPr>
                <w:sz w:val="20"/>
              </w:rPr>
            </w:pPr>
            <w:r>
              <w:rPr>
                <w:sz w:val="20"/>
              </w:rPr>
              <w:t>334.81</w:t>
            </w:r>
          </w:p>
        </w:tc>
        <w:tc>
          <w:tcPr>
            <w:tcW w:w="1005" w:type="dxa"/>
          </w:tcPr>
          <w:p>
            <w:pPr>
              <w:pStyle w:val="TableParagraph"/>
              <w:spacing w:before="21"/>
              <w:rPr>
                <w:sz w:val="20"/>
              </w:rPr>
            </w:pPr>
            <w:r>
              <w:rPr>
                <w:sz w:val="20"/>
              </w:rPr>
              <w:t>0.00</w:t>
            </w:r>
          </w:p>
        </w:tc>
        <w:tc>
          <w:tcPr>
            <w:tcW w:w="1496" w:type="dxa"/>
          </w:tcPr>
          <w:p>
            <w:pPr>
              <w:pStyle w:val="TableParagraph"/>
              <w:spacing w:before="21"/>
              <w:rPr>
                <w:sz w:val="20"/>
              </w:rPr>
            </w:pPr>
            <w:r>
              <w:rPr>
                <w:sz w:val="20"/>
              </w:rPr>
              <w:t>0.00</w:t>
            </w:r>
          </w:p>
        </w:tc>
        <w:tc>
          <w:tcPr>
            <w:tcW w:w="1004" w:type="dxa"/>
          </w:tcPr>
          <w:p>
            <w:pPr>
              <w:pStyle w:val="TableParagraph"/>
              <w:spacing w:before="21"/>
              <w:rPr>
                <w:sz w:val="20"/>
              </w:rPr>
            </w:pPr>
            <w:r>
              <w:rPr>
                <w:sz w:val="20"/>
              </w:rPr>
              <w:t>0.00</w:t>
            </w:r>
          </w:p>
        </w:tc>
        <w:tc>
          <w:tcPr>
            <w:tcW w:w="2226" w:type="dxa"/>
          </w:tcPr>
          <w:p>
            <w:pPr>
              <w:pStyle w:val="TableParagraph"/>
              <w:spacing w:before="21"/>
              <w:ind w:right="0"/>
              <w:rPr>
                <w:sz w:val="20"/>
              </w:rPr>
            </w:pPr>
            <w:r>
              <w:rPr>
                <w:sz w:val="20"/>
              </w:rPr>
              <w:t>0.00</w:t>
            </w:r>
          </w:p>
        </w:tc>
      </w:tr>
      <w:tr>
        <w:trPr>
          <w:trHeight w:val="311" w:hRule="atLeast"/>
        </w:trPr>
        <w:tc>
          <w:tcPr>
            <w:tcW w:w="1973" w:type="dxa"/>
          </w:tcPr>
          <w:p>
            <w:pPr>
              <w:pStyle w:val="TableParagraph"/>
              <w:spacing w:before="22"/>
              <w:ind w:left="108" w:right="0"/>
              <w:jc w:val="left"/>
              <w:rPr>
                <w:sz w:val="20"/>
              </w:rPr>
            </w:pPr>
            <w:r>
              <w:rPr>
                <w:sz w:val="20"/>
              </w:rPr>
              <w:t>2130706</w:t>
            </w:r>
          </w:p>
        </w:tc>
        <w:tc>
          <w:tcPr>
            <w:tcW w:w="4787" w:type="dxa"/>
          </w:tcPr>
          <w:p>
            <w:pPr>
              <w:pStyle w:val="TableParagraph"/>
              <w:spacing w:before="22"/>
              <w:ind w:left="107" w:right="0"/>
              <w:jc w:val="left"/>
              <w:rPr>
                <w:sz w:val="20"/>
              </w:rPr>
            </w:pPr>
            <w:r>
              <w:rPr>
                <w:sz w:val="20"/>
              </w:rPr>
              <w:t>对村集体经济组织的补助</w:t>
            </w:r>
          </w:p>
        </w:tc>
        <w:tc>
          <w:tcPr>
            <w:tcW w:w="1498" w:type="dxa"/>
          </w:tcPr>
          <w:p>
            <w:pPr>
              <w:pStyle w:val="TableParagraph"/>
              <w:spacing w:before="22"/>
              <w:rPr>
                <w:sz w:val="20"/>
              </w:rPr>
            </w:pPr>
            <w:r>
              <w:rPr>
                <w:sz w:val="20"/>
              </w:rPr>
              <w:t>45.00</w:t>
            </w:r>
          </w:p>
        </w:tc>
        <w:tc>
          <w:tcPr>
            <w:tcW w:w="1124" w:type="dxa"/>
          </w:tcPr>
          <w:p>
            <w:pPr>
              <w:pStyle w:val="TableParagraph"/>
              <w:spacing w:before="22"/>
              <w:rPr>
                <w:sz w:val="20"/>
              </w:rPr>
            </w:pPr>
            <w:r>
              <w:rPr>
                <w:sz w:val="20"/>
              </w:rPr>
              <w:t>0.00</w:t>
            </w:r>
          </w:p>
        </w:tc>
        <w:tc>
          <w:tcPr>
            <w:tcW w:w="1005" w:type="dxa"/>
          </w:tcPr>
          <w:p>
            <w:pPr>
              <w:pStyle w:val="TableParagraph"/>
              <w:spacing w:before="22"/>
              <w:rPr>
                <w:sz w:val="20"/>
              </w:rPr>
            </w:pPr>
            <w:r>
              <w:rPr>
                <w:sz w:val="20"/>
              </w:rPr>
              <w:t>45.00</w:t>
            </w:r>
          </w:p>
        </w:tc>
        <w:tc>
          <w:tcPr>
            <w:tcW w:w="1496" w:type="dxa"/>
          </w:tcPr>
          <w:p>
            <w:pPr>
              <w:pStyle w:val="TableParagraph"/>
              <w:spacing w:before="22"/>
              <w:rPr>
                <w:sz w:val="20"/>
              </w:rPr>
            </w:pPr>
            <w:r>
              <w:rPr>
                <w:sz w:val="20"/>
              </w:rPr>
              <w:t>0.00</w:t>
            </w:r>
          </w:p>
        </w:tc>
        <w:tc>
          <w:tcPr>
            <w:tcW w:w="1004" w:type="dxa"/>
          </w:tcPr>
          <w:p>
            <w:pPr>
              <w:pStyle w:val="TableParagraph"/>
              <w:spacing w:before="22"/>
              <w:rPr>
                <w:sz w:val="20"/>
              </w:rPr>
            </w:pPr>
            <w:r>
              <w:rPr>
                <w:sz w:val="20"/>
              </w:rPr>
              <w:t>0.00</w:t>
            </w:r>
          </w:p>
        </w:tc>
        <w:tc>
          <w:tcPr>
            <w:tcW w:w="2226" w:type="dxa"/>
          </w:tcPr>
          <w:p>
            <w:pPr>
              <w:pStyle w:val="TableParagraph"/>
              <w:spacing w:before="22"/>
              <w:ind w:right="0"/>
              <w:rPr>
                <w:sz w:val="20"/>
              </w:rPr>
            </w:pPr>
            <w:r>
              <w:rPr>
                <w:sz w:val="20"/>
              </w:rPr>
              <w:t>0.00</w:t>
            </w:r>
          </w:p>
        </w:tc>
      </w:tr>
      <w:tr>
        <w:trPr>
          <w:trHeight w:val="312" w:hRule="atLeast"/>
        </w:trPr>
        <w:tc>
          <w:tcPr>
            <w:tcW w:w="1973" w:type="dxa"/>
          </w:tcPr>
          <w:p>
            <w:pPr>
              <w:pStyle w:val="TableParagraph"/>
              <w:spacing w:before="21"/>
              <w:ind w:left="108" w:right="0"/>
              <w:jc w:val="left"/>
              <w:rPr>
                <w:sz w:val="20"/>
              </w:rPr>
            </w:pPr>
            <w:r>
              <w:rPr>
                <w:sz w:val="20"/>
              </w:rPr>
              <w:t>2130799</w:t>
            </w:r>
          </w:p>
        </w:tc>
        <w:tc>
          <w:tcPr>
            <w:tcW w:w="4787" w:type="dxa"/>
          </w:tcPr>
          <w:p>
            <w:pPr>
              <w:pStyle w:val="TableParagraph"/>
              <w:spacing w:before="21"/>
              <w:ind w:left="107" w:right="0"/>
              <w:jc w:val="left"/>
              <w:rPr>
                <w:sz w:val="20"/>
              </w:rPr>
            </w:pPr>
            <w:r>
              <w:rPr>
                <w:sz w:val="20"/>
              </w:rPr>
              <w:t>其他农村综合改革支出</w:t>
            </w:r>
          </w:p>
        </w:tc>
        <w:tc>
          <w:tcPr>
            <w:tcW w:w="1498" w:type="dxa"/>
          </w:tcPr>
          <w:p>
            <w:pPr>
              <w:pStyle w:val="TableParagraph"/>
              <w:spacing w:before="21"/>
              <w:rPr>
                <w:sz w:val="20"/>
              </w:rPr>
            </w:pPr>
            <w:r>
              <w:rPr>
                <w:sz w:val="20"/>
              </w:rPr>
              <w:t>14.70</w:t>
            </w:r>
          </w:p>
        </w:tc>
        <w:tc>
          <w:tcPr>
            <w:tcW w:w="1124" w:type="dxa"/>
          </w:tcPr>
          <w:p>
            <w:pPr>
              <w:pStyle w:val="TableParagraph"/>
              <w:spacing w:before="21"/>
              <w:rPr>
                <w:sz w:val="20"/>
              </w:rPr>
            </w:pPr>
            <w:r>
              <w:rPr>
                <w:sz w:val="20"/>
              </w:rPr>
              <w:t>14.70</w:t>
            </w:r>
          </w:p>
        </w:tc>
        <w:tc>
          <w:tcPr>
            <w:tcW w:w="1005" w:type="dxa"/>
          </w:tcPr>
          <w:p>
            <w:pPr>
              <w:pStyle w:val="TableParagraph"/>
              <w:spacing w:before="21"/>
              <w:rPr>
                <w:sz w:val="20"/>
              </w:rPr>
            </w:pPr>
            <w:r>
              <w:rPr>
                <w:sz w:val="20"/>
              </w:rPr>
              <w:t>0.00</w:t>
            </w:r>
          </w:p>
        </w:tc>
        <w:tc>
          <w:tcPr>
            <w:tcW w:w="1496" w:type="dxa"/>
          </w:tcPr>
          <w:p>
            <w:pPr>
              <w:pStyle w:val="TableParagraph"/>
              <w:spacing w:before="21"/>
              <w:rPr>
                <w:sz w:val="20"/>
              </w:rPr>
            </w:pPr>
            <w:r>
              <w:rPr>
                <w:sz w:val="20"/>
              </w:rPr>
              <w:t>0.00</w:t>
            </w:r>
          </w:p>
        </w:tc>
        <w:tc>
          <w:tcPr>
            <w:tcW w:w="1004" w:type="dxa"/>
          </w:tcPr>
          <w:p>
            <w:pPr>
              <w:pStyle w:val="TableParagraph"/>
              <w:spacing w:before="21"/>
              <w:rPr>
                <w:sz w:val="20"/>
              </w:rPr>
            </w:pPr>
            <w:r>
              <w:rPr>
                <w:sz w:val="20"/>
              </w:rPr>
              <w:t>0.00</w:t>
            </w:r>
          </w:p>
        </w:tc>
        <w:tc>
          <w:tcPr>
            <w:tcW w:w="2226" w:type="dxa"/>
          </w:tcPr>
          <w:p>
            <w:pPr>
              <w:pStyle w:val="TableParagraph"/>
              <w:spacing w:before="21"/>
              <w:ind w:right="0"/>
              <w:rPr>
                <w:sz w:val="20"/>
              </w:rPr>
            </w:pPr>
            <w:r>
              <w:rPr>
                <w:sz w:val="20"/>
              </w:rPr>
              <w:t>0.00</w:t>
            </w:r>
          </w:p>
        </w:tc>
      </w:tr>
      <w:tr>
        <w:trPr>
          <w:trHeight w:val="311" w:hRule="atLeast"/>
        </w:trPr>
        <w:tc>
          <w:tcPr>
            <w:tcW w:w="1973" w:type="dxa"/>
          </w:tcPr>
          <w:p>
            <w:pPr>
              <w:pStyle w:val="TableParagraph"/>
              <w:spacing w:before="21"/>
              <w:ind w:left="108" w:right="0"/>
              <w:jc w:val="left"/>
              <w:rPr>
                <w:sz w:val="20"/>
              </w:rPr>
            </w:pPr>
            <w:r>
              <w:rPr>
                <w:sz w:val="20"/>
              </w:rPr>
              <w:t>221</w:t>
            </w:r>
          </w:p>
        </w:tc>
        <w:tc>
          <w:tcPr>
            <w:tcW w:w="4787" w:type="dxa"/>
          </w:tcPr>
          <w:p>
            <w:pPr>
              <w:pStyle w:val="TableParagraph"/>
              <w:spacing w:before="21"/>
              <w:ind w:left="107" w:right="0"/>
              <w:jc w:val="left"/>
              <w:rPr>
                <w:sz w:val="20"/>
              </w:rPr>
            </w:pPr>
            <w:r>
              <w:rPr>
                <w:sz w:val="20"/>
              </w:rPr>
              <w:t>住房保障支出</w:t>
            </w:r>
          </w:p>
        </w:tc>
        <w:tc>
          <w:tcPr>
            <w:tcW w:w="1498" w:type="dxa"/>
          </w:tcPr>
          <w:p>
            <w:pPr>
              <w:pStyle w:val="TableParagraph"/>
              <w:spacing w:before="21"/>
              <w:rPr>
                <w:sz w:val="20"/>
              </w:rPr>
            </w:pPr>
            <w:r>
              <w:rPr>
                <w:sz w:val="20"/>
              </w:rPr>
              <w:t>40.55</w:t>
            </w:r>
          </w:p>
        </w:tc>
        <w:tc>
          <w:tcPr>
            <w:tcW w:w="1124" w:type="dxa"/>
          </w:tcPr>
          <w:p>
            <w:pPr>
              <w:pStyle w:val="TableParagraph"/>
              <w:spacing w:before="21"/>
              <w:rPr>
                <w:sz w:val="20"/>
              </w:rPr>
            </w:pPr>
            <w:r>
              <w:rPr>
                <w:sz w:val="20"/>
              </w:rPr>
              <w:t>40.55</w:t>
            </w:r>
          </w:p>
        </w:tc>
        <w:tc>
          <w:tcPr>
            <w:tcW w:w="1005" w:type="dxa"/>
          </w:tcPr>
          <w:p>
            <w:pPr>
              <w:pStyle w:val="TableParagraph"/>
              <w:spacing w:before="21"/>
              <w:rPr>
                <w:sz w:val="20"/>
              </w:rPr>
            </w:pPr>
            <w:r>
              <w:rPr>
                <w:sz w:val="20"/>
              </w:rPr>
              <w:t>0.00</w:t>
            </w:r>
          </w:p>
        </w:tc>
        <w:tc>
          <w:tcPr>
            <w:tcW w:w="1496" w:type="dxa"/>
          </w:tcPr>
          <w:p>
            <w:pPr>
              <w:pStyle w:val="TableParagraph"/>
              <w:spacing w:before="21"/>
              <w:rPr>
                <w:sz w:val="20"/>
              </w:rPr>
            </w:pPr>
            <w:r>
              <w:rPr>
                <w:sz w:val="20"/>
              </w:rPr>
              <w:t>0.00</w:t>
            </w:r>
          </w:p>
        </w:tc>
        <w:tc>
          <w:tcPr>
            <w:tcW w:w="1004" w:type="dxa"/>
          </w:tcPr>
          <w:p>
            <w:pPr>
              <w:pStyle w:val="TableParagraph"/>
              <w:spacing w:before="21"/>
              <w:rPr>
                <w:sz w:val="20"/>
              </w:rPr>
            </w:pPr>
            <w:r>
              <w:rPr>
                <w:sz w:val="20"/>
              </w:rPr>
              <w:t>0.00</w:t>
            </w:r>
          </w:p>
        </w:tc>
        <w:tc>
          <w:tcPr>
            <w:tcW w:w="2226" w:type="dxa"/>
          </w:tcPr>
          <w:p>
            <w:pPr>
              <w:pStyle w:val="TableParagraph"/>
              <w:spacing w:before="21"/>
              <w:ind w:right="0"/>
              <w:rPr>
                <w:sz w:val="20"/>
              </w:rPr>
            </w:pPr>
            <w:r>
              <w:rPr>
                <w:sz w:val="20"/>
              </w:rPr>
              <w:t>0.00</w:t>
            </w:r>
          </w:p>
        </w:tc>
      </w:tr>
      <w:tr>
        <w:trPr>
          <w:trHeight w:val="311" w:hRule="atLeast"/>
        </w:trPr>
        <w:tc>
          <w:tcPr>
            <w:tcW w:w="1973" w:type="dxa"/>
          </w:tcPr>
          <w:p>
            <w:pPr>
              <w:pStyle w:val="TableParagraph"/>
              <w:spacing w:before="22"/>
              <w:ind w:left="108" w:right="0"/>
              <w:jc w:val="left"/>
              <w:rPr>
                <w:sz w:val="20"/>
              </w:rPr>
            </w:pPr>
            <w:r>
              <w:rPr>
                <w:sz w:val="20"/>
              </w:rPr>
              <w:t>22102</w:t>
            </w:r>
          </w:p>
        </w:tc>
        <w:tc>
          <w:tcPr>
            <w:tcW w:w="4787" w:type="dxa"/>
          </w:tcPr>
          <w:p>
            <w:pPr>
              <w:pStyle w:val="TableParagraph"/>
              <w:spacing w:before="22"/>
              <w:ind w:left="107" w:right="0"/>
              <w:jc w:val="left"/>
              <w:rPr>
                <w:sz w:val="20"/>
              </w:rPr>
            </w:pPr>
            <w:r>
              <w:rPr>
                <w:sz w:val="20"/>
              </w:rPr>
              <w:t>住房改革支出</w:t>
            </w:r>
          </w:p>
        </w:tc>
        <w:tc>
          <w:tcPr>
            <w:tcW w:w="1498" w:type="dxa"/>
          </w:tcPr>
          <w:p>
            <w:pPr>
              <w:pStyle w:val="TableParagraph"/>
              <w:spacing w:before="22"/>
              <w:rPr>
                <w:sz w:val="20"/>
              </w:rPr>
            </w:pPr>
            <w:r>
              <w:rPr>
                <w:sz w:val="20"/>
              </w:rPr>
              <w:t>40.55</w:t>
            </w:r>
          </w:p>
        </w:tc>
        <w:tc>
          <w:tcPr>
            <w:tcW w:w="1124" w:type="dxa"/>
          </w:tcPr>
          <w:p>
            <w:pPr>
              <w:pStyle w:val="TableParagraph"/>
              <w:spacing w:before="22"/>
              <w:rPr>
                <w:sz w:val="20"/>
              </w:rPr>
            </w:pPr>
            <w:r>
              <w:rPr>
                <w:sz w:val="20"/>
              </w:rPr>
              <w:t>40.55</w:t>
            </w:r>
          </w:p>
        </w:tc>
        <w:tc>
          <w:tcPr>
            <w:tcW w:w="1005" w:type="dxa"/>
          </w:tcPr>
          <w:p>
            <w:pPr>
              <w:pStyle w:val="TableParagraph"/>
              <w:spacing w:before="22"/>
              <w:rPr>
                <w:sz w:val="20"/>
              </w:rPr>
            </w:pPr>
            <w:r>
              <w:rPr>
                <w:sz w:val="20"/>
              </w:rPr>
              <w:t>0.00</w:t>
            </w:r>
          </w:p>
        </w:tc>
        <w:tc>
          <w:tcPr>
            <w:tcW w:w="1496" w:type="dxa"/>
          </w:tcPr>
          <w:p>
            <w:pPr>
              <w:pStyle w:val="TableParagraph"/>
              <w:spacing w:before="22"/>
              <w:rPr>
                <w:sz w:val="20"/>
              </w:rPr>
            </w:pPr>
            <w:r>
              <w:rPr>
                <w:sz w:val="20"/>
              </w:rPr>
              <w:t>0.00</w:t>
            </w:r>
          </w:p>
        </w:tc>
        <w:tc>
          <w:tcPr>
            <w:tcW w:w="1004" w:type="dxa"/>
          </w:tcPr>
          <w:p>
            <w:pPr>
              <w:pStyle w:val="TableParagraph"/>
              <w:spacing w:before="22"/>
              <w:rPr>
                <w:sz w:val="20"/>
              </w:rPr>
            </w:pPr>
            <w:r>
              <w:rPr>
                <w:sz w:val="20"/>
              </w:rPr>
              <w:t>0.00</w:t>
            </w:r>
          </w:p>
        </w:tc>
        <w:tc>
          <w:tcPr>
            <w:tcW w:w="2226" w:type="dxa"/>
          </w:tcPr>
          <w:p>
            <w:pPr>
              <w:pStyle w:val="TableParagraph"/>
              <w:spacing w:before="22"/>
              <w:ind w:right="0"/>
              <w:rPr>
                <w:sz w:val="20"/>
              </w:rPr>
            </w:pPr>
            <w:r>
              <w:rPr>
                <w:sz w:val="20"/>
              </w:rPr>
              <w:t>0.00</w:t>
            </w:r>
          </w:p>
        </w:tc>
      </w:tr>
      <w:tr>
        <w:trPr>
          <w:trHeight w:val="311" w:hRule="atLeast"/>
        </w:trPr>
        <w:tc>
          <w:tcPr>
            <w:tcW w:w="1973" w:type="dxa"/>
          </w:tcPr>
          <w:p>
            <w:pPr>
              <w:pStyle w:val="TableParagraph"/>
              <w:spacing w:before="21"/>
              <w:ind w:left="108" w:right="0"/>
              <w:jc w:val="left"/>
              <w:rPr>
                <w:sz w:val="20"/>
              </w:rPr>
            </w:pPr>
            <w:r>
              <w:rPr>
                <w:sz w:val="20"/>
              </w:rPr>
              <w:t>2210201</w:t>
            </w:r>
          </w:p>
        </w:tc>
        <w:tc>
          <w:tcPr>
            <w:tcW w:w="4787" w:type="dxa"/>
          </w:tcPr>
          <w:p>
            <w:pPr>
              <w:pStyle w:val="TableParagraph"/>
              <w:spacing w:before="21"/>
              <w:ind w:left="107" w:right="0"/>
              <w:jc w:val="left"/>
              <w:rPr>
                <w:sz w:val="20"/>
              </w:rPr>
            </w:pPr>
            <w:r>
              <w:rPr>
                <w:sz w:val="20"/>
              </w:rPr>
              <w:t>住房公积金</w:t>
            </w:r>
          </w:p>
        </w:tc>
        <w:tc>
          <w:tcPr>
            <w:tcW w:w="1498" w:type="dxa"/>
          </w:tcPr>
          <w:p>
            <w:pPr>
              <w:pStyle w:val="TableParagraph"/>
              <w:spacing w:before="21"/>
              <w:rPr>
                <w:sz w:val="20"/>
              </w:rPr>
            </w:pPr>
            <w:r>
              <w:rPr>
                <w:sz w:val="20"/>
              </w:rPr>
              <w:t>40.55</w:t>
            </w:r>
          </w:p>
        </w:tc>
        <w:tc>
          <w:tcPr>
            <w:tcW w:w="1124" w:type="dxa"/>
          </w:tcPr>
          <w:p>
            <w:pPr>
              <w:pStyle w:val="TableParagraph"/>
              <w:spacing w:before="21"/>
              <w:rPr>
                <w:sz w:val="20"/>
              </w:rPr>
            </w:pPr>
            <w:r>
              <w:rPr>
                <w:sz w:val="20"/>
              </w:rPr>
              <w:t>40.55</w:t>
            </w:r>
          </w:p>
        </w:tc>
        <w:tc>
          <w:tcPr>
            <w:tcW w:w="1005" w:type="dxa"/>
          </w:tcPr>
          <w:p>
            <w:pPr>
              <w:pStyle w:val="TableParagraph"/>
              <w:spacing w:before="21"/>
              <w:rPr>
                <w:sz w:val="20"/>
              </w:rPr>
            </w:pPr>
            <w:r>
              <w:rPr>
                <w:sz w:val="20"/>
              </w:rPr>
              <w:t>0.00</w:t>
            </w:r>
          </w:p>
        </w:tc>
        <w:tc>
          <w:tcPr>
            <w:tcW w:w="1496" w:type="dxa"/>
          </w:tcPr>
          <w:p>
            <w:pPr>
              <w:pStyle w:val="TableParagraph"/>
              <w:spacing w:before="21"/>
              <w:rPr>
                <w:sz w:val="20"/>
              </w:rPr>
            </w:pPr>
            <w:r>
              <w:rPr>
                <w:sz w:val="20"/>
              </w:rPr>
              <w:t>0.00</w:t>
            </w:r>
          </w:p>
        </w:tc>
        <w:tc>
          <w:tcPr>
            <w:tcW w:w="1004" w:type="dxa"/>
          </w:tcPr>
          <w:p>
            <w:pPr>
              <w:pStyle w:val="TableParagraph"/>
              <w:spacing w:before="21"/>
              <w:rPr>
                <w:sz w:val="20"/>
              </w:rPr>
            </w:pPr>
            <w:r>
              <w:rPr>
                <w:sz w:val="20"/>
              </w:rPr>
              <w:t>0.00</w:t>
            </w:r>
          </w:p>
        </w:tc>
        <w:tc>
          <w:tcPr>
            <w:tcW w:w="2226" w:type="dxa"/>
          </w:tcPr>
          <w:p>
            <w:pPr>
              <w:pStyle w:val="TableParagraph"/>
              <w:spacing w:before="21"/>
              <w:ind w:right="0"/>
              <w:rPr>
                <w:sz w:val="20"/>
              </w:rPr>
            </w:pPr>
            <w:r>
              <w:rPr>
                <w:sz w:val="20"/>
              </w:rPr>
              <w:t>0.00</w:t>
            </w:r>
          </w:p>
        </w:tc>
      </w:tr>
      <w:tr>
        <w:trPr>
          <w:trHeight w:val="312" w:hRule="atLeast"/>
        </w:trPr>
        <w:tc>
          <w:tcPr>
            <w:tcW w:w="1973" w:type="dxa"/>
          </w:tcPr>
          <w:p>
            <w:pPr>
              <w:pStyle w:val="TableParagraph"/>
              <w:spacing w:before="22"/>
              <w:ind w:left="108" w:right="0"/>
              <w:jc w:val="left"/>
              <w:rPr>
                <w:sz w:val="20"/>
              </w:rPr>
            </w:pPr>
            <w:r>
              <w:rPr>
                <w:sz w:val="20"/>
              </w:rPr>
              <w:t>223</w:t>
            </w:r>
          </w:p>
        </w:tc>
        <w:tc>
          <w:tcPr>
            <w:tcW w:w="4787" w:type="dxa"/>
          </w:tcPr>
          <w:p>
            <w:pPr>
              <w:pStyle w:val="TableParagraph"/>
              <w:spacing w:before="22"/>
              <w:ind w:left="107" w:right="0"/>
              <w:jc w:val="left"/>
              <w:rPr>
                <w:sz w:val="20"/>
              </w:rPr>
            </w:pPr>
            <w:r>
              <w:rPr>
                <w:sz w:val="20"/>
              </w:rPr>
              <w:t>国有资本经营预算支出</w:t>
            </w:r>
          </w:p>
        </w:tc>
        <w:tc>
          <w:tcPr>
            <w:tcW w:w="1498" w:type="dxa"/>
          </w:tcPr>
          <w:p>
            <w:pPr>
              <w:pStyle w:val="TableParagraph"/>
              <w:spacing w:before="22"/>
              <w:rPr>
                <w:sz w:val="20"/>
              </w:rPr>
            </w:pPr>
            <w:r>
              <w:rPr>
                <w:sz w:val="20"/>
              </w:rPr>
              <w:t>0.44</w:t>
            </w:r>
          </w:p>
        </w:tc>
        <w:tc>
          <w:tcPr>
            <w:tcW w:w="1124" w:type="dxa"/>
          </w:tcPr>
          <w:p>
            <w:pPr>
              <w:pStyle w:val="TableParagraph"/>
              <w:spacing w:before="22"/>
              <w:rPr>
                <w:sz w:val="20"/>
              </w:rPr>
            </w:pPr>
            <w:r>
              <w:rPr>
                <w:sz w:val="20"/>
              </w:rPr>
              <w:t>0.00</w:t>
            </w:r>
          </w:p>
        </w:tc>
        <w:tc>
          <w:tcPr>
            <w:tcW w:w="1005" w:type="dxa"/>
          </w:tcPr>
          <w:p>
            <w:pPr>
              <w:pStyle w:val="TableParagraph"/>
              <w:spacing w:before="22"/>
              <w:rPr>
                <w:sz w:val="20"/>
              </w:rPr>
            </w:pPr>
            <w:r>
              <w:rPr>
                <w:sz w:val="20"/>
              </w:rPr>
              <w:t>0.44</w:t>
            </w:r>
          </w:p>
        </w:tc>
        <w:tc>
          <w:tcPr>
            <w:tcW w:w="1496" w:type="dxa"/>
          </w:tcPr>
          <w:p>
            <w:pPr>
              <w:pStyle w:val="TableParagraph"/>
              <w:spacing w:before="22"/>
              <w:rPr>
                <w:sz w:val="20"/>
              </w:rPr>
            </w:pPr>
            <w:r>
              <w:rPr>
                <w:sz w:val="20"/>
              </w:rPr>
              <w:t>0.00</w:t>
            </w:r>
          </w:p>
        </w:tc>
        <w:tc>
          <w:tcPr>
            <w:tcW w:w="1004" w:type="dxa"/>
          </w:tcPr>
          <w:p>
            <w:pPr>
              <w:pStyle w:val="TableParagraph"/>
              <w:spacing w:before="22"/>
              <w:rPr>
                <w:sz w:val="20"/>
              </w:rPr>
            </w:pPr>
            <w:r>
              <w:rPr>
                <w:sz w:val="20"/>
              </w:rPr>
              <w:t>0.00</w:t>
            </w:r>
          </w:p>
        </w:tc>
        <w:tc>
          <w:tcPr>
            <w:tcW w:w="2226" w:type="dxa"/>
          </w:tcPr>
          <w:p>
            <w:pPr>
              <w:pStyle w:val="TableParagraph"/>
              <w:spacing w:before="22"/>
              <w:ind w:right="0"/>
              <w:rPr>
                <w:sz w:val="20"/>
              </w:rPr>
            </w:pPr>
            <w:r>
              <w:rPr>
                <w:sz w:val="20"/>
              </w:rPr>
              <w:t>0.00</w:t>
            </w:r>
          </w:p>
        </w:tc>
      </w:tr>
      <w:tr>
        <w:trPr>
          <w:trHeight w:val="311" w:hRule="atLeast"/>
        </w:trPr>
        <w:tc>
          <w:tcPr>
            <w:tcW w:w="1973" w:type="dxa"/>
          </w:tcPr>
          <w:p>
            <w:pPr>
              <w:pStyle w:val="TableParagraph"/>
              <w:spacing w:before="22"/>
              <w:ind w:left="108" w:right="0"/>
              <w:jc w:val="left"/>
              <w:rPr>
                <w:sz w:val="20"/>
              </w:rPr>
            </w:pPr>
            <w:r>
              <w:rPr>
                <w:sz w:val="20"/>
              </w:rPr>
              <w:t>22301</w:t>
            </w:r>
          </w:p>
        </w:tc>
        <w:tc>
          <w:tcPr>
            <w:tcW w:w="4787" w:type="dxa"/>
          </w:tcPr>
          <w:p>
            <w:pPr>
              <w:pStyle w:val="TableParagraph"/>
              <w:spacing w:before="22"/>
              <w:ind w:left="107" w:right="0"/>
              <w:jc w:val="left"/>
              <w:rPr>
                <w:sz w:val="20"/>
              </w:rPr>
            </w:pPr>
            <w:r>
              <w:rPr>
                <w:sz w:val="20"/>
              </w:rPr>
              <w:t>解决历史遗留问题及改革成本支出</w:t>
            </w:r>
          </w:p>
        </w:tc>
        <w:tc>
          <w:tcPr>
            <w:tcW w:w="1498" w:type="dxa"/>
          </w:tcPr>
          <w:p>
            <w:pPr>
              <w:pStyle w:val="TableParagraph"/>
              <w:spacing w:before="22"/>
              <w:rPr>
                <w:sz w:val="20"/>
              </w:rPr>
            </w:pPr>
            <w:r>
              <w:rPr>
                <w:sz w:val="20"/>
              </w:rPr>
              <w:t>0.44</w:t>
            </w:r>
          </w:p>
        </w:tc>
        <w:tc>
          <w:tcPr>
            <w:tcW w:w="1124" w:type="dxa"/>
          </w:tcPr>
          <w:p>
            <w:pPr>
              <w:pStyle w:val="TableParagraph"/>
              <w:spacing w:before="22"/>
              <w:rPr>
                <w:sz w:val="20"/>
              </w:rPr>
            </w:pPr>
            <w:r>
              <w:rPr>
                <w:sz w:val="20"/>
              </w:rPr>
              <w:t>0.00</w:t>
            </w:r>
          </w:p>
        </w:tc>
        <w:tc>
          <w:tcPr>
            <w:tcW w:w="1005" w:type="dxa"/>
          </w:tcPr>
          <w:p>
            <w:pPr>
              <w:pStyle w:val="TableParagraph"/>
              <w:spacing w:before="22"/>
              <w:rPr>
                <w:sz w:val="20"/>
              </w:rPr>
            </w:pPr>
            <w:r>
              <w:rPr>
                <w:sz w:val="20"/>
              </w:rPr>
              <w:t>0.44</w:t>
            </w:r>
          </w:p>
        </w:tc>
        <w:tc>
          <w:tcPr>
            <w:tcW w:w="1496" w:type="dxa"/>
          </w:tcPr>
          <w:p>
            <w:pPr>
              <w:pStyle w:val="TableParagraph"/>
              <w:spacing w:before="22"/>
              <w:rPr>
                <w:sz w:val="20"/>
              </w:rPr>
            </w:pPr>
            <w:r>
              <w:rPr>
                <w:sz w:val="20"/>
              </w:rPr>
              <w:t>0.00</w:t>
            </w:r>
          </w:p>
        </w:tc>
        <w:tc>
          <w:tcPr>
            <w:tcW w:w="1004" w:type="dxa"/>
          </w:tcPr>
          <w:p>
            <w:pPr>
              <w:pStyle w:val="TableParagraph"/>
              <w:spacing w:before="22"/>
              <w:rPr>
                <w:sz w:val="20"/>
              </w:rPr>
            </w:pPr>
            <w:r>
              <w:rPr>
                <w:sz w:val="20"/>
              </w:rPr>
              <w:t>0.00</w:t>
            </w:r>
          </w:p>
        </w:tc>
        <w:tc>
          <w:tcPr>
            <w:tcW w:w="2226" w:type="dxa"/>
          </w:tcPr>
          <w:p>
            <w:pPr>
              <w:pStyle w:val="TableParagraph"/>
              <w:spacing w:before="22"/>
              <w:ind w:right="0"/>
              <w:rPr>
                <w:sz w:val="20"/>
              </w:rPr>
            </w:pPr>
            <w:r>
              <w:rPr>
                <w:sz w:val="20"/>
              </w:rPr>
              <w:t>0.00</w:t>
            </w:r>
          </w:p>
        </w:tc>
      </w:tr>
      <w:tr>
        <w:trPr>
          <w:trHeight w:val="312" w:hRule="atLeast"/>
        </w:trPr>
        <w:tc>
          <w:tcPr>
            <w:tcW w:w="1973" w:type="dxa"/>
          </w:tcPr>
          <w:p>
            <w:pPr>
              <w:pStyle w:val="TableParagraph"/>
              <w:spacing w:before="21"/>
              <w:ind w:left="108" w:right="0"/>
              <w:jc w:val="left"/>
              <w:rPr>
                <w:sz w:val="20"/>
              </w:rPr>
            </w:pPr>
            <w:r>
              <w:rPr>
                <w:sz w:val="20"/>
              </w:rPr>
              <w:t>2230105</w:t>
            </w:r>
          </w:p>
        </w:tc>
        <w:tc>
          <w:tcPr>
            <w:tcW w:w="4787" w:type="dxa"/>
          </w:tcPr>
          <w:p>
            <w:pPr>
              <w:pStyle w:val="TableParagraph"/>
              <w:spacing w:before="21"/>
              <w:ind w:left="107" w:right="0"/>
              <w:jc w:val="left"/>
              <w:rPr>
                <w:sz w:val="20"/>
              </w:rPr>
            </w:pPr>
            <w:r>
              <w:rPr>
                <w:sz w:val="20"/>
              </w:rPr>
              <w:t>国有企业退休人员社会化管理补助支出</w:t>
            </w:r>
          </w:p>
        </w:tc>
        <w:tc>
          <w:tcPr>
            <w:tcW w:w="1498" w:type="dxa"/>
          </w:tcPr>
          <w:p>
            <w:pPr>
              <w:pStyle w:val="TableParagraph"/>
              <w:spacing w:before="21"/>
              <w:rPr>
                <w:sz w:val="20"/>
              </w:rPr>
            </w:pPr>
            <w:r>
              <w:rPr>
                <w:sz w:val="20"/>
              </w:rPr>
              <w:t>0.44</w:t>
            </w:r>
          </w:p>
        </w:tc>
        <w:tc>
          <w:tcPr>
            <w:tcW w:w="1124" w:type="dxa"/>
          </w:tcPr>
          <w:p>
            <w:pPr>
              <w:pStyle w:val="TableParagraph"/>
              <w:spacing w:before="21"/>
              <w:rPr>
                <w:sz w:val="20"/>
              </w:rPr>
            </w:pPr>
            <w:r>
              <w:rPr>
                <w:sz w:val="20"/>
              </w:rPr>
              <w:t>0.00</w:t>
            </w:r>
          </w:p>
        </w:tc>
        <w:tc>
          <w:tcPr>
            <w:tcW w:w="1005" w:type="dxa"/>
          </w:tcPr>
          <w:p>
            <w:pPr>
              <w:pStyle w:val="TableParagraph"/>
              <w:spacing w:before="21"/>
              <w:rPr>
                <w:sz w:val="20"/>
              </w:rPr>
            </w:pPr>
            <w:r>
              <w:rPr>
                <w:sz w:val="20"/>
              </w:rPr>
              <w:t>0.44</w:t>
            </w:r>
          </w:p>
        </w:tc>
        <w:tc>
          <w:tcPr>
            <w:tcW w:w="1496" w:type="dxa"/>
          </w:tcPr>
          <w:p>
            <w:pPr>
              <w:pStyle w:val="TableParagraph"/>
              <w:spacing w:before="21"/>
              <w:rPr>
                <w:sz w:val="20"/>
              </w:rPr>
            </w:pPr>
            <w:r>
              <w:rPr>
                <w:sz w:val="20"/>
              </w:rPr>
              <w:t>0.00</w:t>
            </w:r>
          </w:p>
        </w:tc>
        <w:tc>
          <w:tcPr>
            <w:tcW w:w="1004" w:type="dxa"/>
          </w:tcPr>
          <w:p>
            <w:pPr>
              <w:pStyle w:val="TableParagraph"/>
              <w:spacing w:before="21"/>
              <w:rPr>
                <w:sz w:val="20"/>
              </w:rPr>
            </w:pPr>
            <w:r>
              <w:rPr>
                <w:sz w:val="20"/>
              </w:rPr>
              <w:t>0.00</w:t>
            </w:r>
          </w:p>
        </w:tc>
        <w:tc>
          <w:tcPr>
            <w:tcW w:w="2226" w:type="dxa"/>
          </w:tcPr>
          <w:p>
            <w:pPr>
              <w:pStyle w:val="TableParagraph"/>
              <w:spacing w:before="21"/>
              <w:ind w:right="0"/>
              <w:rPr>
                <w:sz w:val="20"/>
              </w:rPr>
            </w:pPr>
            <w:r>
              <w:rPr>
                <w:sz w:val="20"/>
              </w:rPr>
              <w:t>0.00</w:t>
            </w:r>
          </w:p>
        </w:tc>
      </w:tr>
      <w:tr>
        <w:trPr>
          <w:trHeight w:val="311" w:hRule="atLeast"/>
        </w:trPr>
        <w:tc>
          <w:tcPr>
            <w:tcW w:w="1973" w:type="dxa"/>
          </w:tcPr>
          <w:p>
            <w:pPr>
              <w:pStyle w:val="TableParagraph"/>
              <w:spacing w:before="21"/>
              <w:ind w:left="108" w:right="0"/>
              <w:jc w:val="left"/>
              <w:rPr>
                <w:sz w:val="20"/>
              </w:rPr>
            </w:pPr>
            <w:r>
              <w:rPr>
                <w:sz w:val="20"/>
              </w:rPr>
              <w:t>224</w:t>
            </w:r>
          </w:p>
        </w:tc>
        <w:tc>
          <w:tcPr>
            <w:tcW w:w="4787" w:type="dxa"/>
          </w:tcPr>
          <w:p>
            <w:pPr>
              <w:pStyle w:val="TableParagraph"/>
              <w:spacing w:before="21"/>
              <w:ind w:left="107" w:right="0"/>
              <w:jc w:val="left"/>
              <w:rPr>
                <w:sz w:val="20"/>
              </w:rPr>
            </w:pPr>
            <w:r>
              <w:rPr>
                <w:sz w:val="20"/>
              </w:rPr>
              <w:t>灾害防治及应急管理支出</w:t>
            </w:r>
          </w:p>
        </w:tc>
        <w:tc>
          <w:tcPr>
            <w:tcW w:w="1498" w:type="dxa"/>
          </w:tcPr>
          <w:p>
            <w:pPr>
              <w:pStyle w:val="TableParagraph"/>
              <w:spacing w:before="21"/>
              <w:rPr>
                <w:sz w:val="20"/>
              </w:rPr>
            </w:pPr>
            <w:r>
              <w:rPr>
                <w:sz w:val="20"/>
              </w:rPr>
              <w:t>28.59</w:t>
            </w:r>
          </w:p>
        </w:tc>
        <w:tc>
          <w:tcPr>
            <w:tcW w:w="1124" w:type="dxa"/>
          </w:tcPr>
          <w:p>
            <w:pPr>
              <w:pStyle w:val="TableParagraph"/>
              <w:spacing w:before="21"/>
              <w:rPr>
                <w:sz w:val="20"/>
              </w:rPr>
            </w:pPr>
            <w:r>
              <w:rPr>
                <w:sz w:val="20"/>
              </w:rPr>
              <w:t>28.59</w:t>
            </w:r>
          </w:p>
        </w:tc>
        <w:tc>
          <w:tcPr>
            <w:tcW w:w="1005" w:type="dxa"/>
          </w:tcPr>
          <w:p>
            <w:pPr>
              <w:pStyle w:val="TableParagraph"/>
              <w:spacing w:before="21"/>
              <w:rPr>
                <w:sz w:val="20"/>
              </w:rPr>
            </w:pPr>
            <w:r>
              <w:rPr>
                <w:sz w:val="20"/>
              </w:rPr>
              <w:t>0.00</w:t>
            </w:r>
          </w:p>
        </w:tc>
        <w:tc>
          <w:tcPr>
            <w:tcW w:w="1496" w:type="dxa"/>
          </w:tcPr>
          <w:p>
            <w:pPr>
              <w:pStyle w:val="TableParagraph"/>
              <w:spacing w:before="21"/>
              <w:rPr>
                <w:sz w:val="20"/>
              </w:rPr>
            </w:pPr>
            <w:r>
              <w:rPr>
                <w:sz w:val="20"/>
              </w:rPr>
              <w:t>0.00</w:t>
            </w:r>
          </w:p>
        </w:tc>
        <w:tc>
          <w:tcPr>
            <w:tcW w:w="1004" w:type="dxa"/>
          </w:tcPr>
          <w:p>
            <w:pPr>
              <w:pStyle w:val="TableParagraph"/>
              <w:spacing w:before="21"/>
              <w:rPr>
                <w:sz w:val="20"/>
              </w:rPr>
            </w:pPr>
            <w:r>
              <w:rPr>
                <w:sz w:val="20"/>
              </w:rPr>
              <w:t>0.00</w:t>
            </w:r>
          </w:p>
        </w:tc>
        <w:tc>
          <w:tcPr>
            <w:tcW w:w="2226" w:type="dxa"/>
          </w:tcPr>
          <w:p>
            <w:pPr>
              <w:pStyle w:val="TableParagraph"/>
              <w:spacing w:before="21"/>
              <w:ind w:right="0"/>
              <w:rPr>
                <w:sz w:val="20"/>
              </w:rPr>
            </w:pPr>
            <w:r>
              <w:rPr>
                <w:sz w:val="20"/>
              </w:rPr>
              <w:t>0.00</w:t>
            </w:r>
          </w:p>
        </w:tc>
      </w:tr>
      <w:tr>
        <w:trPr>
          <w:trHeight w:val="312" w:hRule="atLeast"/>
        </w:trPr>
        <w:tc>
          <w:tcPr>
            <w:tcW w:w="1973" w:type="dxa"/>
          </w:tcPr>
          <w:p>
            <w:pPr>
              <w:pStyle w:val="TableParagraph"/>
              <w:spacing w:before="22"/>
              <w:ind w:left="108" w:right="0"/>
              <w:jc w:val="left"/>
              <w:rPr>
                <w:sz w:val="20"/>
              </w:rPr>
            </w:pPr>
            <w:r>
              <w:rPr>
                <w:sz w:val="20"/>
              </w:rPr>
              <w:t>22402</w:t>
            </w:r>
          </w:p>
        </w:tc>
        <w:tc>
          <w:tcPr>
            <w:tcW w:w="4787" w:type="dxa"/>
          </w:tcPr>
          <w:p>
            <w:pPr>
              <w:pStyle w:val="TableParagraph"/>
              <w:spacing w:before="22"/>
              <w:ind w:left="107" w:right="0"/>
              <w:jc w:val="left"/>
              <w:rPr>
                <w:sz w:val="20"/>
              </w:rPr>
            </w:pPr>
            <w:r>
              <w:rPr>
                <w:sz w:val="20"/>
              </w:rPr>
              <w:t>消防救援事务</w:t>
            </w:r>
          </w:p>
        </w:tc>
        <w:tc>
          <w:tcPr>
            <w:tcW w:w="1498" w:type="dxa"/>
          </w:tcPr>
          <w:p>
            <w:pPr>
              <w:pStyle w:val="TableParagraph"/>
              <w:spacing w:before="22"/>
              <w:rPr>
                <w:sz w:val="20"/>
              </w:rPr>
            </w:pPr>
            <w:r>
              <w:rPr>
                <w:sz w:val="20"/>
              </w:rPr>
              <w:t>28.59</w:t>
            </w:r>
          </w:p>
        </w:tc>
        <w:tc>
          <w:tcPr>
            <w:tcW w:w="1124" w:type="dxa"/>
          </w:tcPr>
          <w:p>
            <w:pPr>
              <w:pStyle w:val="TableParagraph"/>
              <w:spacing w:before="22"/>
              <w:rPr>
                <w:sz w:val="20"/>
              </w:rPr>
            </w:pPr>
            <w:r>
              <w:rPr>
                <w:sz w:val="20"/>
              </w:rPr>
              <w:t>28.59</w:t>
            </w:r>
          </w:p>
        </w:tc>
        <w:tc>
          <w:tcPr>
            <w:tcW w:w="1005" w:type="dxa"/>
          </w:tcPr>
          <w:p>
            <w:pPr>
              <w:pStyle w:val="TableParagraph"/>
              <w:spacing w:before="22"/>
              <w:rPr>
                <w:sz w:val="20"/>
              </w:rPr>
            </w:pPr>
            <w:r>
              <w:rPr>
                <w:sz w:val="20"/>
              </w:rPr>
              <w:t>0.00</w:t>
            </w:r>
          </w:p>
        </w:tc>
        <w:tc>
          <w:tcPr>
            <w:tcW w:w="1496" w:type="dxa"/>
          </w:tcPr>
          <w:p>
            <w:pPr>
              <w:pStyle w:val="TableParagraph"/>
              <w:spacing w:before="22"/>
              <w:rPr>
                <w:sz w:val="20"/>
              </w:rPr>
            </w:pPr>
            <w:r>
              <w:rPr>
                <w:sz w:val="20"/>
              </w:rPr>
              <w:t>0.00</w:t>
            </w:r>
          </w:p>
        </w:tc>
        <w:tc>
          <w:tcPr>
            <w:tcW w:w="1004" w:type="dxa"/>
          </w:tcPr>
          <w:p>
            <w:pPr>
              <w:pStyle w:val="TableParagraph"/>
              <w:spacing w:before="22"/>
              <w:rPr>
                <w:sz w:val="20"/>
              </w:rPr>
            </w:pPr>
            <w:r>
              <w:rPr>
                <w:sz w:val="20"/>
              </w:rPr>
              <w:t>0.00</w:t>
            </w:r>
          </w:p>
        </w:tc>
        <w:tc>
          <w:tcPr>
            <w:tcW w:w="2226" w:type="dxa"/>
          </w:tcPr>
          <w:p>
            <w:pPr>
              <w:pStyle w:val="TableParagraph"/>
              <w:spacing w:before="22"/>
              <w:ind w:right="0"/>
              <w:rPr>
                <w:sz w:val="20"/>
              </w:rPr>
            </w:pPr>
            <w:r>
              <w:rPr>
                <w:sz w:val="20"/>
              </w:rPr>
              <w:t>0.00</w:t>
            </w:r>
          </w:p>
        </w:tc>
      </w:tr>
    </w:tbl>
    <w:p>
      <w:pPr>
        <w:spacing w:after="0"/>
        <w:rPr>
          <w:sz w:val="20"/>
        </w:rPr>
        <w:sectPr>
          <w:pgSz w:w="16840" w:h="11910" w:orient="landscape"/>
          <w:pgMar w:header="0" w:footer="177" w:top="720" w:bottom="360" w:left="740" w:right="76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73"/>
        <w:gridCol w:w="4789"/>
        <w:gridCol w:w="1495"/>
        <w:gridCol w:w="1123"/>
        <w:gridCol w:w="1003"/>
        <w:gridCol w:w="1495"/>
        <w:gridCol w:w="1003"/>
        <w:gridCol w:w="2226"/>
      </w:tblGrid>
      <w:tr>
        <w:trPr>
          <w:trHeight w:val="312" w:hRule="atLeast"/>
        </w:trPr>
        <w:tc>
          <w:tcPr>
            <w:tcW w:w="6762" w:type="dxa"/>
            <w:gridSpan w:val="2"/>
          </w:tcPr>
          <w:p>
            <w:pPr>
              <w:pStyle w:val="TableParagraph"/>
              <w:spacing w:before="22"/>
              <w:ind w:left="3160" w:right="3147"/>
              <w:jc w:val="center"/>
              <w:rPr>
                <w:sz w:val="20"/>
              </w:rPr>
            </w:pPr>
            <w:r>
              <w:rPr>
                <w:sz w:val="20"/>
              </w:rPr>
              <w:t>项目</w:t>
            </w:r>
          </w:p>
        </w:tc>
        <w:tc>
          <w:tcPr>
            <w:tcW w:w="1495" w:type="dxa"/>
            <w:vMerge w:val="restart"/>
          </w:tcPr>
          <w:p>
            <w:pPr>
              <w:pStyle w:val="TableParagraph"/>
              <w:spacing w:before="5"/>
              <w:ind w:right="0"/>
              <w:jc w:val="left"/>
              <w:rPr>
                <w:sz w:val="14"/>
              </w:rPr>
            </w:pPr>
          </w:p>
          <w:p>
            <w:pPr>
              <w:pStyle w:val="TableParagraph"/>
              <w:spacing w:before="1"/>
              <w:ind w:left="145" w:right="0"/>
              <w:jc w:val="left"/>
              <w:rPr>
                <w:sz w:val="20"/>
              </w:rPr>
            </w:pPr>
            <w:r>
              <w:rPr>
                <w:sz w:val="20"/>
              </w:rPr>
              <w:t>本年支出合计</w:t>
            </w:r>
          </w:p>
        </w:tc>
        <w:tc>
          <w:tcPr>
            <w:tcW w:w="1123" w:type="dxa"/>
            <w:vMerge w:val="restart"/>
          </w:tcPr>
          <w:p>
            <w:pPr>
              <w:pStyle w:val="TableParagraph"/>
              <w:spacing w:before="5"/>
              <w:ind w:right="0"/>
              <w:jc w:val="left"/>
              <w:rPr>
                <w:sz w:val="14"/>
              </w:rPr>
            </w:pPr>
          </w:p>
          <w:p>
            <w:pPr>
              <w:pStyle w:val="TableParagraph"/>
              <w:spacing w:before="1"/>
              <w:ind w:left="159" w:right="0"/>
              <w:jc w:val="left"/>
              <w:rPr>
                <w:sz w:val="20"/>
              </w:rPr>
            </w:pPr>
            <w:r>
              <w:rPr>
                <w:sz w:val="20"/>
              </w:rPr>
              <w:t>基本支出</w:t>
            </w:r>
          </w:p>
        </w:tc>
        <w:tc>
          <w:tcPr>
            <w:tcW w:w="1003" w:type="dxa"/>
            <w:vMerge w:val="restart"/>
          </w:tcPr>
          <w:p>
            <w:pPr>
              <w:pStyle w:val="TableParagraph"/>
              <w:spacing w:before="5"/>
              <w:ind w:right="0"/>
              <w:jc w:val="left"/>
              <w:rPr>
                <w:sz w:val="14"/>
              </w:rPr>
            </w:pPr>
          </w:p>
          <w:p>
            <w:pPr>
              <w:pStyle w:val="TableParagraph"/>
              <w:spacing w:before="1"/>
              <w:ind w:left="99" w:right="0"/>
              <w:jc w:val="left"/>
              <w:rPr>
                <w:sz w:val="20"/>
              </w:rPr>
            </w:pPr>
            <w:r>
              <w:rPr>
                <w:sz w:val="20"/>
              </w:rPr>
              <w:t>项目支出</w:t>
            </w:r>
          </w:p>
        </w:tc>
        <w:tc>
          <w:tcPr>
            <w:tcW w:w="1495" w:type="dxa"/>
            <w:vMerge w:val="restart"/>
          </w:tcPr>
          <w:p>
            <w:pPr>
              <w:pStyle w:val="TableParagraph"/>
              <w:spacing w:before="5"/>
              <w:ind w:right="0"/>
              <w:jc w:val="left"/>
              <w:rPr>
                <w:sz w:val="14"/>
              </w:rPr>
            </w:pPr>
          </w:p>
          <w:p>
            <w:pPr>
              <w:pStyle w:val="TableParagraph"/>
              <w:spacing w:before="1"/>
              <w:ind w:left="144" w:right="0"/>
              <w:jc w:val="left"/>
              <w:rPr>
                <w:sz w:val="20"/>
              </w:rPr>
            </w:pPr>
            <w:r>
              <w:rPr>
                <w:sz w:val="20"/>
              </w:rPr>
              <w:t>上缴上级支出</w:t>
            </w:r>
          </w:p>
        </w:tc>
        <w:tc>
          <w:tcPr>
            <w:tcW w:w="1003" w:type="dxa"/>
            <w:vMerge w:val="restart"/>
          </w:tcPr>
          <w:p>
            <w:pPr>
              <w:pStyle w:val="TableParagraph"/>
              <w:spacing w:before="5"/>
              <w:ind w:right="0"/>
              <w:jc w:val="left"/>
              <w:rPr>
                <w:sz w:val="14"/>
              </w:rPr>
            </w:pPr>
          </w:p>
          <w:p>
            <w:pPr>
              <w:pStyle w:val="TableParagraph"/>
              <w:spacing w:before="1"/>
              <w:ind w:left="98" w:right="0"/>
              <w:jc w:val="left"/>
              <w:rPr>
                <w:sz w:val="20"/>
              </w:rPr>
            </w:pPr>
            <w:r>
              <w:rPr>
                <w:sz w:val="20"/>
              </w:rPr>
              <w:t>经营支出</w:t>
            </w:r>
          </w:p>
        </w:tc>
        <w:tc>
          <w:tcPr>
            <w:tcW w:w="2226" w:type="dxa"/>
            <w:vMerge w:val="restart"/>
          </w:tcPr>
          <w:p>
            <w:pPr>
              <w:pStyle w:val="TableParagraph"/>
              <w:spacing w:before="5"/>
              <w:ind w:right="0"/>
              <w:jc w:val="left"/>
              <w:rPr>
                <w:sz w:val="14"/>
              </w:rPr>
            </w:pPr>
          </w:p>
          <w:p>
            <w:pPr>
              <w:pStyle w:val="TableParagraph"/>
              <w:spacing w:before="1"/>
              <w:ind w:left="210" w:right="0"/>
              <w:jc w:val="left"/>
              <w:rPr>
                <w:sz w:val="20"/>
              </w:rPr>
            </w:pPr>
            <w:r>
              <w:rPr>
                <w:sz w:val="20"/>
              </w:rPr>
              <w:t>对附属单位补助支出</w:t>
            </w:r>
          </w:p>
        </w:tc>
      </w:tr>
      <w:tr>
        <w:trPr>
          <w:trHeight w:val="311" w:hRule="atLeast"/>
        </w:trPr>
        <w:tc>
          <w:tcPr>
            <w:tcW w:w="1973" w:type="dxa"/>
          </w:tcPr>
          <w:p>
            <w:pPr>
              <w:pStyle w:val="TableParagraph"/>
              <w:spacing w:before="22"/>
              <w:ind w:left="185" w:right="0"/>
              <w:jc w:val="left"/>
              <w:rPr>
                <w:sz w:val="20"/>
              </w:rPr>
            </w:pPr>
            <w:r>
              <w:rPr>
                <w:sz w:val="20"/>
              </w:rPr>
              <w:t>功能分类科目编码</w:t>
            </w:r>
          </w:p>
        </w:tc>
        <w:tc>
          <w:tcPr>
            <w:tcW w:w="4789" w:type="dxa"/>
          </w:tcPr>
          <w:p>
            <w:pPr>
              <w:pStyle w:val="TableParagraph"/>
              <w:spacing w:before="22"/>
              <w:ind w:left="1973" w:right="1960"/>
              <w:jc w:val="center"/>
              <w:rPr>
                <w:sz w:val="20"/>
              </w:rPr>
            </w:pPr>
            <w:r>
              <w:rPr>
                <w:sz w:val="20"/>
              </w:rPr>
              <w:t>科目名称</w:t>
            </w:r>
          </w:p>
        </w:tc>
        <w:tc>
          <w:tcPr>
            <w:tcW w:w="1495" w:type="dxa"/>
            <w:vMerge/>
            <w:tcBorders>
              <w:top w:val="nil"/>
            </w:tcBorders>
          </w:tcPr>
          <w:p>
            <w:pPr>
              <w:rPr>
                <w:sz w:val="2"/>
                <w:szCs w:val="2"/>
              </w:rPr>
            </w:pPr>
          </w:p>
        </w:tc>
        <w:tc>
          <w:tcPr>
            <w:tcW w:w="1123" w:type="dxa"/>
            <w:vMerge/>
            <w:tcBorders>
              <w:top w:val="nil"/>
            </w:tcBorders>
          </w:tcPr>
          <w:p>
            <w:pPr>
              <w:rPr>
                <w:sz w:val="2"/>
                <w:szCs w:val="2"/>
              </w:rPr>
            </w:pPr>
          </w:p>
        </w:tc>
        <w:tc>
          <w:tcPr>
            <w:tcW w:w="1003" w:type="dxa"/>
            <w:vMerge/>
            <w:tcBorders>
              <w:top w:val="nil"/>
            </w:tcBorders>
          </w:tcPr>
          <w:p>
            <w:pPr>
              <w:rPr>
                <w:sz w:val="2"/>
                <w:szCs w:val="2"/>
              </w:rPr>
            </w:pPr>
          </w:p>
        </w:tc>
        <w:tc>
          <w:tcPr>
            <w:tcW w:w="1495" w:type="dxa"/>
            <w:vMerge/>
            <w:tcBorders>
              <w:top w:val="nil"/>
            </w:tcBorders>
          </w:tcPr>
          <w:p>
            <w:pPr>
              <w:rPr>
                <w:sz w:val="2"/>
                <w:szCs w:val="2"/>
              </w:rPr>
            </w:pPr>
          </w:p>
        </w:tc>
        <w:tc>
          <w:tcPr>
            <w:tcW w:w="1003" w:type="dxa"/>
            <w:vMerge/>
            <w:tcBorders>
              <w:top w:val="nil"/>
            </w:tcBorders>
          </w:tcPr>
          <w:p>
            <w:pPr>
              <w:rPr>
                <w:sz w:val="2"/>
                <w:szCs w:val="2"/>
              </w:rPr>
            </w:pPr>
          </w:p>
        </w:tc>
        <w:tc>
          <w:tcPr>
            <w:tcW w:w="2226" w:type="dxa"/>
            <w:vMerge/>
            <w:tcBorders>
              <w:top w:val="nil"/>
            </w:tcBorders>
          </w:tcPr>
          <w:p>
            <w:pPr>
              <w:rPr>
                <w:sz w:val="2"/>
                <w:szCs w:val="2"/>
              </w:rPr>
            </w:pPr>
          </w:p>
        </w:tc>
      </w:tr>
      <w:tr>
        <w:trPr>
          <w:trHeight w:val="312" w:hRule="atLeast"/>
        </w:trPr>
        <w:tc>
          <w:tcPr>
            <w:tcW w:w="1973" w:type="dxa"/>
          </w:tcPr>
          <w:p>
            <w:pPr>
              <w:pStyle w:val="TableParagraph"/>
              <w:spacing w:before="0"/>
              <w:ind w:right="0"/>
              <w:jc w:val="left"/>
              <w:rPr>
                <w:rFonts w:ascii="Times New Roman"/>
                <w:sz w:val="18"/>
              </w:rPr>
            </w:pPr>
          </w:p>
        </w:tc>
        <w:tc>
          <w:tcPr>
            <w:tcW w:w="4789" w:type="dxa"/>
          </w:tcPr>
          <w:p>
            <w:pPr>
              <w:pStyle w:val="TableParagraph"/>
              <w:spacing w:before="21"/>
              <w:ind w:left="1973" w:right="1960"/>
              <w:jc w:val="center"/>
              <w:rPr>
                <w:sz w:val="20"/>
              </w:rPr>
            </w:pPr>
            <w:r>
              <w:rPr>
                <w:sz w:val="20"/>
              </w:rPr>
              <w:t>栏次</w:t>
            </w:r>
          </w:p>
        </w:tc>
        <w:tc>
          <w:tcPr>
            <w:tcW w:w="1495" w:type="dxa"/>
          </w:tcPr>
          <w:p>
            <w:pPr>
              <w:pStyle w:val="TableParagraph"/>
              <w:spacing w:before="21"/>
              <w:ind w:left="12" w:right="0"/>
              <w:jc w:val="center"/>
              <w:rPr>
                <w:sz w:val="20"/>
              </w:rPr>
            </w:pPr>
            <w:r>
              <w:rPr>
                <w:sz w:val="20"/>
              </w:rPr>
              <w:t>1</w:t>
            </w:r>
          </w:p>
        </w:tc>
        <w:tc>
          <w:tcPr>
            <w:tcW w:w="1123" w:type="dxa"/>
          </w:tcPr>
          <w:p>
            <w:pPr>
              <w:pStyle w:val="TableParagraph"/>
              <w:spacing w:before="21"/>
              <w:ind w:left="11" w:right="0"/>
              <w:jc w:val="center"/>
              <w:rPr>
                <w:sz w:val="20"/>
              </w:rPr>
            </w:pPr>
            <w:r>
              <w:rPr>
                <w:sz w:val="20"/>
              </w:rPr>
              <w:t>2</w:t>
            </w:r>
          </w:p>
        </w:tc>
        <w:tc>
          <w:tcPr>
            <w:tcW w:w="1003" w:type="dxa"/>
          </w:tcPr>
          <w:p>
            <w:pPr>
              <w:pStyle w:val="TableParagraph"/>
              <w:spacing w:before="21"/>
              <w:ind w:left="11" w:right="0"/>
              <w:jc w:val="center"/>
              <w:rPr>
                <w:sz w:val="20"/>
              </w:rPr>
            </w:pPr>
            <w:r>
              <w:rPr>
                <w:sz w:val="20"/>
              </w:rPr>
              <w:t>3</w:t>
            </w:r>
          </w:p>
        </w:tc>
        <w:tc>
          <w:tcPr>
            <w:tcW w:w="1495" w:type="dxa"/>
          </w:tcPr>
          <w:p>
            <w:pPr>
              <w:pStyle w:val="TableParagraph"/>
              <w:spacing w:before="21"/>
              <w:ind w:left="10" w:right="0"/>
              <w:jc w:val="center"/>
              <w:rPr>
                <w:sz w:val="20"/>
              </w:rPr>
            </w:pPr>
            <w:r>
              <w:rPr>
                <w:sz w:val="20"/>
              </w:rPr>
              <w:t>4</w:t>
            </w:r>
          </w:p>
        </w:tc>
        <w:tc>
          <w:tcPr>
            <w:tcW w:w="1003" w:type="dxa"/>
          </w:tcPr>
          <w:p>
            <w:pPr>
              <w:pStyle w:val="TableParagraph"/>
              <w:spacing w:before="21"/>
              <w:ind w:left="10" w:right="0"/>
              <w:jc w:val="center"/>
              <w:rPr>
                <w:sz w:val="20"/>
              </w:rPr>
            </w:pPr>
            <w:r>
              <w:rPr>
                <w:sz w:val="20"/>
              </w:rPr>
              <w:t>5</w:t>
            </w:r>
          </w:p>
        </w:tc>
        <w:tc>
          <w:tcPr>
            <w:tcW w:w="2226" w:type="dxa"/>
          </w:tcPr>
          <w:p>
            <w:pPr>
              <w:pStyle w:val="TableParagraph"/>
              <w:spacing w:before="21"/>
              <w:ind w:left="10" w:right="0"/>
              <w:jc w:val="center"/>
              <w:rPr>
                <w:sz w:val="20"/>
              </w:rPr>
            </w:pPr>
            <w:r>
              <w:rPr>
                <w:sz w:val="20"/>
              </w:rPr>
              <w:t>6</w:t>
            </w:r>
          </w:p>
        </w:tc>
      </w:tr>
      <w:tr>
        <w:trPr>
          <w:trHeight w:val="312" w:hRule="atLeast"/>
        </w:trPr>
        <w:tc>
          <w:tcPr>
            <w:tcW w:w="1973" w:type="dxa"/>
          </w:tcPr>
          <w:p>
            <w:pPr>
              <w:pStyle w:val="TableParagraph"/>
              <w:spacing w:before="22"/>
              <w:ind w:left="108" w:right="0"/>
              <w:jc w:val="left"/>
              <w:rPr>
                <w:sz w:val="20"/>
              </w:rPr>
            </w:pPr>
            <w:r>
              <w:rPr>
                <w:sz w:val="20"/>
              </w:rPr>
              <w:t>2240204</w:t>
            </w:r>
          </w:p>
        </w:tc>
        <w:tc>
          <w:tcPr>
            <w:tcW w:w="4789" w:type="dxa"/>
          </w:tcPr>
          <w:p>
            <w:pPr>
              <w:pStyle w:val="TableParagraph"/>
              <w:spacing w:before="22"/>
              <w:ind w:left="107" w:right="0"/>
              <w:jc w:val="left"/>
              <w:rPr>
                <w:sz w:val="20"/>
              </w:rPr>
            </w:pPr>
            <w:r>
              <w:rPr>
                <w:sz w:val="20"/>
              </w:rPr>
              <w:t>消防应急救援</w:t>
            </w:r>
          </w:p>
        </w:tc>
        <w:tc>
          <w:tcPr>
            <w:tcW w:w="1495" w:type="dxa"/>
          </w:tcPr>
          <w:p>
            <w:pPr>
              <w:pStyle w:val="TableParagraph"/>
              <w:spacing w:before="22"/>
              <w:ind w:left="985"/>
              <w:jc w:val="left"/>
              <w:rPr>
                <w:sz w:val="20"/>
              </w:rPr>
            </w:pPr>
            <w:r>
              <w:rPr>
                <w:sz w:val="20"/>
              </w:rPr>
              <w:t>28.59</w:t>
            </w:r>
          </w:p>
        </w:tc>
        <w:tc>
          <w:tcPr>
            <w:tcW w:w="1123" w:type="dxa"/>
          </w:tcPr>
          <w:p>
            <w:pPr>
              <w:pStyle w:val="TableParagraph"/>
              <w:spacing w:before="22"/>
              <w:ind w:left="613"/>
              <w:jc w:val="left"/>
              <w:rPr>
                <w:sz w:val="20"/>
              </w:rPr>
            </w:pPr>
            <w:r>
              <w:rPr>
                <w:sz w:val="20"/>
              </w:rPr>
              <w:t>28.59</w:t>
            </w:r>
          </w:p>
        </w:tc>
        <w:tc>
          <w:tcPr>
            <w:tcW w:w="1003" w:type="dxa"/>
          </w:tcPr>
          <w:p>
            <w:pPr>
              <w:pStyle w:val="TableParagraph"/>
              <w:spacing w:before="22"/>
              <w:ind w:left="593"/>
              <w:jc w:val="left"/>
              <w:rPr>
                <w:sz w:val="20"/>
              </w:rPr>
            </w:pPr>
            <w:r>
              <w:rPr>
                <w:sz w:val="20"/>
              </w:rPr>
              <w:t>0.00</w:t>
            </w:r>
          </w:p>
        </w:tc>
        <w:tc>
          <w:tcPr>
            <w:tcW w:w="1495" w:type="dxa"/>
          </w:tcPr>
          <w:p>
            <w:pPr>
              <w:pStyle w:val="TableParagraph"/>
              <w:spacing w:before="22"/>
              <w:rPr>
                <w:sz w:val="20"/>
              </w:rPr>
            </w:pPr>
            <w:r>
              <w:rPr>
                <w:sz w:val="20"/>
              </w:rPr>
              <w:t>0.00</w:t>
            </w:r>
          </w:p>
        </w:tc>
        <w:tc>
          <w:tcPr>
            <w:tcW w:w="1003" w:type="dxa"/>
          </w:tcPr>
          <w:p>
            <w:pPr>
              <w:pStyle w:val="TableParagraph"/>
              <w:spacing w:before="22"/>
              <w:ind w:left="592"/>
              <w:jc w:val="left"/>
              <w:rPr>
                <w:sz w:val="20"/>
              </w:rPr>
            </w:pPr>
            <w:r>
              <w:rPr>
                <w:sz w:val="20"/>
              </w:rPr>
              <w:t>0.00</w:t>
            </w:r>
          </w:p>
        </w:tc>
        <w:tc>
          <w:tcPr>
            <w:tcW w:w="2226" w:type="dxa"/>
          </w:tcPr>
          <w:p>
            <w:pPr>
              <w:pStyle w:val="TableParagraph"/>
              <w:spacing w:before="22"/>
              <w:rPr>
                <w:sz w:val="20"/>
              </w:rPr>
            </w:pPr>
            <w:r>
              <w:rPr>
                <w:sz w:val="20"/>
              </w:rPr>
              <w:t>0.00</w:t>
            </w:r>
          </w:p>
        </w:tc>
      </w:tr>
    </w:tbl>
    <w:p>
      <w:pPr>
        <w:spacing w:line="208" w:lineRule="exact" w:before="0"/>
        <w:ind w:left="100" w:right="0" w:firstLine="0"/>
        <w:jc w:val="left"/>
        <w:rPr>
          <w:sz w:val="18"/>
        </w:rPr>
      </w:pPr>
      <w:r>
        <w:rPr>
          <w:sz w:val="18"/>
        </w:rPr>
        <w:t>注：本表反映部门本年度各项支出情况。本表金额转换为万元时，因四舍五入可能存在尾差。</w:t>
      </w:r>
    </w:p>
    <w:p>
      <w:pPr>
        <w:spacing w:after="0" w:line="208" w:lineRule="exact"/>
        <w:jc w:val="left"/>
        <w:rPr>
          <w:sz w:val="18"/>
        </w:rPr>
        <w:sectPr>
          <w:pgSz w:w="16840" w:h="11910" w:orient="landscape"/>
          <w:pgMar w:header="0" w:footer="177" w:top="720" w:bottom="360" w:left="740" w:right="760"/>
        </w:sectPr>
      </w:pPr>
    </w:p>
    <w:p>
      <w:pPr>
        <w:spacing w:before="42"/>
        <w:ind w:left="4670" w:right="4687" w:firstLine="0"/>
        <w:jc w:val="center"/>
        <w:rPr>
          <w:b/>
          <w:sz w:val="26"/>
        </w:rPr>
      </w:pPr>
      <w:r>
        <w:rPr>
          <w:b/>
          <w:sz w:val="26"/>
        </w:rPr>
        <w:t>财政拨款收入支出决算总表</w:t>
      </w:r>
    </w:p>
    <w:p>
      <w:pPr>
        <w:spacing w:line="240" w:lineRule="auto" w:before="2"/>
        <w:rPr>
          <w:b/>
          <w:sz w:val="14"/>
        </w:rPr>
      </w:pPr>
    </w:p>
    <w:p>
      <w:pPr>
        <w:spacing w:before="66"/>
        <w:ind w:left="0" w:right="115" w:firstLine="0"/>
        <w:jc w:val="right"/>
        <w:rPr>
          <w:sz w:val="24"/>
        </w:rPr>
      </w:pPr>
      <w:r>
        <w:rPr>
          <w:sz w:val="24"/>
        </w:rPr>
        <w:t>公开04表</w:t>
      </w:r>
    </w:p>
    <w:p>
      <w:pPr>
        <w:spacing w:line="240" w:lineRule="auto" w:before="5"/>
        <w:rPr>
          <w:sz w:val="12"/>
        </w:rPr>
      </w:pPr>
    </w:p>
    <w:p>
      <w:pPr>
        <w:spacing w:after="0" w:line="240" w:lineRule="auto"/>
        <w:rPr>
          <w:sz w:val="12"/>
        </w:rPr>
        <w:sectPr>
          <w:pgSz w:w="16840" w:h="11910" w:orient="landscape"/>
          <w:pgMar w:header="0" w:footer="177" w:top="940" w:bottom="440" w:left="740" w:right="760"/>
        </w:sectPr>
      </w:pPr>
    </w:p>
    <w:p>
      <w:pPr>
        <w:spacing w:before="66"/>
        <w:ind w:left="100" w:right="0" w:firstLine="0"/>
        <w:jc w:val="left"/>
        <w:rPr>
          <w:sz w:val="24"/>
        </w:rPr>
      </w:pPr>
      <w:r>
        <w:rPr/>
        <w:pict>
          <v:shape style="position:absolute;margin-left:42pt;margin-top:17.589991pt;width:756.4pt;height:424.35pt;mso-position-horizontal-relative:page;mso-position-vertical-relative:paragraph;z-index:251661312"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57"/>
                    <w:gridCol w:w="419"/>
                    <w:gridCol w:w="930"/>
                    <w:gridCol w:w="3052"/>
                    <w:gridCol w:w="419"/>
                    <w:gridCol w:w="930"/>
                    <w:gridCol w:w="1970"/>
                    <w:gridCol w:w="2160"/>
                    <w:gridCol w:w="2368"/>
                  </w:tblGrid>
                  <w:tr>
                    <w:trPr>
                      <w:trHeight w:val="311" w:hRule="atLeast"/>
                    </w:trPr>
                    <w:tc>
                      <w:tcPr>
                        <w:tcW w:w="4206" w:type="dxa"/>
                        <w:gridSpan w:val="3"/>
                      </w:tcPr>
                      <w:p>
                        <w:pPr>
                          <w:pStyle w:val="TableParagraph"/>
                          <w:ind w:left="1882" w:right="1868"/>
                          <w:jc w:val="center"/>
                          <w:rPr>
                            <w:sz w:val="20"/>
                          </w:rPr>
                        </w:pPr>
                        <w:r>
                          <w:rPr>
                            <w:sz w:val="20"/>
                          </w:rPr>
                          <w:t>收入</w:t>
                        </w:r>
                      </w:p>
                    </w:tc>
                    <w:tc>
                      <w:tcPr>
                        <w:tcW w:w="10899" w:type="dxa"/>
                        <w:gridSpan w:val="6"/>
                      </w:tcPr>
                      <w:p>
                        <w:pPr>
                          <w:pStyle w:val="TableParagraph"/>
                          <w:ind w:left="5229" w:right="5214"/>
                          <w:jc w:val="center"/>
                          <w:rPr>
                            <w:sz w:val="20"/>
                          </w:rPr>
                        </w:pPr>
                        <w:r>
                          <w:rPr>
                            <w:sz w:val="20"/>
                          </w:rPr>
                          <w:t>支出</w:t>
                        </w:r>
                      </w:p>
                    </w:tc>
                  </w:tr>
                  <w:tr>
                    <w:trPr>
                      <w:trHeight w:val="624" w:hRule="atLeast"/>
                    </w:trPr>
                    <w:tc>
                      <w:tcPr>
                        <w:tcW w:w="2857" w:type="dxa"/>
                      </w:tcPr>
                      <w:p>
                        <w:pPr>
                          <w:pStyle w:val="TableParagraph"/>
                          <w:spacing w:before="3"/>
                          <w:ind w:right="0"/>
                          <w:jc w:val="left"/>
                          <w:rPr>
                            <w:sz w:val="14"/>
                          </w:rPr>
                        </w:pPr>
                      </w:p>
                      <w:p>
                        <w:pPr>
                          <w:pStyle w:val="TableParagraph"/>
                          <w:spacing w:before="1"/>
                          <w:ind w:left="1158" w:right="1145"/>
                          <w:jc w:val="center"/>
                          <w:rPr>
                            <w:sz w:val="20"/>
                          </w:rPr>
                        </w:pPr>
                        <w:r>
                          <w:rPr>
                            <w:sz w:val="20"/>
                          </w:rPr>
                          <w:t>项目</w:t>
                        </w:r>
                      </w:p>
                    </w:tc>
                    <w:tc>
                      <w:tcPr>
                        <w:tcW w:w="419" w:type="dxa"/>
                      </w:tcPr>
                      <w:p>
                        <w:pPr>
                          <w:pStyle w:val="TableParagraph"/>
                          <w:spacing w:before="3"/>
                          <w:ind w:right="0"/>
                          <w:jc w:val="left"/>
                          <w:rPr>
                            <w:sz w:val="14"/>
                          </w:rPr>
                        </w:pPr>
                      </w:p>
                      <w:p>
                        <w:pPr>
                          <w:pStyle w:val="TableParagraph"/>
                          <w:spacing w:before="1"/>
                          <w:ind w:left="8"/>
                          <w:jc w:val="center"/>
                          <w:rPr>
                            <w:sz w:val="20"/>
                          </w:rPr>
                        </w:pPr>
                        <w:r>
                          <w:rPr>
                            <w:sz w:val="20"/>
                          </w:rPr>
                          <w:t>行次</w:t>
                        </w:r>
                      </w:p>
                    </w:tc>
                    <w:tc>
                      <w:tcPr>
                        <w:tcW w:w="930" w:type="dxa"/>
                      </w:tcPr>
                      <w:p>
                        <w:pPr>
                          <w:pStyle w:val="TableParagraph"/>
                          <w:spacing w:before="3"/>
                          <w:ind w:right="0"/>
                          <w:jc w:val="left"/>
                          <w:rPr>
                            <w:sz w:val="14"/>
                          </w:rPr>
                        </w:pPr>
                      </w:p>
                      <w:p>
                        <w:pPr>
                          <w:pStyle w:val="TableParagraph"/>
                          <w:spacing w:before="1"/>
                          <w:ind w:left="264" w:right="0"/>
                          <w:jc w:val="left"/>
                          <w:rPr>
                            <w:sz w:val="20"/>
                          </w:rPr>
                        </w:pPr>
                        <w:r>
                          <w:rPr>
                            <w:sz w:val="20"/>
                          </w:rPr>
                          <w:t>金额</w:t>
                        </w:r>
                      </w:p>
                    </w:tc>
                    <w:tc>
                      <w:tcPr>
                        <w:tcW w:w="3052" w:type="dxa"/>
                      </w:tcPr>
                      <w:p>
                        <w:pPr>
                          <w:pStyle w:val="TableParagraph"/>
                          <w:spacing w:before="3"/>
                          <w:ind w:right="0"/>
                          <w:jc w:val="left"/>
                          <w:rPr>
                            <w:sz w:val="14"/>
                          </w:rPr>
                        </w:pPr>
                      </w:p>
                      <w:p>
                        <w:pPr>
                          <w:pStyle w:val="TableParagraph"/>
                          <w:spacing w:before="1"/>
                          <w:ind w:left="1105" w:right="1091"/>
                          <w:jc w:val="center"/>
                          <w:rPr>
                            <w:sz w:val="20"/>
                          </w:rPr>
                        </w:pPr>
                        <w:r>
                          <w:rPr>
                            <w:sz w:val="20"/>
                          </w:rPr>
                          <w:t>项目</w:t>
                        </w:r>
                      </w:p>
                    </w:tc>
                    <w:tc>
                      <w:tcPr>
                        <w:tcW w:w="419" w:type="dxa"/>
                      </w:tcPr>
                      <w:p>
                        <w:pPr>
                          <w:pStyle w:val="TableParagraph"/>
                          <w:spacing w:before="3"/>
                          <w:ind w:right="0"/>
                          <w:jc w:val="left"/>
                          <w:rPr>
                            <w:sz w:val="14"/>
                          </w:rPr>
                        </w:pPr>
                      </w:p>
                      <w:p>
                        <w:pPr>
                          <w:pStyle w:val="TableParagraph"/>
                          <w:spacing w:before="1"/>
                          <w:ind w:left="8"/>
                          <w:jc w:val="center"/>
                          <w:rPr>
                            <w:sz w:val="20"/>
                          </w:rPr>
                        </w:pPr>
                        <w:r>
                          <w:rPr>
                            <w:sz w:val="20"/>
                          </w:rPr>
                          <w:t>行次</w:t>
                        </w:r>
                      </w:p>
                    </w:tc>
                    <w:tc>
                      <w:tcPr>
                        <w:tcW w:w="930" w:type="dxa"/>
                      </w:tcPr>
                      <w:p>
                        <w:pPr>
                          <w:pStyle w:val="TableParagraph"/>
                          <w:spacing w:before="3"/>
                          <w:ind w:right="0"/>
                          <w:jc w:val="left"/>
                          <w:rPr>
                            <w:sz w:val="14"/>
                          </w:rPr>
                        </w:pPr>
                      </w:p>
                      <w:p>
                        <w:pPr>
                          <w:pStyle w:val="TableParagraph"/>
                          <w:spacing w:before="1"/>
                          <w:ind w:left="264" w:right="0"/>
                          <w:jc w:val="left"/>
                          <w:rPr>
                            <w:sz w:val="20"/>
                          </w:rPr>
                        </w:pPr>
                        <w:r>
                          <w:rPr>
                            <w:sz w:val="20"/>
                          </w:rPr>
                          <w:t>合计</w:t>
                        </w:r>
                      </w:p>
                    </w:tc>
                    <w:tc>
                      <w:tcPr>
                        <w:tcW w:w="1970" w:type="dxa"/>
                      </w:tcPr>
                      <w:p>
                        <w:pPr>
                          <w:pStyle w:val="TableParagraph"/>
                          <w:ind w:left="65" w:right="50"/>
                          <w:jc w:val="center"/>
                          <w:rPr>
                            <w:sz w:val="20"/>
                          </w:rPr>
                        </w:pPr>
                        <w:r>
                          <w:rPr>
                            <w:sz w:val="20"/>
                          </w:rPr>
                          <w:t>一般公共预算财政拨</w:t>
                        </w:r>
                      </w:p>
                      <w:p>
                        <w:pPr>
                          <w:pStyle w:val="TableParagraph"/>
                          <w:spacing w:before="56"/>
                          <w:ind w:left="15" w:right="0"/>
                          <w:jc w:val="center"/>
                          <w:rPr>
                            <w:sz w:val="20"/>
                          </w:rPr>
                        </w:pPr>
                        <w:r>
                          <w:rPr>
                            <w:sz w:val="20"/>
                          </w:rPr>
                          <w:t>款</w:t>
                        </w:r>
                      </w:p>
                    </w:tc>
                    <w:tc>
                      <w:tcPr>
                        <w:tcW w:w="2160" w:type="dxa"/>
                      </w:tcPr>
                      <w:p>
                        <w:pPr>
                          <w:pStyle w:val="TableParagraph"/>
                          <w:ind w:left="59" w:right="45"/>
                          <w:jc w:val="center"/>
                          <w:rPr>
                            <w:sz w:val="20"/>
                          </w:rPr>
                        </w:pPr>
                        <w:r>
                          <w:rPr>
                            <w:sz w:val="20"/>
                          </w:rPr>
                          <w:t>政府性基金预算财政拨</w:t>
                        </w:r>
                      </w:p>
                      <w:p>
                        <w:pPr>
                          <w:pStyle w:val="TableParagraph"/>
                          <w:spacing w:before="56"/>
                          <w:ind w:left="16" w:right="0"/>
                          <w:jc w:val="center"/>
                          <w:rPr>
                            <w:sz w:val="20"/>
                          </w:rPr>
                        </w:pPr>
                        <w:r>
                          <w:rPr>
                            <w:sz w:val="20"/>
                          </w:rPr>
                          <w:t>款</w:t>
                        </w:r>
                      </w:p>
                    </w:tc>
                    <w:tc>
                      <w:tcPr>
                        <w:tcW w:w="2368" w:type="dxa"/>
                      </w:tcPr>
                      <w:p>
                        <w:pPr>
                          <w:pStyle w:val="TableParagraph"/>
                          <w:ind w:left="63" w:right="49"/>
                          <w:jc w:val="center"/>
                          <w:rPr>
                            <w:sz w:val="20"/>
                          </w:rPr>
                        </w:pPr>
                        <w:r>
                          <w:rPr>
                            <w:sz w:val="20"/>
                          </w:rPr>
                          <w:t>国有资本经营预算财政拨</w:t>
                        </w:r>
                      </w:p>
                      <w:p>
                        <w:pPr>
                          <w:pStyle w:val="TableParagraph"/>
                          <w:spacing w:before="56"/>
                          <w:ind w:left="15" w:right="0"/>
                          <w:jc w:val="center"/>
                          <w:rPr>
                            <w:sz w:val="20"/>
                          </w:rPr>
                        </w:pPr>
                        <w:r>
                          <w:rPr>
                            <w:sz w:val="20"/>
                          </w:rPr>
                          <w:t>款</w:t>
                        </w:r>
                      </w:p>
                    </w:tc>
                  </w:tr>
                  <w:tr>
                    <w:trPr>
                      <w:trHeight w:val="311" w:hRule="atLeast"/>
                    </w:trPr>
                    <w:tc>
                      <w:tcPr>
                        <w:tcW w:w="2857" w:type="dxa"/>
                      </w:tcPr>
                      <w:p>
                        <w:pPr>
                          <w:pStyle w:val="TableParagraph"/>
                          <w:ind w:left="1158" w:right="1145"/>
                          <w:jc w:val="center"/>
                          <w:rPr>
                            <w:sz w:val="20"/>
                          </w:rPr>
                        </w:pPr>
                        <w:r>
                          <w:rPr>
                            <w:sz w:val="20"/>
                          </w:rPr>
                          <w:t>栏次</w:t>
                        </w:r>
                      </w:p>
                    </w:tc>
                    <w:tc>
                      <w:tcPr>
                        <w:tcW w:w="419" w:type="dxa"/>
                      </w:tcPr>
                      <w:p>
                        <w:pPr>
                          <w:pStyle w:val="TableParagraph"/>
                          <w:spacing w:before="0"/>
                          <w:ind w:right="0"/>
                          <w:jc w:val="left"/>
                          <w:rPr>
                            <w:rFonts w:ascii="Times New Roman"/>
                            <w:sz w:val="20"/>
                          </w:rPr>
                        </w:pPr>
                      </w:p>
                    </w:tc>
                    <w:tc>
                      <w:tcPr>
                        <w:tcW w:w="930" w:type="dxa"/>
                      </w:tcPr>
                      <w:p>
                        <w:pPr>
                          <w:pStyle w:val="TableParagraph"/>
                          <w:ind w:left="14" w:right="0"/>
                          <w:jc w:val="center"/>
                          <w:rPr>
                            <w:sz w:val="20"/>
                          </w:rPr>
                        </w:pPr>
                        <w:r>
                          <w:rPr>
                            <w:sz w:val="20"/>
                          </w:rPr>
                          <w:t>1</w:t>
                        </w:r>
                      </w:p>
                    </w:tc>
                    <w:tc>
                      <w:tcPr>
                        <w:tcW w:w="3052" w:type="dxa"/>
                      </w:tcPr>
                      <w:p>
                        <w:pPr>
                          <w:pStyle w:val="TableParagraph"/>
                          <w:ind w:left="1105" w:right="1091"/>
                          <w:jc w:val="center"/>
                          <w:rPr>
                            <w:sz w:val="20"/>
                          </w:rPr>
                        </w:pPr>
                        <w:r>
                          <w:rPr>
                            <w:sz w:val="20"/>
                          </w:rPr>
                          <w:t>栏次</w:t>
                        </w:r>
                      </w:p>
                    </w:tc>
                    <w:tc>
                      <w:tcPr>
                        <w:tcW w:w="419" w:type="dxa"/>
                      </w:tcPr>
                      <w:p>
                        <w:pPr>
                          <w:pStyle w:val="TableParagraph"/>
                          <w:spacing w:before="0"/>
                          <w:ind w:right="0"/>
                          <w:jc w:val="left"/>
                          <w:rPr>
                            <w:rFonts w:ascii="Times New Roman"/>
                            <w:sz w:val="20"/>
                          </w:rPr>
                        </w:pPr>
                      </w:p>
                    </w:tc>
                    <w:tc>
                      <w:tcPr>
                        <w:tcW w:w="930" w:type="dxa"/>
                      </w:tcPr>
                      <w:p>
                        <w:pPr>
                          <w:pStyle w:val="TableParagraph"/>
                          <w:ind w:left="14" w:right="0"/>
                          <w:jc w:val="center"/>
                          <w:rPr>
                            <w:sz w:val="20"/>
                          </w:rPr>
                        </w:pPr>
                        <w:r>
                          <w:rPr>
                            <w:sz w:val="20"/>
                          </w:rPr>
                          <w:t>2</w:t>
                        </w:r>
                      </w:p>
                    </w:tc>
                    <w:tc>
                      <w:tcPr>
                        <w:tcW w:w="1970" w:type="dxa"/>
                      </w:tcPr>
                      <w:p>
                        <w:pPr>
                          <w:pStyle w:val="TableParagraph"/>
                          <w:ind w:left="14" w:right="0"/>
                          <w:jc w:val="center"/>
                          <w:rPr>
                            <w:sz w:val="20"/>
                          </w:rPr>
                        </w:pPr>
                        <w:r>
                          <w:rPr>
                            <w:sz w:val="20"/>
                          </w:rPr>
                          <w:t>3</w:t>
                        </w:r>
                      </w:p>
                    </w:tc>
                    <w:tc>
                      <w:tcPr>
                        <w:tcW w:w="2160" w:type="dxa"/>
                      </w:tcPr>
                      <w:p>
                        <w:pPr>
                          <w:pStyle w:val="TableParagraph"/>
                          <w:ind w:left="15" w:right="0"/>
                          <w:jc w:val="center"/>
                          <w:rPr>
                            <w:sz w:val="20"/>
                          </w:rPr>
                        </w:pPr>
                        <w:r>
                          <w:rPr>
                            <w:sz w:val="20"/>
                          </w:rPr>
                          <w:t>4</w:t>
                        </w:r>
                      </w:p>
                    </w:tc>
                    <w:tc>
                      <w:tcPr>
                        <w:tcW w:w="2368" w:type="dxa"/>
                      </w:tcPr>
                      <w:p>
                        <w:pPr>
                          <w:pStyle w:val="TableParagraph"/>
                          <w:ind w:left="14" w:right="0"/>
                          <w:jc w:val="center"/>
                          <w:rPr>
                            <w:sz w:val="20"/>
                          </w:rPr>
                        </w:pPr>
                        <w:r>
                          <w:rPr>
                            <w:sz w:val="20"/>
                          </w:rPr>
                          <w:t>5</w:t>
                        </w:r>
                      </w:p>
                    </w:tc>
                  </w:tr>
                  <w:tr>
                    <w:trPr>
                      <w:trHeight w:val="312" w:hRule="atLeast"/>
                    </w:trPr>
                    <w:tc>
                      <w:tcPr>
                        <w:tcW w:w="2857" w:type="dxa"/>
                      </w:tcPr>
                      <w:p>
                        <w:pPr>
                          <w:pStyle w:val="TableParagraph"/>
                          <w:ind w:left="108" w:right="0"/>
                          <w:jc w:val="left"/>
                          <w:rPr>
                            <w:sz w:val="20"/>
                          </w:rPr>
                        </w:pPr>
                        <w:r>
                          <w:rPr>
                            <w:sz w:val="20"/>
                          </w:rPr>
                          <w:t>一、一般公共预算财政拨款</w:t>
                        </w:r>
                      </w:p>
                    </w:tc>
                    <w:tc>
                      <w:tcPr>
                        <w:tcW w:w="419" w:type="dxa"/>
                      </w:tcPr>
                      <w:p>
                        <w:pPr>
                          <w:pStyle w:val="TableParagraph"/>
                          <w:ind w:right="84"/>
                          <w:jc w:val="center"/>
                          <w:rPr>
                            <w:sz w:val="20"/>
                          </w:rPr>
                        </w:pPr>
                        <w:r>
                          <w:rPr>
                            <w:sz w:val="20"/>
                          </w:rPr>
                          <w:t>1</w:t>
                        </w:r>
                      </w:p>
                    </w:tc>
                    <w:tc>
                      <w:tcPr>
                        <w:tcW w:w="930" w:type="dxa"/>
                      </w:tcPr>
                      <w:p>
                        <w:pPr>
                          <w:pStyle w:val="TableParagraph"/>
                          <w:rPr>
                            <w:sz w:val="20"/>
                          </w:rPr>
                        </w:pPr>
                        <w:r>
                          <w:rPr>
                            <w:sz w:val="20"/>
                          </w:rPr>
                          <w:t>2,116.37</w:t>
                        </w:r>
                      </w:p>
                    </w:tc>
                    <w:tc>
                      <w:tcPr>
                        <w:tcW w:w="3052" w:type="dxa"/>
                      </w:tcPr>
                      <w:p>
                        <w:pPr>
                          <w:pStyle w:val="TableParagraph"/>
                          <w:ind w:left="108" w:right="0"/>
                          <w:jc w:val="left"/>
                          <w:rPr>
                            <w:sz w:val="20"/>
                          </w:rPr>
                        </w:pPr>
                        <w:r>
                          <w:rPr>
                            <w:sz w:val="20"/>
                          </w:rPr>
                          <w:t>一、一般公共服务支出</w:t>
                        </w:r>
                      </w:p>
                    </w:tc>
                    <w:tc>
                      <w:tcPr>
                        <w:tcW w:w="419" w:type="dxa"/>
                      </w:tcPr>
                      <w:p>
                        <w:pPr>
                          <w:pStyle w:val="TableParagraph"/>
                          <w:ind w:left="8" w:right="91"/>
                          <w:jc w:val="center"/>
                          <w:rPr>
                            <w:sz w:val="20"/>
                          </w:rPr>
                        </w:pPr>
                        <w:r>
                          <w:rPr>
                            <w:sz w:val="20"/>
                          </w:rPr>
                          <w:t>33</w:t>
                        </w:r>
                      </w:p>
                    </w:tc>
                    <w:tc>
                      <w:tcPr>
                        <w:tcW w:w="930" w:type="dxa"/>
                      </w:tcPr>
                      <w:p>
                        <w:pPr>
                          <w:pStyle w:val="TableParagraph"/>
                          <w:rPr>
                            <w:sz w:val="20"/>
                          </w:rPr>
                        </w:pPr>
                        <w:r>
                          <w:rPr>
                            <w:sz w:val="20"/>
                          </w:rPr>
                          <w:t>691.00</w:t>
                        </w:r>
                      </w:p>
                    </w:tc>
                    <w:tc>
                      <w:tcPr>
                        <w:tcW w:w="1970" w:type="dxa"/>
                      </w:tcPr>
                      <w:p>
                        <w:pPr>
                          <w:pStyle w:val="TableParagraph"/>
                          <w:rPr>
                            <w:sz w:val="20"/>
                          </w:rPr>
                        </w:pPr>
                        <w:r>
                          <w:rPr>
                            <w:sz w:val="20"/>
                          </w:rPr>
                          <w:t>691.00</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1" w:hRule="atLeast"/>
                    </w:trPr>
                    <w:tc>
                      <w:tcPr>
                        <w:tcW w:w="2857" w:type="dxa"/>
                      </w:tcPr>
                      <w:p>
                        <w:pPr>
                          <w:pStyle w:val="TableParagraph"/>
                          <w:ind w:left="108" w:right="0"/>
                          <w:jc w:val="left"/>
                          <w:rPr>
                            <w:sz w:val="20"/>
                          </w:rPr>
                        </w:pPr>
                        <w:r>
                          <w:rPr>
                            <w:sz w:val="20"/>
                          </w:rPr>
                          <w:t>二、政府性基金预算财政拨款</w:t>
                        </w:r>
                      </w:p>
                    </w:tc>
                    <w:tc>
                      <w:tcPr>
                        <w:tcW w:w="419" w:type="dxa"/>
                      </w:tcPr>
                      <w:p>
                        <w:pPr>
                          <w:pStyle w:val="TableParagraph"/>
                          <w:ind w:right="84"/>
                          <w:jc w:val="center"/>
                          <w:rPr>
                            <w:sz w:val="20"/>
                          </w:rPr>
                        </w:pPr>
                        <w:r>
                          <w:rPr>
                            <w:sz w:val="20"/>
                          </w:rPr>
                          <w:t>2</w:t>
                        </w:r>
                      </w:p>
                    </w:tc>
                    <w:tc>
                      <w:tcPr>
                        <w:tcW w:w="930" w:type="dxa"/>
                      </w:tcPr>
                      <w:p>
                        <w:pPr>
                          <w:pStyle w:val="TableParagraph"/>
                          <w:rPr>
                            <w:sz w:val="20"/>
                          </w:rPr>
                        </w:pPr>
                        <w:r>
                          <w:rPr>
                            <w:sz w:val="20"/>
                          </w:rPr>
                          <w:t>5.00</w:t>
                        </w:r>
                      </w:p>
                    </w:tc>
                    <w:tc>
                      <w:tcPr>
                        <w:tcW w:w="3052" w:type="dxa"/>
                      </w:tcPr>
                      <w:p>
                        <w:pPr>
                          <w:pStyle w:val="TableParagraph"/>
                          <w:ind w:left="108" w:right="0"/>
                          <w:jc w:val="left"/>
                          <w:rPr>
                            <w:sz w:val="20"/>
                          </w:rPr>
                        </w:pPr>
                        <w:r>
                          <w:rPr>
                            <w:sz w:val="20"/>
                          </w:rPr>
                          <w:t>二、外交支出</w:t>
                        </w:r>
                      </w:p>
                    </w:tc>
                    <w:tc>
                      <w:tcPr>
                        <w:tcW w:w="419" w:type="dxa"/>
                      </w:tcPr>
                      <w:p>
                        <w:pPr>
                          <w:pStyle w:val="TableParagraph"/>
                          <w:ind w:left="8" w:right="91"/>
                          <w:jc w:val="center"/>
                          <w:rPr>
                            <w:sz w:val="20"/>
                          </w:rPr>
                        </w:pPr>
                        <w:r>
                          <w:rPr>
                            <w:sz w:val="20"/>
                          </w:rPr>
                          <w:t>34</w:t>
                        </w:r>
                      </w:p>
                    </w:tc>
                    <w:tc>
                      <w:tcPr>
                        <w:tcW w:w="930" w:type="dxa"/>
                      </w:tcPr>
                      <w:p>
                        <w:pPr>
                          <w:pStyle w:val="TableParagraph"/>
                          <w:rPr>
                            <w:sz w:val="20"/>
                          </w:rPr>
                        </w:pPr>
                        <w:r>
                          <w:rPr>
                            <w:sz w:val="20"/>
                          </w:rPr>
                          <w:t>0.00</w:t>
                        </w:r>
                      </w:p>
                    </w:tc>
                    <w:tc>
                      <w:tcPr>
                        <w:tcW w:w="1970" w:type="dxa"/>
                      </w:tcPr>
                      <w:p>
                        <w:pPr>
                          <w:pStyle w:val="TableParagraph"/>
                          <w:rPr>
                            <w:sz w:val="20"/>
                          </w:rPr>
                        </w:pPr>
                        <w:r>
                          <w:rPr>
                            <w:sz w:val="20"/>
                          </w:rPr>
                          <w:t>0.00</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624" w:hRule="atLeast"/>
                    </w:trPr>
                    <w:tc>
                      <w:tcPr>
                        <w:tcW w:w="2857" w:type="dxa"/>
                      </w:tcPr>
                      <w:p>
                        <w:pPr>
                          <w:pStyle w:val="TableParagraph"/>
                          <w:ind w:left="108" w:right="0"/>
                          <w:jc w:val="left"/>
                          <w:rPr>
                            <w:sz w:val="20"/>
                          </w:rPr>
                        </w:pPr>
                        <w:r>
                          <w:rPr>
                            <w:sz w:val="20"/>
                          </w:rPr>
                          <w:t>三、国有资本经营预算财政拨</w:t>
                        </w:r>
                      </w:p>
                      <w:p>
                        <w:pPr>
                          <w:pStyle w:val="TableParagraph"/>
                          <w:spacing w:before="56"/>
                          <w:ind w:left="7" w:right="0"/>
                          <w:jc w:val="left"/>
                          <w:rPr>
                            <w:sz w:val="20"/>
                          </w:rPr>
                        </w:pPr>
                        <w:r>
                          <w:rPr>
                            <w:sz w:val="20"/>
                          </w:rPr>
                          <w:t>款</w:t>
                        </w:r>
                      </w:p>
                    </w:tc>
                    <w:tc>
                      <w:tcPr>
                        <w:tcW w:w="419" w:type="dxa"/>
                      </w:tcPr>
                      <w:p>
                        <w:pPr>
                          <w:pStyle w:val="TableParagraph"/>
                          <w:spacing w:before="3"/>
                          <w:ind w:right="0"/>
                          <w:jc w:val="left"/>
                          <w:rPr>
                            <w:sz w:val="14"/>
                          </w:rPr>
                        </w:pPr>
                      </w:p>
                      <w:p>
                        <w:pPr>
                          <w:pStyle w:val="TableParagraph"/>
                          <w:spacing w:before="1"/>
                          <w:ind w:right="84"/>
                          <w:jc w:val="center"/>
                          <w:rPr>
                            <w:sz w:val="20"/>
                          </w:rPr>
                        </w:pPr>
                        <w:r>
                          <w:rPr>
                            <w:sz w:val="20"/>
                          </w:rPr>
                          <w:t>3</w:t>
                        </w:r>
                      </w:p>
                    </w:tc>
                    <w:tc>
                      <w:tcPr>
                        <w:tcW w:w="930" w:type="dxa"/>
                      </w:tcPr>
                      <w:p>
                        <w:pPr>
                          <w:pStyle w:val="TableParagraph"/>
                          <w:spacing w:before="3"/>
                          <w:ind w:right="0"/>
                          <w:jc w:val="left"/>
                          <w:rPr>
                            <w:sz w:val="14"/>
                          </w:rPr>
                        </w:pPr>
                      </w:p>
                      <w:p>
                        <w:pPr>
                          <w:pStyle w:val="TableParagraph"/>
                          <w:spacing w:before="1"/>
                          <w:rPr>
                            <w:sz w:val="20"/>
                          </w:rPr>
                        </w:pPr>
                        <w:r>
                          <w:rPr>
                            <w:sz w:val="20"/>
                          </w:rPr>
                          <w:t>0.44</w:t>
                        </w:r>
                      </w:p>
                    </w:tc>
                    <w:tc>
                      <w:tcPr>
                        <w:tcW w:w="3052" w:type="dxa"/>
                      </w:tcPr>
                      <w:p>
                        <w:pPr>
                          <w:pStyle w:val="TableParagraph"/>
                          <w:spacing w:before="3"/>
                          <w:ind w:right="0"/>
                          <w:jc w:val="left"/>
                          <w:rPr>
                            <w:sz w:val="14"/>
                          </w:rPr>
                        </w:pPr>
                      </w:p>
                      <w:p>
                        <w:pPr>
                          <w:pStyle w:val="TableParagraph"/>
                          <w:spacing w:before="1"/>
                          <w:ind w:left="108" w:right="0"/>
                          <w:jc w:val="left"/>
                          <w:rPr>
                            <w:sz w:val="20"/>
                          </w:rPr>
                        </w:pPr>
                        <w:r>
                          <w:rPr>
                            <w:sz w:val="20"/>
                          </w:rPr>
                          <w:t>三、国防支出</w:t>
                        </w:r>
                      </w:p>
                    </w:tc>
                    <w:tc>
                      <w:tcPr>
                        <w:tcW w:w="419" w:type="dxa"/>
                      </w:tcPr>
                      <w:p>
                        <w:pPr>
                          <w:pStyle w:val="TableParagraph"/>
                          <w:spacing w:before="3"/>
                          <w:ind w:right="0"/>
                          <w:jc w:val="left"/>
                          <w:rPr>
                            <w:sz w:val="14"/>
                          </w:rPr>
                        </w:pPr>
                      </w:p>
                      <w:p>
                        <w:pPr>
                          <w:pStyle w:val="TableParagraph"/>
                          <w:spacing w:before="1"/>
                          <w:ind w:left="8" w:right="91"/>
                          <w:jc w:val="center"/>
                          <w:rPr>
                            <w:sz w:val="20"/>
                          </w:rPr>
                        </w:pPr>
                        <w:r>
                          <w:rPr>
                            <w:sz w:val="20"/>
                          </w:rPr>
                          <w:t>35</w:t>
                        </w:r>
                      </w:p>
                    </w:tc>
                    <w:tc>
                      <w:tcPr>
                        <w:tcW w:w="930" w:type="dxa"/>
                      </w:tcPr>
                      <w:p>
                        <w:pPr>
                          <w:pStyle w:val="TableParagraph"/>
                          <w:spacing w:before="3"/>
                          <w:ind w:right="0"/>
                          <w:jc w:val="left"/>
                          <w:rPr>
                            <w:sz w:val="14"/>
                          </w:rPr>
                        </w:pPr>
                      </w:p>
                      <w:p>
                        <w:pPr>
                          <w:pStyle w:val="TableParagraph"/>
                          <w:spacing w:before="1"/>
                          <w:rPr>
                            <w:sz w:val="20"/>
                          </w:rPr>
                        </w:pPr>
                        <w:r>
                          <w:rPr>
                            <w:sz w:val="20"/>
                          </w:rPr>
                          <w:t>0.00</w:t>
                        </w:r>
                      </w:p>
                    </w:tc>
                    <w:tc>
                      <w:tcPr>
                        <w:tcW w:w="1970" w:type="dxa"/>
                      </w:tcPr>
                      <w:p>
                        <w:pPr>
                          <w:pStyle w:val="TableParagraph"/>
                          <w:spacing w:before="3"/>
                          <w:ind w:right="0"/>
                          <w:jc w:val="left"/>
                          <w:rPr>
                            <w:sz w:val="14"/>
                          </w:rPr>
                        </w:pPr>
                      </w:p>
                      <w:p>
                        <w:pPr>
                          <w:pStyle w:val="TableParagraph"/>
                          <w:spacing w:before="1"/>
                          <w:rPr>
                            <w:sz w:val="20"/>
                          </w:rPr>
                        </w:pPr>
                        <w:r>
                          <w:rPr>
                            <w:sz w:val="20"/>
                          </w:rPr>
                          <w:t>0.00</w:t>
                        </w:r>
                      </w:p>
                    </w:tc>
                    <w:tc>
                      <w:tcPr>
                        <w:tcW w:w="2160" w:type="dxa"/>
                      </w:tcPr>
                      <w:p>
                        <w:pPr>
                          <w:pStyle w:val="TableParagraph"/>
                          <w:spacing w:before="3"/>
                          <w:ind w:right="0"/>
                          <w:jc w:val="left"/>
                          <w:rPr>
                            <w:sz w:val="14"/>
                          </w:rPr>
                        </w:pPr>
                      </w:p>
                      <w:p>
                        <w:pPr>
                          <w:pStyle w:val="TableParagraph"/>
                          <w:spacing w:before="1"/>
                          <w:rPr>
                            <w:sz w:val="20"/>
                          </w:rPr>
                        </w:pPr>
                        <w:r>
                          <w:rPr>
                            <w:sz w:val="20"/>
                          </w:rPr>
                          <w:t>0.00</w:t>
                        </w:r>
                      </w:p>
                    </w:tc>
                    <w:tc>
                      <w:tcPr>
                        <w:tcW w:w="2368" w:type="dxa"/>
                      </w:tcPr>
                      <w:p>
                        <w:pPr>
                          <w:pStyle w:val="TableParagraph"/>
                          <w:spacing w:before="3"/>
                          <w:ind w:right="0"/>
                          <w:jc w:val="left"/>
                          <w:rPr>
                            <w:sz w:val="14"/>
                          </w:rPr>
                        </w:pPr>
                      </w:p>
                      <w:p>
                        <w:pPr>
                          <w:pStyle w:val="TableParagraph"/>
                          <w:spacing w:before="1"/>
                          <w:rPr>
                            <w:sz w:val="20"/>
                          </w:rPr>
                        </w:pPr>
                        <w:r>
                          <w:rPr>
                            <w:sz w:val="20"/>
                          </w:rPr>
                          <w:t>0.00</w:t>
                        </w:r>
                      </w:p>
                    </w:tc>
                  </w:tr>
                  <w:tr>
                    <w:trPr>
                      <w:trHeight w:val="311" w:hRule="atLeast"/>
                    </w:trPr>
                    <w:tc>
                      <w:tcPr>
                        <w:tcW w:w="2857" w:type="dxa"/>
                      </w:tcPr>
                      <w:p>
                        <w:pPr>
                          <w:pStyle w:val="TableParagraph"/>
                          <w:spacing w:before="0"/>
                          <w:ind w:right="0"/>
                          <w:jc w:val="left"/>
                          <w:rPr>
                            <w:rFonts w:ascii="Times New Roman"/>
                            <w:sz w:val="20"/>
                          </w:rPr>
                        </w:pPr>
                      </w:p>
                    </w:tc>
                    <w:tc>
                      <w:tcPr>
                        <w:tcW w:w="419" w:type="dxa"/>
                      </w:tcPr>
                      <w:p>
                        <w:pPr>
                          <w:pStyle w:val="TableParagraph"/>
                          <w:ind w:right="84"/>
                          <w:jc w:val="center"/>
                          <w:rPr>
                            <w:sz w:val="20"/>
                          </w:rPr>
                        </w:pPr>
                        <w:r>
                          <w:rPr>
                            <w:sz w:val="20"/>
                          </w:rPr>
                          <w:t>4</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四、公共安全支出</w:t>
                        </w:r>
                      </w:p>
                    </w:tc>
                    <w:tc>
                      <w:tcPr>
                        <w:tcW w:w="419" w:type="dxa"/>
                      </w:tcPr>
                      <w:p>
                        <w:pPr>
                          <w:pStyle w:val="TableParagraph"/>
                          <w:ind w:left="8" w:right="91"/>
                          <w:jc w:val="center"/>
                          <w:rPr>
                            <w:sz w:val="20"/>
                          </w:rPr>
                        </w:pPr>
                        <w:r>
                          <w:rPr>
                            <w:sz w:val="20"/>
                          </w:rPr>
                          <w:t>36</w:t>
                        </w:r>
                      </w:p>
                    </w:tc>
                    <w:tc>
                      <w:tcPr>
                        <w:tcW w:w="930" w:type="dxa"/>
                      </w:tcPr>
                      <w:p>
                        <w:pPr>
                          <w:pStyle w:val="TableParagraph"/>
                          <w:rPr>
                            <w:sz w:val="20"/>
                          </w:rPr>
                        </w:pPr>
                        <w:r>
                          <w:rPr>
                            <w:sz w:val="20"/>
                          </w:rPr>
                          <w:t>0.00</w:t>
                        </w:r>
                      </w:p>
                    </w:tc>
                    <w:tc>
                      <w:tcPr>
                        <w:tcW w:w="1970" w:type="dxa"/>
                      </w:tcPr>
                      <w:p>
                        <w:pPr>
                          <w:pStyle w:val="TableParagraph"/>
                          <w:rPr>
                            <w:sz w:val="20"/>
                          </w:rPr>
                        </w:pPr>
                        <w:r>
                          <w:rPr>
                            <w:sz w:val="20"/>
                          </w:rPr>
                          <w:t>0.00</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2" w:hRule="atLeast"/>
                    </w:trPr>
                    <w:tc>
                      <w:tcPr>
                        <w:tcW w:w="2857" w:type="dxa"/>
                      </w:tcPr>
                      <w:p>
                        <w:pPr>
                          <w:pStyle w:val="TableParagraph"/>
                          <w:spacing w:before="0"/>
                          <w:ind w:right="0"/>
                          <w:jc w:val="left"/>
                          <w:rPr>
                            <w:rFonts w:ascii="Times New Roman"/>
                            <w:sz w:val="20"/>
                          </w:rPr>
                        </w:pPr>
                      </w:p>
                    </w:tc>
                    <w:tc>
                      <w:tcPr>
                        <w:tcW w:w="419" w:type="dxa"/>
                      </w:tcPr>
                      <w:p>
                        <w:pPr>
                          <w:pStyle w:val="TableParagraph"/>
                          <w:ind w:right="84"/>
                          <w:jc w:val="center"/>
                          <w:rPr>
                            <w:sz w:val="20"/>
                          </w:rPr>
                        </w:pPr>
                        <w:r>
                          <w:rPr>
                            <w:sz w:val="20"/>
                          </w:rPr>
                          <w:t>5</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五、教育支出</w:t>
                        </w:r>
                      </w:p>
                    </w:tc>
                    <w:tc>
                      <w:tcPr>
                        <w:tcW w:w="419" w:type="dxa"/>
                      </w:tcPr>
                      <w:p>
                        <w:pPr>
                          <w:pStyle w:val="TableParagraph"/>
                          <w:ind w:left="8" w:right="91"/>
                          <w:jc w:val="center"/>
                          <w:rPr>
                            <w:sz w:val="20"/>
                          </w:rPr>
                        </w:pPr>
                        <w:r>
                          <w:rPr>
                            <w:sz w:val="20"/>
                          </w:rPr>
                          <w:t>37</w:t>
                        </w:r>
                      </w:p>
                    </w:tc>
                    <w:tc>
                      <w:tcPr>
                        <w:tcW w:w="930" w:type="dxa"/>
                      </w:tcPr>
                      <w:p>
                        <w:pPr>
                          <w:pStyle w:val="TableParagraph"/>
                          <w:rPr>
                            <w:sz w:val="20"/>
                          </w:rPr>
                        </w:pPr>
                        <w:r>
                          <w:rPr>
                            <w:sz w:val="20"/>
                          </w:rPr>
                          <w:t>0.00</w:t>
                        </w:r>
                      </w:p>
                    </w:tc>
                    <w:tc>
                      <w:tcPr>
                        <w:tcW w:w="1970" w:type="dxa"/>
                      </w:tcPr>
                      <w:p>
                        <w:pPr>
                          <w:pStyle w:val="TableParagraph"/>
                          <w:rPr>
                            <w:sz w:val="20"/>
                          </w:rPr>
                        </w:pPr>
                        <w:r>
                          <w:rPr>
                            <w:sz w:val="20"/>
                          </w:rPr>
                          <w:t>0.00</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1" w:hRule="atLeast"/>
                    </w:trPr>
                    <w:tc>
                      <w:tcPr>
                        <w:tcW w:w="2857" w:type="dxa"/>
                      </w:tcPr>
                      <w:p>
                        <w:pPr>
                          <w:pStyle w:val="TableParagraph"/>
                          <w:spacing w:before="0"/>
                          <w:ind w:right="0"/>
                          <w:jc w:val="left"/>
                          <w:rPr>
                            <w:rFonts w:ascii="Times New Roman"/>
                            <w:sz w:val="20"/>
                          </w:rPr>
                        </w:pPr>
                      </w:p>
                    </w:tc>
                    <w:tc>
                      <w:tcPr>
                        <w:tcW w:w="419" w:type="dxa"/>
                      </w:tcPr>
                      <w:p>
                        <w:pPr>
                          <w:pStyle w:val="TableParagraph"/>
                          <w:ind w:right="84"/>
                          <w:jc w:val="center"/>
                          <w:rPr>
                            <w:sz w:val="20"/>
                          </w:rPr>
                        </w:pPr>
                        <w:r>
                          <w:rPr>
                            <w:sz w:val="20"/>
                          </w:rPr>
                          <w:t>6</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六、科学技术支出</w:t>
                        </w:r>
                      </w:p>
                    </w:tc>
                    <w:tc>
                      <w:tcPr>
                        <w:tcW w:w="419" w:type="dxa"/>
                      </w:tcPr>
                      <w:p>
                        <w:pPr>
                          <w:pStyle w:val="TableParagraph"/>
                          <w:ind w:left="8" w:right="91"/>
                          <w:jc w:val="center"/>
                          <w:rPr>
                            <w:sz w:val="20"/>
                          </w:rPr>
                        </w:pPr>
                        <w:r>
                          <w:rPr>
                            <w:sz w:val="20"/>
                          </w:rPr>
                          <w:t>38</w:t>
                        </w:r>
                      </w:p>
                    </w:tc>
                    <w:tc>
                      <w:tcPr>
                        <w:tcW w:w="930" w:type="dxa"/>
                      </w:tcPr>
                      <w:p>
                        <w:pPr>
                          <w:pStyle w:val="TableParagraph"/>
                          <w:rPr>
                            <w:sz w:val="20"/>
                          </w:rPr>
                        </w:pPr>
                        <w:r>
                          <w:rPr>
                            <w:sz w:val="20"/>
                          </w:rPr>
                          <w:t>0.00</w:t>
                        </w:r>
                      </w:p>
                    </w:tc>
                    <w:tc>
                      <w:tcPr>
                        <w:tcW w:w="1970" w:type="dxa"/>
                      </w:tcPr>
                      <w:p>
                        <w:pPr>
                          <w:pStyle w:val="TableParagraph"/>
                          <w:rPr>
                            <w:sz w:val="20"/>
                          </w:rPr>
                        </w:pPr>
                        <w:r>
                          <w:rPr>
                            <w:sz w:val="20"/>
                          </w:rPr>
                          <w:t>0.00</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2" w:hRule="atLeast"/>
                    </w:trPr>
                    <w:tc>
                      <w:tcPr>
                        <w:tcW w:w="2857" w:type="dxa"/>
                      </w:tcPr>
                      <w:p>
                        <w:pPr>
                          <w:pStyle w:val="TableParagraph"/>
                          <w:spacing w:before="0"/>
                          <w:ind w:right="0"/>
                          <w:jc w:val="left"/>
                          <w:rPr>
                            <w:rFonts w:ascii="Times New Roman"/>
                            <w:sz w:val="20"/>
                          </w:rPr>
                        </w:pPr>
                      </w:p>
                    </w:tc>
                    <w:tc>
                      <w:tcPr>
                        <w:tcW w:w="419" w:type="dxa"/>
                      </w:tcPr>
                      <w:p>
                        <w:pPr>
                          <w:pStyle w:val="TableParagraph"/>
                          <w:ind w:right="84"/>
                          <w:jc w:val="center"/>
                          <w:rPr>
                            <w:sz w:val="20"/>
                          </w:rPr>
                        </w:pPr>
                        <w:r>
                          <w:rPr>
                            <w:sz w:val="20"/>
                          </w:rPr>
                          <w:t>7</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七、文化旅游体育与传媒支出</w:t>
                        </w:r>
                      </w:p>
                    </w:tc>
                    <w:tc>
                      <w:tcPr>
                        <w:tcW w:w="419" w:type="dxa"/>
                      </w:tcPr>
                      <w:p>
                        <w:pPr>
                          <w:pStyle w:val="TableParagraph"/>
                          <w:ind w:left="8" w:right="91"/>
                          <w:jc w:val="center"/>
                          <w:rPr>
                            <w:sz w:val="20"/>
                          </w:rPr>
                        </w:pPr>
                        <w:r>
                          <w:rPr>
                            <w:sz w:val="20"/>
                          </w:rPr>
                          <w:t>39</w:t>
                        </w:r>
                      </w:p>
                    </w:tc>
                    <w:tc>
                      <w:tcPr>
                        <w:tcW w:w="930" w:type="dxa"/>
                      </w:tcPr>
                      <w:p>
                        <w:pPr>
                          <w:pStyle w:val="TableParagraph"/>
                          <w:rPr>
                            <w:sz w:val="20"/>
                          </w:rPr>
                        </w:pPr>
                        <w:r>
                          <w:rPr>
                            <w:sz w:val="20"/>
                          </w:rPr>
                          <w:t>0.00</w:t>
                        </w:r>
                      </w:p>
                    </w:tc>
                    <w:tc>
                      <w:tcPr>
                        <w:tcW w:w="1970" w:type="dxa"/>
                      </w:tcPr>
                      <w:p>
                        <w:pPr>
                          <w:pStyle w:val="TableParagraph"/>
                          <w:rPr>
                            <w:sz w:val="20"/>
                          </w:rPr>
                        </w:pPr>
                        <w:r>
                          <w:rPr>
                            <w:sz w:val="20"/>
                          </w:rPr>
                          <w:t>0.00</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2" w:hRule="atLeast"/>
                    </w:trPr>
                    <w:tc>
                      <w:tcPr>
                        <w:tcW w:w="2857" w:type="dxa"/>
                      </w:tcPr>
                      <w:p>
                        <w:pPr>
                          <w:pStyle w:val="TableParagraph"/>
                          <w:spacing w:before="0"/>
                          <w:ind w:right="0"/>
                          <w:jc w:val="left"/>
                          <w:rPr>
                            <w:rFonts w:ascii="Times New Roman"/>
                            <w:sz w:val="20"/>
                          </w:rPr>
                        </w:pPr>
                      </w:p>
                    </w:tc>
                    <w:tc>
                      <w:tcPr>
                        <w:tcW w:w="419" w:type="dxa"/>
                      </w:tcPr>
                      <w:p>
                        <w:pPr>
                          <w:pStyle w:val="TableParagraph"/>
                          <w:ind w:right="84"/>
                          <w:jc w:val="center"/>
                          <w:rPr>
                            <w:sz w:val="20"/>
                          </w:rPr>
                        </w:pPr>
                        <w:r>
                          <w:rPr>
                            <w:sz w:val="20"/>
                          </w:rPr>
                          <w:t>8</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八、社会保障和就业支出</w:t>
                        </w:r>
                      </w:p>
                    </w:tc>
                    <w:tc>
                      <w:tcPr>
                        <w:tcW w:w="419" w:type="dxa"/>
                      </w:tcPr>
                      <w:p>
                        <w:pPr>
                          <w:pStyle w:val="TableParagraph"/>
                          <w:ind w:left="8" w:right="91"/>
                          <w:jc w:val="center"/>
                          <w:rPr>
                            <w:sz w:val="20"/>
                          </w:rPr>
                        </w:pPr>
                        <w:r>
                          <w:rPr>
                            <w:sz w:val="20"/>
                          </w:rPr>
                          <w:t>40</w:t>
                        </w:r>
                      </w:p>
                    </w:tc>
                    <w:tc>
                      <w:tcPr>
                        <w:tcW w:w="930" w:type="dxa"/>
                      </w:tcPr>
                      <w:p>
                        <w:pPr>
                          <w:pStyle w:val="TableParagraph"/>
                          <w:rPr>
                            <w:sz w:val="20"/>
                          </w:rPr>
                        </w:pPr>
                        <w:r>
                          <w:rPr>
                            <w:sz w:val="20"/>
                          </w:rPr>
                          <w:t>210.12</w:t>
                        </w:r>
                      </w:p>
                    </w:tc>
                    <w:tc>
                      <w:tcPr>
                        <w:tcW w:w="1970" w:type="dxa"/>
                      </w:tcPr>
                      <w:p>
                        <w:pPr>
                          <w:pStyle w:val="TableParagraph"/>
                          <w:rPr>
                            <w:sz w:val="20"/>
                          </w:rPr>
                        </w:pPr>
                        <w:r>
                          <w:rPr>
                            <w:sz w:val="20"/>
                          </w:rPr>
                          <w:t>210.12</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1" w:hRule="atLeast"/>
                    </w:trPr>
                    <w:tc>
                      <w:tcPr>
                        <w:tcW w:w="2857" w:type="dxa"/>
                      </w:tcPr>
                      <w:p>
                        <w:pPr>
                          <w:pStyle w:val="TableParagraph"/>
                          <w:spacing w:before="0"/>
                          <w:ind w:right="0"/>
                          <w:jc w:val="left"/>
                          <w:rPr>
                            <w:rFonts w:ascii="Times New Roman"/>
                            <w:sz w:val="20"/>
                          </w:rPr>
                        </w:pPr>
                      </w:p>
                    </w:tc>
                    <w:tc>
                      <w:tcPr>
                        <w:tcW w:w="419" w:type="dxa"/>
                      </w:tcPr>
                      <w:p>
                        <w:pPr>
                          <w:pStyle w:val="TableParagraph"/>
                          <w:ind w:right="84"/>
                          <w:jc w:val="center"/>
                          <w:rPr>
                            <w:sz w:val="20"/>
                          </w:rPr>
                        </w:pPr>
                        <w:r>
                          <w:rPr>
                            <w:sz w:val="20"/>
                          </w:rPr>
                          <w:t>9</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九、卫生健康支出</w:t>
                        </w:r>
                      </w:p>
                    </w:tc>
                    <w:tc>
                      <w:tcPr>
                        <w:tcW w:w="419" w:type="dxa"/>
                      </w:tcPr>
                      <w:p>
                        <w:pPr>
                          <w:pStyle w:val="TableParagraph"/>
                          <w:ind w:left="8" w:right="91"/>
                          <w:jc w:val="center"/>
                          <w:rPr>
                            <w:sz w:val="20"/>
                          </w:rPr>
                        </w:pPr>
                        <w:r>
                          <w:rPr>
                            <w:sz w:val="20"/>
                          </w:rPr>
                          <w:t>41</w:t>
                        </w:r>
                      </w:p>
                    </w:tc>
                    <w:tc>
                      <w:tcPr>
                        <w:tcW w:w="930" w:type="dxa"/>
                      </w:tcPr>
                      <w:p>
                        <w:pPr>
                          <w:pStyle w:val="TableParagraph"/>
                          <w:rPr>
                            <w:sz w:val="20"/>
                          </w:rPr>
                        </w:pPr>
                        <w:r>
                          <w:rPr>
                            <w:sz w:val="20"/>
                          </w:rPr>
                          <w:t>44.16</w:t>
                        </w:r>
                      </w:p>
                    </w:tc>
                    <w:tc>
                      <w:tcPr>
                        <w:tcW w:w="1970" w:type="dxa"/>
                      </w:tcPr>
                      <w:p>
                        <w:pPr>
                          <w:pStyle w:val="TableParagraph"/>
                          <w:rPr>
                            <w:sz w:val="20"/>
                          </w:rPr>
                        </w:pPr>
                        <w:r>
                          <w:rPr>
                            <w:sz w:val="20"/>
                          </w:rPr>
                          <w:t>44.16</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2" w:hRule="atLeast"/>
                    </w:trPr>
                    <w:tc>
                      <w:tcPr>
                        <w:tcW w:w="2857" w:type="dxa"/>
                      </w:tcPr>
                      <w:p>
                        <w:pPr>
                          <w:pStyle w:val="TableParagraph"/>
                          <w:spacing w:before="0"/>
                          <w:ind w:right="0"/>
                          <w:jc w:val="left"/>
                          <w:rPr>
                            <w:rFonts w:ascii="Times New Roman"/>
                            <w:sz w:val="20"/>
                          </w:rPr>
                        </w:pPr>
                      </w:p>
                    </w:tc>
                    <w:tc>
                      <w:tcPr>
                        <w:tcW w:w="419" w:type="dxa"/>
                      </w:tcPr>
                      <w:p>
                        <w:pPr>
                          <w:pStyle w:val="TableParagraph"/>
                          <w:ind w:left="8" w:right="91"/>
                          <w:jc w:val="center"/>
                          <w:rPr>
                            <w:sz w:val="20"/>
                          </w:rPr>
                        </w:pPr>
                        <w:r>
                          <w:rPr>
                            <w:sz w:val="20"/>
                          </w:rPr>
                          <w:t>10</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十、节能环保支出</w:t>
                        </w:r>
                      </w:p>
                    </w:tc>
                    <w:tc>
                      <w:tcPr>
                        <w:tcW w:w="419" w:type="dxa"/>
                      </w:tcPr>
                      <w:p>
                        <w:pPr>
                          <w:pStyle w:val="TableParagraph"/>
                          <w:ind w:left="8" w:right="91"/>
                          <w:jc w:val="center"/>
                          <w:rPr>
                            <w:sz w:val="20"/>
                          </w:rPr>
                        </w:pPr>
                        <w:r>
                          <w:rPr>
                            <w:sz w:val="20"/>
                          </w:rPr>
                          <w:t>42</w:t>
                        </w:r>
                      </w:p>
                    </w:tc>
                    <w:tc>
                      <w:tcPr>
                        <w:tcW w:w="930" w:type="dxa"/>
                      </w:tcPr>
                      <w:p>
                        <w:pPr>
                          <w:pStyle w:val="TableParagraph"/>
                          <w:rPr>
                            <w:sz w:val="20"/>
                          </w:rPr>
                        </w:pPr>
                        <w:r>
                          <w:rPr>
                            <w:sz w:val="20"/>
                          </w:rPr>
                          <w:t>10.68</w:t>
                        </w:r>
                      </w:p>
                    </w:tc>
                    <w:tc>
                      <w:tcPr>
                        <w:tcW w:w="1970" w:type="dxa"/>
                      </w:tcPr>
                      <w:p>
                        <w:pPr>
                          <w:pStyle w:val="TableParagraph"/>
                          <w:rPr>
                            <w:sz w:val="20"/>
                          </w:rPr>
                        </w:pPr>
                        <w:r>
                          <w:rPr>
                            <w:sz w:val="20"/>
                          </w:rPr>
                          <w:t>10.68</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1" w:hRule="atLeast"/>
                    </w:trPr>
                    <w:tc>
                      <w:tcPr>
                        <w:tcW w:w="2857" w:type="dxa"/>
                      </w:tcPr>
                      <w:p>
                        <w:pPr>
                          <w:pStyle w:val="TableParagraph"/>
                          <w:spacing w:before="0"/>
                          <w:ind w:right="0"/>
                          <w:jc w:val="left"/>
                          <w:rPr>
                            <w:rFonts w:ascii="Times New Roman"/>
                            <w:sz w:val="20"/>
                          </w:rPr>
                        </w:pPr>
                      </w:p>
                    </w:tc>
                    <w:tc>
                      <w:tcPr>
                        <w:tcW w:w="419" w:type="dxa"/>
                      </w:tcPr>
                      <w:p>
                        <w:pPr>
                          <w:pStyle w:val="TableParagraph"/>
                          <w:ind w:left="8" w:right="91"/>
                          <w:jc w:val="center"/>
                          <w:rPr>
                            <w:sz w:val="20"/>
                          </w:rPr>
                        </w:pPr>
                        <w:r>
                          <w:rPr>
                            <w:sz w:val="20"/>
                          </w:rPr>
                          <w:t>11</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十一、城乡社区支出</w:t>
                        </w:r>
                      </w:p>
                    </w:tc>
                    <w:tc>
                      <w:tcPr>
                        <w:tcW w:w="419" w:type="dxa"/>
                      </w:tcPr>
                      <w:p>
                        <w:pPr>
                          <w:pStyle w:val="TableParagraph"/>
                          <w:ind w:left="8" w:right="91"/>
                          <w:jc w:val="center"/>
                          <w:rPr>
                            <w:sz w:val="20"/>
                          </w:rPr>
                        </w:pPr>
                        <w:r>
                          <w:rPr>
                            <w:sz w:val="20"/>
                          </w:rPr>
                          <w:t>43</w:t>
                        </w:r>
                      </w:p>
                    </w:tc>
                    <w:tc>
                      <w:tcPr>
                        <w:tcW w:w="930" w:type="dxa"/>
                      </w:tcPr>
                      <w:p>
                        <w:pPr>
                          <w:pStyle w:val="TableParagraph"/>
                          <w:rPr>
                            <w:sz w:val="20"/>
                          </w:rPr>
                        </w:pPr>
                        <w:r>
                          <w:rPr>
                            <w:sz w:val="20"/>
                          </w:rPr>
                          <w:t>5.00</w:t>
                        </w:r>
                      </w:p>
                    </w:tc>
                    <w:tc>
                      <w:tcPr>
                        <w:tcW w:w="1970" w:type="dxa"/>
                      </w:tcPr>
                      <w:p>
                        <w:pPr>
                          <w:pStyle w:val="TableParagraph"/>
                          <w:rPr>
                            <w:sz w:val="20"/>
                          </w:rPr>
                        </w:pPr>
                        <w:r>
                          <w:rPr>
                            <w:sz w:val="20"/>
                          </w:rPr>
                          <w:t>0.00</w:t>
                        </w:r>
                      </w:p>
                    </w:tc>
                    <w:tc>
                      <w:tcPr>
                        <w:tcW w:w="2160" w:type="dxa"/>
                      </w:tcPr>
                      <w:p>
                        <w:pPr>
                          <w:pStyle w:val="TableParagraph"/>
                          <w:rPr>
                            <w:sz w:val="20"/>
                          </w:rPr>
                        </w:pPr>
                        <w:r>
                          <w:rPr>
                            <w:sz w:val="20"/>
                          </w:rPr>
                          <w:t>5.00</w:t>
                        </w:r>
                      </w:p>
                    </w:tc>
                    <w:tc>
                      <w:tcPr>
                        <w:tcW w:w="2368" w:type="dxa"/>
                      </w:tcPr>
                      <w:p>
                        <w:pPr>
                          <w:pStyle w:val="TableParagraph"/>
                          <w:rPr>
                            <w:sz w:val="20"/>
                          </w:rPr>
                        </w:pPr>
                        <w:r>
                          <w:rPr>
                            <w:sz w:val="20"/>
                          </w:rPr>
                          <w:t>0.00</w:t>
                        </w:r>
                      </w:p>
                    </w:tc>
                  </w:tr>
                  <w:tr>
                    <w:trPr>
                      <w:trHeight w:val="311" w:hRule="atLeast"/>
                    </w:trPr>
                    <w:tc>
                      <w:tcPr>
                        <w:tcW w:w="2857" w:type="dxa"/>
                      </w:tcPr>
                      <w:p>
                        <w:pPr>
                          <w:pStyle w:val="TableParagraph"/>
                          <w:spacing w:before="0"/>
                          <w:ind w:right="0"/>
                          <w:jc w:val="left"/>
                          <w:rPr>
                            <w:rFonts w:ascii="Times New Roman"/>
                            <w:sz w:val="20"/>
                          </w:rPr>
                        </w:pPr>
                      </w:p>
                    </w:tc>
                    <w:tc>
                      <w:tcPr>
                        <w:tcW w:w="419" w:type="dxa"/>
                      </w:tcPr>
                      <w:p>
                        <w:pPr>
                          <w:pStyle w:val="TableParagraph"/>
                          <w:ind w:left="8" w:right="91"/>
                          <w:jc w:val="center"/>
                          <w:rPr>
                            <w:sz w:val="20"/>
                          </w:rPr>
                        </w:pPr>
                        <w:r>
                          <w:rPr>
                            <w:sz w:val="20"/>
                          </w:rPr>
                          <w:t>12</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十二、农林水支出</w:t>
                        </w:r>
                      </w:p>
                    </w:tc>
                    <w:tc>
                      <w:tcPr>
                        <w:tcW w:w="419" w:type="dxa"/>
                      </w:tcPr>
                      <w:p>
                        <w:pPr>
                          <w:pStyle w:val="TableParagraph"/>
                          <w:ind w:left="8" w:right="91"/>
                          <w:jc w:val="center"/>
                          <w:rPr>
                            <w:sz w:val="20"/>
                          </w:rPr>
                        </w:pPr>
                        <w:r>
                          <w:rPr>
                            <w:sz w:val="20"/>
                          </w:rPr>
                          <w:t>44</w:t>
                        </w:r>
                      </w:p>
                    </w:tc>
                    <w:tc>
                      <w:tcPr>
                        <w:tcW w:w="930" w:type="dxa"/>
                      </w:tcPr>
                      <w:p>
                        <w:pPr>
                          <w:pStyle w:val="TableParagraph"/>
                          <w:rPr>
                            <w:sz w:val="20"/>
                          </w:rPr>
                        </w:pPr>
                        <w:r>
                          <w:rPr>
                            <w:sz w:val="20"/>
                          </w:rPr>
                          <w:t>1,091.27</w:t>
                        </w:r>
                      </w:p>
                    </w:tc>
                    <w:tc>
                      <w:tcPr>
                        <w:tcW w:w="1970" w:type="dxa"/>
                      </w:tcPr>
                      <w:p>
                        <w:pPr>
                          <w:pStyle w:val="TableParagraph"/>
                          <w:rPr>
                            <w:sz w:val="20"/>
                          </w:rPr>
                        </w:pPr>
                        <w:r>
                          <w:rPr>
                            <w:sz w:val="20"/>
                          </w:rPr>
                          <w:t>1,091.27</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1" w:hRule="atLeast"/>
                    </w:trPr>
                    <w:tc>
                      <w:tcPr>
                        <w:tcW w:w="2857" w:type="dxa"/>
                      </w:tcPr>
                      <w:p>
                        <w:pPr>
                          <w:pStyle w:val="TableParagraph"/>
                          <w:spacing w:before="0"/>
                          <w:ind w:right="0"/>
                          <w:jc w:val="left"/>
                          <w:rPr>
                            <w:rFonts w:ascii="Times New Roman"/>
                            <w:sz w:val="20"/>
                          </w:rPr>
                        </w:pPr>
                      </w:p>
                    </w:tc>
                    <w:tc>
                      <w:tcPr>
                        <w:tcW w:w="419" w:type="dxa"/>
                      </w:tcPr>
                      <w:p>
                        <w:pPr>
                          <w:pStyle w:val="TableParagraph"/>
                          <w:ind w:left="8" w:right="91"/>
                          <w:jc w:val="center"/>
                          <w:rPr>
                            <w:sz w:val="20"/>
                          </w:rPr>
                        </w:pPr>
                        <w:r>
                          <w:rPr>
                            <w:sz w:val="20"/>
                          </w:rPr>
                          <w:t>13</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十三、交通运输支出</w:t>
                        </w:r>
                      </w:p>
                    </w:tc>
                    <w:tc>
                      <w:tcPr>
                        <w:tcW w:w="419" w:type="dxa"/>
                      </w:tcPr>
                      <w:p>
                        <w:pPr>
                          <w:pStyle w:val="TableParagraph"/>
                          <w:ind w:left="8" w:right="91"/>
                          <w:jc w:val="center"/>
                          <w:rPr>
                            <w:sz w:val="20"/>
                          </w:rPr>
                        </w:pPr>
                        <w:r>
                          <w:rPr>
                            <w:sz w:val="20"/>
                          </w:rPr>
                          <w:t>45</w:t>
                        </w:r>
                      </w:p>
                    </w:tc>
                    <w:tc>
                      <w:tcPr>
                        <w:tcW w:w="930" w:type="dxa"/>
                      </w:tcPr>
                      <w:p>
                        <w:pPr>
                          <w:pStyle w:val="TableParagraph"/>
                          <w:rPr>
                            <w:sz w:val="20"/>
                          </w:rPr>
                        </w:pPr>
                        <w:r>
                          <w:rPr>
                            <w:sz w:val="20"/>
                          </w:rPr>
                          <w:t>0.00</w:t>
                        </w:r>
                      </w:p>
                    </w:tc>
                    <w:tc>
                      <w:tcPr>
                        <w:tcW w:w="1970" w:type="dxa"/>
                      </w:tcPr>
                      <w:p>
                        <w:pPr>
                          <w:pStyle w:val="TableParagraph"/>
                          <w:rPr>
                            <w:sz w:val="20"/>
                          </w:rPr>
                        </w:pPr>
                        <w:r>
                          <w:rPr>
                            <w:sz w:val="20"/>
                          </w:rPr>
                          <w:t>0.00</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1" w:hRule="atLeast"/>
                    </w:trPr>
                    <w:tc>
                      <w:tcPr>
                        <w:tcW w:w="2857" w:type="dxa"/>
                      </w:tcPr>
                      <w:p>
                        <w:pPr>
                          <w:pStyle w:val="TableParagraph"/>
                          <w:spacing w:before="0"/>
                          <w:ind w:right="0"/>
                          <w:jc w:val="left"/>
                          <w:rPr>
                            <w:rFonts w:ascii="Times New Roman"/>
                            <w:sz w:val="20"/>
                          </w:rPr>
                        </w:pPr>
                      </w:p>
                    </w:tc>
                    <w:tc>
                      <w:tcPr>
                        <w:tcW w:w="419" w:type="dxa"/>
                      </w:tcPr>
                      <w:p>
                        <w:pPr>
                          <w:pStyle w:val="TableParagraph"/>
                          <w:ind w:left="8" w:right="91"/>
                          <w:jc w:val="center"/>
                          <w:rPr>
                            <w:sz w:val="20"/>
                          </w:rPr>
                        </w:pPr>
                        <w:r>
                          <w:rPr>
                            <w:sz w:val="20"/>
                          </w:rPr>
                          <w:t>14</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十四、资源勘探工业信息等支出</w:t>
                        </w:r>
                      </w:p>
                    </w:tc>
                    <w:tc>
                      <w:tcPr>
                        <w:tcW w:w="419" w:type="dxa"/>
                      </w:tcPr>
                      <w:p>
                        <w:pPr>
                          <w:pStyle w:val="TableParagraph"/>
                          <w:ind w:left="8" w:right="91"/>
                          <w:jc w:val="center"/>
                          <w:rPr>
                            <w:sz w:val="20"/>
                          </w:rPr>
                        </w:pPr>
                        <w:r>
                          <w:rPr>
                            <w:sz w:val="20"/>
                          </w:rPr>
                          <w:t>46</w:t>
                        </w:r>
                      </w:p>
                    </w:tc>
                    <w:tc>
                      <w:tcPr>
                        <w:tcW w:w="930" w:type="dxa"/>
                      </w:tcPr>
                      <w:p>
                        <w:pPr>
                          <w:pStyle w:val="TableParagraph"/>
                          <w:rPr>
                            <w:sz w:val="20"/>
                          </w:rPr>
                        </w:pPr>
                        <w:r>
                          <w:rPr>
                            <w:sz w:val="20"/>
                          </w:rPr>
                          <w:t>0.00</w:t>
                        </w:r>
                      </w:p>
                    </w:tc>
                    <w:tc>
                      <w:tcPr>
                        <w:tcW w:w="1970" w:type="dxa"/>
                      </w:tcPr>
                      <w:p>
                        <w:pPr>
                          <w:pStyle w:val="TableParagraph"/>
                          <w:rPr>
                            <w:sz w:val="20"/>
                          </w:rPr>
                        </w:pPr>
                        <w:r>
                          <w:rPr>
                            <w:sz w:val="20"/>
                          </w:rPr>
                          <w:t>0.00</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2" w:hRule="atLeast"/>
                    </w:trPr>
                    <w:tc>
                      <w:tcPr>
                        <w:tcW w:w="2857" w:type="dxa"/>
                      </w:tcPr>
                      <w:p>
                        <w:pPr>
                          <w:pStyle w:val="TableParagraph"/>
                          <w:spacing w:before="0"/>
                          <w:ind w:right="0"/>
                          <w:jc w:val="left"/>
                          <w:rPr>
                            <w:rFonts w:ascii="Times New Roman"/>
                            <w:sz w:val="20"/>
                          </w:rPr>
                        </w:pPr>
                      </w:p>
                    </w:tc>
                    <w:tc>
                      <w:tcPr>
                        <w:tcW w:w="419" w:type="dxa"/>
                      </w:tcPr>
                      <w:p>
                        <w:pPr>
                          <w:pStyle w:val="TableParagraph"/>
                          <w:ind w:left="8" w:right="91"/>
                          <w:jc w:val="center"/>
                          <w:rPr>
                            <w:sz w:val="20"/>
                          </w:rPr>
                        </w:pPr>
                        <w:r>
                          <w:rPr>
                            <w:sz w:val="20"/>
                          </w:rPr>
                          <w:t>15</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十五、商业服务业等支出</w:t>
                        </w:r>
                      </w:p>
                    </w:tc>
                    <w:tc>
                      <w:tcPr>
                        <w:tcW w:w="419" w:type="dxa"/>
                      </w:tcPr>
                      <w:p>
                        <w:pPr>
                          <w:pStyle w:val="TableParagraph"/>
                          <w:ind w:left="8" w:right="91"/>
                          <w:jc w:val="center"/>
                          <w:rPr>
                            <w:sz w:val="20"/>
                          </w:rPr>
                        </w:pPr>
                        <w:r>
                          <w:rPr>
                            <w:sz w:val="20"/>
                          </w:rPr>
                          <w:t>47</w:t>
                        </w:r>
                      </w:p>
                    </w:tc>
                    <w:tc>
                      <w:tcPr>
                        <w:tcW w:w="930" w:type="dxa"/>
                      </w:tcPr>
                      <w:p>
                        <w:pPr>
                          <w:pStyle w:val="TableParagraph"/>
                          <w:rPr>
                            <w:sz w:val="20"/>
                          </w:rPr>
                        </w:pPr>
                        <w:r>
                          <w:rPr>
                            <w:sz w:val="20"/>
                          </w:rPr>
                          <w:t>0.00</w:t>
                        </w:r>
                      </w:p>
                    </w:tc>
                    <w:tc>
                      <w:tcPr>
                        <w:tcW w:w="1970" w:type="dxa"/>
                      </w:tcPr>
                      <w:p>
                        <w:pPr>
                          <w:pStyle w:val="TableParagraph"/>
                          <w:rPr>
                            <w:sz w:val="20"/>
                          </w:rPr>
                        </w:pPr>
                        <w:r>
                          <w:rPr>
                            <w:sz w:val="20"/>
                          </w:rPr>
                          <w:t>0.00</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1" w:hRule="atLeast"/>
                    </w:trPr>
                    <w:tc>
                      <w:tcPr>
                        <w:tcW w:w="2857" w:type="dxa"/>
                      </w:tcPr>
                      <w:p>
                        <w:pPr>
                          <w:pStyle w:val="TableParagraph"/>
                          <w:spacing w:before="0"/>
                          <w:ind w:right="0"/>
                          <w:jc w:val="left"/>
                          <w:rPr>
                            <w:rFonts w:ascii="Times New Roman"/>
                            <w:sz w:val="20"/>
                          </w:rPr>
                        </w:pPr>
                      </w:p>
                    </w:tc>
                    <w:tc>
                      <w:tcPr>
                        <w:tcW w:w="419" w:type="dxa"/>
                      </w:tcPr>
                      <w:p>
                        <w:pPr>
                          <w:pStyle w:val="TableParagraph"/>
                          <w:ind w:left="8" w:right="91"/>
                          <w:jc w:val="center"/>
                          <w:rPr>
                            <w:sz w:val="20"/>
                          </w:rPr>
                        </w:pPr>
                        <w:r>
                          <w:rPr>
                            <w:sz w:val="20"/>
                          </w:rPr>
                          <w:t>16</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十六、金融支出</w:t>
                        </w:r>
                      </w:p>
                    </w:tc>
                    <w:tc>
                      <w:tcPr>
                        <w:tcW w:w="419" w:type="dxa"/>
                      </w:tcPr>
                      <w:p>
                        <w:pPr>
                          <w:pStyle w:val="TableParagraph"/>
                          <w:ind w:left="8" w:right="91"/>
                          <w:jc w:val="center"/>
                          <w:rPr>
                            <w:sz w:val="20"/>
                          </w:rPr>
                        </w:pPr>
                        <w:r>
                          <w:rPr>
                            <w:sz w:val="20"/>
                          </w:rPr>
                          <w:t>48</w:t>
                        </w:r>
                      </w:p>
                    </w:tc>
                    <w:tc>
                      <w:tcPr>
                        <w:tcW w:w="930" w:type="dxa"/>
                      </w:tcPr>
                      <w:p>
                        <w:pPr>
                          <w:pStyle w:val="TableParagraph"/>
                          <w:rPr>
                            <w:sz w:val="20"/>
                          </w:rPr>
                        </w:pPr>
                        <w:r>
                          <w:rPr>
                            <w:sz w:val="20"/>
                          </w:rPr>
                          <w:t>0.00</w:t>
                        </w:r>
                      </w:p>
                    </w:tc>
                    <w:tc>
                      <w:tcPr>
                        <w:tcW w:w="1970" w:type="dxa"/>
                      </w:tcPr>
                      <w:p>
                        <w:pPr>
                          <w:pStyle w:val="TableParagraph"/>
                          <w:rPr>
                            <w:sz w:val="20"/>
                          </w:rPr>
                        </w:pPr>
                        <w:r>
                          <w:rPr>
                            <w:sz w:val="20"/>
                          </w:rPr>
                          <w:t>0.00</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1" w:hRule="atLeast"/>
                    </w:trPr>
                    <w:tc>
                      <w:tcPr>
                        <w:tcW w:w="2857" w:type="dxa"/>
                      </w:tcPr>
                      <w:p>
                        <w:pPr>
                          <w:pStyle w:val="TableParagraph"/>
                          <w:spacing w:before="0"/>
                          <w:ind w:right="0"/>
                          <w:jc w:val="left"/>
                          <w:rPr>
                            <w:rFonts w:ascii="Times New Roman"/>
                            <w:sz w:val="20"/>
                          </w:rPr>
                        </w:pPr>
                      </w:p>
                    </w:tc>
                    <w:tc>
                      <w:tcPr>
                        <w:tcW w:w="419" w:type="dxa"/>
                      </w:tcPr>
                      <w:p>
                        <w:pPr>
                          <w:pStyle w:val="TableParagraph"/>
                          <w:ind w:left="8" w:right="91"/>
                          <w:jc w:val="center"/>
                          <w:rPr>
                            <w:sz w:val="20"/>
                          </w:rPr>
                        </w:pPr>
                        <w:r>
                          <w:rPr>
                            <w:sz w:val="20"/>
                          </w:rPr>
                          <w:t>17</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十七、援助其他地区支出</w:t>
                        </w:r>
                      </w:p>
                    </w:tc>
                    <w:tc>
                      <w:tcPr>
                        <w:tcW w:w="419" w:type="dxa"/>
                      </w:tcPr>
                      <w:p>
                        <w:pPr>
                          <w:pStyle w:val="TableParagraph"/>
                          <w:ind w:left="8" w:right="91"/>
                          <w:jc w:val="center"/>
                          <w:rPr>
                            <w:sz w:val="20"/>
                          </w:rPr>
                        </w:pPr>
                        <w:r>
                          <w:rPr>
                            <w:sz w:val="20"/>
                          </w:rPr>
                          <w:t>49</w:t>
                        </w:r>
                      </w:p>
                    </w:tc>
                    <w:tc>
                      <w:tcPr>
                        <w:tcW w:w="930" w:type="dxa"/>
                      </w:tcPr>
                      <w:p>
                        <w:pPr>
                          <w:pStyle w:val="TableParagraph"/>
                          <w:rPr>
                            <w:sz w:val="20"/>
                          </w:rPr>
                        </w:pPr>
                        <w:r>
                          <w:rPr>
                            <w:sz w:val="20"/>
                          </w:rPr>
                          <w:t>0.00</w:t>
                        </w:r>
                      </w:p>
                    </w:tc>
                    <w:tc>
                      <w:tcPr>
                        <w:tcW w:w="1970" w:type="dxa"/>
                      </w:tcPr>
                      <w:p>
                        <w:pPr>
                          <w:pStyle w:val="TableParagraph"/>
                          <w:rPr>
                            <w:sz w:val="20"/>
                          </w:rPr>
                        </w:pPr>
                        <w:r>
                          <w:rPr>
                            <w:sz w:val="20"/>
                          </w:rPr>
                          <w:t>0.00</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1" w:hRule="atLeast"/>
                    </w:trPr>
                    <w:tc>
                      <w:tcPr>
                        <w:tcW w:w="2857" w:type="dxa"/>
                      </w:tcPr>
                      <w:p>
                        <w:pPr>
                          <w:pStyle w:val="TableParagraph"/>
                          <w:spacing w:before="0"/>
                          <w:ind w:right="0"/>
                          <w:jc w:val="left"/>
                          <w:rPr>
                            <w:rFonts w:ascii="Times New Roman"/>
                            <w:sz w:val="20"/>
                          </w:rPr>
                        </w:pPr>
                      </w:p>
                    </w:tc>
                    <w:tc>
                      <w:tcPr>
                        <w:tcW w:w="419" w:type="dxa"/>
                      </w:tcPr>
                      <w:p>
                        <w:pPr>
                          <w:pStyle w:val="TableParagraph"/>
                          <w:ind w:left="8" w:right="91"/>
                          <w:jc w:val="center"/>
                          <w:rPr>
                            <w:sz w:val="20"/>
                          </w:rPr>
                        </w:pPr>
                        <w:r>
                          <w:rPr>
                            <w:sz w:val="20"/>
                          </w:rPr>
                          <w:t>18</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十八、自然资源海洋气象等支出</w:t>
                        </w:r>
                      </w:p>
                    </w:tc>
                    <w:tc>
                      <w:tcPr>
                        <w:tcW w:w="419" w:type="dxa"/>
                      </w:tcPr>
                      <w:p>
                        <w:pPr>
                          <w:pStyle w:val="TableParagraph"/>
                          <w:ind w:left="8" w:right="91"/>
                          <w:jc w:val="center"/>
                          <w:rPr>
                            <w:sz w:val="20"/>
                          </w:rPr>
                        </w:pPr>
                        <w:r>
                          <w:rPr>
                            <w:sz w:val="20"/>
                          </w:rPr>
                          <w:t>50</w:t>
                        </w:r>
                      </w:p>
                    </w:tc>
                    <w:tc>
                      <w:tcPr>
                        <w:tcW w:w="930" w:type="dxa"/>
                      </w:tcPr>
                      <w:p>
                        <w:pPr>
                          <w:pStyle w:val="TableParagraph"/>
                          <w:rPr>
                            <w:sz w:val="20"/>
                          </w:rPr>
                        </w:pPr>
                        <w:r>
                          <w:rPr>
                            <w:sz w:val="20"/>
                          </w:rPr>
                          <w:t>0.00</w:t>
                        </w:r>
                      </w:p>
                    </w:tc>
                    <w:tc>
                      <w:tcPr>
                        <w:tcW w:w="1970" w:type="dxa"/>
                      </w:tcPr>
                      <w:p>
                        <w:pPr>
                          <w:pStyle w:val="TableParagraph"/>
                          <w:rPr>
                            <w:sz w:val="20"/>
                          </w:rPr>
                        </w:pPr>
                        <w:r>
                          <w:rPr>
                            <w:sz w:val="20"/>
                          </w:rPr>
                          <w:t>0.00</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2" w:hRule="atLeast"/>
                    </w:trPr>
                    <w:tc>
                      <w:tcPr>
                        <w:tcW w:w="2857" w:type="dxa"/>
                      </w:tcPr>
                      <w:p>
                        <w:pPr>
                          <w:pStyle w:val="TableParagraph"/>
                          <w:spacing w:before="0"/>
                          <w:ind w:right="0"/>
                          <w:jc w:val="left"/>
                          <w:rPr>
                            <w:rFonts w:ascii="Times New Roman"/>
                            <w:sz w:val="20"/>
                          </w:rPr>
                        </w:pPr>
                      </w:p>
                    </w:tc>
                    <w:tc>
                      <w:tcPr>
                        <w:tcW w:w="419" w:type="dxa"/>
                      </w:tcPr>
                      <w:p>
                        <w:pPr>
                          <w:pStyle w:val="TableParagraph"/>
                          <w:ind w:left="8" w:right="91"/>
                          <w:jc w:val="center"/>
                          <w:rPr>
                            <w:sz w:val="20"/>
                          </w:rPr>
                        </w:pPr>
                        <w:r>
                          <w:rPr>
                            <w:sz w:val="20"/>
                          </w:rPr>
                          <w:t>19</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十九、住房保障支出</w:t>
                        </w:r>
                      </w:p>
                    </w:tc>
                    <w:tc>
                      <w:tcPr>
                        <w:tcW w:w="419" w:type="dxa"/>
                      </w:tcPr>
                      <w:p>
                        <w:pPr>
                          <w:pStyle w:val="TableParagraph"/>
                          <w:ind w:left="8" w:right="91"/>
                          <w:jc w:val="center"/>
                          <w:rPr>
                            <w:sz w:val="20"/>
                          </w:rPr>
                        </w:pPr>
                        <w:r>
                          <w:rPr>
                            <w:sz w:val="20"/>
                          </w:rPr>
                          <w:t>51</w:t>
                        </w:r>
                      </w:p>
                    </w:tc>
                    <w:tc>
                      <w:tcPr>
                        <w:tcW w:w="930" w:type="dxa"/>
                      </w:tcPr>
                      <w:p>
                        <w:pPr>
                          <w:pStyle w:val="TableParagraph"/>
                          <w:rPr>
                            <w:sz w:val="20"/>
                          </w:rPr>
                        </w:pPr>
                        <w:r>
                          <w:rPr>
                            <w:sz w:val="20"/>
                          </w:rPr>
                          <w:t>40.55</w:t>
                        </w:r>
                      </w:p>
                    </w:tc>
                    <w:tc>
                      <w:tcPr>
                        <w:tcW w:w="1970" w:type="dxa"/>
                      </w:tcPr>
                      <w:p>
                        <w:pPr>
                          <w:pStyle w:val="TableParagraph"/>
                          <w:rPr>
                            <w:sz w:val="20"/>
                          </w:rPr>
                        </w:pPr>
                        <w:r>
                          <w:rPr>
                            <w:sz w:val="20"/>
                          </w:rPr>
                          <w:t>40.55</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1" w:hRule="atLeast"/>
                    </w:trPr>
                    <w:tc>
                      <w:tcPr>
                        <w:tcW w:w="2857" w:type="dxa"/>
                      </w:tcPr>
                      <w:p>
                        <w:pPr>
                          <w:pStyle w:val="TableParagraph"/>
                          <w:spacing w:before="0"/>
                          <w:ind w:right="0"/>
                          <w:jc w:val="left"/>
                          <w:rPr>
                            <w:rFonts w:ascii="Times New Roman"/>
                            <w:sz w:val="20"/>
                          </w:rPr>
                        </w:pPr>
                      </w:p>
                    </w:tc>
                    <w:tc>
                      <w:tcPr>
                        <w:tcW w:w="419" w:type="dxa"/>
                      </w:tcPr>
                      <w:p>
                        <w:pPr>
                          <w:pStyle w:val="TableParagraph"/>
                          <w:ind w:left="8" w:right="91"/>
                          <w:jc w:val="center"/>
                          <w:rPr>
                            <w:sz w:val="20"/>
                          </w:rPr>
                        </w:pPr>
                        <w:r>
                          <w:rPr>
                            <w:sz w:val="20"/>
                          </w:rPr>
                          <w:t>20</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二十、粮油物资储备支出</w:t>
                        </w:r>
                      </w:p>
                    </w:tc>
                    <w:tc>
                      <w:tcPr>
                        <w:tcW w:w="419" w:type="dxa"/>
                      </w:tcPr>
                      <w:p>
                        <w:pPr>
                          <w:pStyle w:val="TableParagraph"/>
                          <w:ind w:left="8" w:right="91"/>
                          <w:jc w:val="center"/>
                          <w:rPr>
                            <w:sz w:val="20"/>
                          </w:rPr>
                        </w:pPr>
                        <w:r>
                          <w:rPr>
                            <w:sz w:val="20"/>
                          </w:rPr>
                          <w:t>52</w:t>
                        </w:r>
                      </w:p>
                    </w:tc>
                    <w:tc>
                      <w:tcPr>
                        <w:tcW w:w="930" w:type="dxa"/>
                      </w:tcPr>
                      <w:p>
                        <w:pPr>
                          <w:pStyle w:val="TableParagraph"/>
                          <w:rPr>
                            <w:sz w:val="20"/>
                          </w:rPr>
                        </w:pPr>
                        <w:r>
                          <w:rPr>
                            <w:sz w:val="20"/>
                          </w:rPr>
                          <w:t>0.00</w:t>
                        </w:r>
                      </w:p>
                    </w:tc>
                    <w:tc>
                      <w:tcPr>
                        <w:tcW w:w="1970" w:type="dxa"/>
                      </w:tcPr>
                      <w:p>
                        <w:pPr>
                          <w:pStyle w:val="TableParagraph"/>
                          <w:rPr>
                            <w:sz w:val="20"/>
                          </w:rPr>
                        </w:pPr>
                        <w:r>
                          <w:rPr>
                            <w:sz w:val="20"/>
                          </w:rPr>
                          <w:t>0.00</w:t>
                        </w:r>
                      </w:p>
                    </w:tc>
                    <w:tc>
                      <w:tcPr>
                        <w:tcW w:w="2160" w:type="dxa"/>
                      </w:tcPr>
                      <w:p>
                        <w:pPr>
                          <w:pStyle w:val="TableParagraph"/>
                          <w:rPr>
                            <w:sz w:val="20"/>
                          </w:rPr>
                        </w:pPr>
                        <w:r>
                          <w:rPr>
                            <w:sz w:val="20"/>
                          </w:rPr>
                          <w:t>0.00</w:t>
                        </w:r>
                      </w:p>
                    </w:tc>
                    <w:tc>
                      <w:tcPr>
                        <w:tcW w:w="2368" w:type="dxa"/>
                      </w:tcPr>
                      <w:p>
                        <w:pPr>
                          <w:pStyle w:val="TableParagraph"/>
                          <w:rPr>
                            <w:sz w:val="20"/>
                          </w:rPr>
                        </w:pPr>
                        <w:r>
                          <w:rPr>
                            <w:sz w:val="20"/>
                          </w:rPr>
                          <w:t>0.00</w:t>
                        </w:r>
                      </w:p>
                    </w:tc>
                  </w:tr>
                  <w:tr>
                    <w:trPr>
                      <w:trHeight w:val="312" w:hRule="atLeast"/>
                    </w:trPr>
                    <w:tc>
                      <w:tcPr>
                        <w:tcW w:w="2857" w:type="dxa"/>
                      </w:tcPr>
                      <w:p>
                        <w:pPr>
                          <w:pStyle w:val="TableParagraph"/>
                          <w:spacing w:before="0"/>
                          <w:ind w:right="0"/>
                          <w:jc w:val="left"/>
                          <w:rPr>
                            <w:rFonts w:ascii="Times New Roman"/>
                            <w:sz w:val="20"/>
                          </w:rPr>
                        </w:pPr>
                      </w:p>
                    </w:tc>
                    <w:tc>
                      <w:tcPr>
                        <w:tcW w:w="419" w:type="dxa"/>
                      </w:tcPr>
                      <w:p>
                        <w:pPr>
                          <w:pStyle w:val="TableParagraph"/>
                          <w:ind w:left="8" w:right="91"/>
                          <w:jc w:val="center"/>
                          <w:rPr>
                            <w:sz w:val="20"/>
                          </w:rPr>
                        </w:pPr>
                        <w:r>
                          <w:rPr>
                            <w:sz w:val="20"/>
                          </w:rPr>
                          <w:t>21</w:t>
                        </w:r>
                      </w:p>
                    </w:tc>
                    <w:tc>
                      <w:tcPr>
                        <w:tcW w:w="930" w:type="dxa"/>
                      </w:tcPr>
                      <w:p>
                        <w:pPr>
                          <w:pStyle w:val="TableParagraph"/>
                          <w:spacing w:before="0"/>
                          <w:ind w:right="0"/>
                          <w:jc w:val="left"/>
                          <w:rPr>
                            <w:rFonts w:ascii="Times New Roman"/>
                            <w:sz w:val="20"/>
                          </w:rPr>
                        </w:pPr>
                      </w:p>
                    </w:tc>
                    <w:tc>
                      <w:tcPr>
                        <w:tcW w:w="3052" w:type="dxa"/>
                      </w:tcPr>
                      <w:p>
                        <w:pPr>
                          <w:pStyle w:val="TableParagraph"/>
                          <w:ind w:left="108" w:right="0"/>
                          <w:jc w:val="left"/>
                          <w:rPr>
                            <w:sz w:val="20"/>
                          </w:rPr>
                        </w:pPr>
                        <w:r>
                          <w:rPr>
                            <w:sz w:val="20"/>
                          </w:rPr>
                          <w:t>二十一、国有资本经营预算支出</w:t>
                        </w:r>
                      </w:p>
                    </w:tc>
                    <w:tc>
                      <w:tcPr>
                        <w:tcW w:w="419" w:type="dxa"/>
                      </w:tcPr>
                      <w:p>
                        <w:pPr>
                          <w:pStyle w:val="TableParagraph"/>
                          <w:ind w:left="8" w:right="91"/>
                          <w:jc w:val="center"/>
                          <w:rPr>
                            <w:sz w:val="20"/>
                          </w:rPr>
                        </w:pPr>
                        <w:r>
                          <w:rPr>
                            <w:sz w:val="20"/>
                          </w:rPr>
                          <w:t>53</w:t>
                        </w:r>
                      </w:p>
                    </w:tc>
                    <w:tc>
                      <w:tcPr>
                        <w:tcW w:w="930" w:type="dxa"/>
                      </w:tcPr>
                      <w:p>
                        <w:pPr>
                          <w:pStyle w:val="TableParagraph"/>
                          <w:rPr>
                            <w:sz w:val="20"/>
                          </w:rPr>
                        </w:pPr>
                        <w:r>
                          <w:rPr>
                            <w:sz w:val="20"/>
                          </w:rPr>
                          <w:t>0.44</w:t>
                        </w:r>
                      </w:p>
                    </w:tc>
                    <w:tc>
                      <w:tcPr>
                        <w:tcW w:w="1970" w:type="dxa"/>
                      </w:tcPr>
                      <w:p>
                        <w:pPr>
                          <w:pStyle w:val="TableParagraph"/>
                          <w:rPr>
                            <w:sz w:val="20"/>
                          </w:rPr>
                        </w:pPr>
                        <w:r>
                          <w:rPr>
                            <w:sz w:val="20"/>
                          </w:rPr>
                          <w:t>0.00</w:t>
                        </w:r>
                      </w:p>
                    </w:tc>
                    <w:tc>
                      <w:tcPr>
                        <w:tcW w:w="2160" w:type="dxa"/>
                      </w:tcPr>
                      <w:p>
                        <w:pPr>
                          <w:pStyle w:val="TableParagraph"/>
                          <w:rPr>
                            <w:sz w:val="20"/>
                          </w:rPr>
                        </w:pPr>
                        <w:r>
                          <w:rPr>
                            <w:sz w:val="20"/>
                          </w:rPr>
                          <w:t>0.00</w:t>
                        </w:r>
                      </w:p>
                    </w:tc>
                    <w:tc>
                      <w:tcPr>
                        <w:tcW w:w="2368" w:type="dxa"/>
                      </w:tcPr>
                      <w:p>
                        <w:pPr>
                          <w:pStyle w:val="TableParagraph"/>
                          <w:rPr>
                            <w:sz w:val="20"/>
                          </w:rPr>
                        </w:pPr>
                        <w:r>
                          <w:rPr>
                            <w:sz w:val="20"/>
                          </w:rPr>
                          <w:t>0.44</w:t>
                        </w:r>
                      </w:p>
                    </w:tc>
                  </w:tr>
                </w:tbl>
                <w:p>
                  <w:pPr>
                    <w:pStyle w:val="BodyText"/>
                  </w:pPr>
                </w:p>
              </w:txbxContent>
            </v:textbox>
            <w10:wrap type="none"/>
          </v:shape>
        </w:pict>
      </w:r>
      <w:r>
        <w:rPr>
          <w:sz w:val="24"/>
        </w:rPr>
        <w:t>部门：河南省淮滨县谷堆乡人民政府</w:t>
      </w:r>
    </w:p>
    <w:p>
      <w:pPr>
        <w:spacing w:before="66"/>
        <w:ind w:left="100" w:right="0" w:firstLine="0"/>
        <w:jc w:val="left"/>
        <w:rPr>
          <w:sz w:val="24"/>
        </w:rPr>
      </w:pPr>
      <w:r>
        <w:rPr/>
        <w:br w:type="column"/>
      </w:r>
      <w:r>
        <w:rPr>
          <w:sz w:val="24"/>
        </w:rPr>
        <w:t>2022年度</w:t>
      </w:r>
    </w:p>
    <w:p>
      <w:pPr>
        <w:spacing w:before="66"/>
        <w:ind w:left="100" w:right="0" w:firstLine="0"/>
        <w:jc w:val="left"/>
        <w:rPr>
          <w:sz w:val="24"/>
        </w:rPr>
      </w:pPr>
      <w:r>
        <w:rPr/>
        <w:br w:type="column"/>
      </w:r>
      <w:r>
        <w:rPr>
          <w:sz w:val="24"/>
        </w:rPr>
        <w:t>单位：万元</w:t>
      </w:r>
    </w:p>
    <w:p>
      <w:pPr>
        <w:spacing w:after="0"/>
        <w:jc w:val="left"/>
        <w:rPr>
          <w:sz w:val="24"/>
        </w:rPr>
        <w:sectPr>
          <w:type w:val="continuous"/>
          <w:pgSz w:w="16840" w:h="11910" w:orient="landscape"/>
          <w:pgMar w:top="1580" w:bottom="280" w:left="740" w:right="760"/>
          <w:cols w:num="3" w:equalWidth="0">
            <w:col w:w="3981" w:space="3099"/>
            <w:col w:w="1101" w:space="5739"/>
            <w:col w:w="1420"/>
          </w:cols>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57"/>
        <w:gridCol w:w="419"/>
        <w:gridCol w:w="930"/>
        <w:gridCol w:w="3052"/>
        <w:gridCol w:w="419"/>
        <w:gridCol w:w="930"/>
        <w:gridCol w:w="1970"/>
        <w:gridCol w:w="2160"/>
        <w:gridCol w:w="2368"/>
      </w:tblGrid>
      <w:tr>
        <w:trPr>
          <w:trHeight w:val="312" w:hRule="atLeast"/>
        </w:trPr>
        <w:tc>
          <w:tcPr>
            <w:tcW w:w="4206" w:type="dxa"/>
            <w:gridSpan w:val="3"/>
          </w:tcPr>
          <w:p>
            <w:pPr>
              <w:pStyle w:val="TableParagraph"/>
              <w:spacing w:before="22"/>
              <w:ind w:left="1882" w:right="1868"/>
              <w:jc w:val="center"/>
              <w:rPr>
                <w:sz w:val="20"/>
              </w:rPr>
            </w:pPr>
            <w:r>
              <w:rPr>
                <w:sz w:val="20"/>
              </w:rPr>
              <w:t>收入</w:t>
            </w:r>
          </w:p>
        </w:tc>
        <w:tc>
          <w:tcPr>
            <w:tcW w:w="10899" w:type="dxa"/>
            <w:gridSpan w:val="6"/>
          </w:tcPr>
          <w:p>
            <w:pPr>
              <w:pStyle w:val="TableParagraph"/>
              <w:spacing w:before="22"/>
              <w:ind w:left="5229" w:right="5214"/>
              <w:jc w:val="center"/>
              <w:rPr>
                <w:sz w:val="20"/>
              </w:rPr>
            </w:pPr>
            <w:r>
              <w:rPr>
                <w:sz w:val="20"/>
              </w:rPr>
              <w:t>支出</w:t>
            </w:r>
          </w:p>
        </w:tc>
      </w:tr>
      <w:tr>
        <w:trPr>
          <w:trHeight w:val="623" w:hRule="atLeast"/>
        </w:trPr>
        <w:tc>
          <w:tcPr>
            <w:tcW w:w="2857" w:type="dxa"/>
          </w:tcPr>
          <w:p>
            <w:pPr>
              <w:pStyle w:val="TableParagraph"/>
              <w:spacing w:before="177"/>
              <w:ind w:left="1158" w:right="1145"/>
              <w:jc w:val="center"/>
              <w:rPr>
                <w:sz w:val="20"/>
              </w:rPr>
            </w:pPr>
            <w:r>
              <w:rPr>
                <w:sz w:val="20"/>
              </w:rPr>
              <w:t>项目</w:t>
            </w:r>
          </w:p>
        </w:tc>
        <w:tc>
          <w:tcPr>
            <w:tcW w:w="419" w:type="dxa"/>
          </w:tcPr>
          <w:p>
            <w:pPr>
              <w:pStyle w:val="TableParagraph"/>
              <w:spacing w:before="177"/>
              <w:ind w:left="8"/>
              <w:jc w:val="center"/>
              <w:rPr>
                <w:sz w:val="20"/>
              </w:rPr>
            </w:pPr>
            <w:r>
              <w:rPr>
                <w:sz w:val="20"/>
              </w:rPr>
              <w:t>行次</w:t>
            </w:r>
          </w:p>
        </w:tc>
        <w:tc>
          <w:tcPr>
            <w:tcW w:w="930" w:type="dxa"/>
          </w:tcPr>
          <w:p>
            <w:pPr>
              <w:pStyle w:val="TableParagraph"/>
              <w:spacing w:before="177"/>
              <w:ind w:left="264" w:right="0"/>
              <w:jc w:val="left"/>
              <w:rPr>
                <w:sz w:val="20"/>
              </w:rPr>
            </w:pPr>
            <w:r>
              <w:rPr>
                <w:sz w:val="20"/>
              </w:rPr>
              <w:t>金额</w:t>
            </w:r>
          </w:p>
        </w:tc>
        <w:tc>
          <w:tcPr>
            <w:tcW w:w="3052" w:type="dxa"/>
          </w:tcPr>
          <w:p>
            <w:pPr>
              <w:pStyle w:val="TableParagraph"/>
              <w:spacing w:before="177"/>
              <w:ind w:left="1105" w:right="1091"/>
              <w:jc w:val="center"/>
              <w:rPr>
                <w:sz w:val="20"/>
              </w:rPr>
            </w:pPr>
            <w:r>
              <w:rPr>
                <w:sz w:val="20"/>
              </w:rPr>
              <w:t>项目</w:t>
            </w:r>
          </w:p>
        </w:tc>
        <w:tc>
          <w:tcPr>
            <w:tcW w:w="419" w:type="dxa"/>
          </w:tcPr>
          <w:p>
            <w:pPr>
              <w:pStyle w:val="TableParagraph"/>
              <w:spacing w:before="177"/>
              <w:ind w:left="8"/>
              <w:jc w:val="center"/>
              <w:rPr>
                <w:sz w:val="20"/>
              </w:rPr>
            </w:pPr>
            <w:r>
              <w:rPr>
                <w:sz w:val="20"/>
              </w:rPr>
              <w:t>行次</w:t>
            </w:r>
          </w:p>
        </w:tc>
        <w:tc>
          <w:tcPr>
            <w:tcW w:w="930" w:type="dxa"/>
          </w:tcPr>
          <w:p>
            <w:pPr>
              <w:pStyle w:val="TableParagraph"/>
              <w:spacing w:before="177"/>
              <w:ind w:left="264" w:right="0"/>
              <w:jc w:val="left"/>
              <w:rPr>
                <w:sz w:val="20"/>
              </w:rPr>
            </w:pPr>
            <w:r>
              <w:rPr>
                <w:sz w:val="20"/>
              </w:rPr>
              <w:t>合计</w:t>
            </w:r>
          </w:p>
        </w:tc>
        <w:tc>
          <w:tcPr>
            <w:tcW w:w="1970" w:type="dxa"/>
          </w:tcPr>
          <w:p>
            <w:pPr>
              <w:pStyle w:val="TableParagraph"/>
              <w:spacing w:before="22"/>
              <w:ind w:left="65" w:right="50"/>
              <w:jc w:val="center"/>
              <w:rPr>
                <w:sz w:val="20"/>
              </w:rPr>
            </w:pPr>
            <w:r>
              <w:rPr>
                <w:sz w:val="20"/>
              </w:rPr>
              <w:t>一般公共预算财政拨</w:t>
            </w:r>
          </w:p>
          <w:p>
            <w:pPr>
              <w:pStyle w:val="TableParagraph"/>
              <w:spacing w:before="55"/>
              <w:ind w:left="15" w:right="0"/>
              <w:jc w:val="center"/>
              <w:rPr>
                <w:sz w:val="20"/>
              </w:rPr>
            </w:pPr>
            <w:r>
              <w:rPr>
                <w:sz w:val="20"/>
              </w:rPr>
              <w:t>款</w:t>
            </w:r>
          </w:p>
        </w:tc>
        <w:tc>
          <w:tcPr>
            <w:tcW w:w="2160" w:type="dxa"/>
          </w:tcPr>
          <w:p>
            <w:pPr>
              <w:pStyle w:val="TableParagraph"/>
              <w:spacing w:before="22"/>
              <w:ind w:left="59" w:right="45"/>
              <w:jc w:val="center"/>
              <w:rPr>
                <w:sz w:val="20"/>
              </w:rPr>
            </w:pPr>
            <w:r>
              <w:rPr>
                <w:sz w:val="20"/>
              </w:rPr>
              <w:t>政府性基金预算财政拨</w:t>
            </w:r>
          </w:p>
          <w:p>
            <w:pPr>
              <w:pStyle w:val="TableParagraph"/>
              <w:spacing w:before="55"/>
              <w:ind w:left="16" w:right="0"/>
              <w:jc w:val="center"/>
              <w:rPr>
                <w:sz w:val="20"/>
              </w:rPr>
            </w:pPr>
            <w:r>
              <w:rPr>
                <w:sz w:val="20"/>
              </w:rPr>
              <w:t>款</w:t>
            </w:r>
          </w:p>
        </w:tc>
        <w:tc>
          <w:tcPr>
            <w:tcW w:w="2368" w:type="dxa"/>
          </w:tcPr>
          <w:p>
            <w:pPr>
              <w:pStyle w:val="TableParagraph"/>
              <w:spacing w:before="22"/>
              <w:ind w:left="63" w:right="49"/>
              <w:jc w:val="center"/>
              <w:rPr>
                <w:sz w:val="20"/>
              </w:rPr>
            </w:pPr>
            <w:r>
              <w:rPr>
                <w:sz w:val="20"/>
              </w:rPr>
              <w:t>国有资本经营预算财政拨</w:t>
            </w:r>
          </w:p>
          <w:p>
            <w:pPr>
              <w:pStyle w:val="TableParagraph"/>
              <w:spacing w:before="55"/>
              <w:ind w:left="15" w:right="0"/>
              <w:jc w:val="center"/>
              <w:rPr>
                <w:sz w:val="20"/>
              </w:rPr>
            </w:pPr>
            <w:r>
              <w:rPr>
                <w:sz w:val="20"/>
              </w:rPr>
              <w:t>款</w:t>
            </w:r>
          </w:p>
        </w:tc>
      </w:tr>
      <w:tr>
        <w:trPr>
          <w:trHeight w:val="312" w:hRule="atLeast"/>
        </w:trPr>
        <w:tc>
          <w:tcPr>
            <w:tcW w:w="2857" w:type="dxa"/>
          </w:tcPr>
          <w:p>
            <w:pPr>
              <w:pStyle w:val="TableParagraph"/>
              <w:spacing w:before="22"/>
              <w:ind w:left="1158" w:right="1145"/>
              <w:jc w:val="center"/>
              <w:rPr>
                <w:sz w:val="20"/>
              </w:rPr>
            </w:pPr>
            <w:r>
              <w:rPr>
                <w:sz w:val="20"/>
              </w:rPr>
              <w:t>栏次</w:t>
            </w:r>
          </w:p>
        </w:tc>
        <w:tc>
          <w:tcPr>
            <w:tcW w:w="419" w:type="dxa"/>
          </w:tcPr>
          <w:p>
            <w:pPr>
              <w:pStyle w:val="TableParagraph"/>
              <w:spacing w:before="0"/>
              <w:ind w:right="0"/>
              <w:jc w:val="left"/>
              <w:rPr>
                <w:rFonts w:ascii="Times New Roman"/>
                <w:sz w:val="18"/>
              </w:rPr>
            </w:pPr>
          </w:p>
        </w:tc>
        <w:tc>
          <w:tcPr>
            <w:tcW w:w="930" w:type="dxa"/>
          </w:tcPr>
          <w:p>
            <w:pPr>
              <w:pStyle w:val="TableParagraph"/>
              <w:spacing w:before="22"/>
              <w:ind w:left="14" w:right="0"/>
              <w:jc w:val="center"/>
              <w:rPr>
                <w:sz w:val="20"/>
              </w:rPr>
            </w:pPr>
            <w:r>
              <w:rPr>
                <w:sz w:val="20"/>
              </w:rPr>
              <w:t>1</w:t>
            </w:r>
          </w:p>
        </w:tc>
        <w:tc>
          <w:tcPr>
            <w:tcW w:w="3052" w:type="dxa"/>
          </w:tcPr>
          <w:p>
            <w:pPr>
              <w:pStyle w:val="TableParagraph"/>
              <w:spacing w:before="22"/>
              <w:ind w:left="1105" w:right="1091"/>
              <w:jc w:val="center"/>
              <w:rPr>
                <w:sz w:val="20"/>
              </w:rPr>
            </w:pPr>
            <w:r>
              <w:rPr>
                <w:sz w:val="20"/>
              </w:rPr>
              <w:t>栏次</w:t>
            </w:r>
          </w:p>
        </w:tc>
        <w:tc>
          <w:tcPr>
            <w:tcW w:w="419" w:type="dxa"/>
          </w:tcPr>
          <w:p>
            <w:pPr>
              <w:pStyle w:val="TableParagraph"/>
              <w:spacing w:before="0"/>
              <w:ind w:right="0"/>
              <w:jc w:val="left"/>
              <w:rPr>
                <w:rFonts w:ascii="Times New Roman"/>
                <w:sz w:val="18"/>
              </w:rPr>
            </w:pPr>
          </w:p>
        </w:tc>
        <w:tc>
          <w:tcPr>
            <w:tcW w:w="930" w:type="dxa"/>
          </w:tcPr>
          <w:p>
            <w:pPr>
              <w:pStyle w:val="TableParagraph"/>
              <w:spacing w:before="22"/>
              <w:ind w:left="14" w:right="0"/>
              <w:jc w:val="center"/>
              <w:rPr>
                <w:sz w:val="20"/>
              </w:rPr>
            </w:pPr>
            <w:r>
              <w:rPr>
                <w:sz w:val="20"/>
              </w:rPr>
              <w:t>2</w:t>
            </w:r>
          </w:p>
        </w:tc>
        <w:tc>
          <w:tcPr>
            <w:tcW w:w="1970" w:type="dxa"/>
          </w:tcPr>
          <w:p>
            <w:pPr>
              <w:pStyle w:val="TableParagraph"/>
              <w:spacing w:before="22"/>
              <w:ind w:left="14" w:right="0"/>
              <w:jc w:val="center"/>
              <w:rPr>
                <w:sz w:val="20"/>
              </w:rPr>
            </w:pPr>
            <w:r>
              <w:rPr>
                <w:sz w:val="20"/>
              </w:rPr>
              <w:t>3</w:t>
            </w:r>
          </w:p>
        </w:tc>
        <w:tc>
          <w:tcPr>
            <w:tcW w:w="2160" w:type="dxa"/>
          </w:tcPr>
          <w:p>
            <w:pPr>
              <w:pStyle w:val="TableParagraph"/>
              <w:spacing w:before="22"/>
              <w:ind w:left="15" w:right="0"/>
              <w:jc w:val="center"/>
              <w:rPr>
                <w:sz w:val="20"/>
              </w:rPr>
            </w:pPr>
            <w:r>
              <w:rPr>
                <w:sz w:val="20"/>
              </w:rPr>
              <w:t>4</w:t>
            </w:r>
          </w:p>
        </w:tc>
        <w:tc>
          <w:tcPr>
            <w:tcW w:w="2368" w:type="dxa"/>
          </w:tcPr>
          <w:p>
            <w:pPr>
              <w:pStyle w:val="TableParagraph"/>
              <w:spacing w:before="22"/>
              <w:ind w:left="14" w:right="0"/>
              <w:jc w:val="center"/>
              <w:rPr>
                <w:sz w:val="20"/>
              </w:rPr>
            </w:pPr>
            <w:r>
              <w:rPr>
                <w:sz w:val="20"/>
              </w:rPr>
              <w:t>5</w:t>
            </w:r>
          </w:p>
        </w:tc>
      </w:tr>
      <w:tr>
        <w:trPr>
          <w:trHeight w:val="623" w:hRule="atLeast"/>
        </w:trPr>
        <w:tc>
          <w:tcPr>
            <w:tcW w:w="2857" w:type="dxa"/>
          </w:tcPr>
          <w:p>
            <w:pPr>
              <w:pStyle w:val="TableParagraph"/>
              <w:spacing w:before="0"/>
              <w:ind w:right="0"/>
              <w:jc w:val="left"/>
              <w:rPr>
                <w:rFonts w:ascii="Times New Roman"/>
                <w:sz w:val="18"/>
              </w:rPr>
            </w:pPr>
          </w:p>
        </w:tc>
        <w:tc>
          <w:tcPr>
            <w:tcW w:w="419" w:type="dxa"/>
          </w:tcPr>
          <w:p>
            <w:pPr>
              <w:pStyle w:val="TableParagraph"/>
              <w:spacing w:before="178"/>
              <w:ind w:left="8" w:right="91"/>
              <w:jc w:val="center"/>
              <w:rPr>
                <w:sz w:val="20"/>
              </w:rPr>
            </w:pPr>
            <w:r>
              <w:rPr>
                <w:sz w:val="20"/>
              </w:rPr>
              <w:t>22</w:t>
            </w:r>
          </w:p>
        </w:tc>
        <w:tc>
          <w:tcPr>
            <w:tcW w:w="930" w:type="dxa"/>
          </w:tcPr>
          <w:p>
            <w:pPr>
              <w:pStyle w:val="TableParagraph"/>
              <w:spacing w:before="0"/>
              <w:ind w:right="0"/>
              <w:jc w:val="left"/>
              <w:rPr>
                <w:rFonts w:ascii="Times New Roman"/>
                <w:sz w:val="18"/>
              </w:rPr>
            </w:pPr>
          </w:p>
        </w:tc>
        <w:tc>
          <w:tcPr>
            <w:tcW w:w="3052" w:type="dxa"/>
          </w:tcPr>
          <w:p>
            <w:pPr>
              <w:pStyle w:val="TableParagraph"/>
              <w:spacing w:before="21"/>
              <w:ind w:left="108" w:right="0"/>
              <w:jc w:val="left"/>
              <w:rPr>
                <w:sz w:val="20"/>
              </w:rPr>
            </w:pPr>
            <w:r>
              <w:rPr>
                <w:sz w:val="20"/>
              </w:rPr>
              <w:t>二十二、灾害防治及应急管理支</w:t>
            </w:r>
          </w:p>
          <w:p>
            <w:pPr>
              <w:pStyle w:val="TableParagraph"/>
              <w:spacing w:before="56"/>
              <w:ind w:left="7" w:right="0"/>
              <w:jc w:val="left"/>
              <w:rPr>
                <w:sz w:val="20"/>
              </w:rPr>
            </w:pPr>
            <w:r>
              <w:rPr>
                <w:sz w:val="20"/>
              </w:rPr>
              <w:t>出</w:t>
            </w:r>
          </w:p>
        </w:tc>
        <w:tc>
          <w:tcPr>
            <w:tcW w:w="419" w:type="dxa"/>
          </w:tcPr>
          <w:p>
            <w:pPr>
              <w:pStyle w:val="TableParagraph"/>
              <w:spacing w:before="178"/>
              <w:ind w:left="8" w:right="91"/>
              <w:jc w:val="center"/>
              <w:rPr>
                <w:sz w:val="20"/>
              </w:rPr>
            </w:pPr>
            <w:r>
              <w:rPr>
                <w:sz w:val="20"/>
              </w:rPr>
              <w:t>54</w:t>
            </w:r>
          </w:p>
        </w:tc>
        <w:tc>
          <w:tcPr>
            <w:tcW w:w="930" w:type="dxa"/>
          </w:tcPr>
          <w:p>
            <w:pPr>
              <w:pStyle w:val="TableParagraph"/>
              <w:spacing w:before="178"/>
              <w:rPr>
                <w:sz w:val="20"/>
              </w:rPr>
            </w:pPr>
            <w:r>
              <w:rPr>
                <w:sz w:val="20"/>
              </w:rPr>
              <w:t>28.59</w:t>
            </w:r>
          </w:p>
        </w:tc>
        <w:tc>
          <w:tcPr>
            <w:tcW w:w="1970" w:type="dxa"/>
          </w:tcPr>
          <w:p>
            <w:pPr>
              <w:pStyle w:val="TableParagraph"/>
              <w:spacing w:before="178"/>
              <w:rPr>
                <w:sz w:val="20"/>
              </w:rPr>
            </w:pPr>
            <w:r>
              <w:rPr>
                <w:sz w:val="20"/>
              </w:rPr>
              <w:t>28.59</w:t>
            </w:r>
          </w:p>
        </w:tc>
        <w:tc>
          <w:tcPr>
            <w:tcW w:w="2160" w:type="dxa"/>
          </w:tcPr>
          <w:p>
            <w:pPr>
              <w:pStyle w:val="TableParagraph"/>
              <w:spacing w:before="178"/>
              <w:rPr>
                <w:sz w:val="20"/>
              </w:rPr>
            </w:pPr>
            <w:r>
              <w:rPr>
                <w:sz w:val="20"/>
              </w:rPr>
              <w:t>0.00</w:t>
            </w:r>
          </w:p>
        </w:tc>
        <w:tc>
          <w:tcPr>
            <w:tcW w:w="2368" w:type="dxa"/>
          </w:tcPr>
          <w:p>
            <w:pPr>
              <w:pStyle w:val="TableParagraph"/>
              <w:spacing w:before="178"/>
              <w:rPr>
                <w:sz w:val="20"/>
              </w:rPr>
            </w:pPr>
            <w:r>
              <w:rPr>
                <w:sz w:val="20"/>
              </w:rPr>
              <w:t>0.00</w:t>
            </w:r>
          </w:p>
        </w:tc>
      </w:tr>
      <w:tr>
        <w:trPr>
          <w:trHeight w:val="312" w:hRule="atLeast"/>
        </w:trPr>
        <w:tc>
          <w:tcPr>
            <w:tcW w:w="2857" w:type="dxa"/>
          </w:tcPr>
          <w:p>
            <w:pPr>
              <w:pStyle w:val="TableParagraph"/>
              <w:spacing w:before="0"/>
              <w:ind w:right="0"/>
              <w:jc w:val="left"/>
              <w:rPr>
                <w:rFonts w:ascii="Times New Roman"/>
                <w:sz w:val="18"/>
              </w:rPr>
            </w:pPr>
          </w:p>
        </w:tc>
        <w:tc>
          <w:tcPr>
            <w:tcW w:w="419" w:type="dxa"/>
          </w:tcPr>
          <w:p>
            <w:pPr>
              <w:pStyle w:val="TableParagraph"/>
              <w:spacing w:before="22"/>
              <w:ind w:left="8" w:right="91"/>
              <w:jc w:val="center"/>
              <w:rPr>
                <w:sz w:val="20"/>
              </w:rPr>
            </w:pPr>
            <w:r>
              <w:rPr>
                <w:sz w:val="20"/>
              </w:rPr>
              <w:t>23</w:t>
            </w:r>
          </w:p>
        </w:tc>
        <w:tc>
          <w:tcPr>
            <w:tcW w:w="930" w:type="dxa"/>
          </w:tcPr>
          <w:p>
            <w:pPr>
              <w:pStyle w:val="TableParagraph"/>
              <w:spacing w:before="0"/>
              <w:ind w:right="0"/>
              <w:jc w:val="left"/>
              <w:rPr>
                <w:rFonts w:ascii="Times New Roman"/>
                <w:sz w:val="18"/>
              </w:rPr>
            </w:pPr>
          </w:p>
        </w:tc>
        <w:tc>
          <w:tcPr>
            <w:tcW w:w="3052" w:type="dxa"/>
          </w:tcPr>
          <w:p>
            <w:pPr>
              <w:pStyle w:val="TableParagraph"/>
              <w:spacing w:before="22"/>
              <w:ind w:left="108" w:right="0"/>
              <w:jc w:val="left"/>
              <w:rPr>
                <w:sz w:val="20"/>
              </w:rPr>
            </w:pPr>
            <w:r>
              <w:rPr>
                <w:sz w:val="20"/>
              </w:rPr>
              <w:t>二十三、其他支出</w:t>
            </w:r>
          </w:p>
        </w:tc>
        <w:tc>
          <w:tcPr>
            <w:tcW w:w="419" w:type="dxa"/>
          </w:tcPr>
          <w:p>
            <w:pPr>
              <w:pStyle w:val="TableParagraph"/>
              <w:spacing w:before="22"/>
              <w:ind w:left="8" w:right="91"/>
              <w:jc w:val="center"/>
              <w:rPr>
                <w:sz w:val="20"/>
              </w:rPr>
            </w:pPr>
            <w:r>
              <w:rPr>
                <w:sz w:val="20"/>
              </w:rPr>
              <w:t>55</w:t>
            </w:r>
          </w:p>
        </w:tc>
        <w:tc>
          <w:tcPr>
            <w:tcW w:w="930" w:type="dxa"/>
          </w:tcPr>
          <w:p>
            <w:pPr>
              <w:pStyle w:val="TableParagraph"/>
              <w:spacing w:before="22"/>
              <w:rPr>
                <w:sz w:val="20"/>
              </w:rPr>
            </w:pPr>
            <w:r>
              <w:rPr>
                <w:sz w:val="20"/>
              </w:rPr>
              <w:t>0.00</w:t>
            </w:r>
          </w:p>
        </w:tc>
        <w:tc>
          <w:tcPr>
            <w:tcW w:w="1970" w:type="dxa"/>
          </w:tcPr>
          <w:p>
            <w:pPr>
              <w:pStyle w:val="TableParagraph"/>
              <w:spacing w:before="22"/>
              <w:rPr>
                <w:sz w:val="20"/>
              </w:rPr>
            </w:pPr>
            <w:r>
              <w:rPr>
                <w:sz w:val="20"/>
              </w:rPr>
              <w:t>0.00</w:t>
            </w:r>
          </w:p>
        </w:tc>
        <w:tc>
          <w:tcPr>
            <w:tcW w:w="2160" w:type="dxa"/>
          </w:tcPr>
          <w:p>
            <w:pPr>
              <w:pStyle w:val="TableParagraph"/>
              <w:spacing w:before="22"/>
              <w:rPr>
                <w:sz w:val="20"/>
              </w:rPr>
            </w:pPr>
            <w:r>
              <w:rPr>
                <w:sz w:val="20"/>
              </w:rPr>
              <w:t>0.00</w:t>
            </w:r>
          </w:p>
        </w:tc>
        <w:tc>
          <w:tcPr>
            <w:tcW w:w="2368" w:type="dxa"/>
          </w:tcPr>
          <w:p>
            <w:pPr>
              <w:pStyle w:val="TableParagraph"/>
              <w:spacing w:before="22"/>
              <w:rPr>
                <w:sz w:val="20"/>
              </w:rPr>
            </w:pPr>
            <w:r>
              <w:rPr>
                <w:sz w:val="20"/>
              </w:rPr>
              <w:t>0.00</w:t>
            </w:r>
          </w:p>
        </w:tc>
      </w:tr>
      <w:tr>
        <w:trPr>
          <w:trHeight w:val="311" w:hRule="atLeast"/>
        </w:trPr>
        <w:tc>
          <w:tcPr>
            <w:tcW w:w="2857" w:type="dxa"/>
          </w:tcPr>
          <w:p>
            <w:pPr>
              <w:pStyle w:val="TableParagraph"/>
              <w:spacing w:before="0"/>
              <w:ind w:right="0"/>
              <w:jc w:val="left"/>
              <w:rPr>
                <w:rFonts w:ascii="Times New Roman"/>
                <w:sz w:val="18"/>
              </w:rPr>
            </w:pPr>
          </w:p>
        </w:tc>
        <w:tc>
          <w:tcPr>
            <w:tcW w:w="419" w:type="dxa"/>
          </w:tcPr>
          <w:p>
            <w:pPr>
              <w:pStyle w:val="TableParagraph"/>
              <w:spacing w:before="22"/>
              <w:ind w:left="8" w:right="91"/>
              <w:jc w:val="center"/>
              <w:rPr>
                <w:sz w:val="20"/>
              </w:rPr>
            </w:pPr>
            <w:r>
              <w:rPr>
                <w:sz w:val="20"/>
              </w:rPr>
              <w:t>24</w:t>
            </w:r>
          </w:p>
        </w:tc>
        <w:tc>
          <w:tcPr>
            <w:tcW w:w="930" w:type="dxa"/>
          </w:tcPr>
          <w:p>
            <w:pPr>
              <w:pStyle w:val="TableParagraph"/>
              <w:spacing w:before="0"/>
              <w:ind w:right="0"/>
              <w:jc w:val="left"/>
              <w:rPr>
                <w:rFonts w:ascii="Times New Roman"/>
                <w:sz w:val="18"/>
              </w:rPr>
            </w:pPr>
          </w:p>
        </w:tc>
        <w:tc>
          <w:tcPr>
            <w:tcW w:w="3052" w:type="dxa"/>
          </w:tcPr>
          <w:p>
            <w:pPr>
              <w:pStyle w:val="TableParagraph"/>
              <w:spacing w:before="22"/>
              <w:ind w:left="108" w:right="0"/>
              <w:jc w:val="left"/>
              <w:rPr>
                <w:sz w:val="20"/>
              </w:rPr>
            </w:pPr>
            <w:r>
              <w:rPr>
                <w:sz w:val="20"/>
              </w:rPr>
              <w:t>二十四、债务还本支出</w:t>
            </w:r>
          </w:p>
        </w:tc>
        <w:tc>
          <w:tcPr>
            <w:tcW w:w="419" w:type="dxa"/>
          </w:tcPr>
          <w:p>
            <w:pPr>
              <w:pStyle w:val="TableParagraph"/>
              <w:spacing w:before="22"/>
              <w:ind w:left="8" w:right="91"/>
              <w:jc w:val="center"/>
              <w:rPr>
                <w:sz w:val="20"/>
              </w:rPr>
            </w:pPr>
            <w:r>
              <w:rPr>
                <w:sz w:val="20"/>
              </w:rPr>
              <w:t>56</w:t>
            </w:r>
          </w:p>
        </w:tc>
        <w:tc>
          <w:tcPr>
            <w:tcW w:w="930" w:type="dxa"/>
          </w:tcPr>
          <w:p>
            <w:pPr>
              <w:pStyle w:val="TableParagraph"/>
              <w:spacing w:before="22"/>
              <w:rPr>
                <w:sz w:val="20"/>
              </w:rPr>
            </w:pPr>
            <w:r>
              <w:rPr>
                <w:sz w:val="20"/>
              </w:rPr>
              <w:t>0.00</w:t>
            </w:r>
          </w:p>
        </w:tc>
        <w:tc>
          <w:tcPr>
            <w:tcW w:w="1970" w:type="dxa"/>
          </w:tcPr>
          <w:p>
            <w:pPr>
              <w:pStyle w:val="TableParagraph"/>
              <w:spacing w:before="22"/>
              <w:rPr>
                <w:sz w:val="20"/>
              </w:rPr>
            </w:pPr>
            <w:r>
              <w:rPr>
                <w:sz w:val="20"/>
              </w:rPr>
              <w:t>0.00</w:t>
            </w:r>
          </w:p>
        </w:tc>
        <w:tc>
          <w:tcPr>
            <w:tcW w:w="2160" w:type="dxa"/>
          </w:tcPr>
          <w:p>
            <w:pPr>
              <w:pStyle w:val="TableParagraph"/>
              <w:spacing w:before="22"/>
              <w:rPr>
                <w:sz w:val="20"/>
              </w:rPr>
            </w:pPr>
            <w:r>
              <w:rPr>
                <w:sz w:val="20"/>
              </w:rPr>
              <w:t>0.00</w:t>
            </w:r>
          </w:p>
        </w:tc>
        <w:tc>
          <w:tcPr>
            <w:tcW w:w="2368" w:type="dxa"/>
          </w:tcPr>
          <w:p>
            <w:pPr>
              <w:pStyle w:val="TableParagraph"/>
              <w:spacing w:before="22"/>
              <w:rPr>
                <w:sz w:val="20"/>
              </w:rPr>
            </w:pPr>
            <w:r>
              <w:rPr>
                <w:sz w:val="20"/>
              </w:rPr>
              <w:t>0.00</w:t>
            </w:r>
          </w:p>
        </w:tc>
      </w:tr>
      <w:tr>
        <w:trPr>
          <w:trHeight w:val="312" w:hRule="atLeast"/>
        </w:trPr>
        <w:tc>
          <w:tcPr>
            <w:tcW w:w="2857" w:type="dxa"/>
          </w:tcPr>
          <w:p>
            <w:pPr>
              <w:pStyle w:val="TableParagraph"/>
              <w:spacing w:before="0"/>
              <w:ind w:right="0"/>
              <w:jc w:val="left"/>
              <w:rPr>
                <w:rFonts w:ascii="Times New Roman"/>
                <w:sz w:val="18"/>
              </w:rPr>
            </w:pPr>
          </w:p>
        </w:tc>
        <w:tc>
          <w:tcPr>
            <w:tcW w:w="419" w:type="dxa"/>
          </w:tcPr>
          <w:p>
            <w:pPr>
              <w:pStyle w:val="TableParagraph"/>
              <w:spacing w:before="22"/>
              <w:ind w:left="8" w:right="91"/>
              <w:jc w:val="center"/>
              <w:rPr>
                <w:sz w:val="20"/>
              </w:rPr>
            </w:pPr>
            <w:r>
              <w:rPr>
                <w:sz w:val="20"/>
              </w:rPr>
              <w:t>25</w:t>
            </w:r>
          </w:p>
        </w:tc>
        <w:tc>
          <w:tcPr>
            <w:tcW w:w="930" w:type="dxa"/>
          </w:tcPr>
          <w:p>
            <w:pPr>
              <w:pStyle w:val="TableParagraph"/>
              <w:spacing w:before="0"/>
              <w:ind w:right="0"/>
              <w:jc w:val="left"/>
              <w:rPr>
                <w:rFonts w:ascii="Times New Roman"/>
                <w:sz w:val="18"/>
              </w:rPr>
            </w:pPr>
          </w:p>
        </w:tc>
        <w:tc>
          <w:tcPr>
            <w:tcW w:w="3052" w:type="dxa"/>
          </w:tcPr>
          <w:p>
            <w:pPr>
              <w:pStyle w:val="TableParagraph"/>
              <w:spacing w:before="22"/>
              <w:ind w:left="108" w:right="0"/>
              <w:jc w:val="left"/>
              <w:rPr>
                <w:sz w:val="20"/>
              </w:rPr>
            </w:pPr>
            <w:r>
              <w:rPr>
                <w:sz w:val="20"/>
              </w:rPr>
              <w:t>二十五、债务付息支出</w:t>
            </w:r>
          </w:p>
        </w:tc>
        <w:tc>
          <w:tcPr>
            <w:tcW w:w="419" w:type="dxa"/>
          </w:tcPr>
          <w:p>
            <w:pPr>
              <w:pStyle w:val="TableParagraph"/>
              <w:spacing w:before="22"/>
              <w:ind w:left="8" w:right="91"/>
              <w:jc w:val="center"/>
              <w:rPr>
                <w:sz w:val="20"/>
              </w:rPr>
            </w:pPr>
            <w:r>
              <w:rPr>
                <w:sz w:val="20"/>
              </w:rPr>
              <w:t>57</w:t>
            </w:r>
          </w:p>
        </w:tc>
        <w:tc>
          <w:tcPr>
            <w:tcW w:w="930" w:type="dxa"/>
          </w:tcPr>
          <w:p>
            <w:pPr>
              <w:pStyle w:val="TableParagraph"/>
              <w:spacing w:before="22"/>
              <w:rPr>
                <w:sz w:val="20"/>
              </w:rPr>
            </w:pPr>
            <w:r>
              <w:rPr>
                <w:sz w:val="20"/>
              </w:rPr>
              <w:t>0.00</w:t>
            </w:r>
          </w:p>
        </w:tc>
        <w:tc>
          <w:tcPr>
            <w:tcW w:w="1970" w:type="dxa"/>
          </w:tcPr>
          <w:p>
            <w:pPr>
              <w:pStyle w:val="TableParagraph"/>
              <w:spacing w:before="22"/>
              <w:rPr>
                <w:sz w:val="20"/>
              </w:rPr>
            </w:pPr>
            <w:r>
              <w:rPr>
                <w:sz w:val="20"/>
              </w:rPr>
              <w:t>0.00</w:t>
            </w:r>
          </w:p>
        </w:tc>
        <w:tc>
          <w:tcPr>
            <w:tcW w:w="2160" w:type="dxa"/>
          </w:tcPr>
          <w:p>
            <w:pPr>
              <w:pStyle w:val="TableParagraph"/>
              <w:spacing w:before="22"/>
              <w:rPr>
                <w:sz w:val="20"/>
              </w:rPr>
            </w:pPr>
            <w:r>
              <w:rPr>
                <w:sz w:val="20"/>
              </w:rPr>
              <w:t>0.00</w:t>
            </w:r>
          </w:p>
        </w:tc>
        <w:tc>
          <w:tcPr>
            <w:tcW w:w="2368" w:type="dxa"/>
          </w:tcPr>
          <w:p>
            <w:pPr>
              <w:pStyle w:val="TableParagraph"/>
              <w:spacing w:before="22"/>
              <w:rPr>
                <w:sz w:val="20"/>
              </w:rPr>
            </w:pPr>
            <w:r>
              <w:rPr>
                <w:sz w:val="20"/>
              </w:rPr>
              <w:t>0.00</w:t>
            </w:r>
          </w:p>
        </w:tc>
      </w:tr>
      <w:tr>
        <w:trPr>
          <w:trHeight w:val="623" w:hRule="atLeast"/>
        </w:trPr>
        <w:tc>
          <w:tcPr>
            <w:tcW w:w="2857" w:type="dxa"/>
          </w:tcPr>
          <w:p>
            <w:pPr>
              <w:pStyle w:val="TableParagraph"/>
              <w:spacing w:before="0"/>
              <w:ind w:right="0"/>
              <w:jc w:val="left"/>
              <w:rPr>
                <w:rFonts w:ascii="Times New Roman"/>
                <w:sz w:val="18"/>
              </w:rPr>
            </w:pPr>
          </w:p>
        </w:tc>
        <w:tc>
          <w:tcPr>
            <w:tcW w:w="419" w:type="dxa"/>
          </w:tcPr>
          <w:p>
            <w:pPr>
              <w:pStyle w:val="TableParagraph"/>
              <w:spacing w:before="178"/>
              <w:ind w:left="8" w:right="91"/>
              <w:jc w:val="center"/>
              <w:rPr>
                <w:sz w:val="20"/>
              </w:rPr>
            </w:pPr>
            <w:r>
              <w:rPr>
                <w:sz w:val="20"/>
              </w:rPr>
              <w:t>26</w:t>
            </w:r>
          </w:p>
        </w:tc>
        <w:tc>
          <w:tcPr>
            <w:tcW w:w="930" w:type="dxa"/>
          </w:tcPr>
          <w:p>
            <w:pPr>
              <w:pStyle w:val="TableParagraph"/>
              <w:spacing w:before="0"/>
              <w:ind w:right="0"/>
              <w:jc w:val="left"/>
              <w:rPr>
                <w:rFonts w:ascii="Times New Roman"/>
                <w:sz w:val="18"/>
              </w:rPr>
            </w:pPr>
          </w:p>
        </w:tc>
        <w:tc>
          <w:tcPr>
            <w:tcW w:w="3052" w:type="dxa"/>
          </w:tcPr>
          <w:p>
            <w:pPr>
              <w:pStyle w:val="TableParagraph"/>
              <w:spacing w:before="21"/>
              <w:ind w:left="108" w:right="0"/>
              <w:jc w:val="left"/>
              <w:rPr>
                <w:sz w:val="20"/>
              </w:rPr>
            </w:pPr>
            <w:r>
              <w:rPr>
                <w:sz w:val="20"/>
              </w:rPr>
              <w:t>二十六、抗疫特别国债安排的支</w:t>
            </w:r>
          </w:p>
          <w:p>
            <w:pPr>
              <w:pStyle w:val="TableParagraph"/>
              <w:spacing w:before="56"/>
              <w:ind w:left="7" w:right="0"/>
              <w:jc w:val="left"/>
              <w:rPr>
                <w:sz w:val="20"/>
              </w:rPr>
            </w:pPr>
            <w:r>
              <w:rPr>
                <w:sz w:val="20"/>
              </w:rPr>
              <w:t>出</w:t>
            </w:r>
          </w:p>
        </w:tc>
        <w:tc>
          <w:tcPr>
            <w:tcW w:w="419" w:type="dxa"/>
          </w:tcPr>
          <w:p>
            <w:pPr>
              <w:pStyle w:val="TableParagraph"/>
              <w:spacing w:before="178"/>
              <w:ind w:left="8" w:right="91"/>
              <w:jc w:val="center"/>
              <w:rPr>
                <w:sz w:val="20"/>
              </w:rPr>
            </w:pPr>
            <w:r>
              <w:rPr>
                <w:sz w:val="20"/>
              </w:rPr>
              <w:t>58</w:t>
            </w:r>
          </w:p>
        </w:tc>
        <w:tc>
          <w:tcPr>
            <w:tcW w:w="930" w:type="dxa"/>
          </w:tcPr>
          <w:p>
            <w:pPr>
              <w:pStyle w:val="TableParagraph"/>
              <w:spacing w:before="178"/>
              <w:rPr>
                <w:sz w:val="20"/>
              </w:rPr>
            </w:pPr>
            <w:r>
              <w:rPr>
                <w:sz w:val="20"/>
              </w:rPr>
              <w:t>0.00</w:t>
            </w:r>
          </w:p>
        </w:tc>
        <w:tc>
          <w:tcPr>
            <w:tcW w:w="1970" w:type="dxa"/>
          </w:tcPr>
          <w:p>
            <w:pPr>
              <w:pStyle w:val="TableParagraph"/>
              <w:spacing w:before="178"/>
              <w:rPr>
                <w:sz w:val="20"/>
              </w:rPr>
            </w:pPr>
            <w:r>
              <w:rPr>
                <w:sz w:val="20"/>
              </w:rPr>
              <w:t>0.00</w:t>
            </w:r>
          </w:p>
        </w:tc>
        <w:tc>
          <w:tcPr>
            <w:tcW w:w="2160" w:type="dxa"/>
          </w:tcPr>
          <w:p>
            <w:pPr>
              <w:pStyle w:val="TableParagraph"/>
              <w:spacing w:before="178"/>
              <w:rPr>
                <w:sz w:val="20"/>
              </w:rPr>
            </w:pPr>
            <w:r>
              <w:rPr>
                <w:sz w:val="20"/>
              </w:rPr>
              <w:t>0.00</w:t>
            </w:r>
          </w:p>
        </w:tc>
        <w:tc>
          <w:tcPr>
            <w:tcW w:w="2368" w:type="dxa"/>
          </w:tcPr>
          <w:p>
            <w:pPr>
              <w:pStyle w:val="TableParagraph"/>
              <w:spacing w:before="178"/>
              <w:rPr>
                <w:sz w:val="20"/>
              </w:rPr>
            </w:pPr>
            <w:r>
              <w:rPr>
                <w:sz w:val="20"/>
              </w:rPr>
              <w:t>0.00</w:t>
            </w:r>
          </w:p>
        </w:tc>
      </w:tr>
      <w:tr>
        <w:trPr>
          <w:trHeight w:val="312" w:hRule="atLeast"/>
        </w:trPr>
        <w:tc>
          <w:tcPr>
            <w:tcW w:w="2857" w:type="dxa"/>
          </w:tcPr>
          <w:p>
            <w:pPr>
              <w:pStyle w:val="TableParagraph"/>
              <w:spacing w:before="22"/>
              <w:ind w:left="776" w:right="0"/>
              <w:jc w:val="left"/>
              <w:rPr>
                <w:b/>
                <w:sz w:val="20"/>
              </w:rPr>
            </w:pPr>
            <w:r>
              <w:rPr>
                <w:b/>
                <w:sz w:val="20"/>
              </w:rPr>
              <w:t>本年收入合计</w:t>
            </w:r>
          </w:p>
        </w:tc>
        <w:tc>
          <w:tcPr>
            <w:tcW w:w="419" w:type="dxa"/>
          </w:tcPr>
          <w:p>
            <w:pPr>
              <w:pStyle w:val="TableParagraph"/>
              <w:spacing w:before="22"/>
              <w:ind w:left="8" w:right="91"/>
              <w:jc w:val="center"/>
              <w:rPr>
                <w:sz w:val="20"/>
              </w:rPr>
            </w:pPr>
            <w:r>
              <w:rPr>
                <w:sz w:val="20"/>
              </w:rPr>
              <w:t>27</w:t>
            </w:r>
          </w:p>
        </w:tc>
        <w:tc>
          <w:tcPr>
            <w:tcW w:w="930" w:type="dxa"/>
          </w:tcPr>
          <w:p>
            <w:pPr>
              <w:pStyle w:val="TableParagraph"/>
              <w:spacing w:before="22"/>
              <w:rPr>
                <w:sz w:val="20"/>
              </w:rPr>
            </w:pPr>
            <w:r>
              <w:rPr>
                <w:sz w:val="20"/>
              </w:rPr>
              <w:t>2,121.81</w:t>
            </w:r>
          </w:p>
        </w:tc>
        <w:tc>
          <w:tcPr>
            <w:tcW w:w="3052" w:type="dxa"/>
          </w:tcPr>
          <w:p>
            <w:pPr>
              <w:pStyle w:val="TableParagraph"/>
              <w:spacing w:before="22"/>
              <w:ind w:left="874" w:right="0"/>
              <w:jc w:val="left"/>
              <w:rPr>
                <w:b/>
                <w:sz w:val="20"/>
              </w:rPr>
            </w:pPr>
            <w:r>
              <w:rPr>
                <w:b/>
                <w:sz w:val="20"/>
              </w:rPr>
              <w:t>本年支出合计</w:t>
            </w:r>
          </w:p>
        </w:tc>
        <w:tc>
          <w:tcPr>
            <w:tcW w:w="419" w:type="dxa"/>
          </w:tcPr>
          <w:p>
            <w:pPr>
              <w:pStyle w:val="TableParagraph"/>
              <w:spacing w:before="22"/>
              <w:ind w:left="8" w:right="91"/>
              <w:jc w:val="center"/>
              <w:rPr>
                <w:sz w:val="20"/>
              </w:rPr>
            </w:pPr>
            <w:r>
              <w:rPr>
                <w:sz w:val="20"/>
              </w:rPr>
              <w:t>59</w:t>
            </w:r>
          </w:p>
        </w:tc>
        <w:tc>
          <w:tcPr>
            <w:tcW w:w="930" w:type="dxa"/>
          </w:tcPr>
          <w:p>
            <w:pPr>
              <w:pStyle w:val="TableParagraph"/>
              <w:spacing w:before="22"/>
              <w:rPr>
                <w:sz w:val="20"/>
              </w:rPr>
            </w:pPr>
            <w:r>
              <w:rPr>
                <w:sz w:val="20"/>
              </w:rPr>
              <w:t>2,121.81</w:t>
            </w:r>
          </w:p>
        </w:tc>
        <w:tc>
          <w:tcPr>
            <w:tcW w:w="1970" w:type="dxa"/>
          </w:tcPr>
          <w:p>
            <w:pPr>
              <w:pStyle w:val="TableParagraph"/>
              <w:spacing w:before="22"/>
              <w:rPr>
                <w:sz w:val="20"/>
              </w:rPr>
            </w:pPr>
            <w:r>
              <w:rPr>
                <w:sz w:val="20"/>
              </w:rPr>
              <w:t>2,116.37</w:t>
            </w:r>
          </w:p>
        </w:tc>
        <w:tc>
          <w:tcPr>
            <w:tcW w:w="2160" w:type="dxa"/>
          </w:tcPr>
          <w:p>
            <w:pPr>
              <w:pStyle w:val="TableParagraph"/>
              <w:spacing w:before="22"/>
              <w:rPr>
                <w:sz w:val="20"/>
              </w:rPr>
            </w:pPr>
            <w:r>
              <w:rPr>
                <w:sz w:val="20"/>
              </w:rPr>
              <w:t>5.00</w:t>
            </w:r>
          </w:p>
        </w:tc>
        <w:tc>
          <w:tcPr>
            <w:tcW w:w="2368" w:type="dxa"/>
          </w:tcPr>
          <w:p>
            <w:pPr>
              <w:pStyle w:val="TableParagraph"/>
              <w:spacing w:before="22"/>
              <w:rPr>
                <w:sz w:val="20"/>
              </w:rPr>
            </w:pPr>
            <w:r>
              <w:rPr>
                <w:sz w:val="20"/>
              </w:rPr>
              <w:t>0.44</w:t>
            </w:r>
          </w:p>
        </w:tc>
      </w:tr>
      <w:tr>
        <w:trPr>
          <w:trHeight w:val="311" w:hRule="atLeast"/>
        </w:trPr>
        <w:tc>
          <w:tcPr>
            <w:tcW w:w="2857" w:type="dxa"/>
          </w:tcPr>
          <w:p>
            <w:pPr>
              <w:pStyle w:val="TableParagraph"/>
              <w:spacing w:before="22"/>
              <w:ind w:left="108" w:right="0"/>
              <w:jc w:val="left"/>
              <w:rPr>
                <w:sz w:val="20"/>
              </w:rPr>
            </w:pPr>
            <w:r>
              <w:rPr>
                <w:sz w:val="20"/>
              </w:rPr>
              <w:t>年初财政拨款结转和结余</w:t>
            </w:r>
          </w:p>
        </w:tc>
        <w:tc>
          <w:tcPr>
            <w:tcW w:w="419" w:type="dxa"/>
          </w:tcPr>
          <w:p>
            <w:pPr>
              <w:pStyle w:val="TableParagraph"/>
              <w:spacing w:before="22"/>
              <w:ind w:left="8" w:right="91"/>
              <w:jc w:val="center"/>
              <w:rPr>
                <w:sz w:val="20"/>
              </w:rPr>
            </w:pPr>
            <w:r>
              <w:rPr>
                <w:sz w:val="20"/>
              </w:rPr>
              <w:t>28</w:t>
            </w:r>
          </w:p>
        </w:tc>
        <w:tc>
          <w:tcPr>
            <w:tcW w:w="930" w:type="dxa"/>
          </w:tcPr>
          <w:p>
            <w:pPr>
              <w:pStyle w:val="TableParagraph"/>
              <w:spacing w:before="22"/>
              <w:rPr>
                <w:sz w:val="20"/>
              </w:rPr>
            </w:pPr>
            <w:r>
              <w:rPr>
                <w:sz w:val="20"/>
              </w:rPr>
              <w:t>0.00</w:t>
            </w:r>
          </w:p>
        </w:tc>
        <w:tc>
          <w:tcPr>
            <w:tcW w:w="3052" w:type="dxa"/>
          </w:tcPr>
          <w:p>
            <w:pPr>
              <w:pStyle w:val="TableParagraph"/>
              <w:spacing w:before="22"/>
              <w:ind w:left="108" w:right="0"/>
              <w:jc w:val="left"/>
              <w:rPr>
                <w:sz w:val="20"/>
              </w:rPr>
            </w:pPr>
            <w:r>
              <w:rPr>
                <w:sz w:val="20"/>
              </w:rPr>
              <w:t>年末财政拨款结转和结余</w:t>
            </w:r>
          </w:p>
        </w:tc>
        <w:tc>
          <w:tcPr>
            <w:tcW w:w="419" w:type="dxa"/>
          </w:tcPr>
          <w:p>
            <w:pPr>
              <w:pStyle w:val="TableParagraph"/>
              <w:spacing w:before="22"/>
              <w:ind w:left="8" w:right="91"/>
              <w:jc w:val="center"/>
              <w:rPr>
                <w:sz w:val="20"/>
              </w:rPr>
            </w:pPr>
            <w:r>
              <w:rPr>
                <w:sz w:val="20"/>
              </w:rPr>
              <w:t>60</w:t>
            </w:r>
          </w:p>
        </w:tc>
        <w:tc>
          <w:tcPr>
            <w:tcW w:w="930" w:type="dxa"/>
          </w:tcPr>
          <w:p>
            <w:pPr>
              <w:pStyle w:val="TableParagraph"/>
              <w:spacing w:before="22"/>
              <w:rPr>
                <w:sz w:val="20"/>
              </w:rPr>
            </w:pPr>
            <w:r>
              <w:rPr>
                <w:sz w:val="20"/>
              </w:rPr>
              <w:t>0.00</w:t>
            </w:r>
          </w:p>
        </w:tc>
        <w:tc>
          <w:tcPr>
            <w:tcW w:w="1970" w:type="dxa"/>
          </w:tcPr>
          <w:p>
            <w:pPr>
              <w:pStyle w:val="TableParagraph"/>
              <w:spacing w:before="22"/>
              <w:rPr>
                <w:sz w:val="20"/>
              </w:rPr>
            </w:pPr>
            <w:r>
              <w:rPr>
                <w:sz w:val="20"/>
              </w:rPr>
              <w:t>0.00</w:t>
            </w:r>
          </w:p>
        </w:tc>
        <w:tc>
          <w:tcPr>
            <w:tcW w:w="2160" w:type="dxa"/>
          </w:tcPr>
          <w:p>
            <w:pPr>
              <w:pStyle w:val="TableParagraph"/>
              <w:spacing w:before="22"/>
              <w:rPr>
                <w:sz w:val="20"/>
              </w:rPr>
            </w:pPr>
            <w:r>
              <w:rPr>
                <w:sz w:val="20"/>
              </w:rPr>
              <w:t>0.00</w:t>
            </w:r>
          </w:p>
        </w:tc>
        <w:tc>
          <w:tcPr>
            <w:tcW w:w="2368" w:type="dxa"/>
          </w:tcPr>
          <w:p>
            <w:pPr>
              <w:pStyle w:val="TableParagraph"/>
              <w:spacing w:before="22"/>
              <w:rPr>
                <w:sz w:val="20"/>
              </w:rPr>
            </w:pPr>
            <w:r>
              <w:rPr>
                <w:sz w:val="20"/>
              </w:rPr>
              <w:t>0.00</w:t>
            </w:r>
          </w:p>
        </w:tc>
      </w:tr>
      <w:tr>
        <w:trPr>
          <w:trHeight w:val="312" w:hRule="atLeast"/>
        </w:trPr>
        <w:tc>
          <w:tcPr>
            <w:tcW w:w="2857" w:type="dxa"/>
          </w:tcPr>
          <w:p>
            <w:pPr>
              <w:pStyle w:val="TableParagraph"/>
              <w:spacing w:before="22"/>
              <w:ind w:left="508" w:right="0"/>
              <w:jc w:val="left"/>
              <w:rPr>
                <w:sz w:val="20"/>
              </w:rPr>
            </w:pPr>
            <w:r>
              <w:rPr>
                <w:sz w:val="20"/>
              </w:rPr>
              <w:t>一般公共预算财政拨款</w:t>
            </w:r>
          </w:p>
        </w:tc>
        <w:tc>
          <w:tcPr>
            <w:tcW w:w="419" w:type="dxa"/>
          </w:tcPr>
          <w:p>
            <w:pPr>
              <w:pStyle w:val="TableParagraph"/>
              <w:spacing w:before="22"/>
              <w:ind w:left="8" w:right="91"/>
              <w:jc w:val="center"/>
              <w:rPr>
                <w:sz w:val="20"/>
              </w:rPr>
            </w:pPr>
            <w:r>
              <w:rPr>
                <w:sz w:val="20"/>
              </w:rPr>
              <w:t>29</w:t>
            </w:r>
          </w:p>
        </w:tc>
        <w:tc>
          <w:tcPr>
            <w:tcW w:w="930" w:type="dxa"/>
          </w:tcPr>
          <w:p>
            <w:pPr>
              <w:pStyle w:val="TableParagraph"/>
              <w:spacing w:before="22"/>
              <w:rPr>
                <w:sz w:val="20"/>
              </w:rPr>
            </w:pPr>
            <w:r>
              <w:rPr>
                <w:sz w:val="20"/>
              </w:rPr>
              <w:t>0.00</w:t>
            </w:r>
          </w:p>
        </w:tc>
        <w:tc>
          <w:tcPr>
            <w:tcW w:w="3052" w:type="dxa"/>
          </w:tcPr>
          <w:p>
            <w:pPr>
              <w:pStyle w:val="TableParagraph"/>
              <w:spacing w:before="0"/>
              <w:ind w:right="0"/>
              <w:jc w:val="left"/>
              <w:rPr>
                <w:rFonts w:ascii="Times New Roman"/>
                <w:sz w:val="18"/>
              </w:rPr>
            </w:pPr>
          </w:p>
        </w:tc>
        <w:tc>
          <w:tcPr>
            <w:tcW w:w="419" w:type="dxa"/>
          </w:tcPr>
          <w:p>
            <w:pPr>
              <w:pStyle w:val="TableParagraph"/>
              <w:spacing w:before="22"/>
              <w:ind w:left="8" w:right="91"/>
              <w:jc w:val="center"/>
              <w:rPr>
                <w:sz w:val="20"/>
              </w:rPr>
            </w:pPr>
            <w:r>
              <w:rPr>
                <w:sz w:val="20"/>
              </w:rPr>
              <w:t>61</w:t>
            </w:r>
          </w:p>
        </w:tc>
        <w:tc>
          <w:tcPr>
            <w:tcW w:w="930" w:type="dxa"/>
          </w:tcPr>
          <w:p>
            <w:pPr>
              <w:pStyle w:val="TableParagraph"/>
              <w:spacing w:before="0"/>
              <w:ind w:right="0"/>
              <w:jc w:val="left"/>
              <w:rPr>
                <w:rFonts w:ascii="Times New Roman"/>
                <w:sz w:val="18"/>
              </w:rPr>
            </w:pPr>
          </w:p>
        </w:tc>
        <w:tc>
          <w:tcPr>
            <w:tcW w:w="1970" w:type="dxa"/>
          </w:tcPr>
          <w:p>
            <w:pPr>
              <w:pStyle w:val="TableParagraph"/>
              <w:spacing w:before="0"/>
              <w:ind w:right="0"/>
              <w:jc w:val="left"/>
              <w:rPr>
                <w:rFonts w:ascii="Times New Roman"/>
                <w:sz w:val="18"/>
              </w:rPr>
            </w:pPr>
          </w:p>
        </w:tc>
        <w:tc>
          <w:tcPr>
            <w:tcW w:w="2160" w:type="dxa"/>
          </w:tcPr>
          <w:p>
            <w:pPr>
              <w:pStyle w:val="TableParagraph"/>
              <w:spacing w:before="0"/>
              <w:ind w:right="0"/>
              <w:jc w:val="left"/>
              <w:rPr>
                <w:rFonts w:ascii="Times New Roman"/>
                <w:sz w:val="18"/>
              </w:rPr>
            </w:pPr>
          </w:p>
        </w:tc>
        <w:tc>
          <w:tcPr>
            <w:tcW w:w="2368" w:type="dxa"/>
          </w:tcPr>
          <w:p>
            <w:pPr>
              <w:pStyle w:val="TableParagraph"/>
              <w:spacing w:before="0"/>
              <w:ind w:right="0"/>
              <w:jc w:val="left"/>
              <w:rPr>
                <w:rFonts w:ascii="Times New Roman"/>
                <w:sz w:val="18"/>
              </w:rPr>
            </w:pPr>
          </w:p>
        </w:tc>
      </w:tr>
      <w:tr>
        <w:trPr>
          <w:trHeight w:val="312" w:hRule="atLeast"/>
        </w:trPr>
        <w:tc>
          <w:tcPr>
            <w:tcW w:w="2857" w:type="dxa"/>
          </w:tcPr>
          <w:p>
            <w:pPr>
              <w:pStyle w:val="TableParagraph"/>
              <w:spacing w:before="21"/>
              <w:ind w:left="508" w:right="0"/>
              <w:jc w:val="left"/>
              <w:rPr>
                <w:sz w:val="20"/>
              </w:rPr>
            </w:pPr>
            <w:r>
              <w:rPr>
                <w:sz w:val="20"/>
              </w:rPr>
              <w:t>政府性基金预算财政拨款</w:t>
            </w:r>
          </w:p>
        </w:tc>
        <w:tc>
          <w:tcPr>
            <w:tcW w:w="419" w:type="dxa"/>
          </w:tcPr>
          <w:p>
            <w:pPr>
              <w:pStyle w:val="TableParagraph"/>
              <w:spacing w:before="21"/>
              <w:ind w:left="8" w:right="91"/>
              <w:jc w:val="center"/>
              <w:rPr>
                <w:sz w:val="20"/>
              </w:rPr>
            </w:pPr>
            <w:r>
              <w:rPr>
                <w:sz w:val="20"/>
              </w:rPr>
              <w:t>30</w:t>
            </w:r>
          </w:p>
        </w:tc>
        <w:tc>
          <w:tcPr>
            <w:tcW w:w="930" w:type="dxa"/>
          </w:tcPr>
          <w:p>
            <w:pPr>
              <w:pStyle w:val="TableParagraph"/>
              <w:spacing w:before="21"/>
              <w:rPr>
                <w:sz w:val="20"/>
              </w:rPr>
            </w:pPr>
            <w:r>
              <w:rPr>
                <w:sz w:val="20"/>
              </w:rPr>
              <w:t>0.00</w:t>
            </w:r>
          </w:p>
        </w:tc>
        <w:tc>
          <w:tcPr>
            <w:tcW w:w="3052" w:type="dxa"/>
          </w:tcPr>
          <w:p>
            <w:pPr>
              <w:pStyle w:val="TableParagraph"/>
              <w:spacing w:before="0"/>
              <w:ind w:right="0"/>
              <w:jc w:val="left"/>
              <w:rPr>
                <w:rFonts w:ascii="Times New Roman"/>
                <w:sz w:val="18"/>
              </w:rPr>
            </w:pPr>
          </w:p>
        </w:tc>
        <w:tc>
          <w:tcPr>
            <w:tcW w:w="419" w:type="dxa"/>
          </w:tcPr>
          <w:p>
            <w:pPr>
              <w:pStyle w:val="TableParagraph"/>
              <w:spacing w:before="21"/>
              <w:ind w:left="8" w:right="91"/>
              <w:jc w:val="center"/>
              <w:rPr>
                <w:sz w:val="20"/>
              </w:rPr>
            </w:pPr>
            <w:r>
              <w:rPr>
                <w:sz w:val="20"/>
              </w:rPr>
              <w:t>62</w:t>
            </w:r>
          </w:p>
        </w:tc>
        <w:tc>
          <w:tcPr>
            <w:tcW w:w="930" w:type="dxa"/>
          </w:tcPr>
          <w:p>
            <w:pPr>
              <w:pStyle w:val="TableParagraph"/>
              <w:spacing w:before="0"/>
              <w:ind w:right="0"/>
              <w:jc w:val="left"/>
              <w:rPr>
                <w:rFonts w:ascii="Times New Roman"/>
                <w:sz w:val="18"/>
              </w:rPr>
            </w:pPr>
          </w:p>
        </w:tc>
        <w:tc>
          <w:tcPr>
            <w:tcW w:w="1970" w:type="dxa"/>
          </w:tcPr>
          <w:p>
            <w:pPr>
              <w:pStyle w:val="TableParagraph"/>
              <w:spacing w:before="0"/>
              <w:ind w:right="0"/>
              <w:jc w:val="left"/>
              <w:rPr>
                <w:rFonts w:ascii="Times New Roman"/>
                <w:sz w:val="18"/>
              </w:rPr>
            </w:pPr>
          </w:p>
        </w:tc>
        <w:tc>
          <w:tcPr>
            <w:tcW w:w="2160" w:type="dxa"/>
          </w:tcPr>
          <w:p>
            <w:pPr>
              <w:pStyle w:val="TableParagraph"/>
              <w:spacing w:before="0"/>
              <w:ind w:right="0"/>
              <w:jc w:val="left"/>
              <w:rPr>
                <w:rFonts w:ascii="Times New Roman"/>
                <w:sz w:val="18"/>
              </w:rPr>
            </w:pPr>
          </w:p>
        </w:tc>
        <w:tc>
          <w:tcPr>
            <w:tcW w:w="2368" w:type="dxa"/>
          </w:tcPr>
          <w:p>
            <w:pPr>
              <w:pStyle w:val="TableParagraph"/>
              <w:spacing w:before="0"/>
              <w:ind w:right="0"/>
              <w:jc w:val="left"/>
              <w:rPr>
                <w:rFonts w:ascii="Times New Roman"/>
                <w:sz w:val="18"/>
              </w:rPr>
            </w:pPr>
          </w:p>
        </w:tc>
      </w:tr>
      <w:tr>
        <w:trPr>
          <w:trHeight w:val="623" w:hRule="atLeast"/>
        </w:trPr>
        <w:tc>
          <w:tcPr>
            <w:tcW w:w="2857" w:type="dxa"/>
          </w:tcPr>
          <w:p>
            <w:pPr>
              <w:pStyle w:val="TableParagraph"/>
              <w:spacing w:before="21"/>
              <w:ind w:left="508" w:right="0"/>
              <w:jc w:val="left"/>
              <w:rPr>
                <w:sz w:val="20"/>
              </w:rPr>
            </w:pPr>
            <w:r>
              <w:rPr>
                <w:sz w:val="20"/>
              </w:rPr>
              <w:t>国有资本经营预算财政拨</w:t>
            </w:r>
          </w:p>
          <w:p>
            <w:pPr>
              <w:pStyle w:val="TableParagraph"/>
              <w:spacing w:before="56"/>
              <w:ind w:left="7" w:right="0"/>
              <w:jc w:val="left"/>
              <w:rPr>
                <w:sz w:val="20"/>
              </w:rPr>
            </w:pPr>
            <w:r>
              <w:rPr>
                <w:sz w:val="20"/>
              </w:rPr>
              <w:t>款</w:t>
            </w:r>
          </w:p>
        </w:tc>
        <w:tc>
          <w:tcPr>
            <w:tcW w:w="419" w:type="dxa"/>
          </w:tcPr>
          <w:p>
            <w:pPr>
              <w:pStyle w:val="TableParagraph"/>
              <w:spacing w:before="178"/>
              <w:ind w:left="8" w:right="91"/>
              <w:jc w:val="center"/>
              <w:rPr>
                <w:sz w:val="20"/>
              </w:rPr>
            </w:pPr>
            <w:r>
              <w:rPr>
                <w:sz w:val="20"/>
              </w:rPr>
              <w:t>31</w:t>
            </w:r>
          </w:p>
        </w:tc>
        <w:tc>
          <w:tcPr>
            <w:tcW w:w="930" w:type="dxa"/>
          </w:tcPr>
          <w:p>
            <w:pPr>
              <w:pStyle w:val="TableParagraph"/>
              <w:spacing w:before="178"/>
              <w:rPr>
                <w:sz w:val="20"/>
              </w:rPr>
            </w:pPr>
            <w:r>
              <w:rPr>
                <w:sz w:val="20"/>
              </w:rPr>
              <w:t>0.00</w:t>
            </w:r>
          </w:p>
        </w:tc>
        <w:tc>
          <w:tcPr>
            <w:tcW w:w="3052" w:type="dxa"/>
          </w:tcPr>
          <w:p>
            <w:pPr>
              <w:pStyle w:val="TableParagraph"/>
              <w:spacing w:before="0"/>
              <w:ind w:right="0"/>
              <w:jc w:val="left"/>
              <w:rPr>
                <w:rFonts w:ascii="Times New Roman"/>
                <w:sz w:val="18"/>
              </w:rPr>
            </w:pPr>
          </w:p>
        </w:tc>
        <w:tc>
          <w:tcPr>
            <w:tcW w:w="419" w:type="dxa"/>
          </w:tcPr>
          <w:p>
            <w:pPr>
              <w:pStyle w:val="TableParagraph"/>
              <w:spacing w:before="178"/>
              <w:ind w:left="8" w:right="91"/>
              <w:jc w:val="center"/>
              <w:rPr>
                <w:sz w:val="20"/>
              </w:rPr>
            </w:pPr>
            <w:r>
              <w:rPr>
                <w:sz w:val="20"/>
              </w:rPr>
              <w:t>63</w:t>
            </w:r>
          </w:p>
        </w:tc>
        <w:tc>
          <w:tcPr>
            <w:tcW w:w="930" w:type="dxa"/>
          </w:tcPr>
          <w:p>
            <w:pPr>
              <w:pStyle w:val="TableParagraph"/>
              <w:spacing w:before="0"/>
              <w:ind w:right="0"/>
              <w:jc w:val="left"/>
              <w:rPr>
                <w:rFonts w:ascii="Times New Roman"/>
                <w:sz w:val="18"/>
              </w:rPr>
            </w:pPr>
          </w:p>
        </w:tc>
        <w:tc>
          <w:tcPr>
            <w:tcW w:w="1970" w:type="dxa"/>
          </w:tcPr>
          <w:p>
            <w:pPr>
              <w:pStyle w:val="TableParagraph"/>
              <w:spacing w:before="0"/>
              <w:ind w:right="0"/>
              <w:jc w:val="left"/>
              <w:rPr>
                <w:rFonts w:ascii="Times New Roman"/>
                <w:sz w:val="18"/>
              </w:rPr>
            </w:pPr>
          </w:p>
        </w:tc>
        <w:tc>
          <w:tcPr>
            <w:tcW w:w="2160" w:type="dxa"/>
          </w:tcPr>
          <w:p>
            <w:pPr>
              <w:pStyle w:val="TableParagraph"/>
              <w:spacing w:before="0"/>
              <w:ind w:right="0"/>
              <w:jc w:val="left"/>
              <w:rPr>
                <w:rFonts w:ascii="Times New Roman"/>
                <w:sz w:val="18"/>
              </w:rPr>
            </w:pPr>
          </w:p>
        </w:tc>
        <w:tc>
          <w:tcPr>
            <w:tcW w:w="2368" w:type="dxa"/>
          </w:tcPr>
          <w:p>
            <w:pPr>
              <w:pStyle w:val="TableParagraph"/>
              <w:spacing w:before="0"/>
              <w:ind w:right="0"/>
              <w:jc w:val="left"/>
              <w:rPr>
                <w:rFonts w:ascii="Times New Roman"/>
                <w:sz w:val="18"/>
              </w:rPr>
            </w:pPr>
          </w:p>
        </w:tc>
      </w:tr>
      <w:tr>
        <w:trPr>
          <w:trHeight w:val="311" w:hRule="atLeast"/>
        </w:trPr>
        <w:tc>
          <w:tcPr>
            <w:tcW w:w="2857" w:type="dxa"/>
          </w:tcPr>
          <w:p>
            <w:pPr>
              <w:pStyle w:val="TableParagraph"/>
              <w:spacing w:before="22"/>
              <w:ind w:left="1110" w:right="1194"/>
              <w:jc w:val="center"/>
              <w:rPr>
                <w:b/>
                <w:sz w:val="20"/>
              </w:rPr>
            </w:pPr>
            <w:r>
              <w:rPr>
                <w:b/>
                <w:sz w:val="20"/>
              </w:rPr>
              <w:t>总计</w:t>
            </w:r>
          </w:p>
        </w:tc>
        <w:tc>
          <w:tcPr>
            <w:tcW w:w="419" w:type="dxa"/>
          </w:tcPr>
          <w:p>
            <w:pPr>
              <w:pStyle w:val="TableParagraph"/>
              <w:spacing w:before="22"/>
              <w:ind w:left="8" w:right="91"/>
              <w:jc w:val="center"/>
              <w:rPr>
                <w:sz w:val="20"/>
              </w:rPr>
            </w:pPr>
            <w:r>
              <w:rPr>
                <w:sz w:val="20"/>
              </w:rPr>
              <w:t>32</w:t>
            </w:r>
          </w:p>
        </w:tc>
        <w:tc>
          <w:tcPr>
            <w:tcW w:w="930" w:type="dxa"/>
          </w:tcPr>
          <w:p>
            <w:pPr>
              <w:pStyle w:val="TableParagraph"/>
              <w:spacing w:before="22"/>
              <w:rPr>
                <w:sz w:val="20"/>
              </w:rPr>
            </w:pPr>
            <w:r>
              <w:rPr>
                <w:sz w:val="20"/>
              </w:rPr>
              <w:t>2,121.81</w:t>
            </w:r>
          </w:p>
        </w:tc>
        <w:tc>
          <w:tcPr>
            <w:tcW w:w="3052" w:type="dxa"/>
          </w:tcPr>
          <w:p>
            <w:pPr>
              <w:pStyle w:val="TableParagraph"/>
              <w:spacing w:before="22"/>
              <w:ind w:left="1007" w:right="1091"/>
              <w:jc w:val="center"/>
              <w:rPr>
                <w:b/>
                <w:sz w:val="20"/>
              </w:rPr>
            </w:pPr>
            <w:r>
              <w:rPr>
                <w:b/>
                <w:sz w:val="20"/>
              </w:rPr>
              <w:t>总计</w:t>
            </w:r>
          </w:p>
        </w:tc>
        <w:tc>
          <w:tcPr>
            <w:tcW w:w="419" w:type="dxa"/>
          </w:tcPr>
          <w:p>
            <w:pPr>
              <w:pStyle w:val="TableParagraph"/>
              <w:spacing w:before="22"/>
              <w:ind w:left="8" w:right="91"/>
              <w:jc w:val="center"/>
              <w:rPr>
                <w:sz w:val="20"/>
              </w:rPr>
            </w:pPr>
            <w:r>
              <w:rPr>
                <w:sz w:val="20"/>
              </w:rPr>
              <w:t>64</w:t>
            </w:r>
          </w:p>
        </w:tc>
        <w:tc>
          <w:tcPr>
            <w:tcW w:w="930" w:type="dxa"/>
          </w:tcPr>
          <w:p>
            <w:pPr>
              <w:pStyle w:val="TableParagraph"/>
              <w:spacing w:before="22"/>
              <w:rPr>
                <w:sz w:val="20"/>
              </w:rPr>
            </w:pPr>
            <w:r>
              <w:rPr>
                <w:sz w:val="20"/>
              </w:rPr>
              <w:t>2,121.81</w:t>
            </w:r>
          </w:p>
        </w:tc>
        <w:tc>
          <w:tcPr>
            <w:tcW w:w="1970" w:type="dxa"/>
          </w:tcPr>
          <w:p>
            <w:pPr>
              <w:pStyle w:val="TableParagraph"/>
              <w:spacing w:before="22"/>
              <w:rPr>
                <w:sz w:val="20"/>
              </w:rPr>
            </w:pPr>
            <w:r>
              <w:rPr>
                <w:sz w:val="20"/>
              </w:rPr>
              <w:t>2,116.37</w:t>
            </w:r>
          </w:p>
        </w:tc>
        <w:tc>
          <w:tcPr>
            <w:tcW w:w="2160" w:type="dxa"/>
          </w:tcPr>
          <w:p>
            <w:pPr>
              <w:pStyle w:val="TableParagraph"/>
              <w:spacing w:before="22"/>
              <w:rPr>
                <w:sz w:val="20"/>
              </w:rPr>
            </w:pPr>
            <w:r>
              <w:rPr>
                <w:sz w:val="20"/>
              </w:rPr>
              <w:t>5.00</w:t>
            </w:r>
          </w:p>
        </w:tc>
        <w:tc>
          <w:tcPr>
            <w:tcW w:w="2368" w:type="dxa"/>
          </w:tcPr>
          <w:p>
            <w:pPr>
              <w:pStyle w:val="TableParagraph"/>
              <w:spacing w:before="22"/>
              <w:rPr>
                <w:sz w:val="20"/>
              </w:rPr>
            </w:pPr>
            <w:r>
              <w:rPr>
                <w:sz w:val="20"/>
              </w:rPr>
              <w:t>0.44</w:t>
            </w:r>
          </w:p>
        </w:tc>
      </w:tr>
    </w:tbl>
    <w:p>
      <w:pPr>
        <w:spacing w:line="208" w:lineRule="exact" w:before="0"/>
        <w:ind w:left="100" w:right="0" w:firstLine="0"/>
        <w:jc w:val="left"/>
        <w:rPr>
          <w:sz w:val="18"/>
        </w:rPr>
      </w:pPr>
      <w:r>
        <w:rPr>
          <w:sz w:val="18"/>
        </w:rPr>
        <w:t>注：本表反映部门本年度一般公共预算财政拨款、政府性基金预算财政拨款和国有资本经营预算财政拨款的总收支和年末结转结余情况。本表金额转换为万元时，因四舍五入可能存在尾差。</w:t>
      </w:r>
    </w:p>
    <w:p>
      <w:pPr>
        <w:spacing w:after="0" w:line="208" w:lineRule="exact"/>
        <w:jc w:val="left"/>
        <w:rPr>
          <w:sz w:val="18"/>
        </w:rPr>
        <w:sectPr>
          <w:pgSz w:w="16840" w:h="11910" w:orient="landscape"/>
          <w:pgMar w:header="0" w:footer="177" w:top="720" w:bottom="440" w:left="740" w:right="760"/>
        </w:sectPr>
      </w:pPr>
    </w:p>
    <w:p>
      <w:pPr>
        <w:spacing w:before="42"/>
        <w:ind w:left="4672" w:right="4687" w:firstLine="0"/>
        <w:jc w:val="center"/>
        <w:rPr>
          <w:b/>
          <w:sz w:val="26"/>
        </w:rPr>
      </w:pPr>
      <w:r>
        <w:rPr>
          <w:b/>
          <w:sz w:val="26"/>
        </w:rPr>
        <w:t>一般公共预算财政拨款支出决算表</w:t>
      </w:r>
    </w:p>
    <w:p>
      <w:pPr>
        <w:spacing w:line="240" w:lineRule="auto" w:before="2"/>
        <w:rPr>
          <w:b/>
          <w:sz w:val="14"/>
        </w:rPr>
      </w:pPr>
    </w:p>
    <w:p>
      <w:pPr>
        <w:spacing w:before="66"/>
        <w:ind w:left="0" w:right="115" w:firstLine="0"/>
        <w:jc w:val="right"/>
        <w:rPr>
          <w:sz w:val="24"/>
        </w:rPr>
      </w:pPr>
      <w:r>
        <w:rPr>
          <w:sz w:val="24"/>
        </w:rPr>
        <w:t>公开05表</w:t>
      </w:r>
    </w:p>
    <w:p>
      <w:pPr>
        <w:spacing w:line="240" w:lineRule="auto" w:before="5"/>
        <w:rPr>
          <w:sz w:val="12"/>
        </w:rPr>
      </w:pPr>
    </w:p>
    <w:p>
      <w:pPr>
        <w:spacing w:after="0" w:line="240" w:lineRule="auto"/>
        <w:rPr>
          <w:sz w:val="12"/>
        </w:rPr>
        <w:sectPr>
          <w:pgSz w:w="16840" w:h="11910" w:orient="landscape"/>
          <w:pgMar w:header="0" w:footer="177" w:top="940" w:bottom="440" w:left="740" w:right="760"/>
        </w:sectPr>
      </w:pPr>
    </w:p>
    <w:p>
      <w:pPr>
        <w:spacing w:before="66"/>
        <w:ind w:left="100" w:right="0" w:firstLine="0"/>
        <w:jc w:val="left"/>
        <w:rPr>
          <w:sz w:val="24"/>
        </w:rPr>
      </w:pPr>
      <w:r>
        <w:rPr/>
        <w:pict>
          <v:shape style="position:absolute;margin-left:42pt;margin-top:17.589991pt;width:756.4pt;height:425.85pt;mso-position-horizontal-relative:page;mso-position-vertical-relative:paragraph;z-index:251662336"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78"/>
                    <w:gridCol w:w="7226"/>
                    <w:gridCol w:w="1693"/>
                    <w:gridCol w:w="1693"/>
                    <w:gridCol w:w="1513"/>
                  </w:tblGrid>
                  <w:tr>
                    <w:trPr>
                      <w:trHeight w:val="311" w:hRule="atLeast"/>
                    </w:trPr>
                    <w:tc>
                      <w:tcPr>
                        <w:tcW w:w="10204" w:type="dxa"/>
                        <w:gridSpan w:val="2"/>
                      </w:tcPr>
                      <w:p>
                        <w:pPr>
                          <w:pStyle w:val="TableParagraph"/>
                          <w:ind w:left="4882" w:right="4867"/>
                          <w:jc w:val="center"/>
                          <w:rPr>
                            <w:sz w:val="20"/>
                          </w:rPr>
                        </w:pPr>
                        <w:r>
                          <w:rPr>
                            <w:sz w:val="20"/>
                          </w:rPr>
                          <w:t>项目</w:t>
                        </w:r>
                      </w:p>
                    </w:tc>
                    <w:tc>
                      <w:tcPr>
                        <w:tcW w:w="4899" w:type="dxa"/>
                        <w:gridSpan w:val="3"/>
                      </w:tcPr>
                      <w:p>
                        <w:pPr>
                          <w:pStyle w:val="TableParagraph"/>
                          <w:ind w:left="2030" w:right="2013"/>
                          <w:jc w:val="center"/>
                          <w:rPr>
                            <w:sz w:val="20"/>
                          </w:rPr>
                        </w:pPr>
                        <w:r>
                          <w:rPr>
                            <w:sz w:val="20"/>
                          </w:rPr>
                          <w:t>本年支出</w:t>
                        </w:r>
                      </w:p>
                    </w:tc>
                  </w:tr>
                  <w:tr>
                    <w:trPr>
                      <w:trHeight w:val="312" w:hRule="atLeast"/>
                    </w:trPr>
                    <w:tc>
                      <w:tcPr>
                        <w:tcW w:w="2978" w:type="dxa"/>
                      </w:tcPr>
                      <w:p>
                        <w:pPr>
                          <w:pStyle w:val="TableParagraph"/>
                          <w:ind w:left="687" w:right="0"/>
                          <w:jc w:val="left"/>
                          <w:rPr>
                            <w:sz w:val="20"/>
                          </w:rPr>
                        </w:pPr>
                        <w:r>
                          <w:rPr>
                            <w:sz w:val="20"/>
                          </w:rPr>
                          <w:t>功能分类科目编码</w:t>
                        </w:r>
                      </w:p>
                    </w:tc>
                    <w:tc>
                      <w:tcPr>
                        <w:tcW w:w="7226" w:type="dxa"/>
                      </w:tcPr>
                      <w:p>
                        <w:pPr>
                          <w:pStyle w:val="TableParagraph"/>
                          <w:ind w:left="3192" w:right="3178"/>
                          <w:jc w:val="center"/>
                          <w:rPr>
                            <w:sz w:val="20"/>
                          </w:rPr>
                        </w:pPr>
                        <w:r>
                          <w:rPr>
                            <w:sz w:val="20"/>
                          </w:rPr>
                          <w:t>科目名称</w:t>
                        </w:r>
                      </w:p>
                    </w:tc>
                    <w:tc>
                      <w:tcPr>
                        <w:tcW w:w="1693" w:type="dxa"/>
                      </w:tcPr>
                      <w:p>
                        <w:pPr>
                          <w:pStyle w:val="TableParagraph"/>
                          <w:ind w:left="626" w:right="610"/>
                          <w:jc w:val="center"/>
                          <w:rPr>
                            <w:sz w:val="20"/>
                          </w:rPr>
                        </w:pPr>
                        <w:r>
                          <w:rPr>
                            <w:sz w:val="20"/>
                          </w:rPr>
                          <w:t>小计</w:t>
                        </w:r>
                      </w:p>
                    </w:tc>
                    <w:tc>
                      <w:tcPr>
                        <w:tcW w:w="1693" w:type="dxa"/>
                      </w:tcPr>
                      <w:p>
                        <w:pPr>
                          <w:pStyle w:val="TableParagraph"/>
                          <w:ind w:left="447" w:right="0"/>
                          <w:jc w:val="left"/>
                          <w:rPr>
                            <w:sz w:val="20"/>
                          </w:rPr>
                        </w:pPr>
                        <w:r>
                          <w:rPr>
                            <w:sz w:val="20"/>
                          </w:rPr>
                          <w:t>基本支出</w:t>
                        </w:r>
                      </w:p>
                    </w:tc>
                    <w:tc>
                      <w:tcPr>
                        <w:tcW w:w="1513" w:type="dxa"/>
                      </w:tcPr>
                      <w:p>
                        <w:pPr>
                          <w:pStyle w:val="TableParagraph"/>
                          <w:ind w:left="357" w:right="0"/>
                          <w:jc w:val="left"/>
                          <w:rPr>
                            <w:sz w:val="20"/>
                          </w:rPr>
                        </w:pPr>
                        <w:r>
                          <w:rPr>
                            <w:sz w:val="20"/>
                          </w:rPr>
                          <w:t>项目支出</w:t>
                        </w:r>
                      </w:p>
                    </w:tc>
                  </w:tr>
                  <w:tr>
                    <w:trPr>
                      <w:trHeight w:val="312" w:hRule="atLeast"/>
                    </w:trPr>
                    <w:tc>
                      <w:tcPr>
                        <w:tcW w:w="2978" w:type="dxa"/>
                      </w:tcPr>
                      <w:p>
                        <w:pPr>
                          <w:pStyle w:val="TableParagraph"/>
                          <w:spacing w:before="0"/>
                          <w:ind w:right="0"/>
                          <w:jc w:val="left"/>
                          <w:rPr>
                            <w:rFonts w:ascii="Times New Roman"/>
                            <w:sz w:val="20"/>
                          </w:rPr>
                        </w:pPr>
                      </w:p>
                    </w:tc>
                    <w:tc>
                      <w:tcPr>
                        <w:tcW w:w="7226" w:type="dxa"/>
                      </w:tcPr>
                      <w:p>
                        <w:pPr>
                          <w:pStyle w:val="TableParagraph"/>
                          <w:ind w:left="3192" w:right="3178"/>
                          <w:jc w:val="center"/>
                          <w:rPr>
                            <w:sz w:val="20"/>
                          </w:rPr>
                        </w:pPr>
                        <w:r>
                          <w:rPr>
                            <w:sz w:val="20"/>
                          </w:rPr>
                          <w:t>栏次</w:t>
                        </w:r>
                      </w:p>
                    </w:tc>
                    <w:tc>
                      <w:tcPr>
                        <w:tcW w:w="1693" w:type="dxa"/>
                      </w:tcPr>
                      <w:p>
                        <w:pPr>
                          <w:pStyle w:val="TableParagraph"/>
                          <w:ind w:left="15" w:right="0"/>
                          <w:jc w:val="center"/>
                          <w:rPr>
                            <w:sz w:val="20"/>
                          </w:rPr>
                        </w:pPr>
                        <w:r>
                          <w:rPr>
                            <w:sz w:val="20"/>
                          </w:rPr>
                          <w:t>1</w:t>
                        </w:r>
                      </w:p>
                    </w:tc>
                    <w:tc>
                      <w:tcPr>
                        <w:tcW w:w="1693" w:type="dxa"/>
                      </w:tcPr>
                      <w:p>
                        <w:pPr>
                          <w:pStyle w:val="TableParagraph"/>
                          <w:ind w:left="17" w:right="0"/>
                          <w:jc w:val="center"/>
                          <w:rPr>
                            <w:sz w:val="20"/>
                          </w:rPr>
                        </w:pPr>
                        <w:r>
                          <w:rPr>
                            <w:sz w:val="20"/>
                          </w:rPr>
                          <w:t>2</w:t>
                        </w:r>
                      </w:p>
                    </w:tc>
                    <w:tc>
                      <w:tcPr>
                        <w:tcW w:w="1513" w:type="dxa"/>
                      </w:tcPr>
                      <w:p>
                        <w:pPr>
                          <w:pStyle w:val="TableParagraph"/>
                          <w:ind w:left="18" w:right="0"/>
                          <w:jc w:val="center"/>
                          <w:rPr>
                            <w:sz w:val="20"/>
                          </w:rPr>
                        </w:pPr>
                        <w:r>
                          <w:rPr>
                            <w:sz w:val="20"/>
                          </w:rPr>
                          <w:t>3</w:t>
                        </w:r>
                      </w:p>
                    </w:tc>
                  </w:tr>
                  <w:tr>
                    <w:trPr>
                      <w:trHeight w:val="311" w:hRule="atLeast"/>
                    </w:trPr>
                    <w:tc>
                      <w:tcPr>
                        <w:tcW w:w="2978" w:type="dxa"/>
                      </w:tcPr>
                      <w:p>
                        <w:pPr>
                          <w:pStyle w:val="TableParagraph"/>
                          <w:spacing w:before="0"/>
                          <w:ind w:right="0"/>
                          <w:jc w:val="left"/>
                          <w:rPr>
                            <w:rFonts w:ascii="Times New Roman"/>
                            <w:sz w:val="20"/>
                          </w:rPr>
                        </w:pPr>
                      </w:p>
                    </w:tc>
                    <w:tc>
                      <w:tcPr>
                        <w:tcW w:w="7226" w:type="dxa"/>
                      </w:tcPr>
                      <w:p>
                        <w:pPr>
                          <w:pStyle w:val="TableParagraph"/>
                          <w:ind w:left="3095" w:right="3178"/>
                          <w:jc w:val="center"/>
                          <w:rPr>
                            <w:sz w:val="20"/>
                          </w:rPr>
                        </w:pPr>
                        <w:r>
                          <w:rPr>
                            <w:sz w:val="20"/>
                          </w:rPr>
                          <w:t>合计</w:t>
                        </w:r>
                      </w:p>
                    </w:tc>
                    <w:tc>
                      <w:tcPr>
                        <w:tcW w:w="1693" w:type="dxa"/>
                      </w:tcPr>
                      <w:p>
                        <w:pPr>
                          <w:pStyle w:val="TableParagraph"/>
                          <w:rPr>
                            <w:sz w:val="20"/>
                          </w:rPr>
                        </w:pPr>
                        <w:r>
                          <w:rPr>
                            <w:sz w:val="20"/>
                          </w:rPr>
                          <w:t>2,116.37</w:t>
                        </w:r>
                      </w:p>
                    </w:tc>
                    <w:tc>
                      <w:tcPr>
                        <w:tcW w:w="1693" w:type="dxa"/>
                      </w:tcPr>
                      <w:p>
                        <w:pPr>
                          <w:pStyle w:val="TableParagraph"/>
                          <w:rPr>
                            <w:sz w:val="20"/>
                          </w:rPr>
                        </w:pPr>
                        <w:r>
                          <w:rPr>
                            <w:sz w:val="20"/>
                          </w:rPr>
                          <w:t>1,518.21</w:t>
                        </w:r>
                      </w:p>
                    </w:tc>
                    <w:tc>
                      <w:tcPr>
                        <w:tcW w:w="1513" w:type="dxa"/>
                      </w:tcPr>
                      <w:p>
                        <w:pPr>
                          <w:pStyle w:val="TableParagraph"/>
                          <w:rPr>
                            <w:sz w:val="20"/>
                          </w:rPr>
                        </w:pPr>
                        <w:r>
                          <w:rPr>
                            <w:sz w:val="20"/>
                          </w:rPr>
                          <w:t>598.16</w:t>
                        </w:r>
                      </w:p>
                    </w:tc>
                  </w:tr>
                  <w:tr>
                    <w:trPr>
                      <w:trHeight w:val="312" w:hRule="atLeast"/>
                    </w:trPr>
                    <w:tc>
                      <w:tcPr>
                        <w:tcW w:w="2978" w:type="dxa"/>
                      </w:tcPr>
                      <w:p>
                        <w:pPr>
                          <w:pStyle w:val="TableParagraph"/>
                          <w:ind w:left="108" w:right="0"/>
                          <w:jc w:val="left"/>
                          <w:rPr>
                            <w:sz w:val="20"/>
                          </w:rPr>
                        </w:pPr>
                        <w:r>
                          <w:rPr>
                            <w:sz w:val="20"/>
                          </w:rPr>
                          <w:t>201</w:t>
                        </w:r>
                      </w:p>
                    </w:tc>
                    <w:tc>
                      <w:tcPr>
                        <w:tcW w:w="7226" w:type="dxa"/>
                      </w:tcPr>
                      <w:p>
                        <w:pPr>
                          <w:pStyle w:val="TableParagraph"/>
                          <w:ind w:left="108" w:right="0"/>
                          <w:jc w:val="left"/>
                          <w:rPr>
                            <w:sz w:val="20"/>
                          </w:rPr>
                        </w:pPr>
                        <w:r>
                          <w:rPr>
                            <w:sz w:val="20"/>
                          </w:rPr>
                          <w:t>一般公共服务支出</w:t>
                        </w:r>
                      </w:p>
                    </w:tc>
                    <w:tc>
                      <w:tcPr>
                        <w:tcW w:w="1693" w:type="dxa"/>
                      </w:tcPr>
                      <w:p>
                        <w:pPr>
                          <w:pStyle w:val="TableParagraph"/>
                          <w:rPr>
                            <w:sz w:val="20"/>
                          </w:rPr>
                        </w:pPr>
                        <w:r>
                          <w:rPr>
                            <w:sz w:val="20"/>
                          </w:rPr>
                          <w:t>691.00</w:t>
                        </w:r>
                      </w:p>
                    </w:tc>
                    <w:tc>
                      <w:tcPr>
                        <w:tcW w:w="1693" w:type="dxa"/>
                      </w:tcPr>
                      <w:p>
                        <w:pPr>
                          <w:pStyle w:val="TableParagraph"/>
                          <w:rPr>
                            <w:sz w:val="20"/>
                          </w:rPr>
                        </w:pPr>
                        <w:r>
                          <w:rPr>
                            <w:sz w:val="20"/>
                          </w:rPr>
                          <w:t>691.00</w:t>
                        </w:r>
                      </w:p>
                    </w:tc>
                    <w:tc>
                      <w:tcPr>
                        <w:tcW w:w="1513" w:type="dxa"/>
                      </w:tcPr>
                      <w:p>
                        <w:pPr>
                          <w:pStyle w:val="TableParagraph"/>
                          <w:rPr>
                            <w:sz w:val="20"/>
                          </w:rPr>
                        </w:pPr>
                        <w:r>
                          <w:rPr>
                            <w:sz w:val="20"/>
                          </w:rPr>
                          <w:t>0.00</w:t>
                        </w:r>
                      </w:p>
                    </w:tc>
                  </w:tr>
                  <w:tr>
                    <w:trPr>
                      <w:trHeight w:val="311" w:hRule="atLeast"/>
                    </w:trPr>
                    <w:tc>
                      <w:tcPr>
                        <w:tcW w:w="2978" w:type="dxa"/>
                      </w:tcPr>
                      <w:p>
                        <w:pPr>
                          <w:pStyle w:val="TableParagraph"/>
                          <w:ind w:left="108" w:right="0"/>
                          <w:jc w:val="left"/>
                          <w:rPr>
                            <w:sz w:val="20"/>
                          </w:rPr>
                        </w:pPr>
                        <w:r>
                          <w:rPr>
                            <w:sz w:val="20"/>
                          </w:rPr>
                          <w:t>20103</w:t>
                        </w:r>
                      </w:p>
                    </w:tc>
                    <w:tc>
                      <w:tcPr>
                        <w:tcW w:w="7226" w:type="dxa"/>
                      </w:tcPr>
                      <w:p>
                        <w:pPr>
                          <w:pStyle w:val="TableParagraph"/>
                          <w:ind w:left="108" w:right="0"/>
                          <w:jc w:val="left"/>
                          <w:rPr>
                            <w:sz w:val="20"/>
                          </w:rPr>
                        </w:pPr>
                        <w:r>
                          <w:rPr>
                            <w:sz w:val="20"/>
                          </w:rPr>
                          <w:t>政府办公厅（室）及相关机构事务</w:t>
                        </w:r>
                      </w:p>
                    </w:tc>
                    <w:tc>
                      <w:tcPr>
                        <w:tcW w:w="1693" w:type="dxa"/>
                      </w:tcPr>
                      <w:p>
                        <w:pPr>
                          <w:pStyle w:val="TableParagraph"/>
                          <w:rPr>
                            <w:sz w:val="20"/>
                          </w:rPr>
                        </w:pPr>
                        <w:r>
                          <w:rPr>
                            <w:sz w:val="20"/>
                          </w:rPr>
                          <w:t>677.00</w:t>
                        </w:r>
                      </w:p>
                    </w:tc>
                    <w:tc>
                      <w:tcPr>
                        <w:tcW w:w="1693" w:type="dxa"/>
                      </w:tcPr>
                      <w:p>
                        <w:pPr>
                          <w:pStyle w:val="TableParagraph"/>
                          <w:rPr>
                            <w:sz w:val="20"/>
                          </w:rPr>
                        </w:pPr>
                        <w:r>
                          <w:rPr>
                            <w:sz w:val="20"/>
                          </w:rPr>
                          <w:t>677.00</w:t>
                        </w:r>
                      </w:p>
                    </w:tc>
                    <w:tc>
                      <w:tcPr>
                        <w:tcW w:w="1513" w:type="dxa"/>
                      </w:tcPr>
                      <w:p>
                        <w:pPr>
                          <w:pStyle w:val="TableParagraph"/>
                          <w:rPr>
                            <w:sz w:val="20"/>
                          </w:rPr>
                        </w:pPr>
                        <w:r>
                          <w:rPr>
                            <w:sz w:val="20"/>
                          </w:rPr>
                          <w:t>0.00</w:t>
                        </w:r>
                      </w:p>
                    </w:tc>
                  </w:tr>
                  <w:tr>
                    <w:trPr>
                      <w:trHeight w:val="312" w:hRule="atLeast"/>
                    </w:trPr>
                    <w:tc>
                      <w:tcPr>
                        <w:tcW w:w="2978" w:type="dxa"/>
                      </w:tcPr>
                      <w:p>
                        <w:pPr>
                          <w:pStyle w:val="TableParagraph"/>
                          <w:ind w:left="108" w:right="0"/>
                          <w:jc w:val="left"/>
                          <w:rPr>
                            <w:sz w:val="20"/>
                          </w:rPr>
                        </w:pPr>
                        <w:r>
                          <w:rPr>
                            <w:sz w:val="20"/>
                          </w:rPr>
                          <w:t>2010301</w:t>
                        </w:r>
                      </w:p>
                    </w:tc>
                    <w:tc>
                      <w:tcPr>
                        <w:tcW w:w="7226" w:type="dxa"/>
                      </w:tcPr>
                      <w:p>
                        <w:pPr>
                          <w:pStyle w:val="TableParagraph"/>
                          <w:ind w:left="108" w:right="0"/>
                          <w:jc w:val="left"/>
                          <w:rPr>
                            <w:sz w:val="20"/>
                          </w:rPr>
                        </w:pPr>
                        <w:r>
                          <w:rPr>
                            <w:sz w:val="20"/>
                          </w:rPr>
                          <w:t>行政运行</w:t>
                        </w:r>
                      </w:p>
                    </w:tc>
                    <w:tc>
                      <w:tcPr>
                        <w:tcW w:w="1693" w:type="dxa"/>
                      </w:tcPr>
                      <w:p>
                        <w:pPr>
                          <w:pStyle w:val="TableParagraph"/>
                          <w:rPr>
                            <w:sz w:val="20"/>
                          </w:rPr>
                        </w:pPr>
                        <w:r>
                          <w:rPr>
                            <w:sz w:val="20"/>
                          </w:rPr>
                          <w:t>667.00</w:t>
                        </w:r>
                      </w:p>
                    </w:tc>
                    <w:tc>
                      <w:tcPr>
                        <w:tcW w:w="1693" w:type="dxa"/>
                      </w:tcPr>
                      <w:p>
                        <w:pPr>
                          <w:pStyle w:val="TableParagraph"/>
                          <w:rPr>
                            <w:sz w:val="20"/>
                          </w:rPr>
                        </w:pPr>
                        <w:r>
                          <w:rPr>
                            <w:sz w:val="20"/>
                          </w:rPr>
                          <w:t>667.00</w:t>
                        </w:r>
                      </w:p>
                    </w:tc>
                    <w:tc>
                      <w:tcPr>
                        <w:tcW w:w="1513" w:type="dxa"/>
                      </w:tcPr>
                      <w:p>
                        <w:pPr>
                          <w:pStyle w:val="TableParagraph"/>
                          <w:rPr>
                            <w:sz w:val="20"/>
                          </w:rPr>
                        </w:pPr>
                        <w:r>
                          <w:rPr>
                            <w:sz w:val="20"/>
                          </w:rPr>
                          <w:t>0.00</w:t>
                        </w:r>
                      </w:p>
                    </w:tc>
                  </w:tr>
                  <w:tr>
                    <w:trPr>
                      <w:trHeight w:val="312" w:hRule="atLeast"/>
                    </w:trPr>
                    <w:tc>
                      <w:tcPr>
                        <w:tcW w:w="2978" w:type="dxa"/>
                      </w:tcPr>
                      <w:p>
                        <w:pPr>
                          <w:pStyle w:val="TableParagraph"/>
                          <w:ind w:left="108" w:right="0"/>
                          <w:jc w:val="left"/>
                          <w:rPr>
                            <w:sz w:val="20"/>
                          </w:rPr>
                        </w:pPr>
                        <w:r>
                          <w:rPr>
                            <w:sz w:val="20"/>
                          </w:rPr>
                          <w:t>2010308</w:t>
                        </w:r>
                      </w:p>
                    </w:tc>
                    <w:tc>
                      <w:tcPr>
                        <w:tcW w:w="7226" w:type="dxa"/>
                      </w:tcPr>
                      <w:p>
                        <w:pPr>
                          <w:pStyle w:val="TableParagraph"/>
                          <w:ind w:left="108" w:right="0"/>
                          <w:jc w:val="left"/>
                          <w:rPr>
                            <w:sz w:val="20"/>
                          </w:rPr>
                        </w:pPr>
                        <w:r>
                          <w:rPr>
                            <w:sz w:val="20"/>
                          </w:rPr>
                          <w:t>信访事务</w:t>
                        </w:r>
                      </w:p>
                    </w:tc>
                    <w:tc>
                      <w:tcPr>
                        <w:tcW w:w="1693" w:type="dxa"/>
                      </w:tcPr>
                      <w:p>
                        <w:pPr>
                          <w:pStyle w:val="TableParagraph"/>
                          <w:rPr>
                            <w:sz w:val="20"/>
                          </w:rPr>
                        </w:pPr>
                        <w:r>
                          <w:rPr>
                            <w:sz w:val="20"/>
                          </w:rPr>
                          <w:t>6.00</w:t>
                        </w:r>
                      </w:p>
                    </w:tc>
                    <w:tc>
                      <w:tcPr>
                        <w:tcW w:w="1693" w:type="dxa"/>
                      </w:tcPr>
                      <w:p>
                        <w:pPr>
                          <w:pStyle w:val="TableParagraph"/>
                          <w:rPr>
                            <w:sz w:val="20"/>
                          </w:rPr>
                        </w:pPr>
                        <w:r>
                          <w:rPr>
                            <w:sz w:val="20"/>
                          </w:rPr>
                          <w:t>6.00</w:t>
                        </w:r>
                      </w:p>
                    </w:tc>
                    <w:tc>
                      <w:tcPr>
                        <w:tcW w:w="1513" w:type="dxa"/>
                      </w:tcPr>
                      <w:p>
                        <w:pPr>
                          <w:pStyle w:val="TableParagraph"/>
                          <w:rPr>
                            <w:sz w:val="20"/>
                          </w:rPr>
                        </w:pPr>
                        <w:r>
                          <w:rPr>
                            <w:sz w:val="20"/>
                          </w:rPr>
                          <w:t>0.00</w:t>
                        </w:r>
                      </w:p>
                    </w:tc>
                  </w:tr>
                  <w:tr>
                    <w:trPr>
                      <w:trHeight w:val="311" w:hRule="atLeast"/>
                    </w:trPr>
                    <w:tc>
                      <w:tcPr>
                        <w:tcW w:w="2978" w:type="dxa"/>
                      </w:tcPr>
                      <w:p>
                        <w:pPr>
                          <w:pStyle w:val="TableParagraph"/>
                          <w:ind w:left="108" w:right="0"/>
                          <w:jc w:val="left"/>
                          <w:rPr>
                            <w:sz w:val="20"/>
                          </w:rPr>
                        </w:pPr>
                        <w:r>
                          <w:rPr>
                            <w:sz w:val="20"/>
                          </w:rPr>
                          <w:t>2010399</w:t>
                        </w:r>
                      </w:p>
                    </w:tc>
                    <w:tc>
                      <w:tcPr>
                        <w:tcW w:w="7226" w:type="dxa"/>
                      </w:tcPr>
                      <w:p>
                        <w:pPr>
                          <w:pStyle w:val="TableParagraph"/>
                          <w:ind w:left="108" w:right="0"/>
                          <w:jc w:val="left"/>
                          <w:rPr>
                            <w:sz w:val="20"/>
                          </w:rPr>
                        </w:pPr>
                        <w:r>
                          <w:rPr>
                            <w:sz w:val="20"/>
                          </w:rPr>
                          <w:t>其他政府办公厅（室）及相关机构事务支出</w:t>
                        </w:r>
                      </w:p>
                    </w:tc>
                    <w:tc>
                      <w:tcPr>
                        <w:tcW w:w="1693" w:type="dxa"/>
                      </w:tcPr>
                      <w:p>
                        <w:pPr>
                          <w:pStyle w:val="TableParagraph"/>
                          <w:rPr>
                            <w:sz w:val="20"/>
                          </w:rPr>
                        </w:pPr>
                        <w:r>
                          <w:rPr>
                            <w:sz w:val="20"/>
                          </w:rPr>
                          <w:t>4.00</w:t>
                        </w:r>
                      </w:p>
                    </w:tc>
                    <w:tc>
                      <w:tcPr>
                        <w:tcW w:w="1693" w:type="dxa"/>
                      </w:tcPr>
                      <w:p>
                        <w:pPr>
                          <w:pStyle w:val="TableParagraph"/>
                          <w:rPr>
                            <w:sz w:val="20"/>
                          </w:rPr>
                        </w:pPr>
                        <w:r>
                          <w:rPr>
                            <w:sz w:val="20"/>
                          </w:rPr>
                          <w:t>4.00</w:t>
                        </w:r>
                      </w:p>
                    </w:tc>
                    <w:tc>
                      <w:tcPr>
                        <w:tcW w:w="1513" w:type="dxa"/>
                      </w:tcPr>
                      <w:p>
                        <w:pPr>
                          <w:pStyle w:val="TableParagraph"/>
                          <w:rPr>
                            <w:sz w:val="20"/>
                          </w:rPr>
                        </w:pPr>
                        <w:r>
                          <w:rPr>
                            <w:sz w:val="20"/>
                          </w:rPr>
                          <w:t>0.00</w:t>
                        </w:r>
                      </w:p>
                    </w:tc>
                  </w:tr>
                  <w:tr>
                    <w:trPr>
                      <w:trHeight w:val="312" w:hRule="atLeast"/>
                    </w:trPr>
                    <w:tc>
                      <w:tcPr>
                        <w:tcW w:w="2978" w:type="dxa"/>
                      </w:tcPr>
                      <w:p>
                        <w:pPr>
                          <w:pStyle w:val="TableParagraph"/>
                          <w:ind w:left="108" w:right="0"/>
                          <w:jc w:val="left"/>
                          <w:rPr>
                            <w:sz w:val="20"/>
                          </w:rPr>
                        </w:pPr>
                        <w:r>
                          <w:rPr>
                            <w:sz w:val="20"/>
                          </w:rPr>
                          <w:t>20199</w:t>
                        </w:r>
                      </w:p>
                    </w:tc>
                    <w:tc>
                      <w:tcPr>
                        <w:tcW w:w="7226" w:type="dxa"/>
                      </w:tcPr>
                      <w:p>
                        <w:pPr>
                          <w:pStyle w:val="TableParagraph"/>
                          <w:ind w:left="108" w:right="0"/>
                          <w:jc w:val="left"/>
                          <w:rPr>
                            <w:sz w:val="20"/>
                          </w:rPr>
                        </w:pPr>
                        <w:r>
                          <w:rPr>
                            <w:sz w:val="20"/>
                          </w:rPr>
                          <w:t>其他一般公共服务支出</w:t>
                        </w:r>
                      </w:p>
                    </w:tc>
                    <w:tc>
                      <w:tcPr>
                        <w:tcW w:w="1693" w:type="dxa"/>
                      </w:tcPr>
                      <w:p>
                        <w:pPr>
                          <w:pStyle w:val="TableParagraph"/>
                          <w:rPr>
                            <w:sz w:val="20"/>
                          </w:rPr>
                        </w:pPr>
                        <w:r>
                          <w:rPr>
                            <w:sz w:val="20"/>
                          </w:rPr>
                          <w:t>14.00</w:t>
                        </w:r>
                      </w:p>
                    </w:tc>
                    <w:tc>
                      <w:tcPr>
                        <w:tcW w:w="1693" w:type="dxa"/>
                      </w:tcPr>
                      <w:p>
                        <w:pPr>
                          <w:pStyle w:val="TableParagraph"/>
                          <w:rPr>
                            <w:sz w:val="20"/>
                          </w:rPr>
                        </w:pPr>
                        <w:r>
                          <w:rPr>
                            <w:sz w:val="20"/>
                          </w:rPr>
                          <w:t>14.00</w:t>
                        </w:r>
                      </w:p>
                    </w:tc>
                    <w:tc>
                      <w:tcPr>
                        <w:tcW w:w="1513" w:type="dxa"/>
                      </w:tcPr>
                      <w:p>
                        <w:pPr>
                          <w:pStyle w:val="TableParagraph"/>
                          <w:rPr>
                            <w:sz w:val="20"/>
                          </w:rPr>
                        </w:pPr>
                        <w:r>
                          <w:rPr>
                            <w:sz w:val="20"/>
                          </w:rPr>
                          <w:t>0.00</w:t>
                        </w:r>
                      </w:p>
                    </w:tc>
                  </w:tr>
                  <w:tr>
                    <w:trPr>
                      <w:trHeight w:val="311" w:hRule="atLeast"/>
                    </w:trPr>
                    <w:tc>
                      <w:tcPr>
                        <w:tcW w:w="2978" w:type="dxa"/>
                      </w:tcPr>
                      <w:p>
                        <w:pPr>
                          <w:pStyle w:val="TableParagraph"/>
                          <w:ind w:left="108" w:right="0"/>
                          <w:jc w:val="left"/>
                          <w:rPr>
                            <w:sz w:val="20"/>
                          </w:rPr>
                        </w:pPr>
                        <w:r>
                          <w:rPr>
                            <w:sz w:val="20"/>
                          </w:rPr>
                          <w:t>2019999</w:t>
                        </w:r>
                      </w:p>
                    </w:tc>
                    <w:tc>
                      <w:tcPr>
                        <w:tcW w:w="7226" w:type="dxa"/>
                      </w:tcPr>
                      <w:p>
                        <w:pPr>
                          <w:pStyle w:val="TableParagraph"/>
                          <w:ind w:left="108" w:right="0"/>
                          <w:jc w:val="left"/>
                          <w:rPr>
                            <w:sz w:val="20"/>
                          </w:rPr>
                        </w:pPr>
                        <w:r>
                          <w:rPr>
                            <w:sz w:val="20"/>
                          </w:rPr>
                          <w:t>其他一般公共服务支出</w:t>
                        </w:r>
                      </w:p>
                    </w:tc>
                    <w:tc>
                      <w:tcPr>
                        <w:tcW w:w="1693" w:type="dxa"/>
                      </w:tcPr>
                      <w:p>
                        <w:pPr>
                          <w:pStyle w:val="TableParagraph"/>
                          <w:rPr>
                            <w:sz w:val="20"/>
                          </w:rPr>
                        </w:pPr>
                        <w:r>
                          <w:rPr>
                            <w:sz w:val="20"/>
                          </w:rPr>
                          <w:t>14.00</w:t>
                        </w:r>
                      </w:p>
                    </w:tc>
                    <w:tc>
                      <w:tcPr>
                        <w:tcW w:w="1693" w:type="dxa"/>
                      </w:tcPr>
                      <w:p>
                        <w:pPr>
                          <w:pStyle w:val="TableParagraph"/>
                          <w:rPr>
                            <w:sz w:val="20"/>
                          </w:rPr>
                        </w:pPr>
                        <w:r>
                          <w:rPr>
                            <w:sz w:val="20"/>
                          </w:rPr>
                          <w:t>14.00</w:t>
                        </w:r>
                      </w:p>
                    </w:tc>
                    <w:tc>
                      <w:tcPr>
                        <w:tcW w:w="1513" w:type="dxa"/>
                      </w:tcPr>
                      <w:p>
                        <w:pPr>
                          <w:pStyle w:val="TableParagraph"/>
                          <w:rPr>
                            <w:sz w:val="20"/>
                          </w:rPr>
                        </w:pPr>
                        <w:r>
                          <w:rPr>
                            <w:sz w:val="20"/>
                          </w:rPr>
                          <w:t>0.00</w:t>
                        </w:r>
                      </w:p>
                    </w:tc>
                  </w:tr>
                  <w:tr>
                    <w:trPr>
                      <w:trHeight w:val="312" w:hRule="atLeast"/>
                    </w:trPr>
                    <w:tc>
                      <w:tcPr>
                        <w:tcW w:w="2978" w:type="dxa"/>
                      </w:tcPr>
                      <w:p>
                        <w:pPr>
                          <w:pStyle w:val="TableParagraph"/>
                          <w:ind w:left="108" w:right="0"/>
                          <w:jc w:val="left"/>
                          <w:rPr>
                            <w:sz w:val="20"/>
                          </w:rPr>
                        </w:pPr>
                        <w:r>
                          <w:rPr>
                            <w:sz w:val="20"/>
                          </w:rPr>
                          <w:t>208</w:t>
                        </w:r>
                      </w:p>
                    </w:tc>
                    <w:tc>
                      <w:tcPr>
                        <w:tcW w:w="7226" w:type="dxa"/>
                      </w:tcPr>
                      <w:p>
                        <w:pPr>
                          <w:pStyle w:val="TableParagraph"/>
                          <w:ind w:left="108" w:right="0"/>
                          <w:jc w:val="left"/>
                          <w:rPr>
                            <w:sz w:val="20"/>
                          </w:rPr>
                        </w:pPr>
                        <w:r>
                          <w:rPr>
                            <w:sz w:val="20"/>
                          </w:rPr>
                          <w:t>社会保障和就业支出</w:t>
                        </w:r>
                      </w:p>
                    </w:tc>
                    <w:tc>
                      <w:tcPr>
                        <w:tcW w:w="1693" w:type="dxa"/>
                      </w:tcPr>
                      <w:p>
                        <w:pPr>
                          <w:pStyle w:val="TableParagraph"/>
                          <w:rPr>
                            <w:sz w:val="20"/>
                          </w:rPr>
                        </w:pPr>
                        <w:r>
                          <w:rPr>
                            <w:sz w:val="20"/>
                          </w:rPr>
                          <w:t>210.12</w:t>
                        </w:r>
                      </w:p>
                    </w:tc>
                    <w:tc>
                      <w:tcPr>
                        <w:tcW w:w="1693" w:type="dxa"/>
                      </w:tcPr>
                      <w:p>
                        <w:pPr>
                          <w:pStyle w:val="TableParagraph"/>
                          <w:rPr>
                            <w:sz w:val="20"/>
                          </w:rPr>
                        </w:pPr>
                        <w:r>
                          <w:rPr>
                            <w:sz w:val="20"/>
                          </w:rPr>
                          <w:t>210.12</w:t>
                        </w:r>
                      </w:p>
                    </w:tc>
                    <w:tc>
                      <w:tcPr>
                        <w:tcW w:w="1513" w:type="dxa"/>
                      </w:tcPr>
                      <w:p>
                        <w:pPr>
                          <w:pStyle w:val="TableParagraph"/>
                          <w:rPr>
                            <w:sz w:val="20"/>
                          </w:rPr>
                        </w:pPr>
                        <w:r>
                          <w:rPr>
                            <w:sz w:val="20"/>
                          </w:rPr>
                          <w:t>0.00</w:t>
                        </w:r>
                      </w:p>
                    </w:tc>
                  </w:tr>
                  <w:tr>
                    <w:trPr>
                      <w:trHeight w:val="312" w:hRule="atLeast"/>
                    </w:trPr>
                    <w:tc>
                      <w:tcPr>
                        <w:tcW w:w="2978" w:type="dxa"/>
                      </w:tcPr>
                      <w:p>
                        <w:pPr>
                          <w:pStyle w:val="TableParagraph"/>
                          <w:ind w:left="108" w:right="0"/>
                          <w:jc w:val="left"/>
                          <w:rPr>
                            <w:sz w:val="20"/>
                          </w:rPr>
                        </w:pPr>
                        <w:r>
                          <w:rPr>
                            <w:sz w:val="20"/>
                          </w:rPr>
                          <w:t>20805</w:t>
                        </w:r>
                      </w:p>
                    </w:tc>
                    <w:tc>
                      <w:tcPr>
                        <w:tcW w:w="7226" w:type="dxa"/>
                      </w:tcPr>
                      <w:p>
                        <w:pPr>
                          <w:pStyle w:val="TableParagraph"/>
                          <w:ind w:left="108" w:right="0"/>
                          <w:jc w:val="left"/>
                          <w:rPr>
                            <w:sz w:val="20"/>
                          </w:rPr>
                        </w:pPr>
                        <w:r>
                          <w:rPr>
                            <w:sz w:val="20"/>
                          </w:rPr>
                          <w:t>行政事业单位养老支出</w:t>
                        </w:r>
                      </w:p>
                    </w:tc>
                    <w:tc>
                      <w:tcPr>
                        <w:tcW w:w="1693" w:type="dxa"/>
                      </w:tcPr>
                      <w:p>
                        <w:pPr>
                          <w:pStyle w:val="TableParagraph"/>
                          <w:rPr>
                            <w:sz w:val="20"/>
                          </w:rPr>
                        </w:pPr>
                        <w:r>
                          <w:rPr>
                            <w:sz w:val="20"/>
                          </w:rPr>
                          <w:t>53.11</w:t>
                        </w:r>
                      </w:p>
                    </w:tc>
                    <w:tc>
                      <w:tcPr>
                        <w:tcW w:w="1693" w:type="dxa"/>
                      </w:tcPr>
                      <w:p>
                        <w:pPr>
                          <w:pStyle w:val="TableParagraph"/>
                          <w:rPr>
                            <w:sz w:val="20"/>
                          </w:rPr>
                        </w:pPr>
                        <w:r>
                          <w:rPr>
                            <w:sz w:val="20"/>
                          </w:rPr>
                          <w:t>53.11</w:t>
                        </w:r>
                      </w:p>
                    </w:tc>
                    <w:tc>
                      <w:tcPr>
                        <w:tcW w:w="1513" w:type="dxa"/>
                      </w:tcPr>
                      <w:p>
                        <w:pPr>
                          <w:pStyle w:val="TableParagraph"/>
                          <w:rPr>
                            <w:sz w:val="20"/>
                          </w:rPr>
                        </w:pPr>
                        <w:r>
                          <w:rPr>
                            <w:sz w:val="20"/>
                          </w:rPr>
                          <w:t>0.00</w:t>
                        </w:r>
                      </w:p>
                    </w:tc>
                  </w:tr>
                  <w:tr>
                    <w:trPr>
                      <w:trHeight w:val="311" w:hRule="atLeast"/>
                    </w:trPr>
                    <w:tc>
                      <w:tcPr>
                        <w:tcW w:w="2978" w:type="dxa"/>
                      </w:tcPr>
                      <w:p>
                        <w:pPr>
                          <w:pStyle w:val="TableParagraph"/>
                          <w:ind w:left="108" w:right="0"/>
                          <w:jc w:val="left"/>
                          <w:rPr>
                            <w:sz w:val="20"/>
                          </w:rPr>
                        </w:pPr>
                        <w:r>
                          <w:rPr>
                            <w:sz w:val="20"/>
                          </w:rPr>
                          <w:t>2080505</w:t>
                        </w:r>
                      </w:p>
                    </w:tc>
                    <w:tc>
                      <w:tcPr>
                        <w:tcW w:w="7226" w:type="dxa"/>
                      </w:tcPr>
                      <w:p>
                        <w:pPr>
                          <w:pStyle w:val="TableParagraph"/>
                          <w:ind w:left="108" w:right="0"/>
                          <w:jc w:val="left"/>
                          <w:rPr>
                            <w:sz w:val="20"/>
                          </w:rPr>
                        </w:pPr>
                        <w:r>
                          <w:rPr>
                            <w:sz w:val="20"/>
                          </w:rPr>
                          <w:t>机关事业单位基本养老保险缴费支出</w:t>
                        </w:r>
                      </w:p>
                    </w:tc>
                    <w:tc>
                      <w:tcPr>
                        <w:tcW w:w="1693" w:type="dxa"/>
                      </w:tcPr>
                      <w:p>
                        <w:pPr>
                          <w:pStyle w:val="TableParagraph"/>
                          <w:rPr>
                            <w:sz w:val="20"/>
                          </w:rPr>
                        </w:pPr>
                        <w:r>
                          <w:rPr>
                            <w:sz w:val="20"/>
                          </w:rPr>
                          <w:t>53.11</w:t>
                        </w:r>
                      </w:p>
                    </w:tc>
                    <w:tc>
                      <w:tcPr>
                        <w:tcW w:w="1693" w:type="dxa"/>
                      </w:tcPr>
                      <w:p>
                        <w:pPr>
                          <w:pStyle w:val="TableParagraph"/>
                          <w:rPr>
                            <w:sz w:val="20"/>
                          </w:rPr>
                        </w:pPr>
                        <w:r>
                          <w:rPr>
                            <w:sz w:val="20"/>
                          </w:rPr>
                          <w:t>53.11</w:t>
                        </w:r>
                      </w:p>
                    </w:tc>
                    <w:tc>
                      <w:tcPr>
                        <w:tcW w:w="1513" w:type="dxa"/>
                      </w:tcPr>
                      <w:p>
                        <w:pPr>
                          <w:pStyle w:val="TableParagraph"/>
                          <w:rPr>
                            <w:sz w:val="20"/>
                          </w:rPr>
                        </w:pPr>
                        <w:r>
                          <w:rPr>
                            <w:sz w:val="20"/>
                          </w:rPr>
                          <w:t>0.00</w:t>
                        </w:r>
                      </w:p>
                    </w:tc>
                  </w:tr>
                  <w:tr>
                    <w:trPr>
                      <w:trHeight w:val="312" w:hRule="atLeast"/>
                    </w:trPr>
                    <w:tc>
                      <w:tcPr>
                        <w:tcW w:w="2978" w:type="dxa"/>
                      </w:tcPr>
                      <w:p>
                        <w:pPr>
                          <w:pStyle w:val="TableParagraph"/>
                          <w:ind w:left="108" w:right="0"/>
                          <w:jc w:val="left"/>
                          <w:rPr>
                            <w:sz w:val="20"/>
                          </w:rPr>
                        </w:pPr>
                        <w:r>
                          <w:rPr>
                            <w:sz w:val="20"/>
                          </w:rPr>
                          <w:t>20806</w:t>
                        </w:r>
                      </w:p>
                    </w:tc>
                    <w:tc>
                      <w:tcPr>
                        <w:tcW w:w="7226" w:type="dxa"/>
                      </w:tcPr>
                      <w:p>
                        <w:pPr>
                          <w:pStyle w:val="TableParagraph"/>
                          <w:ind w:left="108" w:right="0"/>
                          <w:jc w:val="left"/>
                          <w:rPr>
                            <w:sz w:val="20"/>
                          </w:rPr>
                        </w:pPr>
                        <w:r>
                          <w:rPr>
                            <w:sz w:val="20"/>
                          </w:rPr>
                          <w:t>企业改革补助</w:t>
                        </w:r>
                      </w:p>
                    </w:tc>
                    <w:tc>
                      <w:tcPr>
                        <w:tcW w:w="1693" w:type="dxa"/>
                      </w:tcPr>
                      <w:p>
                        <w:pPr>
                          <w:pStyle w:val="TableParagraph"/>
                          <w:rPr>
                            <w:sz w:val="20"/>
                          </w:rPr>
                        </w:pPr>
                        <w:r>
                          <w:rPr>
                            <w:sz w:val="20"/>
                          </w:rPr>
                          <w:t>0.20</w:t>
                        </w:r>
                      </w:p>
                    </w:tc>
                    <w:tc>
                      <w:tcPr>
                        <w:tcW w:w="1693" w:type="dxa"/>
                      </w:tcPr>
                      <w:p>
                        <w:pPr>
                          <w:pStyle w:val="TableParagraph"/>
                          <w:rPr>
                            <w:sz w:val="20"/>
                          </w:rPr>
                        </w:pPr>
                        <w:r>
                          <w:rPr>
                            <w:sz w:val="20"/>
                          </w:rPr>
                          <w:t>0.20</w:t>
                        </w:r>
                      </w:p>
                    </w:tc>
                    <w:tc>
                      <w:tcPr>
                        <w:tcW w:w="1513" w:type="dxa"/>
                      </w:tcPr>
                      <w:p>
                        <w:pPr>
                          <w:pStyle w:val="TableParagraph"/>
                          <w:rPr>
                            <w:sz w:val="20"/>
                          </w:rPr>
                        </w:pPr>
                        <w:r>
                          <w:rPr>
                            <w:sz w:val="20"/>
                          </w:rPr>
                          <w:t>0.00</w:t>
                        </w:r>
                      </w:p>
                    </w:tc>
                  </w:tr>
                  <w:tr>
                    <w:trPr>
                      <w:trHeight w:val="311" w:hRule="atLeast"/>
                    </w:trPr>
                    <w:tc>
                      <w:tcPr>
                        <w:tcW w:w="2978" w:type="dxa"/>
                      </w:tcPr>
                      <w:p>
                        <w:pPr>
                          <w:pStyle w:val="TableParagraph"/>
                          <w:ind w:left="108" w:right="0"/>
                          <w:jc w:val="left"/>
                          <w:rPr>
                            <w:sz w:val="20"/>
                          </w:rPr>
                        </w:pPr>
                        <w:r>
                          <w:rPr>
                            <w:sz w:val="20"/>
                          </w:rPr>
                          <w:t>2080699</w:t>
                        </w:r>
                      </w:p>
                    </w:tc>
                    <w:tc>
                      <w:tcPr>
                        <w:tcW w:w="7226" w:type="dxa"/>
                      </w:tcPr>
                      <w:p>
                        <w:pPr>
                          <w:pStyle w:val="TableParagraph"/>
                          <w:ind w:left="108" w:right="0"/>
                          <w:jc w:val="left"/>
                          <w:rPr>
                            <w:sz w:val="20"/>
                          </w:rPr>
                        </w:pPr>
                        <w:r>
                          <w:rPr>
                            <w:sz w:val="20"/>
                          </w:rPr>
                          <w:t>其他企业改革发展补助</w:t>
                        </w:r>
                      </w:p>
                    </w:tc>
                    <w:tc>
                      <w:tcPr>
                        <w:tcW w:w="1693" w:type="dxa"/>
                      </w:tcPr>
                      <w:p>
                        <w:pPr>
                          <w:pStyle w:val="TableParagraph"/>
                          <w:rPr>
                            <w:sz w:val="20"/>
                          </w:rPr>
                        </w:pPr>
                        <w:r>
                          <w:rPr>
                            <w:sz w:val="20"/>
                          </w:rPr>
                          <w:t>0.20</w:t>
                        </w:r>
                      </w:p>
                    </w:tc>
                    <w:tc>
                      <w:tcPr>
                        <w:tcW w:w="1693" w:type="dxa"/>
                      </w:tcPr>
                      <w:p>
                        <w:pPr>
                          <w:pStyle w:val="TableParagraph"/>
                          <w:rPr>
                            <w:sz w:val="20"/>
                          </w:rPr>
                        </w:pPr>
                        <w:r>
                          <w:rPr>
                            <w:sz w:val="20"/>
                          </w:rPr>
                          <w:t>0.20</w:t>
                        </w:r>
                      </w:p>
                    </w:tc>
                    <w:tc>
                      <w:tcPr>
                        <w:tcW w:w="1513" w:type="dxa"/>
                      </w:tcPr>
                      <w:p>
                        <w:pPr>
                          <w:pStyle w:val="TableParagraph"/>
                          <w:rPr>
                            <w:sz w:val="20"/>
                          </w:rPr>
                        </w:pPr>
                        <w:r>
                          <w:rPr>
                            <w:sz w:val="20"/>
                          </w:rPr>
                          <w:t>0.00</w:t>
                        </w:r>
                      </w:p>
                    </w:tc>
                  </w:tr>
                  <w:tr>
                    <w:trPr>
                      <w:trHeight w:val="311" w:hRule="atLeast"/>
                    </w:trPr>
                    <w:tc>
                      <w:tcPr>
                        <w:tcW w:w="2978" w:type="dxa"/>
                      </w:tcPr>
                      <w:p>
                        <w:pPr>
                          <w:pStyle w:val="TableParagraph"/>
                          <w:ind w:left="108" w:right="0"/>
                          <w:jc w:val="left"/>
                          <w:rPr>
                            <w:sz w:val="20"/>
                          </w:rPr>
                        </w:pPr>
                        <w:r>
                          <w:rPr>
                            <w:sz w:val="20"/>
                          </w:rPr>
                          <w:t>20807</w:t>
                        </w:r>
                      </w:p>
                    </w:tc>
                    <w:tc>
                      <w:tcPr>
                        <w:tcW w:w="7226" w:type="dxa"/>
                      </w:tcPr>
                      <w:p>
                        <w:pPr>
                          <w:pStyle w:val="TableParagraph"/>
                          <w:ind w:left="108" w:right="0"/>
                          <w:jc w:val="left"/>
                          <w:rPr>
                            <w:sz w:val="20"/>
                          </w:rPr>
                        </w:pPr>
                        <w:r>
                          <w:rPr>
                            <w:sz w:val="20"/>
                          </w:rPr>
                          <w:t>就业补助</w:t>
                        </w:r>
                      </w:p>
                    </w:tc>
                    <w:tc>
                      <w:tcPr>
                        <w:tcW w:w="1693" w:type="dxa"/>
                      </w:tcPr>
                      <w:p>
                        <w:pPr>
                          <w:pStyle w:val="TableParagraph"/>
                          <w:rPr>
                            <w:sz w:val="20"/>
                          </w:rPr>
                        </w:pPr>
                        <w:r>
                          <w:rPr>
                            <w:sz w:val="20"/>
                          </w:rPr>
                          <w:t>1.80</w:t>
                        </w:r>
                      </w:p>
                    </w:tc>
                    <w:tc>
                      <w:tcPr>
                        <w:tcW w:w="1693" w:type="dxa"/>
                      </w:tcPr>
                      <w:p>
                        <w:pPr>
                          <w:pStyle w:val="TableParagraph"/>
                          <w:rPr>
                            <w:sz w:val="20"/>
                          </w:rPr>
                        </w:pPr>
                        <w:r>
                          <w:rPr>
                            <w:sz w:val="20"/>
                          </w:rPr>
                          <w:t>1.80</w:t>
                        </w:r>
                      </w:p>
                    </w:tc>
                    <w:tc>
                      <w:tcPr>
                        <w:tcW w:w="1513" w:type="dxa"/>
                      </w:tcPr>
                      <w:p>
                        <w:pPr>
                          <w:pStyle w:val="TableParagraph"/>
                          <w:rPr>
                            <w:sz w:val="20"/>
                          </w:rPr>
                        </w:pPr>
                        <w:r>
                          <w:rPr>
                            <w:sz w:val="20"/>
                          </w:rPr>
                          <w:t>0.00</w:t>
                        </w:r>
                      </w:p>
                    </w:tc>
                  </w:tr>
                  <w:tr>
                    <w:trPr>
                      <w:trHeight w:val="311" w:hRule="atLeast"/>
                    </w:trPr>
                    <w:tc>
                      <w:tcPr>
                        <w:tcW w:w="2978" w:type="dxa"/>
                      </w:tcPr>
                      <w:p>
                        <w:pPr>
                          <w:pStyle w:val="TableParagraph"/>
                          <w:ind w:left="108" w:right="0"/>
                          <w:jc w:val="left"/>
                          <w:rPr>
                            <w:sz w:val="20"/>
                          </w:rPr>
                        </w:pPr>
                        <w:r>
                          <w:rPr>
                            <w:sz w:val="20"/>
                          </w:rPr>
                          <w:t>2080799</w:t>
                        </w:r>
                      </w:p>
                    </w:tc>
                    <w:tc>
                      <w:tcPr>
                        <w:tcW w:w="7226" w:type="dxa"/>
                      </w:tcPr>
                      <w:p>
                        <w:pPr>
                          <w:pStyle w:val="TableParagraph"/>
                          <w:ind w:left="108" w:right="0"/>
                          <w:jc w:val="left"/>
                          <w:rPr>
                            <w:sz w:val="20"/>
                          </w:rPr>
                        </w:pPr>
                        <w:r>
                          <w:rPr>
                            <w:sz w:val="20"/>
                          </w:rPr>
                          <w:t>其他就业补助支出</w:t>
                        </w:r>
                      </w:p>
                    </w:tc>
                    <w:tc>
                      <w:tcPr>
                        <w:tcW w:w="1693" w:type="dxa"/>
                      </w:tcPr>
                      <w:p>
                        <w:pPr>
                          <w:pStyle w:val="TableParagraph"/>
                          <w:rPr>
                            <w:sz w:val="20"/>
                          </w:rPr>
                        </w:pPr>
                        <w:r>
                          <w:rPr>
                            <w:sz w:val="20"/>
                          </w:rPr>
                          <w:t>1.80</w:t>
                        </w:r>
                      </w:p>
                    </w:tc>
                    <w:tc>
                      <w:tcPr>
                        <w:tcW w:w="1693" w:type="dxa"/>
                      </w:tcPr>
                      <w:p>
                        <w:pPr>
                          <w:pStyle w:val="TableParagraph"/>
                          <w:rPr>
                            <w:sz w:val="20"/>
                          </w:rPr>
                        </w:pPr>
                        <w:r>
                          <w:rPr>
                            <w:sz w:val="20"/>
                          </w:rPr>
                          <w:t>1.80</w:t>
                        </w:r>
                      </w:p>
                    </w:tc>
                    <w:tc>
                      <w:tcPr>
                        <w:tcW w:w="1513" w:type="dxa"/>
                      </w:tcPr>
                      <w:p>
                        <w:pPr>
                          <w:pStyle w:val="TableParagraph"/>
                          <w:rPr>
                            <w:sz w:val="20"/>
                          </w:rPr>
                        </w:pPr>
                        <w:r>
                          <w:rPr>
                            <w:sz w:val="20"/>
                          </w:rPr>
                          <w:t>0.00</w:t>
                        </w:r>
                      </w:p>
                    </w:tc>
                  </w:tr>
                  <w:tr>
                    <w:trPr>
                      <w:trHeight w:val="311" w:hRule="atLeast"/>
                    </w:trPr>
                    <w:tc>
                      <w:tcPr>
                        <w:tcW w:w="2978" w:type="dxa"/>
                      </w:tcPr>
                      <w:p>
                        <w:pPr>
                          <w:pStyle w:val="TableParagraph"/>
                          <w:ind w:left="108" w:right="0"/>
                          <w:jc w:val="left"/>
                          <w:rPr>
                            <w:sz w:val="20"/>
                          </w:rPr>
                        </w:pPr>
                        <w:r>
                          <w:rPr>
                            <w:sz w:val="20"/>
                          </w:rPr>
                          <w:t>20899</w:t>
                        </w:r>
                      </w:p>
                    </w:tc>
                    <w:tc>
                      <w:tcPr>
                        <w:tcW w:w="7226" w:type="dxa"/>
                      </w:tcPr>
                      <w:p>
                        <w:pPr>
                          <w:pStyle w:val="TableParagraph"/>
                          <w:ind w:left="108" w:right="0"/>
                          <w:jc w:val="left"/>
                          <w:rPr>
                            <w:sz w:val="20"/>
                          </w:rPr>
                        </w:pPr>
                        <w:r>
                          <w:rPr>
                            <w:sz w:val="20"/>
                          </w:rPr>
                          <w:t>其他社会保障和就业支出</w:t>
                        </w:r>
                      </w:p>
                    </w:tc>
                    <w:tc>
                      <w:tcPr>
                        <w:tcW w:w="1693" w:type="dxa"/>
                      </w:tcPr>
                      <w:p>
                        <w:pPr>
                          <w:pStyle w:val="TableParagraph"/>
                          <w:rPr>
                            <w:sz w:val="20"/>
                          </w:rPr>
                        </w:pPr>
                        <w:r>
                          <w:rPr>
                            <w:sz w:val="20"/>
                          </w:rPr>
                          <w:t>155.00</w:t>
                        </w:r>
                      </w:p>
                    </w:tc>
                    <w:tc>
                      <w:tcPr>
                        <w:tcW w:w="1693" w:type="dxa"/>
                      </w:tcPr>
                      <w:p>
                        <w:pPr>
                          <w:pStyle w:val="TableParagraph"/>
                          <w:rPr>
                            <w:sz w:val="20"/>
                          </w:rPr>
                        </w:pPr>
                        <w:r>
                          <w:rPr>
                            <w:sz w:val="20"/>
                          </w:rPr>
                          <w:t>155.00</w:t>
                        </w:r>
                      </w:p>
                    </w:tc>
                    <w:tc>
                      <w:tcPr>
                        <w:tcW w:w="1513" w:type="dxa"/>
                      </w:tcPr>
                      <w:p>
                        <w:pPr>
                          <w:pStyle w:val="TableParagraph"/>
                          <w:rPr>
                            <w:sz w:val="20"/>
                          </w:rPr>
                        </w:pPr>
                        <w:r>
                          <w:rPr>
                            <w:sz w:val="20"/>
                          </w:rPr>
                          <w:t>0.00</w:t>
                        </w:r>
                      </w:p>
                    </w:tc>
                  </w:tr>
                  <w:tr>
                    <w:trPr>
                      <w:trHeight w:val="312" w:hRule="atLeast"/>
                    </w:trPr>
                    <w:tc>
                      <w:tcPr>
                        <w:tcW w:w="2978" w:type="dxa"/>
                      </w:tcPr>
                      <w:p>
                        <w:pPr>
                          <w:pStyle w:val="TableParagraph"/>
                          <w:ind w:left="108" w:right="0"/>
                          <w:jc w:val="left"/>
                          <w:rPr>
                            <w:sz w:val="20"/>
                          </w:rPr>
                        </w:pPr>
                        <w:r>
                          <w:rPr>
                            <w:sz w:val="20"/>
                          </w:rPr>
                          <w:t>2089999</w:t>
                        </w:r>
                      </w:p>
                    </w:tc>
                    <w:tc>
                      <w:tcPr>
                        <w:tcW w:w="7226" w:type="dxa"/>
                      </w:tcPr>
                      <w:p>
                        <w:pPr>
                          <w:pStyle w:val="TableParagraph"/>
                          <w:ind w:left="108" w:right="0"/>
                          <w:jc w:val="left"/>
                          <w:rPr>
                            <w:sz w:val="20"/>
                          </w:rPr>
                        </w:pPr>
                        <w:r>
                          <w:rPr>
                            <w:sz w:val="20"/>
                          </w:rPr>
                          <w:t>其他社会保障和就业支出</w:t>
                        </w:r>
                      </w:p>
                    </w:tc>
                    <w:tc>
                      <w:tcPr>
                        <w:tcW w:w="1693" w:type="dxa"/>
                      </w:tcPr>
                      <w:p>
                        <w:pPr>
                          <w:pStyle w:val="TableParagraph"/>
                          <w:rPr>
                            <w:sz w:val="20"/>
                          </w:rPr>
                        </w:pPr>
                        <w:r>
                          <w:rPr>
                            <w:sz w:val="20"/>
                          </w:rPr>
                          <w:t>155.00</w:t>
                        </w:r>
                      </w:p>
                    </w:tc>
                    <w:tc>
                      <w:tcPr>
                        <w:tcW w:w="1693" w:type="dxa"/>
                      </w:tcPr>
                      <w:p>
                        <w:pPr>
                          <w:pStyle w:val="TableParagraph"/>
                          <w:rPr>
                            <w:sz w:val="20"/>
                          </w:rPr>
                        </w:pPr>
                        <w:r>
                          <w:rPr>
                            <w:sz w:val="20"/>
                          </w:rPr>
                          <w:t>155.00</w:t>
                        </w:r>
                      </w:p>
                    </w:tc>
                    <w:tc>
                      <w:tcPr>
                        <w:tcW w:w="1513" w:type="dxa"/>
                      </w:tcPr>
                      <w:p>
                        <w:pPr>
                          <w:pStyle w:val="TableParagraph"/>
                          <w:rPr>
                            <w:sz w:val="20"/>
                          </w:rPr>
                        </w:pPr>
                        <w:r>
                          <w:rPr>
                            <w:sz w:val="20"/>
                          </w:rPr>
                          <w:t>0.00</w:t>
                        </w:r>
                      </w:p>
                    </w:tc>
                  </w:tr>
                  <w:tr>
                    <w:trPr>
                      <w:trHeight w:val="311" w:hRule="atLeast"/>
                    </w:trPr>
                    <w:tc>
                      <w:tcPr>
                        <w:tcW w:w="2978" w:type="dxa"/>
                      </w:tcPr>
                      <w:p>
                        <w:pPr>
                          <w:pStyle w:val="TableParagraph"/>
                          <w:ind w:left="108" w:right="0"/>
                          <w:jc w:val="left"/>
                          <w:rPr>
                            <w:sz w:val="20"/>
                          </w:rPr>
                        </w:pPr>
                        <w:r>
                          <w:rPr>
                            <w:sz w:val="20"/>
                          </w:rPr>
                          <w:t>210</w:t>
                        </w:r>
                      </w:p>
                    </w:tc>
                    <w:tc>
                      <w:tcPr>
                        <w:tcW w:w="7226" w:type="dxa"/>
                      </w:tcPr>
                      <w:p>
                        <w:pPr>
                          <w:pStyle w:val="TableParagraph"/>
                          <w:ind w:left="108" w:right="0"/>
                          <w:jc w:val="left"/>
                          <w:rPr>
                            <w:sz w:val="20"/>
                          </w:rPr>
                        </w:pPr>
                        <w:r>
                          <w:rPr>
                            <w:sz w:val="20"/>
                          </w:rPr>
                          <w:t>卫生健康支出</w:t>
                        </w:r>
                      </w:p>
                    </w:tc>
                    <w:tc>
                      <w:tcPr>
                        <w:tcW w:w="1693" w:type="dxa"/>
                      </w:tcPr>
                      <w:p>
                        <w:pPr>
                          <w:pStyle w:val="TableParagraph"/>
                          <w:rPr>
                            <w:sz w:val="20"/>
                          </w:rPr>
                        </w:pPr>
                        <w:r>
                          <w:rPr>
                            <w:sz w:val="20"/>
                          </w:rPr>
                          <w:t>44.16</w:t>
                        </w:r>
                      </w:p>
                    </w:tc>
                    <w:tc>
                      <w:tcPr>
                        <w:tcW w:w="1693" w:type="dxa"/>
                      </w:tcPr>
                      <w:p>
                        <w:pPr>
                          <w:pStyle w:val="TableParagraph"/>
                          <w:rPr>
                            <w:sz w:val="20"/>
                          </w:rPr>
                        </w:pPr>
                        <w:r>
                          <w:rPr>
                            <w:sz w:val="20"/>
                          </w:rPr>
                          <w:t>44.16</w:t>
                        </w:r>
                      </w:p>
                    </w:tc>
                    <w:tc>
                      <w:tcPr>
                        <w:tcW w:w="1513" w:type="dxa"/>
                      </w:tcPr>
                      <w:p>
                        <w:pPr>
                          <w:pStyle w:val="TableParagraph"/>
                          <w:rPr>
                            <w:sz w:val="20"/>
                          </w:rPr>
                        </w:pPr>
                        <w:r>
                          <w:rPr>
                            <w:sz w:val="20"/>
                          </w:rPr>
                          <w:t>0.00</w:t>
                        </w:r>
                      </w:p>
                    </w:tc>
                  </w:tr>
                  <w:tr>
                    <w:trPr>
                      <w:trHeight w:val="311" w:hRule="atLeast"/>
                    </w:trPr>
                    <w:tc>
                      <w:tcPr>
                        <w:tcW w:w="2978" w:type="dxa"/>
                      </w:tcPr>
                      <w:p>
                        <w:pPr>
                          <w:pStyle w:val="TableParagraph"/>
                          <w:ind w:left="108" w:right="0"/>
                          <w:jc w:val="left"/>
                          <w:rPr>
                            <w:sz w:val="20"/>
                          </w:rPr>
                        </w:pPr>
                        <w:r>
                          <w:rPr>
                            <w:sz w:val="20"/>
                          </w:rPr>
                          <w:t>21004</w:t>
                        </w:r>
                      </w:p>
                    </w:tc>
                    <w:tc>
                      <w:tcPr>
                        <w:tcW w:w="7226" w:type="dxa"/>
                      </w:tcPr>
                      <w:p>
                        <w:pPr>
                          <w:pStyle w:val="TableParagraph"/>
                          <w:ind w:left="108" w:right="0"/>
                          <w:jc w:val="left"/>
                          <w:rPr>
                            <w:sz w:val="20"/>
                          </w:rPr>
                        </w:pPr>
                        <w:r>
                          <w:rPr>
                            <w:sz w:val="20"/>
                          </w:rPr>
                          <w:t>公共卫生</w:t>
                        </w:r>
                      </w:p>
                    </w:tc>
                    <w:tc>
                      <w:tcPr>
                        <w:tcW w:w="1693" w:type="dxa"/>
                      </w:tcPr>
                      <w:p>
                        <w:pPr>
                          <w:pStyle w:val="TableParagraph"/>
                          <w:rPr>
                            <w:sz w:val="20"/>
                          </w:rPr>
                        </w:pPr>
                        <w:r>
                          <w:rPr>
                            <w:sz w:val="20"/>
                          </w:rPr>
                          <w:t>5.00</w:t>
                        </w:r>
                      </w:p>
                    </w:tc>
                    <w:tc>
                      <w:tcPr>
                        <w:tcW w:w="1693" w:type="dxa"/>
                      </w:tcPr>
                      <w:p>
                        <w:pPr>
                          <w:pStyle w:val="TableParagraph"/>
                          <w:rPr>
                            <w:sz w:val="20"/>
                          </w:rPr>
                        </w:pPr>
                        <w:r>
                          <w:rPr>
                            <w:sz w:val="20"/>
                          </w:rPr>
                          <w:t>5.00</w:t>
                        </w:r>
                      </w:p>
                    </w:tc>
                    <w:tc>
                      <w:tcPr>
                        <w:tcW w:w="1513" w:type="dxa"/>
                      </w:tcPr>
                      <w:p>
                        <w:pPr>
                          <w:pStyle w:val="TableParagraph"/>
                          <w:rPr>
                            <w:sz w:val="20"/>
                          </w:rPr>
                        </w:pPr>
                        <w:r>
                          <w:rPr>
                            <w:sz w:val="20"/>
                          </w:rPr>
                          <w:t>0.00</w:t>
                        </w:r>
                      </w:p>
                    </w:tc>
                  </w:tr>
                  <w:tr>
                    <w:trPr>
                      <w:trHeight w:val="311" w:hRule="atLeast"/>
                    </w:trPr>
                    <w:tc>
                      <w:tcPr>
                        <w:tcW w:w="2978" w:type="dxa"/>
                      </w:tcPr>
                      <w:p>
                        <w:pPr>
                          <w:pStyle w:val="TableParagraph"/>
                          <w:ind w:left="108" w:right="0"/>
                          <w:jc w:val="left"/>
                          <w:rPr>
                            <w:sz w:val="20"/>
                          </w:rPr>
                        </w:pPr>
                        <w:r>
                          <w:rPr>
                            <w:sz w:val="20"/>
                          </w:rPr>
                          <w:t>2100409</w:t>
                        </w:r>
                      </w:p>
                    </w:tc>
                    <w:tc>
                      <w:tcPr>
                        <w:tcW w:w="7226" w:type="dxa"/>
                      </w:tcPr>
                      <w:p>
                        <w:pPr>
                          <w:pStyle w:val="TableParagraph"/>
                          <w:ind w:left="108" w:right="0"/>
                          <w:jc w:val="left"/>
                          <w:rPr>
                            <w:sz w:val="20"/>
                          </w:rPr>
                        </w:pPr>
                        <w:r>
                          <w:rPr>
                            <w:sz w:val="20"/>
                          </w:rPr>
                          <w:t>重大公共卫生服务</w:t>
                        </w:r>
                      </w:p>
                    </w:tc>
                    <w:tc>
                      <w:tcPr>
                        <w:tcW w:w="1693" w:type="dxa"/>
                      </w:tcPr>
                      <w:p>
                        <w:pPr>
                          <w:pStyle w:val="TableParagraph"/>
                          <w:rPr>
                            <w:sz w:val="20"/>
                          </w:rPr>
                        </w:pPr>
                        <w:r>
                          <w:rPr>
                            <w:sz w:val="20"/>
                          </w:rPr>
                          <w:t>5.00</w:t>
                        </w:r>
                      </w:p>
                    </w:tc>
                    <w:tc>
                      <w:tcPr>
                        <w:tcW w:w="1693" w:type="dxa"/>
                      </w:tcPr>
                      <w:p>
                        <w:pPr>
                          <w:pStyle w:val="TableParagraph"/>
                          <w:rPr>
                            <w:sz w:val="20"/>
                          </w:rPr>
                        </w:pPr>
                        <w:r>
                          <w:rPr>
                            <w:sz w:val="20"/>
                          </w:rPr>
                          <w:t>5.00</w:t>
                        </w:r>
                      </w:p>
                    </w:tc>
                    <w:tc>
                      <w:tcPr>
                        <w:tcW w:w="1513" w:type="dxa"/>
                      </w:tcPr>
                      <w:p>
                        <w:pPr>
                          <w:pStyle w:val="TableParagraph"/>
                          <w:rPr>
                            <w:sz w:val="20"/>
                          </w:rPr>
                        </w:pPr>
                        <w:r>
                          <w:rPr>
                            <w:sz w:val="20"/>
                          </w:rPr>
                          <w:t>0.00</w:t>
                        </w:r>
                      </w:p>
                    </w:tc>
                  </w:tr>
                  <w:tr>
                    <w:trPr>
                      <w:trHeight w:val="312" w:hRule="atLeast"/>
                    </w:trPr>
                    <w:tc>
                      <w:tcPr>
                        <w:tcW w:w="2978" w:type="dxa"/>
                      </w:tcPr>
                      <w:p>
                        <w:pPr>
                          <w:pStyle w:val="TableParagraph"/>
                          <w:ind w:left="108" w:right="0"/>
                          <w:jc w:val="left"/>
                          <w:rPr>
                            <w:sz w:val="20"/>
                          </w:rPr>
                        </w:pPr>
                        <w:r>
                          <w:rPr>
                            <w:sz w:val="20"/>
                          </w:rPr>
                          <w:t>21011</w:t>
                        </w:r>
                      </w:p>
                    </w:tc>
                    <w:tc>
                      <w:tcPr>
                        <w:tcW w:w="7226" w:type="dxa"/>
                      </w:tcPr>
                      <w:p>
                        <w:pPr>
                          <w:pStyle w:val="TableParagraph"/>
                          <w:ind w:left="108" w:right="0"/>
                          <w:jc w:val="left"/>
                          <w:rPr>
                            <w:sz w:val="20"/>
                          </w:rPr>
                        </w:pPr>
                        <w:r>
                          <w:rPr>
                            <w:sz w:val="20"/>
                          </w:rPr>
                          <w:t>行政事业单位医疗</w:t>
                        </w:r>
                      </w:p>
                    </w:tc>
                    <w:tc>
                      <w:tcPr>
                        <w:tcW w:w="1693" w:type="dxa"/>
                      </w:tcPr>
                      <w:p>
                        <w:pPr>
                          <w:pStyle w:val="TableParagraph"/>
                          <w:rPr>
                            <w:sz w:val="20"/>
                          </w:rPr>
                        </w:pPr>
                        <w:r>
                          <w:rPr>
                            <w:sz w:val="20"/>
                          </w:rPr>
                          <w:t>18.38</w:t>
                        </w:r>
                      </w:p>
                    </w:tc>
                    <w:tc>
                      <w:tcPr>
                        <w:tcW w:w="1693" w:type="dxa"/>
                      </w:tcPr>
                      <w:p>
                        <w:pPr>
                          <w:pStyle w:val="TableParagraph"/>
                          <w:rPr>
                            <w:sz w:val="20"/>
                          </w:rPr>
                        </w:pPr>
                        <w:r>
                          <w:rPr>
                            <w:sz w:val="20"/>
                          </w:rPr>
                          <w:t>18.38</w:t>
                        </w:r>
                      </w:p>
                    </w:tc>
                    <w:tc>
                      <w:tcPr>
                        <w:tcW w:w="1513" w:type="dxa"/>
                      </w:tcPr>
                      <w:p>
                        <w:pPr>
                          <w:pStyle w:val="TableParagraph"/>
                          <w:rPr>
                            <w:sz w:val="20"/>
                          </w:rPr>
                        </w:pPr>
                        <w:r>
                          <w:rPr>
                            <w:sz w:val="20"/>
                          </w:rPr>
                          <w:t>0.00</w:t>
                        </w:r>
                      </w:p>
                    </w:tc>
                  </w:tr>
                  <w:tr>
                    <w:trPr>
                      <w:trHeight w:val="311" w:hRule="atLeast"/>
                    </w:trPr>
                    <w:tc>
                      <w:tcPr>
                        <w:tcW w:w="2978" w:type="dxa"/>
                      </w:tcPr>
                      <w:p>
                        <w:pPr>
                          <w:pStyle w:val="TableParagraph"/>
                          <w:ind w:left="108" w:right="0"/>
                          <w:jc w:val="left"/>
                          <w:rPr>
                            <w:sz w:val="20"/>
                          </w:rPr>
                        </w:pPr>
                        <w:r>
                          <w:rPr>
                            <w:sz w:val="20"/>
                          </w:rPr>
                          <w:t>2101101</w:t>
                        </w:r>
                      </w:p>
                    </w:tc>
                    <w:tc>
                      <w:tcPr>
                        <w:tcW w:w="7226" w:type="dxa"/>
                      </w:tcPr>
                      <w:p>
                        <w:pPr>
                          <w:pStyle w:val="TableParagraph"/>
                          <w:ind w:left="108" w:right="0"/>
                          <w:jc w:val="left"/>
                          <w:rPr>
                            <w:sz w:val="20"/>
                          </w:rPr>
                        </w:pPr>
                        <w:r>
                          <w:rPr>
                            <w:sz w:val="20"/>
                          </w:rPr>
                          <w:t>行政单位医疗</w:t>
                        </w:r>
                      </w:p>
                    </w:tc>
                    <w:tc>
                      <w:tcPr>
                        <w:tcW w:w="1693" w:type="dxa"/>
                      </w:tcPr>
                      <w:p>
                        <w:pPr>
                          <w:pStyle w:val="TableParagraph"/>
                          <w:rPr>
                            <w:sz w:val="20"/>
                          </w:rPr>
                        </w:pPr>
                        <w:r>
                          <w:rPr>
                            <w:sz w:val="20"/>
                          </w:rPr>
                          <w:t>5.21</w:t>
                        </w:r>
                      </w:p>
                    </w:tc>
                    <w:tc>
                      <w:tcPr>
                        <w:tcW w:w="1693" w:type="dxa"/>
                      </w:tcPr>
                      <w:p>
                        <w:pPr>
                          <w:pStyle w:val="TableParagraph"/>
                          <w:rPr>
                            <w:sz w:val="20"/>
                          </w:rPr>
                        </w:pPr>
                        <w:r>
                          <w:rPr>
                            <w:sz w:val="20"/>
                          </w:rPr>
                          <w:t>5.21</w:t>
                        </w:r>
                      </w:p>
                    </w:tc>
                    <w:tc>
                      <w:tcPr>
                        <w:tcW w:w="1513" w:type="dxa"/>
                      </w:tcPr>
                      <w:p>
                        <w:pPr>
                          <w:pStyle w:val="TableParagraph"/>
                          <w:rPr>
                            <w:sz w:val="20"/>
                          </w:rPr>
                        </w:pPr>
                        <w:r>
                          <w:rPr>
                            <w:sz w:val="20"/>
                          </w:rPr>
                          <w:t>0.00</w:t>
                        </w:r>
                      </w:p>
                    </w:tc>
                  </w:tr>
                  <w:tr>
                    <w:trPr>
                      <w:trHeight w:val="312" w:hRule="atLeast"/>
                    </w:trPr>
                    <w:tc>
                      <w:tcPr>
                        <w:tcW w:w="2978" w:type="dxa"/>
                      </w:tcPr>
                      <w:p>
                        <w:pPr>
                          <w:pStyle w:val="TableParagraph"/>
                          <w:ind w:left="108" w:right="0"/>
                          <w:jc w:val="left"/>
                          <w:rPr>
                            <w:sz w:val="20"/>
                          </w:rPr>
                        </w:pPr>
                        <w:r>
                          <w:rPr>
                            <w:sz w:val="20"/>
                          </w:rPr>
                          <w:t>2101102</w:t>
                        </w:r>
                      </w:p>
                    </w:tc>
                    <w:tc>
                      <w:tcPr>
                        <w:tcW w:w="7226" w:type="dxa"/>
                      </w:tcPr>
                      <w:p>
                        <w:pPr>
                          <w:pStyle w:val="TableParagraph"/>
                          <w:ind w:left="108" w:right="0"/>
                          <w:jc w:val="left"/>
                          <w:rPr>
                            <w:sz w:val="20"/>
                          </w:rPr>
                        </w:pPr>
                        <w:r>
                          <w:rPr>
                            <w:sz w:val="20"/>
                          </w:rPr>
                          <w:t>事业单位医疗</w:t>
                        </w:r>
                      </w:p>
                    </w:tc>
                    <w:tc>
                      <w:tcPr>
                        <w:tcW w:w="1693" w:type="dxa"/>
                      </w:tcPr>
                      <w:p>
                        <w:pPr>
                          <w:pStyle w:val="TableParagraph"/>
                          <w:rPr>
                            <w:sz w:val="20"/>
                          </w:rPr>
                        </w:pPr>
                        <w:r>
                          <w:rPr>
                            <w:sz w:val="20"/>
                          </w:rPr>
                          <w:t>13.14</w:t>
                        </w:r>
                      </w:p>
                    </w:tc>
                    <w:tc>
                      <w:tcPr>
                        <w:tcW w:w="1693" w:type="dxa"/>
                      </w:tcPr>
                      <w:p>
                        <w:pPr>
                          <w:pStyle w:val="TableParagraph"/>
                          <w:rPr>
                            <w:sz w:val="20"/>
                          </w:rPr>
                        </w:pPr>
                        <w:r>
                          <w:rPr>
                            <w:sz w:val="20"/>
                          </w:rPr>
                          <w:t>13.14</w:t>
                        </w:r>
                      </w:p>
                    </w:tc>
                    <w:tc>
                      <w:tcPr>
                        <w:tcW w:w="1513" w:type="dxa"/>
                      </w:tcPr>
                      <w:p>
                        <w:pPr>
                          <w:pStyle w:val="TableParagraph"/>
                          <w:rPr>
                            <w:sz w:val="20"/>
                          </w:rPr>
                        </w:pPr>
                        <w:r>
                          <w:rPr>
                            <w:sz w:val="20"/>
                          </w:rPr>
                          <w:t>0.00</w:t>
                        </w:r>
                      </w:p>
                    </w:tc>
                  </w:tr>
                </w:tbl>
                <w:p>
                  <w:pPr>
                    <w:pStyle w:val="BodyText"/>
                  </w:pPr>
                </w:p>
              </w:txbxContent>
            </v:textbox>
            <w10:wrap type="none"/>
          </v:shape>
        </w:pict>
      </w:r>
      <w:r>
        <w:rPr>
          <w:sz w:val="24"/>
        </w:rPr>
        <w:t>部门：河南省淮滨县谷堆乡人民政府</w:t>
      </w:r>
    </w:p>
    <w:p>
      <w:pPr>
        <w:spacing w:before="66"/>
        <w:ind w:left="100" w:right="0" w:firstLine="0"/>
        <w:jc w:val="left"/>
        <w:rPr>
          <w:sz w:val="24"/>
        </w:rPr>
      </w:pPr>
      <w:r>
        <w:rPr/>
        <w:br w:type="column"/>
      </w:r>
      <w:r>
        <w:rPr>
          <w:sz w:val="24"/>
        </w:rPr>
        <w:t>2022年度</w:t>
      </w:r>
    </w:p>
    <w:p>
      <w:pPr>
        <w:spacing w:before="66"/>
        <w:ind w:left="100" w:right="0" w:firstLine="0"/>
        <w:jc w:val="left"/>
        <w:rPr>
          <w:sz w:val="24"/>
        </w:rPr>
      </w:pPr>
      <w:r>
        <w:rPr/>
        <w:br w:type="column"/>
      </w:r>
      <w:r>
        <w:rPr>
          <w:sz w:val="24"/>
        </w:rPr>
        <w:t>单位：万元</w:t>
      </w:r>
    </w:p>
    <w:p>
      <w:pPr>
        <w:spacing w:after="0"/>
        <w:jc w:val="left"/>
        <w:rPr>
          <w:sz w:val="24"/>
        </w:rPr>
        <w:sectPr>
          <w:type w:val="continuous"/>
          <w:pgSz w:w="16840" w:h="11910" w:orient="landscape"/>
          <w:pgMar w:top="1580" w:bottom="280" w:left="740" w:right="760"/>
          <w:cols w:num="3" w:equalWidth="0">
            <w:col w:w="3981" w:space="3099"/>
            <w:col w:w="1101" w:space="5739"/>
            <w:col w:w="1420"/>
          </w:cols>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79"/>
        <w:gridCol w:w="7226"/>
        <w:gridCol w:w="1693"/>
        <w:gridCol w:w="1692"/>
        <w:gridCol w:w="1513"/>
      </w:tblGrid>
      <w:tr>
        <w:trPr>
          <w:trHeight w:val="312" w:hRule="atLeast"/>
        </w:trPr>
        <w:tc>
          <w:tcPr>
            <w:tcW w:w="10205" w:type="dxa"/>
            <w:gridSpan w:val="2"/>
          </w:tcPr>
          <w:p>
            <w:pPr>
              <w:pStyle w:val="TableParagraph"/>
              <w:spacing w:before="22"/>
              <w:ind w:left="4882" w:right="4868"/>
              <w:jc w:val="center"/>
              <w:rPr>
                <w:sz w:val="20"/>
              </w:rPr>
            </w:pPr>
            <w:r>
              <w:rPr>
                <w:sz w:val="20"/>
              </w:rPr>
              <w:t>项目</w:t>
            </w:r>
          </w:p>
        </w:tc>
        <w:tc>
          <w:tcPr>
            <w:tcW w:w="4898" w:type="dxa"/>
            <w:gridSpan w:val="3"/>
          </w:tcPr>
          <w:p>
            <w:pPr>
              <w:pStyle w:val="TableParagraph"/>
              <w:spacing w:before="22"/>
              <w:ind w:left="2029" w:right="2013"/>
              <w:jc w:val="center"/>
              <w:rPr>
                <w:sz w:val="20"/>
              </w:rPr>
            </w:pPr>
            <w:r>
              <w:rPr>
                <w:sz w:val="20"/>
              </w:rPr>
              <w:t>本年支出</w:t>
            </w:r>
          </w:p>
        </w:tc>
      </w:tr>
      <w:tr>
        <w:trPr>
          <w:trHeight w:val="311" w:hRule="atLeast"/>
        </w:trPr>
        <w:tc>
          <w:tcPr>
            <w:tcW w:w="2979" w:type="dxa"/>
          </w:tcPr>
          <w:p>
            <w:pPr>
              <w:pStyle w:val="TableParagraph"/>
              <w:spacing w:before="22"/>
              <w:ind w:left="688" w:right="0"/>
              <w:jc w:val="left"/>
              <w:rPr>
                <w:sz w:val="20"/>
              </w:rPr>
            </w:pPr>
            <w:r>
              <w:rPr>
                <w:sz w:val="20"/>
              </w:rPr>
              <w:t>功能分类科目编码</w:t>
            </w:r>
          </w:p>
        </w:tc>
        <w:tc>
          <w:tcPr>
            <w:tcW w:w="7226" w:type="dxa"/>
          </w:tcPr>
          <w:p>
            <w:pPr>
              <w:pStyle w:val="TableParagraph"/>
              <w:spacing w:before="22"/>
              <w:ind w:left="3192" w:right="3178"/>
              <w:jc w:val="center"/>
              <w:rPr>
                <w:sz w:val="20"/>
              </w:rPr>
            </w:pPr>
            <w:r>
              <w:rPr>
                <w:sz w:val="20"/>
              </w:rPr>
              <w:t>科目名称</w:t>
            </w:r>
          </w:p>
        </w:tc>
        <w:tc>
          <w:tcPr>
            <w:tcW w:w="1693" w:type="dxa"/>
          </w:tcPr>
          <w:p>
            <w:pPr>
              <w:pStyle w:val="TableParagraph"/>
              <w:spacing w:before="22"/>
              <w:ind w:left="626" w:right="611"/>
              <w:jc w:val="center"/>
              <w:rPr>
                <w:sz w:val="20"/>
              </w:rPr>
            </w:pPr>
            <w:r>
              <w:rPr>
                <w:sz w:val="20"/>
              </w:rPr>
              <w:t>小计</w:t>
            </w:r>
          </w:p>
        </w:tc>
        <w:tc>
          <w:tcPr>
            <w:tcW w:w="1692" w:type="dxa"/>
          </w:tcPr>
          <w:p>
            <w:pPr>
              <w:pStyle w:val="TableParagraph"/>
              <w:spacing w:before="22"/>
              <w:ind w:left="446" w:right="0"/>
              <w:jc w:val="left"/>
              <w:rPr>
                <w:sz w:val="20"/>
              </w:rPr>
            </w:pPr>
            <w:r>
              <w:rPr>
                <w:sz w:val="20"/>
              </w:rPr>
              <w:t>基本支出</w:t>
            </w:r>
          </w:p>
        </w:tc>
        <w:tc>
          <w:tcPr>
            <w:tcW w:w="1513" w:type="dxa"/>
          </w:tcPr>
          <w:p>
            <w:pPr>
              <w:pStyle w:val="TableParagraph"/>
              <w:spacing w:before="22"/>
              <w:ind w:left="357" w:right="0"/>
              <w:jc w:val="left"/>
              <w:rPr>
                <w:sz w:val="20"/>
              </w:rPr>
            </w:pPr>
            <w:r>
              <w:rPr>
                <w:sz w:val="20"/>
              </w:rPr>
              <w:t>项目支出</w:t>
            </w:r>
          </w:p>
        </w:tc>
      </w:tr>
      <w:tr>
        <w:trPr>
          <w:trHeight w:val="312" w:hRule="atLeast"/>
        </w:trPr>
        <w:tc>
          <w:tcPr>
            <w:tcW w:w="2979" w:type="dxa"/>
          </w:tcPr>
          <w:p>
            <w:pPr>
              <w:pStyle w:val="TableParagraph"/>
              <w:spacing w:before="0"/>
              <w:ind w:right="0"/>
              <w:jc w:val="left"/>
              <w:rPr>
                <w:rFonts w:ascii="Times New Roman"/>
                <w:sz w:val="18"/>
              </w:rPr>
            </w:pPr>
          </w:p>
        </w:tc>
        <w:tc>
          <w:tcPr>
            <w:tcW w:w="7226" w:type="dxa"/>
          </w:tcPr>
          <w:p>
            <w:pPr>
              <w:pStyle w:val="TableParagraph"/>
              <w:spacing w:before="21"/>
              <w:ind w:left="3192" w:right="3178"/>
              <w:jc w:val="center"/>
              <w:rPr>
                <w:sz w:val="20"/>
              </w:rPr>
            </w:pPr>
            <w:r>
              <w:rPr>
                <w:sz w:val="20"/>
              </w:rPr>
              <w:t>栏次</w:t>
            </w:r>
          </w:p>
        </w:tc>
        <w:tc>
          <w:tcPr>
            <w:tcW w:w="1693" w:type="dxa"/>
          </w:tcPr>
          <w:p>
            <w:pPr>
              <w:pStyle w:val="TableParagraph"/>
              <w:spacing w:before="21"/>
              <w:ind w:left="15" w:right="0"/>
              <w:jc w:val="center"/>
              <w:rPr>
                <w:sz w:val="20"/>
              </w:rPr>
            </w:pPr>
            <w:r>
              <w:rPr>
                <w:sz w:val="20"/>
              </w:rPr>
              <w:t>1</w:t>
            </w:r>
          </w:p>
        </w:tc>
        <w:tc>
          <w:tcPr>
            <w:tcW w:w="1692" w:type="dxa"/>
          </w:tcPr>
          <w:p>
            <w:pPr>
              <w:pStyle w:val="TableParagraph"/>
              <w:spacing w:before="21"/>
              <w:ind w:left="16" w:right="0"/>
              <w:jc w:val="center"/>
              <w:rPr>
                <w:sz w:val="20"/>
              </w:rPr>
            </w:pPr>
            <w:r>
              <w:rPr>
                <w:sz w:val="20"/>
              </w:rPr>
              <w:t>2</w:t>
            </w:r>
          </w:p>
        </w:tc>
        <w:tc>
          <w:tcPr>
            <w:tcW w:w="1513" w:type="dxa"/>
          </w:tcPr>
          <w:p>
            <w:pPr>
              <w:pStyle w:val="TableParagraph"/>
              <w:spacing w:before="21"/>
              <w:ind w:left="18" w:right="0"/>
              <w:jc w:val="center"/>
              <w:rPr>
                <w:sz w:val="20"/>
              </w:rPr>
            </w:pPr>
            <w:r>
              <w:rPr>
                <w:sz w:val="20"/>
              </w:rPr>
              <w:t>3</w:t>
            </w:r>
          </w:p>
        </w:tc>
      </w:tr>
      <w:tr>
        <w:trPr>
          <w:trHeight w:val="312" w:hRule="atLeast"/>
        </w:trPr>
        <w:tc>
          <w:tcPr>
            <w:tcW w:w="2979" w:type="dxa"/>
          </w:tcPr>
          <w:p>
            <w:pPr>
              <w:pStyle w:val="TableParagraph"/>
              <w:spacing w:before="22"/>
              <w:ind w:left="108" w:right="0"/>
              <w:jc w:val="left"/>
              <w:rPr>
                <w:sz w:val="20"/>
              </w:rPr>
            </w:pPr>
            <w:r>
              <w:rPr>
                <w:sz w:val="20"/>
              </w:rPr>
              <w:t>2101199</w:t>
            </w:r>
          </w:p>
        </w:tc>
        <w:tc>
          <w:tcPr>
            <w:tcW w:w="7226" w:type="dxa"/>
          </w:tcPr>
          <w:p>
            <w:pPr>
              <w:pStyle w:val="TableParagraph"/>
              <w:spacing w:before="22"/>
              <w:ind w:left="108" w:right="0"/>
              <w:jc w:val="left"/>
              <w:rPr>
                <w:sz w:val="20"/>
              </w:rPr>
            </w:pPr>
            <w:r>
              <w:rPr>
                <w:sz w:val="20"/>
              </w:rPr>
              <w:t>其他行政事业单位医疗支出</w:t>
            </w:r>
          </w:p>
        </w:tc>
        <w:tc>
          <w:tcPr>
            <w:tcW w:w="1693" w:type="dxa"/>
          </w:tcPr>
          <w:p>
            <w:pPr>
              <w:pStyle w:val="TableParagraph"/>
              <w:spacing w:before="22"/>
              <w:rPr>
                <w:sz w:val="20"/>
              </w:rPr>
            </w:pPr>
            <w:r>
              <w:rPr>
                <w:sz w:val="20"/>
              </w:rPr>
              <w:t>0.03</w:t>
            </w:r>
          </w:p>
        </w:tc>
        <w:tc>
          <w:tcPr>
            <w:tcW w:w="1692" w:type="dxa"/>
          </w:tcPr>
          <w:p>
            <w:pPr>
              <w:pStyle w:val="TableParagraph"/>
              <w:spacing w:before="22"/>
              <w:rPr>
                <w:sz w:val="20"/>
              </w:rPr>
            </w:pPr>
            <w:r>
              <w:rPr>
                <w:sz w:val="20"/>
              </w:rPr>
              <w:t>0.03</w:t>
            </w:r>
          </w:p>
        </w:tc>
        <w:tc>
          <w:tcPr>
            <w:tcW w:w="1513" w:type="dxa"/>
          </w:tcPr>
          <w:p>
            <w:pPr>
              <w:pStyle w:val="TableParagraph"/>
              <w:spacing w:before="22"/>
              <w:rPr>
                <w:sz w:val="20"/>
              </w:rPr>
            </w:pPr>
            <w:r>
              <w:rPr>
                <w:sz w:val="20"/>
              </w:rPr>
              <w:t>0.00</w:t>
            </w:r>
          </w:p>
        </w:tc>
      </w:tr>
      <w:tr>
        <w:trPr>
          <w:trHeight w:val="312" w:hRule="atLeast"/>
        </w:trPr>
        <w:tc>
          <w:tcPr>
            <w:tcW w:w="2979" w:type="dxa"/>
          </w:tcPr>
          <w:p>
            <w:pPr>
              <w:pStyle w:val="TableParagraph"/>
              <w:spacing w:before="21"/>
              <w:ind w:left="108" w:right="0"/>
              <w:jc w:val="left"/>
              <w:rPr>
                <w:sz w:val="20"/>
              </w:rPr>
            </w:pPr>
            <w:r>
              <w:rPr>
                <w:sz w:val="20"/>
              </w:rPr>
              <w:t>21099</w:t>
            </w:r>
          </w:p>
        </w:tc>
        <w:tc>
          <w:tcPr>
            <w:tcW w:w="7226" w:type="dxa"/>
          </w:tcPr>
          <w:p>
            <w:pPr>
              <w:pStyle w:val="TableParagraph"/>
              <w:spacing w:before="21"/>
              <w:ind w:left="108" w:right="0"/>
              <w:jc w:val="left"/>
              <w:rPr>
                <w:sz w:val="20"/>
              </w:rPr>
            </w:pPr>
            <w:r>
              <w:rPr>
                <w:sz w:val="20"/>
              </w:rPr>
              <w:t>其他卫生健康支出</w:t>
            </w:r>
          </w:p>
        </w:tc>
        <w:tc>
          <w:tcPr>
            <w:tcW w:w="1693" w:type="dxa"/>
          </w:tcPr>
          <w:p>
            <w:pPr>
              <w:pStyle w:val="TableParagraph"/>
              <w:spacing w:before="21"/>
              <w:rPr>
                <w:sz w:val="20"/>
              </w:rPr>
            </w:pPr>
            <w:r>
              <w:rPr>
                <w:sz w:val="20"/>
              </w:rPr>
              <w:t>20.78</w:t>
            </w:r>
          </w:p>
        </w:tc>
        <w:tc>
          <w:tcPr>
            <w:tcW w:w="1692" w:type="dxa"/>
          </w:tcPr>
          <w:p>
            <w:pPr>
              <w:pStyle w:val="TableParagraph"/>
              <w:spacing w:before="21"/>
              <w:rPr>
                <w:sz w:val="20"/>
              </w:rPr>
            </w:pPr>
            <w:r>
              <w:rPr>
                <w:sz w:val="20"/>
              </w:rPr>
              <w:t>20.78</w:t>
            </w:r>
          </w:p>
        </w:tc>
        <w:tc>
          <w:tcPr>
            <w:tcW w:w="1513" w:type="dxa"/>
          </w:tcPr>
          <w:p>
            <w:pPr>
              <w:pStyle w:val="TableParagraph"/>
              <w:spacing w:before="21"/>
              <w:rPr>
                <w:sz w:val="20"/>
              </w:rPr>
            </w:pPr>
            <w:r>
              <w:rPr>
                <w:sz w:val="20"/>
              </w:rPr>
              <w:t>0.00</w:t>
            </w:r>
          </w:p>
        </w:tc>
      </w:tr>
      <w:tr>
        <w:trPr>
          <w:trHeight w:val="311" w:hRule="atLeast"/>
        </w:trPr>
        <w:tc>
          <w:tcPr>
            <w:tcW w:w="2979" w:type="dxa"/>
          </w:tcPr>
          <w:p>
            <w:pPr>
              <w:pStyle w:val="TableParagraph"/>
              <w:spacing w:before="21"/>
              <w:ind w:left="108" w:right="0"/>
              <w:jc w:val="left"/>
              <w:rPr>
                <w:sz w:val="20"/>
              </w:rPr>
            </w:pPr>
            <w:r>
              <w:rPr>
                <w:sz w:val="20"/>
              </w:rPr>
              <w:t>2109999</w:t>
            </w:r>
          </w:p>
        </w:tc>
        <w:tc>
          <w:tcPr>
            <w:tcW w:w="7226" w:type="dxa"/>
          </w:tcPr>
          <w:p>
            <w:pPr>
              <w:pStyle w:val="TableParagraph"/>
              <w:spacing w:before="21"/>
              <w:ind w:left="108" w:right="0"/>
              <w:jc w:val="left"/>
              <w:rPr>
                <w:sz w:val="20"/>
              </w:rPr>
            </w:pPr>
            <w:r>
              <w:rPr>
                <w:sz w:val="20"/>
              </w:rPr>
              <w:t>其他卫生健康支出</w:t>
            </w:r>
          </w:p>
        </w:tc>
        <w:tc>
          <w:tcPr>
            <w:tcW w:w="1693" w:type="dxa"/>
          </w:tcPr>
          <w:p>
            <w:pPr>
              <w:pStyle w:val="TableParagraph"/>
              <w:spacing w:before="21"/>
              <w:rPr>
                <w:sz w:val="20"/>
              </w:rPr>
            </w:pPr>
            <w:r>
              <w:rPr>
                <w:sz w:val="20"/>
              </w:rPr>
              <w:t>20.78</w:t>
            </w:r>
          </w:p>
        </w:tc>
        <w:tc>
          <w:tcPr>
            <w:tcW w:w="1692" w:type="dxa"/>
          </w:tcPr>
          <w:p>
            <w:pPr>
              <w:pStyle w:val="TableParagraph"/>
              <w:spacing w:before="21"/>
              <w:rPr>
                <w:sz w:val="20"/>
              </w:rPr>
            </w:pPr>
            <w:r>
              <w:rPr>
                <w:sz w:val="20"/>
              </w:rPr>
              <w:t>20.78</w:t>
            </w:r>
          </w:p>
        </w:tc>
        <w:tc>
          <w:tcPr>
            <w:tcW w:w="1513" w:type="dxa"/>
          </w:tcPr>
          <w:p>
            <w:pPr>
              <w:pStyle w:val="TableParagraph"/>
              <w:spacing w:before="21"/>
              <w:rPr>
                <w:sz w:val="20"/>
              </w:rPr>
            </w:pPr>
            <w:r>
              <w:rPr>
                <w:sz w:val="20"/>
              </w:rPr>
              <w:t>0.00</w:t>
            </w:r>
          </w:p>
        </w:tc>
      </w:tr>
      <w:tr>
        <w:trPr>
          <w:trHeight w:val="312" w:hRule="atLeast"/>
        </w:trPr>
        <w:tc>
          <w:tcPr>
            <w:tcW w:w="2979" w:type="dxa"/>
          </w:tcPr>
          <w:p>
            <w:pPr>
              <w:pStyle w:val="TableParagraph"/>
              <w:spacing w:before="22"/>
              <w:ind w:left="108" w:right="0"/>
              <w:jc w:val="left"/>
              <w:rPr>
                <w:sz w:val="20"/>
              </w:rPr>
            </w:pPr>
            <w:r>
              <w:rPr>
                <w:sz w:val="20"/>
              </w:rPr>
              <w:t>211</w:t>
            </w:r>
          </w:p>
        </w:tc>
        <w:tc>
          <w:tcPr>
            <w:tcW w:w="7226" w:type="dxa"/>
          </w:tcPr>
          <w:p>
            <w:pPr>
              <w:pStyle w:val="TableParagraph"/>
              <w:spacing w:before="22"/>
              <w:ind w:left="108" w:right="0"/>
              <w:jc w:val="left"/>
              <w:rPr>
                <w:sz w:val="20"/>
              </w:rPr>
            </w:pPr>
            <w:r>
              <w:rPr>
                <w:sz w:val="20"/>
              </w:rPr>
              <w:t>节能环保支出</w:t>
            </w:r>
          </w:p>
        </w:tc>
        <w:tc>
          <w:tcPr>
            <w:tcW w:w="1693" w:type="dxa"/>
          </w:tcPr>
          <w:p>
            <w:pPr>
              <w:pStyle w:val="TableParagraph"/>
              <w:spacing w:before="22"/>
              <w:rPr>
                <w:sz w:val="20"/>
              </w:rPr>
            </w:pPr>
            <w:r>
              <w:rPr>
                <w:sz w:val="20"/>
              </w:rPr>
              <w:t>10.68</w:t>
            </w:r>
          </w:p>
        </w:tc>
        <w:tc>
          <w:tcPr>
            <w:tcW w:w="1692" w:type="dxa"/>
          </w:tcPr>
          <w:p>
            <w:pPr>
              <w:pStyle w:val="TableParagraph"/>
              <w:spacing w:before="22"/>
              <w:rPr>
                <w:sz w:val="20"/>
              </w:rPr>
            </w:pPr>
            <w:r>
              <w:rPr>
                <w:sz w:val="20"/>
              </w:rPr>
              <w:t>10.68</w:t>
            </w:r>
          </w:p>
        </w:tc>
        <w:tc>
          <w:tcPr>
            <w:tcW w:w="1513" w:type="dxa"/>
          </w:tcPr>
          <w:p>
            <w:pPr>
              <w:pStyle w:val="TableParagraph"/>
              <w:spacing w:before="22"/>
              <w:rPr>
                <w:sz w:val="20"/>
              </w:rPr>
            </w:pPr>
            <w:r>
              <w:rPr>
                <w:sz w:val="20"/>
              </w:rPr>
              <w:t>0.00</w:t>
            </w:r>
          </w:p>
        </w:tc>
      </w:tr>
      <w:tr>
        <w:trPr>
          <w:trHeight w:val="311" w:hRule="atLeast"/>
        </w:trPr>
        <w:tc>
          <w:tcPr>
            <w:tcW w:w="2979" w:type="dxa"/>
          </w:tcPr>
          <w:p>
            <w:pPr>
              <w:pStyle w:val="TableParagraph"/>
              <w:spacing w:before="22"/>
              <w:ind w:left="108" w:right="0"/>
              <w:jc w:val="left"/>
              <w:rPr>
                <w:sz w:val="20"/>
              </w:rPr>
            </w:pPr>
            <w:r>
              <w:rPr>
                <w:sz w:val="20"/>
              </w:rPr>
              <w:t>21104</w:t>
            </w:r>
          </w:p>
        </w:tc>
        <w:tc>
          <w:tcPr>
            <w:tcW w:w="7226" w:type="dxa"/>
          </w:tcPr>
          <w:p>
            <w:pPr>
              <w:pStyle w:val="TableParagraph"/>
              <w:spacing w:before="22"/>
              <w:ind w:left="108" w:right="0"/>
              <w:jc w:val="left"/>
              <w:rPr>
                <w:sz w:val="20"/>
              </w:rPr>
            </w:pPr>
            <w:r>
              <w:rPr>
                <w:sz w:val="20"/>
              </w:rPr>
              <w:t>自然生态保护</w:t>
            </w:r>
          </w:p>
        </w:tc>
        <w:tc>
          <w:tcPr>
            <w:tcW w:w="1693" w:type="dxa"/>
          </w:tcPr>
          <w:p>
            <w:pPr>
              <w:pStyle w:val="TableParagraph"/>
              <w:spacing w:before="22"/>
              <w:rPr>
                <w:sz w:val="20"/>
              </w:rPr>
            </w:pPr>
            <w:r>
              <w:rPr>
                <w:sz w:val="20"/>
              </w:rPr>
              <w:t>10.68</w:t>
            </w:r>
          </w:p>
        </w:tc>
        <w:tc>
          <w:tcPr>
            <w:tcW w:w="1692" w:type="dxa"/>
          </w:tcPr>
          <w:p>
            <w:pPr>
              <w:pStyle w:val="TableParagraph"/>
              <w:spacing w:before="22"/>
              <w:rPr>
                <w:sz w:val="20"/>
              </w:rPr>
            </w:pPr>
            <w:r>
              <w:rPr>
                <w:sz w:val="20"/>
              </w:rPr>
              <w:t>10.68</w:t>
            </w:r>
          </w:p>
        </w:tc>
        <w:tc>
          <w:tcPr>
            <w:tcW w:w="1513" w:type="dxa"/>
          </w:tcPr>
          <w:p>
            <w:pPr>
              <w:pStyle w:val="TableParagraph"/>
              <w:spacing w:before="22"/>
              <w:rPr>
                <w:sz w:val="20"/>
              </w:rPr>
            </w:pPr>
            <w:r>
              <w:rPr>
                <w:sz w:val="20"/>
              </w:rPr>
              <w:t>0.00</w:t>
            </w:r>
          </w:p>
        </w:tc>
      </w:tr>
      <w:tr>
        <w:trPr>
          <w:trHeight w:val="312" w:hRule="atLeast"/>
        </w:trPr>
        <w:tc>
          <w:tcPr>
            <w:tcW w:w="2979" w:type="dxa"/>
          </w:tcPr>
          <w:p>
            <w:pPr>
              <w:pStyle w:val="TableParagraph"/>
              <w:spacing w:before="22"/>
              <w:ind w:left="108" w:right="0"/>
              <w:jc w:val="left"/>
              <w:rPr>
                <w:sz w:val="20"/>
              </w:rPr>
            </w:pPr>
            <w:r>
              <w:rPr>
                <w:sz w:val="20"/>
              </w:rPr>
              <w:t>2110402</w:t>
            </w:r>
          </w:p>
        </w:tc>
        <w:tc>
          <w:tcPr>
            <w:tcW w:w="7226" w:type="dxa"/>
          </w:tcPr>
          <w:p>
            <w:pPr>
              <w:pStyle w:val="TableParagraph"/>
              <w:spacing w:before="22"/>
              <w:ind w:left="108" w:right="0"/>
              <w:jc w:val="left"/>
              <w:rPr>
                <w:sz w:val="20"/>
              </w:rPr>
            </w:pPr>
            <w:r>
              <w:rPr>
                <w:sz w:val="20"/>
              </w:rPr>
              <w:t>农村环境保护</w:t>
            </w:r>
          </w:p>
        </w:tc>
        <w:tc>
          <w:tcPr>
            <w:tcW w:w="1693" w:type="dxa"/>
          </w:tcPr>
          <w:p>
            <w:pPr>
              <w:pStyle w:val="TableParagraph"/>
              <w:spacing w:before="22"/>
              <w:rPr>
                <w:sz w:val="20"/>
              </w:rPr>
            </w:pPr>
            <w:r>
              <w:rPr>
                <w:sz w:val="20"/>
              </w:rPr>
              <w:t>10.68</w:t>
            </w:r>
          </w:p>
        </w:tc>
        <w:tc>
          <w:tcPr>
            <w:tcW w:w="1692" w:type="dxa"/>
          </w:tcPr>
          <w:p>
            <w:pPr>
              <w:pStyle w:val="TableParagraph"/>
              <w:spacing w:before="22"/>
              <w:rPr>
                <w:sz w:val="20"/>
              </w:rPr>
            </w:pPr>
            <w:r>
              <w:rPr>
                <w:sz w:val="20"/>
              </w:rPr>
              <w:t>10.68</w:t>
            </w:r>
          </w:p>
        </w:tc>
        <w:tc>
          <w:tcPr>
            <w:tcW w:w="1513" w:type="dxa"/>
          </w:tcPr>
          <w:p>
            <w:pPr>
              <w:pStyle w:val="TableParagraph"/>
              <w:spacing w:before="22"/>
              <w:rPr>
                <w:sz w:val="20"/>
              </w:rPr>
            </w:pPr>
            <w:r>
              <w:rPr>
                <w:sz w:val="20"/>
              </w:rPr>
              <w:t>0.00</w:t>
            </w:r>
          </w:p>
        </w:tc>
      </w:tr>
      <w:tr>
        <w:trPr>
          <w:trHeight w:val="312" w:hRule="atLeast"/>
        </w:trPr>
        <w:tc>
          <w:tcPr>
            <w:tcW w:w="2979" w:type="dxa"/>
          </w:tcPr>
          <w:p>
            <w:pPr>
              <w:pStyle w:val="TableParagraph"/>
              <w:spacing w:before="21"/>
              <w:ind w:left="108" w:right="0"/>
              <w:jc w:val="left"/>
              <w:rPr>
                <w:sz w:val="20"/>
              </w:rPr>
            </w:pPr>
            <w:r>
              <w:rPr>
                <w:sz w:val="20"/>
              </w:rPr>
              <w:t>213</w:t>
            </w:r>
          </w:p>
        </w:tc>
        <w:tc>
          <w:tcPr>
            <w:tcW w:w="7226" w:type="dxa"/>
          </w:tcPr>
          <w:p>
            <w:pPr>
              <w:pStyle w:val="TableParagraph"/>
              <w:spacing w:before="21"/>
              <w:ind w:left="108" w:right="0"/>
              <w:jc w:val="left"/>
              <w:rPr>
                <w:sz w:val="20"/>
              </w:rPr>
            </w:pPr>
            <w:r>
              <w:rPr>
                <w:sz w:val="20"/>
              </w:rPr>
              <w:t>农林水支出</w:t>
            </w:r>
          </w:p>
        </w:tc>
        <w:tc>
          <w:tcPr>
            <w:tcW w:w="1693" w:type="dxa"/>
          </w:tcPr>
          <w:p>
            <w:pPr>
              <w:pStyle w:val="TableParagraph"/>
              <w:spacing w:before="21"/>
              <w:rPr>
                <w:sz w:val="20"/>
              </w:rPr>
            </w:pPr>
            <w:r>
              <w:rPr>
                <w:sz w:val="20"/>
              </w:rPr>
              <w:t>1,091.27</w:t>
            </w:r>
          </w:p>
        </w:tc>
        <w:tc>
          <w:tcPr>
            <w:tcW w:w="1692" w:type="dxa"/>
          </w:tcPr>
          <w:p>
            <w:pPr>
              <w:pStyle w:val="TableParagraph"/>
              <w:spacing w:before="21"/>
              <w:rPr>
                <w:sz w:val="20"/>
              </w:rPr>
            </w:pPr>
            <w:r>
              <w:rPr>
                <w:sz w:val="20"/>
              </w:rPr>
              <w:t>493.11</w:t>
            </w:r>
          </w:p>
        </w:tc>
        <w:tc>
          <w:tcPr>
            <w:tcW w:w="1513" w:type="dxa"/>
          </w:tcPr>
          <w:p>
            <w:pPr>
              <w:pStyle w:val="TableParagraph"/>
              <w:spacing w:before="21"/>
              <w:rPr>
                <w:sz w:val="20"/>
              </w:rPr>
            </w:pPr>
            <w:r>
              <w:rPr>
                <w:sz w:val="20"/>
              </w:rPr>
              <w:t>598.16</w:t>
            </w:r>
          </w:p>
        </w:tc>
      </w:tr>
      <w:tr>
        <w:trPr>
          <w:trHeight w:val="311" w:hRule="atLeast"/>
        </w:trPr>
        <w:tc>
          <w:tcPr>
            <w:tcW w:w="2979" w:type="dxa"/>
          </w:tcPr>
          <w:p>
            <w:pPr>
              <w:pStyle w:val="TableParagraph"/>
              <w:spacing w:before="21"/>
              <w:ind w:left="108" w:right="0"/>
              <w:jc w:val="left"/>
              <w:rPr>
                <w:sz w:val="20"/>
              </w:rPr>
            </w:pPr>
            <w:r>
              <w:rPr>
                <w:sz w:val="20"/>
              </w:rPr>
              <w:t>21301</w:t>
            </w:r>
          </w:p>
        </w:tc>
        <w:tc>
          <w:tcPr>
            <w:tcW w:w="7226" w:type="dxa"/>
          </w:tcPr>
          <w:p>
            <w:pPr>
              <w:pStyle w:val="TableParagraph"/>
              <w:spacing w:before="21"/>
              <w:ind w:left="108" w:right="0"/>
              <w:jc w:val="left"/>
              <w:rPr>
                <w:sz w:val="20"/>
              </w:rPr>
            </w:pPr>
            <w:r>
              <w:rPr>
                <w:sz w:val="20"/>
              </w:rPr>
              <w:t>农业农村</w:t>
            </w:r>
          </w:p>
        </w:tc>
        <w:tc>
          <w:tcPr>
            <w:tcW w:w="1693" w:type="dxa"/>
          </w:tcPr>
          <w:p>
            <w:pPr>
              <w:pStyle w:val="TableParagraph"/>
              <w:spacing w:before="21"/>
              <w:rPr>
                <w:sz w:val="20"/>
              </w:rPr>
            </w:pPr>
            <w:r>
              <w:rPr>
                <w:sz w:val="20"/>
              </w:rPr>
              <w:t>117.60</w:t>
            </w:r>
          </w:p>
        </w:tc>
        <w:tc>
          <w:tcPr>
            <w:tcW w:w="1692" w:type="dxa"/>
          </w:tcPr>
          <w:p>
            <w:pPr>
              <w:pStyle w:val="TableParagraph"/>
              <w:spacing w:before="21"/>
              <w:rPr>
                <w:sz w:val="20"/>
              </w:rPr>
            </w:pPr>
            <w:r>
              <w:rPr>
                <w:sz w:val="20"/>
              </w:rPr>
              <w:t>117.60</w:t>
            </w:r>
          </w:p>
        </w:tc>
        <w:tc>
          <w:tcPr>
            <w:tcW w:w="1513" w:type="dxa"/>
          </w:tcPr>
          <w:p>
            <w:pPr>
              <w:pStyle w:val="TableParagraph"/>
              <w:spacing w:before="21"/>
              <w:rPr>
                <w:sz w:val="20"/>
              </w:rPr>
            </w:pPr>
            <w:r>
              <w:rPr>
                <w:sz w:val="20"/>
              </w:rPr>
              <w:t>0.00</w:t>
            </w:r>
          </w:p>
        </w:tc>
      </w:tr>
      <w:tr>
        <w:trPr>
          <w:trHeight w:val="312" w:hRule="atLeast"/>
        </w:trPr>
        <w:tc>
          <w:tcPr>
            <w:tcW w:w="2979" w:type="dxa"/>
          </w:tcPr>
          <w:p>
            <w:pPr>
              <w:pStyle w:val="TableParagraph"/>
              <w:spacing w:before="22"/>
              <w:ind w:left="108" w:right="0"/>
              <w:jc w:val="left"/>
              <w:rPr>
                <w:sz w:val="20"/>
              </w:rPr>
            </w:pPr>
            <w:r>
              <w:rPr>
                <w:sz w:val="20"/>
              </w:rPr>
              <w:t>2130101</w:t>
            </w:r>
          </w:p>
        </w:tc>
        <w:tc>
          <w:tcPr>
            <w:tcW w:w="7226" w:type="dxa"/>
          </w:tcPr>
          <w:p>
            <w:pPr>
              <w:pStyle w:val="TableParagraph"/>
              <w:spacing w:before="22"/>
              <w:ind w:left="108" w:right="0"/>
              <w:jc w:val="left"/>
              <w:rPr>
                <w:sz w:val="20"/>
              </w:rPr>
            </w:pPr>
            <w:r>
              <w:rPr>
                <w:sz w:val="20"/>
              </w:rPr>
              <w:t>行政运行</w:t>
            </w:r>
          </w:p>
        </w:tc>
        <w:tc>
          <w:tcPr>
            <w:tcW w:w="1693" w:type="dxa"/>
          </w:tcPr>
          <w:p>
            <w:pPr>
              <w:pStyle w:val="TableParagraph"/>
              <w:spacing w:before="22"/>
              <w:rPr>
                <w:sz w:val="20"/>
              </w:rPr>
            </w:pPr>
            <w:r>
              <w:rPr>
                <w:sz w:val="20"/>
              </w:rPr>
              <w:t>47.28</w:t>
            </w:r>
          </w:p>
        </w:tc>
        <w:tc>
          <w:tcPr>
            <w:tcW w:w="1692" w:type="dxa"/>
          </w:tcPr>
          <w:p>
            <w:pPr>
              <w:pStyle w:val="TableParagraph"/>
              <w:spacing w:before="22"/>
              <w:rPr>
                <w:sz w:val="20"/>
              </w:rPr>
            </w:pPr>
            <w:r>
              <w:rPr>
                <w:sz w:val="20"/>
              </w:rPr>
              <w:t>47.28</w:t>
            </w:r>
          </w:p>
        </w:tc>
        <w:tc>
          <w:tcPr>
            <w:tcW w:w="1513" w:type="dxa"/>
          </w:tcPr>
          <w:p>
            <w:pPr>
              <w:pStyle w:val="TableParagraph"/>
              <w:spacing w:before="22"/>
              <w:rPr>
                <w:sz w:val="20"/>
              </w:rPr>
            </w:pPr>
            <w:r>
              <w:rPr>
                <w:sz w:val="20"/>
              </w:rPr>
              <w:t>0.00</w:t>
            </w:r>
          </w:p>
        </w:tc>
      </w:tr>
      <w:tr>
        <w:trPr>
          <w:trHeight w:val="311" w:hRule="atLeast"/>
        </w:trPr>
        <w:tc>
          <w:tcPr>
            <w:tcW w:w="2979" w:type="dxa"/>
          </w:tcPr>
          <w:p>
            <w:pPr>
              <w:pStyle w:val="TableParagraph"/>
              <w:spacing w:before="22"/>
              <w:ind w:left="108" w:right="0"/>
              <w:jc w:val="left"/>
              <w:rPr>
                <w:sz w:val="20"/>
              </w:rPr>
            </w:pPr>
            <w:r>
              <w:rPr>
                <w:sz w:val="20"/>
              </w:rPr>
              <w:t>2130104</w:t>
            </w:r>
          </w:p>
        </w:tc>
        <w:tc>
          <w:tcPr>
            <w:tcW w:w="7226" w:type="dxa"/>
          </w:tcPr>
          <w:p>
            <w:pPr>
              <w:pStyle w:val="TableParagraph"/>
              <w:spacing w:before="22"/>
              <w:ind w:left="108" w:right="0"/>
              <w:jc w:val="left"/>
              <w:rPr>
                <w:sz w:val="20"/>
              </w:rPr>
            </w:pPr>
            <w:r>
              <w:rPr>
                <w:sz w:val="20"/>
              </w:rPr>
              <w:t>事业运行</w:t>
            </w:r>
          </w:p>
        </w:tc>
        <w:tc>
          <w:tcPr>
            <w:tcW w:w="1693" w:type="dxa"/>
          </w:tcPr>
          <w:p>
            <w:pPr>
              <w:pStyle w:val="TableParagraph"/>
              <w:spacing w:before="22"/>
              <w:rPr>
                <w:sz w:val="20"/>
              </w:rPr>
            </w:pPr>
            <w:r>
              <w:rPr>
                <w:sz w:val="20"/>
              </w:rPr>
              <w:t>70.32</w:t>
            </w:r>
          </w:p>
        </w:tc>
        <w:tc>
          <w:tcPr>
            <w:tcW w:w="1692" w:type="dxa"/>
          </w:tcPr>
          <w:p>
            <w:pPr>
              <w:pStyle w:val="TableParagraph"/>
              <w:spacing w:before="22"/>
              <w:rPr>
                <w:sz w:val="20"/>
              </w:rPr>
            </w:pPr>
            <w:r>
              <w:rPr>
                <w:sz w:val="20"/>
              </w:rPr>
              <w:t>70.32</w:t>
            </w:r>
          </w:p>
        </w:tc>
        <w:tc>
          <w:tcPr>
            <w:tcW w:w="1513" w:type="dxa"/>
          </w:tcPr>
          <w:p>
            <w:pPr>
              <w:pStyle w:val="TableParagraph"/>
              <w:spacing w:before="22"/>
              <w:rPr>
                <w:sz w:val="20"/>
              </w:rPr>
            </w:pPr>
            <w:r>
              <w:rPr>
                <w:sz w:val="20"/>
              </w:rPr>
              <w:t>0.00</w:t>
            </w:r>
          </w:p>
        </w:tc>
      </w:tr>
      <w:tr>
        <w:trPr>
          <w:trHeight w:val="312" w:hRule="atLeast"/>
        </w:trPr>
        <w:tc>
          <w:tcPr>
            <w:tcW w:w="2979" w:type="dxa"/>
          </w:tcPr>
          <w:p>
            <w:pPr>
              <w:pStyle w:val="TableParagraph"/>
              <w:spacing w:before="22"/>
              <w:ind w:left="108" w:right="0"/>
              <w:jc w:val="left"/>
              <w:rPr>
                <w:sz w:val="20"/>
              </w:rPr>
            </w:pPr>
            <w:r>
              <w:rPr>
                <w:sz w:val="20"/>
              </w:rPr>
              <w:t>21305</w:t>
            </w:r>
          </w:p>
        </w:tc>
        <w:tc>
          <w:tcPr>
            <w:tcW w:w="7226" w:type="dxa"/>
          </w:tcPr>
          <w:p>
            <w:pPr>
              <w:pStyle w:val="TableParagraph"/>
              <w:spacing w:before="22"/>
              <w:ind w:left="108" w:right="0"/>
              <w:jc w:val="left"/>
              <w:rPr>
                <w:sz w:val="20"/>
              </w:rPr>
            </w:pPr>
            <w:r>
              <w:rPr>
                <w:sz w:val="20"/>
              </w:rPr>
              <w:t>巩固脱贫衔接乡村振兴</w:t>
            </w:r>
          </w:p>
        </w:tc>
        <w:tc>
          <w:tcPr>
            <w:tcW w:w="1693" w:type="dxa"/>
          </w:tcPr>
          <w:p>
            <w:pPr>
              <w:pStyle w:val="TableParagraph"/>
              <w:spacing w:before="22"/>
              <w:rPr>
                <w:sz w:val="20"/>
              </w:rPr>
            </w:pPr>
            <w:r>
              <w:rPr>
                <w:sz w:val="20"/>
              </w:rPr>
              <w:t>579.16</w:t>
            </w:r>
          </w:p>
        </w:tc>
        <w:tc>
          <w:tcPr>
            <w:tcW w:w="1692" w:type="dxa"/>
          </w:tcPr>
          <w:p>
            <w:pPr>
              <w:pStyle w:val="TableParagraph"/>
              <w:spacing w:before="22"/>
              <w:rPr>
                <w:sz w:val="20"/>
              </w:rPr>
            </w:pPr>
            <w:r>
              <w:rPr>
                <w:sz w:val="20"/>
              </w:rPr>
              <w:t>26.00</w:t>
            </w:r>
          </w:p>
        </w:tc>
        <w:tc>
          <w:tcPr>
            <w:tcW w:w="1513" w:type="dxa"/>
          </w:tcPr>
          <w:p>
            <w:pPr>
              <w:pStyle w:val="TableParagraph"/>
              <w:spacing w:before="22"/>
              <w:rPr>
                <w:sz w:val="20"/>
              </w:rPr>
            </w:pPr>
            <w:r>
              <w:rPr>
                <w:sz w:val="20"/>
              </w:rPr>
              <w:t>553.16</w:t>
            </w:r>
          </w:p>
        </w:tc>
      </w:tr>
      <w:tr>
        <w:trPr>
          <w:trHeight w:val="312" w:hRule="atLeast"/>
        </w:trPr>
        <w:tc>
          <w:tcPr>
            <w:tcW w:w="2979" w:type="dxa"/>
          </w:tcPr>
          <w:p>
            <w:pPr>
              <w:pStyle w:val="TableParagraph"/>
              <w:spacing w:before="21"/>
              <w:ind w:left="108" w:right="0"/>
              <w:jc w:val="left"/>
              <w:rPr>
                <w:sz w:val="20"/>
              </w:rPr>
            </w:pPr>
            <w:r>
              <w:rPr>
                <w:sz w:val="20"/>
              </w:rPr>
              <w:t>2130504</w:t>
            </w:r>
          </w:p>
        </w:tc>
        <w:tc>
          <w:tcPr>
            <w:tcW w:w="7226" w:type="dxa"/>
          </w:tcPr>
          <w:p>
            <w:pPr>
              <w:pStyle w:val="TableParagraph"/>
              <w:spacing w:before="21"/>
              <w:ind w:left="108" w:right="0"/>
              <w:jc w:val="left"/>
              <w:rPr>
                <w:sz w:val="20"/>
              </w:rPr>
            </w:pPr>
            <w:r>
              <w:rPr>
                <w:sz w:val="20"/>
              </w:rPr>
              <w:t>农村基础设施建设</w:t>
            </w:r>
          </w:p>
        </w:tc>
        <w:tc>
          <w:tcPr>
            <w:tcW w:w="1693" w:type="dxa"/>
          </w:tcPr>
          <w:p>
            <w:pPr>
              <w:pStyle w:val="TableParagraph"/>
              <w:spacing w:before="21"/>
              <w:rPr>
                <w:sz w:val="20"/>
              </w:rPr>
            </w:pPr>
            <w:r>
              <w:rPr>
                <w:sz w:val="20"/>
              </w:rPr>
              <w:t>553.16</w:t>
            </w:r>
          </w:p>
        </w:tc>
        <w:tc>
          <w:tcPr>
            <w:tcW w:w="1692" w:type="dxa"/>
          </w:tcPr>
          <w:p>
            <w:pPr>
              <w:pStyle w:val="TableParagraph"/>
              <w:spacing w:before="21"/>
              <w:rPr>
                <w:sz w:val="20"/>
              </w:rPr>
            </w:pPr>
            <w:r>
              <w:rPr>
                <w:sz w:val="20"/>
              </w:rPr>
              <w:t>0.00</w:t>
            </w:r>
          </w:p>
        </w:tc>
        <w:tc>
          <w:tcPr>
            <w:tcW w:w="1513" w:type="dxa"/>
          </w:tcPr>
          <w:p>
            <w:pPr>
              <w:pStyle w:val="TableParagraph"/>
              <w:spacing w:before="21"/>
              <w:rPr>
                <w:sz w:val="20"/>
              </w:rPr>
            </w:pPr>
            <w:r>
              <w:rPr>
                <w:sz w:val="20"/>
              </w:rPr>
              <w:t>553.16</w:t>
            </w:r>
          </w:p>
        </w:tc>
      </w:tr>
      <w:tr>
        <w:trPr>
          <w:trHeight w:val="311" w:hRule="atLeast"/>
        </w:trPr>
        <w:tc>
          <w:tcPr>
            <w:tcW w:w="2979" w:type="dxa"/>
          </w:tcPr>
          <w:p>
            <w:pPr>
              <w:pStyle w:val="TableParagraph"/>
              <w:spacing w:before="21"/>
              <w:ind w:left="108" w:right="0"/>
              <w:jc w:val="left"/>
              <w:rPr>
                <w:sz w:val="20"/>
              </w:rPr>
            </w:pPr>
            <w:r>
              <w:rPr>
                <w:sz w:val="20"/>
              </w:rPr>
              <w:t>2130599</w:t>
            </w:r>
          </w:p>
        </w:tc>
        <w:tc>
          <w:tcPr>
            <w:tcW w:w="7226" w:type="dxa"/>
          </w:tcPr>
          <w:p>
            <w:pPr>
              <w:pStyle w:val="TableParagraph"/>
              <w:spacing w:before="21"/>
              <w:ind w:left="108" w:right="0"/>
              <w:jc w:val="left"/>
              <w:rPr>
                <w:sz w:val="20"/>
              </w:rPr>
            </w:pPr>
            <w:r>
              <w:rPr>
                <w:sz w:val="20"/>
              </w:rPr>
              <w:t>其他巩固脱贫衔接乡村振兴支出</w:t>
            </w:r>
          </w:p>
        </w:tc>
        <w:tc>
          <w:tcPr>
            <w:tcW w:w="1693" w:type="dxa"/>
          </w:tcPr>
          <w:p>
            <w:pPr>
              <w:pStyle w:val="TableParagraph"/>
              <w:spacing w:before="21"/>
              <w:rPr>
                <w:sz w:val="20"/>
              </w:rPr>
            </w:pPr>
            <w:r>
              <w:rPr>
                <w:sz w:val="20"/>
              </w:rPr>
              <w:t>26.00</w:t>
            </w:r>
          </w:p>
        </w:tc>
        <w:tc>
          <w:tcPr>
            <w:tcW w:w="1692" w:type="dxa"/>
          </w:tcPr>
          <w:p>
            <w:pPr>
              <w:pStyle w:val="TableParagraph"/>
              <w:spacing w:before="21"/>
              <w:rPr>
                <w:sz w:val="20"/>
              </w:rPr>
            </w:pPr>
            <w:r>
              <w:rPr>
                <w:sz w:val="20"/>
              </w:rPr>
              <w:t>26.00</w:t>
            </w:r>
          </w:p>
        </w:tc>
        <w:tc>
          <w:tcPr>
            <w:tcW w:w="1513" w:type="dxa"/>
          </w:tcPr>
          <w:p>
            <w:pPr>
              <w:pStyle w:val="TableParagraph"/>
              <w:spacing w:before="21"/>
              <w:rPr>
                <w:sz w:val="20"/>
              </w:rPr>
            </w:pPr>
            <w:r>
              <w:rPr>
                <w:sz w:val="20"/>
              </w:rPr>
              <w:t>0.00</w:t>
            </w:r>
          </w:p>
        </w:tc>
      </w:tr>
      <w:tr>
        <w:trPr>
          <w:trHeight w:val="312" w:hRule="atLeast"/>
        </w:trPr>
        <w:tc>
          <w:tcPr>
            <w:tcW w:w="2979" w:type="dxa"/>
          </w:tcPr>
          <w:p>
            <w:pPr>
              <w:pStyle w:val="TableParagraph"/>
              <w:spacing w:before="22"/>
              <w:ind w:left="108" w:right="0"/>
              <w:jc w:val="left"/>
              <w:rPr>
                <w:sz w:val="20"/>
              </w:rPr>
            </w:pPr>
            <w:r>
              <w:rPr>
                <w:sz w:val="20"/>
              </w:rPr>
              <w:t>21307</w:t>
            </w:r>
          </w:p>
        </w:tc>
        <w:tc>
          <w:tcPr>
            <w:tcW w:w="7226" w:type="dxa"/>
          </w:tcPr>
          <w:p>
            <w:pPr>
              <w:pStyle w:val="TableParagraph"/>
              <w:spacing w:before="22"/>
              <w:ind w:left="108" w:right="0"/>
              <w:jc w:val="left"/>
              <w:rPr>
                <w:sz w:val="20"/>
              </w:rPr>
            </w:pPr>
            <w:r>
              <w:rPr>
                <w:sz w:val="20"/>
              </w:rPr>
              <w:t>农村综合改革</w:t>
            </w:r>
          </w:p>
        </w:tc>
        <w:tc>
          <w:tcPr>
            <w:tcW w:w="1693" w:type="dxa"/>
          </w:tcPr>
          <w:p>
            <w:pPr>
              <w:pStyle w:val="TableParagraph"/>
              <w:spacing w:before="22"/>
              <w:rPr>
                <w:sz w:val="20"/>
              </w:rPr>
            </w:pPr>
            <w:r>
              <w:rPr>
                <w:sz w:val="20"/>
              </w:rPr>
              <w:t>394.51</w:t>
            </w:r>
          </w:p>
        </w:tc>
        <w:tc>
          <w:tcPr>
            <w:tcW w:w="1692" w:type="dxa"/>
          </w:tcPr>
          <w:p>
            <w:pPr>
              <w:pStyle w:val="TableParagraph"/>
              <w:spacing w:before="22"/>
              <w:rPr>
                <w:sz w:val="20"/>
              </w:rPr>
            </w:pPr>
            <w:r>
              <w:rPr>
                <w:sz w:val="20"/>
              </w:rPr>
              <w:t>349.51</w:t>
            </w:r>
          </w:p>
        </w:tc>
        <w:tc>
          <w:tcPr>
            <w:tcW w:w="1513" w:type="dxa"/>
          </w:tcPr>
          <w:p>
            <w:pPr>
              <w:pStyle w:val="TableParagraph"/>
              <w:spacing w:before="22"/>
              <w:rPr>
                <w:sz w:val="20"/>
              </w:rPr>
            </w:pPr>
            <w:r>
              <w:rPr>
                <w:sz w:val="20"/>
              </w:rPr>
              <w:t>45.00</w:t>
            </w:r>
          </w:p>
        </w:tc>
      </w:tr>
      <w:tr>
        <w:trPr>
          <w:trHeight w:val="311" w:hRule="atLeast"/>
        </w:trPr>
        <w:tc>
          <w:tcPr>
            <w:tcW w:w="2979" w:type="dxa"/>
          </w:tcPr>
          <w:p>
            <w:pPr>
              <w:pStyle w:val="TableParagraph"/>
              <w:spacing w:before="22"/>
              <w:ind w:left="108" w:right="0"/>
              <w:jc w:val="left"/>
              <w:rPr>
                <w:sz w:val="20"/>
              </w:rPr>
            </w:pPr>
            <w:r>
              <w:rPr>
                <w:sz w:val="20"/>
              </w:rPr>
              <w:t>2130705</w:t>
            </w:r>
          </w:p>
        </w:tc>
        <w:tc>
          <w:tcPr>
            <w:tcW w:w="7226" w:type="dxa"/>
          </w:tcPr>
          <w:p>
            <w:pPr>
              <w:pStyle w:val="TableParagraph"/>
              <w:spacing w:before="22"/>
              <w:ind w:left="108" w:right="0"/>
              <w:jc w:val="left"/>
              <w:rPr>
                <w:sz w:val="20"/>
              </w:rPr>
            </w:pPr>
            <w:r>
              <w:rPr>
                <w:sz w:val="20"/>
              </w:rPr>
              <w:t>对村民委员会和村党支部的补助</w:t>
            </w:r>
          </w:p>
        </w:tc>
        <w:tc>
          <w:tcPr>
            <w:tcW w:w="1693" w:type="dxa"/>
          </w:tcPr>
          <w:p>
            <w:pPr>
              <w:pStyle w:val="TableParagraph"/>
              <w:spacing w:before="22"/>
              <w:rPr>
                <w:sz w:val="20"/>
              </w:rPr>
            </w:pPr>
            <w:r>
              <w:rPr>
                <w:sz w:val="20"/>
              </w:rPr>
              <w:t>334.81</w:t>
            </w:r>
          </w:p>
        </w:tc>
        <w:tc>
          <w:tcPr>
            <w:tcW w:w="1692" w:type="dxa"/>
          </w:tcPr>
          <w:p>
            <w:pPr>
              <w:pStyle w:val="TableParagraph"/>
              <w:spacing w:before="22"/>
              <w:rPr>
                <w:sz w:val="20"/>
              </w:rPr>
            </w:pPr>
            <w:r>
              <w:rPr>
                <w:sz w:val="20"/>
              </w:rPr>
              <w:t>334.81</w:t>
            </w:r>
          </w:p>
        </w:tc>
        <w:tc>
          <w:tcPr>
            <w:tcW w:w="1513" w:type="dxa"/>
          </w:tcPr>
          <w:p>
            <w:pPr>
              <w:pStyle w:val="TableParagraph"/>
              <w:spacing w:before="22"/>
              <w:rPr>
                <w:sz w:val="20"/>
              </w:rPr>
            </w:pPr>
            <w:r>
              <w:rPr>
                <w:sz w:val="20"/>
              </w:rPr>
              <w:t>0.00</w:t>
            </w:r>
          </w:p>
        </w:tc>
      </w:tr>
      <w:tr>
        <w:trPr>
          <w:trHeight w:val="312" w:hRule="atLeast"/>
        </w:trPr>
        <w:tc>
          <w:tcPr>
            <w:tcW w:w="2979" w:type="dxa"/>
          </w:tcPr>
          <w:p>
            <w:pPr>
              <w:pStyle w:val="TableParagraph"/>
              <w:spacing w:before="21"/>
              <w:ind w:left="108" w:right="0"/>
              <w:jc w:val="left"/>
              <w:rPr>
                <w:sz w:val="20"/>
              </w:rPr>
            </w:pPr>
            <w:r>
              <w:rPr>
                <w:sz w:val="20"/>
              </w:rPr>
              <w:t>2130706</w:t>
            </w:r>
          </w:p>
        </w:tc>
        <w:tc>
          <w:tcPr>
            <w:tcW w:w="7226" w:type="dxa"/>
          </w:tcPr>
          <w:p>
            <w:pPr>
              <w:pStyle w:val="TableParagraph"/>
              <w:spacing w:before="21"/>
              <w:ind w:left="108" w:right="0"/>
              <w:jc w:val="left"/>
              <w:rPr>
                <w:sz w:val="20"/>
              </w:rPr>
            </w:pPr>
            <w:r>
              <w:rPr>
                <w:sz w:val="20"/>
              </w:rPr>
              <w:t>对村集体经济组织的补助</w:t>
            </w:r>
          </w:p>
        </w:tc>
        <w:tc>
          <w:tcPr>
            <w:tcW w:w="1693" w:type="dxa"/>
          </w:tcPr>
          <w:p>
            <w:pPr>
              <w:pStyle w:val="TableParagraph"/>
              <w:spacing w:before="21"/>
              <w:rPr>
                <w:sz w:val="20"/>
              </w:rPr>
            </w:pPr>
            <w:r>
              <w:rPr>
                <w:sz w:val="20"/>
              </w:rPr>
              <w:t>45.00</w:t>
            </w:r>
          </w:p>
        </w:tc>
        <w:tc>
          <w:tcPr>
            <w:tcW w:w="1692" w:type="dxa"/>
          </w:tcPr>
          <w:p>
            <w:pPr>
              <w:pStyle w:val="TableParagraph"/>
              <w:spacing w:before="21"/>
              <w:rPr>
                <w:sz w:val="20"/>
              </w:rPr>
            </w:pPr>
            <w:r>
              <w:rPr>
                <w:sz w:val="20"/>
              </w:rPr>
              <w:t>0.00</w:t>
            </w:r>
          </w:p>
        </w:tc>
        <w:tc>
          <w:tcPr>
            <w:tcW w:w="1513" w:type="dxa"/>
          </w:tcPr>
          <w:p>
            <w:pPr>
              <w:pStyle w:val="TableParagraph"/>
              <w:spacing w:before="21"/>
              <w:rPr>
                <w:sz w:val="20"/>
              </w:rPr>
            </w:pPr>
            <w:r>
              <w:rPr>
                <w:sz w:val="20"/>
              </w:rPr>
              <w:t>45.00</w:t>
            </w:r>
          </w:p>
        </w:tc>
      </w:tr>
      <w:tr>
        <w:trPr>
          <w:trHeight w:val="311" w:hRule="atLeast"/>
        </w:trPr>
        <w:tc>
          <w:tcPr>
            <w:tcW w:w="2979" w:type="dxa"/>
          </w:tcPr>
          <w:p>
            <w:pPr>
              <w:pStyle w:val="TableParagraph"/>
              <w:spacing w:before="22"/>
              <w:ind w:left="108" w:right="0"/>
              <w:jc w:val="left"/>
              <w:rPr>
                <w:sz w:val="20"/>
              </w:rPr>
            </w:pPr>
            <w:r>
              <w:rPr>
                <w:sz w:val="20"/>
              </w:rPr>
              <w:t>2130799</w:t>
            </w:r>
          </w:p>
        </w:tc>
        <w:tc>
          <w:tcPr>
            <w:tcW w:w="7226" w:type="dxa"/>
          </w:tcPr>
          <w:p>
            <w:pPr>
              <w:pStyle w:val="TableParagraph"/>
              <w:spacing w:before="22"/>
              <w:ind w:left="108" w:right="0"/>
              <w:jc w:val="left"/>
              <w:rPr>
                <w:sz w:val="20"/>
              </w:rPr>
            </w:pPr>
            <w:r>
              <w:rPr>
                <w:sz w:val="20"/>
              </w:rPr>
              <w:t>其他农村综合改革支出</w:t>
            </w:r>
          </w:p>
        </w:tc>
        <w:tc>
          <w:tcPr>
            <w:tcW w:w="1693" w:type="dxa"/>
          </w:tcPr>
          <w:p>
            <w:pPr>
              <w:pStyle w:val="TableParagraph"/>
              <w:spacing w:before="22"/>
              <w:rPr>
                <w:sz w:val="20"/>
              </w:rPr>
            </w:pPr>
            <w:r>
              <w:rPr>
                <w:sz w:val="20"/>
              </w:rPr>
              <w:t>14.70</w:t>
            </w:r>
          </w:p>
        </w:tc>
        <w:tc>
          <w:tcPr>
            <w:tcW w:w="1692" w:type="dxa"/>
          </w:tcPr>
          <w:p>
            <w:pPr>
              <w:pStyle w:val="TableParagraph"/>
              <w:spacing w:before="22"/>
              <w:rPr>
                <w:sz w:val="20"/>
              </w:rPr>
            </w:pPr>
            <w:r>
              <w:rPr>
                <w:sz w:val="20"/>
              </w:rPr>
              <w:t>14.70</w:t>
            </w:r>
          </w:p>
        </w:tc>
        <w:tc>
          <w:tcPr>
            <w:tcW w:w="1513" w:type="dxa"/>
          </w:tcPr>
          <w:p>
            <w:pPr>
              <w:pStyle w:val="TableParagraph"/>
              <w:spacing w:before="22"/>
              <w:rPr>
                <w:sz w:val="20"/>
              </w:rPr>
            </w:pPr>
            <w:r>
              <w:rPr>
                <w:sz w:val="20"/>
              </w:rPr>
              <w:t>0.00</w:t>
            </w:r>
          </w:p>
        </w:tc>
      </w:tr>
      <w:tr>
        <w:trPr>
          <w:trHeight w:val="311" w:hRule="atLeast"/>
        </w:trPr>
        <w:tc>
          <w:tcPr>
            <w:tcW w:w="2979" w:type="dxa"/>
          </w:tcPr>
          <w:p>
            <w:pPr>
              <w:pStyle w:val="TableParagraph"/>
              <w:spacing w:before="21"/>
              <w:ind w:left="108" w:right="0"/>
              <w:jc w:val="left"/>
              <w:rPr>
                <w:sz w:val="20"/>
              </w:rPr>
            </w:pPr>
            <w:r>
              <w:rPr>
                <w:sz w:val="20"/>
              </w:rPr>
              <w:t>221</w:t>
            </w:r>
          </w:p>
        </w:tc>
        <w:tc>
          <w:tcPr>
            <w:tcW w:w="7226" w:type="dxa"/>
          </w:tcPr>
          <w:p>
            <w:pPr>
              <w:pStyle w:val="TableParagraph"/>
              <w:spacing w:before="21"/>
              <w:ind w:left="108" w:right="0"/>
              <w:jc w:val="left"/>
              <w:rPr>
                <w:sz w:val="20"/>
              </w:rPr>
            </w:pPr>
            <w:r>
              <w:rPr>
                <w:sz w:val="20"/>
              </w:rPr>
              <w:t>住房保障支出</w:t>
            </w:r>
          </w:p>
        </w:tc>
        <w:tc>
          <w:tcPr>
            <w:tcW w:w="1693" w:type="dxa"/>
          </w:tcPr>
          <w:p>
            <w:pPr>
              <w:pStyle w:val="TableParagraph"/>
              <w:spacing w:before="21"/>
              <w:rPr>
                <w:sz w:val="20"/>
              </w:rPr>
            </w:pPr>
            <w:r>
              <w:rPr>
                <w:sz w:val="20"/>
              </w:rPr>
              <w:t>40.55</w:t>
            </w:r>
          </w:p>
        </w:tc>
        <w:tc>
          <w:tcPr>
            <w:tcW w:w="1692" w:type="dxa"/>
          </w:tcPr>
          <w:p>
            <w:pPr>
              <w:pStyle w:val="TableParagraph"/>
              <w:spacing w:before="21"/>
              <w:rPr>
                <w:sz w:val="20"/>
              </w:rPr>
            </w:pPr>
            <w:r>
              <w:rPr>
                <w:sz w:val="20"/>
              </w:rPr>
              <w:t>40.55</w:t>
            </w:r>
          </w:p>
        </w:tc>
        <w:tc>
          <w:tcPr>
            <w:tcW w:w="1513" w:type="dxa"/>
          </w:tcPr>
          <w:p>
            <w:pPr>
              <w:pStyle w:val="TableParagraph"/>
              <w:spacing w:before="21"/>
              <w:rPr>
                <w:sz w:val="20"/>
              </w:rPr>
            </w:pPr>
            <w:r>
              <w:rPr>
                <w:sz w:val="20"/>
              </w:rPr>
              <w:t>0.00</w:t>
            </w:r>
          </w:p>
        </w:tc>
      </w:tr>
      <w:tr>
        <w:trPr>
          <w:trHeight w:val="311" w:hRule="atLeast"/>
        </w:trPr>
        <w:tc>
          <w:tcPr>
            <w:tcW w:w="2979" w:type="dxa"/>
          </w:tcPr>
          <w:p>
            <w:pPr>
              <w:pStyle w:val="TableParagraph"/>
              <w:spacing w:before="22"/>
              <w:ind w:left="108" w:right="0"/>
              <w:jc w:val="left"/>
              <w:rPr>
                <w:sz w:val="20"/>
              </w:rPr>
            </w:pPr>
            <w:r>
              <w:rPr>
                <w:sz w:val="20"/>
              </w:rPr>
              <w:t>22102</w:t>
            </w:r>
          </w:p>
        </w:tc>
        <w:tc>
          <w:tcPr>
            <w:tcW w:w="7226" w:type="dxa"/>
          </w:tcPr>
          <w:p>
            <w:pPr>
              <w:pStyle w:val="TableParagraph"/>
              <w:spacing w:before="22"/>
              <w:ind w:left="108" w:right="0"/>
              <w:jc w:val="left"/>
              <w:rPr>
                <w:sz w:val="20"/>
              </w:rPr>
            </w:pPr>
            <w:r>
              <w:rPr>
                <w:sz w:val="20"/>
              </w:rPr>
              <w:t>住房改革支出</w:t>
            </w:r>
          </w:p>
        </w:tc>
        <w:tc>
          <w:tcPr>
            <w:tcW w:w="1693" w:type="dxa"/>
          </w:tcPr>
          <w:p>
            <w:pPr>
              <w:pStyle w:val="TableParagraph"/>
              <w:spacing w:before="22"/>
              <w:rPr>
                <w:sz w:val="20"/>
              </w:rPr>
            </w:pPr>
            <w:r>
              <w:rPr>
                <w:sz w:val="20"/>
              </w:rPr>
              <w:t>40.55</w:t>
            </w:r>
          </w:p>
        </w:tc>
        <w:tc>
          <w:tcPr>
            <w:tcW w:w="1692" w:type="dxa"/>
          </w:tcPr>
          <w:p>
            <w:pPr>
              <w:pStyle w:val="TableParagraph"/>
              <w:spacing w:before="22"/>
              <w:rPr>
                <w:sz w:val="20"/>
              </w:rPr>
            </w:pPr>
            <w:r>
              <w:rPr>
                <w:sz w:val="20"/>
              </w:rPr>
              <w:t>40.55</w:t>
            </w:r>
          </w:p>
        </w:tc>
        <w:tc>
          <w:tcPr>
            <w:tcW w:w="1513" w:type="dxa"/>
          </w:tcPr>
          <w:p>
            <w:pPr>
              <w:pStyle w:val="TableParagraph"/>
              <w:spacing w:before="22"/>
              <w:rPr>
                <w:sz w:val="20"/>
              </w:rPr>
            </w:pPr>
            <w:r>
              <w:rPr>
                <w:sz w:val="20"/>
              </w:rPr>
              <w:t>0.00</w:t>
            </w:r>
          </w:p>
        </w:tc>
      </w:tr>
      <w:tr>
        <w:trPr>
          <w:trHeight w:val="312" w:hRule="atLeast"/>
        </w:trPr>
        <w:tc>
          <w:tcPr>
            <w:tcW w:w="2979" w:type="dxa"/>
          </w:tcPr>
          <w:p>
            <w:pPr>
              <w:pStyle w:val="TableParagraph"/>
              <w:spacing w:before="21"/>
              <w:ind w:left="108" w:right="0"/>
              <w:jc w:val="left"/>
              <w:rPr>
                <w:sz w:val="20"/>
              </w:rPr>
            </w:pPr>
            <w:r>
              <w:rPr>
                <w:sz w:val="20"/>
              </w:rPr>
              <w:t>2210201</w:t>
            </w:r>
          </w:p>
        </w:tc>
        <w:tc>
          <w:tcPr>
            <w:tcW w:w="7226" w:type="dxa"/>
          </w:tcPr>
          <w:p>
            <w:pPr>
              <w:pStyle w:val="TableParagraph"/>
              <w:spacing w:before="21"/>
              <w:ind w:left="108" w:right="0"/>
              <w:jc w:val="left"/>
              <w:rPr>
                <w:sz w:val="20"/>
              </w:rPr>
            </w:pPr>
            <w:r>
              <w:rPr>
                <w:sz w:val="20"/>
              </w:rPr>
              <w:t>住房公积金</w:t>
            </w:r>
          </w:p>
        </w:tc>
        <w:tc>
          <w:tcPr>
            <w:tcW w:w="1693" w:type="dxa"/>
          </w:tcPr>
          <w:p>
            <w:pPr>
              <w:pStyle w:val="TableParagraph"/>
              <w:spacing w:before="21"/>
              <w:rPr>
                <w:sz w:val="20"/>
              </w:rPr>
            </w:pPr>
            <w:r>
              <w:rPr>
                <w:sz w:val="20"/>
              </w:rPr>
              <w:t>40.55</w:t>
            </w:r>
          </w:p>
        </w:tc>
        <w:tc>
          <w:tcPr>
            <w:tcW w:w="1692" w:type="dxa"/>
          </w:tcPr>
          <w:p>
            <w:pPr>
              <w:pStyle w:val="TableParagraph"/>
              <w:spacing w:before="21"/>
              <w:rPr>
                <w:sz w:val="20"/>
              </w:rPr>
            </w:pPr>
            <w:r>
              <w:rPr>
                <w:sz w:val="20"/>
              </w:rPr>
              <w:t>40.55</w:t>
            </w:r>
          </w:p>
        </w:tc>
        <w:tc>
          <w:tcPr>
            <w:tcW w:w="1513" w:type="dxa"/>
          </w:tcPr>
          <w:p>
            <w:pPr>
              <w:pStyle w:val="TableParagraph"/>
              <w:spacing w:before="21"/>
              <w:rPr>
                <w:sz w:val="20"/>
              </w:rPr>
            </w:pPr>
            <w:r>
              <w:rPr>
                <w:sz w:val="20"/>
              </w:rPr>
              <w:t>0.00</w:t>
            </w:r>
          </w:p>
        </w:tc>
      </w:tr>
      <w:tr>
        <w:trPr>
          <w:trHeight w:val="311" w:hRule="atLeast"/>
        </w:trPr>
        <w:tc>
          <w:tcPr>
            <w:tcW w:w="2979" w:type="dxa"/>
          </w:tcPr>
          <w:p>
            <w:pPr>
              <w:pStyle w:val="TableParagraph"/>
              <w:spacing w:before="21"/>
              <w:ind w:left="108" w:right="0"/>
              <w:jc w:val="left"/>
              <w:rPr>
                <w:sz w:val="20"/>
              </w:rPr>
            </w:pPr>
            <w:r>
              <w:rPr>
                <w:sz w:val="20"/>
              </w:rPr>
              <w:t>224</w:t>
            </w:r>
          </w:p>
        </w:tc>
        <w:tc>
          <w:tcPr>
            <w:tcW w:w="7226" w:type="dxa"/>
          </w:tcPr>
          <w:p>
            <w:pPr>
              <w:pStyle w:val="TableParagraph"/>
              <w:spacing w:before="21"/>
              <w:ind w:left="108" w:right="0"/>
              <w:jc w:val="left"/>
              <w:rPr>
                <w:sz w:val="20"/>
              </w:rPr>
            </w:pPr>
            <w:r>
              <w:rPr>
                <w:sz w:val="20"/>
              </w:rPr>
              <w:t>灾害防治及应急管理支出</w:t>
            </w:r>
          </w:p>
        </w:tc>
        <w:tc>
          <w:tcPr>
            <w:tcW w:w="1693" w:type="dxa"/>
          </w:tcPr>
          <w:p>
            <w:pPr>
              <w:pStyle w:val="TableParagraph"/>
              <w:spacing w:before="21"/>
              <w:rPr>
                <w:sz w:val="20"/>
              </w:rPr>
            </w:pPr>
            <w:r>
              <w:rPr>
                <w:sz w:val="20"/>
              </w:rPr>
              <w:t>28.59</w:t>
            </w:r>
          </w:p>
        </w:tc>
        <w:tc>
          <w:tcPr>
            <w:tcW w:w="1692" w:type="dxa"/>
          </w:tcPr>
          <w:p>
            <w:pPr>
              <w:pStyle w:val="TableParagraph"/>
              <w:spacing w:before="21"/>
              <w:rPr>
                <w:sz w:val="20"/>
              </w:rPr>
            </w:pPr>
            <w:r>
              <w:rPr>
                <w:sz w:val="20"/>
              </w:rPr>
              <w:t>28.59</w:t>
            </w:r>
          </w:p>
        </w:tc>
        <w:tc>
          <w:tcPr>
            <w:tcW w:w="1513" w:type="dxa"/>
          </w:tcPr>
          <w:p>
            <w:pPr>
              <w:pStyle w:val="TableParagraph"/>
              <w:spacing w:before="21"/>
              <w:rPr>
                <w:sz w:val="20"/>
              </w:rPr>
            </w:pPr>
            <w:r>
              <w:rPr>
                <w:sz w:val="20"/>
              </w:rPr>
              <w:t>0.00</w:t>
            </w:r>
          </w:p>
        </w:tc>
      </w:tr>
      <w:tr>
        <w:trPr>
          <w:trHeight w:val="311" w:hRule="atLeast"/>
        </w:trPr>
        <w:tc>
          <w:tcPr>
            <w:tcW w:w="2979" w:type="dxa"/>
          </w:tcPr>
          <w:p>
            <w:pPr>
              <w:pStyle w:val="TableParagraph"/>
              <w:spacing w:before="22"/>
              <w:ind w:left="108" w:right="0"/>
              <w:jc w:val="left"/>
              <w:rPr>
                <w:sz w:val="20"/>
              </w:rPr>
            </w:pPr>
            <w:r>
              <w:rPr>
                <w:sz w:val="20"/>
              </w:rPr>
              <w:t>22402</w:t>
            </w:r>
          </w:p>
        </w:tc>
        <w:tc>
          <w:tcPr>
            <w:tcW w:w="7226" w:type="dxa"/>
          </w:tcPr>
          <w:p>
            <w:pPr>
              <w:pStyle w:val="TableParagraph"/>
              <w:spacing w:before="22"/>
              <w:ind w:left="108" w:right="0"/>
              <w:jc w:val="left"/>
              <w:rPr>
                <w:sz w:val="20"/>
              </w:rPr>
            </w:pPr>
            <w:r>
              <w:rPr>
                <w:sz w:val="20"/>
              </w:rPr>
              <w:t>消防救援事务</w:t>
            </w:r>
          </w:p>
        </w:tc>
        <w:tc>
          <w:tcPr>
            <w:tcW w:w="1693" w:type="dxa"/>
          </w:tcPr>
          <w:p>
            <w:pPr>
              <w:pStyle w:val="TableParagraph"/>
              <w:spacing w:before="22"/>
              <w:rPr>
                <w:sz w:val="20"/>
              </w:rPr>
            </w:pPr>
            <w:r>
              <w:rPr>
                <w:sz w:val="20"/>
              </w:rPr>
              <w:t>28.59</w:t>
            </w:r>
          </w:p>
        </w:tc>
        <w:tc>
          <w:tcPr>
            <w:tcW w:w="1692" w:type="dxa"/>
          </w:tcPr>
          <w:p>
            <w:pPr>
              <w:pStyle w:val="TableParagraph"/>
              <w:spacing w:before="22"/>
              <w:rPr>
                <w:sz w:val="20"/>
              </w:rPr>
            </w:pPr>
            <w:r>
              <w:rPr>
                <w:sz w:val="20"/>
              </w:rPr>
              <w:t>28.59</w:t>
            </w:r>
          </w:p>
        </w:tc>
        <w:tc>
          <w:tcPr>
            <w:tcW w:w="1513" w:type="dxa"/>
          </w:tcPr>
          <w:p>
            <w:pPr>
              <w:pStyle w:val="TableParagraph"/>
              <w:spacing w:before="22"/>
              <w:rPr>
                <w:sz w:val="20"/>
              </w:rPr>
            </w:pPr>
            <w:r>
              <w:rPr>
                <w:sz w:val="20"/>
              </w:rPr>
              <w:t>0.00</w:t>
            </w:r>
          </w:p>
        </w:tc>
      </w:tr>
      <w:tr>
        <w:trPr>
          <w:trHeight w:val="311" w:hRule="atLeast"/>
        </w:trPr>
        <w:tc>
          <w:tcPr>
            <w:tcW w:w="2979" w:type="dxa"/>
          </w:tcPr>
          <w:p>
            <w:pPr>
              <w:pStyle w:val="TableParagraph"/>
              <w:spacing w:before="21"/>
              <w:ind w:left="108" w:right="0"/>
              <w:jc w:val="left"/>
              <w:rPr>
                <w:sz w:val="20"/>
              </w:rPr>
            </w:pPr>
            <w:r>
              <w:rPr>
                <w:sz w:val="20"/>
              </w:rPr>
              <w:t>2240204</w:t>
            </w:r>
          </w:p>
        </w:tc>
        <w:tc>
          <w:tcPr>
            <w:tcW w:w="7226" w:type="dxa"/>
          </w:tcPr>
          <w:p>
            <w:pPr>
              <w:pStyle w:val="TableParagraph"/>
              <w:spacing w:before="21"/>
              <w:ind w:left="108" w:right="0"/>
              <w:jc w:val="left"/>
              <w:rPr>
                <w:sz w:val="20"/>
              </w:rPr>
            </w:pPr>
            <w:r>
              <w:rPr>
                <w:sz w:val="20"/>
              </w:rPr>
              <w:t>消防应急救援</w:t>
            </w:r>
          </w:p>
        </w:tc>
        <w:tc>
          <w:tcPr>
            <w:tcW w:w="1693" w:type="dxa"/>
          </w:tcPr>
          <w:p>
            <w:pPr>
              <w:pStyle w:val="TableParagraph"/>
              <w:spacing w:before="21"/>
              <w:rPr>
                <w:sz w:val="20"/>
              </w:rPr>
            </w:pPr>
            <w:r>
              <w:rPr>
                <w:sz w:val="20"/>
              </w:rPr>
              <w:t>28.59</w:t>
            </w:r>
          </w:p>
        </w:tc>
        <w:tc>
          <w:tcPr>
            <w:tcW w:w="1692" w:type="dxa"/>
          </w:tcPr>
          <w:p>
            <w:pPr>
              <w:pStyle w:val="TableParagraph"/>
              <w:spacing w:before="21"/>
              <w:rPr>
                <w:sz w:val="20"/>
              </w:rPr>
            </w:pPr>
            <w:r>
              <w:rPr>
                <w:sz w:val="20"/>
              </w:rPr>
              <w:t>28.59</w:t>
            </w:r>
          </w:p>
        </w:tc>
        <w:tc>
          <w:tcPr>
            <w:tcW w:w="1513" w:type="dxa"/>
          </w:tcPr>
          <w:p>
            <w:pPr>
              <w:pStyle w:val="TableParagraph"/>
              <w:spacing w:before="21"/>
              <w:rPr>
                <w:sz w:val="20"/>
              </w:rPr>
            </w:pPr>
            <w:r>
              <w:rPr>
                <w:sz w:val="20"/>
              </w:rPr>
              <w:t>0.00</w:t>
            </w:r>
          </w:p>
        </w:tc>
      </w:tr>
    </w:tbl>
    <w:p>
      <w:pPr>
        <w:spacing w:line="208" w:lineRule="exact" w:before="0"/>
        <w:ind w:left="100" w:right="0" w:firstLine="0"/>
        <w:jc w:val="left"/>
        <w:rPr>
          <w:sz w:val="18"/>
        </w:rPr>
      </w:pPr>
      <w:r>
        <w:rPr>
          <w:sz w:val="18"/>
        </w:rPr>
        <w:t>注：本表反映部门本年度一般公共预算财政拨款支出情况。本表金额转换为万元时，因四舍五入可能存在尾差。</w:t>
      </w:r>
    </w:p>
    <w:p>
      <w:pPr>
        <w:spacing w:after="0" w:line="208" w:lineRule="exact"/>
        <w:jc w:val="left"/>
        <w:rPr>
          <w:sz w:val="18"/>
        </w:rPr>
        <w:sectPr>
          <w:pgSz w:w="16840" w:h="11910" w:orient="landscape"/>
          <w:pgMar w:header="0" w:footer="177" w:top="720" w:bottom="440" w:left="740" w:right="760"/>
        </w:sectPr>
      </w:pPr>
    </w:p>
    <w:p>
      <w:pPr>
        <w:spacing w:before="42"/>
        <w:ind w:left="4672" w:right="4687" w:firstLine="0"/>
        <w:jc w:val="center"/>
        <w:rPr>
          <w:b/>
          <w:sz w:val="26"/>
        </w:rPr>
      </w:pPr>
      <w:r>
        <w:rPr>
          <w:b/>
          <w:sz w:val="26"/>
        </w:rPr>
        <w:t>一般公共预算财政拨款基本支出决算明细表</w:t>
      </w:r>
    </w:p>
    <w:p>
      <w:pPr>
        <w:spacing w:line="240" w:lineRule="auto" w:before="2"/>
        <w:rPr>
          <w:b/>
          <w:sz w:val="14"/>
        </w:rPr>
      </w:pPr>
    </w:p>
    <w:p>
      <w:pPr>
        <w:spacing w:before="66"/>
        <w:ind w:left="0" w:right="115" w:firstLine="0"/>
        <w:jc w:val="right"/>
        <w:rPr>
          <w:sz w:val="24"/>
        </w:rPr>
      </w:pPr>
      <w:r>
        <w:rPr>
          <w:sz w:val="24"/>
        </w:rPr>
        <w:t>公开06表</w:t>
      </w:r>
    </w:p>
    <w:p>
      <w:pPr>
        <w:spacing w:line="240" w:lineRule="auto" w:before="5"/>
        <w:rPr>
          <w:sz w:val="12"/>
        </w:rPr>
      </w:pPr>
    </w:p>
    <w:p>
      <w:pPr>
        <w:spacing w:after="0" w:line="240" w:lineRule="auto"/>
        <w:rPr>
          <w:sz w:val="12"/>
        </w:rPr>
        <w:sectPr>
          <w:pgSz w:w="16840" w:h="11910" w:orient="landscape"/>
          <w:pgMar w:header="0" w:footer="177" w:top="940" w:bottom="440" w:left="740" w:right="760"/>
        </w:sectPr>
      </w:pPr>
    </w:p>
    <w:p>
      <w:pPr>
        <w:spacing w:before="66"/>
        <w:ind w:left="100" w:right="0" w:firstLine="0"/>
        <w:jc w:val="left"/>
        <w:rPr>
          <w:sz w:val="24"/>
        </w:rPr>
      </w:pPr>
      <w:r>
        <w:rPr/>
        <w:pict>
          <v:shape style="position:absolute;margin-left:42pt;margin-top:17.589991pt;width:756.4pt;height:424.35pt;mso-position-horizontal-relative:page;mso-position-vertical-relative:paragraph;z-index:25166336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15"/>
                    <w:gridCol w:w="3052"/>
                    <w:gridCol w:w="1067"/>
                    <w:gridCol w:w="915"/>
                    <w:gridCol w:w="3053"/>
                    <w:gridCol w:w="1068"/>
                    <w:gridCol w:w="916"/>
                    <w:gridCol w:w="3053"/>
                    <w:gridCol w:w="1069"/>
                  </w:tblGrid>
                  <w:tr>
                    <w:trPr>
                      <w:trHeight w:val="623" w:hRule="atLeast"/>
                    </w:trPr>
                    <w:tc>
                      <w:tcPr>
                        <w:tcW w:w="915" w:type="dxa"/>
                      </w:tcPr>
                      <w:p>
                        <w:pPr>
                          <w:pStyle w:val="TableParagraph"/>
                          <w:ind w:left="57" w:right="0"/>
                          <w:jc w:val="left"/>
                          <w:rPr>
                            <w:sz w:val="20"/>
                          </w:rPr>
                        </w:pPr>
                        <w:r>
                          <w:rPr>
                            <w:sz w:val="20"/>
                          </w:rPr>
                          <w:t>经济分类</w:t>
                        </w:r>
                      </w:p>
                      <w:p>
                        <w:pPr>
                          <w:pStyle w:val="TableParagraph"/>
                          <w:spacing w:before="56"/>
                          <w:ind w:left="57" w:right="0"/>
                          <w:jc w:val="left"/>
                          <w:rPr>
                            <w:sz w:val="20"/>
                          </w:rPr>
                        </w:pPr>
                        <w:r>
                          <w:rPr>
                            <w:sz w:val="20"/>
                          </w:rPr>
                          <w:t>科目编码</w:t>
                        </w:r>
                      </w:p>
                    </w:tc>
                    <w:tc>
                      <w:tcPr>
                        <w:tcW w:w="3052" w:type="dxa"/>
                      </w:tcPr>
                      <w:p>
                        <w:pPr>
                          <w:pStyle w:val="TableParagraph"/>
                          <w:spacing w:before="3"/>
                          <w:ind w:right="0"/>
                          <w:jc w:val="left"/>
                          <w:rPr>
                            <w:sz w:val="14"/>
                          </w:rPr>
                        </w:pPr>
                      </w:p>
                      <w:p>
                        <w:pPr>
                          <w:pStyle w:val="TableParagraph"/>
                          <w:spacing w:before="1"/>
                          <w:ind w:left="1105" w:right="1091"/>
                          <w:jc w:val="center"/>
                          <w:rPr>
                            <w:sz w:val="20"/>
                          </w:rPr>
                        </w:pPr>
                        <w:r>
                          <w:rPr>
                            <w:sz w:val="20"/>
                          </w:rPr>
                          <w:t>科目名称</w:t>
                        </w:r>
                      </w:p>
                    </w:tc>
                    <w:tc>
                      <w:tcPr>
                        <w:tcW w:w="1067" w:type="dxa"/>
                      </w:tcPr>
                      <w:p>
                        <w:pPr>
                          <w:pStyle w:val="TableParagraph"/>
                          <w:spacing w:before="3"/>
                          <w:ind w:right="0"/>
                          <w:jc w:val="left"/>
                          <w:rPr>
                            <w:sz w:val="14"/>
                          </w:rPr>
                        </w:pPr>
                      </w:p>
                      <w:p>
                        <w:pPr>
                          <w:pStyle w:val="TableParagraph"/>
                          <w:spacing w:before="1"/>
                          <w:ind w:left="233" w:right="0"/>
                          <w:jc w:val="left"/>
                          <w:rPr>
                            <w:sz w:val="20"/>
                          </w:rPr>
                        </w:pPr>
                        <w:r>
                          <w:rPr>
                            <w:sz w:val="20"/>
                          </w:rPr>
                          <w:t>决算数</w:t>
                        </w:r>
                      </w:p>
                    </w:tc>
                    <w:tc>
                      <w:tcPr>
                        <w:tcW w:w="915" w:type="dxa"/>
                      </w:tcPr>
                      <w:p>
                        <w:pPr>
                          <w:pStyle w:val="TableParagraph"/>
                          <w:ind w:left="57" w:right="0"/>
                          <w:jc w:val="left"/>
                          <w:rPr>
                            <w:sz w:val="20"/>
                          </w:rPr>
                        </w:pPr>
                        <w:r>
                          <w:rPr>
                            <w:sz w:val="20"/>
                          </w:rPr>
                          <w:t>经济分类</w:t>
                        </w:r>
                      </w:p>
                      <w:p>
                        <w:pPr>
                          <w:pStyle w:val="TableParagraph"/>
                          <w:spacing w:before="56"/>
                          <w:ind w:left="57" w:right="0"/>
                          <w:jc w:val="left"/>
                          <w:rPr>
                            <w:sz w:val="20"/>
                          </w:rPr>
                        </w:pPr>
                        <w:r>
                          <w:rPr>
                            <w:sz w:val="20"/>
                          </w:rPr>
                          <w:t>科目编码</w:t>
                        </w:r>
                      </w:p>
                    </w:tc>
                    <w:tc>
                      <w:tcPr>
                        <w:tcW w:w="3053" w:type="dxa"/>
                      </w:tcPr>
                      <w:p>
                        <w:pPr>
                          <w:pStyle w:val="TableParagraph"/>
                          <w:spacing w:before="3"/>
                          <w:ind w:right="0"/>
                          <w:jc w:val="left"/>
                          <w:rPr>
                            <w:sz w:val="14"/>
                          </w:rPr>
                        </w:pPr>
                      </w:p>
                      <w:p>
                        <w:pPr>
                          <w:pStyle w:val="TableParagraph"/>
                          <w:spacing w:before="1"/>
                          <w:ind w:left="1103" w:right="1089"/>
                          <w:jc w:val="center"/>
                          <w:rPr>
                            <w:sz w:val="20"/>
                          </w:rPr>
                        </w:pPr>
                        <w:r>
                          <w:rPr>
                            <w:sz w:val="20"/>
                          </w:rPr>
                          <w:t>科目名称</w:t>
                        </w:r>
                      </w:p>
                    </w:tc>
                    <w:tc>
                      <w:tcPr>
                        <w:tcW w:w="1068" w:type="dxa"/>
                      </w:tcPr>
                      <w:p>
                        <w:pPr>
                          <w:pStyle w:val="TableParagraph"/>
                          <w:spacing w:before="3"/>
                          <w:ind w:right="0"/>
                          <w:jc w:val="left"/>
                          <w:rPr>
                            <w:sz w:val="14"/>
                          </w:rPr>
                        </w:pPr>
                      </w:p>
                      <w:p>
                        <w:pPr>
                          <w:pStyle w:val="TableParagraph"/>
                          <w:spacing w:before="1"/>
                          <w:ind w:left="232" w:right="0"/>
                          <w:jc w:val="left"/>
                          <w:rPr>
                            <w:sz w:val="20"/>
                          </w:rPr>
                        </w:pPr>
                        <w:r>
                          <w:rPr>
                            <w:sz w:val="20"/>
                          </w:rPr>
                          <w:t>决算数</w:t>
                        </w:r>
                      </w:p>
                    </w:tc>
                    <w:tc>
                      <w:tcPr>
                        <w:tcW w:w="916" w:type="dxa"/>
                      </w:tcPr>
                      <w:p>
                        <w:pPr>
                          <w:pStyle w:val="TableParagraph"/>
                          <w:ind w:left="55" w:right="0"/>
                          <w:jc w:val="left"/>
                          <w:rPr>
                            <w:sz w:val="20"/>
                          </w:rPr>
                        </w:pPr>
                        <w:r>
                          <w:rPr>
                            <w:sz w:val="20"/>
                          </w:rPr>
                          <w:t>经济分类</w:t>
                        </w:r>
                      </w:p>
                      <w:p>
                        <w:pPr>
                          <w:pStyle w:val="TableParagraph"/>
                          <w:spacing w:before="56"/>
                          <w:ind w:left="55" w:right="0"/>
                          <w:jc w:val="left"/>
                          <w:rPr>
                            <w:sz w:val="20"/>
                          </w:rPr>
                        </w:pPr>
                        <w:r>
                          <w:rPr>
                            <w:sz w:val="20"/>
                          </w:rPr>
                          <w:t>科目编码</w:t>
                        </w:r>
                      </w:p>
                    </w:tc>
                    <w:tc>
                      <w:tcPr>
                        <w:tcW w:w="3053" w:type="dxa"/>
                      </w:tcPr>
                      <w:p>
                        <w:pPr>
                          <w:pStyle w:val="TableParagraph"/>
                          <w:spacing w:before="3"/>
                          <w:ind w:right="0"/>
                          <w:jc w:val="left"/>
                          <w:rPr>
                            <w:sz w:val="14"/>
                          </w:rPr>
                        </w:pPr>
                      </w:p>
                      <w:p>
                        <w:pPr>
                          <w:pStyle w:val="TableParagraph"/>
                          <w:spacing w:before="1"/>
                          <w:ind w:left="1101" w:right="1092"/>
                          <w:jc w:val="center"/>
                          <w:rPr>
                            <w:sz w:val="20"/>
                          </w:rPr>
                        </w:pPr>
                        <w:r>
                          <w:rPr>
                            <w:sz w:val="20"/>
                          </w:rPr>
                          <w:t>科目名称</w:t>
                        </w:r>
                      </w:p>
                    </w:tc>
                    <w:tc>
                      <w:tcPr>
                        <w:tcW w:w="1069" w:type="dxa"/>
                      </w:tcPr>
                      <w:p>
                        <w:pPr>
                          <w:pStyle w:val="TableParagraph"/>
                          <w:spacing w:before="3"/>
                          <w:ind w:right="0"/>
                          <w:jc w:val="left"/>
                          <w:rPr>
                            <w:sz w:val="14"/>
                          </w:rPr>
                        </w:pPr>
                      </w:p>
                      <w:p>
                        <w:pPr>
                          <w:pStyle w:val="TableParagraph"/>
                          <w:spacing w:before="1"/>
                          <w:ind w:left="231" w:right="0"/>
                          <w:jc w:val="left"/>
                          <w:rPr>
                            <w:sz w:val="20"/>
                          </w:rPr>
                        </w:pPr>
                        <w:r>
                          <w:rPr>
                            <w:sz w:val="20"/>
                          </w:rPr>
                          <w:t>决算数</w:t>
                        </w:r>
                      </w:p>
                    </w:tc>
                  </w:tr>
                  <w:tr>
                    <w:trPr>
                      <w:trHeight w:val="312" w:hRule="atLeast"/>
                    </w:trPr>
                    <w:tc>
                      <w:tcPr>
                        <w:tcW w:w="915" w:type="dxa"/>
                      </w:tcPr>
                      <w:p>
                        <w:pPr>
                          <w:pStyle w:val="TableParagraph"/>
                          <w:ind w:left="108" w:right="0"/>
                          <w:jc w:val="left"/>
                          <w:rPr>
                            <w:sz w:val="20"/>
                          </w:rPr>
                        </w:pPr>
                        <w:r>
                          <w:rPr>
                            <w:sz w:val="20"/>
                          </w:rPr>
                          <w:t>301</w:t>
                        </w:r>
                      </w:p>
                    </w:tc>
                    <w:tc>
                      <w:tcPr>
                        <w:tcW w:w="3052" w:type="dxa"/>
                      </w:tcPr>
                      <w:p>
                        <w:pPr>
                          <w:pStyle w:val="TableParagraph"/>
                          <w:ind w:left="108" w:right="0"/>
                          <w:jc w:val="left"/>
                          <w:rPr>
                            <w:sz w:val="20"/>
                          </w:rPr>
                        </w:pPr>
                        <w:r>
                          <w:rPr>
                            <w:sz w:val="20"/>
                          </w:rPr>
                          <w:t>工资福利支出</w:t>
                        </w:r>
                      </w:p>
                    </w:tc>
                    <w:tc>
                      <w:tcPr>
                        <w:tcW w:w="1067" w:type="dxa"/>
                      </w:tcPr>
                      <w:p>
                        <w:pPr>
                          <w:pStyle w:val="TableParagraph"/>
                          <w:rPr>
                            <w:sz w:val="20"/>
                          </w:rPr>
                        </w:pPr>
                        <w:r>
                          <w:rPr>
                            <w:sz w:val="20"/>
                          </w:rPr>
                          <w:t>923.31</w:t>
                        </w:r>
                      </w:p>
                    </w:tc>
                    <w:tc>
                      <w:tcPr>
                        <w:tcW w:w="915" w:type="dxa"/>
                      </w:tcPr>
                      <w:p>
                        <w:pPr>
                          <w:pStyle w:val="TableParagraph"/>
                          <w:ind w:left="108" w:right="0"/>
                          <w:jc w:val="left"/>
                          <w:rPr>
                            <w:sz w:val="20"/>
                          </w:rPr>
                        </w:pPr>
                        <w:r>
                          <w:rPr>
                            <w:sz w:val="20"/>
                          </w:rPr>
                          <w:t>302</w:t>
                        </w:r>
                      </w:p>
                    </w:tc>
                    <w:tc>
                      <w:tcPr>
                        <w:tcW w:w="3053" w:type="dxa"/>
                      </w:tcPr>
                      <w:p>
                        <w:pPr>
                          <w:pStyle w:val="TableParagraph"/>
                          <w:ind w:left="108" w:right="0"/>
                          <w:jc w:val="left"/>
                          <w:rPr>
                            <w:sz w:val="20"/>
                          </w:rPr>
                        </w:pPr>
                        <w:r>
                          <w:rPr>
                            <w:sz w:val="20"/>
                          </w:rPr>
                          <w:t>商品和服务支出</w:t>
                        </w:r>
                      </w:p>
                    </w:tc>
                    <w:tc>
                      <w:tcPr>
                        <w:tcW w:w="1068" w:type="dxa"/>
                      </w:tcPr>
                      <w:p>
                        <w:pPr>
                          <w:pStyle w:val="TableParagraph"/>
                          <w:rPr>
                            <w:sz w:val="20"/>
                          </w:rPr>
                        </w:pPr>
                        <w:r>
                          <w:rPr>
                            <w:sz w:val="20"/>
                          </w:rPr>
                          <w:t>116.10</w:t>
                        </w:r>
                      </w:p>
                    </w:tc>
                    <w:tc>
                      <w:tcPr>
                        <w:tcW w:w="916" w:type="dxa"/>
                      </w:tcPr>
                      <w:p>
                        <w:pPr>
                          <w:pStyle w:val="TableParagraph"/>
                          <w:ind w:left="106" w:right="0"/>
                          <w:jc w:val="left"/>
                          <w:rPr>
                            <w:sz w:val="20"/>
                          </w:rPr>
                        </w:pPr>
                        <w:r>
                          <w:rPr>
                            <w:sz w:val="20"/>
                          </w:rPr>
                          <w:t>307</w:t>
                        </w:r>
                      </w:p>
                    </w:tc>
                    <w:tc>
                      <w:tcPr>
                        <w:tcW w:w="3053" w:type="dxa"/>
                      </w:tcPr>
                      <w:p>
                        <w:pPr>
                          <w:pStyle w:val="TableParagraph"/>
                          <w:ind w:left="105" w:right="0"/>
                          <w:jc w:val="left"/>
                          <w:rPr>
                            <w:sz w:val="20"/>
                          </w:rPr>
                        </w:pPr>
                        <w:r>
                          <w:rPr>
                            <w:sz w:val="20"/>
                          </w:rPr>
                          <w:t>债务利息及费用支出</w:t>
                        </w:r>
                      </w:p>
                    </w:tc>
                    <w:tc>
                      <w:tcPr>
                        <w:tcW w:w="1069" w:type="dxa"/>
                      </w:tcPr>
                      <w:p>
                        <w:pPr>
                          <w:pStyle w:val="TableParagraph"/>
                          <w:rPr>
                            <w:sz w:val="20"/>
                          </w:rPr>
                        </w:pPr>
                        <w:r>
                          <w:rPr>
                            <w:sz w:val="20"/>
                          </w:rPr>
                          <w:t>0.00</w:t>
                        </w:r>
                      </w:p>
                    </w:tc>
                  </w:tr>
                  <w:tr>
                    <w:trPr>
                      <w:trHeight w:val="311" w:hRule="atLeast"/>
                    </w:trPr>
                    <w:tc>
                      <w:tcPr>
                        <w:tcW w:w="915" w:type="dxa"/>
                      </w:tcPr>
                      <w:p>
                        <w:pPr>
                          <w:pStyle w:val="TableParagraph"/>
                          <w:ind w:left="108" w:right="0"/>
                          <w:jc w:val="left"/>
                          <w:rPr>
                            <w:sz w:val="20"/>
                          </w:rPr>
                        </w:pPr>
                        <w:r>
                          <w:rPr>
                            <w:sz w:val="20"/>
                          </w:rPr>
                          <w:t>30101</w:t>
                        </w:r>
                      </w:p>
                    </w:tc>
                    <w:tc>
                      <w:tcPr>
                        <w:tcW w:w="3052" w:type="dxa"/>
                      </w:tcPr>
                      <w:p>
                        <w:pPr>
                          <w:pStyle w:val="TableParagraph"/>
                          <w:ind w:left="108" w:right="0"/>
                          <w:jc w:val="left"/>
                          <w:rPr>
                            <w:sz w:val="20"/>
                          </w:rPr>
                        </w:pPr>
                        <w:r>
                          <w:rPr>
                            <w:sz w:val="20"/>
                          </w:rPr>
                          <w:t>基本工资</w:t>
                        </w:r>
                      </w:p>
                    </w:tc>
                    <w:tc>
                      <w:tcPr>
                        <w:tcW w:w="1067" w:type="dxa"/>
                      </w:tcPr>
                      <w:p>
                        <w:pPr>
                          <w:pStyle w:val="TableParagraph"/>
                          <w:rPr>
                            <w:sz w:val="20"/>
                          </w:rPr>
                        </w:pPr>
                        <w:r>
                          <w:rPr>
                            <w:sz w:val="20"/>
                          </w:rPr>
                          <w:t>489.63</w:t>
                        </w:r>
                      </w:p>
                    </w:tc>
                    <w:tc>
                      <w:tcPr>
                        <w:tcW w:w="915" w:type="dxa"/>
                      </w:tcPr>
                      <w:p>
                        <w:pPr>
                          <w:pStyle w:val="TableParagraph"/>
                          <w:ind w:left="108" w:right="0"/>
                          <w:jc w:val="left"/>
                          <w:rPr>
                            <w:sz w:val="20"/>
                          </w:rPr>
                        </w:pPr>
                        <w:r>
                          <w:rPr>
                            <w:sz w:val="20"/>
                          </w:rPr>
                          <w:t>30201</w:t>
                        </w:r>
                      </w:p>
                    </w:tc>
                    <w:tc>
                      <w:tcPr>
                        <w:tcW w:w="3053" w:type="dxa"/>
                      </w:tcPr>
                      <w:p>
                        <w:pPr>
                          <w:pStyle w:val="TableParagraph"/>
                          <w:ind w:left="108" w:right="0"/>
                          <w:jc w:val="left"/>
                          <w:rPr>
                            <w:sz w:val="20"/>
                          </w:rPr>
                        </w:pPr>
                        <w:r>
                          <w:rPr>
                            <w:sz w:val="20"/>
                          </w:rPr>
                          <w:t>办公费</w:t>
                        </w:r>
                      </w:p>
                    </w:tc>
                    <w:tc>
                      <w:tcPr>
                        <w:tcW w:w="1068" w:type="dxa"/>
                      </w:tcPr>
                      <w:p>
                        <w:pPr>
                          <w:pStyle w:val="TableParagraph"/>
                          <w:rPr>
                            <w:sz w:val="20"/>
                          </w:rPr>
                        </w:pPr>
                        <w:r>
                          <w:rPr>
                            <w:sz w:val="20"/>
                          </w:rPr>
                          <w:t>60.63</w:t>
                        </w:r>
                      </w:p>
                    </w:tc>
                    <w:tc>
                      <w:tcPr>
                        <w:tcW w:w="916" w:type="dxa"/>
                      </w:tcPr>
                      <w:p>
                        <w:pPr>
                          <w:pStyle w:val="TableParagraph"/>
                          <w:ind w:left="106" w:right="0"/>
                          <w:jc w:val="left"/>
                          <w:rPr>
                            <w:sz w:val="20"/>
                          </w:rPr>
                        </w:pPr>
                        <w:r>
                          <w:rPr>
                            <w:sz w:val="20"/>
                          </w:rPr>
                          <w:t>30701</w:t>
                        </w:r>
                      </w:p>
                    </w:tc>
                    <w:tc>
                      <w:tcPr>
                        <w:tcW w:w="3053" w:type="dxa"/>
                      </w:tcPr>
                      <w:p>
                        <w:pPr>
                          <w:pStyle w:val="TableParagraph"/>
                          <w:ind w:left="105" w:right="0"/>
                          <w:jc w:val="left"/>
                          <w:rPr>
                            <w:sz w:val="20"/>
                          </w:rPr>
                        </w:pPr>
                        <w:r>
                          <w:rPr>
                            <w:sz w:val="20"/>
                          </w:rPr>
                          <w:t>国内债务付息</w:t>
                        </w:r>
                      </w:p>
                    </w:tc>
                    <w:tc>
                      <w:tcPr>
                        <w:tcW w:w="1069" w:type="dxa"/>
                      </w:tcPr>
                      <w:p>
                        <w:pPr>
                          <w:pStyle w:val="TableParagraph"/>
                          <w:rPr>
                            <w:sz w:val="20"/>
                          </w:rPr>
                        </w:pPr>
                        <w:r>
                          <w:rPr>
                            <w:sz w:val="20"/>
                          </w:rPr>
                          <w:t>0.00</w:t>
                        </w:r>
                      </w:p>
                    </w:tc>
                  </w:tr>
                  <w:tr>
                    <w:trPr>
                      <w:trHeight w:val="312" w:hRule="atLeast"/>
                    </w:trPr>
                    <w:tc>
                      <w:tcPr>
                        <w:tcW w:w="915" w:type="dxa"/>
                      </w:tcPr>
                      <w:p>
                        <w:pPr>
                          <w:pStyle w:val="TableParagraph"/>
                          <w:ind w:left="108" w:right="0"/>
                          <w:jc w:val="left"/>
                          <w:rPr>
                            <w:sz w:val="20"/>
                          </w:rPr>
                        </w:pPr>
                        <w:r>
                          <w:rPr>
                            <w:sz w:val="20"/>
                          </w:rPr>
                          <w:t>30102</w:t>
                        </w:r>
                      </w:p>
                    </w:tc>
                    <w:tc>
                      <w:tcPr>
                        <w:tcW w:w="3052" w:type="dxa"/>
                      </w:tcPr>
                      <w:p>
                        <w:pPr>
                          <w:pStyle w:val="TableParagraph"/>
                          <w:ind w:left="108" w:right="0"/>
                          <w:jc w:val="left"/>
                          <w:rPr>
                            <w:sz w:val="20"/>
                          </w:rPr>
                        </w:pPr>
                        <w:r>
                          <w:rPr>
                            <w:sz w:val="20"/>
                          </w:rPr>
                          <w:t>津贴补贴</w:t>
                        </w:r>
                      </w:p>
                    </w:tc>
                    <w:tc>
                      <w:tcPr>
                        <w:tcW w:w="1067" w:type="dxa"/>
                      </w:tcPr>
                      <w:p>
                        <w:pPr>
                          <w:pStyle w:val="TableParagraph"/>
                          <w:rPr>
                            <w:sz w:val="20"/>
                          </w:rPr>
                        </w:pPr>
                        <w:r>
                          <w:rPr>
                            <w:sz w:val="20"/>
                          </w:rPr>
                          <w:t>30.49</w:t>
                        </w:r>
                      </w:p>
                    </w:tc>
                    <w:tc>
                      <w:tcPr>
                        <w:tcW w:w="915" w:type="dxa"/>
                      </w:tcPr>
                      <w:p>
                        <w:pPr>
                          <w:pStyle w:val="TableParagraph"/>
                          <w:ind w:left="108" w:right="0"/>
                          <w:jc w:val="left"/>
                          <w:rPr>
                            <w:sz w:val="20"/>
                          </w:rPr>
                        </w:pPr>
                        <w:r>
                          <w:rPr>
                            <w:sz w:val="20"/>
                          </w:rPr>
                          <w:t>30202</w:t>
                        </w:r>
                      </w:p>
                    </w:tc>
                    <w:tc>
                      <w:tcPr>
                        <w:tcW w:w="3053" w:type="dxa"/>
                      </w:tcPr>
                      <w:p>
                        <w:pPr>
                          <w:pStyle w:val="TableParagraph"/>
                          <w:ind w:left="108" w:right="0"/>
                          <w:jc w:val="left"/>
                          <w:rPr>
                            <w:sz w:val="20"/>
                          </w:rPr>
                        </w:pPr>
                        <w:r>
                          <w:rPr>
                            <w:sz w:val="20"/>
                          </w:rPr>
                          <w:t>印刷费</w:t>
                        </w:r>
                      </w:p>
                    </w:tc>
                    <w:tc>
                      <w:tcPr>
                        <w:tcW w:w="1068" w:type="dxa"/>
                      </w:tcPr>
                      <w:p>
                        <w:pPr>
                          <w:pStyle w:val="TableParagraph"/>
                          <w:rPr>
                            <w:sz w:val="20"/>
                          </w:rPr>
                        </w:pPr>
                        <w:r>
                          <w:rPr>
                            <w:sz w:val="20"/>
                          </w:rPr>
                          <w:t>0.50</w:t>
                        </w:r>
                      </w:p>
                    </w:tc>
                    <w:tc>
                      <w:tcPr>
                        <w:tcW w:w="916" w:type="dxa"/>
                      </w:tcPr>
                      <w:p>
                        <w:pPr>
                          <w:pStyle w:val="TableParagraph"/>
                          <w:ind w:left="106" w:right="0"/>
                          <w:jc w:val="left"/>
                          <w:rPr>
                            <w:sz w:val="20"/>
                          </w:rPr>
                        </w:pPr>
                        <w:r>
                          <w:rPr>
                            <w:sz w:val="20"/>
                          </w:rPr>
                          <w:t>30702</w:t>
                        </w:r>
                      </w:p>
                    </w:tc>
                    <w:tc>
                      <w:tcPr>
                        <w:tcW w:w="3053" w:type="dxa"/>
                      </w:tcPr>
                      <w:p>
                        <w:pPr>
                          <w:pStyle w:val="TableParagraph"/>
                          <w:ind w:left="105" w:right="0"/>
                          <w:jc w:val="left"/>
                          <w:rPr>
                            <w:sz w:val="20"/>
                          </w:rPr>
                        </w:pPr>
                        <w:r>
                          <w:rPr>
                            <w:sz w:val="20"/>
                          </w:rPr>
                          <w:t>国外债务付息</w:t>
                        </w:r>
                      </w:p>
                    </w:tc>
                    <w:tc>
                      <w:tcPr>
                        <w:tcW w:w="1069" w:type="dxa"/>
                      </w:tcPr>
                      <w:p>
                        <w:pPr>
                          <w:pStyle w:val="TableParagraph"/>
                          <w:rPr>
                            <w:sz w:val="20"/>
                          </w:rPr>
                        </w:pPr>
                        <w:r>
                          <w:rPr>
                            <w:sz w:val="20"/>
                          </w:rPr>
                          <w:t>0.00</w:t>
                        </w:r>
                      </w:p>
                    </w:tc>
                  </w:tr>
                  <w:tr>
                    <w:trPr>
                      <w:trHeight w:val="311" w:hRule="atLeast"/>
                    </w:trPr>
                    <w:tc>
                      <w:tcPr>
                        <w:tcW w:w="915" w:type="dxa"/>
                      </w:tcPr>
                      <w:p>
                        <w:pPr>
                          <w:pStyle w:val="TableParagraph"/>
                          <w:ind w:left="108" w:right="0"/>
                          <w:jc w:val="left"/>
                          <w:rPr>
                            <w:sz w:val="20"/>
                          </w:rPr>
                        </w:pPr>
                        <w:r>
                          <w:rPr>
                            <w:sz w:val="20"/>
                          </w:rPr>
                          <w:t>30103</w:t>
                        </w:r>
                      </w:p>
                    </w:tc>
                    <w:tc>
                      <w:tcPr>
                        <w:tcW w:w="3052" w:type="dxa"/>
                      </w:tcPr>
                      <w:p>
                        <w:pPr>
                          <w:pStyle w:val="TableParagraph"/>
                          <w:ind w:left="108" w:right="0"/>
                          <w:jc w:val="left"/>
                          <w:rPr>
                            <w:sz w:val="20"/>
                          </w:rPr>
                        </w:pPr>
                        <w:r>
                          <w:rPr>
                            <w:sz w:val="20"/>
                          </w:rPr>
                          <w:t>奖金</w:t>
                        </w:r>
                      </w:p>
                    </w:tc>
                    <w:tc>
                      <w:tcPr>
                        <w:tcW w:w="1067" w:type="dxa"/>
                      </w:tcPr>
                      <w:p>
                        <w:pPr>
                          <w:pStyle w:val="TableParagraph"/>
                          <w:rPr>
                            <w:sz w:val="20"/>
                          </w:rPr>
                        </w:pPr>
                        <w:r>
                          <w:rPr>
                            <w:sz w:val="20"/>
                          </w:rPr>
                          <w:t>30.81</w:t>
                        </w:r>
                      </w:p>
                    </w:tc>
                    <w:tc>
                      <w:tcPr>
                        <w:tcW w:w="915" w:type="dxa"/>
                      </w:tcPr>
                      <w:p>
                        <w:pPr>
                          <w:pStyle w:val="TableParagraph"/>
                          <w:ind w:left="108" w:right="0"/>
                          <w:jc w:val="left"/>
                          <w:rPr>
                            <w:sz w:val="20"/>
                          </w:rPr>
                        </w:pPr>
                        <w:r>
                          <w:rPr>
                            <w:sz w:val="20"/>
                          </w:rPr>
                          <w:t>30203</w:t>
                        </w:r>
                      </w:p>
                    </w:tc>
                    <w:tc>
                      <w:tcPr>
                        <w:tcW w:w="3053" w:type="dxa"/>
                      </w:tcPr>
                      <w:p>
                        <w:pPr>
                          <w:pStyle w:val="TableParagraph"/>
                          <w:ind w:left="108" w:right="0"/>
                          <w:jc w:val="left"/>
                          <w:rPr>
                            <w:sz w:val="20"/>
                          </w:rPr>
                        </w:pPr>
                        <w:r>
                          <w:rPr>
                            <w:sz w:val="20"/>
                          </w:rPr>
                          <w:t>咨询费</w:t>
                        </w:r>
                      </w:p>
                    </w:tc>
                    <w:tc>
                      <w:tcPr>
                        <w:tcW w:w="1068" w:type="dxa"/>
                      </w:tcPr>
                      <w:p>
                        <w:pPr>
                          <w:pStyle w:val="TableParagraph"/>
                          <w:rPr>
                            <w:sz w:val="20"/>
                          </w:rPr>
                        </w:pPr>
                        <w:r>
                          <w:rPr>
                            <w:sz w:val="20"/>
                          </w:rPr>
                          <w:t>0.00</w:t>
                        </w:r>
                      </w:p>
                    </w:tc>
                    <w:tc>
                      <w:tcPr>
                        <w:tcW w:w="916" w:type="dxa"/>
                      </w:tcPr>
                      <w:p>
                        <w:pPr>
                          <w:pStyle w:val="TableParagraph"/>
                          <w:ind w:left="106" w:right="0"/>
                          <w:jc w:val="left"/>
                          <w:rPr>
                            <w:sz w:val="20"/>
                          </w:rPr>
                        </w:pPr>
                        <w:r>
                          <w:rPr>
                            <w:sz w:val="20"/>
                          </w:rPr>
                          <w:t>310</w:t>
                        </w:r>
                      </w:p>
                    </w:tc>
                    <w:tc>
                      <w:tcPr>
                        <w:tcW w:w="3053" w:type="dxa"/>
                      </w:tcPr>
                      <w:p>
                        <w:pPr>
                          <w:pStyle w:val="TableParagraph"/>
                          <w:ind w:left="105" w:right="0"/>
                          <w:jc w:val="left"/>
                          <w:rPr>
                            <w:sz w:val="20"/>
                          </w:rPr>
                        </w:pPr>
                        <w:r>
                          <w:rPr>
                            <w:sz w:val="20"/>
                          </w:rPr>
                          <w:t>资本性支出</w:t>
                        </w:r>
                      </w:p>
                    </w:tc>
                    <w:tc>
                      <w:tcPr>
                        <w:tcW w:w="1069" w:type="dxa"/>
                      </w:tcPr>
                      <w:p>
                        <w:pPr>
                          <w:pStyle w:val="TableParagraph"/>
                          <w:rPr>
                            <w:sz w:val="20"/>
                          </w:rPr>
                        </w:pPr>
                        <w:r>
                          <w:rPr>
                            <w:sz w:val="20"/>
                          </w:rPr>
                          <w:t>20.00</w:t>
                        </w:r>
                      </w:p>
                    </w:tc>
                  </w:tr>
                  <w:tr>
                    <w:trPr>
                      <w:trHeight w:val="312" w:hRule="atLeast"/>
                    </w:trPr>
                    <w:tc>
                      <w:tcPr>
                        <w:tcW w:w="915" w:type="dxa"/>
                      </w:tcPr>
                      <w:p>
                        <w:pPr>
                          <w:pStyle w:val="TableParagraph"/>
                          <w:ind w:left="108" w:right="0"/>
                          <w:jc w:val="left"/>
                          <w:rPr>
                            <w:sz w:val="20"/>
                          </w:rPr>
                        </w:pPr>
                        <w:r>
                          <w:rPr>
                            <w:sz w:val="20"/>
                          </w:rPr>
                          <w:t>30106</w:t>
                        </w:r>
                      </w:p>
                    </w:tc>
                    <w:tc>
                      <w:tcPr>
                        <w:tcW w:w="3052" w:type="dxa"/>
                      </w:tcPr>
                      <w:p>
                        <w:pPr>
                          <w:pStyle w:val="TableParagraph"/>
                          <w:ind w:left="108" w:right="0"/>
                          <w:jc w:val="left"/>
                          <w:rPr>
                            <w:sz w:val="20"/>
                          </w:rPr>
                        </w:pPr>
                        <w:r>
                          <w:rPr>
                            <w:sz w:val="20"/>
                          </w:rPr>
                          <w:t>伙食补助费</w:t>
                        </w:r>
                      </w:p>
                    </w:tc>
                    <w:tc>
                      <w:tcPr>
                        <w:tcW w:w="1067" w:type="dxa"/>
                      </w:tcPr>
                      <w:p>
                        <w:pPr>
                          <w:pStyle w:val="TableParagraph"/>
                          <w:rPr>
                            <w:sz w:val="20"/>
                          </w:rPr>
                        </w:pPr>
                        <w:r>
                          <w:rPr>
                            <w:sz w:val="20"/>
                          </w:rPr>
                          <w:t>0.00</w:t>
                        </w:r>
                      </w:p>
                    </w:tc>
                    <w:tc>
                      <w:tcPr>
                        <w:tcW w:w="915" w:type="dxa"/>
                      </w:tcPr>
                      <w:p>
                        <w:pPr>
                          <w:pStyle w:val="TableParagraph"/>
                          <w:ind w:left="108" w:right="0"/>
                          <w:jc w:val="left"/>
                          <w:rPr>
                            <w:sz w:val="20"/>
                          </w:rPr>
                        </w:pPr>
                        <w:r>
                          <w:rPr>
                            <w:sz w:val="20"/>
                          </w:rPr>
                          <w:t>30204</w:t>
                        </w:r>
                      </w:p>
                    </w:tc>
                    <w:tc>
                      <w:tcPr>
                        <w:tcW w:w="3053" w:type="dxa"/>
                      </w:tcPr>
                      <w:p>
                        <w:pPr>
                          <w:pStyle w:val="TableParagraph"/>
                          <w:ind w:left="108" w:right="0"/>
                          <w:jc w:val="left"/>
                          <w:rPr>
                            <w:sz w:val="20"/>
                          </w:rPr>
                        </w:pPr>
                        <w:r>
                          <w:rPr>
                            <w:sz w:val="20"/>
                          </w:rPr>
                          <w:t>手续费</w:t>
                        </w:r>
                      </w:p>
                    </w:tc>
                    <w:tc>
                      <w:tcPr>
                        <w:tcW w:w="1068" w:type="dxa"/>
                      </w:tcPr>
                      <w:p>
                        <w:pPr>
                          <w:pStyle w:val="TableParagraph"/>
                          <w:rPr>
                            <w:sz w:val="20"/>
                          </w:rPr>
                        </w:pPr>
                        <w:r>
                          <w:rPr>
                            <w:sz w:val="20"/>
                          </w:rPr>
                          <w:t>0.00</w:t>
                        </w:r>
                      </w:p>
                    </w:tc>
                    <w:tc>
                      <w:tcPr>
                        <w:tcW w:w="916" w:type="dxa"/>
                      </w:tcPr>
                      <w:p>
                        <w:pPr>
                          <w:pStyle w:val="TableParagraph"/>
                          <w:ind w:left="106" w:right="0"/>
                          <w:jc w:val="left"/>
                          <w:rPr>
                            <w:sz w:val="20"/>
                          </w:rPr>
                        </w:pPr>
                        <w:r>
                          <w:rPr>
                            <w:sz w:val="20"/>
                          </w:rPr>
                          <w:t>31001</w:t>
                        </w:r>
                      </w:p>
                    </w:tc>
                    <w:tc>
                      <w:tcPr>
                        <w:tcW w:w="3053" w:type="dxa"/>
                      </w:tcPr>
                      <w:p>
                        <w:pPr>
                          <w:pStyle w:val="TableParagraph"/>
                          <w:ind w:left="105" w:right="0"/>
                          <w:jc w:val="left"/>
                          <w:rPr>
                            <w:sz w:val="20"/>
                          </w:rPr>
                        </w:pPr>
                        <w:r>
                          <w:rPr>
                            <w:sz w:val="20"/>
                          </w:rPr>
                          <w:t>房屋建筑物购建</w:t>
                        </w:r>
                      </w:p>
                    </w:tc>
                    <w:tc>
                      <w:tcPr>
                        <w:tcW w:w="1069" w:type="dxa"/>
                      </w:tcPr>
                      <w:p>
                        <w:pPr>
                          <w:pStyle w:val="TableParagraph"/>
                          <w:rPr>
                            <w:sz w:val="20"/>
                          </w:rPr>
                        </w:pPr>
                        <w:r>
                          <w:rPr>
                            <w:sz w:val="20"/>
                          </w:rPr>
                          <w:t>0.00</w:t>
                        </w:r>
                      </w:p>
                    </w:tc>
                  </w:tr>
                  <w:tr>
                    <w:trPr>
                      <w:trHeight w:val="312" w:hRule="atLeast"/>
                    </w:trPr>
                    <w:tc>
                      <w:tcPr>
                        <w:tcW w:w="915" w:type="dxa"/>
                      </w:tcPr>
                      <w:p>
                        <w:pPr>
                          <w:pStyle w:val="TableParagraph"/>
                          <w:ind w:left="108" w:right="0"/>
                          <w:jc w:val="left"/>
                          <w:rPr>
                            <w:sz w:val="20"/>
                          </w:rPr>
                        </w:pPr>
                        <w:r>
                          <w:rPr>
                            <w:sz w:val="20"/>
                          </w:rPr>
                          <w:t>30107</w:t>
                        </w:r>
                      </w:p>
                    </w:tc>
                    <w:tc>
                      <w:tcPr>
                        <w:tcW w:w="3052" w:type="dxa"/>
                      </w:tcPr>
                      <w:p>
                        <w:pPr>
                          <w:pStyle w:val="TableParagraph"/>
                          <w:ind w:left="108" w:right="0"/>
                          <w:jc w:val="left"/>
                          <w:rPr>
                            <w:sz w:val="20"/>
                          </w:rPr>
                        </w:pPr>
                        <w:r>
                          <w:rPr>
                            <w:sz w:val="20"/>
                          </w:rPr>
                          <w:t>绩效工资</w:t>
                        </w:r>
                      </w:p>
                    </w:tc>
                    <w:tc>
                      <w:tcPr>
                        <w:tcW w:w="1067" w:type="dxa"/>
                      </w:tcPr>
                      <w:p>
                        <w:pPr>
                          <w:pStyle w:val="TableParagraph"/>
                          <w:rPr>
                            <w:sz w:val="20"/>
                          </w:rPr>
                        </w:pPr>
                        <w:r>
                          <w:rPr>
                            <w:sz w:val="20"/>
                          </w:rPr>
                          <w:t>105.32</w:t>
                        </w:r>
                      </w:p>
                    </w:tc>
                    <w:tc>
                      <w:tcPr>
                        <w:tcW w:w="915" w:type="dxa"/>
                      </w:tcPr>
                      <w:p>
                        <w:pPr>
                          <w:pStyle w:val="TableParagraph"/>
                          <w:ind w:left="108" w:right="0"/>
                          <w:jc w:val="left"/>
                          <w:rPr>
                            <w:sz w:val="20"/>
                          </w:rPr>
                        </w:pPr>
                        <w:r>
                          <w:rPr>
                            <w:sz w:val="20"/>
                          </w:rPr>
                          <w:t>30205</w:t>
                        </w:r>
                      </w:p>
                    </w:tc>
                    <w:tc>
                      <w:tcPr>
                        <w:tcW w:w="3053" w:type="dxa"/>
                      </w:tcPr>
                      <w:p>
                        <w:pPr>
                          <w:pStyle w:val="TableParagraph"/>
                          <w:ind w:left="108" w:right="0"/>
                          <w:jc w:val="left"/>
                          <w:rPr>
                            <w:sz w:val="20"/>
                          </w:rPr>
                        </w:pPr>
                        <w:r>
                          <w:rPr>
                            <w:sz w:val="20"/>
                          </w:rPr>
                          <w:t>水费</w:t>
                        </w:r>
                      </w:p>
                    </w:tc>
                    <w:tc>
                      <w:tcPr>
                        <w:tcW w:w="1068" w:type="dxa"/>
                      </w:tcPr>
                      <w:p>
                        <w:pPr>
                          <w:pStyle w:val="TableParagraph"/>
                          <w:rPr>
                            <w:sz w:val="20"/>
                          </w:rPr>
                        </w:pPr>
                        <w:r>
                          <w:rPr>
                            <w:sz w:val="20"/>
                          </w:rPr>
                          <w:t>0.90</w:t>
                        </w:r>
                      </w:p>
                    </w:tc>
                    <w:tc>
                      <w:tcPr>
                        <w:tcW w:w="916" w:type="dxa"/>
                      </w:tcPr>
                      <w:p>
                        <w:pPr>
                          <w:pStyle w:val="TableParagraph"/>
                          <w:ind w:left="106" w:right="0"/>
                          <w:jc w:val="left"/>
                          <w:rPr>
                            <w:sz w:val="20"/>
                          </w:rPr>
                        </w:pPr>
                        <w:r>
                          <w:rPr>
                            <w:sz w:val="20"/>
                          </w:rPr>
                          <w:t>31002</w:t>
                        </w:r>
                      </w:p>
                    </w:tc>
                    <w:tc>
                      <w:tcPr>
                        <w:tcW w:w="3053" w:type="dxa"/>
                      </w:tcPr>
                      <w:p>
                        <w:pPr>
                          <w:pStyle w:val="TableParagraph"/>
                          <w:ind w:left="105" w:right="0"/>
                          <w:jc w:val="left"/>
                          <w:rPr>
                            <w:sz w:val="20"/>
                          </w:rPr>
                        </w:pPr>
                        <w:r>
                          <w:rPr>
                            <w:sz w:val="20"/>
                          </w:rPr>
                          <w:t>办公设备购置</w:t>
                        </w:r>
                      </w:p>
                    </w:tc>
                    <w:tc>
                      <w:tcPr>
                        <w:tcW w:w="1069" w:type="dxa"/>
                      </w:tcPr>
                      <w:p>
                        <w:pPr>
                          <w:pStyle w:val="TableParagraph"/>
                          <w:rPr>
                            <w:sz w:val="20"/>
                          </w:rPr>
                        </w:pPr>
                        <w:r>
                          <w:rPr>
                            <w:sz w:val="20"/>
                          </w:rPr>
                          <w:t>0.00</w:t>
                        </w:r>
                      </w:p>
                    </w:tc>
                  </w:tr>
                  <w:tr>
                    <w:trPr>
                      <w:trHeight w:val="311" w:hRule="atLeast"/>
                    </w:trPr>
                    <w:tc>
                      <w:tcPr>
                        <w:tcW w:w="915" w:type="dxa"/>
                      </w:tcPr>
                      <w:p>
                        <w:pPr>
                          <w:pStyle w:val="TableParagraph"/>
                          <w:ind w:left="108" w:right="0"/>
                          <w:jc w:val="left"/>
                          <w:rPr>
                            <w:sz w:val="20"/>
                          </w:rPr>
                        </w:pPr>
                        <w:r>
                          <w:rPr>
                            <w:sz w:val="20"/>
                          </w:rPr>
                          <w:t>30108</w:t>
                        </w:r>
                      </w:p>
                    </w:tc>
                    <w:tc>
                      <w:tcPr>
                        <w:tcW w:w="3052" w:type="dxa"/>
                      </w:tcPr>
                      <w:p>
                        <w:pPr>
                          <w:pStyle w:val="TableParagraph"/>
                          <w:ind w:left="108" w:right="0"/>
                          <w:jc w:val="left"/>
                          <w:rPr>
                            <w:sz w:val="20"/>
                          </w:rPr>
                        </w:pPr>
                        <w:r>
                          <w:rPr>
                            <w:sz w:val="20"/>
                          </w:rPr>
                          <w:t>机关事业单位基本养老保险缴费</w:t>
                        </w:r>
                      </w:p>
                    </w:tc>
                    <w:tc>
                      <w:tcPr>
                        <w:tcW w:w="1067" w:type="dxa"/>
                      </w:tcPr>
                      <w:p>
                        <w:pPr>
                          <w:pStyle w:val="TableParagraph"/>
                          <w:rPr>
                            <w:sz w:val="20"/>
                          </w:rPr>
                        </w:pPr>
                        <w:r>
                          <w:rPr>
                            <w:sz w:val="20"/>
                          </w:rPr>
                          <w:t>53.11</w:t>
                        </w:r>
                      </w:p>
                    </w:tc>
                    <w:tc>
                      <w:tcPr>
                        <w:tcW w:w="915" w:type="dxa"/>
                      </w:tcPr>
                      <w:p>
                        <w:pPr>
                          <w:pStyle w:val="TableParagraph"/>
                          <w:ind w:left="108" w:right="0"/>
                          <w:jc w:val="left"/>
                          <w:rPr>
                            <w:sz w:val="20"/>
                          </w:rPr>
                        </w:pPr>
                        <w:r>
                          <w:rPr>
                            <w:sz w:val="20"/>
                          </w:rPr>
                          <w:t>30206</w:t>
                        </w:r>
                      </w:p>
                    </w:tc>
                    <w:tc>
                      <w:tcPr>
                        <w:tcW w:w="3053" w:type="dxa"/>
                      </w:tcPr>
                      <w:p>
                        <w:pPr>
                          <w:pStyle w:val="TableParagraph"/>
                          <w:ind w:left="108" w:right="0"/>
                          <w:jc w:val="left"/>
                          <w:rPr>
                            <w:sz w:val="20"/>
                          </w:rPr>
                        </w:pPr>
                        <w:r>
                          <w:rPr>
                            <w:sz w:val="20"/>
                          </w:rPr>
                          <w:t>电费</w:t>
                        </w:r>
                      </w:p>
                    </w:tc>
                    <w:tc>
                      <w:tcPr>
                        <w:tcW w:w="1068" w:type="dxa"/>
                      </w:tcPr>
                      <w:p>
                        <w:pPr>
                          <w:pStyle w:val="TableParagraph"/>
                          <w:rPr>
                            <w:sz w:val="20"/>
                          </w:rPr>
                        </w:pPr>
                        <w:r>
                          <w:rPr>
                            <w:sz w:val="20"/>
                          </w:rPr>
                          <w:t>2.00</w:t>
                        </w:r>
                      </w:p>
                    </w:tc>
                    <w:tc>
                      <w:tcPr>
                        <w:tcW w:w="916" w:type="dxa"/>
                      </w:tcPr>
                      <w:p>
                        <w:pPr>
                          <w:pStyle w:val="TableParagraph"/>
                          <w:ind w:left="106" w:right="0"/>
                          <w:jc w:val="left"/>
                          <w:rPr>
                            <w:sz w:val="20"/>
                          </w:rPr>
                        </w:pPr>
                        <w:r>
                          <w:rPr>
                            <w:sz w:val="20"/>
                          </w:rPr>
                          <w:t>31003</w:t>
                        </w:r>
                      </w:p>
                    </w:tc>
                    <w:tc>
                      <w:tcPr>
                        <w:tcW w:w="3053" w:type="dxa"/>
                      </w:tcPr>
                      <w:p>
                        <w:pPr>
                          <w:pStyle w:val="TableParagraph"/>
                          <w:ind w:left="105" w:right="0"/>
                          <w:jc w:val="left"/>
                          <w:rPr>
                            <w:sz w:val="20"/>
                          </w:rPr>
                        </w:pPr>
                        <w:r>
                          <w:rPr>
                            <w:sz w:val="20"/>
                          </w:rPr>
                          <w:t>专用设备购置</w:t>
                        </w:r>
                      </w:p>
                    </w:tc>
                    <w:tc>
                      <w:tcPr>
                        <w:tcW w:w="1069" w:type="dxa"/>
                      </w:tcPr>
                      <w:p>
                        <w:pPr>
                          <w:pStyle w:val="TableParagraph"/>
                          <w:rPr>
                            <w:sz w:val="20"/>
                          </w:rPr>
                        </w:pPr>
                        <w:r>
                          <w:rPr>
                            <w:sz w:val="20"/>
                          </w:rPr>
                          <w:t>20.00</w:t>
                        </w:r>
                      </w:p>
                    </w:tc>
                  </w:tr>
                  <w:tr>
                    <w:trPr>
                      <w:trHeight w:val="312" w:hRule="atLeast"/>
                    </w:trPr>
                    <w:tc>
                      <w:tcPr>
                        <w:tcW w:w="915" w:type="dxa"/>
                      </w:tcPr>
                      <w:p>
                        <w:pPr>
                          <w:pStyle w:val="TableParagraph"/>
                          <w:ind w:left="108" w:right="0"/>
                          <w:jc w:val="left"/>
                          <w:rPr>
                            <w:sz w:val="20"/>
                          </w:rPr>
                        </w:pPr>
                        <w:r>
                          <w:rPr>
                            <w:sz w:val="20"/>
                          </w:rPr>
                          <w:t>30109</w:t>
                        </w:r>
                      </w:p>
                    </w:tc>
                    <w:tc>
                      <w:tcPr>
                        <w:tcW w:w="3052" w:type="dxa"/>
                      </w:tcPr>
                      <w:p>
                        <w:pPr>
                          <w:pStyle w:val="TableParagraph"/>
                          <w:ind w:left="108" w:right="0"/>
                          <w:jc w:val="left"/>
                          <w:rPr>
                            <w:sz w:val="20"/>
                          </w:rPr>
                        </w:pPr>
                        <w:r>
                          <w:rPr>
                            <w:sz w:val="20"/>
                          </w:rPr>
                          <w:t>职业年金缴费</w:t>
                        </w:r>
                      </w:p>
                    </w:tc>
                    <w:tc>
                      <w:tcPr>
                        <w:tcW w:w="1067" w:type="dxa"/>
                      </w:tcPr>
                      <w:p>
                        <w:pPr>
                          <w:pStyle w:val="TableParagraph"/>
                          <w:rPr>
                            <w:sz w:val="20"/>
                          </w:rPr>
                        </w:pPr>
                        <w:r>
                          <w:rPr>
                            <w:sz w:val="20"/>
                          </w:rPr>
                          <w:t>0.00</w:t>
                        </w:r>
                      </w:p>
                    </w:tc>
                    <w:tc>
                      <w:tcPr>
                        <w:tcW w:w="915" w:type="dxa"/>
                      </w:tcPr>
                      <w:p>
                        <w:pPr>
                          <w:pStyle w:val="TableParagraph"/>
                          <w:ind w:left="108" w:right="0"/>
                          <w:jc w:val="left"/>
                          <w:rPr>
                            <w:sz w:val="20"/>
                          </w:rPr>
                        </w:pPr>
                        <w:r>
                          <w:rPr>
                            <w:sz w:val="20"/>
                          </w:rPr>
                          <w:t>30207</w:t>
                        </w:r>
                      </w:p>
                    </w:tc>
                    <w:tc>
                      <w:tcPr>
                        <w:tcW w:w="3053" w:type="dxa"/>
                      </w:tcPr>
                      <w:p>
                        <w:pPr>
                          <w:pStyle w:val="TableParagraph"/>
                          <w:ind w:left="108" w:right="0"/>
                          <w:jc w:val="left"/>
                          <w:rPr>
                            <w:sz w:val="20"/>
                          </w:rPr>
                        </w:pPr>
                        <w:r>
                          <w:rPr>
                            <w:sz w:val="20"/>
                          </w:rPr>
                          <w:t>邮电费</w:t>
                        </w:r>
                      </w:p>
                    </w:tc>
                    <w:tc>
                      <w:tcPr>
                        <w:tcW w:w="1068" w:type="dxa"/>
                      </w:tcPr>
                      <w:p>
                        <w:pPr>
                          <w:pStyle w:val="TableParagraph"/>
                          <w:rPr>
                            <w:sz w:val="20"/>
                          </w:rPr>
                        </w:pPr>
                        <w:r>
                          <w:rPr>
                            <w:sz w:val="20"/>
                          </w:rPr>
                          <w:t>0.00</w:t>
                        </w:r>
                      </w:p>
                    </w:tc>
                    <w:tc>
                      <w:tcPr>
                        <w:tcW w:w="916" w:type="dxa"/>
                      </w:tcPr>
                      <w:p>
                        <w:pPr>
                          <w:pStyle w:val="TableParagraph"/>
                          <w:ind w:left="106" w:right="0"/>
                          <w:jc w:val="left"/>
                          <w:rPr>
                            <w:sz w:val="20"/>
                          </w:rPr>
                        </w:pPr>
                        <w:r>
                          <w:rPr>
                            <w:sz w:val="20"/>
                          </w:rPr>
                          <w:t>31005</w:t>
                        </w:r>
                      </w:p>
                    </w:tc>
                    <w:tc>
                      <w:tcPr>
                        <w:tcW w:w="3053" w:type="dxa"/>
                      </w:tcPr>
                      <w:p>
                        <w:pPr>
                          <w:pStyle w:val="TableParagraph"/>
                          <w:ind w:left="105" w:right="0"/>
                          <w:jc w:val="left"/>
                          <w:rPr>
                            <w:sz w:val="20"/>
                          </w:rPr>
                        </w:pPr>
                        <w:r>
                          <w:rPr>
                            <w:sz w:val="20"/>
                          </w:rPr>
                          <w:t>基础设施建设</w:t>
                        </w:r>
                      </w:p>
                    </w:tc>
                    <w:tc>
                      <w:tcPr>
                        <w:tcW w:w="1069" w:type="dxa"/>
                      </w:tcPr>
                      <w:p>
                        <w:pPr>
                          <w:pStyle w:val="TableParagraph"/>
                          <w:rPr>
                            <w:sz w:val="20"/>
                          </w:rPr>
                        </w:pPr>
                        <w:r>
                          <w:rPr>
                            <w:sz w:val="20"/>
                          </w:rPr>
                          <w:t>0.00</w:t>
                        </w:r>
                      </w:p>
                    </w:tc>
                  </w:tr>
                  <w:tr>
                    <w:trPr>
                      <w:trHeight w:val="311" w:hRule="atLeast"/>
                    </w:trPr>
                    <w:tc>
                      <w:tcPr>
                        <w:tcW w:w="915" w:type="dxa"/>
                      </w:tcPr>
                      <w:p>
                        <w:pPr>
                          <w:pStyle w:val="TableParagraph"/>
                          <w:ind w:left="108" w:right="0"/>
                          <w:jc w:val="left"/>
                          <w:rPr>
                            <w:sz w:val="20"/>
                          </w:rPr>
                        </w:pPr>
                        <w:r>
                          <w:rPr>
                            <w:sz w:val="20"/>
                          </w:rPr>
                          <w:t>30110</w:t>
                        </w:r>
                      </w:p>
                    </w:tc>
                    <w:tc>
                      <w:tcPr>
                        <w:tcW w:w="3052" w:type="dxa"/>
                      </w:tcPr>
                      <w:p>
                        <w:pPr>
                          <w:pStyle w:val="TableParagraph"/>
                          <w:ind w:left="108" w:right="0"/>
                          <w:jc w:val="left"/>
                          <w:rPr>
                            <w:sz w:val="20"/>
                          </w:rPr>
                        </w:pPr>
                        <w:r>
                          <w:rPr>
                            <w:sz w:val="20"/>
                          </w:rPr>
                          <w:t>职工基本医疗保险缴费</w:t>
                        </w:r>
                      </w:p>
                    </w:tc>
                    <w:tc>
                      <w:tcPr>
                        <w:tcW w:w="1067" w:type="dxa"/>
                      </w:tcPr>
                      <w:p>
                        <w:pPr>
                          <w:pStyle w:val="TableParagraph"/>
                          <w:rPr>
                            <w:sz w:val="20"/>
                          </w:rPr>
                        </w:pPr>
                        <w:r>
                          <w:rPr>
                            <w:sz w:val="20"/>
                          </w:rPr>
                          <w:t>18.35</w:t>
                        </w:r>
                      </w:p>
                    </w:tc>
                    <w:tc>
                      <w:tcPr>
                        <w:tcW w:w="915" w:type="dxa"/>
                      </w:tcPr>
                      <w:p>
                        <w:pPr>
                          <w:pStyle w:val="TableParagraph"/>
                          <w:ind w:left="108" w:right="0"/>
                          <w:jc w:val="left"/>
                          <w:rPr>
                            <w:sz w:val="20"/>
                          </w:rPr>
                        </w:pPr>
                        <w:r>
                          <w:rPr>
                            <w:sz w:val="20"/>
                          </w:rPr>
                          <w:t>30208</w:t>
                        </w:r>
                      </w:p>
                    </w:tc>
                    <w:tc>
                      <w:tcPr>
                        <w:tcW w:w="3053" w:type="dxa"/>
                      </w:tcPr>
                      <w:p>
                        <w:pPr>
                          <w:pStyle w:val="TableParagraph"/>
                          <w:ind w:left="108" w:right="0"/>
                          <w:jc w:val="left"/>
                          <w:rPr>
                            <w:sz w:val="20"/>
                          </w:rPr>
                        </w:pPr>
                        <w:r>
                          <w:rPr>
                            <w:sz w:val="20"/>
                          </w:rPr>
                          <w:t>取暖费</w:t>
                        </w:r>
                      </w:p>
                    </w:tc>
                    <w:tc>
                      <w:tcPr>
                        <w:tcW w:w="1068" w:type="dxa"/>
                      </w:tcPr>
                      <w:p>
                        <w:pPr>
                          <w:pStyle w:val="TableParagraph"/>
                          <w:rPr>
                            <w:sz w:val="20"/>
                          </w:rPr>
                        </w:pPr>
                        <w:r>
                          <w:rPr>
                            <w:sz w:val="20"/>
                          </w:rPr>
                          <w:t>0.00</w:t>
                        </w:r>
                      </w:p>
                    </w:tc>
                    <w:tc>
                      <w:tcPr>
                        <w:tcW w:w="916" w:type="dxa"/>
                      </w:tcPr>
                      <w:p>
                        <w:pPr>
                          <w:pStyle w:val="TableParagraph"/>
                          <w:ind w:left="106" w:right="0"/>
                          <w:jc w:val="left"/>
                          <w:rPr>
                            <w:sz w:val="20"/>
                          </w:rPr>
                        </w:pPr>
                        <w:r>
                          <w:rPr>
                            <w:sz w:val="20"/>
                          </w:rPr>
                          <w:t>31006</w:t>
                        </w:r>
                      </w:p>
                    </w:tc>
                    <w:tc>
                      <w:tcPr>
                        <w:tcW w:w="3053" w:type="dxa"/>
                      </w:tcPr>
                      <w:p>
                        <w:pPr>
                          <w:pStyle w:val="TableParagraph"/>
                          <w:ind w:left="105" w:right="0"/>
                          <w:jc w:val="left"/>
                          <w:rPr>
                            <w:sz w:val="20"/>
                          </w:rPr>
                        </w:pPr>
                        <w:r>
                          <w:rPr>
                            <w:sz w:val="20"/>
                          </w:rPr>
                          <w:t>大型修缮</w:t>
                        </w:r>
                      </w:p>
                    </w:tc>
                    <w:tc>
                      <w:tcPr>
                        <w:tcW w:w="1069" w:type="dxa"/>
                      </w:tcPr>
                      <w:p>
                        <w:pPr>
                          <w:pStyle w:val="TableParagraph"/>
                          <w:rPr>
                            <w:sz w:val="20"/>
                          </w:rPr>
                        </w:pPr>
                        <w:r>
                          <w:rPr>
                            <w:sz w:val="20"/>
                          </w:rPr>
                          <w:t>0.00</w:t>
                        </w:r>
                      </w:p>
                    </w:tc>
                  </w:tr>
                  <w:tr>
                    <w:trPr>
                      <w:trHeight w:val="312" w:hRule="atLeast"/>
                    </w:trPr>
                    <w:tc>
                      <w:tcPr>
                        <w:tcW w:w="915" w:type="dxa"/>
                      </w:tcPr>
                      <w:p>
                        <w:pPr>
                          <w:pStyle w:val="TableParagraph"/>
                          <w:ind w:left="108" w:right="0"/>
                          <w:jc w:val="left"/>
                          <w:rPr>
                            <w:sz w:val="20"/>
                          </w:rPr>
                        </w:pPr>
                        <w:r>
                          <w:rPr>
                            <w:sz w:val="20"/>
                          </w:rPr>
                          <w:t>30111</w:t>
                        </w:r>
                      </w:p>
                    </w:tc>
                    <w:tc>
                      <w:tcPr>
                        <w:tcW w:w="3052" w:type="dxa"/>
                      </w:tcPr>
                      <w:p>
                        <w:pPr>
                          <w:pStyle w:val="TableParagraph"/>
                          <w:ind w:left="108" w:right="0"/>
                          <w:jc w:val="left"/>
                          <w:rPr>
                            <w:sz w:val="20"/>
                          </w:rPr>
                        </w:pPr>
                        <w:r>
                          <w:rPr>
                            <w:sz w:val="20"/>
                          </w:rPr>
                          <w:t>公务员医疗补助缴费</w:t>
                        </w:r>
                      </w:p>
                    </w:tc>
                    <w:tc>
                      <w:tcPr>
                        <w:tcW w:w="1067" w:type="dxa"/>
                      </w:tcPr>
                      <w:p>
                        <w:pPr>
                          <w:pStyle w:val="TableParagraph"/>
                          <w:rPr>
                            <w:sz w:val="20"/>
                          </w:rPr>
                        </w:pPr>
                        <w:r>
                          <w:rPr>
                            <w:sz w:val="20"/>
                          </w:rPr>
                          <w:t>0.00</w:t>
                        </w:r>
                      </w:p>
                    </w:tc>
                    <w:tc>
                      <w:tcPr>
                        <w:tcW w:w="915" w:type="dxa"/>
                      </w:tcPr>
                      <w:p>
                        <w:pPr>
                          <w:pStyle w:val="TableParagraph"/>
                          <w:ind w:left="108" w:right="0"/>
                          <w:jc w:val="left"/>
                          <w:rPr>
                            <w:sz w:val="20"/>
                          </w:rPr>
                        </w:pPr>
                        <w:r>
                          <w:rPr>
                            <w:sz w:val="20"/>
                          </w:rPr>
                          <w:t>30209</w:t>
                        </w:r>
                      </w:p>
                    </w:tc>
                    <w:tc>
                      <w:tcPr>
                        <w:tcW w:w="3053" w:type="dxa"/>
                      </w:tcPr>
                      <w:p>
                        <w:pPr>
                          <w:pStyle w:val="TableParagraph"/>
                          <w:ind w:left="108" w:right="0"/>
                          <w:jc w:val="left"/>
                          <w:rPr>
                            <w:sz w:val="20"/>
                          </w:rPr>
                        </w:pPr>
                        <w:r>
                          <w:rPr>
                            <w:sz w:val="20"/>
                          </w:rPr>
                          <w:t>物业管理费</w:t>
                        </w:r>
                      </w:p>
                    </w:tc>
                    <w:tc>
                      <w:tcPr>
                        <w:tcW w:w="1068" w:type="dxa"/>
                      </w:tcPr>
                      <w:p>
                        <w:pPr>
                          <w:pStyle w:val="TableParagraph"/>
                          <w:rPr>
                            <w:sz w:val="20"/>
                          </w:rPr>
                        </w:pPr>
                        <w:r>
                          <w:rPr>
                            <w:sz w:val="20"/>
                          </w:rPr>
                          <w:t>0.00</w:t>
                        </w:r>
                      </w:p>
                    </w:tc>
                    <w:tc>
                      <w:tcPr>
                        <w:tcW w:w="916" w:type="dxa"/>
                      </w:tcPr>
                      <w:p>
                        <w:pPr>
                          <w:pStyle w:val="TableParagraph"/>
                          <w:ind w:left="106" w:right="0"/>
                          <w:jc w:val="left"/>
                          <w:rPr>
                            <w:sz w:val="20"/>
                          </w:rPr>
                        </w:pPr>
                        <w:r>
                          <w:rPr>
                            <w:sz w:val="20"/>
                          </w:rPr>
                          <w:t>31007</w:t>
                        </w:r>
                      </w:p>
                    </w:tc>
                    <w:tc>
                      <w:tcPr>
                        <w:tcW w:w="3053" w:type="dxa"/>
                      </w:tcPr>
                      <w:p>
                        <w:pPr>
                          <w:pStyle w:val="TableParagraph"/>
                          <w:ind w:left="105" w:right="0"/>
                          <w:jc w:val="left"/>
                          <w:rPr>
                            <w:sz w:val="20"/>
                          </w:rPr>
                        </w:pPr>
                        <w:r>
                          <w:rPr>
                            <w:sz w:val="20"/>
                          </w:rPr>
                          <w:t>信息网络及软件购置更新</w:t>
                        </w:r>
                      </w:p>
                    </w:tc>
                    <w:tc>
                      <w:tcPr>
                        <w:tcW w:w="1069" w:type="dxa"/>
                      </w:tcPr>
                      <w:p>
                        <w:pPr>
                          <w:pStyle w:val="TableParagraph"/>
                          <w:rPr>
                            <w:sz w:val="20"/>
                          </w:rPr>
                        </w:pPr>
                        <w:r>
                          <w:rPr>
                            <w:sz w:val="20"/>
                          </w:rPr>
                          <w:t>0.00</w:t>
                        </w:r>
                      </w:p>
                    </w:tc>
                  </w:tr>
                  <w:tr>
                    <w:trPr>
                      <w:trHeight w:val="312" w:hRule="atLeast"/>
                    </w:trPr>
                    <w:tc>
                      <w:tcPr>
                        <w:tcW w:w="915" w:type="dxa"/>
                      </w:tcPr>
                      <w:p>
                        <w:pPr>
                          <w:pStyle w:val="TableParagraph"/>
                          <w:ind w:left="108" w:right="0"/>
                          <w:jc w:val="left"/>
                          <w:rPr>
                            <w:sz w:val="20"/>
                          </w:rPr>
                        </w:pPr>
                        <w:r>
                          <w:rPr>
                            <w:sz w:val="20"/>
                          </w:rPr>
                          <w:t>30112</w:t>
                        </w:r>
                      </w:p>
                    </w:tc>
                    <w:tc>
                      <w:tcPr>
                        <w:tcW w:w="3052" w:type="dxa"/>
                      </w:tcPr>
                      <w:p>
                        <w:pPr>
                          <w:pStyle w:val="TableParagraph"/>
                          <w:ind w:left="108" w:right="0"/>
                          <w:jc w:val="left"/>
                          <w:rPr>
                            <w:sz w:val="20"/>
                          </w:rPr>
                        </w:pPr>
                        <w:r>
                          <w:rPr>
                            <w:sz w:val="20"/>
                          </w:rPr>
                          <w:t>其他社会保障缴费</w:t>
                        </w:r>
                      </w:p>
                    </w:tc>
                    <w:tc>
                      <w:tcPr>
                        <w:tcW w:w="1067" w:type="dxa"/>
                      </w:tcPr>
                      <w:p>
                        <w:pPr>
                          <w:pStyle w:val="TableParagraph"/>
                          <w:rPr>
                            <w:sz w:val="20"/>
                          </w:rPr>
                        </w:pPr>
                        <w:r>
                          <w:rPr>
                            <w:sz w:val="20"/>
                          </w:rPr>
                          <w:t>155.03</w:t>
                        </w:r>
                      </w:p>
                    </w:tc>
                    <w:tc>
                      <w:tcPr>
                        <w:tcW w:w="915" w:type="dxa"/>
                      </w:tcPr>
                      <w:p>
                        <w:pPr>
                          <w:pStyle w:val="TableParagraph"/>
                          <w:ind w:left="108" w:right="0"/>
                          <w:jc w:val="left"/>
                          <w:rPr>
                            <w:sz w:val="20"/>
                          </w:rPr>
                        </w:pPr>
                        <w:r>
                          <w:rPr>
                            <w:sz w:val="20"/>
                          </w:rPr>
                          <w:t>30211</w:t>
                        </w:r>
                      </w:p>
                    </w:tc>
                    <w:tc>
                      <w:tcPr>
                        <w:tcW w:w="3053" w:type="dxa"/>
                      </w:tcPr>
                      <w:p>
                        <w:pPr>
                          <w:pStyle w:val="TableParagraph"/>
                          <w:ind w:left="108" w:right="0"/>
                          <w:jc w:val="left"/>
                          <w:rPr>
                            <w:sz w:val="20"/>
                          </w:rPr>
                        </w:pPr>
                        <w:r>
                          <w:rPr>
                            <w:sz w:val="20"/>
                          </w:rPr>
                          <w:t>差旅费</w:t>
                        </w:r>
                      </w:p>
                    </w:tc>
                    <w:tc>
                      <w:tcPr>
                        <w:tcW w:w="1068" w:type="dxa"/>
                      </w:tcPr>
                      <w:p>
                        <w:pPr>
                          <w:pStyle w:val="TableParagraph"/>
                          <w:rPr>
                            <w:sz w:val="20"/>
                          </w:rPr>
                        </w:pPr>
                        <w:r>
                          <w:rPr>
                            <w:sz w:val="20"/>
                          </w:rPr>
                          <w:t>2.50</w:t>
                        </w:r>
                      </w:p>
                    </w:tc>
                    <w:tc>
                      <w:tcPr>
                        <w:tcW w:w="916" w:type="dxa"/>
                      </w:tcPr>
                      <w:p>
                        <w:pPr>
                          <w:pStyle w:val="TableParagraph"/>
                          <w:ind w:left="106" w:right="0"/>
                          <w:jc w:val="left"/>
                          <w:rPr>
                            <w:sz w:val="20"/>
                          </w:rPr>
                        </w:pPr>
                        <w:r>
                          <w:rPr>
                            <w:sz w:val="20"/>
                          </w:rPr>
                          <w:t>31008</w:t>
                        </w:r>
                      </w:p>
                    </w:tc>
                    <w:tc>
                      <w:tcPr>
                        <w:tcW w:w="3053" w:type="dxa"/>
                      </w:tcPr>
                      <w:p>
                        <w:pPr>
                          <w:pStyle w:val="TableParagraph"/>
                          <w:ind w:left="105" w:right="0"/>
                          <w:jc w:val="left"/>
                          <w:rPr>
                            <w:sz w:val="20"/>
                          </w:rPr>
                        </w:pPr>
                        <w:r>
                          <w:rPr>
                            <w:sz w:val="20"/>
                          </w:rPr>
                          <w:t>物资储备</w:t>
                        </w:r>
                      </w:p>
                    </w:tc>
                    <w:tc>
                      <w:tcPr>
                        <w:tcW w:w="1069" w:type="dxa"/>
                      </w:tcPr>
                      <w:p>
                        <w:pPr>
                          <w:pStyle w:val="TableParagraph"/>
                          <w:rPr>
                            <w:sz w:val="20"/>
                          </w:rPr>
                        </w:pPr>
                        <w:r>
                          <w:rPr>
                            <w:sz w:val="20"/>
                          </w:rPr>
                          <w:t>0.00</w:t>
                        </w:r>
                      </w:p>
                    </w:tc>
                  </w:tr>
                  <w:tr>
                    <w:trPr>
                      <w:trHeight w:val="311" w:hRule="atLeast"/>
                    </w:trPr>
                    <w:tc>
                      <w:tcPr>
                        <w:tcW w:w="915" w:type="dxa"/>
                      </w:tcPr>
                      <w:p>
                        <w:pPr>
                          <w:pStyle w:val="TableParagraph"/>
                          <w:ind w:left="108" w:right="0"/>
                          <w:jc w:val="left"/>
                          <w:rPr>
                            <w:sz w:val="20"/>
                          </w:rPr>
                        </w:pPr>
                        <w:r>
                          <w:rPr>
                            <w:sz w:val="20"/>
                          </w:rPr>
                          <w:t>30113</w:t>
                        </w:r>
                      </w:p>
                    </w:tc>
                    <w:tc>
                      <w:tcPr>
                        <w:tcW w:w="3052" w:type="dxa"/>
                      </w:tcPr>
                      <w:p>
                        <w:pPr>
                          <w:pStyle w:val="TableParagraph"/>
                          <w:ind w:left="108" w:right="0"/>
                          <w:jc w:val="left"/>
                          <w:rPr>
                            <w:sz w:val="20"/>
                          </w:rPr>
                        </w:pPr>
                        <w:r>
                          <w:rPr>
                            <w:sz w:val="20"/>
                          </w:rPr>
                          <w:t>住房公积金</w:t>
                        </w:r>
                      </w:p>
                    </w:tc>
                    <w:tc>
                      <w:tcPr>
                        <w:tcW w:w="1067" w:type="dxa"/>
                      </w:tcPr>
                      <w:p>
                        <w:pPr>
                          <w:pStyle w:val="TableParagraph"/>
                          <w:rPr>
                            <w:sz w:val="20"/>
                          </w:rPr>
                        </w:pPr>
                        <w:r>
                          <w:rPr>
                            <w:sz w:val="20"/>
                          </w:rPr>
                          <w:t>40.55</w:t>
                        </w:r>
                      </w:p>
                    </w:tc>
                    <w:tc>
                      <w:tcPr>
                        <w:tcW w:w="915" w:type="dxa"/>
                      </w:tcPr>
                      <w:p>
                        <w:pPr>
                          <w:pStyle w:val="TableParagraph"/>
                          <w:ind w:left="108" w:right="0"/>
                          <w:jc w:val="left"/>
                          <w:rPr>
                            <w:sz w:val="20"/>
                          </w:rPr>
                        </w:pPr>
                        <w:r>
                          <w:rPr>
                            <w:sz w:val="20"/>
                          </w:rPr>
                          <w:t>30212</w:t>
                        </w:r>
                      </w:p>
                    </w:tc>
                    <w:tc>
                      <w:tcPr>
                        <w:tcW w:w="3053" w:type="dxa"/>
                      </w:tcPr>
                      <w:p>
                        <w:pPr>
                          <w:pStyle w:val="TableParagraph"/>
                          <w:ind w:left="108" w:right="0"/>
                          <w:jc w:val="left"/>
                          <w:rPr>
                            <w:sz w:val="20"/>
                          </w:rPr>
                        </w:pPr>
                        <w:r>
                          <w:rPr>
                            <w:sz w:val="20"/>
                          </w:rPr>
                          <w:t>因公出国（境）费用</w:t>
                        </w:r>
                      </w:p>
                    </w:tc>
                    <w:tc>
                      <w:tcPr>
                        <w:tcW w:w="1068" w:type="dxa"/>
                      </w:tcPr>
                      <w:p>
                        <w:pPr>
                          <w:pStyle w:val="TableParagraph"/>
                          <w:rPr>
                            <w:sz w:val="20"/>
                          </w:rPr>
                        </w:pPr>
                        <w:r>
                          <w:rPr>
                            <w:sz w:val="20"/>
                          </w:rPr>
                          <w:t>0.00</w:t>
                        </w:r>
                      </w:p>
                    </w:tc>
                    <w:tc>
                      <w:tcPr>
                        <w:tcW w:w="916" w:type="dxa"/>
                      </w:tcPr>
                      <w:p>
                        <w:pPr>
                          <w:pStyle w:val="TableParagraph"/>
                          <w:ind w:left="106" w:right="0"/>
                          <w:jc w:val="left"/>
                          <w:rPr>
                            <w:sz w:val="20"/>
                          </w:rPr>
                        </w:pPr>
                        <w:r>
                          <w:rPr>
                            <w:sz w:val="20"/>
                          </w:rPr>
                          <w:t>31009</w:t>
                        </w:r>
                      </w:p>
                    </w:tc>
                    <w:tc>
                      <w:tcPr>
                        <w:tcW w:w="3053" w:type="dxa"/>
                      </w:tcPr>
                      <w:p>
                        <w:pPr>
                          <w:pStyle w:val="TableParagraph"/>
                          <w:ind w:left="105" w:right="0"/>
                          <w:jc w:val="left"/>
                          <w:rPr>
                            <w:sz w:val="20"/>
                          </w:rPr>
                        </w:pPr>
                        <w:r>
                          <w:rPr>
                            <w:sz w:val="20"/>
                          </w:rPr>
                          <w:t>土地补偿</w:t>
                        </w:r>
                      </w:p>
                    </w:tc>
                    <w:tc>
                      <w:tcPr>
                        <w:tcW w:w="1069" w:type="dxa"/>
                      </w:tcPr>
                      <w:p>
                        <w:pPr>
                          <w:pStyle w:val="TableParagraph"/>
                          <w:rPr>
                            <w:sz w:val="20"/>
                          </w:rPr>
                        </w:pPr>
                        <w:r>
                          <w:rPr>
                            <w:sz w:val="20"/>
                          </w:rPr>
                          <w:t>0.00</w:t>
                        </w:r>
                      </w:p>
                    </w:tc>
                  </w:tr>
                  <w:tr>
                    <w:trPr>
                      <w:trHeight w:val="312" w:hRule="atLeast"/>
                    </w:trPr>
                    <w:tc>
                      <w:tcPr>
                        <w:tcW w:w="915" w:type="dxa"/>
                      </w:tcPr>
                      <w:p>
                        <w:pPr>
                          <w:pStyle w:val="TableParagraph"/>
                          <w:ind w:left="108" w:right="0"/>
                          <w:jc w:val="left"/>
                          <w:rPr>
                            <w:sz w:val="20"/>
                          </w:rPr>
                        </w:pPr>
                        <w:r>
                          <w:rPr>
                            <w:sz w:val="20"/>
                          </w:rPr>
                          <w:t>30114</w:t>
                        </w:r>
                      </w:p>
                    </w:tc>
                    <w:tc>
                      <w:tcPr>
                        <w:tcW w:w="3052" w:type="dxa"/>
                      </w:tcPr>
                      <w:p>
                        <w:pPr>
                          <w:pStyle w:val="TableParagraph"/>
                          <w:ind w:left="108" w:right="0"/>
                          <w:jc w:val="left"/>
                          <w:rPr>
                            <w:sz w:val="20"/>
                          </w:rPr>
                        </w:pPr>
                        <w:r>
                          <w:rPr>
                            <w:sz w:val="20"/>
                          </w:rPr>
                          <w:t>医疗费</w:t>
                        </w:r>
                      </w:p>
                    </w:tc>
                    <w:tc>
                      <w:tcPr>
                        <w:tcW w:w="1067" w:type="dxa"/>
                      </w:tcPr>
                      <w:p>
                        <w:pPr>
                          <w:pStyle w:val="TableParagraph"/>
                          <w:rPr>
                            <w:sz w:val="20"/>
                          </w:rPr>
                        </w:pPr>
                        <w:r>
                          <w:rPr>
                            <w:sz w:val="20"/>
                          </w:rPr>
                          <w:t>0.00</w:t>
                        </w:r>
                      </w:p>
                    </w:tc>
                    <w:tc>
                      <w:tcPr>
                        <w:tcW w:w="915" w:type="dxa"/>
                      </w:tcPr>
                      <w:p>
                        <w:pPr>
                          <w:pStyle w:val="TableParagraph"/>
                          <w:ind w:left="108" w:right="0"/>
                          <w:jc w:val="left"/>
                          <w:rPr>
                            <w:sz w:val="20"/>
                          </w:rPr>
                        </w:pPr>
                        <w:r>
                          <w:rPr>
                            <w:sz w:val="20"/>
                          </w:rPr>
                          <w:t>30213</w:t>
                        </w:r>
                      </w:p>
                    </w:tc>
                    <w:tc>
                      <w:tcPr>
                        <w:tcW w:w="3053" w:type="dxa"/>
                      </w:tcPr>
                      <w:p>
                        <w:pPr>
                          <w:pStyle w:val="TableParagraph"/>
                          <w:ind w:left="108" w:right="0"/>
                          <w:jc w:val="left"/>
                          <w:rPr>
                            <w:sz w:val="20"/>
                          </w:rPr>
                        </w:pPr>
                        <w:r>
                          <w:rPr>
                            <w:sz w:val="20"/>
                          </w:rPr>
                          <w:t>维修（护）费</w:t>
                        </w:r>
                      </w:p>
                    </w:tc>
                    <w:tc>
                      <w:tcPr>
                        <w:tcW w:w="1068" w:type="dxa"/>
                      </w:tcPr>
                      <w:p>
                        <w:pPr>
                          <w:pStyle w:val="TableParagraph"/>
                          <w:rPr>
                            <w:sz w:val="20"/>
                          </w:rPr>
                        </w:pPr>
                        <w:r>
                          <w:rPr>
                            <w:sz w:val="20"/>
                          </w:rPr>
                          <w:t>0.60</w:t>
                        </w:r>
                      </w:p>
                    </w:tc>
                    <w:tc>
                      <w:tcPr>
                        <w:tcW w:w="916" w:type="dxa"/>
                      </w:tcPr>
                      <w:p>
                        <w:pPr>
                          <w:pStyle w:val="TableParagraph"/>
                          <w:ind w:left="106" w:right="0"/>
                          <w:jc w:val="left"/>
                          <w:rPr>
                            <w:sz w:val="20"/>
                          </w:rPr>
                        </w:pPr>
                        <w:r>
                          <w:rPr>
                            <w:sz w:val="20"/>
                          </w:rPr>
                          <w:t>31010</w:t>
                        </w:r>
                      </w:p>
                    </w:tc>
                    <w:tc>
                      <w:tcPr>
                        <w:tcW w:w="3053" w:type="dxa"/>
                      </w:tcPr>
                      <w:p>
                        <w:pPr>
                          <w:pStyle w:val="TableParagraph"/>
                          <w:ind w:left="105" w:right="0"/>
                          <w:jc w:val="left"/>
                          <w:rPr>
                            <w:sz w:val="20"/>
                          </w:rPr>
                        </w:pPr>
                        <w:r>
                          <w:rPr>
                            <w:sz w:val="20"/>
                          </w:rPr>
                          <w:t>安置补助</w:t>
                        </w:r>
                      </w:p>
                    </w:tc>
                    <w:tc>
                      <w:tcPr>
                        <w:tcW w:w="1069" w:type="dxa"/>
                      </w:tcPr>
                      <w:p>
                        <w:pPr>
                          <w:pStyle w:val="TableParagraph"/>
                          <w:rPr>
                            <w:sz w:val="20"/>
                          </w:rPr>
                        </w:pPr>
                        <w:r>
                          <w:rPr>
                            <w:sz w:val="20"/>
                          </w:rPr>
                          <w:t>0.00</w:t>
                        </w:r>
                      </w:p>
                    </w:tc>
                  </w:tr>
                  <w:tr>
                    <w:trPr>
                      <w:trHeight w:val="311" w:hRule="atLeast"/>
                    </w:trPr>
                    <w:tc>
                      <w:tcPr>
                        <w:tcW w:w="915" w:type="dxa"/>
                      </w:tcPr>
                      <w:p>
                        <w:pPr>
                          <w:pStyle w:val="TableParagraph"/>
                          <w:ind w:left="108" w:right="0"/>
                          <w:jc w:val="left"/>
                          <w:rPr>
                            <w:sz w:val="20"/>
                          </w:rPr>
                        </w:pPr>
                        <w:r>
                          <w:rPr>
                            <w:sz w:val="20"/>
                          </w:rPr>
                          <w:t>30199</w:t>
                        </w:r>
                      </w:p>
                    </w:tc>
                    <w:tc>
                      <w:tcPr>
                        <w:tcW w:w="3052" w:type="dxa"/>
                      </w:tcPr>
                      <w:p>
                        <w:pPr>
                          <w:pStyle w:val="TableParagraph"/>
                          <w:ind w:left="108" w:right="0"/>
                          <w:jc w:val="left"/>
                          <w:rPr>
                            <w:sz w:val="20"/>
                          </w:rPr>
                        </w:pPr>
                        <w:r>
                          <w:rPr>
                            <w:sz w:val="20"/>
                          </w:rPr>
                          <w:t>其他工资福利支出</w:t>
                        </w:r>
                      </w:p>
                    </w:tc>
                    <w:tc>
                      <w:tcPr>
                        <w:tcW w:w="1067" w:type="dxa"/>
                      </w:tcPr>
                      <w:p>
                        <w:pPr>
                          <w:pStyle w:val="TableParagraph"/>
                          <w:rPr>
                            <w:sz w:val="20"/>
                          </w:rPr>
                        </w:pPr>
                        <w:r>
                          <w:rPr>
                            <w:sz w:val="20"/>
                          </w:rPr>
                          <w:t>0.00</w:t>
                        </w:r>
                      </w:p>
                    </w:tc>
                    <w:tc>
                      <w:tcPr>
                        <w:tcW w:w="915" w:type="dxa"/>
                      </w:tcPr>
                      <w:p>
                        <w:pPr>
                          <w:pStyle w:val="TableParagraph"/>
                          <w:ind w:left="108" w:right="0"/>
                          <w:jc w:val="left"/>
                          <w:rPr>
                            <w:sz w:val="20"/>
                          </w:rPr>
                        </w:pPr>
                        <w:r>
                          <w:rPr>
                            <w:sz w:val="20"/>
                          </w:rPr>
                          <w:t>30214</w:t>
                        </w:r>
                      </w:p>
                    </w:tc>
                    <w:tc>
                      <w:tcPr>
                        <w:tcW w:w="3053" w:type="dxa"/>
                      </w:tcPr>
                      <w:p>
                        <w:pPr>
                          <w:pStyle w:val="TableParagraph"/>
                          <w:ind w:left="108" w:right="0"/>
                          <w:jc w:val="left"/>
                          <w:rPr>
                            <w:sz w:val="20"/>
                          </w:rPr>
                        </w:pPr>
                        <w:r>
                          <w:rPr>
                            <w:sz w:val="20"/>
                          </w:rPr>
                          <w:t>租赁费</w:t>
                        </w:r>
                      </w:p>
                    </w:tc>
                    <w:tc>
                      <w:tcPr>
                        <w:tcW w:w="1068" w:type="dxa"/>
                      </w:tcPr>
                      <w:p>
                        <w:pPr>
                          <w:pStyle w:val="TableParagraph"/>
                          <w:rPr>
                            <w:sz w:val="20"/>
                          </w:rPr>
                        </w:pPr>
                        <w:r>
                          <w:rPr>
                            <w:sz w:val="20"/>
                          </w:rPr>
                          <w:t>0.00</w:t>
                        </w:r>
                      </w:p>
                    </w:tc>
                    <w:tc>
                      <w:tcPr>
                        <w:tcW w:w="916" w:type="dxa"/>
                      </w:tcPr>
                      <w:p>
                        <w:pPr>
                          <w:pStyle w:val="TableParagraph"/>
                          <w:ind w:left="106" w:right="0"/>
                          <w:jc w:val="left"/>
                          <w:rPr>
                            <w:sz w:val="20"/>
                          </w:rPr>
                        </w:pPr>
                        <w:r>
                          <w:rPr>
                            <w:sz w:val="20"/>
                          </w:rPr>
                          <w:t>31011</w:t>
                        </w:r>
                      </w:p>
                    </w:tc>
                    <w:tc>
                      <w:tcPr>
                        <w:tcW w:w="3053" w:type="dxa"/>
                      </w:tcPr>
                      <w:p>
                        <w:pPr>
                          <w:pStyle w:val="TableParagraph"/>
                          <w:ind w:left="105" w:right="0"/>
                          <w:jc w:val="left"/>
                          <w:rPr>
                            <w:sz w:val="20"/>
                          </w:rPr>
                        </w:pPr>
                        <w:r>
                          <w:rPr>
                            <w:sz w:val="20"/>
                          </w:rPr>
                          <w:t>地上附着物和青苗补偿</w:t>
                        </w:r>
                      </w:p>
                    </w:tc>
                    <w:tc>
                      <w:tcPr>
                        <w:tcW w:w="1069" w:type="dxa"/>
                      </w:tcPr>
                      <w:p>
                        <w:pPr>
                          <w:pStyle w:val="TableParagraph"/>
                          <w:rPr>
                            <w:sz w:val="20"/>
                          </w:rPr>
                        </w:pPr>
                        <w:r>
                          <w:rPr>
                            <w:sz w:val="20"/>
                          </w:rPr>
                          <w:t>0.00</w:t>
                        </w:r>
                      </w:p>
                    </w:tc>
                  </w:tr>
                  <w:tr>
                    <w:trPr>
                      <w:trHeight w:val="311" w:hRule="atLeast"/>
                    </w:trPr>
                    <w:tc>
                      <w:tcPr>
                        <w:tcW w:w="915" w:type="dxa"/>
                      </w:tcPr>
                      <w:p>
                        <w:pPr>
                          <w:pStyle w:val="TableParagraph"/>
                          <w:ind w:left="108" w:right="0"/>
                          <w:jc w:val="left"/>
                          <w:rPr>
                            <w:sz w:val="20"/>
                          </w:rPr>
                        </w:pPr>
                        <w:r>
                          <w:rPr>
                            <w:sz w:val="20"/>
                          </w:rPr>
                          <w:t>303</w:t>
                        </w:r>
                      </w:p>
                    </w:tc>
                    <w:tc>
                      <w:tcPr>
                        <w:tcW w:w="3052" w:type="dxa"/>
                      </w:tcPr>
                      <w:p>
                        <w:pPr>
                          <w:pStyle w:val="TableParagraph"/>
                          <w:ind w:left="108" w:right="0"/>
                          <w:jc w:val="left"/>
                          <w:rPr>
                            <w:sz w:val="20"/>
                          </w:rPr>
                        </w:pPr>
                        <w:r>
                          <w:rPr>
                            <w:sz w:val="20"/>
                          </w:rPr>
                          <w:t>对个人和家庭的补助</w:t>
                        </w:r>
                      </w:p>
                    </w:tc>
                    <w:tc>
                      <w:tcPr>
                        <w:tcW w:w="1067" w:type="dxa"/>
                      </w:tcPr>
                      <w:p>
                        <w:pPr>
                          <w:pStyle w:val="TableParagraph"/>
                          <w:rPr>
                            <w:sz w:val="20"/>
                          </w:rPr>
                        </w:pPr>
                        <w:r>
                          <w:rPr>
                            <w:sz w:val="20"/>
                          </w:rPr>
                          <w:t>458.80</w:t>
                        </w:r>
                      </w:p>
                    </w:tc>
                    <w:tc>
                      <w:tcPr>
                        <w:tcW w:w="915" w:type="dxa"/>
                      </w:tcPr>
                      <w:p>
                        <w:pPr>
                          <w:pStyle w:val="TableParagraph"/>
                          <w:ind w:left="108" w:right="0"/>
                          <w:jc w:val="left"/>
                          <w:rPr>
                            <w:sz w:val="20"/>
                          </w:rPr>
                        </w:pPr>
                        <w:r>
                          <w:rPr>
                            <w:sz w:val="20"/>
                          </w:rPr>
                          <w:t>30215</w:t>
                        </w:r>
                      </w:p>
                    </w:tc>
                    <w:tc>
                      <w:tcPr>
                        <w:tcW w:w="3053" w:type="dxa"/>
                      </w:tcPr>
                      <w:p>
                        <w:pPr>
                          <w:pStyle w:val="TableParagraph"/>
                          <w:ind w:left="108" w:right="0"/>
                          <w:jc w:val="left"/>
                          <w:rPr>
                            <w:sz w:val="20"/>
                          </w:rPr>
                        </w:pPr>
                        <w:r>
                          <w:rPr>
                            <w:sz w:val="20"/>
                          </w:rPr>
                          <w:t>会议费</w:t>
                        </w:r>
                      </w:p>
                    </w:tc>
                    <w:tc>
                      <w:tcPr>
                        <w:tcW w:w="1068" w:type="dxa"/>
                      </w:tcPr>
                      <w:p>
                        <w:pPr>
                          <w:pStyle w:val="TableParagraph"/>
                          <w:rPr>
                            <w:sz w:val="20"/>
                          </w:rPr>
                        </w:pPr>
                        <w:r>
                          <w:rPr>
                            <w:sz w:val="20"/>
                          </w:rPr>
                          <w:t>0.00</w:t>
                        </w:r>
                      </w:p>
                    </w:tc>
                    <w:tc>
                      <w:tcPr>
                        <w:tcW w:w="916" w:type="dxa"/>
                      </w:tcPr>
                      <w:p>
                        <w:pPr>
                          <w:pStyle w:val="TableParagraph"/>
                          <w:ind w:left="106" w:right="0"/>
                          <w:jc w:val="left"/>
                          <w:rPr>
                            <w:sz w:val="20"/>
                          </w:rPr>
                        </w:pPr>
                        <w:r>
                          <w:rPr>
                            <w:sz w:val="20"/>
                          </w:rPr>
                          <w:t>31012</w:t>
                        </w:r>
                      </w:p>
                    </w:tc>
                    <w:tc>
                      <w:tcPr>
                        <w:tcW w:w="3053" w:type="dxa"/>
                      </w:tcPr>
                      <w:p>
                        <w:pPr>
                          <w:pStyle w:val="TableParagraph"/>
                          <w:ind w:left="105" w:right="0"/>
                          <w:jc w:val="left"/>
                          <w:rPr>
                            <w:sz w:val="20"/>
                          </w:rPr>
                        </w:pPr>
                        <w:r>
                          <w:rPr>
                            <w:sz w:val="20"/>
                          </w:rPr>
                          <w:t>拆迁补偿</w:t>
                        </w:r>
                      </w:p>
                    </w:tc>
                    <w:tc>
                      <w:tcPr>
                        <w:tcW w:w="1069" w:type="dxa"/>
                      </w:tcPr>
                      <w:p>
                        <w:pPr>
                          <w:pStyle w:val="TableParagraph"/>
                          <w:rPr>
                            <w:sz w:val="20"/>
                          </w:rPr>
                        </w:pPr>
                        <w:r>
                          <w:rPr>
                            <w:sz w:val="20"/>
                          </w:rPr>
                          <w:t>0.00</w:t>
                        </w:r>
                      </w:p>
                    </w:tc>
                  </w:tr>
                  <w:tr>
                    <w:trPr>
                      <w:trHeight w:val="311" w:hRule="atLeast"/>
                    </w:trPr>
                    <w:tc>
                      <w:tcPr>
                        <w:tcW w:w="915" w:type="dxa"/>
                      </w:tcPr>
                      <w:p>
                        <w:pPr>
                          <w:pStyle w:val="TableParagraph"/>
                          <w:ind w:left="108" w:right="0"/>
                          <w:jc w:val="left"/>
                          <w:rPr>
                            <w:sz w:val="20"/>
                          </w:rPr>
                        </w:pPr>
                        <w:r>
                          <w:rPr>
                            <w:sz w:val="20"/>
                          </w:rPr>
                          <w:t>30301</w:t>
                        </w:r>
                      </w:p>
                    </w:tc>
                    <w:tc>
                      <w:tcPr>
                        <w:tcW w:w="3052" w:type="dxa"/>
                      </w:tcPr>
                      <w:p>
                        <w:pPr>
                          <w:pStyle w:val="TableParagraph"/>
                          <w:ind w:left="108" w:right="0"/>
                          <w:jc w:val="left"/>
                          <w:rPr>
                            <w:sz w:val="20"/>
                          </w:rPr>
                        </w:pPr>
                        <w:r>
                          <w:rPr>
                            <w:sz w:val="20"/>
                          </w:rPr>
                          <w:t>离休费</w:t>
                        </w:r>
                      </w:p>
                    </w:tc>
                    <w:tc>
                      <w:tcPr>
                        <w:tcW w:w="1067" w:type="dxa"/>
                      </w:tcPr>
                      <w:p>
                        <w:pPr>
                          <w:pStyle w:val="TableParagraph"/>
                          <w:rPr>
                            <w:sz w:val="20"/>
                          </w:rPr>
                        </w:pPr>
                        <w:r>
                          <w:rPr>
                            <w:sz w:val="20"/>
                          </w:rPr>
                          <w:t>0.00</w:t>
                        </w:r>
                      </w:p>
                    </w:tc>
                    <w:tc>
                      <w:tcPr>
                        <w:tcW w:w="915" w:type="dxa"/>
                      </w:tcPr>
                      <w:p>
                        <w:pPr>
                          <w:pStyle w:val="TableParagraph"/>
                          <w:ind w:left="108" w:right="0"/>
                          <w:jc w:val="left"/>
                          <w:rPr>
                            <w:sz w:val="20"/>
                          </w:rPr>
                        </w:pPr>
                        <w:r>
                          <w:rPr>
                            <w:sz w:val="20"/>
                          </w:rPr>
                          <w:t>30216</w:t>
                        </w:r>
                      </w:p>
                    </w:tc>
                    <w:tc>
                      <w:tcPr>
                        <w:tcW w:w="3053" w:type="dxa"/>
                      </w:tcPr>
                      <w:p>
                        <w:pPr>
                          <w:pStyle w:val="TableParagraph"/>
                          <w:ind w:left="108" w:right="0"/>
                          <w:jc w:val="left"/>
                          <w:rPr>
                            <w:sz w:val="20"/>
                          </w:rPr>
                        </w:pPr>
                        <w:r>
                          <w:rPr>
                            <w:sz w:val="20"/>
                          </w:rPr>
                          <w:t>培训费</w:t>
                        </w:r>
                      </w:p>
                    </w:tc>
                    <w:tc>
                      <w:tcPr>
                        <w:tcW w:w="1068" w:type="dxa"/>
                      </w:tcPr>
                      <w:p>
                        <w:pPr>
                          <w:pStyle w:val="TableParagraph"/>
                          <w:rPr>
                            <w:sz w:val="20"/>
                          </w:rPr>
                        </w:pPr>
                        <w:r>
                          <w:rPr>
                            <w:sz w:val="20"/>
                          </w:rPr>
                          <w:t>0.00</w:t>
                        </w:r>
                      </w:p>
                    </w:tc>
                    <w:tc>
                      <w:tcPr>
                        <w:tcW w:w="916" w:type="dxa"/>
                      </w:tcPr>
                      <w:p>
                        <w:pPr>
                          <w:pStyle w:val="TableParagraph"/>
                          <w:ind w:left="106" w:right="0"/>
                          <w:jc w:val="left"/>
                          <w:rPr>
                            <w:sz w:val="20"/>
                          </w:rPr>
                        </w:pPr>
                        <w:r>
                          <w:rPr>
                            <w:sz w:val="20"/>
                          </w:rPr>
                          <w:t>31013</w:t>
                        </w:r>
                      </w:p>
                    </w:tc>
                    <w:tc>
                      <w:tcPr>
                        <w:tcW w:w="3053" w:type="dxa"/>
                      </w:tcPr>
                      <w:p>
                        <w:pPr>
                          <w:pStyle w:val="TableParagraph"/>
                          <w:ind w:left="105" w:right="0"/>
                          <w:jc w:val="left"/>
                          <w:rPr>
                            <w:sz w:val="20"/>
                          </w:rPr>
                        </w:pPr>
                        <w:r>
                          <w:rPr>
                            <w:sz w:val="20"/>
                          </w:rPr>
                          <w:t>公务用车购置</w:t>
                        </w:r>
                      </w:p>
                    </w:tc>
                    <w:tc>
                      <w:tcPr>
                        <w:tcW w:w="1069" w:type="dxa"/>
                      </w:tcPr>
                      <w:p>
                        <w:pPr>
                          <w:pStyle w:val="TableParagraph"/>
                          <w:rPr>
                            <w:sz w:val="20"/>
                          </w:rPr>
                        </w:pPr>
                        <w:r>
                          <w:rPr>
                            <w:sz w:val="20"/>
                          </w:rPr>
                          <w:t>0.00</w:t>
                        </w:r>
                      </w:p>
                    </w:tc>
                  </w:tr>
                  <w:tr>
                    <w:trPr>
                      <w:trHeight w:val="311" w:hRule="atLeast"/>
                    </w:trPr>
                    <w:tc>
                      <w:tcPr>
                        <w:tcW w:w="915" w:type="dxa"/>
                      </w:tcPr>
                      <w:p>
                        <w:pPr>
                          <w:pStyle w:val="TableParagraph"/>
                          <w:ind w:left="108" w:right="0"/>
                          <w:jc w:val="left"/>
                          <w:rPr>
                            <w:sz w:val="20"/>
                          </w:rPr>
                        </w:pPr>
                        <w:r>
                          <w:rPr>
                            <w:sz w:val="20"/>
                          </w:rPr>
                          <w:t>30302</w:t>
                        </w:r>
                      </w:p>
                    </w:tc>
                    <w:tc>
                      <w:tcPr>
                        <w:tcW w:w="3052" w:type="dxa"/>
                      </w:tcPr>
                      <w:p>
                        <w:pPr>
                          <w:pStyle w:val="TableParagraph"/>
                          <w:ind w:left="108" w:right="0"/>
                          <w:jc w:val="left"/>
                          <w:rPr>
                            <w:sz w:val="20"/>
                          </w:rPr>
                        </w:pPr>
                        <w:r>
                          <w:rPr>
                            <w:sz w:val="20"/>
                          </w:rPr>
                          <w:t>退休费</w:t>
                        </w:r>
                      </w:p>
                    </w:tc>
                    <w:tc>
                      <w:tcPr>
                        <w:tcW w:w="1067" w:type="dxa"/>
                      </w:tcPr>
                      <w:p>
                        <w:pPr>
                          <w:pStyle w:val="TableParagraph"/>
                          <w:rPr>
                            <w:sz w:val="20"/>
                          </w:rPr>
                        </w:pPr>
                        <w:r>
                          <w:rPr>
                            <w:sz w:val="20"/>
                          </w:rPr>
                          <w:t>0.00</w:t>
                        </w:r>
                      </w:p>
                    </w:tc>
                    <w:tc>
                      <w:tcPr>
                        <w:tcW w:w="915" w:type="dxa"/>
                      </w:tcPr>
                      <w:p>
                        <w:pPr>
                          <w:pStyle w:val="TableParagraph"/>
                          <w:ind w:left="108" w:right="0"/>
                          <w:jc w:val="left"/>
                          <w:rPr>
                            <w:sz w:val="20"/>
                          </w:rPr>
                        </w:pPr>
                        <w:r>
                          <w:rPr>
                            <w:sz w:val="20"/>
                          </w:rPr>
                          <w:t>30217</w:t>
                        </w:r>
                      </w:p>
                    </w:tc>
                    <w:tc>
                      <w:tcPr>
                        <w:tcW w:w="3053" w:type="dxa"/>
                      </w:tcPr>
                      <w:p>
                        <w:pPr>
                          <w:pStyle w:val="TableParagraph"/>
                          <w:ind w:left="108" w:right="0"/>
                          <w:jc w:val="left"/>
                          <w:rPr>
                            <w:sz w:val="20"/>
                          </w:rPr>
                        </w:pPr>
                        <w:r>
                          <w:rPr>
                            <w:sz w:val="20"/>
                          </w:rPr>
                          <w:t>公务接待费</w:t>
                        </w:r>
                      </w:p>
                    </w:tc>
                    <w:tc>
                      <w:tcPr>
                        <w:tcW w:w="1068" w:type="dxa"/>
                      </w:tcPr>
                      <w:p>
                        <w:pPr>
                          <w:pStyle w:val="TableParagraph"/>
                          <w:rPr>
                            <w:sz w:val="20"/>
                          </w:rPr>
                        </w:pPr>
                        <w:r>
                          <w:rPr>
                            <w:sz w:val="20"/>
                          </w:rPr>
                          <w:t>6.29</w:t>
                        </w:r>
                      </w:p>
                    </w:tc>
                    <w:tc>
                      <w:tcPr>
                        <w:tcW w:w="916" w:type="dxa"/>
                      </w:tcPr>
                      <w:p>
                        <w:pPr>
                          <w:pStyle w:val="TableParagraph"/>
                          <w:ind w:left="106" w:right="0"/>
                          <w:jc w:val="left"/>
                          <w:rPr>
                            <w:sz w:val="20"/>
                          </w:rPr>
                        </w:pPr>
                        <w:r>
                          <w:rPr>
                            <w:sz w:val="20"/>
                          </w:rPr>
                          <w:t>31019</w:t>
                        </w:r>
                      </w:p>
                    </w:tc>
                    <w:tc>
                      <w:tcPr>
                        <w:tcW w:w="3053" w:type="dxa"/>
                      </w:tcPr>
                      <w:p>
                        <w:pPr>
                          <w:pStyle w:val="TableParagraph"/>
                          <w:ind w:left="105" w:right="0"/>
                          <w:jc w:val="left"/>
                          <w:rPr>
                            <w:sz w:val="20"/>
                          </w:rPr>
                        </w:pPr>
                        <w:r>
                          <w:rPr>
                            <w:sz w:val="20"/>
                          </w:rPr>
                          <w:t>其他交通工具购置</w:t>
                        </w:r>
                      </w:p>
                    </w:tc>
                    <w:tc>
                      <w:tcPr>
                        <w:tcW w:w="1069" w:type="dxa"/>
                      </w:tcPr>
                      <w:p>
                        <w:pPr>
                          <w:pStyle w:val="TableParagraph"/>
                          <w:rPr>
                            <w:sz w:val="20"/>
                          </w:rPr>
                        </w:pPr>
                        <w:r>
                          <w:rPr>
                            <w:sz w:val="20"/>
                          </w:rPr>
                          <w:t>0.00</w:t>
                        </w:r>
                      </w:p>
                    </w:tc>
                  </w:tr>
                  <w:tr>
                    <w:trPr>
                      <w:trHeight w:val="312" w:hRule="atLeast"/>
                    </w:trPr>
                    <w:tc>
                      <w:tcPr>
                        <w:tcW w:w="915" w:type="dxa"/>
                      </w:tcPr>
                      <w:p>
                        <w:pPr>
                          <w:pStyle w:val="TableParagraph"/>
                          <w:ind w:left="108" w:right="0"/>
                          <w:jc w:val="left"/>
                          <w:rPr>
                            <w:sz w:val="20"/>
                          </w:rPr>
                        </w:pPr>
                        <w:r>
                          <w:rPr>
                            <w:sz w:val="20"/>
                          </w:rPr>
                          <w:t>30303</w:t>
                        </w:r>
                      </w:p>
                    </w:tc>
                    <w:tc>
                      <w:tcPr>
                        <w:tcW w:w="3052" w:type="dxa"/>
                      </w:tcPr>
                      <w:p>
                        <w:pPr>
                          <w:pStyle w:val="TableParagraph"/>
                          <w:ind w:left="108" w:right="0"/>
                          <w:jc w:val="left"/>
                          <w:rPr>
                            <w:sz w:val="20"/>
                          </w:rPr>
                        </w:pPr>
                        <w:r>
                          <w:rPr>
                            <w:sz w:val="20"/>
                          </w:rPr>
                          <w:t>退职（役）费</w:t>
                        </w:r>
                      </w:p>
                    </w:tc>
                    <w:tc>
                      <w:tcPr>
                        <w:tcW w:w="1067" w:type="dxa"/>
                      </w:tcPr>
                      <w:p>
                        <w:pPr>
                          <w:pStyle w:val="TableParagraph"/>
                          <w:rPr>
                            <w:sz w:val="20"/>
                          </w:rPr>
                        </w:pPr>
                        <w:r>
                          <w:rPr>
                            <w:sz w:val="20"/>
                          </w:rPr>
                          <w:t>0.00</w:t>
                        </w:r>
                      </w:p>
                    </w:tc>
                    <w:tc>
                      <w:tcPr>
                        <w:tcW w:w="915" w:type="dxa"/>
                      </w:tcPr>
                      <w:p>
                        <w:pPr>
                          <w:pStyle w:val="TableParagraph"/>
                          <w:ind w:left="108" w:right="0"/>
                          <w:jc w:val="left"/>
                          <w:rPr>
                            <w:sz w:val="20"/>
                          </w:rPr>
                        </w:pPr>
                        <w:r>
                          <w:rPr>
                            <w:sz w:val="20"/>
                          </w:rPr>
                          <w:t>30218</w:t>
                        </w:r>
                      </w:p>
                    </w:tc>
                    <w:tc>
                      <w:tcPr>
                        <w:tcW w:w="3053" w:type="dxa"/>
                      </w:tcPr>
                      <w:p>
                        <w:pPr>
                          <w:pStyle w:val="TableParagraph"/>
                          <w:ind w:left="108" w:right="0"/>
                          <w:jc w:val="left"/>
                          <w:rPr>
                            <w:sz w:val="20"/>
                          </w:rPr>
                        </w:pPr>
                        <w:r>
                          <w:rPr>
                            <w:sz w:val="20"/>
                          </w:rPr>
                          <w:t>专用材料费</w:t>
                        </w:r>
                      </w:p>
                    </w:tc>
                    <w:tc>
                      <w:tcPr>
                        <w:tcW w:w="1068" w:type="dxa"/>
                      </w:tcPr>
                      <w:p>
                        <w:pPr>
                          <w:pStyle w:val="TableParagraph"/>
                          <w:rPr>
                            <w:sz w:val="20"/>
                          </w:rPr>
                        </w:pPr>
                        <w:r>
                          <w:rPr>
                            <w:sz w:val="20"/>
                          </w:rPr>
                          <w:t>0.00</w:t>
                        </w:r>
                      </w:p>
                    </w:tc>
                    <w:tc>
                      <w:tcPr>
                        <w:tcW w:w="916" w:type="dxa"/>
                      </w:tcPr>
                      <w:p>
                        <w:pPr>
                          <w:pStyle w:val="TableParagraph"/>
                          <w:ind w:left="106" w:right="0"/>
                          <w:jc w:val="left"/>
                          <w:rPr>
                            <w:sz w:val="20"/>
                          </w:rPr>
                        </w:pPr>
                        <w:r>
                          <w:rPr>
                            <w:sz w:val="20"/>
                          </w:rPr>
                          <w:t>31021</w:t>
                        </w:r>
                      </w:p>
                    </w:tc>
                    <w:tc>
                      <w:tcPr>
                        <w:tcW w:w="3053" w:type="dxa"/>
                      </w:tcPr>
                      <w:p>
                        <w:pPr>
                          <w:pStyle w:val="TableParagraph"/>
                          <w:ind w:left="105" w:right="0"/>
                          <w:jc w:val="left"/>
                          <w:rPr>
                            <w:sz w:val="20"/>
                          </w:rPr>
                        </w:pPr>
                        <w:r>
                          <w:rPr>
                            <w:sz w:val="20"/>
                          </w:rPr>
                          <w:t>文物和陈列品购置</w:t>
                        </w:r>
                      </w:p>
                    </w:tc>
                    <w:tc>
                      <w:tcPr>
                        <w:tcW w:w="1069" w:type="dxa"/>
                      </w:tcPr>
                      <w:p>
                        <w:pPr>
                          <w:pStyle w:val="TableParagraph"/>
                          <w:rPr>
                            <w:sz w:val="20"/>
                          </w:rPr>
                        </w:pPr>
                        <w:r>
                          <w:rPr>
                            <w:sz w:val="20"/>
                          </w:rPr>
                          <w:t>0.00</w:t>
                        </w:r>
                      </w:p>
                    </w:tc>
                  </w:tr>
                  <w:tr>
                    <w:trPr>
                      <w:trHeight w:val="311" w:hRule="atLeast"/>
                    </w:trPr>
                    <w:tc>
                      <w:tcPr>
                        <w:tcW w:w="915" w:type="dxa"/>
                      </w:tcPr>
                      <w:p>
                        <w:pPr>
                          <w:pStyle w:val="TableParagraph"/>
                          <w:ind w:left="108" w:right="0"/>
                          <w:jc w:val="left"/>
                          <w:rPr>
                            <w:sz w:val="20"/>
                          </w:rPr>
                        </w:pPr>
                        <w:r>
                          <w:rPr>
                            <w:sz w:val="20"/>
                          </w:rPr>
                          <w:t>30304</w:t>
                        </w:r>
                      </w:p>
                    </w:tc>
                    <w:tc>
                      <w:tcPr>
                        <w:tcW w:w="3052" w:type="dxa"/>
                      </w:tcPr>
                      <w:p>
                        <w:pPr>
                          <w:pStyle w:val="TableParagraph"/>
                          <w:ind w:left="108" w:right="0"/>
                          <w:jc w:val="left"/>
                          <w:rPr>
                            <w:sz w:val="20"/>
                          </w:rPr>
                        </w:pPr>
                        <w:r>
                          <w:rPr>
                            <w:sz w:val="20"/>
                          </w:rPr>
                          <w:t>抚恤金</w:t>
                        </w:r>
                      </w:p>
                    </w:tc>
                    <w:tc>
                      <w:tcPr>
                        <w:tcW w:w="1067" w:type="dxa"/>
                      </w:tcPr>
                      <w:p>
                        <w:pPr>
                          <w:pStyle w:val="TableParagraph"/>
                          <w:rPr>
                            <w:sz w:val="20"/>
                          </w:rPr>
                        </w:pPr>
                        <w:r>
                          <w:rPr>
                            <w:sz w:val="20"/>
                          </w:rPr>
                          <w:t>41.48</w:t>
                        </w:r>
                      </w:p>
                    </w:tc>
                    <w:tc>
                      <w:tcPr>
                        <w:tcW w:w="915" w:type="dxa"/>
                      </w:tcPr>
                      <w:p>
                        <w:pPr>
                          <w:pStyle w:val="TableParagraph"/>
                          <w:ind w:left="108" w:right="0"/>
                          <w:jc w:val="left"/>
                          <w:rPr>
                            <w:sz w:val="20"/>
                          </w:rPr>
                        </w:pPr>
                        <w:r>
                          <w:rPr>
                            <w:sz w:val="20"/>
                          </w:rPr>
                          <w:t>30224</w:t>
                        </w:r>
                      </w:p>
                    </w:tc>
                    <w:tc>
                      <w:tcPr>
                        <w:tcW w:w="3053" w:type="dxa"/>
                      </w:tcPr>
                      <w:p>
                        <w:pPr>
                          <w:pStyle w:val="TableParagraph"/>
                          <w:ind w:left="108" w:right="0"/>
                          <w:jc w:val="left"/>
                          <w:rPr>
                            <w:sz w:val="20"/>
                          </w:rPr>
                        </w:pPr>
                        <w:r>
                          <w:rPr>
                            <w:sz w:val="20"/>
                          </w:rPr>
                          <w:t>被装购置费</w:t>
                        </w:r>
                      </w:p>
                    </w:tc>
                    <w:tc>
                      <w:tcPr>
                        <w:tcW w:w="1068" w:type="dxa"/>
                      </w:tcPr>
                      <w:p>
                        <w:pPr>
                          <w:pStyle w:val="TableParagraph"/>
                          <w:rPr>
                            <w:sz w:val="20"/>
                          </w:rPr>
                        </w:pPr>
                        <w:r>
                          <w:rPr>
                            <w:sz w:val="20"/>
                          </w:rPr>
                          <w:t>0.00</w:t>
                        </w:r>
                      </w:p>
                    </w:tc>
                    <w:tc>
                      <w:tcPr>
                        <w:tcW w:w="916" w:type="dxa"/>
                      </w:tcPr>
                      <w:p>
                        <w:pPr>
                          <w:pStyle w:val="TableParagraph"/>
                          <w:ind w:left="106" w:right="0"/>
                          <w:jc w:val="left"/>
                          <w:rPr>
                            <w:sz w:val="20"/>
                          </w:rPr>
                        </w:pPr>
                        <w:r>
                          <w:rPr>
                            <w:sz w:val="20"/>
                          </w:rPr>
                          <w:t>31022</w:t>
                        </w:r>
                      </w:p>
                    </w:tc>
                    <w:tc>
                      <w:tcPr>
                        <w:tcW w:w="3053" w:type="dxa"/>
                      </w:tcPr>
                      <w:p>
                        <w:pPr>
                          <w:pStyle w:val="TableParagraph"/>
                          <w:ind w:left="105" w:right="0"/>
                          <w:jc w:val="left"/>
                          <w:rPr>
                            <w:sz w:val="20"/>
                          </w:rPr>
                        </w:pPr>
                        <w:r>
                          <w:rPr>
                            <w:sz w:val="20"/>
                          </w:rPr>
                          <w:t>无形资产购置</w:t>
                        </w:r>
                      </w:p>
                    </w:tc>
                    <w:tc>
                      <w:tcPr>
                        <w:tcW w:w="1069" w:type="dxa"/>
                      </w:tcPr>
                      <w:p>
                        <w:pPr>
                          <w:pStyle w:val="TableParagraph"/>
                          <w:rPr>
                            <w:sz w:val="20"/>
                          </w:rPr>
                        </w:pPr>
                        <w:r>
                          <w:rPr>
                            <w:sz w:val="20"/>
                          </w:rPr>
                          <w:t>0.00</w:t>
                        </w:r>
                      </w:p>
                    </w:tc>
                  </w:tr>
                  <w:tr>
                    <w:trPr>
                      <w:trHeight w:val="311" w:hRule="atLeast"/>
                    </w:trPr>
                    <w:tc>
                      <w:tcPr>
                        <w:tcW w:w="915" w:type="dxa"/>
                      </w:tcPr>
                      <w:p>
                        <w:pPr>
                          <w:pStyle w:val="TableParagraph"/>
                          <w:ind w:left="108" w:right="0"/>
                          <w:jc w:val="left"/>
                          <w:rPr>
                            <w:sz w:val="20"/>
                          </w:rPr>
                        </w:pPr>
                        <w:r>
                          <w:rPr>
                            <w:sz w:val="20"/>
                          </w:rPr>
                          <w:t>30305</w:t>
                        </w:r>
                      </w:p>
                    </w:tc>
                    <w:tc>
                      <w:tcPr>
                        <w:tcW w:w="3052" w:type="dxa"/>
                      </w:tcPr>
                      <w:p>
                        <w:pPr>
                          <w:pStyle w:val="TableParagraph"/>
                          <w:ind w:left="108" w:right="0"/>
                          <w:jc w:val="left"/>
                          <w:rPr>
                            <w:sz w:val="20"/>
                          </w:rPr>
                        </w:pPr>
                        <w:r>
                          <w:rPr>
                            <w:sz w:val="20"/>
                          </w:rPr>
                          <w:t>生活补助</w:t>
                        </w:r>
                      </w:p>
                    </w:tc>
                    <w:tc>
                      <w:tcPr>
                        <w:tcW w:w="1067" w:type="dxa"/>
                      </w:tcPr>
                      <w:p>
                        <w:pPr>
                          <w:pStyle w:val="TableParagraph"/>
                          <w:rPr>
                            <w:sz w:val="20"/>
                          </w:rPr>
                        </w:pPr>
                        <w:r>
                          <w:rPr>
                            <w:sz w:val="20"/>
                          </w:rPr>
                          <w:t>377.32</w:t>
                        </w:r>
                      </w:p>
                    </w:tc>
                    <w:tc>
                      <w:tcPr>
                        <w:tcW w:w="915" w:type="dxa"/>
                      </w:tcPr>
                      <w:p>
                        <w:pPr>
                          <w:pStyle w:val="TableParagraph"/>
                          <w:ind w:left="108" w:right="0"/>
                          <w:jc w:val="left"/>
                          <w:rPr>
                            <w:sz w:val="20"/>
                          </w:rPr>
                        </w:pPr>
                        <w:r>
                          <w:rPr>
                            <w:sz w:val="20"/>
                          </w:rPr>
                          <w:t>30225</w:t>
                        </w:r>
                      </w:p>
                    </w:tc>
                    <w:tc>
                      <w:tcPr>
                        <w:tcW w:w="3053" w:type="dxa"/>
                      </w:tcPr>
                      <w:p>
                        <w:pPr>
                          <w:pStyle w:val="TableParagraph"/>
                          <w:ind w:left="108" w:right="0"/>
                          <w:jc w:val="left"/>
                          <w:rPr>
                            <w:sz w:val="20"/>
                          </w:rPr>
                        </w:pPr>
                        <w:r>
                          <w:rPr>
                            <w:sz w:val="20"/>
                          </w:rPr>
                          <w:t>专用燃料费</w:t>
                        </w:r>
                      </w:p>
                    </w:tc>
                    <w:tc>
                      <w:tcPr>
                        <w:tcW w:w="1068" w:type="dxa"/>
                      </w:tcPr>
                      <w:p>
                        <w:pPr>
                          <w:pStyle w:val="TableParagraph"/>
                          <w:rPr>
                            <w:sz w:val="20"/>
                          </w:rPr>
                        </w:pPr>
                        <w:r>
                          <w:rPr>
                            <w:sz w:val="20"/>
                          </w:rPr>
                          <w:t>0.00</w:t>
                        </w:r>
                      </w:p>
                    </w:tc>
                    <w:tc>
                      <w:tcPr>
                        <w:tcW w:w="916" w:type="dxa"/>
                      </w:tcPr>
                      <w:p>
                        <w:pPr>
                          <w:pStyle w:val="TableParagraph"/>
                          <w:ind w:left="106" w:right="0"/>
                          <w:jc w:val="left"/>
                          <w:rPr>
                            <w:sz w:val="20"/>
                          </w:rPr>
                        </w:pPr>
                        <w:r>
                          <w:rPr>
                            <w:sz w:val="20"/>
                          </w:rPr>
                          <w:t>31099</w:t>
                        </w:r>
                      </w:p>
                    </w:tc>
                    <w:tc>
                      <w:tcPr>
                        <w:tcW w:w="3053" w:type="dxa"/>
                      </w:tcPr>
                      <w:p>
                        <w:pPr>
                          <w:pStyle w:val="TableParagraph"/>
                          <w:ind w:left="105" w:right="0"/>
                          <w:jc w:val="left"/>
                          <w:rPr>
                            <w:sz w:val="20"/>
                          </w:rPr>
                        </w:pPr>
                        <w:r>
                          <w:rPr>
                            <w:sz w:val="20"/>
                          </w:rPr>
                          <w:t>其他资本性支出</w:t>
                        </w:r>
                      </w:p>
                    </w:tc>
                    <w:tc>
                      <w:tcPr>
                        <w:tcW w:w="1069" w:type="dxa"/>
                      </w:tcPr>
                      <w:p>
                        <w:pPr>
                          <w:pStyle w:val="TableParagraph"/>
                          <w:rPr>
                            <w:sz w:val="20"/>
                          </w:rPr>
                        </w:pPr>
                        <w:r>
                          <w:rPr>
                            <w:sz w:val="20"/>
                          </w:rPr>
                          <w:t>0.00</w:t>
                        </w:r>
                      </w:p>
                    </w:tc>
                  </w:tr>
                  <w:tr>
                    <w:trPr>
                      <w:trHeight w:val="311" w:hRule="atLeast"/>
                    </w:trPr>
                    <w:tc>
                      <w:tcPr>
                        <w:tcW w:w="915" w:type="dxa"/>
                      </w:tcPr>
                      <w:p>
                        <w:pPr>
                          <w:pStyle w:val="TableParagraph"/>
                          <w:ind w:left="108" w:right="0"/>
                          <w:jc w:val="left"/>
                          <w:rPr>
                            <w:sz w:val="20"/>
                          </w:rPr>
                        </w:pPr>
                        <w:r>
                          <w:rPr>
                            <w:sz w:val="20"/>
                          </w:rPr>
                          <w:t>30306</w:t>
                        </w:r>
                      </w:p>
                    </w:tc>
                    <w:tc>
                      <w:tcPr>
                        <w:tcW w:w="3052" w:type="dxa"/>
                      </w:tcPr>
                      <w:p>
                        <w:pPr>
                          <w:pStyle w:val="TableParagraph"/>
                          <w:ind w:left="108" w:right="0"/>
                          <w:jc w:val="left"/>
                          <w:rPr>
                            <w:sz w:val="20"/>
                          </w:rPr>
                        </w:pPr>
                        <w:r>
                          <w:rPr>
                            <w:sz w:val="20"/>
                          </w:rPr>
                          <w:t>救济费</w:t>
                        </w:r>
                      </w:p>
                    </w:tc>
                    <w:tc>
                      <w:tcPr>
                        <w:tcW w:w="1067" w:type="dxa"/>
                      </w:tcPr>
                      <w:p>
                        <w:pPr>
                          <w:pStyle w:val="TableParagraph"/>
                          <w:rPr>
                            <w:sz w:val="20"/>
                          </w:rPr>
                        </w:pPr>
                        <w:r>
                          <w:rPr>
                            <w:sz w:val="20"/>
                          </w:rPr>
                          <w:t>0.00</w:t>
                        </w:r>
                      </w:p>
                    </w:tc>
                    <w:tc>
                      <w:tcPr>
                        <w:tcW w:w="915" w:type="dxa"/>
                      </w:tcPr>
                      <w:p>
                        <w:pPr>
                          <w:pStyle w:val="TableParagraph"/>
                          <w:ind w:left="108" w:right="0"/>
                          <w:jc w:val="left"/>
                          <w:rPr>
                            <w:sz w:val="20"/>
                          </w:rPr>
                        </w:pPr>
                        <w:r>
                          <w:rPr>
                            <w:sz w:val="20"/>
                          </w:rPr>
                          <w:t>30226</w:t>
                        </w:r>
                      </w:p>
                    </w:tc>
                    <w:tc>
                      <w:tcPr>
                        <w:tcW w:w="3053" w:type="dxa"/>
                      </w:tcPr>
                      <w:p>
                        <w:pPr>
                          <w:pStyle w:val="TableParagraph"/>
                          <w:ind w:left="108" w:right="0"/>
                          <w:jc w:val="left"/>
                          <w:rPr>
                            <w:sz w:val="20"/>
                          </w:rPr>
                        </w:pPr>
                        <w:r>
                          <w:rPr>
                            <w:sz w:val="20"/>
                          </w:rPr>
                          <w:t>劳务费</w:t>
                        </w:r>
                      </w:p>
                    </w:tc>
                    <w:tc>
                      <w:tcPr>
                        <w:tcW w:w="1068" w:type="dxa"/>
                      </w:tcPr>
                      <w:p>
                        <w:pPr>
                          <w:pStyle w:val="TableParagraph"/>
                          <w:rPr>
                            <w:sz w:val="20"/>
                          </w:rPr>
                        </w:pPr>
                        <w:r>
                          <w:rPr>
                            <w:sz w:val="20"/>
                          </w:rPr>
                          <w:t>8.59</w:t>
                        </w:r>
                      </w:p>
                    </w:tc>
                    <w:tc>
                      <w:tcPr>
                        <w:tcW w:w="916" w:type="dxa"/>
                      </w:tcPr>
                      <w:p>
                        <w:pPr>
                          <w:pStyle w:val="TableParagraph"/>
                          <w:ind w:left="106" w:right="0"/>
                          <w:jc w:val="left"/>
                          <w:rPr>
                            <w:sz w:val="20"/>
                          </w:rPr>
                        </w:pPr>
                        <w:r>
                          <w:rPr>
                            <w:sz w:val="20"/>
                          </w:rPr>
                          <w:t>399</w:t>
                        </w:r>
                      </w:p>
                    </w:tc>
                    <w:tc>
                      <w:tcPr>
                        <w:tcW w:w="3053" w:type="dxa"/>
                      </w:tcPr>
                      <w:p>
                        <w:pPr>
                          <w:pStyle w:val="TableParagraph"/>
                          <w:ind w:left="105" w:right="0"/>
                          <w:jc w:val="left"/>
                          <w:rPr>
                            <w:sz w:val="20"/>
                          </w:rPr>
                        </w:pPr>
                        <w:r>
                          <w:rPr>
                            <w:sz w:val="20"/>
                          </w:rPr>
                          <w:t>其他支出</w:t>
                        </w:r>
                      </w:p>
                    </w:tc>
                    <w:tc>
                      <w:tcPr>
                        <w:tcW w:w="1069" w:type="dxa"/>
                      </w:tcPr>
                      <w:p>
                        <w:pPr>
                          <w:pStyle w:val="TableParagraph"/>
                          <w:rPr>
                            <w:sz w:val="20"/>
                          </w:rPr>
                        </w:pPr>
                        <w:r>
                          <w:rPr>
                            <w:sz w:val="20"/>
                          </w:rPr>
                          <w:t>0.00</w:t>
                        </w:r>
                      </w:p>
                    </w:tc>
                  </w:tr>
                  <w:tr>
                    <w:trPr>
                      <w:trHeight w:val="312" w:hRule="atLeast"/>
                    </w:trPr>
                    <w:tc>
                      <w:tcPr>
                        <w:tcW w:w="915" w:type="dxa"/>
                      </w:tcPr>
                      <w:p>
                        <w:pPr>
                          <w:pStyle w:val="TableParagraph"/>
                          <w:ind w:left="108" w:right="0"/>
                          <w:jc w:val="left"/>
                          <w:rPr>
                            <w:sz w:val="20"/>
                          </w:rPr>
                        </w:pPr>
                        <w:r>
                          <w:rPr>
                            <w:sz w:val="20"/>
                          </w:rPr>
                          <w:t>30307</w:t>
                        </w:r>
                      </w:p>
                    </w:tc>
                    <w:tc>
                      <w:tcPr>
                        <w:tcW w:w="3052" w:type="dxa"/>
                      </w:tcPr>
                      <w:p>
                        <w:pPr>
                          <w:pStyle w:val="TableParagraph"/>
                          <w:ind w:left="108" w:right="0"/>
                          <w:jc w:val="left"/>
                          <w:rPr>
                            <w:sz w:val="20"/>
                          </w:rPr>
                        </w:pPr>
                        <w:r>
                          <w:rPr>
                            <w:sz w:val="20"/>
                          </w:rPr>
                          <w:t>医疗费补助</w:t>
                        </w:r>
                      </w:p>
                    </w:tc>
                    <w:tc>
                      <w:tcPr>
                        <w:tcW w:w="1067" w:type="dxa"/>
                      </w:tcPr>
                      <w:p>
                        <w:pPr>
                          <w:pStyle w:val="TableParagraph"/>
                          <w:rPr>
                            <w:sz w:val="20"/>
                          </w:rPr>
                        </w:pPr>
                        <w:r>
                          <w:rPr>
                            <w:sz w:val="20"/>
                          </w:rPr>
                          <w:t>0.00</w:t>
                        </w:r>
                      </w:p>
                    </w:tc>
                    <w:tc>
                      <w:tcPr>
                        <w:tcW w:w="915" w:type="dxa"/>
                      </w:tcPr>
                      <w:p>
                        <w:pPr>
                          <w:pStyle w:val="TableParagraph"/>
                          <w:ind w:left="108" w:right="0"/>
                          <w:jc w:val="left"/>
                          <w:rPr>
                            <w:sz w:val="20"/>
                          </w:rPr>
                        </w:pPr>
                        <w:r>
                          <w:rPr>
                            <w:sz w:val="20"/>
                          </w:rPr>
                          <w:t>30227</w:t>
                        </w:r>
                      </w:p>
                    </w:tc>
                    <w:tc>
                      <w:tcPr>
                        <w:tcW w:w="3053" w:type="dxa"/>
                      </w:tcPr>
                      <w:p>
                        <w:pPr>
                          <w:pStyle w:val="TableParagraph"/>
                          <w:ind w:left="108" w:right="0"/>
                          <w:jc w:val="left"/>
                          <w:rPr>
                            <w:sz w:val="20"/>
                          </w:rPr>
                        </w:pPr>
                        <w:r>
                          <w:rPr>
                            <w:sz w:val="20"/>
                          </w:rPr>
                          <w:t>委托业务费</w:t>
                        </w:r>
                      </w:p>
                    </w:tc>
                    <w:tc>
                      <w:tcPr>
                        <w:tcW w:w="1068" w:type="dxa"/>
                      </w:tcPr>
                      <w:p>
                        <w:pPr>
                          <w:pStyle w:val="TableParagraph"/>
                          <w:rPr>
                            <w:sz w:val="20"/>
                          </w:rPr>
                        </w:pPr>
                        <w:r>
                          <w:rPr>
                            <w:sz w:val="20"/>
                          </w:rPr>
                          <w:t>20.78</w:t>
                        </w:r>
                      </w:p>
                    </w:tc>
                    <w:tc>
                      <w:tcPr>
                        <w:tcW w:w="916" w:type="dxa"/>
                      </w:tcPr>
                      <w:p>
                        <w:pPr>
                          <w:pStyle w:val="TableParagraph"/>
                          <w:ind w:left="106" w:right="0"/>
                          <w:jc w:val="left"/>
                          <w:rPr>
                            <w:sz w:val="20"/>
                          </w:rPr>
                        </w:pPr>
                        <w:r>
                          <w:rPr>
                            <w:sz w:val="20"/>
                          </w:rPr>
                          <w:t>39907</w:t>
                        </w:r>
                      </w:p>
                    </w:tc>
                    <w:tc>
                      <w:tcPr>
                        <w:tcW w:w="3053" w:type="dxa"/>
                      </w:tcPr>
                      <w:p>
                        <w:pPr>
                          <w:pStyle w:val="TableParagraph"/>
                          <w:ind w:left="105" w:right="0"/>
                          <w:jc w:val="left"/>
                          <w:rPr>
                            <w:sz w:val="20"/>
                          </w:rPr>
                        </w:pPr>
                        <w:r>
                          <w:rPr>
                            <w:sz w:val="20"/>
                          </w:rPr>
                          <w:t>国家赔偿费用支出</w:t>
                        </w:r>
                      </w:p>
                    </w:tc>
                    <w:tc>
                      <w:tcPr>
                        <w:tcW w:w="1069" w:type="dxa"/>
                      </w:tcPr>
                      <w:p>
                        <w:pPr>
                          <w:pStyle w:val="TableParagraph"/>
                          <w:rPr>
                            <w:sz w:val="20"/>
                          </w:rPr>
                        </w:pPr>
                        <w:r>
                          <w:rPr>
                            <w:sz w:val="20"/>
                          </w:rPr>
                          <w:t>0.00</w:t>
                        </w:r>
                      </w:p>
                    </w:tc>
                  </w:tr>
                  <w:tr>
                    <w:trPr>
                      <w:trHeight w:val="623" w:hRule="atLeast"/>
                    </w:trPr>
                    <w:tc>
                      <w:tcPr>
                        <w:tcW w:w="915" w:type="dxa"/>
                      </w:tcPr>
                      <w:p>
                        <w:pPr>
                          <w:pStyle w:val="TableParagraph"/>
                          <w:spacing w:before="3"/>
                          <w:ind w:right="0"/>
                          <w:jc w:val="left"/>
                          <w:rPr>
                            <w:sz w:val="14"/>
                          </w:rPr>
                        </w:pPr>
                      </w:p>
                      <w:p>
                        <w:pPr>
                          <w:pStyle w:val="TableParagraph"/>
                          <w:spacing w:before="1"/>
                          <w:ind w:left="108" w:right="0"/>
                          <w:jc w:val="left"/>
                          <w:rPr>
                            <w:sz w:val="20"/>
                          </w:rPr>
                        </w:pPr>
                        <w:r>
                          <w:rPr>
                            <w:sz w:val="20"/>
                          </w:rPr>
                          <w:t>30308</w:t>
                        </w:r>
                      </w:p>
                    </w:tc>
                    <w:tc>
                      <w:tcPr>
                        <w:tcW w:w="3052" w:type="dxa"/>
                      </w:tcPr>
                      <w:p>
                        <w:pPr>
                          <w:pStyle w:val="TableParagraph"/>
                          <w:spacing w:before="3"/>
                          <w:ind w:right="0"/>
                          <w:jc w:val="left"/>
                          <w:rPr>
                            <w:sz w:val="14"/>
                          </w:rPr>
                        </w:pPr>
                      </w:p>
                      <w:p>
                        <w:pPr>
                          <w:pStyle w:val="TableParagraph"/>
                          <w:spacing w:before="1"/>
                          <w:ind w:left="108" w:right="0"/>
                          <w:jc w:val="left"/>
                          <w:rPr>
                            <w:sz w:val="20"/>
                          </w:rPr>
                        </w:pPr>
                        <w:r>
                          <w:rPr>
                            <w:sz w:val="20"/>
                          </w:rPr>
                          <w:t>助学金</w:t>
                        </w:r>
                      </w:p>
                    </w:tc>
                    <w:tc>
                      <w:tcPr>
                        <w:tcW w:w="1067" w:type="dxa"/>
                      </w:tcPr>
                      <w:p>
                        <w:pPr>
                          <w:pStyle w:val="TableParagraph"/>
                          <w:spacing w:before="3"/>
                          <w:ind w:right="0"/>
                          <w:jc w:val="left"/>
                          <w:rPr>
                            <w:sz w:val="14"/>
                          </w:rPr>
                        </w:pPr>
                      </w:p>
                      <w:p>
                        <w:pPr>
                          <w:pStyle w:val="TableParagraph"/>
                          <w:spacing w:before="1"/>
                          <w:rPr>
                            <w:sz w:val="20"/>
                          </w:rPr>
                        </w:pPr>
                        <w:r>
                          <w:rPr>
                            <w:sz w:val="20"/>
                          </w:rPr>
                          <w:t>0.00</w:t>
                        </w:r>
                      </w:p>
                    </w:tc>
                    <w:tc>
                      <w:tcPr>
                        <w:tcW w:w="915" w:type="dxa"/>
                      </w:tcPr>
                      <w:p>
                        <w:pPr>
                          <w:pStyle w:val="TableParagraph"/>
                          <w:spacing w:before="3"/>
                          <w:ind w:right="0"/>
                          <w:jc w:val="left"/>
                          <w:rPr>
                            <w:sz w:val="14"/>
                          </w:rPr>
                        </w:pPr>
                      </w:p>
                      <w:p>
                        <w:pPr>
                          <w:pStyle w:val="TableParagraph"/>
                          <w:spacing w:before="1"/>
                          <w:ind w:left="108" w:right="0"/>
                          <w:jc w:val="left"/>
                          <w:rPr>
                            <w:sz w:val="20"/>
                          </w:rPr>
                        </w:pPr>
                        <w:r>
                          <w:rPr>
                            <w:sz w:val="20"/>
                          </w:rPr>
                          <w:t>30228</w:t>
                        </w:r>
                      </w:p>
                    </w:tc>
                    <w:tc>
                      <w:tcPr>
                        <w:tcW w:w="3053" w:type="dxa"/>
                      </w:tcPr>
                      <w:p>
                        <w:pPr>
                          <w:pStyle w:val="TableParagraph"/>
                          <w:spacing w:before="3"/>
                          <w:ind w:right="0"/>
                          <w:jc w:val="left"/>
                          <w:rPr>
                            <w:sz w:val="14"/>
                          </w:rPr>
                        </w:pPr>
                      </w:p>
                      <w:p>
                        <w:pPr>
                          <w:pStyle w:val="TableParagraph"/>
                          <w:spacing w:before="1"/>
                          <w:ind w:left="108" w:right="0"/>
                          <w:jc w:val="left"/>
                          <w:rPr>
                            <w:sz w:val="20"/>
                          </w:rPr>
                        </w:pPr>
                        <w:r>
                          <w:rPr>
                            <w:sz w:val="20"/>
                          </w:rPr>
                          <w:t>工会经费</w:t>
                        </w:r>
                      </w:p>
                    </w:tc>
                    <w:tc>
                      <w:tcPr>
                        <w:tcW w:w="1068" w:type="dxa"/>
                      </w:tcPr>
                      <w:p>
                        <w:pPr>
                          <w:pStyle w:val="TableParagraph"/>
                          <w:spacing w:before="3"/>
                          <w:ind w:right="0"/>
                          <w:jc w:val="left"/>
                          <w:rPr>
                            <w:sz w:val="14"/>
                          </w:rPr>
                        </w:pPr>
                      </w:p>
                      <w:p>
                        <w:pPr>
                          <w:pStyle w:val="TableParagraph"/>
                          <w:spacing w:before="1"/>
                          <w:rPr>
                            <w:sz w:val="20"/>
                          </w:rPr>
                        </w:pPr>
                        <w:r>
                          <w:rPr>
                            <w:sz w:val="20"/>
                          </w:rPr>
                          <w:t>6.85</w:t>
                        </w:r>
                      </w:p>
                    </w:tc>
                    <w:tc>
                      <w:tcPr>
                        <w:tcW w:w="916" w:type="dxa"/>
                      </w:tcPr>
                      <w:p>
                        <w:pPr>
                          <w:pStyle w:val="TableParagraph"/>
                          <w:spacing w:before="3"/>
                          <w:ind w:right="0"/>
                          <w:jc w:val="left"/>
                          <w:rPr>
                            <w:sz w:val="14"/>
                          </w:rPr>
                        </w:pPr>
                      </w:p>
                      <w:p>
                        <w:pPr>
                          <w:pStyle w:val="TableParagraph"/>
                          <w:spacing w:before="1"/>
                          <w:ind w:left="106" w:right="0"/>
                          <w:jc w:val="left"/>
                          <w:rPr>
                            <w:sz w:val="20"/>
                          </w:rPr>
                        </w:pPr>
                        <w:r>
                          <w:rPr>
                            <w:sz w:val="20"/>
                          </w:rPr>
                          <w:t>39908</w:t>
                        </w:r>
                      </w:p>
                    </w:tc>
                    <w:tc>
                      <w:tcPr>
                        <w:tcW w:w="3053" w:type="dxa"/>
                      </w:tcPr>
                      <w:p>
                        <w:pPr>
                          <w:pStyle w:val="TableParagraph"/>
                          <w:ind w:left="105" w:right="0"/>
                          <w:jc w:val="left"/>
                          <w:rPr>
                            <w:sz w:val="20"/>
                          </w:rPr>
                        </w:pPr>
                        <w:r>
                          <w:rPr>
                            <w:sz w:val="20"/>
                          </w:rPr>
                          <w:t>对民间非营利组织和群众性自治</w:t>
                        </w:r>
                      </w:p>
                      <w:p>
                        <w:pPr>
                          <w:pStyle w:val="TableParagraph"/>
                          <w:spacing w:before="56"/>
                          <w:ind w:left="5" w:right="0"/>
                          <w:jc w:val="left"/>
                          <w:rPr>
                            <w:sz w:val="20"/>
                          </w:rPr>
                        </w:pPr>
                        <w:r>
                          <w:rPr>
                            <w:sz w:val="20"/>
                          </w:rPr>
                          <w:t>组织补贴</w:t>
                        </w:r>
                      </w:p>
                    </w:tc>
                    <w:tc>
                      <w:tcPr>
                        <w:tcW w:w="1069" w:type="dxa"/>
                      </w:tcPr>
                      <w:p>
                        <w:pPr>
                          <w:pStyle w:val="TableParagraph"/>
                          <w:spacing w:before="3"/>
                          <w:ind w:right="0"/>
                          <w:jc w:val="left"/>
                          <w:rPr>
                            <w:sz w:val="14"/>
                          </w:rPr>
                        </w:pPr>
                      </w:p>
                      <w:p>
                        <w:pPr>
                          <w:pStyle w:val="TableParagraph"/>
                          <w:spacing w:before="1"/>
                          <w:rPr>
                            <w:sz w:val="20"/>
                          </w:rPr>
                        </w:pPr>
                        <w:r>
                          <w:rPr>
                            <w:sz w:val="20"/>
                          </w:rPr>
                          <w:t>0.00</w:t>
                        </w:r>
                      </w:p>
                    </w:tc>
                  </w:tr>
                </w:tbl>
                <w:p>
                  <w:pPr>
                    <w:pStyle w:val="BodyText"/>
                  </w:pPr>
                </w:p>
              </w:txbxContent>
            </v:textbox>
            <w10:wrap type="none"/>
          </v:shape>
        </w:pict>
      </w:r>
      <w:r>
        <w:rPr>
          <w:sz w:val="24"/>
        </w:rPr>
        <w:t>部门：河南省淮滨县谷堆乡人民政府</w:t>
      </w:r>
    </w:p>
    <w:p>
      <w:pPr>
        <w:spacing w:before="66"/>
        <w:ind w:left="100" w:right="0" w:firstLine="0"/>
        <w:jc w:val="left"/>
        <w:rPr>
          <w:sz w:val="24"/>
        </w:rPr>
      </w:pPr>
      <w:r>
        <w:rPr/>
        <w:br w:type="column"/>
      </w:r>
      <w:r>
        <w:rPr>
          <w:sz w:val="24"/>
        </w:rPr>
        <w:t>2022年度</w:t>
      </w:r>
    </w:p>
    <w:p>
      <w:pPr>
        <w:spacing w:before="66"/>
        <w:ind w:left="100" w:right="0" w:firstLine="0"/>
        <w:jc w:val="left"/>
        <w:rPr>
          <w:sz w:val="24"/>
        </w:rPr>
      </w:pPr>
      <w:r>
        <w:rPr/>
        <w:br w:type="column"/>
      </w:r>
      <w:r>
        <w:rPr>
          <w:sz w:val="24"/>
        </w:rPr>
        <w:t>单位：万元</w:t>
      </w:r>
    </w:p>
    <w:p>
      <w:pPr>
        <w:spacing w:after="0"/>
        <w:jc w:val="left"/>
        <w:rPr>
          <w:sz w:val="24"/>
        </w:rPr>
        <w:sectPr>
          <w:type w:val="continuous"/>
          <w:pgSz w:w="16840" w:h="11910" w:orient="landscape"/>
          <w:pgMar w:top="1580" w:bottom="280" w:left="740" w:right="760"/>
          <w:cols w:num="3" w:equalWidth="0">
            <w:col w:w="3981" w:space="3099"/>
            <w:col w:w="1101" w:space="5739"/>
            <w:col w:w="1420"/>
          </w:cols>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15"/>
        <w:gridCol w:w="3052"/>
        <w:gridCol w:w="1067"/>
        <w:gridCol w:w="915"/>
        <w:gridCol w:w="3053"/>
        <w:gridCol w:w="1068"/>
        <w:gridCol w:w="916"/>
        <w:gridCol w:w="3053"/>
        <w:gridCol w:w="1069"/>
      </w:tblGrid>
      <w:tr>
        <w:trPr>
          <w:trHeight w:val="623" w:hRule="atLeast"/>
        </w:trPr>
        <w:tc>
          <w:tcPr>
            <w:tcW w:w="915" w:type="dxa"/>
          </w:tcPr>
          <w:p>
            <w:pPr>
              <w:pStyle w:val="TableParagraph"/>
              <w:spacing w:before="22"/>
              <w:ind w:left="57" w:right="0"/>
              <w:jc w:val="left"/>
              <w:rPr>
                <w:sz w:val="20"/>
              </w:rPr>
            </w:pPr>
            <w:r>
              <w:rPr>
                <w:sz w:val="20"/>
              </w:rPr>
              <w:t>经济分类</w:t>
            </w:r>
          </w:p>
          <w:p>
            <w:pPr>
              <w:pStyle w:val="TableParagraph"/>
              <w:spacing w:before="55"/>
              <w:ind w:left="57" w:right="0"/>
              <w:jc w:val="left"/>
              <w:rPr>
                <w:sz w:val="20"/>
              </w:rPr>
            </w:pPr>
            <w:r>
              <w:rPr>
                <w:sz w:val="20"/>
              </w:rPr>
              <w:t>科目编码</w:t>
            </w:r>
          </w:p>
        </w:tc>
        <w:tc>
          <w:tcPr>
            <w:tcW w:w="3052" w:type="dxa"/>
          </w:tcPr>
          <w:p>
            <w:pPr>
              <w:pStyle w:val="TableParagraph"/>
              <w:spacing w:before="178"/>
              <w:ind w:left="1105" w:right="1091"/>
              <w:jc w:val="center"/>
              <w:rPr>
                <w:sz w:val="20"/>
              </w:rPr>
            </w:pPr>
            <w:r>
              <w:rPr>
                <w:sz w:val="20"/>
              </w:rPr>
              <w:t>科目名称</w:t>
            </w:r>
          </w:p>
        </w:tc>
        <w:tc>
          <w:tcPr>
            <w:tcW w:w="1067" w:type="dxa"/>
          </w:tcPr>
          <w:p>
            <w:pPr>
              <w:pStyle w:val="TableParagraph"/>
              <w:spacing w:before="178"/>
              <w:ind w:left="233" w:right="0"/>
              <w:jc w:val="left"/>
              <w:rPr>
                <w:sz w:val="20"/>
              </w:rPr>
            </w:pPr>
            <w:r>
              <w:rPr>
                <w:sz w:val="20"/>
              </w:rPr>
              <w:t>决算数</w:t>
            </w:r>
          </w:p>
        </w:tc>
        <w:tc>
          <w:tcPr>
            <w:tcW w:w="915" w:type="dxa"/>
          </w:tcPr>
          <w:p>
            <w:pPr>
              <w:pStyle w:val="TableParagraph"/>
              <w:spacing w:before="22"/>
              <w:ind w:left="57" w:right="0"/>
              <w:jc w:val="left"/>
              <w:rPr>
                <w:sz w:val="20"/>
              </w:rPr>
            </w:pPr>
            <w:r>
              <w:rPr>
                <w:sz w:val="20"/>
              </w:rPr>
              <w:t>经济分类</w:t>
            </w:r>
          </w:p>
          <w:p>
            <w:pPr>
              <w:pStyle w:val="TableParagraph"/>
              <w:spacing w:before="55"/>
              <w:ind w:left="57" w:right="0"/>
              <w:jc w:val="left"/>
              <w:rPr>
                <w:sz w:val="20"/>
              </w:rPr>
            </w:pPr>
            <w:r>
              <w:rPr>
                <w:sz w:val="20"/>
              </w:rPr>
              <w:t>科目编码</w:t>
            </w:r>
          </w:p>
        </w:tc>
        <w:tc>
          <w:tcPr>
            <w:tcW w:w="3053" w:type="dxa"/>
          </w:tcPr>
          <w:p>
            <w:pPr>
              <w:pStyle w:val="TableParagraph"/>
              <w:spacing w:before="178"/>
              <w:ind w:left="1103" w:right="1089"/>
              <w:jc w:val="center"/>
              <w:rPr>
                <w:sz w:val="20"/>
              </w:rPr>
            </w:pPr>
            <w:r>
              <w:rPr>
                <w:sz w:val="20"/>
              </w:rPr>
              <w:t>科目名称</w:t>
            </w:r>
          </w:p>
        </w:tc>
        <w:tc>
          <w:tcPr>
            <w:tcW w:w="1068" w:type="dxa"/>
          </w:tcPr>
          <w:p>
            <w:pPr>
              <w:pStyle w:val="TableParagraph"/>
              <w:spacing w:before="178"/>
              <w:ind w:left="232" w:right="0"/>
              <w:jc w:val="left"/>
              <w:rPr>
                <w:sz w:val="20"/>
              </w:rPr>
            </w:pPr>
            <w:r>
              <w:rPr>
                <w:sz w:val="20"/>
              </w:rPr>
              <w:t>决算数</w:t>
            </w:r>
          </w:p>
        </w:tc>
        <w:tc>
          <w:tcPr>
            <w:tcW w:w="916" w:type="dxa"/>
          </w:tcPr>
          <w:p>
            <w:pPr>
              <w:pStyle w:val="TableParagraph"/>
              <w:spacing w:before="22"/>
              <w:ind w:left="55" w:right="0"/>
              <w:jc w:val="left"/>
              <w:rPr>
                <w:sz w:val="20"/>
              </w:rPr>
            </w:pPr>
            <w:r>
              <w:rPr>
                <w:sz w:val="20"/>
              </w:rPr>
              <w:t>经济分类</w:t>
            </w:r>
          </w:p>
          <w:p>
            <w:pPr>
              <w:pStyle w:val="TableParagraph"/>
              <w:spacing w:before="55"/>
              <w:ind w:left="55" w:right="0"/>
              <w:jc w:val="left"/>
              <w:rPr>
                <w:sz w:val="20"/>
              </w:rPr>
            </w:pPr>
            <w:r>
              <w:rPr>
                <w:sz w:val="20"/>
              </w:rPr>
              <w:t>科目编码</w:t>
            </w:r>
          </w:p>
        </w:tc>
        <w:tc>
          <w:tcPr>
            <w:tcW w:w="3053" w:type="dxa"/>
          </w:tcPr>
          <w:p>
            <w:pPr>
              <w:pStyle w:val="TableParagraph"/>
              <w:spacing w:before="178"/>
              <w:ind w:left="1101" w:right="1092"/>
              <w:jc w:val="center"/>
              <w:rPr>
                <w:sz w:val="20"/>
              </w:rPr>
            </w:pPr>
            <w:r>
              <w:rPr>
                <w:sz w:val="20"/>
              </w:rPr>
              <w:t>科目名称</w:t>
            </w:r>
          </w:p>
        </w:tc>
        <w:tc>
          <w:tcPr>
            <w:tcW w:w="1069" w:type="dxa"/>
          </w:tcPr>
          <w:p>
            <w:pPr>
              <w:pStyle w:val="TableParagraph"/>
              <w:spacing w:before="178"/>
              <w:ind w:left="231" w:right="0"/>
              <w:jc w:val="left"/>
              <w:rPr>
                <w:sz w:val="20"/>
              </w:rPr>
            </w:pPr>
            <w:r>
              <w:rPr>
                <w:sz w:val="20"/>
              </w:rPr>
              <w:t>决算数</w:t>
            </w:r>
          </w:p>
        </w:tc>
      </w:tr>
      <w:tr>
        <w:trPr>
          <w:trHeight w:val="312" w:hRule="atLeast"/>
        </w:trPr>
        <w:tc>
          <w:tcPr>
            <w:tcW w:w="915" w:type="dxa"/>
          </w:tcPr>
          <w:p>
            <w:pPr>
              <w:pStyle w:val="TableParagraph"/>
              <w:spacing w:before="21"/>
              <w:ind w:left="108" w:right="0"/>
              <w:jc w:val="left"/>
              <w:rPr>
                <w:sz w:val="20"/>
              </w:rPr>
            </w:pPr>
            <w:r>
              <w:rPr>
                <w:sz w:val="20"/>
              </w:rPr>
              <w:t>30309</w:t>
            </w:r>
          </w:p>
        </w:tc>
        <w:tc>
          <w:tcPr>
            <w:tcW w:w="3052" w:type="dxa"/>
          </w:tcPr>
          <w:p>
            <w:pPr>
              <w:pStyle w:val="TableParagraph"/>
              <w:spacing w:before="21"/>
              <w:ind w:left="108" w:right="0"/>
              <w:jc w:val="left"/>
              <w:rPr>
                <w:sz w:val="20"/>
              </w:rPr>
            </w:pPr>
            <w:r>
              <w:rPr>
                <w:sz w:val="20"/>
              </w:rPr>
              <w:t>奖励金</w:t>
            </w:r>
          </w:p>
        </w:tc>
        <w:tc>
          <w:tcPr>
            <w:tcW w:w="1067" w:type="dxa"/>
          </w:tcPr>
          <w:p>
            <w:pPr>
              <w:pStyle w:val="TableParagraph"/>
              <w:spacing w:before="21"/>
              <w:rPr>
                <w:sz w:val="20"/>
              </w:rPr>
            </w:pPr>
            <w:r>
              <w:rPr>
                <w:sz w:val="20"/>
              </w:rPr>
              <w:t>0.00</w:t>
            </w:r>
          </w:p>
        </w:tc>
        <w:tc>
          <w:tcPr>
            <w:tcW w:w="915" w:type="dxa"/>
          </w:tcPr>
          <w:p>
            <w:pPr>
              <w:pStyle w:val="TableParagraph"/>
              <w:spacing w:before="21"/>
              <w:ind w:left="108" w:right="0"/>
              <w:jc w:val="left"/>
              <w:rPr>
                <w:sz w:val="20"/>
              </w:rPr>
            </w:pPr>
            <w:r>
              <w:rPr>
                <w:sz w:val="20"/>
              </w:rPr>
              <w:t>30229</w:t>
            </w:r>
          </w:p>
        </w:tc>
        <w:tc>
          <w:tcPr>
            <w:tcW w:w="3053" w:type="dxa"/>
          </w:tcPr>
          <w:p>
            <w:pPr>
              <w:pStyle w:val="TableParagraph"/>
              <w:spacing w:before="21"/>
              <w:ind w:left="108" w:right="0"/>
              <w:jc w:val="left"/>
              <w:rPr>
                <w:sz w:val="20"/>
              </w:rPr>
            </w:pPr>
            <w:r>
              <w:rPr>
                <w:sz w:val="20"/>
              </w:rPr>
              <w:t>福利费</w:t>
            </w:r>
          </w:p>
        </w:tc>
        <w:tc>
          <w:tcPr>
            <w:tcW w:w="1068" w:type="dxa"/>
          </w:tcPr>
          <w:p>
            <w:pPr>
              <w:pStyle w:val="TableParagraph"/>
              <w:spacing w:before="21"/>
              <w:rPr>
                <w:sz w:val="20"/>
              </w:rPr>
            </w:pPr>
            <w:r>
              <w:rPr>
                <w:sz w:val="20"/>
              </w:rPr>
              <w:t>0.00</w:t>
            </w:r>
          </w:p>
        </w:tc>
        <w:tc>
          <w:tcPr>
            <w:tcW w:w="916" w:type="dxa"/>
          </w:tcPr>
          <w:p>
            <w:pPr>
              <w:pStyle w:val="TableParagraph"/>
              <w:spacing w:before="21"/>
              <w:ind w:left="106" w:right="0"/>
              <w:jc w:val="left"/>
              <w:rPr>
                <w:sz w:val="20"/>
              </w:rPr>
            </w:pPr>
            <w:r>
              <w:rPr>
                <w:sz w:val="20"/>
              </w:rPr>
              <w:t>39909</w:t>
            </w:r>
          </w:p>
        </w:tc>
        <w:tc>
          <w:tcPr>
            <w:tcW w:w="3053" w:type="dxa"/>
          </w:tcPr>
          <w:p>
            <w:pPr>
              <w:pStyle w:val="TableParagraph"/>
              <w:spacing w:before="21"/>
              <w:ind w:left="105" w:right="0"/>
              <w:jc w:val="left"/>
              <w:rPr>
                <w:sz w:val="20"/>
              </w:rPr>
            </w:pPr>
            <w:r>
              <w:rPr>
                <w:sz w:val="20"/>
              </w:rPr>
              <w:t>经常性赠与</w:t>
            </w:r>
          </w:p>
        </w:tc>
        <w:tc>
          <w:tcPr>
            <w:tcW w:w="1069" w:type="dxa"/>
          </w:tcPr>
          <w:p>
            <w:pPr>
              <w:pStyle w:val="TableParagraph"/>
              <w:spacing w:before="21"/>
              <w:rPr>
                <w:sz w:val="20"/>
              </w:rPr>
            </w:pPr>
            <w:r>
              <w:rPr>
                <w:sz w:val="20"/>
              </w:rPr>
              <w:t>0.00</w:t>
            </w:r>
          </w:p>
        </w:tc>
      </w:tr>
      <w:tr>
        <w:trPr>
          <w:trHeight w:val="312" w:hRule="atLeast"/>
        </w:trPr>
        <w:tc>
          <w:tcPr>
            <w:tcW w:w="915" w:type="dxa"/>
          </w:tcPr>
          <w:p>
            <w:pPr>
              <w:pStyle w:val="TableParagraph"/>
              <w:spacing w:before="22"/>
              <w:ind w:left="108" w:right="0"/>
              <w:jc w:val="left"/>
              <w:rPr>
                <w:sz w:val="20"/>
              </w:rPr>
            </w:pPr>
            <w:r>
              <w:rPr>
                <w:sz w:val="20"/>
              </w:rPr>
              <w:t>30310</w:t>
            </w:r>
          </w:p>
        </w:tc>
        <w:tc>
          <w:tcPr>
            <w:tcW w:w="3052" w:type="dxa"/>
          </w:tcPr>
          <w:p>
            <w:pPr>
              <w:pStyle w:val="TableParagraph"/>
              <w:spacing w:before="22"/>
              <w:ind w:left="108" w:right="0"/>
              <w:jc w:val="left"/>
              <w:rPr>
                <w:sz w:val="20"/>
              </w:rPr>
            </w:pPr>
            <w:r>
              <w:rPr>
                <w:sz w:val="20"/>
              </w:rPr>
              <w:t>个人农业生产补贴</w:t>
            </w:r>
          </w:p>
        </w:tc>
        <w:tc>
          <w:tcPr>
            <w:tcW w:w="1067" w:type="dxa"/>
          </w:tcPr>
          <w:p>
            <w:pPr>
              <w:pStyle w:val="TableParagraph"/>
              <w:spacing w:before="22"/>
              <w:rPr>
                <w:sz w:val="20"/>
              </w:rPr>
            </w:pPr>
            <w:r>
              <w:rPr>
                <w:sz w:val="20"/>
              </w:rPr>
              <w:t>40.00</w:t>
            </w:r>
          </w:p>
        </w:tc>
        <w:tc>
          <w:tcPr>
            <w:tcW w:w="915" w:type="dxa"/>
          </w:tcPr>
          <w:p>
            <w:pPr>
              <w:pStyle w:val="TableParagraph"/>
              <w:spacing w:before="22"/>
              <w:ind w:left="108" w:right="0"/>
              <w:jc w:val="left"/>
              <w:rPr>
                <w:sz w:val="20"/>
              </w:rPr>
            </w:pPr>
            <w:r>
              <w:rPr>
                <w:sz w:val="20"/>
              </w:rPr>
              <w:t>30231</w:t>
            </w:r>
          </w:p>
        </w:tc>
        <w:tc>
          <w:tcPr>
            <w:tcW w:w="3053" w:type="dxa"/>
          </w:tcPr>
          <w:p>
            <w:pPr>
              <w:pStyle w:val="TableParagraph"/>
              <w:spacing w:before="22"/>
              <w:ind w:left="108" w:right="0"/>
              <w:jc w:val="left"/>
              <w:rPr>
                <w:sz w:val="20"/>
              </w:rPr>
            </w:pPr>
            <w:r>
              <w:rPr>
                <w:sz w:val="20"/>
              </w:rPr>
              <w:t>公务用车运行维护费</w:t>
            </w:r>
          </w:p>
        </w:tc>
        <w:tc>
          <w:tcPr>
            <w:tcW w:w="1068" w:type="dxa"/>
          </w:tcPr>
          <w:p>
            <w:pPr>
              <w:pStyle w:val="TableParagraph"/>
              <w:spacing w:before="22"/>
              <w:rPr>
                <w:sz w:val="20"/>
              </w:rPr>
            </w:pPr>
            <w:r>
              <w:rPr>
                <w:sz w:val="20"/>
              </w:rPr>
              <w:t>6.46</w:t>
            </w:r>
          </w:p>
        </w:tc>
        <w:tc>
          <w:tcPr>
            <w:tcW w:w="916" w:type="dxa"/>
          </w:tcPr>
          <w:p>
            <w:pPr>
              <w:pStyle w:val="TableParagraph"/>
              <w:spacing w:before="22"/>
              <w:ind w:left="106" w:right="0"/>
              <w:jc w:val="left"/>
              <w:rPr>
                <w:sz w:val="20"/>
              </w:rPr>
            </w:pPr>
            <w:r>
              <w:rPr>
                <w:sz w:val="20"/>
              </w:rPr>
              <w:t>39910</w:t>
            </w:r>
          </w:p>
        </w:tc>
        <w:tc>
          <w:tcPr>
            <w:tcW w:w="3053" w:type="dxa"/>
          </w:tcPr>
          <w:p>
            <w:pPr>
              <w:pStyle w:val="TableParagraph"/>
              <w:spacing w:before="22"/>
              <w:ind w:left="105" w:right="0"/>
              <w:jc w:val="left"/>
              <w:rPr>
                <w:sz w:val="20"/>
              </w:rPr>
            </w:pPr>
            <w:r>
              <w:rPr>
                <w:sz w:val="20"/>
              </w:rPr>
              <w:t>资本性赠与</w:t>
            </w:r>
          </w:p>
        </w:tc>
        <w:tc>
          <w:tcPr>
            <w:tcW w:w="1069" w:type="dxa"/>
          </w:tcPr>
          <w:p>
            <w:pPr>
              <w:pStyle w:val="TableParagraph"/>
              <w:spacing w:before="22"/>
              <w:rPr>
                <w:sz w:val="20"/>
              </w:rPr>
            </w:pPr>
            <w:r>
              <w:rPr>
                <w:sz w:val="20"/>
              </w:rPr>
              <w:t>0.00</w:t>
            </w:r>
          </w:p>
        </w:tc>
      </w:tr>
      <w:tr>
        <w:trPr>
          <w:trHeight w:val="312" w:hRule="atLeast"/>
        </w:trPr>
        <w:tc>
          <w:tcPr>
            <w:tcW w:w="915" w:type="dxa"/>
          </w:tcPr>
          <w:p>
            <w:pPr>
              <w:pStyle w:val="TableParagraph"/>
              <w:spacing w:before="21"/>
              <w:ind w:left="108" w:right="0"/>
              <w:jc w:val="left"/>
              <w:rPr>
                <w:sz w:val="20"/>
              </w:rPr>
            </w:pPr>
            <w:r>
              <w:rPr>
                <w:sz w:val="20"/>
              </w:rPr>
              <w:t>30311</w:t>
            </w:r>
          </w:p>
        </w:tc>
        <w:tc>
          <w:tcPr>
            <w:tcW w:w="3052" w:type="dxa"/>
          </w:tcPr>
          <w:p>
            <w:pPr>
              <w:pStyle w:val="TableParagraph"/>
              <w:spacing w:before="21"/>
              <w:ind w:left="108" w:right="0"/>
              <w:jc w:val="left"/>
              <w:rPr>
                <w:sz w:val="20"/>
              </w:rPr>
            </w:pPr>
            <w:r>
              <w:rPr>
                <w:sz w:val="20"/>
              </w:rPr>
              <w:t>代缴社会保险费</w:t>
            </w:r>
          </w:p>
        </w:tc>
        <w:tc>
          <w:tcPr>
            <w:tcW w:w="1067" w:type="dxa"/>
          </w:tcPr>
          <w:p>
            <w:pPr>
              <w:pStyle w:val="TableParagraph"/>
              <w:spacing w:before="21"/>
              <w:rPr>
                <w:sz w:val="20"/>
              </w:rPr>
            </w:pPr>
            <w:r>
              <w:rPr>
                <w:sz w:val="20"/>
              </w:rPr>
              <w:t>0.00</w:t>
            </w:r>
          </w:p>
        </w:tc>
        <w:tc>
          <w:tcPr>
            <w:tcW w:w="915" w:type="dxa"/>
          </w:tcPr>
          <w:p>
            <w:pPr>
              <w:pStyle w:val="TableParagraph"/>
              <w:spacing w:before="21"/>
              <w:ind w:left="108" w:right="0"/>
              <w:jc w:val="left"/>
              <w:rPr>
                <w:sz w:val="20"/>
              </w:rPr>
            </w:pPr>
            <w:r>
              <w:rPr>
                <w:sz w:val="20"/>
              </w:rPr>
              <w:t>30239</w:t>
            </w:r>
          </w:p>
        </w:tc>
        <w:tc>
          <w:tcPr>
            <w:tcW w:w="3053" w:type="dxa"/>
          </w:tcPr>
          <w:p>
            <w:pPr>
              <w:pStyle w:val="TableParagraph"/>
              <w:spacing w:before="21"/>
              <w:ind w:left="108" w:right="0"/>
              <w:jc w:val="left"/>
              <w:rPr>
                <w:sz w:val="20"/>
              </w:rPr>
            </w:pPr>
            <w:r>
              <w:rPr>
                <w:sz w:val="20"/>
              </w:rPr>
              <w:t>其他交通费用</w:t>
            </w:r>
          </w:p>
        </w:tc>
        <w:tc>
          <w:tcPr>
            <w:tcW w:w="1068" w:type="dxa"/>
          </w:tcPr>
          <w:p>
            <w:pPr>
              <w:pStyle w:val="TableParagraph"/>
              <w:spacing w:before="21"/>
              <w:rPr>
                <w:sz w:val="20"/>
              </w:rPr>
            </w:pPr>
            <w:r>
              <w:rPr>
                <w:sz w:val="20"/>
              </w:rPr>
              <w:t>0.00</w:t>
            </w:r>
          </w:p>
        </w:tc>
        <w:tc>
          <w:tcPr>
            <w:tcW w:w="916" w:type="dxa"/>
          </w:tcPr>
          <w:p>
            <w:pPr>
              <w:pStyle w:val="TableParagraph"/>
              <w:spacing w:before="21"/>
              <w:ind w:left="106" w:right="0"/>
              <w:jc w:val="left"/>
              <w:rPr>
                <w:sz w:val="20"/>
              </w:rPr>
            </w:pPr>
            <w:r>
              <w:rPr>
                <w:sz w:val="20"/>
              </w:rPr>
              <w:t>39999</w:t>
            </w:r>
          </w:p>
        </w:tc>
        <w:tc>
          <w:tcPr>
            <w:tcW w:w="3053" w:type="dxa"/>
          </w:tcPr>
          <w:p>
            <w:pPr>
              <w:pStyle w:val="TableParagraph"/>
              <w:spacing w:before="21"/>
              <w:ind w:left="105" w:right="0"/>
              <w:jc w:val="left"/>
              <w:rPr>
                <w:sz w:val="20"/>
              </w:rPr>
            </w:pPr>
            <w:r>
              <w:rPr>
                <w:sz w:val="20"/>
              </w:rPr>
              <w:t>其他支出</w:t>
            </w:r>
          </w:p>
        </w:tc>
        <w:tc>
          <w:tcPr>
            <w:tcW w:w="1069" w:type="dxa"/>
          </w:tcPr>
          <w:p>
            <w:pPr>
              <w:pStyle w:val="TableParagraph"/>
              <w:spacing w:before="21"/>
              <w:rPr>
                <w:sz w:val="20"/>
              </w:rPr>
            </w:pPr>
            <w:r>
              <w:rPr>
                <w:sz w:val="20"/>
              </w:rPr>
              <w:t>0.00</w:t>
            </w:r>
          </w:p>
        </w:tc>
      </w:tr>
      <w:tr>
        <w:trPr>
          <w:trHeight w:val="311" w:hRule="atLeast"/>
        </w:trPr>
        <w:tc>
          <w:tcPr>
            <w:tcW w:w="915" w:type="dxa"/>
          </w:tcPr>
          <w:p>
            <w:pPr>
              <w:pStyle w:val="TableParagraph"/>
              <w:spacing w:before="21"/>
              <w:ind w:left="108" w:right="0"/>
              <w:jc w:val="left"/>
              <w:rPr>
                <w:sz w:val="20"/>
              </w:rPr>
            </w:pPr>
            <w:r>
              <w:rPr>
                <w:sz w:val="20"/>
              </w:rPr>
              <w:t>30399</w:t>
            </w:r>
          </w:p>
        </w:tc>
        <w:tc>
          <w:tcPr>
            <w:tcW w:w="3052" w:type="dxa"/>
          </w:tcPr>
          <w:p>
            <w:pPr>
              <w:pStyle w:val="TableParagraph"/>
              <w:spacing w:before="21"/>
              <w:ind w:left="108" w:right="0"/>
              <w:jc w:val="left"/>
              <w:rPr>
                <w:sz w:val="20"/>
              </w:rPr>
            </w:pPr>
            <w:r>
              <w:rPr>
                <w:sz w:val="20"/>
              </w:rPr>
              <w:t>其他对个人和家庭的补助</w:t>
            </w:r>
          </w:p>
        </w:tc>
        <w:tc>
          <w:tcPr>
            <w:tcW w:w="1067" w:type="dxa"/>
          </w:tcPr>
          <w:p>
            <w:pPr>
              <w:pStyle w:val="TableParagraph"/>
              <w:spacing w:before="21"/>
              <w:rPr>
                <w:sz w:val="20"/>
              </w:rPr>
            </w:pPr>
            <w:r>
              <w:rPr>
                <w:sz w:val="20"/>
              </w:rPr>
              <w:t>0.00</w:t>
            </w:r>
          </w:p>
        </w:tc>
        <w:tc>
          <w:tcPr>
            <w:tcW w:w="915" w:type="dxa"/>
          </w:tcPr>
          <w:p>
            <w:pPr>
              <w:pStyle w:val="TableParagraph"/>
              <w:spacing w:before="21"/>
              <w:ind w:left="108" w:right="0"/>
              <w:jc w:val="left"/>
              <w:rPr>
                <w:sz w:val="20"/>
              </w:rPr>
            </w:pPr>
            <w:r>
              <w:rPr>
                <w:sz w:val="20"/>
              </w:rPr>
              <w:t>30240</w:t>
            </w:r>
          </w:p>
        </w:tc>
        <w:tc>
          <w:tcPr>
            <w:tcW w:w="3053" w:type="dxa"/>
          </w:tcPr>
          <w:p>
            <w:pPr>
              <w:pStyle w:val="TableParagraph"/>
              <w:spacing w:before="21"/>
              <w:ind w:left="108" w:right="0"/>
              <w:jc w:val="left"/>
              <w:rPr>
                <w:sz w:val="20"/>
              </w:rPr>
            </w:pPr>
            <w:r>
              <w:rPr>
                <w:sz w:val="20"/>
              </w:rPr>
              <w:t>税金及附加费用</w:t>
            </w:r>
          </w:p>
        </w:tc>
        <w:tc>
          <w:tcPr>
            <w:tcW w:w="1068" w:type="dxa"/>
          </w:tcPr>
          <w:p>
            <w:pPr>
              <w:pStyle w:val="TableParagraph"/>
              <w:spacing w:before="21"/>
              <w:rPr>
                <w:sz w:val="20"/>
              </w:rPr>
            </w:pPr>
            <w:r>
              <w:rPr>
                <w:sz w:val="20"/>
              </w:rPr>
              <w:t>0.00</w:t>
            </w:r>
          </w:p>
        </w:tc>
        <w:tc>
          <w:tcPr>
            <w:tcW w:w="916" w:type="dxa"/>
          </w:tcPr>
          <w:p>
            <w:pPr>
              <w:pStyle w:val="TableParagraph"/>
              <w:spacing w:before="0"/>
              <w:ind w:right="0"/>
              <w:jc w:val="left"/>
              <w:rPr>
                <w:rFonts w:ascii="Times New Roman"/>
                <w:sz w:val="18"/>
              </w:rPr>
            </w:pPr>
          </w:p>
        </w:tc>
        <w:tc>
          <w:tcPr>
            <w:tcW w:w="3053" w:type="dxa"/>
          </w:tcPr>
          <w:p>
            <w:pPr>
              <w:pStyle w:val="TableParagraph"/>
              <w:spacing w:before="0"/>
              <w:ind w:right="0"/>
              <w:jc w:val="left"/>
              <w:rPr>
                <w:rFonts w:ascii="Times New Roman"/>
                <w:sz w:val="18"/>
              </w:rPr>
            </w:pPr>
          </w:p>
        </w:tc>
        <w:tc>
          <w:tcPr>
            <w:tcW w:w="1069" w:type="dxa"/>
          </w:tcPr>
          <w:p>
            <w:pPr>
              <w:pStyle w:val="TableParagraph"/>
              <w:spacing w:before="0"/>
              <w:ind w:right="0"/>
              <w:jc w:val="left"/>
              <w:rPr>
                <w:rFonts w:ascii="Times New Roman"/>
                <w:sz w:val="18"/>
              </w:rPr>
            </w:pPr>
          </w:p>
        </w:tc>
      </w:tr>
      <w:tr>
        <w:trPr>
          <w:trHeight w:val="312" w:hRule="atLeast"/>
        </w:trPr>
        <w:tc>
          <w:tcPr>
            <w:tcW w:w="915" w:type="dxa"/>
          </w:tcPr>
          <w:p>
            <w:pPr>
              <w:pStyle w:val="TableParagraph"/>
              <w:spacing w:before="0"/>
              <w:ind w:right="0"/>
              <w:jc w:val="left"/>
              <w:rPr>
                <w:rFonts w:ascii="Times New Roman"/>
                <w:sz w:val="18"/>
              </w:rPr>
            </w:pPr>
          </w:p>
        </w:tc>
        <w:tc>
          <w:tcPr>
            <w:tcW w:w="3052" w:type="dxa"/>
          </w:tcPr>
          <w:p>
            <w:pPr>
              <w:pStyle w:val="TableParagraph"/>
              <w:spacing w:before="0"/>
              <w:ind w:right="0"/>
              <w:jc w:val="left"/>
              <w:rPr>
                <w:rFonts w:ascii="Times New Roman"/>
                <w:sz w:val="18"/>
              </w:rPr>
            </w:pPr>
          </w:p>
        </w:tc>
        <w:tc>
          <w:tcPr>
            <w:tcW w:w="1067" w:type="dxa"/>
          </w:tcPr>
          <w:p>
            <w:pPr>
              <w:pStyle w:val="TableParagraph"/>
              <w:spacing w:before="0"/>
              <w:ind w:right="0"/>
              <w:jc w:val="left"/>
              <w:rPr>
                <w:rFonts w:ascii="Times New Roman"/>
                <w:sz w:val="18"/>
              </w:rPr>
            </w:pPr>
          </w:p>
        </w:tc>
        <w:tc>
          <w:tcPr>
            <w:tcW w:w="915" w:type="dxa"/>
          </w:tcPr>
          <w:p>
            <w:pPr>
              <w:pStyle w:val="TableParagraph"/>
              <w:spacing w:before="22"/>
              <w:ind w:left="108" w:right="0"/>
              <w:jc w:val="left"/>
              <w:rPr>
                <w:sz w:val="20"/>
              </w:rPr>
            </w:pPr>
            <w:r>
              <w:rPr>
                <w:sz w:val="20"/>
              </w:rPr>
              <w:t>30299</w:t>
            </w:r>
          </w:p>
        </w:tc>
        <w:tc>
          <w:tcPr>
            <w:tcW w:w="3053" w:type="dxa"/>
          </w:tcPr>
          <w:p>
            <w:pPr>
              <w:pStyle w:val="TableParagraph"/>
              <w:spacing w:before="22"/>
              <w:ind w:left="108" w:right="0"/>
              <w:jc w:val="left"/>
              <w:rPr>
                <w:sz w:val="20"/>
              </w:rPr>
            </w:pPr>
            <w:r>
              <w:rPr>
                <w:sz w:val="20"/>
              </w:rPr>
              <w:t>其他商品和服务支出</w:t>
            </w:r>
          </w:p>
        </w:tc>
        <w:tc>
          <w:tcPr>
            <w:tcW w:w="1068" w:type="dxa"/>
          </w:tcPr>
          <w:p>
            <w:pPr>
              <w:pStyle w:val="TableParagraph"/>
              <w:spacing w:before="22"/>
              <w:rPr>
                <w:sz w:val="20"/>
              </w:rPr>
            </w:pPr>
            <w:r>
              <w:rPr>
                <w:sz w:val="20"/>
              </w:rPr>
              <w:t>0.00</w:t>
            </w:r>
          </w:p>
        </w:tc>
        <w:tc>
          <w:tcPr>
            <w:tcW w:w="916" w:type="dxa"/>
          </w:tcPr>
          <w:p>
            <w:pPr>
              <w:pStyle w:val="TableParagraph"/>
              <w:spacing w:before="0"/>
              <w:ind w:right="0"/>
              <w:jc w:val="left"/>
              <w:rPr>
                <w:rFonts w:ascii="Times New Roman"/>
                <w:sz w:val="18"/>
              </w:rPr>
            </w:pPr>
          </w:p>
        </w:tc>
        <w:tc>
          <w:tcPr>
            <w:tcW w:w="3053" w:type="dxa"/>
          </w:tcPr>
          <w:p>
            <w:pPr>
              <w:pStyle w:val="TableParagraph"/>
              <w:spacing w:before="0"/>
              <w:ind w:right="0"/>
              <w:jc w:val="left"/>
              <w:rPr>
                <w:rFonts w:ascii="Times New Roman"/>
                <w:sz w:val="18"/>
              </w:rPr>
            </w:pPr>
          </w:p>
        </w:tc>
        <w:tc>
          <w:tcPr>
            <w:tcW w:w="1069" w:type="dxa"/>
          </w:tcPr>
          <w:p>
            <w:pPr>
              <w:pStyle w:val="TableParagraph"/>
              <w:spacing w:before="0"/>
              <w:ind w:right="0"/>
              <w:jc w:val="left"/>
              <w:rPr>
                <w:rFonts w:ascii="Times New Roman"/>
                <w:sz w:val="18"/>
              </w:rPr>
            </w:pPr>
          </w:p>
        </w:tc>
      </w:tr>
      <w:tr>
        <w:trPr>
          <w:trHeight w:val="311" w:hRule="atLeast"/>
        </w:trPr>
        <w:tc>
          <w:tcPr>
            <w:tcW w:w="915" w:type="dxa"/>
          </w:tcPr>
          <w:p>
            <w:pPr>
              <w:pStyle w:val="TableParagraph"/>
              <w:spacing w:before="0"/>
              <w:ind w:right="0"/>
              <w:jc w:val="left"/>
              <w:rPr>
                <w:rFonts w:ascii="Times New Roman"/>
                <w:sz w:val="18"/>
              </w:rPr>
            </w:pPr>
          </w:p>
        </w:tc>
        <w:tc>
          <w:tcPr>
            <w:tcW w:w="3052" w:type="dxa"/>
          </w:tcPr>
          <w:p>
            <w:pPr>
              <w:pStyle w:val="TableParagraph"/>
              <w:spacing w:before="22"/>
              <w:ind w:left="108" w:right="0"/>
              <w:jc w:val="left"/>
              <w:rPr>
                <w:sz w:val="20"/>
              </w:rPr>
            </w:pPr>
            <w:r>
              <w:rPr>
                <w:sz w:val="20"/>
              </w:rPr>
              <w:t>人员经费合计</w:t>
            </w:r>
          </w:p>
        </w:tc>
        <w:tc>
          <w:tcPr>
            <w:tcW w:w="1067" w:type="dxa"/>
          </w:tcPr>
          <w:p>
            <w:pPr>
              <w:pStyle w:val="TableParagraph"/>
              <w:spacing w:before="22"/>
              <w:rPr>
                <w:sz w:val="20"/>
              </w:rPr>
            </w:pPr>
            <w:r>
              <w:rPr>
                <w:sz w:val="20"/>
              </w:rPr>
              <w:t>1,382.11</w:t>
            </w:r>
          </w:p>
        </w:tc>
        <w:tc>
          <w:tcPr>
            <w:tcW w:w="915" w:type="dxa"/>
          </w:tcPr>
          <w:p>
            <w:pPr>
              <w:pStyle w:val="TableParagraph"/>
              <w:spacing w:before="0"/>
              <w:ind w:right="0"/>
              <w:jc w:val="left"/>
              <w:rPr>
                <w:rFonts w:ascii="Times New Roman"/>
                <w:sz w:val="18"/>
              </w:rPr>
            </w:pPr>
          </w:p>
        </w:tc>
        <w:tc>
          <w:tcPr>
            <w:tcW w:w="3053" w:type="dxa"/>
          </w:tcPr>
          <w:p>
            <w:pPr>
              <w:pStyle w:val="TableParagraph"/>
              <w:spacing w:before="0"/>
              <w:ind w:right="0"/>
              <w:jc w:val="left"/>
              <w:rPr>
                <w:rFonts w:ascii="Times New Roman"/>
                <w:sz w:val="18"/>
              </w:rPr>
            </w:pPr>
          </w:p>
        </w:tc>
        <w:tc>
          <w:tcPr>
            <w:tcW w:w="1068" w:type="dxa"/>
          </w:tcPr>
          <w:p>
            <w:pPr>
              <w:pStyle w:val="TableParagraph"/>
              <w:spacing w:before="0"/>
              <w:ind w:right="0"/>
              <w:jc w:val="left"/>
              <w:rPr>
                <w:rFonts w:ascii="Times New Roman"/>
                <w:sz w:val="18"/>
              </w:rPr>
            </w:pPr>
          </w:p>
        </w:tc>
        <w:tc>
          <w:tcPr>
            <w:tcW w:w="916" w:type="dxa"/>
          </w:tcPr>
          <w:p>
            <w:pPr>
              <w:pStyle w:val="TableParagraph"/>
              <w:spacing w:before="0"/>
              <w:ind w:right="0"/>
              <w:jc w:val="left"/>
              <w:rPr>
                <w:rFonts w:ascii="Times New Roman"/>
                <w:sz w:val="18"/>
              </w:rPr>
            </w:pPr>
          </w:p>
        </w:tc>
        <w:tc>
          <w:tcPr>
            <w:tcW w:w="3053" w:type="dxa"/>
          </w:tcPr>
          <w:p>
            <w:pPr>
              <w:pStyle w:val="TableParagraph"/>
              <w:spacing w:before="22"/>
              <w:ind w:left="105" w:right="0"/>
              <w:jc w:val="left"/>
              <w:rPr>
                <w:sz w:val="20"/>
              </w:rPr>
            </w:pPr>
            <w:r>
              <w:rPr>
                <w:sz w:val="20"/>
              </w:rPr>
              <w:t>公用经费合计</w:t>
            </w:r>
          </w:p>
        </w:tc>
        <w:tc>
          <w:tcPr>
            <w:tcW w:w="1069" w:type="dxa"/>
          </w:tcPr>
          <w:p>
            <w:pPr>
              <w:pStyle w:val="TableParagraph"/>
              <w:spacing w:before="22"/>
              <w:rPr>
                <w:sz w:val="20"/>
              </w:rPr>
            </w:pPr>
            <w:r>
              <w:rPr>
                <w:sz w:val="20"/>
              </w:rPr>
              <w:t>136.10</w:t>
            </w:r>
          </w:p>
        </w:tc>
      </w:tr>
    </w:tbl>
    <w:p>
      <w:pPr>
        <w:spacing w:line="208" w:lineRule="exact" w:before="0"/>
        <w:ind w:left="100" w:right="0" w:firstLine="0"/>
        <w:jc w:val="left"/>
        <w:rPr>
          <w:sz w:val="18"/>
        </w:rPr>
      </w:pPr>
      <w:r>
        <w:rPr>
          <w:sz w:val="18"/>
        </w:rPr>
        <w:t>注：本表反映部门本年度一般公共预算财政拨款基本支出明细情况。本表金额转换为万元时，因四舍五入可能存在尾差。</w:t>
      </w:r>
    </w:p>
    <w:p>
      <w:pPr>
        <w:spacing w:after="0" w:line="208" w:lineRule="exact"/>
        <w:jc w:val="left"/>
        <w:rPr>
          <w:sz w:val="18"/>
        </w:rPr>
        <w:sectPr>
          <w:pgSz w:w="16840" w:h="11910" w:orient="landscape"/>
          <w:pgMar w:header="0" w:footer="177" w:top="720" w:bottom="440" w:left="740" w:right="760"/>
        </w:sectPr>
      </w:pPr>
    </w:p>
    <w:p>
      <w:pPr>
        <w:spacing w:before="42"/>
        <w:ind w:left="4671" w:right="4687" w:firstLine="0"/>
        <w:jc w:val="center"/>
        <w:rPr>
          <w:b/>
          <w:sz w:val="26"/>
        </w:rPr>
      </w:pPr>
      <w:r>
        <w:rPr>
          <w:b/>
          <w:sz w:val="26"/>
        </w:rPr>
        <w:t>政府性基金预算财政拨款收入支出决算表</w:t>
      </w:r>
    </w:p>
    <w:p>
      <w:pPr>
        <w:spacing w:line="240" w:lineRule="auto" w:before="2"/>
        <w:rPr>
          <w:b/>
          <w:sz w:val="14"/>
        </w:rPr>
      </w:pPr>
    </w:p>
    <w:p>
      <w:pPr>
        <w:spacing w:before="66"/>
        <w:ind w:left="0" w:right="115" w:firstLine="0"/>
        <w:jc w:val="right"/>
        <w:rPr>
          <w:sz w:val="24"/>
        </w:rPr>
      </w:pPr>
      <w:r>
        <w:rPr>
          <w:sz w:val="24"/>
        </w:rPr>
        <w:t>公开07表</w:t>
      </w:r>
    </w:p>
    <w:p>
      <w:pPr>
        <w:spacing w:line="240" w:lineRule="auto" w:before="5"/>
        <w:rPr>
          <w:sz w:val="12"/>
        </w:rPr>
      </w:pPr>
    </w:p>
    <w:p>
      <w:pPr>
        <w:spacing w:after="0" w:line="240" w:lineRule="auto"/>
        <w:rPr>
          <w:sz w:val="12"/>
        </w:rPr>
        <w:sectPr>
          <w:pgSz w:w="16840" w:h="11910" w:orient="landscape"/>
          <w:pgMar w:header="0" w:footer="177" w:top="940" w:bottom="440" w:left="740" w:right="760"/>
        </w:sectPr>
      </w:pPr>
    </w:p>
    <w:p>
      <w:pPr>
        <w:spacing w:before="66"/>
        <w:ind w:left="100" w:right="0" w:firstLine="0"/>
        <w:jc w:val="left"/>
        <w:rPr>
          <w:sz w:val="24"/>
        </w:rPr>
      </w:pPr>
      <w:r>
        <w:rPr>
          <w:sz w:val="24"/>
        </w:rPr>
        <w:t>部门：河南省淮滨县谷堆乡人民政府</w:t>
      </w:r>
    </w:p>
    <w:p>
      <w:pPr>
        <w:spacing w:before="66"/>
        <w:ind w:left="100" w:right="0" w:firstLine="0"/>
        <w:jc w:val="left"/>
        <w:rPr>
          <w:sz w:val="24"/>
        </w:rPr>
      </w:pPr>
      <w:r>
        <w:rPr/>
        <w:br w:type="column"/>
      </w:r>
      <w:r>
        <w:rPr>
          <w:sz w:val="24"/>
        </w:rPr>
        <w:t>2022年度</w:t>
      </w:r>
    </w:p>
    <w:p>
      <w:pPr>
        <w:spacing w:before="66"/>
        <w:ind w:left="100" w:right="0" w:firstLine="0"/>
        <w:jc w:val="left"/>
        <w:rPr>
          <w:sz w:val="24"/>
        </w:rPr>
      </w:pPr>
      <w:r>
        <w:rPr/>
        <w:br w:type="column"/>
      </w:r>
      <w:r>
        <w:rPr>
          <w:sz w:val="24"/>
        </w:rPr>
        <w:t>单位：万元</w:t>
      </w:r>
    </w:p>
    <w:p>
      <w:pPr>
        <w:spacing w:after="0"/>
        <w:jc w:val="left"/>
        <w:rPr>
          <w:sz w:val="24"/>
        </w:rPr>
        <w:sectPr>
          <w:type w:val="continuous"/>
          <w:pgSz w:w="16840" w:h="11910" w:orient="landscape"/>
          <w:pgMar w:top="1580" w:bottom="280" w:left="740" w:right="760"/>
          <w:cols w:num="3" w:equalWidth="0">
            <w:col w:w="3981" w:space="3099"/>
            <w:col w:w="1101" w:space="5739"/>
            <w:col w:w="1420"/>
          </w:cols>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75"/>
        <w:gridCol w:w="4671"/>
        <w:gridCol w:w="1993"/>
        <w:gridCol w:w="1148"/>
        <w:gridCol w:w="725"/>
        <w:gridCol w:w="1148"/>
        <w:gridCol w:w="1148"/>
        <w:gridCol w:w="1995"/>
      </w:tblGrid>
      <w:tr>
        <w:trPr>
          <w:trHeight w:val="311" w:hRule="atLeast"/>
        </w:trPr>
        <w:tc>
          <w:tcPr>
            <w:tcW w:w="6946" w:type="dxa"/>
            <w:gridSpan w:val="2"/>
          </w:tcPr>
          <w:p>
            <w:pPr>
              <w:pStyle w:val="TableParagraph"/>
              <w:spacing w:before="6"/>
              <w:ind w:left="3252" w:right="3238"/>
              <w:jc w:val="center"/>
              <w:rPr>
                <w:sz w:val="20"/>
              </w:rPr>
            </w:pPr>
            <w:r>
              <w:rPr>
                <w:sz w:val="20"/>
              </w:rPr>
              <w:t>项目</w:t>
            </w:r>
          </w:p>
        </w:tc>
        <w:tc>
          <w:tcPr>
            <w:tcW w:w="1993" w:type="dxa"/>
            <w:vMerge w:val="restart"/>
          </w:tcPr>
          <w:p>
            <w:pPr>
              <w:pStyle w:val="TableParagraph"/>
              <w:spacing w:before="169"/>
              <w:ind w:left="296" w:right="0"/>
              <w:jc w:val="left"/>
              <w:rPr>
                <w:sz w:val="20"/>
              </w:rPr>
            </w:pPr>
            <w:r>
              <w:rPr>
                <w:sz w:val="20"/>
              </w:rPr>
              <w:t>年初结转和结余</w:t>
            </w:r>
          </w:p>
        </w:tc>
        <w:tc>
          <w:tcPr>
            <w:tcW w:w="1148" w:type="dxa"/>
            <w:vMerge w:val="restart"/>
          </w:tcPr>
          <w:p>
            <w:pPr>
              <w:pStyle w:val="TableParagraph"/>
              <w:spacing w:before="169"/>
              <w:ind w:left="173" w:right="0"/>
              <w:jc w:val="left"/>
              <w:rPr>
                <w:sz w:val="20"/>
              </w:rPr>
            </w:pPr>
            <w:r>
              <w:rPr>
                <w:sz w:val="20"/>
              </w:rPr>
              <w:t>本年收入</w:t>
            </w:r>
          </w:p>
        </w:tc>
        <w:tc>
          <w:tcPr>
            <w:tcW w:w="3021" w:type="dxa"/>
            <w:gridSpan w:val="3"/>
          </w:tcPr>
          <w:p>
            <w:pPr>
              <w:pStyle w:val="TableParagraph"/>
              <w:spacing w:before="6"/>
              <w:ind w:left="1091" w:right="1074"/>
              <w:jc w:val="center"/>
              <w:rPr>
                <w:sz w:val="20"/>
              </w:rPr>
            </w:pPr>
            <w:r>
              <w:rPr>
                <w:sz w:val="20"/>
              </w:rPr>
              <w:t>本年支出</w:t>
            </w:r>
          </w:p>
        </w:tc>
        <w:tc>
          <w:tcPr>
            <w:tcW w:w="1995" w:type="dxa"/>
            <w:vMerge w:val="restart"/>
          </w:tcPr>
          <w:p>
            <w:pPr>
              <w:pStyle w:val="TableParagraph"/>
              <w:spacing w:before="169"/>
              <w:ind w:left="299" w:right="0"/>
              <w:jc w:val="left"/>
              <w:rPr>
                <w:sz w:val="20"/>
              </w:rPr>
            </w:pPr>
            <w:r>
              <w:rPr>
                <w:sz w:val="20"/>
              </w:rPr>
              <w:t>年末结转和结余</w:t>
            </w:r>
          </w:p>
        </w:tc>
      </w:tr>
      <w:tr>
        <w:trPr>
          <w:trHeight w:val="312" w:hRule="atLeast"/>
        </w:trPr>
        <w:tc>
          <w:tcPr>
            <w:tcW w:w="2275" w:type="dxa"/>
          </w:tcPr>
          <w:p>
            <w:pPr>
              <w:pStyle w:val="TableParagraph"/>
              <w:spacing w:before="6"/>
              <w:ind w:left="336" w:right="0"/>
              <w:jc w:val="left"/>
              <w:rPr>
                <w:sz w:val="20"/>
              </w:rPr>
            </w:pPr>
            <w:r>
              <w:rPr>
                <w:sz w:val="20"/>
              </w:rPr>
              <w:t>功能分类科目编码</w:t>
            </w:r>
          </w:p>
        </w:tc>
        <w:tc>
          <w:tcPr>
            <w:tcW w:w="4671" w:type="dxa"/>
          </w:tcPr>
          <w:p>
            <w:pPr>
              <w:pStyle w:val="TableParagraph"/>
              <w:spacing w:before="6"/>
              <w:ind w:left="1915" w:right="1901"/>
              <w:jc w:val="center"/>
              <w:rPr>
                <w:sz w:val="20"/>
              </w:rPr>
            </w:pPr>
            <w:r>
              <w:rPr>
                <w:sz w:val="20"/>
              </w:rPr>
              <w:t>科目名称</w:t>
            </w:r>
          </w:p>
        </w:tc>
        <w:tc>
          <w:tcPr>
            <w:tcW w:w="1993" w:type="dxa"/>
            <w:vMerge/>
            <w:tcBorders>
              <w:top w:val="nil"/>
            </w:tcBorders>
          </w:tcPr>
          <w:p>
            <w:pPr>
              <w:rPr>
                <w:sz w:val="2"/>
                <w:szCs w:val="2"/>
              </w:rPr>
            </w:pPr>
          </w:p>
        </w:tc>
        <w:tc>
          <w:tcPr>
            <w:tcW w:w="1148" w:type="dxa"/>
            <w:vMerge/>
            <w:tcBorders>
              <w:top w:val="nil"/>
            </w:tcBorders>
          </w:tcPr>
          <w:p>
            <w:pPr>
              <w:rPr>
                <w:sz w:val="2"/>
                <w:szCs w:val="2"/>
              </w:rPr>
            </w:pPr>
          </w:p>
        </w:tc>
        <w:tc>
          <w:tcPr>
            <w:tcW w:w="725" w:type="dxa"/>
          </w:tcPr>
          <w:p>
            <w:pPr>
              <w:pStyle w:val="TableParagraph"/>
              <w:spacing w:before="6"/>
              <w:ind w:left="163" w:right="0"/>
              <w:jc w:val="left"/>
              <w:rPr>
                <w:sz w:val="20"/>
              </w:rPr>
            </w:pPr>
            <w:r>
              <w:rPr>
                <w:sz w:val="20"/>
              </w:rPr>
              <w:t>小计</w:t>
            </w:r>
          </w:p>
        </w:tc>
        <w:tc>
          <w:tcPr>
            <w:tcW w:w="1148" w:type="dxa"/>
          </w:tcPr>
          <w:p>
            <w:pPr>
              <w:pStyle w:val="TableParagraph"/>
              <w:spacing w:before="6"/>
              <w:ind w:left="174" w:right="0"/>
              <w:jc w:val="left"/>
              <w:rPr>
                <w:sz w:val="20"/>
              </w:rPr>
            </w:pPr>
            <w:r>
              <w:rPr>
                <w:sz w:val="20"/>
              </w:rPr>
              <w:t>基本支出</w:t>
            </w:r>
          </w:p>
        </w:tc>
        <w:tc>
          <w:tcPr>
            <w:tcW w:w="1148" w:type="dxa"/>
          </w:tcPr>
          <w:p>
            <w:pPr>
              <w:pStyle w:val="TableParagraph"/>
              <w:spacing w:before="6"/>
              <w:ind w:left="175" w:right="0"/>
              <w:jc w:val="left"/>
              <w:rPr>
                <w:sz w:val="20"/>
              </w:rPr>
            </w:pPr>
            <w:r>
              <w:rPr>
                <w:sz w:val="20"/>
              </w:rPr>
              <w:t>项目支出</w:t>
            </w:r>
          </w:p>
        </w:tc>
        <w:tc>
          <w:tcPr>
            <w:tcW w:w="1995" w:type="dxa"/>
            <w:vMerge/>
            <w:tcBorders>
              <w:top w:val="nil"/>
            </w:tcBorders>
          </w:tcPr>
          <w:p>
            <w:pPr>
              <w:rPr>
                <w:sz w:val="2"/>
                <w:szCs w:val="2"/>
              </w:rPr>
            </w:pPr>
          </w:p>
        </w:tc>
      </w:tr>
      <w:tr>
        <w:trPr>
          <w:trHeight w:val="312" w:hRule="atLeast"/>
        </w:trPr>
        <w:tc>
          <w:tcPr>
            <w:tcW w:w="2275" w:type="dxa"/>
          </w:tcPr>
          <w:p>
            <w:pPr>
              <w:pStyle w:val="TableParagraph"/>
              <w:spacing w:before="0"/>
              <w:ind w:right="0"/>
              <w:jc w:val="left"/>
              <w:rPr>
                <w:rFonts w:ascii="Times New Roman"/>
                <w:sz w:val="20"/>
              </w:rPr>
            </w:pPr>
          </w:p>
        </w:tc>
        <w:tc>
          <w:tcPr>
            <w:tcW w:w="4671" w:type="dxa"/>
          </w:tcPr>
          <w:p>
            <w:pPr>
              <w:pStyle w:val="TableParagraph"/>
              <w:spacing w:before="6"/>
              <w:ind w:left="1915" w:right="1901"/>
              <w:jc w:val="center"/>
              <w:rPr>
                <w:sz w:val="20"/>
              </w:rPr>
            </w:pPr>
            <w:r>
              <w:rPr>
                <w:sz w:val="20"/>
              </w:rPr>
              <w:t>栏次</w:t>
            </w:r>
          </w:p>
        </w:tc>
        <w:tc>
          <w:tcPr>
            <w:tcW w:w="1993" w:type="dxa"/>
          </w:tcPr>
          <w:p>
            <w:pPr>
              <w:pStyle w:val="TableParagraph"/>
              <w:spacing w:before="6"/>
              <w:ind w:left="14" w:right="0"/>
              <w:jc w:val="center"/>
              <w:rPr>
                <w:sz w:val="20"/>
              </w:rPr>
            </w:pPr>
            <w:r>
              <w:rPr>
                <w:sz w:val="20"/>
              </w:rPr>
              <w:t>1</w:t>
            </w:r>
          </w:p>
        </w:tc>
        <w:tc>
          <w:tcPr>
            <w:tcW w:w="1148" w:type="dxa"/>
          </w:tcPr>
          <w:p>
            <w:pPr>
              <w:pStyle w:val="TableParagraph"/>
              <w:spacing w:before="6"/>
              <w:ind w:left="14" w:right="0"/>
              <w:jc w:val="center"/>
              <w:rPr>
                <w:sz w:val="20"/>
              </w:rPr>
            </w:pPr>
            <w:r>
              <w:rPr>
                <w:sz w:val="20"/>
              </w:rPr>
              <w:t>2</w:t>
            </w:r>
          </w:p>
        </w:tc>
        <w:tc>
          <w:tcPr>
            <w:tcW w:w="725" w:type="dxa"/>
          </w:tcPr>
          <w:p>
            <w:pPr>
              <w:pStyle w:val="TableParagraph"/>
              <w:spacing w:before="6"/>
              <w:ind w:left="16" w:right="0"/>
              <w:jc w:val="center"/>
              <w:rPr>
                <w:sz w:val="20"/>
              </w:rPr>
            </w:pPr>
            <w:r>
              <w:rPr>
                <w:sz w:val="20"/>
              </w:rPr>
              <w:t>3</w:t>
            </w:r>
          </w:p>
        </w:tc>
        <w:tc>
          <w:tcPr>
            <w:tcW w:w="1148" w:type="dxa"/>
          </w:tcPr>
          <w:p>
            <w:pPr>
              <w:pStyle w:val="TableParagraph"/>
              <w:spacing w:before="6"/>
              <w:ind w:left="17" w:right="0"/>
              <w:jc w:val="center"/>
              <w:rPr>
                <w:sz w:val="20"/>
              </w:rPr>
            </w:pPr>
            <w:r>
              <w:rPr>
                <w:sz w:val="20"/>
              </w:rPr>
              <w:t>4</w:t>
            </w:r>
          </w:p>
        </w:tc>
        <w:tc>
          <w:tcPr>
            <w:tcW w:w="1148" w:type="dxa"/>
          </w:tcPr>
          <w:p>
            <w:pPr>
              <w:pStyle w:val="TableParagraph"/>
              <w:spacing w:before="6"/>
              <w:ind w:left="17" w:right="0"/>
              <w:jc w:val="center"/>
              <w:rPr>
                <w:sz w:val="20"/>
              </w:rPr>
            </w:pPr>
            <w:r>
              <w:rPr>
                <w:sz w:val="20"/>
              </w:rPr>
              <w:t>5</w:t>
            </w:r>
          </w:p>
        </w:tc>
        <w:tc>
          <w:tcPr>
            <w:tcW w:w="1995" w:type="dxa"/>
          </w:tcPr>
          <w:p>
            <w:pPr>
              <w:pStyle w:val="TableParagraph"/>
              <w:spacing w:before="6"/>
              <w:ind w:left="18" w:right="0"/>
              <w:jc w:val="center"/>
              <w:rPr>
                <w:sz w:val="20"/>
              </w:rPr>
            </w:pPr>
            <w:r>
              <w:rPr>
                <w:sz w:val="20"/>
              </w:rPr>
              <w:t>6</w:t>
            </w:r>
          </w:p>
        </w:tc>
      </w:tr>
      <w:tr>
        <w:trPr>
          <w:trHeight w:val="311" w:hRule="atLeast"/>
        </w:trPr>
        <w:tc>
          <w:tcPr>
            <w:tcW w:w="2275" w:type="dxa"/>
          </w:tcPr>
          <w:p>
            <w:pPr>
              <w:pStyle w:val="TableParagraph"/>
              <w:spacing w:before="0"/>
              <w:ind w:right="0"/>
              <w:jc w:val="left"/>
              <w:rPr>
                <w:rFonts w:ascii="Times New Roman"/>
                <w:sz w:val="20"/>
              </w:rPr>
            </w:pPr>
          </w:p>
        </w:tc>
        <w:tc>
          <w:tcPr>
            <w:tcW w:w="4671" w:type="dxa"/>
          </w:tcPr>
          <w:p>
            <w:pPr>
              <w:pStyle w:val="TableParagraph"/>
              <w:spacing w:before="6"/>
              <w:ind w:left="1817" w:right="1901"/>
              <w:jc w:val="center"/>
              <w:rPr>
                <w:sz w:val="20"/>
              </w:rPr>
            </w:pPr>
            <w:r>
              <w:rPr>
                <w:sz w:val="20"/>
              </w:rPr>
              <w:t>合计</w:t>
            </w:r>
          </w:p>
        </w:tc>
        <w:tc>
          <w:tcPr>
            <w:tcW w:w="1993" w:type="dxa"/>
          </w:tcPr>
          <w:p>
            <w:pPr>
              <w:pStyle w:val="TableParagraph"/>
              <w:spacing w:before="6"/>
              <w:rPr>
                <w:sz w:val="20"/>
              </w:rPr>
            </w:pPr>
            <w:r>
              <w:rPr>
                <w:sz w:val="20"/>
              </w:rPr>
              <w:t>0.00</w:t>
            </w:r>
          </w:p>
        </w:tc>
        <w:tc>
          <w:tcPr>
            <w:tcW w:w="1148" w:type="dxa"/>
          </w:tcPr>
          <w:p>
            <w:pPr>
              <w:pStyle w:val="TableParagraph"/>
              <w:spacing w:before="6"/>
              <w:rPr>
                <w:sz w:val="20"/>
              </w:rPr>
            </w:pPr>
            <w:r>
              <w:rPr>
                <w:sz w:val="20"/>
              </w:rPr>
              <w:t>5.00</w:t>
            </w:r>
          </w:p>
        </w:tc>
        <w:tc>
          <w:tcPr>
            <w:tcW w:w="725" w:type="dxa"/>
          </w:tcPr>
          <w:p>
            <w:pPr>
              <w:pStyle w:val="TableParagraph"/>
              <w:spacing w:before="6"/>
              <w:rPr>
                <w:sz w:val="20"/>
              </w:rPr>
            </w:pPr>
            <w:r>
              <w:rPr>
                <w:sz w:val="20"/>
              </w:rPr>
              <w:t>5.00</w:t>
            </w:r>
          </w:p>
        </w:tc>
        <w:tc>
          <w:tcPr>
            <w:tcW w:w="1148" w:type="dxa"/>
          </w:tcPr>
          <w:p>
            <w:pPr>
              <w:pStyle w:val="TableParagraph"/>
              <w:spacing w:before="6"/>
              <w:rPr>
                <w:sz w:val="20"/>
              </w:rPr>
            </w:pPr>
            <w:r>
              <w:rPr>
                <w:sz w:val="20"/>
              </w:rPr>
              <w:t>0.00</w:t>
            </w:r>
          </w:p>
        </w:tc>
        <w:tc>
          <w:tcPr>
            <w:tcW w:w="1148" w:type="dxa"/>
          </w:tcPr>
          <w:p>
            <w:pPr>
              <w:pStyle w:val="TableParagraph"/>
              <w:spacing w:before="6"/>
              <w:rPr>
                <w:sz w:val="20"/>
              </w:rPr>
            </w:pPr>
            <w:r>
              <w:rPr>
                <w:sz w:val="20"/>
              </w:rPr>
              <w:t>5.00</w:t>
            </w:r>
          </w:p>
        </w:tc>
        <w:tc>
          <w:tcPr>
            <w:tcW w:w="1995" w:type="dxa"/>
          </w:tcPr>
          <w:p>
            <w:pPr>
              <w:pStyle w:val="TableParagraph"/>
              <w:spacing w:before="6"/>
              <w:rPr>
                <w:sz w:val="20"/>
              </w:rPr>
            </w:pPr>
            <w:r>
              <w:rPr>
                <w:sz w:val="20"/>
              </w:rPr>
              <w:t>0.00</w:t>
            </w:r>
          </w:p>
        </w:tc>
      </w:tr>
      <w:tr>
        <w:trPr>
          <w:trHeight w:val="312" w:hRule="atLeast"/>
        </w:trPr>
        <w:tc>
          <w:tcPr>
            <w:tcW w:w="2275" w:type="dxa"/>
          </w:tcPr>
          <w:p>
            <w:pPr>
              <w:pStyle w:val="TableParagraph"/>
              <w:spacing w:before="6"/>
              <w:ind w:left="108" w:right="0"/>
              <w:jc w:val="left"/>
              <w:rPr>
                <w:sz w:val="20"/>
              </w:rPr>
            </w:pPr>
            <w:r>
              <w:rPr>
                <w:sz w:val="20"/>
              </w:rPr>
              <w:t>212</w:t>
            </w:r>
          </w:p>
        </w:tc>
        <w:tc>
          <w:tcPr>
            <w:tcW w:w="4671" w:type="dxa"/>
          </w:tcPr>
          <w:p>
            <w:pPr>
              <w:pStyle w:val="TableParagraph"/>
              <w:spacing w:before="6"/>
              <w:ind w:left="107" w:right="0"/>
              <w:jc w:val="left"/>
              <w:rPr>
                <w:sz w:val="20"/>
              </w:rPr>
            </w:pPr>
            <w:r>
              <w:rPr>
                <w:sz w:val="20"/>
              </w:rPr>
              <w:t>城乡社区支出</w:t>
            </w:r>
          </w:p>
        </w:tc>
        <w:tc>
          <w:tcPr>
            <w:tcW w:w="1993" w:type="dxa"/>
          </w:tcPr>
          <w:p>
            <w:pPr>
              <w:pStyle w:val="TableParagraph"/>
              <w:spacing w:before="6"/>
              <w:rPr>
                <w:sz w:val="20"/>
              </w:rPr>
            </w:pPr>
            <w:r>
              <w:rPr>
                <w:sz w:val="20"/>
              </w:rPr>
              <w:t>0.00</w:t>
            </w:r>
          </w:p>
        </w:tc>
        <w:tc>
          <w:tcPr>
            <w:tcW w:w="1148" w:type="dxa"/>
          </w:tcPr>
          <w:p>
            <w:pPr>
              <w:pStyle w:val="TableParagraph"/>
              <w:spacing w:before="6"/>
              <w:rPr>
                <w:sz w:val="20"/>
              </w:rPr>
            </w:pPr>
            <w:r>
              <w:rPr>
                <w:sz w:val="20"/>
              </w:rPr>
              <w:t>5.00</w:t>
            </w:r>
          </w:p>
        </w:tc>
        <w:tc>
          <w:tcPr>
            <w:tcW w:w="725" w:type="dxa"/>
          </w:tcPr>
          <w:p>
            <w:pPr>
              <w:pStyle w:val="TableParagraph"/>
              <w:spacing w:before="6"/>
              <w:rPr>
                <w:sz w:val="20"/>
              </w:rPr>
            </w:pPr>
            <w:r>
              <w:rPr>
                <w:sz w:val="20"/>
              </w:rPr>
              <w:t>5.00</w:t>
            </w:r>
          </w:p>
        </w:tc>
        <w:tc>
          <w:tcPr>
            <w:tcW w:w="1148" w:type="dxa"/>
          </w:tcPr>
          <w:p>
            <w:pPr>
              <w:pStyle w:val="TableParagraph"/>
              <w:spacing w:before="6"/>
              <w:rPr>
                <w:sz w:val="20"/>
              </w:rPr>
            </w:pPr>
            <w:r>
              <w:rPr>
                <w:sz w:val="20"/>
              </w:rPr>
              <w:t>0.00</w:t>
            </w:r>
          </w:p>
        </w:tc>
        <w:tc>
          <w:tcPr>
            <w:tcW w:w="1148" w:type="dxa"/>
          </w:tcPr>
          <w:p>
            <w:pPr>
              <w:pStyle w:val="TableParagraph"/>
              <w:spacing w:before="6"/>
              <w:rPr>
                <w:sz w:val="20"/>
              </w:rPr>
            </w:pPr>
            <w:r>
              <w:rPr>
                <w:sz w:val="20"/>
              </w:rPr>
              <w:t>5.00</w:t>
            </w:r>
          </w:p>
        </w:tc>
        <w:tc>
          <w:tcPr>
            <w:tcW w:w="1995" w:type="dxa"/>
          </w:tcPr>
          <w:p>
            <w:pPr>
              <w:pStyle w:val="TableParagraph"/>
              <w:spacing w:before="6"/>
              <w:rPr>
                <w:sz w:val="20"/>
              </w:rPr>
            </w:pPr>
            <w:r>
              <w:rPr>
                <w:sz w:val="20"/>
              </w:rPr>
              <w:t>0.00</w:t>
            </w:r>
          </w:p>
        </w:tc>
      </w:tr>
      <w:tr>
        <w:trPr>
          <w:trHeight w:val="311" w:hRule="atLeast"/>
        </w:trPr>
        <w:tc>
          <w:tcPr>
            <w:tcW w:w="2275" w:type="dxa"/>
          </w:tcPr>
          <w:p>
            <w:pPr>
              <w:pStyle w:val="TableParagraph"/>
              <w:spacing w:before="6"/>
              <w:ind w:left="108" w:right="0"/>
              <w:jc w:val="left"/>
              <w:rPr>
                <w:sz w:val="20"/>
              </w:rPr>
            </w:pPr>
            <w:r>
              <w:rPr>
                <w:sz w:val="20"/>
              </w:rPr>
              <w:t>21208</w:t>
            </w:r>
          </w:p>
        </w:tc>
        <w:tc>
          <w:tcPr>
            <w:tcW w:w="4671" w:type="dxa"/>
          </w:tcPr>
          <w:p>
            <w:pPr>
              <w:pStyle w:val="TableParagraph"/>
              <w:spacing w:before="6"/>
              <w:ind w:left="107" w:right="0"/>
              <w:jc w:val="left"/>
              <w:rPr>
                <w:sz w:val="20"/>
              </w:rPr>
            </w:pPr>
            <w:r>
              <w:rPr>
                <w:sz w:val="20"/>
              </w:rPr>
              <w:t>国有土地使用权出让收入安排的支出</w:t>
            </w:r>
          </w:p>
        </w:tc>
        <w:tc>
          <w:tcPr>
            <w:tcW w:w="1993" w:type="dxa"/>
          </w:tcPr>
          <w:p>
            <w:pPr>
              <w:pStyle w:val="TableParagraph"/>
              <w:spacing w:before="6"/>
              <w:rPr>
                <w:sz w:val="20"/>
              </w:rPr>
            </w:pPr>
            <w:r>
              <w:rPr>
                <w:sz w:val="20"/>
              </w:rPr>
              <w:t>0.00</w:t>
            </w:r>
          </w:p>
        </w:tc>
        <w:tc>
          <w:tcPr>
            <w:tcW w:w="1148" w:type="dxa"/>
          </w:tcPr>
          <w:p>
            <w:pPr>
              <w:pStyle w:val="TableParagraph"/>
              <w:spacing w:before="6"/>
              <w:rPr>
                <w:sz w:val="20"/>
              </w:rPr>
            </w:pPr>
            <w:r>
              <w:rPr>
                <w:sz w:val="20"/>
              </w:rPr>
              <w:t>5.00</w:t>
            </w:r>
          </w:p>
        </w:tc>
        <w:tc>
          <w:tcPr>
            <w:tcW w:w="725" w:type="dxa"/>
          </w:tcPr>
          <w:p>
            <w:pPr>
              <w:pStyle w:val="TableParagraph"/>
              <w:spacing w:before="6"/>
              <w:rPr>
                <w:sz w:val="20"/>
              </w:rPr>
            </w:pPr>
            <w:r>
              <w:rPr>
                <w:sz w:val="20"/>
              </w:rPr>
              <w:t>5.00</w:t>
            </w:r>
          </w:p>
        </w:tc>
        <w:tc>
          <w:tcPr>
            <w:tcW w:w="1148" w:type="dxa"/>
          </w:tcPr>
          <w:p>
            <w:pPr>
              <w:pStyle w:val="TableParagraph"/>
              <w:spacing w:before="6"/>
              <w:rPr>
                <w:sz w:val="20"/>
              </w:rPr>
            </w:pPr>
            <w:r>
              <w:rPr>
                <w:sz w:val="20"/>
              </w:rPr>
              <w:t>0.00</w:t>
            </w:r>
          </w:p>
        </w:tc>
        <w:tc>
          <w:tcPr>
            <w:tcW w:w="1148" w:type="dxa"/>
          </w:tcPr>
          <w:p>
            <w:pPr>
              <w:pStyle w:val="TableParagraph"/>
              <w:spacing w:before="6"/>
              <w:rPr>
                <w:sz w:val="20"/>
              </w:rPr>
            </w:pPr>
            <w:r>
              <w:rPr>
                <w:sz w:val="20"/>
              </w:rPr>
              <w:t>5.00</w:t>
            </w:r>
          </w:p>
        </w:tc>
        <w:tc>
          <w:tcPr>
            <w:tcW w:w="1995" w:type="dxa"/>
          </w:tcPr>
          <w:p>
            <w:pPr>
              <w:pStyle w:val="TableParagraph"/>
              <w:spacing w:before="6"/>
              <w:rPr>
                <w:sz w:val="20"/>
              </w:rPr>
            </w:pPr>
            <w:r>
              <w:rPr>
                <w:sz w:val="20"/>
              </w:rPr>
              <w:t>0.00</w:t>
            </w:r>
          </w:p>
        </w:tc>
      </w:tr>
      <w:tr>
        <w:trPr>
          <w:trHeight w:val="312" w:hRule="atLeast"/>
        </w:trPr>
        <w:tc>
          <w:tcPr>
            <w:tcW w:w="2275" w:type="dxa"/>
          </w:tcPr>
          <w:p>
            <w:pPr>
              <w:pStyle w:val="TableParagraph"/>
              <w:spacing w:before="6"/>
              <w:ind w:left="108" w:right="0"/>
              <w:jc w:val="left"/>
              <w:rPr>
                <w:sz w:val="20"/>
              </w:rPr>
            </w:pPr>
            <w:r>
              <w:rPr>
                <w:sz w:val="20"/>
              </w:rPr>
              <w:t>2120814</w:t>
            </w:r>
          </w:p>
        </w:tc>
        <w:tc>
          <w:tcPr>
            <w:tcW w:w="4671" w:type="dxa"/>
          </w:tcPr>
          <w:p>
            <w:pPr>
              <w:pStyle w:val="TableParagraph"/>
              <w:spacing w:before="6"/>
              <w:ind w:left="107" w:right="0"/>
              <w:jc w:val="left"/>
              <w:rPr>
                <w:sz w:val="20"/>
              </w:rPr>
            </w:pPr>
            <w:r>
              <w:rPr>
                <w:sz w:val="20"/>
              </w:rPr>
              <w:t>农业生产发展支出</w:t>
            </w:r>
          </w:p>
        </w:tc>
        <w:tc>
          <w:tcPr>
            <w:tcW w:w="1993" w:type="dxa"/>
          </w:tcPr>
          <w:p>
            <w:pPr>
              <w:pStyle w:val="TableParagraph"/>
              <w:spacing w:before="6"/>
              <w:rPr>
                <w:sz w:val="20"/>
              </w:rPr>
            </w:pPr>
            <w:r>
              <w:rPr>
                <w:sz w:val="20"/>
              </w:rPr>
              <w:t>0.00</w:t>
            </w:r>
          </w:p>
        </w:tc>
        <w:tc>
          <w:tcPr>
            <w:tcW w:w="1148" w:type="dxa"/>
          </w:tcPr>
          <w:p>
            <w:pPr>
              <w:pStyle w:val="TableParagraph"/>
              <w:spacing w:before="6"/>
              <w:rPr>
                <w:sz w:val="20"/>
              </w:rPr>
            </w:pPr>
            <w:r>
              <w:rPr>
                <w:sz w:val="20"/>
              </w:rPr>
              <w:t>5.00</w:t>
            </w:r>
          </w:p>
        </w:tc>
        <w:tc>
          <w:tcPr>
            <w:tcW w:w="725" w:type="dxa"/>
          </w:tcPr>
          <w:p>
            <w:pPr>
              <w:pStyle w:val="TableParagraph"/>
              <w:spacing w:before="6"/>
              <w:rPr>
                <w:sz w:val="20"/>
              </w:rPr>
            </w:pPr>
            <w:r>
              <w:rPr>
                <w:sz w:val="20"/>
              </w:rPr>
              <w:t>5.00</w:t>
            </w:r>
          </w:p>
        </w:tc>
        <w:tc>
          <w:tcPr>
            <w:tcW w:w="1148" w:type="dxa"/>
          </w:tcPr>
          <w:p>
            <w:pPr>
              <w:pStyle w:val="TableParagraph"/>
              <w:spacing w:before="6"/>
              <w:rPr>
                <w:sz w:val="20"/>
              </w:rPr>
            </w:pPr>
            <w:r>
              <w:rPr>
                <w:sz w:val="20"/>
              </w:rPr>
              <w:t>0.00</w:t>
            </w:r>
          </w:p>
        </w:tc>
        <w:tc>
          <w:tcPr>
            <w:tcW w:w="1148" w:type="dxa"/>
          </w:tcPr>
          <w:p>
            <w:pPr>
              <w:pStyle w:val="TableParagraph"/>
              <w:spacing w:before="6"/>
              <w:rPr>
                <w:sz w:val="20"/>
              </w:rPr>
            </w:pPr>
            <w:r>
              <w:rPr>
                <w:sz w:val="20"/>
              </w:rPr>
              <w:t>5.00</w:t>
            </w:r>
          </w:p>
        </w:tc>
        <w:tc>
          <w:tcPr>
            <w:tcW w:w="1995" w:type="dxa"/>
          </w:tcPr>
          <w:p>
            <w:pPr>
              <w:pStyle w:val="TableParagraph"/>
              <w:spacing w:before="6"/>
              <w:rPr>
                <w:sz w:val="20"/>
              </w:rPr>
            </w:pPr>
            <w:r>
              <w:rPr>
                <w:sz w:val="20"/>
              </w:rPr>
              <w:t>0.00</w:t>
            </w:r>
          </w:p>
        </w:tc>
      </w:tr>
    </w:tbl>
    <w:p>
      <w:pPr>
        <w:spacing w:line="192" w:lineRule="exact" w:before="0"/>
        <w:ind w:left="100" w:right="0" w:firstLine="0"/>
        <w:jc w:val="left"/>
        <w:rPr>
          <w:sz w:val="18"/>
        </w:rPr>
      </w:pPr>
      <w:r>
        <w:rPr>
          <w:sz w:val="18"/>
        </w:rPr>
        <w:t>注：本表反映部门本年度政府性基金预算财政拨款收入、支出及结转和结余情况。</w:t>
      </w:r>
    </w:p>
    <w:p>
      <w:pPr>
        <w:spacing w:after="0" w:line="192" w:lineRule="exact"/>
        <w:jc w:val="left"/>
        <w:rPr>
          <w:sz w:val="18"/>
        </w:rPr>
        <w:sectPr>
          <w:type w:val="continuous"/>
          <w:pgSz w:w="16840" w:h="11910" w:orient="landscape"/>
          <w:pgMar w:top="1580" w:bottom="280" w:left="740" w:right="760"/>
        </w:sectPr>
      </w:pPr>
    </w:p>
    <w:p>
      <w:pPr>
        <w:spacing w:before="42"/>
        <w:ind w:left="4672" w:right="4687" w:firstLine="0"/>
        <w:jc w:val="center"/>
        <w:rPr>
          <w:b/>
          <w:sz w:val="26"/>
        </w:rPr>
      </w:pPr>
      <w:r>
        <w:rPr>
          <w:b/>
          <w:sz w:val="26"/>
        </w:rPr>
        <w:t>国有资本经营预算财政拨款支出决算表</w:t>
      </w:r>
    </w:p>
    <w:p>
      <w:pPr>
        <w:spacing w:line="240" w:lineRule="auto" w:before="2"/>
        <w:rPr>
          <w:b/>
          <w:sz w:val="14"/>
        </w:rPr>
      </w:pPr>
    </w:p>
    <w:p>
      <w:pPr>
        <w:spacing w:before="66"/>
        <w:ind w:left="0" w:right="115" w:firstLine="0"/>
        <w:jc w:val="right"/>
        <w:rPr>
          <w:sz w:val="24"/>
        </w:rPr>
      </w:pPr>
      <w:r>
        <w:rPr>
          <w:sz w:val="24"/>
        </w:rPr>
        <w:t>公开08表</w:t>
      </w:r>
    </w:p>
    <w:p>
      <w:pPr>
        <w:spacing w:line="240" w:lineRule="auto" w:before="5"/>
        <w:rPr>
          <w:sz w:val="12"/>
        </w:rPr>
      </w:pPr>
    </w:p>
    <w:p>
      <w:pPr>
        <w:spacing w:after="0" w:line="240" w:lineRule="auto"/>
        <w:rPr>
          <w:sz w:val="12"/>
        </w:rPr>
        <w:sectPr>
          <w:pgSz w:w="16840" w:h="11910" w:orient="landscape"/>
          <w:pgMar w:header="0" w:footer="177" w:top="940" w:bottom="440" w:left="740" w:right="760"/>
        </w:sectPr>
      </w:pPr>
    </w:p>
    <w:p>
      <w:pPr>
        <w:spacing w:before="66"/>
        <w:ind w:left="100" w:right="0" w:firstLine="0"/>
        <w:jc w:val="left"/>
        <w:rPr>
          <w:sz w:val="24"/>
        </w:rPr>
      </w:pPr>
      <w:r>
        <w:rPr>
          <w:sz w:val="24"/>
        </w:rPr>
        <w:t>部门：河南省淮滨县谷堆乡人民政府</w:t>
      </w:r>
    </w:p>
    <w:p>
      <w:pPr>
        <w:spacing w:before="66"/>
        <w:ind w:left="100" w:right="0" w:firstLine="0"/>
        <w:jc w:val="left"/>
        <w:rPr>
          <w:sz w:val="24"/>
        </w:rPr>
      </w:pPr>
      <w:r>
        <w:rPr/>
        <w:br w:type="column"/>
      </w:r>
      <w:r>
        <w:rPr>
          <w:sz w:val="24"/>
        </w:rPr>
        <w:t>2022年度</w:t>
      </w:r>
    </w:p>
    <w:p>
      <w:pPr>
        <w:spacing w:before="66"/>
        <w:ind w:left="100" w:right="0" w:firstLine="0"/>
        <w:jc w:val="left"/>
        <w:rPr>
          <w:sz w:val="24"/>
        </w:rPr>
      </w:pPr>
      <w:r>
        <w:rPr/>
        <w:br w:type="column"/>
      </w:r>
      <w:r>
        <w:rPr>
          <w:sz w:val="24"/>
        </w:rPr>
        <w:t>单位：万元</w:t>
      </w:r>
    </w:p>
    <w:p>
      <w:pPr>
        <w:spacing w:after="0"/>
        <w:jc w:val="left"/>
        <w:rPr>
          <w:sz w:val="24"/>
        </w:rPr>
        <w:sectPr>
          <w:type w:val="continuous"/>
          <w:pgSz w:w="16840" w:h="11910" w:orient="landscape"/>
          <w:pgMar w:top="1580" w:bottom="280" w:left="740" w:right="760"/>
          <w:cols w:num="3" w:equalWidth="0">
            <w:col w:w="3981" w:space="3099"/>
            <w:col w:w="1101" w:space="5739"/>
            <w:col w:w="1420"/>
          </w:cols>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02"/>
        <w:gridCol w:w="8199"/>
        <w:gridCol w:w="1202"/>
        <w:gridCol w:w="1902"/>
        <w:gridCol w:w="1902"/>
      </w:tblGrid>
      <w:tr>
        <w:trPr>
          <w:trHeight w:val="311" w:hRule="atLeast"/>
        </w:trPr>
        <w:tc>
          <w:tcPr>
            <w:tcW w:w="10101" w:type="dxa"/>
            <w:gridSpan w:val="2"/>
          </w:tcPr>
          <w:p>
            <w:pPr>
              <w:pStyle w:val="TableParagraph"/>
              <w:spacing w:before="6"/>
              <w:ind w:left="4830" w:right="4815"/>
              <w:jc w:val="center"/>
              <w:rPr>
                <w:sz w:val="20"/>
              </w:rPr>
            </w:pPr>
            <w:r>
              <w:rPr>
                <w:sz w:val="20"/>
              </w:rPr>
              <w:t>项目</w:t>
            </w:r>
          </w:p>
        </w:tc>
        <w:tc>
          <w:tcPr>
            <w:tcW w:w="5006" w:type="dxa"/>
            <w:gridSpan w:val="3"/>
          </w:tcPr>
          <w:p>
            <w:pPr>
              <w:pStyle w:val="TableParagraph"/>
              <w:spacing w:before="6"/>
              <w:ind w:left="2081" w:right="2069"/>
              <w:jc w:val="center"/>
              <w:rPr>
                <w:sz w:val="20"/>
              </w:rPr>
            </w:pPr>
            <w:r>
              <w:rPr>
                <w:sz w:val="20"/>
              </w:rPr>
              <w:t>本年支出</w:t>
            </w:r>
          </w:p>
        </w:tc>
      </w:tr>
      <w:tr>
        <w:trPr>
          <w:trHeight w:val="312" w:hRule="atLeast"/>
        </w:trPr>
        <w:tc>
          <w:tcPr>
            <w:tcW w:w="1902" w:type="dxa"/>
          </w:tcPr>
          <w:p>
            <w:pPr>
              <w:pStyle w:val="TableParagraph"/>
              <w:spacing w:before="6"/>
              <w:ind w:left="550" w:right="0"/>
              <w:jc w:val="left"/>
              <w:rPr>
                <w:sz w:val="20"/>
              </w:rPr>
            </w:pPr>
            <w:r>
              <w:rPr>
                <w:sz w:val="20"/>
              </w:rPr>
              <w:t>科目代码</w:t>
            </w:r>
          </w:p>
        </w:tc>
        <w:tc>
          <w:tcPr>
            <w:tcW w:w="8199" w:type="dxa"/>
          </w:tcPr>
          <w:p>
            <w:pPr>
              <w:pStyle w:val="TableParagraph"/>
              <w:spacing w:before="6"/>
              <w:ind w:left="3679" w:right="3664"/>
              <w:jc w:val="center"/>
              <w:rPr>
                <w:sz w:val="20"/>
              </w:rPr>
            </w:pPr>
            <w:r>
              <w:rPr>
                <w:sz w:val="20"/>
              </w:rPr>
              <w:t>科目名称</w:t>
            </w:r>
          </w:p>
        </w:tc>
        <w:tc>
          <w:tcPr>
            <w:tcW w:w="1202" w:type="dxa"/>
          </w:tcPr>
          <w:p>
            <w:pPr>
              <w:pStyle w:val="TableParagraph"/>
              <w:spacing w:before="6"/>
              <w:ind w:left="400" w:right="0"/>
              <w:jc w:val="left"/>
              <w:rPr>
                <w:sz w:val="20"/>
              </w:rPr>
            </w:pPr>
            <w:r>
              <w:rPr>
                <w:sz w:val="20"/>
              </w:rPr>
              <w:t>小计</w:t>
            </w:r>
          </w:p>
        </w:tc>
        <w:tc>
          <w:tcPr>
            <w:tcW w:w="1902" w:type="dxa"/>
          </w:tcPr>
          <w:p>
            <w:pPr>
              <w:pStyle w:val="TableParagraph"/>
              <w:spacing w:before="6"/>
              <w:ind w:left="549" w:right="0"/>
              <w:jc w:val="left"/>
              <w:rPr>
                <w:sz w:val="20"/>
              </w:rPr>
            </w:pPr>
            <w:r>
              <w:rPr>
                <w:sz w:val="20"/>
              </w:rPr>
              <w:t>基本支出</w:t>
            </w:r>
          </w:p>
        </w:tc>
        <w:tc>
          <w:tcPr>
            <w:tcW w:w="1902" w:type="dxa"/>
          </w:tcPr>
          <w:p>
            <w:pPr>
              <w:pStyle w:val="TableParagraph"/>
              <w:spacing w:before="6"/>
              <w:ind w:left="548" w:right="0"/>
              <w:jc w:val="left"/>
              <w:rPr>
                <w:sz w:val="20"/>
              </w:rPr>
            </w:pPr>
            <w:r>
              <w:rPr>
                <w:sz w:val="20"/>
              </w:rPr>
              <w:t>项目支出</w:t>
            </w:r>
          </w:p>
        </w:tc>
      </w:tr>
      <w:tr>
        <w:trPr>
          <w:trHeight w:val="312" w:hRule="atLeast"/>
        </w:trPr>
        <w:tc>
          <w:tcPr>
            <w:tcW w:w="1902" w:type="dxa"/>
          </w:tcPr>
          <w:p>
            <w:pPr>
              <w:pStyle w:val="TableParagraph"/>
              <w:spacing w:before="0"/>
              <w:ind w:right="0"/>
              <w:jc w:val="left"/>
              <w:rPr>
                <w:rFonts w:ascii="Times New Roman"/>
                <w:sz w:val="20"/>
              </w:rPr>
            </w:pPr>
          </w:p>
        </w:tc>
        <w:tc>
          <w:tcPr>
            <w:tcW w:w="8199" w:type="dxa"/>
          </w:tcPr>
          <w:p>
            <w:pPr>
              <w:pStyle w:val="TableParagraph"/>
              <w:spacing w:before="6"/>
              <w:ind w:left="3679" w:right="3664"/>
              <w:jc w:val="center"/>
              <w:rPr>
                <w:sz w:val="20"/>
              </w:rPr>
            </w:pPr>
            <w:r>
              <w:rPr>
                <w:sz w:val="20"/>
              </w:rPr>
              <w:t>栏次</w:t>
            </w:r>
          </w:p>
        </w:tc>
        <w:tc>
          <w:tcPr>
            <w:tcW w:w="1202" w:type="dxa"/>
          </w:tcPr>
          <w:p>
            <w:pPr>
              <w:pStyle w:val="TableParagraph"/>
              <w:spacing w:before="6"/>
              <w:ind w:left="14" w:right="0"/>
              <w:jc w:val="center"/>
              <w:rPr>
                <w:sz w:val="20"/>
              </w:rPr>
            </w:pPr>
            <w:r>
              <w:rPr>
                <w:sz w:val="20"/>
              </w:rPr>
              <w:t>1</w:t>
            </w:r>
          </w:p>
        </w:tc>
        <w:tc>
          <w:tcPr>
            <w:tcW w:w="1902" w:type="dxa"/>
          </w:tcPr>
          <w:p>
            <w:pPr>
              <w:pStyle w:val="TableParagraph"/>
              <w:spacing w:before="6"/>
              <w:ind w:left="12" w:right="0"/>
              <w:jc w:val="center"/>
              <w:rPr>
                <w:sz w:val="20"/>
              </w:rPr>
            </w:pPr>
            <w:r>
              <w:rPr>
                <w:sz w:val="20"/>
              </w:rPr>
              <w:t>2</w:t>
            </w:r>
          </w:p>
        </w:tc>
        <w:tc>
          <w:tcPr>
            <w:tcW w:w="1902" w:type="dxa"/>
          </w:tcPr>
          <w:p>
            <w:pPr>
              <w:pStyle w:val="TableParagraph"/>
              <w:spacing w:before="6"/>
              <w:ind w:left="10" w:right="0"/>
              <w:jc w:val="center"/>
              <w:rPr>
                <w:sz w:val="20"/>
              </w:rPr>
            </w:pPr>
            <w:r>
              <w:rPr>
                <w:sz w:val="20"/>
              </w:rPr>
              <w:t>3</w:t>
            </w:r>
          </w:p>
        </w:tc>
      </w:tr>
      <w:tr>
        <w:trPr>
          <w:trHeight w:val="311" w:hRule="atLeast"/>
        </w:trPr>
        <w:tc>
          <w:tcPr>
            <w:tcW w:w="1902" w:type="dxa"/>
          </w:tcPr>
          <w:p>
            <w:pPr>
              <w:pStyle w:val="TableParagraph"/>
              <w:spacing w:before="0"/>
              <w:ind w:right="0"/>
              <w:jc w:val="left"/>
              <w:rPr>
                <w:rFonts w:ascii="Times New Roman"/>
                <w:sz w:val="20"/>
              </w:rPr>
            </w:pPr>
          </w:p>
        </w:tc>
        <w:tc>
          <w:tcPr>
            <w:tcW w:w="8199" w:type="dxa"/>
          </w:tcPr>
          <w:p>
            <w:pPr>
              <w:pStyle w:val="TableParagraph"/>
              <w:spacing w:before="6"/>
              <w:ind w:left="3581" w:right="3664"/>
              <w:jc w:val="center"/>
              <w:rPr>
                <w:sz w:val="20"/>
              </w:rPr>
            </w:pPr>
            <w:r>
              <w:rPr>
                <w:sz w:val="20"/>
              </w:rPr>
              <w:t>合计</w:t>
            </w:r>
          </w:p>
        </w:tc>
        <w:tc>
          <w:tcPr>
            <w:tcW w:w="1202" w:type="dxa"/>
          </w:tcPr>
          <w:p>
            <w:pPr>
              <w:pStyle w:val="TableParagraph"/>
              <w:spacing w:before="6"/>
              <w:rPr>
                <w:sz w:val="20"/>
              </w:rPr>
            </w:pPr>
            <w:r>
              <w:rPr>
                <w:sz w:val="20"/>
              </w:rPr>
              <w:t>0.44</w:t>
            </w:r>
          </w:p>
        </w:tc>
        <w:tc>
          <w:tcPr>
            <w:tcW w:w="1902" w:type="dxa"/>
          </w:tcPr>
          <w:p>
            <w:pPr>
              <w:pStyle w:val="TableParagraph"/>
              <w:spacing w:before="6"/>
              <w:rPr>
                <w:sz w:val="20"/>
              </w:rPr>
            </w:pPr>
            <w:r>
              <w:rPr>
                <w:sz w:val="20"/>
              </w:rPr>
              <w:t>0.00</w:t>
            </w:r>
          </w:p>
        </w:tc>
        <w:tc>
          <w:tcPr>
            <w:tcW w:w="1902" w:type="dxa"/>
          </w:tcPr>
          <w:p>
            <w:pPr>
              <w:pStyle w:val="TableParagraph"/>
              <w:spacing w:before="6"/>
              <w:rPr>
                <w:sz w:val="20"/>
              </w:rPr>
            </w:pPr>
            <w:r>
              <w:rPr>
                <w:sz w:val="20"/>
              </w:rPr>
              <w:t>0.44</w:t>
            </w:r>
          </w:p>
        </w:tc>
      </w:tr>
      <w:tr>
        <w:trPr>
          <w:trHeight w:val="312" w:hRule="atLeast"/>
        </w:trPr>
        <w:tc>
          <w:tcPr>
            <w:tcW w:w="1902" w:type="dxa"/>
          </w:tcPr>
          <w:p>
            <w:pPr>
              <w:pStyle w:val="TableParagraph"/>
              <w:spacing w:before="6"/>
              <w:ind w:left="108" w:right="0"/>
              <w:jc w:val="left"/>
              <w:rPr>
                <w:sz w:val="20"/>
              </w:rPr>
            </w:pPr>
            <w:r>
              <w:rPr>
                <w:sz w:val="20"/>
              </w:rPr>
              <w:t>223</w:t>
            </w:r>
          </w:p>
        </w:tc>
        <w:tc>
          <w:tcPr>
            <w:tcW w:w="8199" w:type="dxa"/>
          </w:tcPr>
          <w:p>
            <w:pPr>
              <w:pStyle w:val="TableParagraph"/>
              <w:spacing w:before="6"/>
              <w:ind w:left="108" w:right="0"/>
              <w:jc w:val="left"/>
              <w:rPr>
                <w:sz w:val="20"/>
              </w:rPr>
            </w:pPr>
            <w:r>
              <w:rPr>
                <w:sz w:val="20"/>
              </w:rPr>
              <w:t>国有资本经营预算支出</w:t>
            </w:r>
          </w:p>
        </w:tc>
        <w:tc>
          <w:tcPr>
            <w:tcW w:w="1202" w:type="dxa"/>
          </w:tcPr>
          <w:p>
            <w:pPr>
              <w:pStyle w:val="TableParagraph"/>
              <w:spacing w:before="6"/>
              <w:rPr>
                <w:sz w:val="20"/>
              </w:rPr>
            </w:pPr>
            <w:r>
              <w:rPr>
                <w:sz w:val="20"/>
              </w:rPr>
              <w:t>0.44</w:t>
            </w:r>
          </w:p>
        </w:tc>
        <w:tc>
          <w:tcPr>
            <w:tcW w:w="1902" w:type="dxa"/>
          </w:tcPr>
          <w:p>
            <w:pPr>
              <w:pStyle w:val="TableParagraph"/>
              <w:spacing w:before="6"/>
              <w:rPr>
                <w:sz w:val="20"/>
              </w:rPr>
            </w:pPr>
            <w:r>
              <w:rPr>
                <w:sz w:val="20"/>
              </w:rPr>
              <w:t>0.00</w:t>
            </w:r>
          </w:p>
        </w:tc>
        <w:tc>
          <w:tcPr>
            <w:tcW w:w="1902" w:type="dxa"/>
          </w:tcPr>
          <w:p>
            <w:pPr>
              <w:pStyle w:val="TableParagraph"/>
              <w:spacing w:before="6"/>
              <w:rPr>
                <w:sz w:val="20"/>
              </w:rPr>
            </w:pPr>
            <w:r>
              <w:rPr>
                <w:sz w:val="20"/>
              </w:rPr>
              <w:t>0.44</w:t>
            </w:r>
          </w:p>
        </w:tc>
      </w:tr>
      <w:tr>
        <w:trPr>
          <w:trHeight w:val="311" w:hRule="atLeast"/>
        </w:trPr>
        <w:tc>
          <w:tcPr>
            <w:tcW w:w="1902" w:type="dxa"/>
          </w:tcPr>
          <w:p>
            <w:pPr>
              <w:pStyle w:val="TableParagraph"/>
              <w:spacing w:before="6"/>
              <w:ind w:left="108" w:right="0"/>
              <w:jc w:val="left"/>
              <w:rPr>
                <w:sz w:val="20"/>
              </w:rPr>
            </w:pPr>
            <w:r>
              <w:rPr>
                <w:sz w:val="20"/>
              </w:rPr>
              <w:t>22301</w:t>
            </w:r>
          </w:p>
        </w:tc>
        <w:tc>
          <w:tcPr>
            <w:tcW w:w="8199" w:type="dxa"/>
          </w:tcPr>
          <w:p>
            <w:pPr>
              <w:pStyle w:val="TableParagraph"/>
              <w:spacing w:before="6"/>
              <w:ind w:left="108" w:right="0"/>
              <w:jc w:val="left"/>
              <w:rPr>
                <w:sz w:val="20"/>
              </w:rPr>
            </w:pPr>
            <w:r>
              <w:rPr>
                <w:sz w:val="20"/>
              </w:rPr>
              <w:t>解决历史遗留问题及改革成本支出</w:t>
            </w:r>
          </w:p>
        </w:tc>
        <w:tc>
          <w:tcPr>
            <w:tcW w:w="1202" w:type="dxa"/>
          </w:tcPr>
          <w:p>
            <w:pPr>
              <w:pStyle w:val="TableParagraph"/>
              <w:spacing w:before="6"/>
              <w:rPr>
                <w:sz w:val="20"/>
              </w:rPr>
            </w:pPr>
            <w:r>
              <w:rPr>
                <w:sz w:val="20"/>
              </w:rPr>
              <w:t>0.44</w:t>
            </w:r>
          </w:p>
        </w:tc>
        <w:tc>
          <w:tcPr>
            <w:tcW w:w="1902" w:type="dxa"/>
          </w:tcPr>
          <w:p>
            <w:pPr>
              <w:pStyle w:val="TableParagraph"/>
              <w:spacing w:before="6"/>
              <w:rPr>
                <w:sz w:val="20"/>
              </w:rPr>
            </w:pPr>
            <w:r>
              <w:rPr>
                <w:sz w:val="20"/>
              </w:rPr>
              <w:t>0.00</w:t>
            </w:r>
          </w:p>
        </w:tc>
        <w:tc>
          <w:tcPr>
            <w:tcW w:w="1902" w:type="dxa"/>
          </w:tcPr>
          <w:p>
            <w:pPr>
              <w:pStyle w:val="TableParagraph"/>
              <w:spacing w:before="6"/>
              <w:rPr>
                <w:sz w:val="20"/>
              </w:rPr>
            </w:pPr>
            <w:r>
              <w:rPr>
                <w:sz w:val="20"/>
              </w:rPr>
              <w:t>0.44</w:t>
            </w:r>
          </w:p>
        </w:tc>
      </w:tr>
      <w:tr>
        <w:trPr>
          <w:trHeight w:val="312" w:hRule="atLeast"/>
        </w:trPr>
        <w:tc>
          <w:tcPr>
            <w:tcW w:w="1902" w:type="dxa"/>
          </w:tcPr>
          <w:p>
            <w:pPr>
              <w:pStyle w:val="TableParagraph"/>
              <w:spacing w:before="6"/>
              <w:ind w:left="108" w:right="0"/>
              <w:jc w:val="left"/>
              <w:rPr>
                <w:sz w:val="20"/>
              </w:rPr>
            </w:pPr>
            <w:r>
              <w:rPr>
                <w:sz w:val="20"/>
              </w:rPr>
              <w:t>2230105</w:t>
            </w:r>
          </w:p>
        </w:tc>
        <w:tc>
          <w:tcPr>
            <w:tcW w:w="8199" w:type="dxa"/>
          </w:tcPr>
          <w:p>
            <w:pPr>
              <w:pStyle w:val="TableParagraph"/>
              <w:spacing w:before="6"/>
              <w:ind w:left="108" w:right="0"/>
              <w:jc w:val="left"/>
              <w:rPr>
                <w:sz w:val="20"/>
              </w:rPr>
            </w:pPr>
            <w:r>
              <w:rPr>
                <w:sz w:val="20"/>
              </w:rPr>
              <w:t>国有企业退休人员社会化管理补助支出</w:t>
            </w:r>
          </w:p>
        </w:tc>
        <w:tc>
          <w:tcPr>
            <w:tcW w:w="1202" w:type="dxa"/>
          </w:tcPr>
          <w:p>
            <w:pPr>
              <w:pStyle w:val="TableParagraph"/>
              <w:spacing w:before="6"/>
              <w:rPr>
                <w:sz w:val="20"/>
              </w:rPr>
            </w:pPr>
            <w:r>
              <w:rPr>
                <w:sz w:val="20"/>
              </w:rPr>
              <w:t>0.44</w:t>
            </w:r>
          </w:p>
        </w:tc>
        <w:tc>
          <w:tcPr>
            <w:tcW w:w="1902" w:type="dxa"/>
          </w:tcPr>
          <w:p>
            <w:pPr>
              <w:pStyle w:val="TableParagraph"/>
              <w:spacing w:before="6"/>
              <w:rPr>
                <w:sz w:val="20"/>
              </w:rPr>
            </w:pPr>
            <w:r>
              <w:rPr>
                <w:sz w:val="20"/>
              </w:rPr>
              <w:t>0.00</w:t>
            </w:r>
          </w:p>
        </w:tc>
        <w:tc>
          <w:tcPr>
            <w:tcW w:w="1902" w:type="dxa"/>
          </w:tcPr>
          <w:p>
            <w:pPr>
              <w:pStyle w:val="TableParagraph"/>
              <w:spacing w:before="6"/>
              <w:rPr>
                <w:sz w:val="20"/>
              </w:rPr>
            </w:pPr>
            <w:r>
              <w:rPr>
                <w:sz w:val="20"/>
              </w:rPr>
              <w:t>0.44</w:t>
            </w:r>
          </w:p>
        </w:tc>
      </w:tr>
    </w:tbl>
    <w:p>
      <w:pPr>
        <w:spacing w:line="192" w:lineRule="exact" w:before="0"/>
        <w:ind w:left="100" w:right="0" w:firstLine="0"/>
        <w:jc w:val="left"/>
        <w:rPr>
          <w:sz w:val="18"/>
        </w:rPr>
      </w:pPr>
      <w:r>
        <w:rPr>
          <w:sz w:val="18"/>
        </w:rPr>
        <w:t>注：本表反映部门本年度国有资本经营预算财政拨款支出情况。</w:t>
      </w:r>
    </w:p>
    <w:p>
      <w:pPr>
        <w:spacing w:after="0" w:line="192" w:lineRule="exact"/>
        <w:jc w:val="left"/>
        <w:rPr>
          <w:sz w:val="18"/>
        </w:rPr>
        <w:sectPr>
          <w:type w:val="continuous"/>
          <w:pgSz w:w="16840" w:h="11910" w:orient="landscape"/>
          <w:pgMar w:top="1580" w:bottom="280" w:left="740" w:right="760"/>
        </w:sectPr>
      </w:pPr>
    </w:p>
    <w:p>
      <w:pPr>
        <w:spacing w:before="42"/>
        <w:ind w:left="4672" w:right="4687" w:firstLine="0"/>
        <w:jc w:val="center"/>
        <w:rPr>
          <w:b/>
          <w:sz w:val="26"/>
        </w:rPr>
      </w:pPr>
      <w:r>
        <w:rPr>
          <w:b/>
          <w:sz w:val="26"/>
        </w:rPr>
        <w:t>财政拨款“三公”经费支出决算表</w:t>
      </w:r>
    </w:p>
    <w:p>
      <w:pPr>
        <w:spacing w:line="240" w:lineRule="auto" w:before="2"/>
        <w:rPr>
          <w:b/>
          <w:sz w:val="14"/>
        </w:rPr>
      </w:pPr>
    </w:p>
    <w:p>
      <w:pPr>
        <w:spacing w:before="66"/>
        <w:ind w:left="0" w:right="115" w:firstLine="0"/>
        <w:jc w:val="right"/>
        <w:rPr>
          <w:sz w:val="24"/>
        </w:rPr>
      </w:pPr>
      <w:r>
        <w:rPr>
          <w:sz w:val="24"/>
        </w:rPr>
        <w:t>公开09表</w:t>
      </w:r>
    </w:p>
    <w:p>
      <w:pPr>
        <w:spacing w:line="240" w:lineRule="auto" w:before="5"/>
        <w:rPr>
          <w:sz w:val="12"/>
        </w:rPr>
      </w:pPr>
    </w:p>
    <w:p>
      <w:pPr>
        <w:spacing w:after="0" w:line="240" w:lineRule="auto"/>
        <w:rPr>
          <w:sz w:val="12"/>
        </w:rPr>
        <w:sectPr>
          <w:pgSz w:w="16840" w:h="11910" w:orient="landscape"/>
          <w:pgMar w:header="0" w:footer="177" w:top="940" w:bottom="440" w:left="740" w:right="760"/>
        </w:sectPr>
      </w:pPr>
    </w:p>
    <w:p>
      <w:pPr>
        <w:spacing w:before="66"/>
        <w:ind w:left="100" w:right="0" w:firstLine="0"/>
        <w:jc w:val="left"/>
        <w:rPr>
          <w:sz w:val="24"/>
        </w:rPr>
      </w:pPr>
      <w:r>
        <w:rPr>
          <w:sz w:val="24"/>
        </w:rPr>
        <w:t>部门：河南省淮滨县谷堆乡人民政府</w:t>
      </w:r>
    </w:p>
    <w:p>
      <w:pPr>
        <w:spacing w:before="66"/>
        <w:ind w:left="100" w:right="0" w:firstLine="0"/>
        <w:jc w:val="left"/>
        <w:rPr>
          <w:sz w:val="24"/>
        </w:rPr>
      </w:pPr>
      <w:r>
        <w:rPr/>
        <w:br w:type="column"/>
      </w:r>
      <w:r>
        <w:rPr>
          <w:sz w:val="24"/>
        </w:rPr>
        <w:t>2022年度</w:t>
      </w:r>
    </w:p>
    <w:p>
      <w:pPr>
        <w:spacing w:before="66"/>
        <w:ind w:left="100" w:right="0" w:firstLine="0"/>
        <w:jc w:val="left"/>
        <w:rPr>
          <w:sz w:val="24"/>
        </w:rPr>
      </w:pPr>
      <w:r>
        <w:rPr/>
        <w:br w:type="column"/>
      </w:r>
      <w:r>
        <w:rPr>
          <w:sz w:val="24"/>
        </w:rPr>
        <w:t>单位：万元</w:t>
      </w:r>
    </w:p>
    <w:p>
      <w:pPr>
        <w:spacing w:after="0"/>
        <w:jc w:val="left"/>
        <w:rPr>
          <w:sz w:val="24"/>
        </w:rPr>
        <w:sectPr>
          <w:type w:val="continuous"/>
          <w:pgSz w:w="16840" w:h="11910" w:orient="landscape"/>
          <w:pgMar w:top="1580" w:bottom="280" w:left="740" w:right="760"/>
          <w:cols w:num="3" w:equalWidth="0">
            <w:col w:w="3981" w:space="3099"/>
            <w:col w:w="1101" w:space="5739"/>
            <w:col w:w="1420"/>
          </w:cols>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64"/>
        <w:gridCol w:w="1744"/>
        <w:gridCol w:w="556"/>
        <w:gridCol w:w="1528"/>
        <w:gridCol w:w="1960"/>
        <w:gridCol w:w="1096"/>
        <w:gridCol w:w="665"/>
        <w:gridCol w:w="1744"/>
        <w:gridCol w:w="556"/>
        <w:gridCol w:w="1529"/>
        <w:gridCol w:w="1961"/>
        <w:gridCol w:w="1097"/>
      </w:tblGrid>
      <w:tr>
        <w:trPr>
          <w:trHeight w:val="311" w:hRule="atLeast"/>
        </w:trPr>
        <w:tc>
          <w:tcPr>
            <w:tcW w:w="7548" w:type="dxa"/>
            <w:gridSpan w:val="6"/>
          </w:tcPr>
          <w:p>
            <w:pPr>
              <w:pStyle w:val="TableParagraph"/>
              <w:spacing w:before="6"/>
              <w:ind w:left="3455" w:right="3437"/>
              <w:jc w:val="center"/>
              <w:rPr>
                <w:sz w:val="20"/>
              </w:rPr>
            </w:pPr>
            <w:r>
              <w:rPr>
                <w:sz w:val="20"/>
              </w:rPr>
              <w:t>预算数</w:t>
            </w:r>
          </w:p>
        </w:tc>
        <w:tc>
          <w:tcPr>
            <w:tcW w:w="7552" w:type="dxa"/>
            <w:gridSpan w:val="6"/>
          </w:tcPr>
          <w:p>
            <w:pPr>
              <w:pStyle w:val="TableParagraph"/>
              <w:spacing w:before="6"/>
              <w:ind w:left="3460" w:right="3437"/>
              <w:jc w:val="center"/>
              <w:rPr>
                <w:sz w:val="20"/>
              </w:rPr>
            </w:pPr>
            <w:r>
              <w:rPr>
                <w:sz w:val="20"/>
              </w:rPr>
              <w:t>决算数</w:t>
            </w:r>
          </w:p>
        </w:tc>
      </w:tr>
      <w:tr>
        <w:trPr>
          <w:trHeight w:val="312" w:hRule="atLeast"/>
        </w:trPr>
        <w:tc>
          <w:tcPr>
            <w:tcW w:w="664" w:type="dxa"/>
            <w:vMerge w:val="restart"/>
          </w:tcPr>
          <w:p>
            <w:pPr>
              <w:pStyle w:val="TableParagraph"/>
              <w:spacing w:before="169"/>
              <w:ind w:left="132" w:right="0"/>
              <w:jc w:val="left"/>
              <w:rPr>
                <w:sz w:val="20"/>
              </w:rPr>
            </w:pPr>
            <w:r>
              <w:rPr>
                <w:sz w:val="20"/>
              </w:rPr>
              <w:t>合计</w:t>
            </w:r>
          </w:p>
        </w:tc>
        <w:tc>
          <w:tcPr>
            <w:tcW w:w="1744" w:type="dxa"/>
            <w:vMerge w:val="restart"/>
          </w:tcPr>
          <w:p>
            <w:pPr>
              <w:pStyle w:val="TableParagraph"/>
              <w:spacing w:before="169"/>
              <w:ind w:left="71" w:right="0"/>
              <w:jc w:val="left"/>
              <w:rPr>
                <w:sz w:val="20"/>
              </w:rPr>
            </w:pPr>
            <w:r>
              <w:rPr>
                <w:sz w:val="20"/>
              </w:rPr>
              <w:t>因公出国（境）费</w:t>
            </w:r>
          </w:p>
        </w:tc>
        <w:tc>
          <w:tcPr>
            <w:tcW w:w="4044" w:type="dxa"/>
            <w:gridSpan w:val="3"/>
          </w:tcPr>
          <w:p>
            <w:pPr>
              <w:pStyle w:val="TableParagraph"/>
              <w:spacing w:before="6"/>
              <w:ind w:left="822" w:right="0"/>
              <w:jc w:val="left"/>
              <w:rPr>
                <w:sz w:val="20"/>
              </w:rPr>
            </w:pPr>
            <w:r>
              <w:rPr>
                <w:sz w:val="20"/>
              </w:rPr>
              <w:t>公务用车购置及运行维护费</w:t>
            </w:r>
          </w:p>
        </w:tc>
        <w:tc>
          <w:tcPr>
            <w:tcW w:w="1096" w:type="dxa"/>
            <w:vMerge w:val="restart"/>
          </w:tcPr>
          <w:p>
            <w:pPr>
              <w:pStyle w:val="TableParagraph"/>
              <w:spacing w:before="169"/>
              <w:ind w:left="50" w:right="0"/>
              <w:jc w:val="left"/>
              <w:rPr>
                <w:sz w:val="20"/>
              </w:rPr>
            </w:pPr>
            <w:r>
              <w:rPr>
                <w:sz w:val="20"/>
              </w:rPr>
              <w:t>公务接待费</w:t>
            </w:r>
          </w:p>
        </w:tc>
        <w:tc>
          <w:tcPr>
            <w:tcW w:w="665" w:type="dxa"/>
            <w:vMerge w:val="restart"/>
          </w:tcPr>
          <w:p>
            <w:pPr>
              <w:pStyle w:val="TableParagraph"/>
              <w:spacing w:before="169"/>
              <w:ind w:left="135" w:right="0"/>
              <w:jc w:val="left"/>
              <w:rPr>
                <w:sz w:val="20"/>
              </w:rPr>
            </w:pPr>
            <w:r>
              <w:rPr>
                <w:sz w:val="20"/>
              </w:rPr>
              <w:t>合计</w:t>
            </w:r>
          </w:p>
        </w:tc>
        <w:tc>
          <w:tcPr>
            <w:tcW w:w="1744" w:type="dxa"/>
            <w:vMerge w:val="restart"/>
          </w:tcPr>
          <w:p>
            <w:pPr>
              <w:pStyle w:val="TableParagraph"/>
              <w:spacing w:before="169"/>
              <w:ind w:left="74" w:right="0"/>
              <w:jc w:val="left"/>
              <w:rPr>
                <w:sz w:val="20"/>
              </w:rPr>
            </w:pPr>
            <w:r>
              <w:rPr>
                <w:sz w:val="20"/>
              </w:rPr>
              <w:t>因公出国（境）费</w:t>
            </w:r>
          </w:p>
        </w:tc>
        <w:tc>
          <w:tcPr>
            <w:tcW w:w="4046" w:type="dxa"/>
            <w:gridSpan w:val="3"/>
          </w:tcPr>
          <w:p>
            <w:pPr>
              <w:pStyle w:val="TableParagraph"/>
              <w:spacing w:before="6"/>
              <w:ind w:left="825" w:right="0"/>
              <w:jc w:val="left"/>
              <w:rPr>
                <w:sz w:val="20"/>
              </w:rPr>
            </w:pPr>
            <w:r>
              <w:rPr>
                <w:sz w:val="20"/>
              </w:rPr>
              <w:t>公务用车购置及运行维护费</w:t>
            </w:r>
          </w:p>
        </w:tc>
        <w:tc>
          <w:tcPr>
            <w:tcW w:w="1097" w:type="dxa"/>
            <w:vMerge w:val="restart"/>
          </w:tcPr>
          <w:p>
            <w:pPr>
              <w:pStyle w:val="TableParagraph"/>
              <w:spacing w:before="169"/>
              <w:ind w:left="52" w:right="0"/>
              <w:jc w:val="left"/>
              <w:rPr>
                <w:sz w:val="20"/>
              </w:rPr>
            </w:pPr>
            <w:r>
              <w:rPr>
                <w:sz w:val="20"/>
              </w:rPr>
              <w:t>公务接待费</w:t>
            </w:r>
          </w:p>
        </w:tc>
      </w:tr>
      <w:tr>
        <w:trPr>
          <w:trHeight w:val="312" w:hRule="atLeast"/>
        </w:trPr>
        <w:tc>
          <w:tcPr>
            <w:tcW w:w="664" w:type="dxa"/>
            <w:vMerge/>
            <w:tcBorders>
              <w:top w:val="nil"/>
            </w:tcBorders>
          </w:tcPr>
          <w:p>
            <w:pPr>
              <w:rPr>
                <w:sz w:val="2"/>
                <w:szCs w:val="2"/>
              </w:rPr>
            </w:pPr>
          </w:p>
        </w:tc>
        <w:tc>
          <w:tcPr>
            <w:tcW w:w="1744" w:type="dxa"/>
            <w:vMerge/>
            <w:tcBorders>
              <w:top w:val="nil"/>
            </w:tcBorders>
          </w:tcPr>
          <w:p>
            <w:pPr>
              <w:rPr>
                <w:sz w:val="2"/>
                <w:szCs w:val="2"/>
              </w:rPr>
            </w:pPr>
          </w:p>
        </w:tc>
        <w:tc>
          <w:tcPr>
            <w:tcW w:w="556" w:type="dxa"/>
          </w:tcPr>
          <w:p>
            <w:pPr>
              <w:pStyle w:val="TableParagraph"/>
              <w:spacing w:before="6"/>
              <w:ind w:left="79" w:right="0"/>
              <w:jc w:val="left"/>
              <w:rPr>
                <w:sz w:val="20"/>
              </w:rPr>
            </w:pPr>
            <w:r>
              <w:rPr>
                <w:sz w:val="20"/>
              </w:rPr>
              <w:t>小计</w:t>
            </w:r>
          </w:p>
        </w:tc>
        <w:tc>
          <w:tcPr>
            <w:tcW w:w="1528" w:type="dxa"/>
          </w:tcPr>
          <w:p>
            <w:pPr>
              <w:pStyle w:val="TableParagraph"/>
              <w:spacing w:before="6"/>
              <w:ind w:left="65" w:right="0"/>
              <w:jc w:val="left"/>
              <w:rPr>
                <w:sz w:val="20"/>
              </w:rPr>
            </w:pPr>
            <w:r>
              <w:rPr>
                <w:sz w:val="20"/>
              </w:rPr>
              <w:t>公务用车购置费</w:t>
            </w:r>
          </w:p>
        </w:tc>
        <w:tc>
          <w:tcPr>
            <w:tcW w:w="1960" w:type="dxa"/>
          </w:tcPr>
          <w:p>
            <w:pPr>
              <w:pStyle w:val="TableParagraph"/>
              <w:spacing w:before="6"/>
              <w:ind w:left="81" w:right="0"/>
              <w:jc w:val="left"/>
              <w:rPr>
                <w:sz w:val="20"/>
              </w:rPr>
            </w:pPr>
            <w:r>
              <w:rPr>
                <w:sz w:val="20"/>
              </w:rPr>
              <w:t>公务用车运行维护费</w:t>
            </w:r>
          </w:p>
        </w:tc>
        <w:tc>
          <w:tcPr>
            <w:tcW w:w="1096" w:type="dxa"/>
            <w:vMerge/>
            <w:tcBorders>
              <w:top w:val="nil"/>
            </w:tcBorders>
          </w:tcPr>
          <w:p>
            <w:pPr>
              <w:rPr>
                <w:sz w:val="2"/>
                <w:szCs w:val="2"/>
              </w:rPr>
            </w:pPr>
          </w:p>
        </w:tc>
        <w:tc>
          <w:tcPr>
            <w:tcW w:w="665" w:type="dxa"/>
            <w:vMerge/>
            <w:tcBorders>
              <w:top w:val="nil"/>
            </w:tcBorders>
          </w:tcPr>
          <w:p>
            <w:pPr>
              <w:rPr>
                <w:sz w:val="2"/>
                <w:szCs w:val="2"/>
              </w:rPr>
            </w:pPr>
          </w:p>
        </w:tc>
        <w:tc>
          <w:tcPr>
            <w:tcW w:w="1744" w:type="dxa"/>
            <w:vMerge/>
            <w:tcBorders>
              <w:top w:val="nil"/>
            </w:tcBorders>
          </w:tcPr>
          <w:p>
            <w:pPr>
              <w:rPr>
                <w:sz w:val="2"/>
                <w:szCs w:val="2"/>
              </w:rPr>
            </w:pPr>
          </w:p>
        </w:tc>
        <w:tc>
          <w:tcPr>
            <w:tcW w:w="556" w:type="dxa"/>
          </w:tcPr>
          <w:p>
            <w:pPr>
              <w:pStyle w:val="TableParagraph"/>
              <w:spacing w:before="6"/>
              <w:ind w:right="56"/>
              <w:rPr>
                <w:sz w:val="20"/>
              </w:rPr>
            </w:pPr>
            <w:r>
              <w:rPr>
                <w:sz w:val="20"/>
              </w:rPr>
              <w:t>小计</w:t>
            </w:r>
          </w:p>
        </w:tc>
        <w:tc>
          <w:tcPr>
            <w:tcW w:w="1529" w:type="dxa"/>
          </w:tcPr>
          <w:p>
            <w:pPr>
              <w:pStyle w:val="TableParagraph"/>
              <w:spacing w:before="6"/>
              <w:ind w:left="67" w:right="0"/>
              <w:jc w:val="left"/>
              <w:rPr>
                <w:sz w:val="20"/>
              </w:rPr>
            </w:pPr>
            <w:r>
              <w:rPr>
                <w:sz w:val="20"/>
              </w:rPr>
              <w:t>公务用车购置费</w:t>
            </w:r>
          </w:p>
        </w:tc>
        <w:tc>
          <w:tcPr>
            <w:tcW w:w="1961" w:type="dxa"/>
          </w:tcPr>
          <w:p>
            <w:pPr>
              <w:pStyle w:val="TableParagraph"/>
              <w:spacing w:before="6"/>
              <w:ind w:left="83" w:right="0"/>
              <w:jc w:val="left"/>
              <w:rPr>
                <w:sz w:val="20"/>
              </w:rPr>
            </w:pPr>
            <w:r>
              <w:rPr>
                <w:sz w:val="20"/>
              </w:rPr>
              <w:t>公务用车运行维护费</w:t>
            </w:r>
          </w:p>
        </w:tc>
        <w:tc>
          <w:tcPr>
            <w:tcW w:w="1097" w:type="dxa"/>
            <w:vMerge/>
            <w:tcBorders>
              <w:top w:val="nil"/>
            </w:tcBorders>
          </w:tcPr>
          <w:p>
            <w:pPr>
              <w:rPr>
                <w:sz w:val="2"/>
                <w:szCs w:val="2"/>
              </w:rPr>
            </w:pPr>
          </w:p>
        </w:tc>
      </w:tr>
      <w:tr>
        <w:trPr>
          <w:trHeight w:val="311" w:hRule="atLeast"/>
        </w:trPr>
        <w:tc>
          <w:tcPr>
            <w:tcW w:w="664" w:type="dxa"/>
          </w:tcPr>
          <w:p>
            <w:pPr>
              <w:pStyle w:val="TableParagraph"/>
              <w:spacing w:before="6"/>
              <w:ind w:left="231" w:right="0"/>
              <w:jc w:val="left"/>
              <w:rPr>
                <w:sz w:val="20"/>
              </w:rPr>
            </w:pPr>
            <w:r>
              <w:rPr>
                <w:sz w:val="20"/>
              </w:rPr>
              <w:t>1</w:t>
            </w:r>
          </w:p>
        </w:tc>
        <w:tc>
          <w:tcPr>
            <w:tcW w:w="1744" w:type="dxa"/>
          </w:tcPr>
          <w:p>
            <w:pPr>
              <w:pStyle w:val="TableParagraph"/>
              <w:spacing w:before="6"/>
              <w:ind w:right="82"/>
              <w:jc w:val="center"/>
              <w:rPr>
                <w:sz w:val="20"/>
              </w:rPr>
            </w:pPr>
            <w:r>
              <w:rPr>
                <w:sz w:val="20"/>
              </w:rPr>
              <w:t>2</w:t>
            </w:r>
          </w:p>
        </w:tc>
        <w:tc>
          <w:tcPr>
            <w:tcW w:w="556" w:type="dxa"/>
          </w:tcPr>
          <w:p>
            <w:pPr>
              <w:pStyle w:val="TableParagraph"/>
              <w:spacing w:before="6"/>
              <w:ind w:left="178" w:right="0"/>
              <w:jc w:val="left"/>
              <w:rPr>
                <w:sz w:val="20"/>
              </w:rPr>
            </w:pPr>
            <w:r>
              <w:rPr>
                <w:sz w:val="20"/>
              </w:rPr>
              <w:t>3</w:t>
            </w:r>
          </w:p>
        </w:tc>
        <w:tc>
          <w:tcPr>
            <w:tcW w:w="1528" w:type="dxa"/>
          </w:tcPr>
          <w:p>
            <w:pPr>
              <w:pStyle w:val="TableParagraph"/>
              <w:spacing w:before="6"/>
              <w:ind w:right="80"/>
              <w:jc w:val="center"/>
              <w:rPr>
                <w:sz w:val="20"/>
              </w:rPr>
            </w:pPr>
            <w:r>
              <w:rPr>
                <w:sz w:val="20"/>
              </w:rPr>
              <w:t>4</w:t>
            </w:r>
          </w:p>
        </w:tc>
        <w:tc>
          <w:tcPr>
            <w:tcW w:w="1960" w:type="dxa"/>
          </w:tcPr>
          <w:p>
            <w:pPr>
              <w:pStyle w:val="TableParagraph"/>
              <w:spacing w:before="6"/>
              <w:ind w:right="79"/>
              <w:jc w:val="center"/>
              <w:rPr>
                <w:sz w:val="20"/>
              </w:rPr>
            </w:pPr>
            <w:r>
              <w:rPr>
                <w:sz w:val="20"/>
              </w:rPr>
              <w:t>5</w:t>
            </w:r>
          </w:p>
        </w:tc>
        <w:tc>
          <w:tcPr>
            <w:tcW w:w="1096" w:type="dxa"/>
          </w:tcPr>
          <w:p>
            <w:pPr>
              <w:pStyle w:val="TableParagraph"/>
              <w:spacing w:before="6"/>
              <w:ind w:right="78"/>
              <w:jc w:val="center"/>
              <w:rPr>
                <w:sz w:val="20"/>
              </w:rPr>
            </w:pPr>
            <w:r>
              <w:rPr>
                <w:sz w:val="20"/>
              </w:rPr>
              <w:t>6</w:t>
            </w:r>
          </w:p>
        </w:tc>
        <w:tc>
          <w:tcPr>
            <w:tcW w:w="665" w:type="dxa"/>
          </w:tcPr>
          <w:p>
            <w:pPr>
              <w:pStyle w:val="TableParagraph"/>
              <w:spacing w:before="6"/>
              <w:ind w:right="78"/>
              <w:jc w:val="center"/>
              <w:rPr>
                <w:sz w:val="20"/>
              </w:rPr>
            </w:pPr>
            <w:r>
              <w:rPr>
                <w:sz w:val="20"/>
              </w:rPr>
              <w:t>7</w:t>
            </w:r>
          </w:p>
        </w:tc>
        <w:tc>
          <w:tcPr>
            <w:tcW w:w="1744" w:type="dxa"/>
          </w:tcPr>
          <w:p>
            <w:pPr>
              <w:pStyle w:val="TableParagraph"/>
              <w:spacing w:before="6"/>
              <w:ind w:right="76"/>
              <w:jc w:val="center"/>
              <w:rPr>
                <w:sz w:val="20"/>
              </w:rPr>
            </w:pPr>
            <w:r>
              <w:rPr>
                <w:sz w:val="20"/>
              </w:rPr>
              <w:t>8</w:t>
            </w:r>
          </w:p>
        </w:tc>
        <w:tc>
          <w:tcPr>
            <w:tcW w:w="556" w:type="dxa"/>
          </w:tcPr>
          <w:p>
            <w:pPr>
              <w:pStyle w:val="TableParagraph"/>
              <w:spacing w:before="6"/>
              <w:ind w:right="75"/>
              <w:jc w:val="center"/>
              <w:rPr>
                <w:sz w:val="20"/>
              </w:rPr>
            </w:pPr>
            <w:r>
              <w:rPr>
                <w:sz w:val="20"/>
              </w:rPr>
              <w:t>9</w:t>
            </w:r>
          </w:p>
        </w:tc>
        <w:tc>
          <w:tcPr>
            <w:tcW w:w="1529" w:type="dxa"/>
          </w:tcPr>
          <w:p>
            <w:pPr>
              <w:pStyle w:val="TableParagraph"/>
              <w:spacing w:before="6"/>
              <w:ind w:left="600" w:right="674"/>
              <w:jc w:val="center"/>
              <w:rPr>
                <w:sz w:val="20"/>
              </w:rPr>
            </w:pPr>
            <w:r>
              <w:rPr>
                <w:sz w:val="20"/>
              </w:rPr>
              <w:t>10</w:t>
            </w:r>
          </w:p>
        </w:tc>
        <w:tc>
          <w:tcPr>
            <w:tcW w:w="1961" w:type="dxa"/>
          </w:tcPr>
          <w:p>
            <w:pPr>
              <w:pStyle w:val="TableParagraph"/>
              <w:spacing w:before="6"/>
              <w:ind w:left="816" w:right="890"/>
              <w:jc w:val="center"/>
              <w:rPr>
                <w:sz w:val="20"/>
              </w:rPr>
            </w:pPr>
            <w:r>
              <w:rPr>
                <w:sz w:val="20"/>
              </w:rPr>
              <w:t>11</w:t>
            </w:r>
          </w:p>
        </w:tc>
        <w:tc>
          <w:tcPr>
            <w:tcW w:w="1097" w:type="dxa"/>
          </w:tcPr>
          <w:p>
            <w:pPr>
              <w:pStyle w:val="TableParagraph"/>
              <w:spacing w:before="6"/>
              <w:ind w:left="383" w:right="458"/>
              <w:jc w:val="center"/>
              <w:rPr>
                <w:sz w:val="20"/>
              </w:rPr>
            </w:pPr>
            <w:r>
              <w:rPr>
                <w:sz w:val="20"/>
              </w:rPr>
              <w:t>12</w:t>
            </w:r>
          </w:p>
        </w:tc>
      </w:tr>
      <w:tr>
        <w:trPr>
          <w:trHeight w:val="312" w:hRule="atLeast"/>
        </w:trPr>
        <w:tc>
          <w:tcPr>
            <w:tcW w:w="664" w:type="dxa"/>
          </w:tcPr>
          <w:p>
            <w:pPr>
              <w:pStyle w:val="TableParagraph"/>
              <w:spacing w:before="6"/>
              <w:ind w:left="156"/>
              <w:jc w:val="left"/>
              <w:rPr>
                <w:sz w:val="20"/>
              </w:rPr>
            </w:pPr>
            <w:r>
              <w:rPr>
                <w:sz w:val="20"/>
              </w:rPr>
              <w:t>12.75</w:t>
            </w:r>
          </w:p>
        </w:tc>
        <w:tc>
          <w:tcPr>
            <w:tcW w:w="1744" w:type="dxa"/>
          </w:tcPr>
          <w:p>
            <w:pPr>
              <w:pStyle w:val="TableParagraph"/>
              <w:spacing w:before="6"/>
              <w:rPr>
                <w:sz w:val="20"/>
              </w:rPr>
            </w:pPr>
            <w:r>
              <w:rPr>
                <w:sz w:val="20"/>
              </w:rPr>
              <w:t>0.00</w:t>
            </w:r>
          </w:p>
        </w:tc>
        <w:tc>
          <w:tcPr>
            <w:tcW w:w="556" w:type="dxa"/>
          </w:tcPr>
          <w:p>
            <w:pPr>
              <w:pStyle w:val="TableParagraph"/>
              <w:spacing w:before="6"/>
              <w:ind w:left="149"/>
              <w:jc w:val="left"/>
              <w:rPr>
                <w:sz w:val="20"/>
              </w:rPr>
            </w:pPr>
            <w:r>
              <w:rPr>
                <w:sz w:val="20"/>
              </w:rPr>
              <w:t>6.46</w:t>
            </w:r>
          </w:p>
        </w:tc>
        <w:tc>
          <w:tcPr>
            <w:tcW w:w="1528" w:type="dxa"/>
          </w:tcPr>
          <w:p>
            <w:pPr>
              <w:pStyle w:val="TableParagraph"/>
              <w:spacing w:before="6"/>
              <w:rPr>
                <w:sz w:val="20"/>
              </w:rPr>
            </w:pPr>
            <w:r>
              <w:rPr>
                <w:sz w:val="20"/>
              </w:rPr>
              <w:t>0.00</w:t>
            </w:r>
          </w:p>
        </w:tc>
        <w:tc>
          <w:tcPr>
            <w:tcW w:w="1960" w:type="dxa"/>
          </w:tcPr>
          <w:p>
            <w:pPr>
              <w:pStyle w:val="TableParagraph"/>
              <w:spacing w:before="6"/>
              <w:rPr>
                <w:sz w:val="20"/>
              </w:rPr>
            </w:pPr>
            <w:r>
              <w:rPr>
                <w:sz w:val="20"/>
              </w:rPr>
              <w:t>6.46</w:t>
            </w:r>
          </w:p>
        </w:tc>
        <w:tc>
          <w:tcPr>
            <w:tcW w:w="1096" w:type="dxa"/>
          </w:tcPr>
          <w:p>
            <w:pPr>
              <w:pStyle w:val="TableParagraph"/>
              <w:spacing w:before="6"/>
              <w:ind w:left="691"/>
              <w:jc w:val="left"/>
              <w:rPr>
                <w:sz w:val="20"/>
              </w:rPr>
            </w:pPr>
            <w:r>
              <w:rPr>
                <w:sz w:val="20"/>
              </w:rPr>
              <w:t>6.29</w:t>
            </w:r>
          </w:p>
        </w:tc>
        <w:tc>
          <w:tcPr>
            <w:tcW w:w="665" w:type="dxa"/>
          </w:tcPr>
          <w:p>
            <w:pPr>
              <w:pStyle w:val="TableParagraph"/>
              <w:spacing w:before="6"/>
              <w:ind w:left="159"/>
              <w:jc w:val="left"/>
              <w:rPr>
                <w:sz w:val="20"/>
              </w:rPr>
            </w:pPr>
            <w:r>
              <w:rPr>
                <w:sz w:val="20"/>
              </w:rPr>
              <w:t>12.75</w:t>
            </w:r>
          </w:p>
        </w:tc>
        <w:tc>
          <w:tcPr>
            <w:tcW w:w="1744" w:type="dxa"/>
          </w:tcPr>
          <w:p>
            <w:pPr>
              <w:pStyle w:val="TableParagraph"/>
              <w:spacing w:before="6"/>
              <w:rPr>
                <w:sz w:val="20"/>
              </w:rPr>
            </w:pPr>
            <w:r>
              <w:rPr>
                <w:sz w:val="20"/>
              </w:rPr>
              <w:t>0.00</w:t>
            </w:r>
          </w:p>
        </w:tc>
        <w:tc>
          <w:tcPr>
            <w:tcW w:w="556" w:type="dxa"/>
          </w:tcPr>
          <w:p>
            <w:pPr>
              <w:pStyle w:val="TableParagraph"/>
              <w:spacing w:before="6"/>
              <w:rPr>
                <w:sz w:val="20"/>
              </w:rPr>
            </w:pPr>
            <w:r>
              <w:rPr>
                <w:sz w:val="20"/>
              </w:rPr>
              <w:t>6.46</w:t>
            </w:r>
          </w:p>
        </w:tc>
        <w:tc>
          <w:tcPr>
            <w:tcW w:w="1529" w:type="dxa"/>
          </w:tcPr>
          <w:p>
            <w:pPr>
              <w:pStyle w:val="TableParagraph"/>
              <w:spacing w:before="6"/>
              <w:rPr>
                <w:sz w:val="20"/>
              </w:rPr>
            </w:pPr>
            <w:r>
              <w:rPr>
                <w:sz w:val="20"/>
              </w:rPr>
              <w:t>0.00</w:t>
            </w:r>
          </w:p>
        </w:tc>
        <w:tc>
          <w:tcPr>
            <w:tcW w:w="1961" w:type="dxa"/>
          </w:tcPr>
          <w:p>
            <w:pPr>
              <w:pStyle w:val="TableParagraph"/>
              <w:spacing w:before="6"/>
              <w:rPr>
                <w:sz w:val="20"/>
              </w:rPr>
            </w:pPr>
            <w:r>
              <w:rPr>
                <w:sz w:val="20"/>
              </w:rPr>
              <w:t>6.46</w:t>
            </w:r>
          </w:p>
        </w:tc>
        <w:tc>
          <w:tcPr>
            <w:tcW w:w="1097" w:type="dxa"/>
          </w:tcPr>
          <w:p>
            <w:pPr>
              <w:pStyle w:val="TableParagraph"/>
              <w:spacing w:before="6"/>
              <w:ind w:left="694"/>
              <w:jc w:val="left"/>
              <w:rPr>
                <w:sz w:val="20"/>
              </w:rPr>
            </w:pPr>
            <w:r>
              <w:rPr>
                <w:sz w:val="20"/>
              </w:rPr>
              <w:t>6.29</w:t>
            </w:r>
          </w:p>
        </w:tc>
      </w:tr>
    </w:tbl>
    <w:p>
      <w:pPr>
        <w:spacing w:line="176" w:lineRule="exact" w:before="0"/>
        <w:ind w:left="100" w:right="0" w:firstLine="0"/>
        <w:jc w:val="left"/>
        <w:rPr>
          <w:sz w:val="18"/>
        </w:rPr>
      </w:pPr>
      <w:r>
        <w:rPr>
          <w:sz w:val="18"/>
        </w:rPr>
        <w:t>注：本表反映部门本年度财政拨款“三公”经费支出预决算情况。其中，预算数为“三公”经费全年预算数，反映按规定程序调整后的预算数；决算数是包括当年财政拨款和以前年度结转资金</w:t>
      </w:r>
    </w:p>
    <w:p>
      <w:pPr>
        <w:spacing w:line="214" w:lineRule="exact" w:before="0"/>
        <w:ind w:left="100" w:right="0" w:firstLine="0"/>
        <w:jc w:val="left"/>
        <w:rPr>
          <w:sz w:val="18"/>
        </w:rPr>
      </w:pPr>
      <w:r>
        <w:rPr>
          <w:sz w:val="18"/>
        </w:rPr>
        <w:t>安排的实际支出。本表金额转换为万元时，因四舍五入可能存在尾差。</w:t>
      </w:r>
    </w:p>
    <w:p>
      <w:pPr>
        <w:spacing w:after="0" w:line="214" w:lineRule="exact"/>
        <w:jc w:val="left"/>
        <w:rPr>
          <w:sz w:val="18"/>
        </w:rPr>
        <w:sectPr>
          <w:type w:val="continuous"/>
          <w:pgSz w:w="16840" w:h="11910" w:orient="landscape"/>
          <w:pgMar w:top="1580" w:bottom="280" w:left="740" w:right="76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0"/>
        <w:rPr>
          <w:sz w:val="22"/>
        </w:rPr>
      </w:pPr>
    </w:p>
    <w:p>
      <w:pPr>
        <w:pStyle w:val="Heading1"/>
        <w:spacing w:before="39"/>
        <w:ind w:left="742" w:right="0"/>
        <w:jc w:val="left"/>
      </w:pPr>
      <w:r>
        <w:rPr/>
        <w:t>第三部分 2022年度部门决算情况说明</w:t>
      </w:r>
    </w:p>
    <w:p>
      <w:pPr>
        <w:spacing w:after="0"/>
        <w:jc w:val="left"/>
        <w:sectPr>
          <w:footerReference w:type="default" r:id="rId7"/>
          <w:pgSz w:w="11910" w:h="16840"/>
          <w:pgMar w:footer="257" w:header="0" w:top="1580" w:bottom="440" w:left="1640" w:right="1500"/>
          <w:pgNumType w:start="23"/>
        </w:sectPr>
      </w:pPr>
    </w:p>
    <w:p>
      <w:pPr>
        <w:pStyle w:val="Heading2"/>
        <w:spacing w:before="34"/>
      </w:pPr>
      <w:r>
        <w:rPr/>
        <w:t>一、收入支出决算总体情况说明</w:t>
      </w:r>
    </w:p>
    <w:p>
      <w:pPr>
        <w:pStyle w:val="BodyText"/>
        <w:rPr>
          <w:rFonts w:ascii="黑体"/>
          <w:sz w:val="39"/>
        </w:rPr>
      </w:pPr>
    </w:p>
    <w:p>
      <w:pPr>
        <w:pStyle w:val="BodyText"/>
        <w:spacing w:line="374" w:lineRule="auto"/>
        <w:ind w:left="100" w:right="113" w:firstLine="600"/>
        <w:jc w:val="both"/>
      </w:pPr>
      <w:r>
        <w:rPr/>
        <w:t>2022年度收、支总计均为2,121.81万元。与上年度相比， 收、支总计各增加536.98万元，增长33.88%，主要原因是：单位新增减县增乡人员，人员经费增加。</w:t>
      </w:r>
    </w:p>
    <w:p>
      <w:pPr>
        <w:pStyle w:val="BodyText"/>
        <w:spacing w:before="7"/>
        <w:rPr>
          <w:sz w:val="22"/>
        </w:rPr>
      </w:pPr>
    </w:p>
    <w:p>
      <w:pPr>
        <w:pStyle w:val="Heading2"/>
      </w:pPr>
      <w:r>
        <w:rPr/>
        <w:t>二、收入决算情况说明</w:t>
      </w:r>
    </w:p>
    <w:p>
      <w:pPr>
        <w:pStyle w:val="BodyText"/>
        <w:spacing w:before="1"/>
        <w:rPr>
          <w:rFonts w:ascii="黑体"/>
          <w:sz w:val="39"/>
        </w:rPr>
      </w:pPr>
    </w:p>
    <w:p>
      <w:pPr>
        <w:pStyle w:val="BodyText"/>
        <w:ind w:left="700"/>
      </w:pPr>
      <w:r>
        <w:rPr>
          <w:spacing w:val="25"/>
        </w:rPr>
        <w:t>2022年度收入合计</w:t>
      </w:r>
      <w:r>
        <w:rPr>
          <w:spacing w:val="12"/>
        </w:rPr>
        <w:t>2</w:t>
      </w:r>
      <w:r>
        <w:rPr>
          <w:spacing w:val="-57"/>
        </w:rPr>
        <w:t>, </w:t>
      </w:r>
      <w:r>
        <w:rPr>
          <w:spacing w:val="18"/>
        </w:rPr>
        <w:t>121</w:t>
      </w:r>
      <w:r>
        <w:rPr>
          <w:spacing w:val="-54"/>
        </w:rPr>
        <w:t>. </w:t>
      </w:r>
      <w:r>
        <w:rPr>
          <w:spacing w:val="25"/>
        </w:rPr>
        <w:t>81</w:t>
      </w:r>
      <w:r>
        <w:rPr>
          <w:spacing w:val="-4"/>
        </w:rPr>
        <w:t>万元， 其中： 财政拨款收入</w:t>
      </w:r>
    </w:p>
    <w:p>
      <w:pPr>
        <w:pStyle w:val="BodyText"/>
        <w:spacing w:before="215"/>
        <w:ind w:left="100"/>
      </w:pPr>
      <w:r>
        <w:rPr/>
        <w:t>2,121.81万元，占100.00%。</w:t>
      </w:r>
    </w:p>
    <w:p>
      <w:pPr>
        <w:pStyle w:val="BodyText"/>
        <w:spacing w:before="4"/>
        <w:rPr>
          <w:sz w:val="39"/>
        </w:rPr>
      </w:pPr>
    </w:p>
    <w:p>
      <w:pPr>
        <w:pStyle w:val="Heading2"/>
      </w:pPr>
      <w:r>
        <w:rPr/>
        <w:t>三、支出决算情况说明</w:t>
      </w:r>
    </w:p>
    <w:p>
      <w:pPr>
        <w:pStyle w:val="BodyText"/>
        <w:rPr>
          <w:rFonts w:ascii="黑体"/>
          <w:sz w:val="39"/>
        </w:rPr>
      </w:pPr>
    </w:p>
    <w:p>
      <w:pPr>
        <w:pStyle w:val="BodyText"/>
        <w:spacing w:line="374" w:lineRule="auto"/>
        <w:ind w:left="100" w:right="113" w:firstLine="600"/>
      </w:pPr>
      <w:r>
        <w:rPr/>
        <w:t>2022年度支出合计2,121.81万元，其中：基本支出1,518.21 万元，占71.55%；项目支出603.60万元，占28.45%。</w:t>
      </w:r>
    </w:p>
    <w:p>
      <w:pPr>
        <w:pStyle w:val="BodyText"/>
        <w:spacing w:before="7"/>
        <w:rPr>
          <w:sz w:val="22"/>
        </w:rPr>
      </w:pPr>
    </w:p>
    <w:p>
      <w:pPr>
        <w:pStyle w:val="Heading2"/>
      </w:pPr>
      <w:r>
        <w:rPr/>
        <w:t>四、财政拨款收入支出决算总体情况说明</w:t>
      </w:r>
    </w:p>
    <w:p>
      <w:pPr>
        <w:pStyle w:val="BodyText"/>
        <w:rPr>
          <w:rFonts w:ascii="黑体"/>
          <w:sz w:val="39"/>
        </w:rPr>
      </w:pPr>
    </w:p>
    <w:p>
      <w:pPr>
        <w:pStyle w:val="BodyText"/>
        <w:spacing w:line="374" w:lineRule="auto"/>
        <w:ind w:left="100" w:right="113" w:firstLine="600"/>
        <w:jc w:val="both"/>
      </w:pPr>
      <w:r>
        <w:rPr/>
        <w:t>2022年度财政拨款收、支总计均为2,121.81万元。与上年度相比，财政拨款收、支总计各增加536.98万元，增长33.88%，主要原因是：单位新增减县增乡人员，人员经费增加。</w:t>
      </w:r>
    </w:p>
    <w:p>
      <w:pPr>
        <w:pStyle w:val="BodyText"/>
        <w:spacing w:before="7"/>
        <w:rPr>
          <w:sz w:val="22"/>
        </w:rPr>
      </w:pPr>
    </w:p>
    <w:p>
      <w:pPr>
        <w:pStyle w:val="Heading2"/>
      </w:pPr>
      <w:r>
        <w:rPr/>
        <w:t>五、一般公共预算财政拨款支出决算情况说明</w:t>
      </w:r>
    </w:p>
    <w:p>
      <w:pPr>
        <w:pStyle w:val="BodyText"/>
        <w:spacing w:before="1"/>
        <w:rPr>
          <w:rFonts w:ascii="黑体"/>
          <w:sz w:val="39"/>
        </w:rPr>
      </w:pPr>
    </w:p>
    <w:p>
      <w:pPr>
        <w:pStyle w:val="Heading3"/>
      </w:pPr>
      <w:r>
        <w:rPr>
          <w:w w:val="95"/>
        </w:rPr>
        <w:t>（一）总体情况。</w:t>
      </w:r>
    </w:p>
    <w:p>
      <w:pPr>
        <w:pStyle w:val="BodyText"/>
        <w:spacing w:line="374" w:lineRule="auto" w:before="215"/>
        <w:ind w:left="100" w:right="113" w:firstLine="600"/>
        <w:jc w:val="both"/>
      </w:pPr>
      <w:r>
        <w:rPr>
          <w:spacing w:val="4"/>
        </w:rPr>
        <w:t>2022年度一般公共预算财政拨款支出2,116.37</w:t>
      </w:r>
      <w:r>
        <w:rPr>
          <w:spacing w:val="3"/>
        </w:rPr>
        <w:t>万元，占本年</w:t>
      </w:r>
      <w:r>
        <w:rPr>
          <w:spacing w:val="5"/>
        </w:rPr>
        <w:t>支出合计的99.74%</w:t>
      </w:r>
      <w:r>
        <w:rPr>
          <w:spacing w:val="3"/>
        </w:rPr>
        <w:t>。与上年度相比，一般公共预算财政拨款支出</w:t>
      </w:r>
      <w:r>
        <w:rPr>
          <w:spacing w:val="4"/>
        </w:rPr>
        <w:t>增加531.73万元，增长33.56%，</w:t>
      </w:r>
      <w:r>
        <w:rPr>
          <w:spacing w:val="3"/>
        </w:rPr>
        <w:t>主要原因是：单位新增减县增乡人员，人员经费增加。</w:t>
      </w:r>
    </w:p>
    <w:p>
      <w:pPr>
        <w:spacing w:after="0" w:line="374" w:lineRule="auto"/>
        <w:jc w:val="both"/>
        <w:sectPr>
          <w:pgSz w:w="11910" w:h="16840"/>
          <w:pgMar w:header="0" w:footer="257" w:top="1060" w:bottom="440" w:left="1640" w:right="1500"/>
        </w:sectPr>
      </w:pPr>
    </w:p>
    <w:p>
      <w:pPr>
        <w:pStyle w:val="Heading3"/>
        <w:spacing w:before="47"/>
      </w:pPr>
      <w:r>
        <w:rPr/>
        <w:t>（二）结构情况。</w:t>
      </w:r>
    </w:p>
    <w:p>
      <w:pPr>
        <w:pStyle w:val="BodyText"/>
        <w:spacing w:line="374" w:lineRule="auto" w:before="215"/>
        <w:ind w:left="100" w:right="113" w:firstLine="600"/>
        <w:jc w:val="both"/>
      </w:pPr>
      <w:r>
        <w:rPr>
          <w:spacing w:val="4"/>
        </w:rPr>
        <w:t>2022年度一般公共预算财政拨款支出2,116.37</w:t>
      </w:r>
      <w:r>
        <w:rPr>
          <w:spacing w:val="3"/>
        </w:rPr>
        <w:t>万元，主要用</w:t>
      </w:r>
      <w:r>
        <w:rPr>
          <w:spacing w:val="4"/>
        </w:rPr>
        <w:t>于以下方面：一般公共服务（类）支出691.00万元，占</w:t>
      </w:r>
      <w:r>
        <w:rPr>
          <w:spacing w:val="3"/>
        </w:rPr>
        <w:t>32.65%； </w:t>
      </w:r>
      <w:r>
        <w:rPr>
          <w:spacing w:val="19"/>
        </w:rPr>
        <w:t>社会保障和就业（类）支出210.12万元，占9.93%；</w:t>
      </w:r>
      <w:r>
        <w:rPr>
          <w:spacing w:val="14"/>
        </w:rPr>
        <w:t>卫生健康</w:t>
      </w:r>
    </w:p>
    <w:p>
      <w:pPr>
        <w:pStyle w:val="BodyText"/>
        <w:spacing w:line="374" w:lineRule="auto" w:before="1"/>
        <w:ind w:left="100" w:right="113"/>
        <w:jc w:val="both"/>
      </w:pPr>
      <w:r>
        <w:rPr>
          <w:spacing w:val="8"/>
        </w:rPr>
        <w:t>（类）支出44.16万元，占2.09%；节能环保（类）支出10.68</w:t>
      </w:r>
      <w:r>
        <w:rPr/>
        <w:t>万元，占0.50%；农林水（类）支出1,091.27万元，占51.56%；</w:t>
      </w:r>
      <w:r>
        <w:rPr>
          <w:spacing w:val="-9"/>
        </w:rPr>
        <w:t>住房</w:t>
      </w:r>
      <w:r>
        <w:rPr>
          <w:spacing w:val="25"/>
        </w:rPr>
        <w:t>保障（类）支出40.55万元，占1.92%；</w:t>
      </w:r>
      <w:r>
        <w:rPr>
          <w:spacing w:val="20"/>
        </w:rPr>
        <w:t>灾害防治及应急管理</w:t>
      </w:r>
    </w:p>
    <w:p>
      <w:pPr>
        <w:pStyle w:val="BodyText"/>
        <w:spacing w:before="1"/>
        <w:ind w:left="100"/>
      </w:pPr>
      <w:r>
        <w:rPr/>
        <w:t>（类）支出28.59万元，占1.35%。</w:t>
      </w:r>
    </w:p>
    <w:p>
      <w:pPr>
        <w:pStyle w:val="Heading3"/>
        <w:spacing w:before="216"/>
      </w:pPr>
      <w:r>
        <w:rPr/>
        <w:t>（三）具体情况。</w:t>
      </w:r>
    </w:p>
    <w:p>
      <w:pPr>
        <w:pStyle w:val="BodyText"/>
        <w:spacing w:line="374" w:lineRule="auto" w:before="216"/>
        <w:ind w:left="100" w:right="113" w:firstLine="600"/>
        <w:jc w:val="right"/>
      </w:pPr>
      <w:r>
        <w:rPr/>
        <w:t>2022年度一般公共预算财政拨款支出年初预算为2,116.37万元，支出决算为2,116.37万元，完成年初预算的100.00%。其中： 1.一般公共服务支出（类）政府办公厅（室）及相关机构事</w:t>
      </w:r>
    </w:p>
    <w:p>
      <w:pPr>
        <w:pStyle w:val="BodyText"/>
        <w:spacing w:line="374" w:lineRule="auto" w:before="1"/>
        <w:ind w:left="100" w:right="113"/>
      </w:pPr>
      <w:r>
        <w:rPr/>
        <w:t>务（款）行政运行（项）。年初预算为667.00万元，支出决算为667.00万元，完成年初预算的100.00%。</w:t>
      </w:r>
    </w:p>
    <w:p>
      <w:pPr>
        <w:pStyle w:val="ListParagraph"/>
        <w:numPr>
          <w:ilvl w:val="1"/>
          <w:numId w:val="1"/>
        </w:numPr>
        <w:tabs>
          <w:tab w:pos="1012" w:val="left" w:leader="none"/>
        </w:tabs>
        <w:spacing w:line="374" w:lineRule="auto" w:before="0" w:after="0"/>
        <w:ind w:left="100" w:right="113" w:firstLine="600"/>
        <w:jc w:val="both"/>
        <w:rPr>
          <w:sz w:val="30"/>
        </w:rPr>
      </w:pPr>
      <w:r>
        <w:rPr>
          <w:spacing w:val="5"/>
          <w:sz w:val="30"/>
        </w:rPr>
        <w:t>一般公共服务支出（类）政府办公厅（室）</w:t>
      </w:r>
      <w:r>
        <w:rPr>
          <w:spacing w:val="4"/>
          <w:sz w:val="30"/>
        </w:rPr>
        <w:t>及相关机构事</w:t>
      </w:r>
      <w:r>
        <w:rPr>
          <w:spacing w:val="16"/>
          <w:sz w:val="30"/>
        </w:rPr>
        <w:t>务（款）信访事务（项）。年初预算为6.00</w:t>
      </w:r>
      <w:r>
        <w:rPr>
          <w:spacing w:val="12"/>
          <w:sz w:val="30"/>
        </w:rPr>
        <w:t>万元，支出决算为</w:t>
      </w:r>
      <w:r>
        <w:rPr>
          <w:sz w:val="30"/>
        </w:rPr>
        <w:t>6.00万元，完成年初预算的100.00%。</w:t>
      </w:r>
    </w:p>
    <w:p>
      <w:pPr>
        <w:pStyle w:val="ListParagraph"/>
        <w:numPr>
          <w:ilvl w:val="1"/>
          <w:numId w:val="1"/>
        </w:numPr>
        <w:tabs>
          <w:tab w:pos="1012" w:val="left" w:leader="none"/>
        </w:tabs>
        <w:spacing w:line="374" w:lineRule="auto" w:before="2" w:after="0"/>
        <w:ind w:left="100" w:right="113" w:firstLine="600"/>
        <w:jc w:val="both"/>
        <w:rPr>
          <w:sz w:val="30"/>
        </w:rPr>
      </w:pPr>
      <w:r>
        <w:rPr>
          <w:spacing w:val="5"/>
          <w:sz w:val="30"/>
        </w:rPr>
        <w:t>一般公共服务支出（类）政府办公厅（室）</w:t>
      </w:r>
      <w:r>
        <w:rPr>
          <w:spacing w:val="4"/>
          <w:sz w:val="30"/>
        </w:rPr>
        <w:t>及相关机构事</w:t>
      </w:r>
      <w:r>
        <w:rPr>
          <w:spacing w:val="5"/>
          <w:sz w:val="30"/>
        </w:rPr>
        <w:t>务（款）其他政府办公厅（室）及相关机构事务支出（项）</w:t>
      </w:r>
      <w:r>
        <w:rPr>
          <w:spacing w:val="2"/>
          <w:sz w:val="30"/>
        </w:rPr>
        <w:t>。年</w:t>
      </w:r>
      <w:r>
        <w:rPr>
          <w:spacing w:val="25"/>
          <w:sz w:val="30"/>
        </w:rPr>
        <w:t>初预算为</w:t>
      </w:r>
      <w:r>
        <w:rPr>
          <w:spacing w:val="12"/>
          <w:sz w:val="30"/>
        </w:rPr>
        <w:t>4</w:t>
      </w:r>
      <w:r>
        <w:rPr>
          <w:spacing w:val="-57"/>
          <w:sz w:val="30"/>
        </w:rPr>
        <w:t>. </w:t>
      </w:r>
      <w:r>
        <w:rPr>
          <w:spacing w:val="25"/>
          <w:sz w:val="30"/>
        </w:rPr>
        <w:t>00</w:t>
      </w:r>
      <w:r>
        <w:rPr>
          <w:spacing w:val="4"/>
          <w:sz w:val="30"/>
        </w:rPr>
        <w:t>万元， 支出决算为</w:t>
      </w:r>
      <w:r>
        <w:rPr>
          <w:spacing w:val="12"/>
          <w:sz w:val="30"/>
        </w:rPr>
        <w:t>4</w:t>
      </w:r>
      <w:r>
        <w:rPr>
          <w:spacing w:val="-56"/>
          <w:sz w:val="30"/>
        </w:rPr>
        <w:t>. </w:t>
      </w:r>
      <w:r>
        <w:rPr>
          <w:spacing w:val="25"/>
          <w:sz w:val="30"/>
        </w:rPr>
        <w:t>00</w:t>
      </w:r>
      <w:r>
        <w:rPr>
          <w:spacing w:val="5"/>
          <w:sz w:val="30"/>
        </w:rPr>
        <w:t>万元， 完成年初预算的100.00%。</w:t>
      </w:r>
    </w:p>
    <w:p>
      <w:pPr>
        <w:pStyle w:val="ListParagraph"/>
        <w:numPr>
          <w:ilvl w:val="1"/>
          <w:numId w:val="1"/>
        </w:numPr>
        <w:tabs>
          <w:tab w:pos="1012" w:val="left" w:leader="none"/>
        </w:tabs>
        <w:spacing w:line="374" w:lineRule="auto" w:before="1" w:after="0"/>
        <w:ind w:left="100" w:right="113" w:firstLine="600"/>
        <w:jc w:val="both"/>
        <w:rPr>
          <w:sz w:val="30"/>
        </w:rPr>
      </w:pPr>
      <w:r>
        <w:rPr>
          <w:spacing w:val="5"/>
          <w:sz w:val="30"/>
        </w:rPr>
        <w:t>一般公共服务支出（类）其他一般公共服务支出（款）</w:t>
      </w:r>
      <w:r>
        <w:rPr>
          <w:sz w:val="30"/>
        </w:rPr>
        <w:t>其他一般公共服务支出（项）。年初预算为14.00</w:t>
      </w:r>
      <w:r>
        <w:rPr>
          <w:spacing w:val="-3"/>
          <w:sz w:val="30"/>
        </w:rPr>
        <w:t>万元，支出决算为</w:t>
      </w:r>
      <w:r>
        <w:rPr>
          <w:sz w:val="30"/>
        </w:rPr>
        <w:t>14.00万元，完成年初预算的100.00%。</w:t>
      </w:r>
    </w:p>
    <w:p>
      <w:pPr>
        <w:pStyle w:val="ListParagraph"/>
        <w:numPr>
          <w:ilvl w:val="1"/>
          <w:numId w:val="1"/>
        </w:numPr>
        <w:tabs>
          <w:tab w:pos="1012" w:val="left" w:leader="none"/>
        </w:tabs>
        <w:spacing w:line="240" w:lineRule="auto" w:before="1" w:after="0"/>
        <w:ind w:left="1011" w:right="0" w:hanging="312"/>
        <w:jc w:val="left"/>
        <w:rPr>
          <w:sz w:val="30"/>
        </w:rPr>
      </w:pPr>
      <w:r>
        <w:rPr>
          <w:spacing w:val="5"/>
          <w:sz w:val="30"/>
        </w:rPr>
        <w:t>社会保障和就业支出（类）行政事业单位养老支出（款</w:t>
      </w:r>
      <w:r>
        <w:rPr>
          <w:sz w:val="30"/>
        </w:rPr>
        <w:t>）</w:t>
      </w:r>
    </w:p>
    <w:p>
      <w:pPr>
        <w:spacing w:after="0" w:line="240" w:lineRule="auto"/>
        <w:jc w:val="left"/>
        <w:rPr>
          <w:sz w:val="30"/>
        </w:rPr>
        <w:sectPr>
          <w:pgSz w:w="11910" w:h="16840"/>
          <w:pgMar w:header="0" w:footer="257" w:top="760" w:bottom="440" w:left="1640" w:right="1500"/>
        </w:sectPr>
      </w:pPr>
    </w:p>
    <w:p>
      <w:pPr>
        <w:pStyle w:val="BodyText"/>
        <w:spacing w:line="374" w:lineRule="auto" w:before="47"/>
        <w:ind w:left="100" w:right="113"/>
      </w:pPr>
      <w:r>
        <w:rPr/>
        <w:t>机关事业单位基本养老保险缴费支出（项）。年初预算为53.11万元，支出决算为53.11万元，完成年初预算的100.00%。</w:t>
      </w:r>
    </w:p>
    <w:p>
      <w:pPr>
        <w:pStyle w:val="ListParagraph"/>
        <w:numPr>
          <w:ilvl w:val="1"/>
          <w:numId w:val="1"/>
        </w:numPr>
        <w:tabs>
          <w:tab w:pos="1012" w:val="left" w:leader="none"/>
        </w:tabs>
        <w:spacing w:line="374" w:lineRule="auto" w:before="0" w:after="0"/>
        <w:ind w:left="100" w:right="113" w:firstLine="600"/>
        <w:jc w:val="both"/>
        <w:rPr>
          <w:sz w:val="30"/>
        </w:rPr>
      </w:pPr>
      <w:r>
        <w:rPr>
          <w:spacing w:val="5"/>
          <w:sz w:val="30"/>
        </w:rPr>
        <w:t>社会保障和就业支出（类）企业改革补助（款）</w:t>
      </w:r>
      <w:r>
        <w:rPr>
          <w:spacing w:val="3"/>
          <w:sz w:val="30"/>
        </w:rPr>
        <w:t>其他企业</w:t>
      </w:r>
      <w:r>
        <w:rPr>
          <w:spacing w:val="4"/>
          <w:sz w:val="30"/>
        </w:rPr>
        <w:t>改革发展补助（项）。年初预算为0.20万元，支出决算为0.20</w:t>
      </w:r>
      <w:r>
        <w:rPr>
          <w:sz w:val="30"/>
        </w:rPr>
        <w:t>万元，完成年初预算的100.00%。</w:t>
      </w:r>
    </w:p>
    <w:p>
      <w:pPr>
        <w:pStyle w:val="ListParagraph"/>
        <w:numPr>
          <w:ilvl w:val="1"/>
          <w:numId w:val="1"/>
        </w:numPr>
        <w:tabs>
          <w:tab w:pos="1012" w:val="left" w:leader="none"/>
        </w:tabs>
        <w:spacing w:line="374" w:lineRule="auto" w:before="1" w:after="0"/>
        <w:ind w:left="100" w:right="113" w:firstLine="600"/>
        <w:jc w:val="both"/>
        <w:rPr>
          <w:sz w:val="30"/>
        </w:rPr>
      </w:pPr>
      <w:r>
        <w:rPr>
          <w:spacing w:val="5"/>
          <w:sz w:val="30"/>
        </w:rPr>
        <w:t>社会保障和就业支出（类）就业补助（款）</w:t>
      </w:r>
      <w:r>
        <w:rPr>
          <w:spacing w:val="4"/>
          <w:sz w:val="30"/>
        </w:rPr>
        <w:t>其他就业补助支出（项）。年初预算为1.80万元，支出决算为1.80</w:t>
      </w:r>
      <w:r>
        <w:rPr>
          <w:spacing w:val="3"/>
          <w:sz w:val="30"/>
        </w:rPr>
        <w:t>万元，完成年初预算的100.00%。</w:t>
      </w:r>
    </w:p>
    <w:p>
      <w:pPr>
        <w:pStyle w:val="ListParagraph"/>
        <w:numPr>
          <w:ilvl w:val="1"/>
          <w:numId w:val="1"/>
        </w:numPr>
        <w:tabs>
          <w:tab w:pos="1063" w:val="left" w:leader="none"/>
        </w:tabs>
        <w:spacing w:line="240" w:lineRule="auto" w:before="2" w:after="0"/>
        <w:ind w:left="1062" w:right="0" w:hanging="363"/>
        <w:jc w:val="left"/>
        <w:rPr>
          <w:sz w:val="30"/>
        </w:rPr>
      </w:pPr>
      <w:r>
        <w:rPr>
          <w:spacing w:val="12"/>
          <w:sz w:val="30"/>
        </w:rPr>
        <w:t>. 社会保障和就业支出</w:t>
      </w:r>
      <w:r>
        <w:rPr>
          <w:sz w:val="30"/>
        </w:rPr>
        <w:t>（</w:t>
      </w:r>
      <w:r>
        <w:rPr>
          <w:spacing w:val="-44"/>
          <w:sz w:val="30"/>
        </w:rPr>
        <w:t> 类</w:t>
      </w:r>
      <w:r>
        <w:rPr>
          <w:sz w:val="30"/>
        </w:rPr>
        <w:t>）</w:t>
      </w:r>
      <w:r>
        <w:rPr>
          <w:spacing w:val="14"/>
          <w:sz w:val="30"/>
        </w:rPr>
        <w:t> 其他社会保障和就业支</w:t>
      </w:r>
      <w:r>
        <w:rPr>
          <w:sz w:val="30"/>
        </w:rPr>
        <w:t>出</w:t>
      </w:r>
    </w:p>
    <w:p>
      <w:pPr>
        <w:pStyle w:val="BodyText"/>
        <w:spacing w:line="374" w:lineRule="auto" w:before="215"/>
        <w:ind w:left="100" w:right="113"/>
      </w:pPr>
      <w:r>
        <w:rPr/>
        <w:t>（款）其他社会保障和就业支出（项）。年初预算为155.00万元，支出决算为155.00万元，完成年初预算的100.00%。</w:t>
      </w:r>
    </w:p>
    <w:p>
      <w:pPr>
        <w:pStyle w:val="ListParagraph"/>
        <w:numPr>
          <w:ilvl w:val="1"/>
          <w:numId w:val="1"/>
        </w:numPr>
        <w:tabs>
          <w:tab w:pos="1036" w:val="left" w:leader="none"/>
        </w:tabs>
        <w:spacing w:line="240" w:lineRule="auto" w:before="1" w:after="0"/>
        <w:ind w:left="1036" w:right="0" w:hanging="336"/>
        <w:jc w:val="left"/>
        <w:rPr>
          <w:sz w:val="30"/>
        </w:rPr>
      </w:pPr>
      <w:r>
        <w:rPr>
          <w:spacing w:val="18"/>
          <w:sz w:val="30"/>
        </w:rPr>
        <w:t>卫生健康支出（类）公共卫生（款）</w:t>
      </w:r>
      <w:r>
        <w:rPr>
          <w:spacing w:val="15"/>
          <w:sz w:val="30"/>
        </w:rPr>
        <w:t>重大公共卫生服务</w:t>
      </w:r>
    </w:p>
    <w:p>
      <w:pPr>
        <w:pStyle w:val="BodyText"/>
        <w:spacing w:line="374" w:lineRule="auto" w:before="215"/>
        <w:ind w:left="100" w:right="113"/>
      </w:pPr>
      <w:r>
        <w:rPr/>
        <w:t>（项）。年初预算为5.00万元，支出决算为5.00万元，完成年初预算的100.00%。</w:t>
      </w:r>
    </w:p>
    <w:p>
      <w:pPr>
        <w:pStyle w:val="BodyText"/>
        <w:spacing w:line="374" w:lineRule="auto" w:before="1"/>
        <w:ind w:left="100" w:right="113" w:firstLine="600"/>
        <w:jc w:val="both"/>
      </w:pPr>
      <w:r>
        <w:rPr/>
        <w:t>10.卫生健康支出（类）行政事业单位医疗（款）行政单位医疗（项）。年初预算为5.21万元，支出决算为5.21万元，完成年初预算的100.00%。</w:t>
      </w:r>
    </w:p>
    <w:p>
      <w:pPr>
        <w:pStyle w:val="BodyText"/>
        <w:spacing w:line="374" w:lineRule="auto" w:before="1"/>
        <w:ind w:left="100" w:right="113" w:firstLine="600"/>
        <w:jc w:val="both"/>
      </w:pPr>
      <w:r>
        <w:rPr/>
        <w:t>11.卫生健康支出（类）行政事业单位医疗（款）事业单位医疗（项）。年初预算为13.14万元，支出决算为13.14万元，完成年初预算的100.00%。</w:t>
      </w:r>
    </w:p>
    <w:p>
      <w:pPr>
        <w:pStyle w:val="BodyText"/>
        <w:spacing w:line="374" w:lineRule="auto" w:before="1"/>
        <w:ind w:left="100" w:right="113" w:firstLine="600"/>
        <w:jc w:val="both"/>
      </w:pPr>
      <w:r>
        <w:rPr/>
        <w:t>12.卫生健康支出（类）行政事业单位医疗（款）其他行政事业单位医疗支出（项）。年初预算为0.03万元，支出决算为0.03 万元，完成年初预算的100.00%。</w:t>
      </w:r>
    </w:p>
    <w:p>
      <w:pPr>
        <w:pStyle w:val="BodyText"/>
        <w:spacing w:line="374" w:lineRule="auto" w:before="2"/>
        <w:ind w:left="100" w:right="113" w:firstLine="600"/>
      </w:pPr>
      <w:r>
        <w:rPr/>
        <w:t>13.卫生健康支出（类）其他卫生健康支出（款）其他卫生健康支出（项）。年初预算为20.78万元，支出决算为20.78万元，</w:t>
      </w:r>
    </w:p>
    <w:p>
      <w:pPr>
        <w:spacing w:after="0" w:line="374" w:lineRule="auto"/>
        <w:sectPr>
          <w:pgSz w:w="11910" w:h="16840"/>
          <w:pgMar w:header="0" w:footer="257" w:top="760" w:bottom="440" w:left="1640" w:right="1500"/>
        </w:sectPr>
      </w:pPr>
    </w:p>
    <w:p>
      <w:pPr>
        <w:pStyle w:val="BodyText"/>
        <w:spacing w:before="47"/>
        <w:ind w:left="100"/>
      </w:pPr>
      <w:r>
        <w:rPr/>
        <w:t>完成年初预算的100.00%。</w:t>
      </w:r>
    </w:p>
    <w:p>
      <w:pPr>
        <w:pStyle w:val="BodyText"/>
        <w:spacing w:before="215"/>
        <w:ind w:left="700"/>
      </w:pPr>
      <w:r>
        <w:rPr/>
        <w:t>14.节能环保支出（类）自然生态保护（款）农村环境保护</w:t>
      </w:r>
    </w:p>
    <w:p>
      <w:pPr>
        <w:pStyle w:val="BodyText"/>
        <w:spacing w:line="374" w:lineRule="auto" w:before="216"/>
        <w:ind w:left="100" w:right="113"/>
      </w:pPr>
      <w:r>
        <w:rPr/>
        <w:t>（项）。年初预算为10.68万元，支出决算为10.68万元，完成年初预算的100.00%。</w:t>
      </w:r>
    </w:p>
    <w:p>
      <w:pPr>
        <w:pStyle w:val="BodyText"/>
        <w:spacing w:line="374" w:lineRule="auto" w:before="1"/>
        <w:ind w:left="100" w:right="113" w:firstLine="600"/>
        <w:jc w:val="both"/>
      </w:pPr>
      <w:r>
        <w:rPr/>
        <w:t>15.农林水支出（类）农业农村（款）行政运行（项）</w:t>
      </w:r>
      <w:r>
        <w:rPr>
          <w:spacing w:val="-7"/>
        </w:rPr>
        <w:t>。年初</w:t>
      </w:r>
      <w:r>
        <w:rPr>
          <w:spacing w:val="25"/>
        </w:rPr>
        <w:t>预算为47.28万元，支出决算为47.28</w:t>
      </w:r>
      <w:r>
        <w:rPr>
          <w:spacing w:val="20"/>
        </w:rPr>
        <w:t>万元，完成年初预算的</w:t>
      </w:r>
      <w:r>
        <w:rPr/>
        <w:t>100.00%。</w:t>
      </w:r>
    </w:p>
    <w:p>
      <w:pPr>
        <w:pStyle w:val="BodyText"/>
        <w:spacing w:line="374" w:lineRule="auto" w:before="1"/>
        <w:ind w:left="100" w:right="113" w:firstLine="600"/>
        <w:jc w:val="both"/>
      </w:pPr>
      <w:r>
        <w:rPr/>
        <w:t>16.农林水支出（类）农业农村（款）事业运行（项）</w:t>
      </w:r>
      <w:r>
        <w:rPr>
          <w:spacing w:val="-7"/>
        </w:rPr>
        <w:t>。年初</w:t>
      </w:r>
      <w:r>
        <w:rPr>
          <w:spacing w:val="25"/>
        </w:rPr>
        <w:t>预算为70.32万元，支出决算为70.32</w:t>
      </w:r>
      <w:r>
        <w:rPr>
          <w:spacing w:val="20"/>
        </w:rPr>
        <w:t>万元，完成年初预算的</w:t>
      </w:r>
      <w:r>
        <w:rPr/>
        <w:t>100.00%。</w:t>
      </w:r>
    </w:p>
    <w:p>
      <w:pPr>
        <w:pStyle w:val="BodyText"/>
        <w:spacing w:line="374" w:lineRule="auto" w:before="1"/>
        <w:ind w:left="100" w:right="113" w:firstLine="600"/>
        <w:jc w:val="both"/>
      </w:pPr>
      <w:r>
        <w:rPr/>
        <w:t>17.农林水支出（类）巩固脱贫衔接乡村振兴（款）农村基础设施建设（项）。年初预算为553.16万元，支出决算为553.16万元，完成年初预算的100.00%。</w:t>
      </w:r>
    </w:p>
    <w:p>
      <w:pPr>
        <w:pStyle w:val="BodyText"/>
        <w:spacing w:line="374" w:lineRule="auto" w:before="1"/>
        <w:ind w:left="100" w:right="113" w:firstLine="600"/>
        <w:jc w:val="both"/>
      </w:pPr>
      <w:r>
        <w:rPr/>
        <w:t>18.农林水支出（类）巩固脱贫衔接乡村振兴（款）</w:t>
      </w:r>
      <w:r>
        <w:rPr>
          <w:spacing w:val="-5"/>
        </w:rPr>
        <w:t>其他巩固</w:t>
      </w:r>
      <w:r>
        <w:rPr/>
        <w:t>脱贫衔接乡村振兴支出（项）。年初预算为26.00</w:t>
      </w:r>
      <w:r>
        <w:rPr>
          <w:spacing w:val="-3"/>
        </w:rPr>
        <w:t>万元，支出决算</w:t>
      </w:r>
      <w:r>
        <w:rPr/>
        <w:t>为26.00万元，完成年初预算的100.00%。</w:t>
      </w:r>
    </w:p>
    <w:p>
      <w:pPr>
        <w:pStyle w:val="BodyText"/>
        <w:spacing w:line="374" w:lineRule="auto" w:before="1"/>
        <w:ind w:left="100" w:right="113" w:firstLine="600"/>
        <w:jc w:val="both"/>
      </w:pPr>
      <w:r>
        <w:rPr/>
        <w:t>19.农林水支出（类）农村综合改革（款）</w:t>
      </w:r>
      <w:r>
        <w:rPr>
          <w:spacing w:val="-3"/>
        </w:rPr>
        <w:t>对村民委员会和村</w:t>
      </w:r>
      <w:r>
        <w:rPr>
          <w:spacing w:val="26"/>
        </w:rPr>
        <w:t>党支部的补助</w:t>
      </w:r>
      <w:r>
        <w:rPr/>
        <w:t>（</w:t>
      </w:r>
      <w:r>
        <w:rPr>
          <w:spacing w:val="-49"/>
        </w:rPr>
        <w:t> 项</w:t>
      </w:r>
      <w:r>
        <w:rPr>
          <w:spacing w:val="26"/>
        </w:rPr>
        <w:t>）。年初预算为</w:t>
      </w:r>
      <w:r>
        <w:rPr>
          <w:spacing w:val="17"/>
        </w:rPr>
        <w:t>334</w:t>
      </w:r>
      <w:r>
        <w:rPr>
          <w:spacing w:val="-83"/>
        </w:rPr>
        <w:t> . </w:t>
      </w:r>
      <w:r>
        <w:rPr>
          <w:spacing w:val="13"/>
        </w:rPr>
        <w:t>81</w:t>
      </w:r>
      <w:r>
        <w:rPr>
          <w:spacing w:val="-11"/>
        </w:rPr>
        <w:t> 万元， 支出决算为334.81万元，完成年初预算的100.00%。</w:t>
      </w:r>
    </w:p>
    <w:p>
      <w:pPr>
        <w:pStyle w:val="BodyText"/>
        <w:spacing w:line="374" w:lineRule="auto" w:before="1"/>
        <w:ind w:left="100" w:right="113" w:firstLine="600"/>
        <w:jc w:val="both"/>
      </w:pPr>
      <w:r>
        <w:rPr/>
        <w:t>20.农林水支出（类）农村综合改革（款）对村集体经济组织的补助（项）。年初预算为45.00万元，支出决算为45.00万元， 完成年初预算的100.00%。</w:t>
      </w:r>
    </w:p>
    <w:p>
      <w:pPr>
        <w:pStyle w:val="BodyText"/>
        <w:spacing w:line="374" w:lineRule="auto" w:before="1"/>
        <w:ind w:left="100" w:right="113" w:firstLine="600"/>
        <w:jc w:val="both"/>
      </w:pPr>
      <w:r>
        <w:rPr/>
        <w:t>21.农林水支出（类）农村综合改革（款）其他农村综合改革支出（项）。年初预算为14.70万元，支出决算为14.70万元，完成年初预算的100.00%。</w:t>
      </w:r>
    </w:p>
    <w:p>
      <w:pPr>
        <w:spacing w:after="0" w:line="374" w:lineRule="auto"/>
        <w:jc w:val="both"/>
        <w:sectPr>
          <w:pgSz w:w="11910" w:h="16840"/>
          <w:pgMar w:header="0" w:footer="257" w:top="760" w:bottom="440" w:left="1640" w:right="1500"/>
        </w:sectPr>
      </w:pPr>
    </w:p>
    <w:p>
      <w:pPr>
        <w:pStyle w:val="BodyText"/>
        <w:spacing w:before="47"/>
        <w:ind w:left="700"/>
      </w:pPr>
      <w:r>
        <w:rPr/>
        <w:t>22.住房保障支出（类）住房改革支出（款）住房公积金</w:t>
      </w:r>
    </w:p>
    <w:p>
      <w:pPr>
        <w:pStyle w:val="BodyText"/>
        <w:spacing w:line="374" w:lineRule="auto" w:before="215"/>
        <w:ind w:left="100" w:right="113"/>
      </w:pPr>
      <w:r>
        <w:rPr/>
        <w:t>（项）。年初预算为40.55万元，支出决算为40.55万元，完成年初预算的100.00%。</w:t>
      </w:r>
    </w:p>
    <w:p>
      <w:pPr>
        <w:pStyle w:val="BodyText"/>
        <w:spacing w:line="374" w:lineRule="auto" w:before="1"/>
        <w:ind w:left="100" w:right="113" w:firstLine="600"/>
        <w:jc w:val="both"/>
      </w:pPr>
      <w:r>
        <w:rPr/>
        <w:t>23.灾害防治及应急管理支出（类）消防救援事务（款）消防应急救援（项）。年初预算为28.59万元，支出决算为28.59万元，完成年初预算的100.00%。</w:t>
      </w:r>
    </w:p>
    <w:p>
      <w:pPr>
        <w:pStyle w:val="BodyText"/>
        <w:spacing w:before="6"/>
        <w:rPr>
          <w:sz w:val="22"/>
        </w:rPr>
      </w:pPr>
    </w:p>
    <w:p>
      <w:pPr>
        <w:pStyle w:val="Heading2"/>
        <w:spacing w:before="1"/>
      </w:pPr>
      <w:r>
        <w:rPr/>
        <w:t>六、一般公共预算财政拨款基本支出决算情况说明</w:t>
      </w:r>
    </w:p>
    <w:p>
      <w:pPr>
        <w:pStyle w:val="BodyText"/>
        <w:rPr>
          <w:rFonts w:ascii="黑体"/>
          <w:sz w:val="39"/>
        </w:rPr>
      </w:pPr>
    </w:p>
    <w:p>
      <w:pPr>
        <w:pStyle w:val="BodyText"/>
        <w:spacing w:line="374" w:lineRule="auto"/>
        <w:ind w:left="100" w:right="113" w:firstLine="600"/>
        <w:jc w:val="both"/>
      </w:pPr>
      <w:r>
        <w:rPr/>
        <w:t>2022年度一般公共预算财政拨款基本支出1,518.21万元。其中：人员经费1,382.11万元，主要包括：基本工资、津贴补贴、奖金、绩效工资、机关事业单位基本养老保险缴费、职工基本医疗保险缴费、其他社会保障缴费、住房公积金、抚恤金、生活补助、个人农业生产补贴；公用经费136.10万元，主要包括：办公费、印刷费、水费、电费、差旅费、维修(护)费、公务接待费、劳务费、委托业务费、工会经费、公务用车运行维护费、专用设备购置。</w:t>
      </w:r>
    </w:p>
    <w:p>
      <w:pPr>
        <w:pStyle w:val="BodyText"/>
        <w:spacing w:before="9"/>
        <w:rPr>
          <w:sz w:val="22"/>
        </w:rPr>
      </w:pPr>
    </w:p>
    <w:p>
      <w:pPr>
        <w:pStyle w:val="Heading2"/>
      </w:pPr>
      <w:r>
        <w:rPr/>
        <w:t>七、政府性基金预算财政拨款支出决算情况说明</w:t>
      </w:r>
    </w:p>
    <w:p>
      <w:pPr>
        <w:pStyle w:val="BodyText"/>
        <w:rPr>
          <w:rFonts w:ascii="黑体"/>
          <w:sz w:val="39"/>
        </w:rPr>
      </w:pPr>
    </w:p>
    <w:p>
      <w:pPr>
        <w:pStyle w:val="BodyText"/>
        <w:spacing w:line="374" w:lineRule="auto"/>
        <w:ind w:left="100" w:right="113" w:firstLine="600"/>
        <w:jc w:val="both"/>
      </w:pPr>
      <w:r>
        <w:rPr/>
        <w:t>2022年度政府性基金预算财政拨款支出年初预算为5.00万元，支出决算为5.00万元，完成年初预算的100.00%。主要用于农业生产发展支出。</w:t>
      </w:r>
    </w:p>
    <w:p>
      <w:pPr>
        <w:pStyle w:val="BodyText"/>
        <w:spacing w:before="7"/>
        <w:rPr>
          <w:sz w:val="22"/>
        </w:rPr>
      </w:pPr>
    </w:p>
    <w:p>
      <w:pPr>
        <w:pStyle w:val="Heading2"/>
      </w:pPr>
      <w:r>
        <w:rPr/>
        <w:t>八、国有资本经营预算财政拨款支出决算情况说明</w:t>
      </w:r>
    </w:p>
    <w:p>
      <w:pPr>
        <w:spacing w:after="0"/>
        <w:sectPr>
          <w:pgSz w:w="11910" w:h="16840"/>
          <w:pgMar w:header="0" w:footer="257" w:top="760" w:bottom="440" w:left="1640" w:right="1500"/>
        </w:sectPr>
      </w:pPr>
    </w:p>
    <w:p>
      <w:pPr>
        <w:pStyle w:val="BodyText"/>
        <w:spacing w:line="374" w:lineRule="auto" w:before="47"/>
        <w:ind w:left="100" w:right="113" w:firstLine="600"/>
        <w:jc w:val="both"/>
      </w:pPr>
      <w:r>
        <w:rPr/>
        <w:t>2022年度国有资本经营预算财政拨款支出年初预算为0.44万元，支出决算为0.44万元，完成年初预算的100.00%。主要用于国有企业退休人员社会化管理补助支出。</w:t>
      </w:r>
    </w:p>
    <w:p>
      <w:pPr>
        <w:pStyle w:val="BodyText"/>
        <w:spacing w:before="6"/>
        <w:rPr>
          <w:sz w:val="22"/>
        </w:rPr>
      </w:pPr>
    </w:p>
    <w:p>
      <w:pPr>
        <w:pStyle w:val="Heading2"/>
      </w:pPr>
      <w:r>
        <w:rPr/>
        <w:t>九、财政拨款“三公”经费支出决算情况说明</w:t>
      </w:r>
    </w:p>
    <w:p>
      <w:pPr>
        <w:pStyle w:val="BodyText"/>
        <w:rPr>
          <w:rFonts w:ascii="黑体"/>
          <w:sz w:val="39"/>
        </w:rPr>
      </w:pPr>
    </w:p>
    <w:p>
      <w:pPr>
        <w:spacing w:line="374" w:lineRule="auto" w:before="1"/>
        <w:ind w:left="700" w:right="113" w:firstLine="0"/>
        <w:jc w:val="left"/>
        <w:rPr>
          <w:rFonts w:ascii="仿宋" w:hAnsi="仿宋" w:eastAsia="仿宋" w:hint="eastAsia"/>
          <w:sz w:val="30"/>
        </w:rPr>
      </w:pPr>
      <w:r>
        <w:rPr>
          <w:rFonts w:ascii="仿宋" w:hAnsi="仿宋" w:eastAsia="仿宋" w:hint="eastAsia"/>
          <w:b/>
          <w:sz w:val="30"/>
        </w:rPr>
        <w:t>（一）“三公”经费财政拨款支出决算总体情况说明。 </w:t>
      </w:r>
      <w:r>
        <w:rPr>
          <w:rFonts w:ascii="仿宋" w:hAnsi="仿宋" w:eastAsia="仿宋" w:hint="eastAsia"/>
          <w:sz w:val="30"/>
        </w:rPr>
        <w:t>2022年度“三公”经费财政拨款支出预算为12.75</w:t>
      </w:r>
      <w:r>
        <w:rPr>
          <w:rFonts w:ascii="仿宋" w:hAnsi="仿宋" w:eastAsia="仿宋" w:hint="eastAsia"/>
          <w:spacing w:val="-4"/>
          <w:sz w:val="30"/>
        </w:rPr>
        <w:t>万元，支出</w:t>
      </w:r>
    </w:p>
    <w:p>
      <w:pPr>
        <w:pStyle w:val="BodyText"/>
        <w:spacing w:before="1"/>
        <w:ind w:left="100"/>
      </w:pPr>
      <w:r>
        <w:rPr/>
        <w:t>决算为12.75万元，完成预算的100.00%。</w:t>
      </w:r>
    </w:p>
    <w:p>
      <w:pPr>
        <w:spacing w:line="374" w:lineRule="auto" w:before="215"/>
        <w:ind w:left="700" w:right="113" w:firstLine="0"/>
        <w:jc w:val="left"/>
        <w:rPr>
          <w:rFonts w:ascii="仿宋" w:hAnsi="仿宋" w:eastAsia="仿宋" w:hint="eastAsia"/>
          <w:sz w:val="30"/>
        </w:rPr>
      </w:pPr>
      <w:r>
        <w:rPr>
          <w:rFonts w:ascii="仿宋" w:hAnsi="仿宋" w:eastAsia="仿宋" w:hint="eastAsia"/>
          <w:b/>
          <w:sz w:val="30"/>
        </w:rPr>
        <w:t>（二）“三公”经费财政拨款支出决算具体情况说明。 </w:t>
      </w:r>
      <w:r>
        <w:rPr>
          <w:rFonts w:ascii="仿宋" w:hAnsi="仿宋" w:eastAsia="仿宋" w:hint="eastAsia"/>
          <w:spacing w:val="22"/>
          <w:sz w:val="30"/>
        </w:rPr>
        <w:t>2022</w:t>
      </w:r>
      <w:r>
        <w:rPr>
          <w:rFonts w:ascii="仿宋" w:hAnsi="仿宋" w:eastAsia="仿宋" w:hint="eastAsia"/>
          <w:spacing w:val="-4"/>
          <w:sz w:val="30"/>
        </w:rPr>
        <w:t> 年度“ 三公” 经费财政拨款支出决算中， 因公出国</w:t>
      </w:r>
    </w:p>
    <w:p>
      <w:pPr>
        <w:pStyle w:val="BodyText"/>
        <w:spacing w:line="374" w:lineRule="auto" w:before="1"/>
        <w:ind w:left="100" w:right="113"/>
        <w:jc w:val="both"/>
      </w:pPr>
      <w:r>
        <w:rPr/>
        <w:t>（境）费支出决算0.00万元，占0.00%；公务用车购置及运行费支出决算6.46万元，完成预算的100.00%，占50.67%；公务接待费支出决算6.29万元，完成预算的100.00%，占49.33%。具体情况如下：</w:t>
      </w:r>
    </w:p>
    <w:p>
      <w:pPr>
        <w:pStyle w:val="ListParagraph"/>
        <w:numPr>
          <w:ilvl w:val="0"/>
          <w:numId w:val="2"/>
        </w:numPr>
        <w:tabs>
          <w:tab w:pos="1001" w:val="left" w:leader="none"/>
        </w:tabs>
        <w:spacing w:line="374" w:lineRule="auto" w:before="1" w:after="0"/>
        <w:ind w:left="100" w:right="113" w:firstLine="600"/>
        <w:jc w:val="both"/>
        <w:rPr>
          <w:sz w:val="30"/>
        </w:rPr>
      </w:pPr>
      <w:r>
        <w:rPr>
          <w:b/>
          <w:sz w:val="30"/>
        </w:rPr>
        <w:t>因公出国（境）</w:t>
      </w:r>
      <w:r>
        <w:rPr>
          <w:b/>
          <w:spacing w:val="-4"/>
          <w:sz w:val="30"/>
        </w:rPr>
        <w:t>费 </w:t>
      </w:r>
      <w:r>
        <w:rPr>
          <w:sz w:val="30"/>
        </w:rPr>
        <w:t>预算数为0.00万元，支出决算数为</w:t>
      </w:r>
      <w:r>
        <w:rPr>
          <w:spacing w:val="-5"/>
          <w:sz w:val="30"/>
        </w:rPr>
        <w:t>0.00 </w:t>
      </w:r>
      <w:r>
        <w:rPr>
          <w:sz w:val="30"/>
        </w:rPr>
        <w:t>万元。全年因公出国（境）团组0个，累计0人次。</w:t>
      </w:r>
    </w:p>
    <w:p>
      <w:pPr>
        <w:pStyle w:val="ListParagraph"/>
        <w:numPr>
          <w:ilvl w:val="0"/>
          <w:numId w:val="2"/>
        </w:numPr>
        <w:tabs>
          <w:tab w:pos="1001" w:val="left" w:leader="none"/>
        </w:tabs>
        <w:spacing w:line="240" w:lineRule="auto" w:before="1" w:after="0"/>
        <w:ind w:left="1001" w:right="0" w:hanging="301"/>
        <w:jc w:val="both"/>
        <w:rPr>
          <w:sz w:val="30"/>
        </w:rPr>
      </w:pPr>
      <w:r>
        <w:rPr>
          <w:b/>
          <w:spacing w:val="-1"/>
          <w:sz w:val="30"/>
        </w:rPr>
        <w:t>公务用车购置及运行费 </w:t>
      </w:r>
      <w:r>
        <w:rPr>
          <w:sz w:val="30"/>
        </w:rPr>
        <w:t>预算数为6.46万元，支出决算数为</w:t>
      </w:r>
    </w:p>
    <w:p>
      <w:pPr>
        <w:pStyle w:val="BodyText"/>
        <w:spacing w:before="216"/>
        <w:ind w:left="100"/>
      </w:pPr>
      <w:r>
        <w:rPr/>
        <w:t>6.46万元，完成预算的100.00%。其中：</w:t>
      </w:r>
    </w:p>
    <w:p>
      <w:pPr>
        <w:spacing w:before="215"/>
        <w:ind w:left="700" w:right="0" w:firstLine="0"/>
        <w:jc w:val="both"/>
        <w:rPr>
          <w:rFonts w:ascii="仿宋" w:eastAsia="仿宋" w:hint="eastAsia"/>
          <w:sz w:val="30"/>
        </w:rPr>
      </w:pPr>
      <w:r>
        <w:rPr>
          <w:rFonts w:ascii="仿宋" w:eastAsia="仿宋" w:hint="eastAsia"/>
          <w:b/>
          <w:sz w:val="30"/>
        </w:rPr>
        <w:t>公务用车购置支出 </w:t>
      </w:r>
      <w:r>
        <w:rPr>
          <w:rFonts w:ascii="仿宋" w:eastAsia="仿宋" w:hint="eastAsia"/>
          <w:sz w:val="30"/>
        </w:rPr>
        <w:t>0.00万元，购置车辆0辆。</w:t>
      </w:r>
    </w:p>
    <w:p>
      <w:pPr>
        <w:pStyle w:val="BodyText"/>
        <w:spacing w:line="374" w:lineRule="auto" w:before="216"/>
        <w:ind w:left="100" w:right="113" w:firstLine="600"/>
        <w:jc w:val="both"/>
      </w:pPr>
      <w:r>
        <w:rPr>
          <w:b/>
          <w:spacing w:val="-2"/>
        </w:rPr>
        <w:t>公务用车运行维护支出 </w:t>
      </w:r>
      <w:r>
        <w:rPr/>
        <w:t>6.46</w:t>
      </w:r>
      <w:r>
        <w:rPr>
          <w:spacing w:val="-2"/>
        </w:rPr>
        <w:t>万元。主要用于：按规定保留的</w:t>
      </w:r>
      <w:r>
        <w:rPr>
          <w:spacing w:val="4"/>
        </w:rPr>
        <w:t>公务用车燃料费、维修费、过桥过路费、保险费、安全奖励费用</w:t>
      </w:r>
      <w:r>
        <w:rPr>
          <w:spacing w:val="10"/>
        </w:rPr>
        <w:t>等支出。2022年期末，部门开支财政拨款的公务用车保有量为</w:t>
      </w:r>
      <w:r>
        <w:rPr/>
        <w:t>1 辆。</w:t>
      </w:r>
    </w:p>
    <w:p>
      <w:pPr>
        <w:pStyle w:val="ListParagraph"/>
        <w:numPr>
          <w:ilvl w:val="0"/>
          <w:numId w:val="2"/>
        </w:numPr>
        <w:tabs>
          <w:tab w:pos="1001" w:val="left" w:leader="none"/>
        </w:tabs>
        <w:spacing w:line="374" w:lineRule="auto" w:before="2" w:after="0"/>
        <w:ind w:left="100" w:right="113" w:firstLine="600"/>
        <w:jc w:val="both"/>
        <w:rPr>
          <w:sz w:val="30"/>
        </w:rPr>
      </w:pPr>
      <w:r>
        <w:rPr>
          <w:b/>
          <w:spacing w:val="-2"/>
          <w:sz w:val="30"/>
        </w:rPr>
        <w:t>公务接待费 </w:t>
      </w:r>
      <w:r>
        <w:rPr>
          <w:sz w:val="30"/>
        </w:rPr>
        <w:t>预算数为6.29万元，支出决算数为6.29</w:t>
      </w:r>
      <w:r>
        <w:rPr>
          <w:spacing w:val="-6"/>
          <w:sz w:val="30"/>
        </w:rPr>
        <w:t>万元， </w:t>
      </w:r>
      <w:r>
        <w:rPr>
          <w:sz w:val="30"/>
        </w:rPr>
        <w:t>完成预算的100.00%。其中：</w:t>
      </w:r>
    </w:p>
    <w:p>
      <w:pPr>
        <w:spacing w:after="0" w:line="374" w:lineRule="auto"/>
        <w:jc w:val="both"/>
        <w:rPr>
          <w:sz w:val="30"/>
        </w:rPr>
        <w:sectPr>
          <w:pgSz w:w="11910" w:h="16840"/>
          <w:pgMar w:header="0" w:footer="257" w:top="760" w:bottom="440" w:left="1640" w:right="1500"/>
        </w:sectPr>
      </w:pPr>
    </w:p>
    <w:p>
      <w:pPr>
        <w:pStyle w:val="BodyText"/>
        <w:spacing w:line="374" w:lineRule="auto" w:before="47"/>
        <w:ind w:left="100" w:right="72" w:firstLine="600"/>
      </w:pPr>
      <w:r>
        <w:rPr>
          <w:b/>
        </w:rPr>
        <w:t>外宾接待支出 </w:t>
      </w:r>
      <w:r>
        <w:rPr/>
        <w:t>0.00万元。2022年共接待国（境）外来访团组0个、来访外宾0人次（不包括陪同人员）。</w:t>
      </w:r>
    </w:p>
    <w:p>
      <w:pPr>
        <w:pStyle w:val="BodyText"/>
        <w:spacing w:line="374" w:lineRule="auto"/>
        <w:ind w:left="100" w:right="70" w:firstLine="600"/>
      </w:pPr>
      <w:r>
        <w:rPr>
          <w:b/>
        </w:rPr>
        <w:t>其他国内公务接待支出 </w:t>
      </w:r>
      <w:r>
        <w:rPr/>
        <w:t>6.29万元，主要用于工作用餐。2022 年共接待国内来访团组55个、来宾350人次（不包括陪同人员）。</w:t>
      </w:r>
    </w:p>
    <w:p>
      <w:pPr>
        <w:pStyle w:val="BodyText"/>
        <w:spacing w:before="6"/>
        <w:rPr>
          <w:sz w:val="22"/>
        </w:rPr>
      </w:pPr>
    </w:p>
    <w:p>
      <w:pPr>
        <w:pStyle w:val="Heading2"/>
        <w:spacing w:before="1"/>
      </w:pPr>
      <w:r>
        <w:rPr/>
        <w:t>十、机关运行经费支出情况说明</w:t>
      </w:r>
    </w:p>
    <w:p>
      <w:pPr>
        <w:pStyle w:val="BodyText"/>
        <w:rPr>
          <w:rFonts w:ascii="黑体"/>
          <w:sz w:val="39"/>
        </w:rPr>
      </w:pPr>
    </w:p>
    <w:p>
      <w:pPr>
        <w:pStyle w:val="BodyText"/>
        <w:spacing w:line="374" w:lineRule="auto"/>
        <w:ind w:left="100" w:right="113" w:firstLine="600"/>
      </w:pPr>
      <w:r>
        <w:rPr/>
        <w:t>我部门不是行政机关，也不是参照公务员管理事业单位，没有机关运行经费支出。</w:t>
      </w:r>
    </w:p>
    <w:p>
      <w:pPr>
        <w:pStyle w:val="BodyText"/>
        <w:spacing w:before="6"/>
        <w:rPr>
          <w:sz w:val="22"/>
        </w:rPr>
      </w:pPr>
    </w:p>
    <w:p>
      <w:pPr>
        <w:pStyle w:val="Heading2"/>
        <w:spacing w:before="1"/>
      </w:pPr>
      <w:r>
        <w:rPr/>
        <w:t>十一、政府采购支出情况说明</w:t>
      </w:r>
    </w:p>
    <w:p>
      <w:pPr>
        <w:pStyle w:val="BodyText"/>
        <w:rPr>
          <w:rFonts w:ascii="黑体"/>
          <w:sz w:val="39"/>
        </w:rPr>
      </w:pPr>
    </w:p>
    <w:p>
      <w:pPr>
        <w:pStyle w:val="BodyText"/>
        <w:spacing w:line="374" w:lineRule="auto"/>
        <w:ind w:left="100" w:right="113" w:firstLine="600"/>
        <w:jc w:val="both"/>
      </w:pPr>
      <w:r>
        <w:rPr/>
        <w:t>2022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pStyle w:val="BodyText"/>
        <w:spacing w:before="7"/>
        <w:rPr>
          <w:sz w:val="22"/>
        </w:rPr>
      </w:pPr>
    </w:p>
    <w:p>
      <w:pPr>
        <w:pStyle w:val="Heading2"/>
        <w:spacing w:before="1"/>
      </w:pPr>
      <w:r>
        <w:rPr/>
        <w:t>十二、国有资产占用情况说明</w:t>
      </w:r>
    </w:p>
    <w:p>
      <w:pPr>
        <w:pStyle w:val="BodyText"/>
        <w:rPr>
          <w:rFonts w:ascii="黑体"/>
          <w:sz w:val="39"/>
        </w:rPr>
      </w:pPr>
    </w:p>
    <w:p>
      <w:pPr>
        <w:pStyle w:val="BodyText"/>
        <w:ind w:left="700"/>
      </w:pPr>
      <w:r>
        <w:rPr/>
        <w:t>2022年期末，我部门共有车辆1辆，其中：省级领导干部用车</w:t>
      </w:r>
    </w:p>
    <w:p>
      <w:pPr>
        <w:pStyle w:val="BodyText"/>
        <w:spacing w:line="374" w:lineRule="auto" w:before="216"/>
        <w:ind w:left="100" w:right="113"/>
        <w:jc w:val="both"/>
      </w:pPr>
      <w:r>
        <w:rPr>
          <w:spacing w:val="5"/>
        </w:rPr>
        <w:t>0辆、主要领导干部用车1辆、机要通信用车0辆、应急保障用车</w:t>
      </w:r>
      <w:r>
        <w:rPr>
          <w:spacing w:val="-13"/>
        </w:rPr>
        <w:t>0 </w:t>
      </w:r>
      <w:r>
        <w:rPr/>
        <w:t>辆、执法执勤用车0辆、特种专业技术用车0辆、离退休干部用车</w:t>
      </w:r>
      <w:r>
        <w:rPr>
          <w:spacing w:val="-18"/>
        </w:rPr>
        <w:t>0 </w:t>
      </w:r>
      <w:r>
        <w:rPr/>
        <w:t>辆、其他用车0辆，单价100万元（含）以上设备（不含车辆）0</w:t>
      </w:r>
      <w:r>
        <w:rPr>
          <w:spacing w:val="-18"/>
        </w:rPr>
        <w:t>台</w:t>
      </w:r>
    </w:p>
    <w:p>
      <w:pPr>
        <w:pStyle w:val="BodyText"/>
        <w:spacing w:before="1"/>
        <w:ind w:left="100"/>
      </w:pPr>
      <w:r>
        <w:rPr/>
        <w:t>（套）。</w:t>
      </w:r>
    </w:p>
    <w:p>
      <w:pPr>
        <w:pStyle w:val="BodyText"/>
        <w:spacing w:before="3"/>
        <w:rPr>
          <w:sz w:val="39"/>
        </w:rPr>
      </w:pPr>
    </w:p>
    <w:p>
      <w:pPr>
        <w:pStyle w:val="Heading2"/>
      </w:pPr>
      <w:r>
        <w:rPr/>
        <w:t>十三、预算绩效情况说明</w:t>
      </w:r>
    </w:p>
    <w:p>
      <w:pPr>
        <w:pStyle w:val="BodyText"/>
        <w:spacing w:before="1"/>
        <w:rPr>
          <w:rFonts w:ascii="黑体"/>
          <w:sz w:val="39"/>
        </w:rPr>
      </w:pPr>
    </w:p>
    <w:p>
      <w:pPr>
        <w:pStyle w:val="Heading3"/>
      </w:pPr>
      <w:r>
        <w:rPr/>
        <w:t>（一）绩效管理工作开展情况。</w:t>
      </w:r>
    </w:p>
    <w:p>
      <w:pPr>
        <w:spacing w:after="0"/>
        <w:sectPr>
          <w:pgSz w:w="11910" w:h="16840"/>
          <w:pgMar w:header="0" w:footer="257" w:top="760" w:bottom="440" w:left="1640" w:right="1500"/>
        </w:sectPr>
      </w:pPr>
    </w:p>
    <w:p>
      <w:pPr>
        <w:pStyle w:val="BodyText"/>
        <w:spacing w:line="374" w:lineRule="auto" w:before="47"/>
        <w:ind w:left="100" w:right="113" w:firstLine="600"/>
        <w:jc w:val="both"/>
      </w:pPr>
      <w:r>
        <w:rPr/>
        <w:t>按照“全方位、全过程、全覆盖”预算绩效管理要求，淮滨县谷堆乡人民政府在年初预算编制时设置了科学、规范、合理的绩效目标，从产出、效益、满意度等绩效指标，综合反映预期完成的数量、实效、质量，预期达到的社会经济效益、可持续影响以及服务对象满意度等情况。年中对绩效目标的实现情况进行监控，及时掌握绩效目标的实现程度和趋势，对存在的偏差及时予以纠正。预算年度结束后，召开专题会议安排部署预算绩效自评工作，组织对全年的预算执行情况及绩效目标实现情况进行整体绩效自评和项目绩效自评，绩效自评覆盖率达到100%。坚持把绩效评价结果作为当年或下一年度资金预算安排、调整完善政策的重要依据，发挥绩效的导向作用。</w:t>
      </w:r>
    </w:p>
    <w:p>
      <w:pPr>
        <w:pStyle w:val="Heading3"/>
        <w:spacing w:before="4"/>
      </w:pPr>
      <w:r>
        <w:rPr/>
        <w:t>（二）项目绩效自评结果。</w:t>
      </w:r>
    </w:p>
    <w:p>
      <w:pPr>
        <w:pStyle w:val="BodyText"/>
        <w:spacing w:line="374" w:lineRule="auto" w:before="215"/>
        <w:ind w:left="100" w:right="113" w:firstLine="600"/>
        <w:jc w:val="both"/>
      </w:pPr>
      <w:r>
        <w:rPr/>
        <w:t>从项目绩效自评总体情况看，淮滨县谷堆乡人民政府年度预算项目绩效整体优秀，各项管理制度健全，项目管理程序规范， 资金使用合规；项目预期的绩效目标完成率高，完成项目质量达到标准要求，对所支持的行业领域起到了支撑和带动作用，经济社会、生态效益显著，服务对象满意度达到了预期目标</w:t>
      </w:r>
    </w:p>
    <w:p>
      <w:pPr>
        <w:spacing w:after="0" w:line="374" w:lineRule="auto"/>
        <w:jc w:val="both"/>
        <w:sectPr>
          <w:pgSz w:w="11910" w:h="16840"/>
          <w:pgMar w:header="0" w:footer="257" w:top="760" w:bottom="440" w:left="1640" w:right="15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pPr>
      <w:r>
        <w:rPr/>
        <w:t>第四部分 名词解释</w:t>
      </w:r>
    </w:p>
    <w:p>
      <w:pPr>
        <w:spacing w:after="0"/>
        <w:sectPr>
          <w:pgSz w:w="11910" w:h="16840"/>
          <w:pgMar w:header="0" w:footer="257" w:top="1580" w:bottom="440" w:left="1640" w:right="1500"/>
        </w:sectPr>
      </w:pPr>
    </w:p>
    <w:p>
      <w:pPr>
        <w:pStyle w:val="BodyText"/>
        <w:spacing w:line="374" w:lineRule="auto" w:before="47"/>
        <w:ind w:left="100" w:right="113" w:firstLine="600"/>
      </w:pPr>
      <w:r>
        <w:rPr/>
        <w:t>一、财政拨款收入：单位从同级政府财政部门取得的财政预算资金。</w:t>
      </w:r>
    </w:p>
    <w:p>
      <w:pPr>
        <w:pStyle w:val="BodyText"/>
        <w:spacing w:line="374" w:lineRule="auto"/>
        <w:ind w:left="100" w:right="113" w:firstLine="600"/>
      </w:pPr>
      <w:r>
        <w:rPr/>
        <w:t>二、事业收入：事业单位开展专业业务活动及其辅助活动取得的收入。</w:t>
      </w:r>
    </w:p>
    <w:p>
      <w:pPr>
        <w:pStyle w:val="BodyText"/>
        <w:spacing w:line="374" w:lineRule="auto" w:before="1"/>
        <w:ind w:left="100" w:right="113" w:firstLine="600"/>
      </w:pPr>
      <w:r>
        <w:rPr/>
        <w:t>三、上级补助收入：事业单位从主管部门和上级单位取得的非财政补助收入。</w:t>
      </w:r>
    </w:p>
    <w:p>
      <w:pPr>
        <w:pStyle w:val="BodyText"/>
        <w:spacing w:line="374" w:lineRule="auto" w:before="1"/>
        <w:ind w:left="100" w:right="113" w:firstLine="600"/>
      </w:pPr>
      <w:r>
        <w:rPr/>
        <w:t>四、附属单位上缴收入：事业单位取得附属独立核算单位根据有关规定上缴的收入。</w:t>
      </w:r>
    </w:p>
    <w:p>
      <w:pPr>
        <w:pStyle w:val="BodyText"/>
        <w:spacing w:line="374" w:lineRule="auto" w:before="1"/>
        <w:ind w:left="100" w:right="113" w:firstLine="600"/>
      </w:pPr>
      <w:r>
        <w:rPr/>
        <w:t>五、经营收入：事业单位在专业业务活动及其辅助活动之外开展非独立核算经营活动取得的收入。</w:t>
      </w:r>
    </w:p>
    <w:p>
      <w:pPr>
        <w:pStyle w:val="BodyText"/>
        <w:spacing w:line="374" w:lineRule="auto"/>
        <w:ind w:left="100" w:right="113" w:firstLine="600"/>
        <w:jc w:val="both"/>
      </w:pPr>
      <w:r>
        <w:rPr/>
        <w:t>六、其他收入：单位取得的除“财政拨款收入”、“事业收入”、“上级补助收入”、“附属单位上缴收入”、“经营收入”以外的各项收入。</w:t>
      </w:r>
    </w:p>
    <w:p>
      <w:pPr>
        <w:pStyle w:val="BodyText"/>
        <w:spacing w:line="374" w:lineRule="auto" w:before="1"/>
        <w:ind w:left="100" w:right="113" w:firstLine="600"/>
      </w:pPr>
      <w:r>
        <w:rPr/>
        <w:t>七、使用非财政拨款结余：指事业单位使用以前年度积累的非财政拨款结余弥补当年收支差额的金额。</w:t>
      </w:r>
    </w:p>
    <w:p>
      <w:pPr>
        <w:pStyle w:val="BodyText"/>
        <w:spacing w:line="374" w:lineRule="auto" w:before="1"/>
        <w:ind w:left="100" w:right="113" w:firstLine="600"/>
        <w:jc w:val="both"/>
      </w:pPr>
      <w:r>
        <w:rPr/>
        <w:t>八、年初结转和结余：指单位以前年度尚未完成、结转到本年仍按原规定用途继续使用的资金，或项目已完成等产生的结余资金。</w:t>
      </w:r>
    </w:p>
    <w:p>
      <w:pPr>
        <w:pStyle w:val="BodyText"/>
        <w:spacing w:line="374" w:lineRule="auto" w:before="1"/>
        <w:ind w:left="100" w:right="113" w:firstLine="600"/>
      </w:pPr>
      <w:r>
        <w:rPr/>
        <w:t>九、基本支出：为保障机构正常运转、完成日常工作任务而发生的人员支出和公用支出。</w:t>
      </w:r>
    </w:p>
    <w:p>
      <w:pPr>
        <w:pStyle w:val="BodyText"/>
        <w:spacing w:line="374" w:lineRule="auto" w:before="1"/>
        <w:ind w:left="100" w:right="113" w:firstLine="600"/>
      </w:pPr>
      <w:r>
        <w:rPr/>
        <w:t>十、项目支出：基本支出之外为完成特定行政任务和事业发展目标所发生的支出。</w:t>
      </w:r>
    </w:p>
    <w:p>
      <w:pPr>
        <w:pStyle w:val="BodyText"/>
        <w:spacing w:line="374" w:lineRule="auto" w:before="1"/>
        <w:ind w:left="100" w:right="113" w:firstLine="600"/>
      </w:pPr>
      <w:r>
        <w:rPr/>
        <w:t>十一、经营支出：指事业单位在专业业务活动及其辅助活动之外开展非独立核算经营活动发生的支出。</w:t>
      </w:r>
    </w:p>
    <w:p>
      <w:pPr>
        <w:spacing w:after="0" w:line="374" w:lineRule="auto"/>
        <w:sectPr>
          <w:pgSz w:w="11910" w:h="16840"/>
          <w:pgMar w:header="0" w:footer="257" w:top="760" w:bottom="440" w:left="1640" w:right="1500"/>
        </w:sectPr>
      </w:pPr>
    </w:p>
    <w:p>
      <w:pPr>
        <w:pStyle w:val="BodyText"/>
        <w:spacing w:line="374" w:lineRule="auto" w:before="47"/>
        <w:ind w:left="100" w:right="113" w:firstLine="600"/>
        <w:jc w:val="both"/>
      </w:pPr>
      <w:r>
        <w:rPr/>
        <w:t>十二、工资福利支出：单位支付给在职职工和编制外长期聘用人员的各类劳动报酬，以及为上述人员缴纳的各项社会保险费等。</w:t>
      </w:r>
    </w:p>
    <w:p>
      <w:pPr>
        <w:pStyle w:val="BodyText"/>
        <w:spacing w:before="1"/>
        <w:ind w:left="700"/>
      </w:pPr>
      <w:r>
        <w:rPr/>
        <w:t>十三、商品和服务支出：单位购买商品和服务的支出。</w:t>
      </w:r>
    </w:p>
    <w:p>
      <w:pPr>
        <w:pStyle w:val="BodyText"/>
        <w:spacing w:line="374" w:lineRule="auto" w:before="215"/>
        <w:ind w:left="100" w:right="113" w:firstLine="600"/>
      </w:pPr>
      <w:r>
        <w:rPr/>
        <w:t>十四、对个人和家庭的补助支出：单位用于对个人和家庭的补助支出。</w:t>
      </w:r>
    </w:p>
    <w:p>
      <w:pPr>
        <w:pStyle w:val="BodyText"/>
        <w:spacing w:line="374" w:lineRule="auto" w:before="1"/>
        <w:ind w:left="100" w:right="113" w:firstLine="600"/>
      </w:pPr>
      <w:r>
        <w:rPr/>
        <w:t>十五、结余分配：指事业单位按照会计制度规定缴纳的所得税、提取的专用结余以及转入非财政拨款结余的金额等。</w:t>
      </w:r>
    </w:p>
    <w:p>
      <w:pPr>
        <w:pStyle w:val="BodyText"/>
        <w:spacing w:line="374" w:lineRule="auto" w:before="1"/>
        <w:ind w:left="100" w:right="113" w:firstLine="600"/>
      </w:pPr>
      <w:r>
        <w:rPr/>
        <w:t>十六、年末结转和结余：指单位按有关规定结转到下年或以后年度继续使用的资金，或项目已完成等产生的结余资金。</w:t>
      </w:r>
    </w:p>
    <w:p>
      <w:pPr>
        <w:pStyle w:val="BodyText"/>
        <w:spacing w:line="374" w:lineRule="auto"/>
        <w:ind w:left="100" w:right="113" w:firstLine="600"/>
        <w:jc w:val="both"/>
      </w:pPr>
      <w:r>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pStyle w:val="BodyText"/>
        <w:spacing w:line="374" w:lineRule="auto" w:before="3"/>
        <w:ind w:left="100" w:right="113" w:firstLine="600"/>
        <w:jc w:val="both"/>
      </w:pPr>
      <w:r>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BodyText"/>
        <w:spacing w:line="374" w:lineRule="auto" w:before="2"/>
        <w:ind w:left="100" w:right="113" w:firstLine="600"/>
      </w:pPr>
      <w:r>
        <w:rPr/>
        <w:t>十九、一般公共服务支出（类）政府办公厅（室）及相关机构事务（款）行政运行（项）：反映行政单位（包括实行公务员</w:t>
      </w:r>
    </w:p>
    <w:p>
      <w:pPr>
        <w:spacing w:after="0" w:line="374" w:lineRule="auto"/>
        <w:sectPr>
          <w:pgSz w:w="11910" w:h="16840"/>
          <w:pgMar w:header="0" w:footer="257" w:top="760" w:bottom="440" w:left="1640" w:right="1500"/>
        </w:sectPr>
      </w:pPr>
    </w:p>
    <w:p>
      <w:pPr>
        <w:pStyle w:val="BodyText"/>
        <w:spacing w:before="47"/>
        <w:ind w:left="100"/>
      </w:pPr>
      <w:r>
        <w:rPr/>
        <w:t>管理的事业单位）的基本支出。</w:t>
      </w:r>
    </w:p>
    <w:p>
      <w:pPr>
        <w:pStyle w:val="BodyText"/>
        <w:spacing w:line="374" w:lineRule="auto" w:before="215"/>
        <w:ind w:left="100" w:right="113" w:firstLine="600"/>
        <w:jc w:val="both"/>
      </w:pPr>
      <w:r>
        <w:rPr/>
        <w:t>二十、一般公共服务支出（类）政府办公厅（室）及相关机构事务（款）信访事务（项）：反映各级政府用于接待群众来信来访方面的支出。</w:t>
      </w:r>
    </w:p>
    <w:p>
      <w:pPr>
        <w:pStyle w:val="BodyText"/>
        <w:spacing w:line="374" w:lineRule="auto" w:before="1"/>
        <w:ind w:left="100" w:right="113" w:firstLine="600"/>
      </w:pPr>
      <w:r>
        <w:rPr/>
        <w:t>二十一、一般公共服务支出（类）政府办公厅（室）及相关机构事务（ 款） 其他政府办公厅（ 室） 及相关机构事务支出</w:t>
      </w:r>
    </w:p>
    <w:p>
      <w:pPr>
        <w:pStyle w:val="BodyText"/>
        <w:spacing w:line="374" w:lineRule="auto" w:before="1"/>
        <w:ind w:left="100" w:right="113"/>
      </w:pPr>
      <w:r>
        <w:rPr/>
        <w:t>（项）：反映除上述项目以外的其他政府办公厅（室）及相关机构事务支出。</w:t>
      </w:r>
    </w:p>
    <w:p>
      <w:pPr>
        <w:pStyle w:val="BodyText"/>
        <w:spacing w:before="1"/>
        <w:ind w:left="700"/>
      </w:pPr>
      <w:r>
        <w:rPr/>
        <w:t>二十二、一般公共服务支出（类）其他一般公共服务支出</w:t>
      </w:r>
    </w:p>
    <w:p>
      <w:pPr>
        <w:pStyle w:val="BodyText"/>
        <w:spacing w:line="374" w:lineRule="auto" w:before="215"/>
        <w:ind w:left="100" w:right="113"/>
      </w:pPr>
      <w:r>
        <w:rPr/>
        <w:t>（款）其他一般公共服务支出（项）：反映除上述项目以外的其他一般公共服务支出。</w:t>
      </w:r>
    </w:p>
    <w:p>
      <w:pPr>
        <w:pStyle w:val="BodyText"/>
        <w:spacing w:before="1"/>
        <w:ind w:left="700"/>
      </w:pPr>
      <w:r>
        <w:rPr/>
        <w:t>二十三、社会保障和就业支出（类）行政事业单位养老支出</w:t>
      </w:r>
    </w:p>
    <w:p>
      <w:pPr>
        <w:pStyle w:val="BodyText"/>
        <w:spacing w:line="374" w:lineRule="auto" w:before="216"/>
        <w:ind w:left="100" w:right="113"/>
      </w:pPr>
      <w:r>
        <w:rPr/>
        <w:t>（款）机关事业单位基本养老保险缴费支出（项）：反映机关事业单位实施养老保险制度由单位缴纳的基本养老保险费支出。</w:t>
      </w:r>
    </w:p>
    <w:p>
      <w:pPr>
        <w:pStyle w:val="BodyText"/>
        <w:spacing w:line="374" w:lineRule="auto"/>
        <w:ind w:left="100" w:right="113" w:firstLine="600"/>
        <w:jc w:val="both"/>
      </w:pPr>
      <w:r>
        <w:rPr>
          <w:spacing w:val="6"/>
        </w:rPr>
        <w:t>二十四、社会保障和就业支出（类）企业改革补助（款）</w:t>
      </w:r>
      <w:r>
        <w:rPr>
          <w:spacing w:val="-18"/>
        </w:rPr>
        <w:t>其</w:t>
      </w:r>
      <w:r>
        <w:rPr>
          <w:spacing w:val="5"/>
        </w:rPr>
        <w:t>他企业改革发展补助（项）：</w:t>
      </w:r>
      <w:r>
        <w:rPr>
          <w:spacing w:val="4"/>
        </w:rPr>
        <w:t>反映除上述项目以外财政用于企业改革发展方面的补助。</w:t>
      </w:r>
    </w:p>
    <w:p>
      <w:pPr>
        <w:pStyle w:val="BodyText"/>
        <w:spacing w:line="374" w:lineRule="auto" w:before="2"/>
        <w:ind w:left="100" w:right="113" w:firstLine="600"/>
        <w:jc w:val="both"/>
      </w:pPr>
      <w:r>
        <w:rPr>
          <w:spacing w:val="6"/>
        </w:rPr>
        <w:t>二十五、社会保障和就业支出（类）就业补助（款）</w:t>
      </w:r>
      <w:r>
        <w:rPr>
          <w:spacing w:val="-2"/>
        </w:rPr>
        <w:t>其他就</w:t>
      </w:r>
      <w:r>
        <w:rPr>
          <w:spacing w:val="5"/>
        </w:rPr>
        <w:t>业补助支出（项）：</w:t>
      </w:r>
      <w:r>
        <w:rPr>
          <w:spacing w:val="4"/>
        </w:rPr>
        <w:t>反映除上述项目以外按规定确定的其他用于促进就业的补助支出。</w:t>
      </w:r>
    </w:p>
    <w:p>
      <w:pPr>
        <w:pStyle w:val="BodyText"/>
        <w:spacing w:line="374" w:lineRule="auto" w:before="1"/>
        <w:ind w:left="100" w:right="113" w:firstLine="600"/>
        <w:jc w:val="both"/>
      </w:pPr>
      <w:r>
        <w:rPr/>
        <w:t>二十六、社会保障和就业支出（类）其他社会保障和就业支出（款）其他社会保障和就业支出（项）：反映除上述项目以外其他用于社会保障和就业方面的支出。</w:t>
      </w:r>
    </w:p>
    <w:p>
      <w:pPr>
        <w:pStyle w:val="BodyText"/>
        <w:spacing w:line="374" w:lineRule="auto" w:before="1"/>
        <w:ind w:left="100" w:right="113" w:firstLine="600"/>
      </w:pPr>
      <w:r>
        <w:rPr/>
        <w:t>二十七、卫生健康支出（类）公共卫生（款）重大公共卫生服务（项）：反映重大疾病、重大传染病预防控制等重大公共卫</w:t>
      </w:r>
    </w:p>
    <w:p>
      <w:pPr>
        <w:spacing w:after="0" w:line="374" w:lineRule="auto"/>
        <w:sectPr>
          <w:pgSz w:w="11910" w:h="16840"/>
          <w:pgMar w:header="0" w:footer="257" w:top="760" w:bottom="440" w:left="1640" w:right="1500"/>
        </w:sectPr>
      </w:pPr>
    </w:p>
    <w:p>
      <w:pPr>
        <w:pStyle w:val="BodyText"/>
        <w:spacing w:before="47"/>
        <w:ind w:left="100"/>
      </w:pPr>
      <w:r>
        <w:rPr/>
        <w:t>生服务项目支出。</w:t>
      </w:r>
    </w:p>
    <w:p>
      <w:pPr>
        <w:pStyle w:val="BodyText"/>
        <w:spacing w:line="374" w:lineRule="auto" w:before="215"/>
        <w:ind w:left="100" w:right="113" w:firstLine="600"/>
        <w:jc w:val="both"/>
      </w:pPr>
      <w:r>
        <w:rPr/>
        <w:t>二十八、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pStyle w:val="BodyText"/>
        <w:spacing w:line="374" w:lineRule="auto" w:before="2"/>
        <w:ind w:left="100" w:right="113" w:firstLine="600"/>
        <w:jc w:val="both"/>
      </w:pPr>
      <w:r>
        <w:rPr/>
        <w:t>二十九、卫生健康支出（类）行政事业单位医疗（款）事业单位医疗（项）：反映财政部门安排的事业单位基本医疗保险徽费经费，未参加医疗保险的事业单位的公费医疗经费，按国家规定享受离休人员待遇的医疗经费。</w:t>
      </w:r>
    </w:p>
    <w:p>
      <w:pPr>
        <w:pStyle w:val="BodyText"/>
        <w:spacing w:line="374" w:lineRule="auto" w:before="1"/>
        <w:ind w:left="100" w:right="113" w:firstLine="600"/>
        <w:jc w:val="both"/>
      </w:pPr>
      <w:r>
        <w:rPr/>
        <w:t>三十、卫生健康支出（类）行政事业单位医疗（款）其他行政事业单位医疗支出（项）：反映除上述项目以外的其他用于行政事业单位医疗方面的支出。</w:t>
      </w:r>
    </w:p>
    <w:p>
      <w:pPr>
        <w:pStyle w:val="BodyText"/>
        <w:spacing w:line="374" w:lineRule="auto" w:before="2"/>
        <w:ind w:left="100" w:right="113" w:firstLine="600"/>
        <w:jc w:val="both"/>
      </w:pPr>
      <w:r>
        <w:rPr/>
        <w:t>三十一、卫生健康支出（类）其他卫生健康支出（款）其他卫生健康支出（项）：反映除上述项目以外其他用于卫生健康方面的支出。</w:t>
      </w:r>
    </w:p>
    <w:p>
      <w:pPr>
        <w:pStyle w:val="BodyText"/>
        <w:spacing w:line="374" w:lineRule="auto" w:before="1"/>
        <w:ind w:left="100" w:right="113" w:firstLine="600"/>
        <w:jc w:val="both"/>
      </w:pPr>
      <w:r>
        <w:rPr/>
        <w:t>三十二、节能环保支出（类）自然生态保护（款）农村环境保护（项）：反映用于农村环境保护方面的支出。有关事项包括：农村环境综合整治，如生活垃圾、污水处理，农村饮用水源地监测与保护等；小城镇环境保护，如小城镇环境保护能力建设及环境基础设施建设，环境优美乡镇及生态村创建等；农用化学品（化肥、农药、农膜等）污染防治、畜禽养殖污染防治、土壤污染防治；农产品产地环境监测与监管，有机食品基地建设与管理，秸秆等农业废弃物综合利用；农村环境保护能力建设、宣教、试点示范等。</w:t>
      </w:r>
    </w:p>
    <w:p>
      <w:pPr>
        <w:spacing w:after="0" w:line="374" w:lineRule="auto"/>
        <w:jc w:val="both"/>
        <w:sectPr>
          <w:pgSz w:w="11910" w:h="16840"/>
          <w:pgMar w:header="0" w:footer="257" w:top="760" w:bottom="440" w:left="1640" w:right="1500"/>
        </w:sectPr>
      </w:pPr>
    </w:p>
    <w:p>
      <w:pPr>
        <w:pStyle w:val="BodyText"/>
        <w:spacing w:before="47"/>
        <w:ind w:left="700"/>
      </w:pPr>
      <w:r>
        <w:rPr/>
        <w:t>三十三、农林水支出（ 类） 农业农村（ 款） 行政运行</w:t>
      </w:r>
    </w:p>
    <w:p>
      <w:pPr>
        <w:pStyle w:val="BodyText"/>
        <w:spacing w:line="374" w:lineRule="auto" w:before="215"/>
        <w:ind w:left="100" w:right="113"/>
      </w:pPr>
      <w:r>
        <w:rPr/>
        <w:t>（项）：反映行政单位（包括实行公务员管理的事业单位）的基本支出。</w:t>
      </w:r>
    </w:p>
    <w:p>
      <w:pPr>
        <w:pStyle w:val="BodyText"/>
        <w:spacing w:before="1"/>
        <w:ind w:left="700"/>
      </w:pPr>
      <w:r>
        <w:rPr/>
        <w:t>三十四、农林水支出（ 类） 农业农村（ 款） 事业运行</w:t>
      </w:r>
    </w:p>
    <w:p>
      <w:pPr>
        <w:pStyle w:val="BodyText"/>
        <w:spacing w:line="374" w:lineRule="auto" w:before="216"/>
        <w:ind w:left="100" w:right="113"/>
      </w:pPr>
      <w:r>
        <w:rPr/>
        <w:t>（项）：反映用于农业事业单位基本支出，事业单位设施、系统运行与资产维护等方面的支出。</w:t>
      </w:r>
    </w:p>
    <w:p>
      <w:pPr>
        <w:pStyle w:val="BodyText"/>
        <w:spacing w:line="374" w:lineRule="auto"/>
        <w:ind w:left="100" w:right="113" w:firstLine="600"/>
        <w:jc w:val="both"/>
      </w:pPr>
      <w:r>
        <w:rPr/>
        <w:t>三十五、农林水支出（类）巩固脱贫衔接乡村振兴（款）农村基础设施建设（项）：反映用于农村欠发达地区乡村道路、住房、基本农田、水利设施、人畜饮水、生态环境保护等生产生活条件改善方面的支出。</w:t>
      </w:r>
    </w:p>
    <w:p>
      <w:pPr>
        <w:pStyle w:val="BodyText"/>
        <w:spacing w:line="374" w:lineRule="auto" w:before="2"/>
        <w:ind w:left="100" w:right="113" w:firstLine="600"/>
        <w:jc w:val="both"/>
      </w:pPr>
      <w:r>
        <w:rPr/>
        <w:t>三十六、农林水支出（类）巩固脱贫衔接乡村振兴（款）其他巩固脱贫衔接乡村振兴支出（项）：反映除上述项目以外其他用于巩固拓展脱贫攻坚成果同乡村振兴有效衔接方面的支出。</w:t>
      </w:r>
    </w:p>
    <w:p>
      <w:pPr>
        <w:pStyle w:val="BodyText"/>
        <w:spacing w:line="374" w:lineRule="auto" w:before="1"/>
        <w:ind w:left="100" w:right="113" w:firstLine="600"/>
        <w:jc w:val="both"/>
      </w:pPr>
      <w:r>
        <w:rPr/>
        <w:t>三十七、农林水支出（类）农村综合改革（款）对村民委员会和村党支部的补助（项）：反映各级财政对村民委员会和村党支部的补助支出，以及支持建立县级基本财力保障机制安排的村级组织运转奖补资金。</w:t>
      </w:r>
    </w:p>
    <w:p>
      <w:pPr>
        <w:pStyle w:val="BodyText"/>
        <w:spacing w:line="374" w:lineRule="auto" w:before="1"/>
        <w:ind w:left="100" w:right="113" w:firstLine="600"/>
        <w:jc w:val="both"/>
      </w:pPr>
      <w:r>
        <w:rPr>
          <w:spacing w:val="6"/>
        </w:rPr>
        <w:t>三十八、农林水支出（类）农村综合改革（款）</w:t>
      </w:r>
      <w:r>
        <w:rPr>
          <w:spacing w:val="1"/>
        </w:rPr>
        <w:t>对村集体经</w:t>
      </w:r>
      <w:r>
        <w:rPr>
          <w:spacing w:val="5"/>
        </w:rPr>
        <w:t>济组织的补助（项）：</w:t>
      </w:r>
      <w:r>
        <w:rPr>
          <w:spacing w:val="4"/>
        </w:rPr>
        <w:t>反映农村税费改革后对村集体经济组织的补助支出。</w:t>
      </w:r>
    </w:p>
    <w:p>
      <w:pPr>
        <w:pStyle w:val="BodyText"/>
        <w:spacing w:line="374" w:lineRule="auto" w:before="1"/>
        <w:ind w:left="100" w:right="113" w:firstLine="600"/>
        <w:jc w:val="both"/>
      </w:pPr>
      <w:r>
        <w:rPr>
          <w:spacing w:val="6"/>
        </w:rPr>
        <w:t>三十九、农林水支出（类）农村综合改革（款）</w:t>
      </w:r>
      <w:r>
        <w:rPr>
          <w:spacing w:val="1"/>
        </w:rPr>
        <w:t>其他农村综</w:t>
      </w:r>
      <w:r>
        <w:rPr>
          <w:spacing w:val="5"/>
        </w:rPr>
        <w:t>合改革支出（项）：</w:t>
      </w:r>
      <w:r>
        <w:rPr>
          <w:spacing w:val="4"/>
        </w:rPr>
        <w:t>反映上述项目以外其他用于农村综合改革方面的支出。</w:t>
      </w:r>
    </w:p>
    <w:p>
      <w:pPr>
        <w:pStyle w:val="BodyText"/>
        <w:spacing w:before="2"/>
        <w:ind w:left="700"/>
      </w:pPr>
      <w:r>
        <w:rPr>
          <w:spacing w:val="6"/>
        </w:rPr>
        <w:t>四十、住房保障支出（类）住房改革支出（款）</w:t>
      </w:r>
      <w:r>
        <w:rPr>
          <w:spacing w:val="4"/>
        </w:rPr>
        <w:t>住房公积金</w:t>
      </w:r>
    </w:p>
    <w:p>
      <w:pPr>
        <w:pStyle w:val="BodyText"/>
        <w:spacing w:before="215"/>
        <w:ind w:left="100"/>
      </w:pPr>
      <w:r>
        <w:rPr>
          <w:spacing w:val="5"/>
        </w:rPr>
        <w:t>（项）：</w:t>
      </w:r>
      <w:r>
        <w:rPr>
          <w:spacing w:val="4"/>
        </w:rPr>
        <w:t>反映行政事业单位按人力资源和社会保障部、财政部规</w:t>
      </w:r>
    </w:p>
    <w:p>
      <w:pPr>
        <w:spacing w:after="0"/>
        <w:sectPr>
          <w:pgSz w:w="11910" w:h="16840"/>
          <w:pgMar w:header="0" w:footer="257" w:top="760" w:bottom="440" w:left="1640" w:right="1500"/>
        </w:sectPr>
      </w:pPr>
    </w:p>
    <w:p>
      <w:pPr>
        <w:pStyle w:val="BodyText"/>
        <w:spacing w:line="374" w:lineRule="auto" w:before="47"/>
        <w:ind w:left="100" w:right="113"/>
      </w:pPr>
      <w:r>
        <w:rPr/>
        <w:t>定的基本工资和津贴补贴以及规定比例为职工缴纳的住房公积金。</w:t>
      </w:r>
    </w:p>
    <w:p>
      <w:pPr>
        <w:pStyle w:val="BodyText"/>
        <w:ind w:left="700"/>
      </w:pPr>
      <w:r>
        <w:rPr>
          <w:spacing w:val="32"/>
        </w:rPr>
        <w:t>四十一、灾害防治及应急管理支出</w:t>
      </w:r>
      <w:r>
        <w:rPr/>
        <w:t>（</w:t>
      </w:r>
      <w:r>
        <w:rPr>
          <w:spacing w:val="-44"/>
        </w:rPr>
        <w:t> 类</w:t>
      </w:r>
      <w:r>
        <w:rPr/>
        <w:t>）</w:t>
      </w:r>
      <w:r>
        <w:rPr>
          <w:spacing w:val="5"/>
        </w:rPr>
        <w:t> 消防救援事务</w:t>
      </w:r>
    </w:p>
    <w:p>
      <w:pPr>
        <w:pStyle w:val="BodyText"/>
        <w:spacing w:before="216"/>
        <w:ind w:left="100"/>
      </w:pPr>
      <w:r>
        <w:rPr>
          <w:spacing w:val="5"/>
        </w:rPr>
        <w:t>（款）消防应急救援（项）：</w:t>
      </w:r>
      <w:r>
        <w:rPr>
          <w:spacing w:val="4"/>
        </w:rPr>
        <w:t>反映用于国家综合性消防救援队伍</w:t>
      </w:r>
    </w:p>
    <w:p>
      <w:pPr>
        <w:pStyle w:val="BodyText"/>
        <w:spacing w:line="374" w:lineRule="auto" w:before="216"/>
        <w:ind w:left="100" w:right="113"/>
      </w:pPr>
      <w:r>
        <w:rPr/>
        <w:t>（不包括行政单位）人员基本支出、装备购置、基础设施及运行维护等方面的支出。</w:t>
      </w:r>
    </w:p>
    <w:p>
      <w:pPr>
        <w:spacing w:after="0" w:line="374" w:lineRule="auto"/>
        <w:sectPr>
          <w:pgSz w:w="11910" w:h="16840"/>
          <w:pgMar w:header="0" w:footer="257" w:top="760" w:bottom="440" w:left="1640" w:right="15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pPr>
      <w:r>
        <w:rPr/>
        <w:t>第五部分 附 件</w:t>
      </w:r>
    </w:p>
    <w:sectPr>
      <w:pgSz w:w="11910" w:h="16840"/>
      <w:pgMar w:header="0" w:footer="257" w:top="1580" w:bottom="440" w:left="1640" w:right="1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仿宋">
    <w:altName w:val="仿宋"/>
    <w:charset w:val="86"/>
    <w:family w:val="modern"/>
    <w:pitch w:val="fixed"/>
  </w:font>
  <w:font w:name="黑体">
    <w:altName w:val="黑体"/>
    <w:charset w:val="86"/>
    <w:family w:val="modern"/>
    <w:pitch w:val="fixed"/>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5.972015pt;margin-top:818.016724pt;width:23.35pt;height:15.45pt;mso-position-horizontal-relative:page;mso-position-vertical-relative:page;z-index:-259311616" type="#_x0000_t202" filled="false" stroked="false">
          <v:textbox inset="0,0,0,0">
            <w:txbxContent>
              <w:p>
                <w:pPr>
                  <w:spacing w:before="12"/>
                  <w:ind w:left="20" w:right="0" w:firstLine="0"/>
                  <w:jc w:val="left"/>
                  <w:rPr>
                    <w:rFonts w:ascii="Arial"/>
                    <w:sz w:val="24"/>
                  </w:rPr>
                </w:pPr>
                <w:r>
                  <w:rPr>
                    <w:rFonts w:ascii="Arial"/>
                    <w:sz w:val="24"/>
                  </w:rPr>
                  <w:t>- </w:t>
                </w:r>
                <w:r>
                  <w:rPr/>
                  <w:fldChar w:fldCharType="begin"/>
                </w:r>
                <w:r>
                  <w:rPr>
                    <w:rFonts w:ascii="Arial"/>
                    <w:sz w:val="24"/>
                  </w:rPr>
                  <w:instrText> PAGE </w:instrText>
                </w:r>
                <w:r>
                  <w:rPr/>
                  <w:fldChar w:fldCharType="separate"/>
                </w:r>
                <w:r>
                  <w:rPr/>
                  <w:t>1</w:t>
                </w:r>
                <w:r>
                  <w:rPr/>
                  <w:fldChar w:fldCharType="end"/>
                </w:r>
                <w:r>
                  <w:rPr>
                    <w:rFonts w:ascii="Arial"/>
                    <w:sz w:val="24"/>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405.936005pt;margin-top:571.416748pt;width:30.05pt;height:15.45pt;mso-position-horizontal-relative:page;mso-position-vertical-relative:page;z-index:-259310592" type="#_x0000_t202" filled="false" stroked="false">
          <v:textbox inset="0,0,0,0">
            <w:txbxContent>
              <w:p>
                <w:pPr>
                  <w:spacing w:before="12"/>
                  <w:ind w:left="20" w:right="0" w:firstLine="0"/>
                  <w:jc w:val="left"/>
                  <w:rPr>
                    <w:rFonts w:ascii="Arial"/>
                    <w:sz w:val="24"/>
                  </w:rPr>
                </w:pPr>
                <w:r>
                  <w:rPr>
                    <w:rFonts w:ascii="Arial"/>
                    <w:sz w:val="24"/>
                  </w:rPr>
                  <w:t>- </w:t>
                </w:r>
                <w:r>
                  <w:rPr/>
                  <w:fldChar w:fldCharType="begin"/>
                </w:r>
                <w:r>
                  <w:rPr>
                    <w:rFonts w:ascii="Arial"/>
                    <w:sz w:val="24"/>
                  </w:rPr>
                  <w:instrText> PAGE </w:instrText>
                </w:r>
                <w:r>
                  <w:rPr/>
                  <w:fldChar w:fldCharType="separate"/>
                </w:r>
                <w:r>
                  <w:rPr/>
                  <w:t>10</w:t>
                </w:r>
                <w:r>
                  <w:rPr/>
                  <w:fldChar w:fldCharType="end"/>
                </w:r>
                <w:r>
                  <w:rPr>
                    <w:rFonts w:ascii="Arial"/>
                    <w:sz w:val="24"/>
                  </w:rPr>
                  <w:t> -</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0.05pt;height:15.45pt;mso-position-horizontal-relative:page;mso-position-vertical-relative:page;z-index:-259309568" type="#_x0000_t202" filled="false" stroked="false">
          <v:textbox inset="0,0,0,0">
            <w:txbxContent>
              <w:p>
                <w:pPr>
                  <w:spacing w:before="12"/>
                  <w:ind w:left="20" w:right="0" w:firstLine="0"/>
                  <w:jc w:val="left"/>
                  <w:rPr>
                    <w:rFonts w:ascii="Arial"/>
                    <w:sz w:val="24"/>
                  </w:rPr>
                </w:pPr>
                <w:r>
                  <w:rPr>
                    <w:rFonts w:ascii="Arial"/>
                    <w:sz w:val="24"/>
                  </w:rPr>
                  <w:t>- </w:t>
                </w:r>
                <w:r>
                  <w:rPr/>
                  <w:fldChar w:fldCharType="begin"/>
                </w:r>
                <w:r>
                  <w:rPr>
                    <w:rFonts w:ascii="Arial"/>
                    <w:sz w:val="24"/>
                  </w:rPr>
                  <w:instrText> PAGE </w:instrText>
                </w:r>
                <w:r>
                  <w:rPr/>
                  <w:fldChar w:fldCharType="separate"/>
                </w:r>
                <w:r>
                  <w:rPr/>
                  <w:t>23</w:t>
                </w:r>
                <w:r>
                  <w:rPr/>
                  <w:fldChar w:fldCharType="end"/>
                </w:r>
                <w:r>
                  <w:rPr>
                    <w:rFonts w:ascii="Arial"/>
                    <w:sz w:val="24"/>
                  </w:rPr>
                  <w:t> -</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 w:hanging="301"/>
        <w:jc w:val="left"/>
      </w:pPr>
      <w:rPr>
        <w:rFonts w:hint="default" w:ascii="仿宋" w:hAnsi="仿宋" w:eastAsia="仿宋" w:cs="仿宋"/>
        <w:b/>
        <w:bCs/>
        <w:w w:val="99"/>
        <w:sz w:val="28"/>
        <w:szCs w:val="28"/>
      </w:rPr>
    </w:lvl>
    <w:lvl w:ilvl="1">
      <w:start w:val="0"/>
      <w:numFmt w:val="bullet"/>
      <w:lvlText w:val="•"/>
      <w:lvlJc w:val="left"/>
      <w:pPr>
        <w:ind w:left="966" w:hanging="301"/>
      </w:pPr>
      <w:rPr>
        <w:rFonts w:hint="default"/>
      </w:rPr>
    </w:lvl>
    <w:lvl w:ilvl="2">
      <w:start w:val="0"/>
      <w:numFmt w:val="bullet"/>
      <w:lvlText w:val="•"/>
      <w:lvlJc w:val="left"/>
      <w:pPr>
        <w:ind w:left="1833" w:hanging="301"/>
      </w:pPr>
      <w:rPr>
        <w:rFonts w:hint="default"/>
      </w:rPr>
    </w:lvl>
    <w:lvl w:ilvl="3">
      <w:start w:val="0"/>
      <w:numFmt w:val="bullet"/>
      <w:lvlText w:val="•"/>
      <w:lvlJc w:val="left"/>
      <w:pPr>
        <w:ind w:left="2699" w:hanging="301"/>
      </w:pPr>
      <w:rPr>
        <w:rFonts w:hint="default"/>
      </w:rPr>
    </w:lvl>
    <w:lvl w:ilvl="4">
      <w:start w:val="0"/>
      <w:numFmt w:val="bullet"/>
      <w:lvlText w:val="•"/>
      <w:lvlJc w:val="left"/>
      <w:pPr>
        <w:ind w:left="3566" w:hanging="301"/>
      </w:pPr>
      <w:rPr>
        <w:rFonts w:hint="default"/>
      </w:rPr>
    </w:lvl>
    <w:lvl w:ilvl="5">
      <w:start w:val="0"/>
      <w:numFmt w:val="bullet"/>
      <w:lvlText w:val="•"/>
      <w:lvlJc w:val="left"/>
      <w:pPr>
        <w:ind w:left="4432" w:hanging="301"/>
      </w:pPr>
      <w:rPr>
        <w:rFonts w:hint="default"/>
      </w:rPr>
    </w:lvl>
    <w:lvl w:ilvl="6">
      <w:start w:val="0"/>
      <w:numFmt w:val="bullet"/>
      <w:lvlText w:val="•"/>
      <w:lvlJc w:val="left"/>
      <w:pPr>
        <w:ind w:left="5299" w:hanging="301"/>
      </w:pPr>
      <w:rPr>
        <w:rFonts w:hint="default"/>
      </w:rPr>
    </w:lvl>
    <w:lvl w:ilvl="7">
      <w:start w:val="0"/>
      <w:numFmt w:val="bullet"/>
      <w:lvlText w:val="•"/>
      <w:lvlJc w:val="left"/>
      <w:pPr>
        <w:ind w:left="6165" w:hanging="301"/>
      </w:pPr>
      <w:rPr>
        <w:rFonts w:hint="default"/>
      </w:rPr>
    </w:lvl>
    <w:lvl w:ilvl="8">
      <w:start w:val="0"/>
      <w:numFmt w:val="bullet"/>
      <w:lvlText w:val="•"/>
      <w:lvlJc w:val="left"/>
      <w:pPr>
        <w:ind w:left="7032" w:hanging="301"/>
      </w:pPr>
      <w:rPr>
        <w:rFonts w:hint="default"/>
      </w:rPr>
    </w:lvl>
  </w:abstractNum>
  <w:abstractNum w:abstractNumId="0">
    <w:multiLevelType w:val="hybridMultilevel"/>
    <w:lvl w:ilvl="0">
      <w:start w:val="10"/>
      <w:numFmt w:val="decimal"/>
      <w:lvlText w:val="（%1）"/>
      <w:lvlJc w:val="left"/>
      <w:pPr>
        <w:ind w:left="260" w:hanging="923"/>
        <w:jc w:val="left"/>
      </w:pPr>
      <w:rPr>
        <w:rFonts w:hint="default" w:ascii="仿宋" w:hAnsi="仿宋" w:eastAsia="仿宋" w:cs="仿宋"/>
        <w:spacing w:val="5"/>
        <w:w w:val="100"/>
        <w:sz w:val="28"/>
        <w:szCs w:val="28"/>
      </w:rPr>
    </w:lvl>
    <w:lvl w:ilvl="1">
      <w:start w:val="2"/>
      <w:numFmt w:val="decimal"/>
      <w:lvlText w:val="%2."/>
      <w:lvlJc w:val="left"/>
      <w:pPr>
        <w:ind w:left="100" w:hanging="312"/>
        <w:jc w:val="left"/>
      </w:pPr>
      <w:rPr>
        <w:rFonts w:hint="default" w:ascii="仿宋" w:hAnsi="仿宋" w:eastAsia="仿宋" w:cs="仿宋"/>
        <w:spacing w:val="5"/>
        <w:w w:val="100"/>
        <w:sz w:val="28"/>
        <w:szCs w:val="28"/>
      </w:rPr>
    </w:lvl>
    <w:lvl w:ilvl="2">
      <w:start w:val="0"/>
      <w:numFmt w:val="bullet"/>
      <w:lvlText w:val="•"/>
      <w:lvlJc w:val="left"/>
      <w:pPr>
        <w:ind w:left="1205" w:hanging="312"/>
      </w:pPr>
      <w:rPr>
        <w:rFonts w:hint="default"/>
      </w:rPr>
    </w:lvl>
    <w:lvl w:ilvl="3">
      <w:start w:val="0"/>
      <w:numFmt w:val="bullet"/>
      <w:lvlText w:val="•"/>
      <w:lvlJc w:val="left"/>
      <w:pPr>
        <w:ind w:left="2150" w:hanging="312"/>
      </w:pPr>
      <w:rPr>
        <w:rFonts w:hint="default"/>
      </w:rPr>
    </w:lvl>
    <w:lvl w:ilvl="4">
      <w:start w:val="0"/>
      <w:numFmt w:val="bullet"/>
      <w:lvlText w:val="•"/>
      <w:lvlJc w:val="left"/>
      <w:pPr>
        <w:ind w:left="3095" w:hanging="312"/>
      </w:pPr>
      <w:rPr>
        <w:rFonts w:hint="default"/>
      </w:rPr>
    </w:lvl>
    <w:lvl w:ilvl="5">
      <w:start w:val="0"/>
      <w:numFmt w:val="bullet"/>
      <w:lvlText w:val="•"/>
      <w:lvlJc w:val="left"/>
      <w:pPr>
        <w:ind w:left="4040" w:hanging="312"/>
      </w:pPr>
      <w:rPr>
        <w:rFonts w:hint="default"/>
      </w:rPr>
    </w:lvl>
    <w:lvl w:ilvl="6">
      <w:start w:val="0"/>
      <w:numFmt w:val="bullet"/>
      <w:lvlText w:val="•"/>
      <w:lvlJc w:val="left"/>
      <w:pPr>
        <w:ind w:left="4985" w:hanging="312"/>
      </w:pPr>
      <w:rPr>
        <w:rFonts w:hint="default"/>
      </w:rPr>
    </w:lvl>
    <w:lvl w:ilvl="7">
      <w:start w:val="0"/>
      <w:numFmt w:val="bullet"/>
      <w:lvlText w:val="•"/>
      <w:lvlJc w:val="left"/>
      <w:pPr>
        <w:ind w:left="5930" w:hanging="312"/>
      </w:pPr>
      <w:rPr>
        <w:rFonts w:hint="default"/>
      </w:rPr>
    </w:lvl>
    <w:lvl w:ilvl="8">
      <w:start w:val="0"/>
      <w:numFmt w:val="bullet"/>
      <w:lvlText w:val="•"/>
      <w:lvlJc w:val="left"/>
      <w:pPr>
        <w:ind w:left="6875" w:hanging="312"/>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rPr>
      <w:rFonts w:ascii="仿宋" w:hAnsi="仿宋" w:eastAsia="仿宋" w:cs="仿宋"/>
      <w:sz w:val="30"/>
      <w:szCs w:val="30"/>
    </w:rPr>
  </w:style>
  <w:style w:styleId="Heading1" w:type="paragraph">
    <w:name w:val="Heading 1"/>
    <w:basedOn w:val="Normal"/>
    <w:uiPriority w:val="1"/>
    <w:qFormat/>
    <w:pPr>
      <w:spacing w:before="191"/>
      <w:ind w:left="2488" w:right="2502"/>
      <w:jc w:val="center"/>
      <w:outlineLvl w:val="1"/>
    </w:pPr>
    <w:rPr>
      <w:rFonts w:ascii="黑体" w:hAnsi="黑体" w:eastAsia="黑体" w:cs="黑体"/>
      <w:sz w:val="44"/>
      <w:szCs w:val="44"/>
    </w:rPr>
  </w:style>
  <w:style w:styleId="Heading2" w:type="paragraph">
    <w:name w:val="Heading 2"/>
    <w:basedOn w:val="Normal"/>
    <w:uiPriority w:val="1"/>
    <w:qFormat/>
    <w:pPr>
      <w:ind w:left="740"/>
      <w:outlineLvl w:val="2"/>
    </w:pPr>
    <w:rPr>
      <w:rFonts w:ascii="黑体" w:hAnsi="黑体" w:eastAsia="黑体" w:cs="黑体"/>
      <w:sz w:val="32"/>
      <w:szCs w:val="32"/>
    </w:rPr>
  </w:style>
  <w:style w:styleId="Heading3" w:type="paragraph">
    <w:name w:val="Heading 3"/>
    <w:basedOn w:val="Normal"/>
    <w:uiPriority w:val="1"/>
    <w:qFormat/>
    <w:pPr>
      <w:ind w:left="700"/>
      <w:outlineLvl w:val="3"/>
    </w:pPr>
    <w:rPr>
      <w:rFonts w:ascii="仿宋" w:hAnsi="仿宋" w:eastAsia="仿宋" w:cs="仿宋"/>
      <w:b/>
      <w:bCs/>
      <w:sz w:val="30"/>
      <w:szCs w:val="30"/>
    </w:rPr>
  </w:style>
  <w:style w:styleId="ListParagraph" w:type="paragraph">
    <w:name w:val="List Paragraph"/>
    <w:basedOn w:val="Normal"/>
    <w:uiPriority w:val="1"/>
    <w:qFormat/>
    <w:pPr>
      <w:spacing w:before="1"/>
      <w:ind w:left="100" w:right="113" w:firstLine="600"/>
      <w:jc w:val="both"/>
    </w:pPr>
    <w:rPr>
      <w:rFonts w:ascii="仿宋" w:hAnsi="仿宋" w:eastAsia="仿宋" w:cs="仿宋"/>
    </w:rPr>
  </w:style>
  <w:style w:styleId="TableParagraph" w:type="paragraph">
    <w:name w:val="Table Paragraph"/>
    <w:basedOn w:val="Normal"/>
    <w:uiPriority w:val="1"/>
    <w:qFormat/>
    <w:pPr>
      <w:spacing w:before="27"/>
      <w:ind w:right="-15"/>
      <w:jc w:val="right"/>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2023-10-16T01:18:02Z</dcterms:created>
  <dcterms:modified xsi:type="dcterms:W3CDTF">2023-10-16T01:18:02Z</dcterms:modified>
</cp:coreProperties>
</file>