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申请人报名</w:t>
      </w:r>
      <w:r>
        <w:rPr>
          <w:rFonts w:hint="eastAsia" w:ascii="黑体" w:hAnsi="黑体" w:eastAsia="黑体" w:cs="黑体"/>
          <w:sz w:val="44"/>
          <w:szCs w:val="44"/>
        </w:rPr>
        <w:t>常见问题解答</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1.应届毕业生报名时间问题</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宋体" w:hAnsi="宋体" w:eastAsia="宋体" w:cs="宋体"/>
          <w:b/>
          <w:bCs/>
          <w:color w:val="auto"/>
          <w:sz w:val="32"/>
          <w:szCs w:val="32"/>
          <w:lang w:val="en-US" w:eastAsia="zh-CN"/>
        </w:rPr>
        <w:t>报名第二批次认定（6月17日--6月28日）</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2024年应届本专科毕业生一般6月才能获取毕业证书，在获得毕业证书后再网报，中国教师资格网才能核验学历。如误报第一批次认定，认定机构将不予审核。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已经取得《中小学教师资格考试合格证明》的2024年毕业的研究生和专升本在校生可以分别以本科和专科学历报名第一批次认定（报名时系统自动核验已经取得的学历）。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2.应届毕业生体检问题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应届毕业生应报名第二批次认定，请在第二批次体检时间范围内参加体检（6月17日--7月3日）。如因学校放假、提前离校等原因不能在就读学校所在地参加认定体检的，可以回户籍地参加认定。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3.应届毕业生未取得毕业证书能不能报名问题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宋体" w:hAnsi="宋体" w:eastAsia="宋体" w:cs="宋体"/>
          <w:b/>
          <w:bCs/>
          <w:color w:val="auto"/>
          <w:sz w:val="32"/>
          <w:szCs w:val="32"/>
          <w:lang w:val="en-US" w:eastAsia="zh-CN"/>
        </w:rPr>
        <w:t>能。</w:t>
      </w:r>
      <w:r>
        <w:rPr>
          <w:rFonts w:hint="eastAsia" w:ascii="仿宋_GB2312" w:hAnsi="仿宋_GB2312" w:eastAsia="仿宋_GB2312" w:cs="仿宋_GB2312"/>
          <w:color w:val="auto"/>
          <w:sz w:val="32"/>
          <w:szCs w:val="32"/>
          <w:lang w:val="en-US" w:eastAsia="zh-CN"/>
        </w:rPr>
        <w:t>第二批次认定报名时间为6月17日--6月28日，如在此期间还未取得毕业证书，可以先进行网上报名和体检，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选择是否在校生”选择“是（未取得毕业证书，在校最后一学期）”，选择“同步学籍”。待取得毕业证书后，点击“查询报名信息”，选择“修改”按钮，将“是（未取得毕业证书，在校最后一学期）”修改为“否”，并填写上传已经取得的毕业证书信息。也可以在取得毕业证书之后在“个人信息中心”“学历学籍信息”栏目下，补充完善学历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非个人原因在现场确认期间仍未取得毕业证书，可以在证书领取阶段，携带毕业证书原件到指定地点经工作人员审核后领取证书。</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4.“申请地类型”选择问题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申请人可以选择</w:t>
      </w:r>
      <w:r>
        <w:rPr>
          <w:rFonts w:hint="eastAsia" w:ascii="仿宋_GB2312" w:hAnsi="仿宋_GB2312" w:eastAsia="仿宋_GB2312" w:cs="仿宋_GB2312"/>
          <w:color w:val="auto"/>
          <w:sz w:val="32"/>
          <w:szCs w:val="32"/>
        </w:rPr>
        <w:t>户籍所在地、居住地、就读学校所在地</w:t>
      </w:r>
      <w:r>
        <w:rPr>
          <w:rFonts w:hint="eastAsia" w:ascii="仿宋_GB2312" w:hAnsi="仿宋_GB2312" w:eastAsia="仿宋_GB2312" w:cs="仿宋_GB2312"/>
          <w:color w:val="auto"/>
          <w:sz w:val="32"/>
          <w:szCs w:val="32"/>
          <w:lang w:eastAsia="zh-CN"/>
        </w:rPr>
        <w:t>任一类型进行报名。选择“居住地”的申请人</w:t>
      </w:r>
      <w:r>
        <w:rPr>
          <w:rFonts w:hint="eastAsia" w:ascii="仿宋_GB2312" w:hAnsi="仿宋_GB2312" w:eastAsia="仿宋_GB2312" w:cs="仿宋_GB2312"/>
          <w:color w:val="auto"/>
          <w:sz w:val="32"/>
          <w:szCs w:val="32"/>
        </w:rPr>
        <w:t>须持有效期内当地居住证</w:t>
      </w:r>
      <w:r>
        <w:rPr>
          <w:rFonts w:hint="eastAsia" w:ascii="仿宋_GB2312" w:hAnsi="仿宋_GB2312" w:eastAsia="仿宋_GB2312" w:cs="仿宋_GB2312"/>
          <w:color w:val="auto"/>
          <w:sz w:val="32"/>
          <w:szCs w:val="32"/>
          <w:lang w:eastAsia="zh-CN"/>
        </w:rPr>
        <w:t>（非暂住证）并在现场确认时提交居住证原件审核；</w:t>
      </w:r>
      <w:r>
        <w:rPr>
          <w:rFonts w:hint="eastAsia" w:ascii="仿宋_GB2312" w:hAnsi="仿宋_GB2312" w:eastAsia="仿宋_GB2312" w:cs="仿宋_GB2312"/>
          <w:color w:val="auto"/>
          <w:sz w:val="32"/>
          <w:szCs w:val="32"/>
          <w:lang w:val="en-US" w:eastAsia="zh-CN"/>
        </w:rPr>
        <w:t>2024年应届毕业生可以选择“户籍所在地”或“就读学校所在地”报名。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5.普通话相关问题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报名信阳市认定的</w:t>
      </w:r>
      <w:r>
        <w:rPr>
          <w:rFonts w:hint="eastAsia" w:ascii="宋体" w:hAnsi="宋体" w:eastAsia="宋体" w:cs="宋体"/>
          <w:b/>
          <w:bCs/>
          <w:color w:val="auto"/>
          <w:sz w:val="32"/>
          <w:szCs w:val="32"/>
          <w:lang w:val="en-US" w:eastAsia="zh-CN"/>
        </w:rPr>
        <w:t>所有资格种类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普通话水平应当达到国家语言文字工作委员会颁布的《普通话水平测试等级标准》</w:t>
      </w:r>
      <w:r>
        <w:rPr>
          <w:rFonts w:hint="eastAsia" w:ascii="宋体" w:hAnsi="宋体" w:eastAsia="宋体" w:cs="宋体"/>
          <w:b/>
          <w:bCs/>
          <w:color w:val="auto"/>
          <w:sz w:val="32"/>
          <w:szCs w:val="32"/>
          <w:lang w:val="en-US" w:eastAsia="zh-CN"/>
        </w:rPr>
        <w:t>二级乙等及以上标准（含二级乙等）</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6.是否需参加现场确认问题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绝大部分申请人在报名时，中国教师资格网对学历、考试合格证明、师范生教师职业能力证书、普通话水平测试等级证书能够自动核验通过（显示“已核验”），无需再参加现场确认。仅有五类人员需参加现场确认，详情见公告要求。申请人报名后要及时对照系统看上述内容是否核验通过，如不通过则需要参加现场确认。同时要密切关注中国教师资格网个人留言栏信息。</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7.何时审核通过问题（如何知道自己认定通过没有）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全市上半年认定工作分两批次进行，申请人</w:t>
      </w:r>
      <w:r>
        <w:rPr>
          <w:rFonts w:hint="eastAsia" w:ascii="仿宋_GB2312" w:hAnsi="仿宋_GB2312" w:eastAsia="仿宋_GB2312" w:cs="仿宋_GB2312"/>
          <w:color w:val="auto"/>
          <w:sz w:val="32"/>
          <w:szCs w:val="32"/>
        </w:rPr>
        <w:t>网上报名成功后，显示正确状态为“网报待确认”，此状态一直持续到</w:t>
      </w:r>
      <w:r>
        <w:rPr>
          <w:rFonts w:hint="eastAsia" w:ascii="仿宋_GB2312" w:hAnsi="仿宋_GB2312" w:eastAsia="仿宋_GB2312" w:cs="仿宋_GB2312"/>
          <w:color w:val="auto"/>
          <w:sz w:val="32"/>
          <w:szCs w:val="32"/>
          <w:lang w:eastAsia="zh-CN"/>
        </w:rPr>
        <w:t>现场</w:t>
      </w:r>
      <w:r>
        <w:rPr>
          <w:rFonts w:hint="eastAsia" w:ascii="仿宋_GB2312" w:hAnsi="仿宋_GB2312" w:eastAsia="仿宋_GB2312" w:cs="仿宋_GB2312"/>
          <w:color w:val="auto"/>
          <w:sz w:val="32"/>
          <w:szCs w:val="32"/>
        </w:rPr>
        <w:t>审核阶段</w:t>
      </w:r>
      <w:r>
        <w:rPr>
          <w:rFonts w:hint="eastAsia" w:ascii="仿宋_GB2312" w:hAnsi="仿宋_GB2312" w:eastAsia="仿宋_GB2312" w:cs="仿宋_GB2312"/>
          <w:color w:val="auto"/>
          <w:sz w:val="32"/>
          <w:szCs w:val="32"/>
          <w:lang w:eastAsia="zh-CN"/>
        </w:rPr>
        <w:t>结束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申请人可以在每批次现场审核期间登录中国教师资格网查看认定状态，</w:t>
      </w:r>
      <w:r>
        <w:rPr>
          <w:rFonts w:hint="eastAsia" w:ascii="仿宋_GB2312" w:hAnsi="仿宋_GB2312" w:eastAsia="仿宋_GB2312" w:cs="仿宋_GB2312"/>
          <w:color w:val="auto"/>
          <w:sz w:val="32"/>
          <w:szCs w:val="32"/>
          <w:lang w:val="en-US" w:eastAsia="zh-CN"/>
        </w:rPr>
        <w:t>如状态显示为“待认定审批”或“认定通过”，均表明审核已经通过。已经审核通过的无需再联系认定机构进行二次确认，遇到特殊情况，认定机构会主动电话联系申请人。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由于认定人数较多，审核工作量大，请申请人耐心等待工作人员审核，及时登录中国教师资格网查看自己的认定状态。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8.报名第一批次认定，但错过了体检、现场确认的问题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符合第一批次认定报名，报名后错过了体检、现场确认环节，可以在第二批次体检时间内参加体检，如需参加现场确认的，则可参加第二批次的现场确认。申请人无需重复报名。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9.报名时“考试类型”的选择问题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凭《中小学教师资格考试合格证明》报名选择“国家统一考试”；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凭《师范生教师职业能力证书》报名选择“免试认定改革人员”；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2015年（含）之前入学的全日制普通院校师范生和全日制教育硕士</w:t>
      </w:r>
      <w:r>
        <w:rPr>
          <w:rFonts w:hint="eastAsia" w:ascii="仿宋_GB2312" w:hAnsi="仿宋_GB2312" w:eastAsia="仿宋_GB2312" w:cs="仿宋_GB2312"/>
          <w:color w:val="auto"/>
          <w:sz w:val="32"/>
          <w:szCs w:val="32"/>
          <w:lang w:eastAsia="zh-CN"/>
        </w:rPr>
        <w:t>符合免考试条件的，报名</w:t>
      </w:r>
      <w:r>
        <w:rPr>
          <w:rFonts w:hint="eastAsia" w:ascii="仿宋_GB2312" w:hAnsi="仿宋_GB2312" w:eastAsia="仿宋_GB2312" w:cs="仿宋_GB2312"/>
          <w:color w:val="auto"/>
          <w:sz w:val="32"/>
          <w:szCs w:val="32"/>
          <w:lang w:val="en-US" w:eastAsia="zh-CN"/>
        </w:rPr>
        <w:t>选择“非国家统一考试（含免考）”，请该类别申请人务必参加现场确认并按要求提交纸质材料。详情见公告。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10.证书领取问题</w:t>
      </w:r>
    </w:p>
    <w:p>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color w:val="auto"/>
          <w:sz w:val="32"/>
          <w:szCs w:val="32"/>
          <w:lang w:val="en-US" w:eastAsia="zh-CN"/>
        </w:rPr>
        <w:t>上半年的认定分两批次进行，分两次制证、发证。第一批次证书预计发放时间为5月中旬，第二批次证书预计发放时间为8月上旬。</w:t>
      </w:r>
      <w:r>
        <w:rPr>
          <w:rFonts w:hint="eastAsia" w:ascii="仿宋_GB2312" w:hAnsi="仿宋_GB2312" w:eastAsia="仿宋_GB2312" w:cs="仿宋_GB2312"/>
          <w:color w:val="auto"/>
          <w:sz w:val="32"/>
          <w:szCs w:val="32"/>
          <w:lang w:eastAsia="zh-CN"/>
        </w:rPr>
        <w:t>具体事宜请关注各级认定机构发布的通知。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11.账号注册和实名核验问题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报名时，第一步登录“中国教师资格网”，</w:t>
      </w:r>
      <w:r>
        <w:rPr>
          <w:rFonts w:hint="eastAsia" w:ascii="仿宋_GB2312" w:hAnsi="仿宋_GB2312" w:eastAsia="仿宋_GB2312" w:cs="仿宋_GB2312"/>
          <w:color w:val="auto"/>
          <w:sz w:val="32"/>
          <w:szCs w:val="32"/>
        </w:rPr>
        <w:t>点击“网上办事”，然后点击“教师资格认定—</w:t>
      </w:r>
      <w:r>
        <w:rPr>
          <w:rFonts w:hint="eastAsia" w:ascii="仿宋_GB2312" w:hAnsi="仿宋_GB2312" w:eastAsia="仿宋_GB2312" w:cs="仿宋_GB2312"/>
          <w:color w:val="auto"/>
          <w:sz w:val="32"/>
          <w:szCs w:val="32"/>
          <w:lang w:eastAsia="zh-CN"/>
        </w:rPr>
        <w:t>在线</w:t>
      </w:r>
      <w:r>
        <w:rPr>
          <w:rFonts w:hint="eastAsia" w:ascii="仿宋_GB2312" w:hAnsi="仿宋_GB2312" w:eastAsia="仿宋_GB2312" w:cs="仿宋_GB2312"/>
          <w:color w:val="auto"/>
          <w:sz w:val="32"/>
          <w:szCs w:val="32"/>
        </w:rPr>
        <w:t>办理”</w:t>
      </w:r>
      <w:r>
        <w:rPr>
          <w:rFonts w:hint="eastAsia" w:ascii="仿宋_GB2312" w:hAnsi="仿宋_GB2312" w:eastAsia="仿宋_GB2312" w:cs="仿宋_GB2312"/>
          <w:color w:val="auto"/>
          <w:sz w:val="32"/>
          <w:szCs w:val="32"/>
          <w:lang w:eastAsia="zh-CN"/>
        </w:rPr>
        <w:t>，按要求进行个人账号注册并完成实名核验。如未进行实名核验，需点击右侧“个人信息中心”完成实名核验，再办理业务。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12.个人身份信息补充、修改等问题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（1）实名核验前补充信息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未完成实名核验的申请人登录账号后，系统将提示“请仔细完善个人身份信息，再进行实名核验。”点击确认，将进入“修改个人身份信息”页面，在此页面可补充或修改民族和邮箱信息，完成后提交。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港澳台申请人还需要在此页面补充港澳台当地身份证件信息。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（2）修改姓名、身份证件有效期限相关信息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登录账号，进入“个人信息中心”，点击“实名核验”页面，将姓名、身份证件有效期限相关信息修改正确后，再点击实名核验。实名核验通过后，相关信息同时修改成功。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性别信息错误、姓名显示为乱码或实名核验通过后姓名发生变更，不能自行完成修改，请发送邮件至jszgwb@163.com，在邮件正文中提供身份证件号码、姓名、联系方式，并简要说明问题。同时，在邮件附件中提供您的身份证件核心信息面的清晰照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提示：已经完成报名的申请人，“个人信息中心”中的信息修改完成后，需要再进入报名信息的修改页面，确认各项信息正确后提交，才可以完成报名信息中以上信息的修改。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13.学历、学籍和学位相关问题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（1）学历信息核验问题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b/>
          <w:bCs/>
          <w:color w:val="auto"/>
          <w:sz w:val="32"/>
          <w:szCs w:val="32"/>
          <w:lang w:val="en-US" w:eastAsia="zh-CN"/>
        </w:rPr>
      </w:pPr>
      <w:r>
        <w:rPr>
          <w:rFonts w:hint="eastAsia" w:ascii="仿宋_GB2312" w:hAnsi="仿宋_GB2312" w:eastAsia="仿宋_GB2312" w:cs="仿宋_GB2312"/>
          <w:sz w:val="32"/>
          <w:szCs w:val="32"/>
          <w:lang w:val="en-US" w:eastAsia="zh-CN"/>
        </w:rPr>
        <w:t>通常情况下，可以在“学信网（https://www.chsi.com.cn/）”查询到的学历信息，并且学历中的姓名和证件号码信息与在中国教师资格网实名核验的信息一致的，可以完成在线核验。</w:t>
      </w:r>
      <w:r>
        <w:rPr>
          <w:rFonts w:hint="eastAsia" w:ascii="宋体" w:hAnsi="宋体" w:eastAsia="宋体" w:cs="宋体"/>
          <w:b/>
          <w:bCs/>
          <w:color w:val="auto"/>
          <w:sz w:val="32"/>
          <w:szCs w:val="32"/>
          <w:lang w:val="en-US" w:eastAsia="zh-CN"/>
        </w:rPr>
        <w:t>此类人员不需要在现场审核时提交学历证书。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法核验的学历”需上传提交毕业证书清晰图片，状态为“待核验”。往届生需要在现场审核环节提交毕业证书和学历认证报告（或教育部学历证书电子注册备案表）原件进行人工审核；应届生最好在取得毕业证之后再报名，如果在取得毕业证书之前网上报名，选择“是（未取得毕业证书，在校最后一学期）”，选择“同步学籍”。</w:t>
      </w:r>
      <w:r>
        <w:rPr>
          <w:rFonts w:hint="eastAsia" w:ascii="宋体" w:hAnsi="宋体" w:eastAsia="宋体" w:cs="宋体"/>
          <w:b/>
          <w:bCs/>
          <w:color w:val="auto"/>
          <w:sz w:val="32"/>
          <w:szCs w:val="32"/>
          <w:lang w:val="en-US" w:eastAsia="zh-CN"/>
        </w:rPr>
        <w:t>必须</w:t>
      </w:r>
      <w:r>
        <w:rPr>
          <w:rFonts w:hint="eastAsia" w:ascii="仿宋_GB2312" w:hAnsi="仿宋_GB2312" w:eastAsia="仿宋_GB2312" w:cs="仿宋_GB2312"/>
          <w:sz w:val="32"/>
          <w:szCs w:val="32"/>
          <w:lang w:val="en-US" w:eastAsia="zh-CN"/>
        </w:rPr>
        <w:t>在取得毕业证书后，点击“查询报名信息”，选择“修改”按钮，将“是（未取得毕业证书，在校最后一学期）”修改为“否”，并填写上传已经取得的毕业证书信息。也可以在取得毕业证书之后在“个人信息中心”“学历学籍信息”栏目下，补充完善学历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特别说明：自2024年开始，申请人在中国教师资格网核验学历，需通过下载学信网APP进行授权操作。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（2）学历核验信息修改问题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学历信息的修改，仅限于“待核验”状态的信息，系统“已核验”的信息，无法自行修改。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（3）学位信息核验问题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无学位的申请人在进行学位信息添加时，学位名称选择“无学位”。学历符合认定要求的，无学位不影响认定。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ODk1YWEyYjcwODc1ZTFmNDY5MDRlZmY4NTAxYTUifQ=="/>
  </w:docVars>
  <w:rsids>
    <w:rsidRoot w:val="00000000"/>
    <w:rsid w:val="2206495C"/>
    <w:rsid w:val="22456554"/>
    <w:rsid w:val="3A3113C2"/>
    <w:rsid w:val="447E08F8"/>
    <w:rsid w:val="47EC2073"/>
    <w:rsid w:val="5B5016E6"/>
    <w:rsid w:val="61AC6463"/>
    <w:rsid w:val="6B7203F5"/>
    <w:rsid w:val="78A811EC"/>
    <w:rsid w:val="7E9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2024-03-29T00:30:10Z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151DC689DF4C425ABBE52C9369F6B623_12</vt:lpwstr>
  </property>
</Properties>
</file>