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9E" w:rsidRDefault="00F8309E" w:rsidP="00F8309E">
      <w:pPr>
        <w:snapToGrid w:val="0"/>
        <w:spacing w:beforeLines="100" w:line="600" w:lineRule="exact"/>
        <w:ind w:left="0" w:firstLine="0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鸡公山管理区节假日旅游工作各有关单位</w:t>
      </w:r>
    </w:p>
    <w:p w:rsidR="00F8309E" w:rsidRDefault="00F8309E" w:rsidP="00F8309E">
      <w:pPr>
        <w:snapToGrid w:val="0"/>
        <w:spacing w:afterLines="100" w:line="600" w:lineRule="exact"/>
        <w:ind w:left="0" w:firstLine="0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主要职责</w:t>
      </w:r>
    </w:p>
    <w:p w:rsidR="00F8309E" w:rsidRDefault="00F8309E" w:rsidP="00F8309E">
      <w:pPr>
        <w:snapToGrid w:val="0"/>
        <w:spacing w:afterLines="100" w:line="600" w:lineRule="exact"/>
        <w:ind w:left="0" w:firstLine="0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sz w:val="21"/>
          <w:szCs w:val="21"/>
        </w:rPr>
      </w:pPr>
    </w:p>
    <w:p w:rsidR="00F8309E" w:rsidRDefault="00F8309E" w:rsidP="00F8309E">
      <w:pPr>
        <w:snapToGrid w:val="0"/>
        <w:spacing w:line="600" w:lineRule="exact"/>
        <w:ind w:firstLineChars="230" w:firstLine="736"/>
        <w:textAlignment w:val="baseline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一、区旅游文化局：</w:t>
      </w:r>
    </w:p>
    <w:p w:rsidR="00F8309E" w:rsidRDefault="00F8309E" w:rsidP="00F8309E">
      <w:pPr>
        <w:snapToGrid w:val="0"/>
        <w:spacing w:line="600" w:lineRule="exact"/>
        <w:ind w:left="0" w:firstLineChars="200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1.负责做好节假日期间旅游信息收集上报、旅游服务质量的发布和对外宣传工作。</w:t>
      </w:r>
    </w:p>
    <w:p w:rsidR="00F8309E" w:rsidRDefault="00F8309E" w:rsidP="00F8309E">
      <w:pPr>
        <w:snapToGrid w:val="0"/>
        <w:spacing w:line="600" w:lineRule="exact"/>
        <w:ind w:left="0" w:firstLineChars="200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2.及时上报各类信息资料，受理和解决游客投诉案件。</w:t>
      </w:r>
    </w:p>
    <w:p w:rsidR="00F8309E" w:rsidRDefault="00F8309E" w:rsidP="00F8309E">
      <w:pPr>
        <w:snapToGrid w:val="0"/>
        <w:spacing w:line="600" w:lineRule="exact"/>
        <w:ind w:left="0" w:firstLineChars="200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3.加大旅游市场监管力度，严厉打击扰乱旅游市场正常秩序的行为。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" w:eastAsia="仿宋" w:hAnsi="仿宋" w:cs="仿宋" w:hint="eastAsia"/>
          <w:b/>
          <w:bCs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二、区公安分局：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1.加强节前、节期的社会治安管理工作，严厉打击破坏社会治安和旅游秩序的违法违规行为，维护社会稳定，打造平安旅游氛围。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2.在旅游公路沿线设立固定执勤点和流动巡逻队，加强交通疏导，保证道路畅通和交通安全。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三、区安监局：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1.对全区旅游企业安全组织机构、安全规章制度、安全责任落实、安全应急预案等进行检查，督促落实。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2.组织协调并联合有关部门，做好节假日前旅游安全大检查，特别是对索道、栈道、滑道、道路等重点部位和设施进行</w:t>
      </w:r>
      <w:r>
        <w:rPr>
          <w:rFonts w:ascii="仿宋_GB2312" w:hAnsi="仿宋_GB2312" w:cs="仿宋_GB2312" w:hint="eastAsia"/>
          <w:color w:val="000000"/>
          <w:szCs w:val="32"/>
        </w:rPr>
        <w:lastRenderedPageBreak/>
        <w:t>重点检查，及时发现事故隐患，并采取有效措施，督促整改。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四、区社发办：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1.对全区旅游景区（点）食品卫生和重大疫情的监测和检查，防止食物中毒和重大疫情的发生。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2.及时保障为游客提供医疗及救治服务。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五、区综合执法局：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1.做好小商小贩整顿规范工作，维护良好的鸡公山旅游形象。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2.加大旅游市场监管力度，严厉打击扰乱旅游市场正常秩序的行为。</w:t>
      </w:r>
    </w:p>
    <w:p w:rsidR="00F8309E" w:rsidRDefault="00F8309E" w:rsidP="00F8309E">
      <w:pPr>
        <w:spacing w:line="600" w:lineRule="exact"/>
        <w:ind w:firstLineChars="230" w:firstLine="736"/>
        <w:textAlignment w:val="auto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六、区消防大队：</w:t>
      </w:r>
    </w:p>
    <w:p w:rsidR="00F8309E" w:rsidRDefault="00F8309E" w:rsidP="00F8309E">
      <w:pPr>
        <w:spacing w:line="600" w:lineRule="exact"/>
        <w:ind w:firstLineChars="230" w:firstLine="736"/>
        <w:textAlignment w:val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强化对旅游景区和住宿设施的安全检查，坚持预防为主，切实抓好消防安全工作，及时排除安全隐患。</w:t>
      </w:r>
    </w:p>
    <w:p w:rsidR="00F8309E" w:rsidRDefault="00F8309E" w:rsidP="00F8309E">
      <w:pPr>
        <w:spacing w:line="600" w:lineRule="exact"/>
        <w:ind w:firstLineChars="230" w:firstLine="736"/>
        <w:textAlignment w:val="auto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七、经发局</w:t>
      </w:r>
    </w:p>
    <w:p w:rsidR="00F8309E" w:rsidRDefault="00F8309E" w:rsidP="00F8309E">
      <w:pPr>
        <w:spacing w:line="600" w:lineRule="exact"/>
        <w:ind w:firstLineChars="230" w:firstLine="736"/>
        <w:textAlignment w:val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1、加强对全区旅游道路检查，及时清除交通阻碍，确保道路畅通。</w:t>
      </w:r>
    </w:p>
    <w:p w:rsidR="00F8309E" w:rsidRDefault="00F8309E" w:rsidP="00F8309E">
      <w:pPr>
        <w:spacing w:line="600" w:lineRule="exact"/>
        <w:ind w:firstLineChars="230" w:firstLine="736"/>
        <w:textAlignment w:val="auto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2、对正在施工或改线的路段，设置交通提示，并协调施工企业，设置通行通道，确保畅通。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" w:eastAsia="仿宋" w:hAnsi="仿宋" w:cs="仿宋" w:hint="eastAsia"/>
          <w:b/>
          <w:bCs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八、李家寨镇、鸡公山街道办事处、武胜关街道办事处：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按照属地管理职责做好本区域综合管理工作。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九、各景区(点）公司：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lastRenderedPageBreak/>
        <w:t>1.强化安全意识，落实安全责任，积极制定节假日实施方案及应急处理方案，做好内部安全管理，确保节假日旅游安全有序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t>2.景区（点）要针对游客喜好，丰富旅游产品，促进旅游消费，满足广大人民群众出游需求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t>3.做好文明旅游工作，提倡文明旅游和诚信经营，营造假日出游和谐氛围</w:t>
      </w:r>
    </w:p>
    <w:p w:rsidR="00F8309E" w:rsidRDefault="00F8309E" w:rsidP="00F8309E">
      <w:pPr>
        <w:snapToGrid w:val="0"/>
        <w:spacing w:line="600" w:lineRule="exact"/>
        <w:ind w:left="68" w:firstLine="640"/>
        <w:textAlignment w:val="baseline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t>4.加强组织协调，严格值班制度，保障节假日旅游工作运转顺畅。</w:t>
      </w:r>
    </w:p>
    <w:p w:rsidR="00CD0FEE" w:rsidRPr="00F8309E" w:rsidRDefault="00CD0FEE"/>
    <w:sectPr w:rsidR="00CD0FEE" w:rsidRPr="00F8309E">
      <w:headerReference w:type="even" r:id="rId6"/>
      <w:headerReference w:type="default" r:id="rId7"/>
      <w:footerReference w:type="even" r:id="rId8"/>
      <w:footerReference w:type="default" r:id="rId9"/>
      <w:footnotePr>
        <w:numFmt w:val="decimalHalfWidth"/>
      </w:footnotePr>
      <w:endnotePr>
        <w:numFmt w:val="chineseCounting"/>
      </w:endnotePr>
      <w:pgSz w:w="11905" w:h="16837"/>
      <w:pgMar w:top="2098" w:right="1474" w:bottom="1843" w:left="1588" w:header="567" w:footer="1418" w:gutter="0"/>
      <w:pgNumType w:fmt="numberInDash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FEE" w:rsidRDefault="00CD0FEE" w:rsidP="00F8309E">
      <w:pPr>
        <w:spacing w:line="240" w:lineRule="auto"/>
      </w:pPr>
      <w:r>
        <w:separator/>
      </w:r>
    </w:p>
  </w:endnote>
  <w:endnote w:type="continuationSeparator" w:id="1">
    <w:p w:rsidR="00CD0FEE" w:rsidRDefault="00CD0FEE" w:rsidP="00F83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0FEE">
    <w:pPr>
      <w:pStyle w:val="a4"/>
      <w:ind w:right="360" w:firstLine="360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8" type="#_x0000_t202" style="position:absolute;left:0;text-align:left;margin-left:104pt;margin-top:0;width:2in;height:2in;z-index:251663360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CD0FEE">
                <w:pPr>
                  <w:pStyle w:val="a4"/>
                  <w:rPr>
                    <w:rFonts w:eastAsia="仿宋_GB2312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- 8 -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0FEE">
    <w:pPr>
      <w:pStyle w:val="a4"/>
      <w:ind w:right="360" w:firstLine="360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7" type="#_x0000_t202" style="position:absolute;left:0;text-align:left;margin-left:104pt;margin-top:0;width:2in;height:2in;z-index:251662336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CD0FEE">
                <w:pPr>
                  <w:pStyle w:val="a4"/>
                  <w:rPr>
                    <w:rFonts w:eastAsia="仿宋_GB2312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8309E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FEE" w:rsidRDefault="00CD0FEE" w:rsidP="00F8309E">
      <w:pPr>
        <w:spacing w:line="240" w:lineRule="auto"/>
      </w:pPr>
      <w:r>
        <w:separator/>
      </w:r>
    </w:p>
  </w:footnote>
  <w:footnote w:type="continuationSeparator" w:id="1">
    <w:p w:rsidR="00CD0FEE" w:rsidRDefault="00CD0FEE" w:rsidP="00F830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0FEE">
    <w:pPr>
      <w:spacing w:line="1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0;margin-top:0;width:442.2pt;height:76.5pt;z-index:251660288;mso-wrap-distance-left:0;mso-wrap-distance-right:0" filled="f" stroked="f">
          <v:textbox inset="0,0,0,0">
            <w:txbxContent>
              <w:p w:rsidR="00000000" w:rsidRDefault="00CD0FEE">
                <w:pPr>
                  <w:spacing w:line="272" w:lineRule="atLeast"/>
                  <w:rPr>
                    <w:rFonts w:hint="eastAsia"/>
                  </w:rPr>
                </w:pPr>
              </w:p>
            </w:txbxContent>
          </v:textbox>
          <w10:anchorlock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442.05pt;height:76.2pt;mso-wrap-style:square;mso-position-horizontal-relative:page;mso-position-vertical-relative:page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0FEE">
    <w:pPr>
      <w:spacing w:line="1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0;margin-top:0;width:442.2pt;height:76.5pt;z-index:251661312;mso-wrap-distance-left:0;mso-wrap-distance-right:0" filled="f" stroked="f">
          <v:textbox inset="0,0,0,0">
            <w:txbxContent>
              <w:p w:rsidR="00000000" w:rsidRDefault="00CD0FEE">
                <w:pPr>
                  <w:spacing w:line="272" w:lineRule="atLeast"/>
                  <w:rPr>
                    <w:rFonts w:hint="eastAsia"/>
                  </w:rPr>
                </w:pPr>
              </w:p>
            </w:txbxContent>
          </v:textbox>
          <w10:anchorlock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i1025" type="#_x0000_t75" style="width:442.05pt;height:76.2pt;mso-wrap-style:square;mso-position-horizontal-relative:page;mso-position-vertical-relative:page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9E"/>
    <w:rsid w:val="00CD0FEE"/>
    <w:rsid w:val="00F8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9E"/>
    <w:pPr>
      <w:widowControl w:val="0"/>
      <w:spacing w:line="346" w:lineRule="auto"/>
      <w:ind w:left="1" w:firstLine="419"/>
      <w:jc w:val="both"/>
      <w:textAlignment w:val="bottom"/>
    </w:pPr>
    <w:rPr>
      <w:rFonts w:ascii="Calibri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09E"/>
    <w:rPr>
      <w:sz w:val="18"/>
      <w:szCs w:val="18"/>
    </w:rPr>
  </w:style>
  <w:style w:type="paragraph" w:styleId="a4">
    <w:name w:val="footer"/>
    <w:basedOn w:val="a"/>
    <w:link w:val="Char0"/>
    <w:unhideWhenUsed/>
    <w:rsid w:val="00F8309E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F830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BMHH</dc:creator>
  <cp:keywords/>
  <dc:description/>
  <cp:lastModifiedBy>BMHH</cp:lastModifiedBy>
  <cp:revision>2</cp:revision>
  <dcterms:created xsi:type="dcterms:W3CDTF">2019-12-12T01:15:00Z</dcterms:created>
  <dcterms:modified xsi:type="dcterms:W3CDTF">2019-12-12T01:16:00Z</dcterms:modified>
</cp:coreProperties>
</file>