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2023年度</w:t>
      </w:r>
      <w:r>
        <w:rPr>
          <w:rFonts w:hint="eastAsia" w:ascii="方正小标宋简体" w:hAnsi="方正小标宋简体" w:eastAsia="方正小标宋简体" w:cs="方正小标宋简体"/>
          <w:sz w:val="44"/>
          <w:szCs w:val="44"/>
          <w:lang w:val="en-US" w:eastAsia="zh-CN"/>
        </w:rPr>
        <w:t>信阳</w:t>
      </w:r>
      <w:r>
        <w:rPr>
          <w:rFonts w:hint="eastAsia" w:ascii="方正小标宋简体" w:hAnsi="方正小标宋简体" w:eastAsia="方正小标宋简体" w:cs="方正小标宋简体"/>
          <w:sz w:val="44"/>
          <w:szCs w:val="44"/>
        </w:rPr>
        <w:t>市粮食和储备局“双随机一公开”抽查事项清单</w:t>
      </w:r>
    </w:p>
    <w:bookmarkEnd w:id="0"/>
    <w:p>
      <w:pPr>
        <w:numPr>
          <w:ilvl w:val="0"/>
          <w:numId w:val="1"/>
        </w:num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市级储备粮监督检查  </w:t>
      </w:r>
    </w:p>
    <w:p>
      <w:pPr>
        <w:numPr>
          <w:ilvl w:val="0"/>
          <w:numId w:val="0"/>
        </w:numPr>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b w:val="0"/>
          <w:bCs w:val="0"/>
          <w:sz w:val="32"/>
          <w:szCs w:val="32"/>
        </w:rPr>
        <w:t xml:space="preserve"> 执行市级储备粮收购、轮换、销售、动用计划情况；  </w:t>
      </w:r>
    </w:p>
    <w:p>
      <w:pPr>
        <w:numPr>
          <w:ilvl w:val="0"/>
          <w:numId w:val="0"/>
        </w:numPr>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sz w:val="32"/>
          <w:szCs w:val="32"/>
        </w:rPr>
        <w:t xml:space="preserve"> 市级储备粮库存账实相符、账账相符情况；  </w:t>
      </w:r>
    </w:p>
    <w:p>
      <w:pPr>
        <w:numPr>
          <w:ilvl w:val="0"/>
          <w:numId w:val="0"/>
        </w:numPr>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val="0"/>
          <w:bCs w:val="0"/>
          <w:sz w:val="32"/>
          <w:szCs w:val="32"/>
        </w:rPr>
        <w:t xml:space="preserve"> 市级储备粮库存质量安全；  </w:t>
      </w:r>
    </w:p>
    <w:p>
      <w:pPr>
        <w:numPr>
          <w:ilvl w:val="0"/>
          <w:numId w:val="0"/>
        </w:numPr>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4.</w:t>
      </w:r>
      <w:r>
        <w:rPr>
          <w:rFonts w:hint="eastAsia" w:ascii="仿宋_GB2312" w:hAnsi="仿宋_GB2312" w:eastAsia="仿宋_GB2312" w:cs="仿宋_GB2312"/>
          <w:b w:val="0"/>
          <w:bCs w:val="0"/>
          <w:sz w:val="32"/>
          <w:szCs w:val="32"/>
        </w:rPr>
        <w:t xml:space="preserve"> 市级储备粮储存安全情况；  </w:t>
      </w:r>
    </w:p>
    <w:p>
      <w:pPr>
        <w:numPr>
          <w:ilvl w:val="0"/>
          <w:numId w:val="0"/>
        </w:numPr>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5.</w:t>
      </w:r>
      <w:r>
        <w:rPr>
          <w:rFonts w:hint="eastAsia" w:ascii="仿宋_GB2312" w:hAnsi="仿宋_GB2312" w:eastAsia="仿宋_GB2312" w:cs="仿宋_GB2312"/>
          <w:b w:val="0"/>
          <w:bCs w:val="0"/>
          <w:sz w:val="32"/>
          <w:szCs w:val="32"/>
        </w:rPr>
        <w:t xml:space="preserve"> 市级储备粮承储企业仓库条件情况；  </w:t>
      </w:r>
    </w:p>
    <w:p>
      <w:pPr>
        <w:numPr>
          <w:ilvl w:val="0"/>
          <w:numId w:val="0"/>
        </w:numPr>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6.</w:t>
      </w:r>
      <w:r>
        <w:rPr>
          <w:rFonts w:hint="eastAsia" w:ascii="仿宋_GB2312" w:hAnsi="仿宋_GB2312" w:eastAsia="仿宋_GB2312" w:cs="仿宋_GB2312"/>
          <w:b w:val="0"/>
          <w:bCs w:val="0"/>
          <w:sz w:val="32"/>
          <w:szCs w:val="32"/>
        </w:rPr>
        <w:t xml:space="preserve"> 其他依法抽查内容  </w:t>
      </w:r>
    </w:p>
    <w:p>
      <w:pPr>
        <w:numPr>
          <w:ilvl w:val="0"/>
          <w:numId w:val="1"/>
        </w:numPr>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①粮食库存检查  </w:t>
      </w:r>
    </w:p>
    <w:p>
      <w:pPr>
        <w:numPr>
          <w:ilvl w:val="0"/>
          <w:numId w:val="0"/>
        </w:numPr>
        <w:ind w:left="0" w:left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b w:val="0"/>
          <w:bCs w:val="0"/>
          <w:sz w:val="32"/>
          <w:szCs w:val="32"/>
        </w:rPr>
        <w:t xml:space="preserve">粮食库存账实相符、账账相符情况；  </w:t>
      </w:r>
    </w:p>
    <w:p>
      <w:pPr>
        <w:numPr>
          <w:ilvl w:val="0"/>
          <w:numId w:val="0"/>
        </w:numPr>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sz w:val="32"/>
          <w:szCs w:val="32"/>
        </w:rPr>
        <w:t xml:space="preserve">库存粮食质量安全情况；  </w:t>
      </w:r>
    </w:p>
    <w:p>
      <w:pPr>
        <w:numPr>
          <w:ilvl w:val="0"/>
          <w:numId w:val="0"/>
        </w:numPr>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val="0"/>
          <w:bCs w:val="0"/>
          <w:sz w:val="32"/>
          <w:szCs w:val="32"/>
        </w:rPr>
        <w:t xml:space="preserve">储备粮轮换情况；  </w:t>
      </w:r>
    </w:p>
    <w:p>
      <w:pPr>
        <w:numPr>
          <w:ilvl w:val="0"/>
          <w:numId w:val="0"/>
        </w:numPr>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4.</w:t>
      </w:r>
      <w:r>
        <w:rPr>
          <w:rFonts w:hint="eastAsia" w:ascii="仿宋_GB2312" w:hAnsi="仿宋_GB2312" w:eastAsia="仿宋_GB2312" w:cs="仿宋_GB2312"/>
          <w:b w:val="0"/>
          <w:bCs w:val="0"/>
          <w:sz w:val="32"/>
          <w:szCs w:val="32"/>
        </w:rPr>
        <w:t xml:space="preserve">企业安全储粮等情况；  </w:t>
      </w:r>
    </w:p>
    <w:p>
      <w:pPr>
        <w:numPr>
          <w:ilvl w:val="0"/>
          <w:numId w:val="0"/>
        </w:numPr>
        <w:ind w:left="0" w:leftChars="0" w:firstLine="0" w:firstLineChars="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kern w:val="2"/>
          <w:sz w:val="32"/>
          <w:szCs w:val="32"/>
          <w:lang w:val="en-US" w:eastAsia="zh-CN" w:bidi="ar-SA"/>
        </w:rPr>
        <w:t>5.</w:t>
      </w:r>
      <w:r>
        <w:rPr>
          <w:rFonts w:hint="eastAsia" w:ascii="仿宋_GB2312" w:hAnsi="仿宋_GB2312" w:eastAsia="仿宋_GB2312" w:cs="仿宋_GB2312"/>
          <w:b w:val="0"/>
          <w:bCs w:val="0"/>
          <w:sz w:val="32"/>
          <w:szCs w:val="32"/>
        </w:rPr>
        <w:t xml:space="preserve">其他依法抽查内容 </w:t>
      </w:r>
      <w:r>
        <w:rPr>
          <w:rFonts w:hint="eastAsia" w:ascii="仿宋_GB2312" w:hAnsi="仿宋_GB2312" w:eastAsia="仿宋_GB2312" w:cs="仿宋_GB2312"/>
          <w:b w:val="0"/>
          <w:bCs w:val="0"/>
          <w:sz w:val="32"/>
          <w:szCs w:val="32"/>
          <w:lang w:eastAsia="zh-CN"/>
        </w:rPr>
        <w:t>；</w:t>
      </w:r>
    </w:p>
    <w:p>
      <w:pPr>
        <w:numPr>
          <w:numId w:val="0"/>
        </w:numPr>
        <w:ind w:left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②政策性粮食销售出库等任务监督检查  </w:t>
      </w:r>
    </w:p>
    <w:p>
      <w:pPr>
        <w:numPr>
          <w:ilvl w:val="0"/>
          <w:numId w:val="0"/>
        </w:numPr>
        <w:ind w:left="0" w:left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b w:val="0"/>
          <w:bCs w:val="0"/>
          <w:sz w:val="32"/>
          <w:szCs w:val="32"/>
        </w:rPr>
        <w:t xml:space="preserve">承储库在粮食销售出库过程中是否掺杂使假；  </w:t>
      </w:r>
    </w:p>
    <w:p>
      <w:pPr>
        <w:numPr>
          <w:ilvl w:val="0"/>
          <w:numId w:val="0"/>
        </w:numPr>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sz w:val="32"/>
          <w:szCs w:val="32"/>
        </w:rPr>
        <w:t xml:space="preserve">承储库是否向买方额外索要收取其他费用问题；  </w:t>
      </w:r>
    </w:p>
    <w:p>
      <w:pPr>
        <w:numPr>
          <w:ilvl w:val="0"/>
          <w:numId w:val="0"/>
        </w:numPr>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val="0"/>
          <w:bCs w:val="0"/>
          <w:sz w:val="32"/>
          <w:szCs w:val="32"/>
        </w:rPr>
        <w:t xml:space="preserve">承储库是否不按照交易细则和合同规定的品种、数量、质量及时交割；  </w:t>
      </w:r>
    </w:p>
    <w:p>
      <w:pPr>
        <w:numPr>
          <w:ilvl w:val="0"/>
          <w:numId w:val="0"/>
        </w:numPr>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4.</w:t>
      </w:r>
      <w:r>
        <w:rPr>
          <w:rFonts w:hint="eastAsia" w:ascii="仿宋_GB2312" w:hAnsi="仿宋_GB2312" w:eastAsia="仿宋_GB2312" w:cs="仿宋_GB2312"/>
          <w:b w:val="0"/>
          <w:bCs w:val="0"/>
          <w:sz w:val="32"/>
          <w:szCs w:val="32"/>
        </w:rPr>
        <w:t xml:space="preserve">承储库是否设置障碍或以各种借口拖延阻挠出库等；  </w:t>
      </w:r>
    </w:p>
    <w:p>
      <w:pPr>
        <w:numPr>
          <w:ilvl w:val="0"/>
          <w:numId w:val="0"/>
        </w:numPr>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5.</w:t>
      </w:r>
      <w:r>
        <w:rPr>
          <w:rFonts w:hint="eastAsia" w:ascii="仿宋_GB2312" w:hAnsi="仿宋_GB2312" w:eastAsia="仿宋_GB2312" w:cs="仿宋_GB2312"/>
          <w:b w:val="0"/>
          <w:bCs w:val="0"/>
          <w:sz w:val="32"/>
          <w:szCs w:val="32"/>
        </w:rPr>
        <w:t xml:space="preserve">买方企业是否执行政策规定、交易规则，是否违背诚信、歪曲事实导致出库纠纷及违约、毁约等；  </w:t>
      </w:r>
    </w:p>
    <w:p>
      <w:pPr>
        <w:numPr>
          <w:ilvl w:val="0"/>
          <w:numId w:val="0"/>
        </w:numPr>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6.</w:t>
      </w:r>
      <w:r>
        <w:rPr>
          <w:rFonts w:hint="eastAsia" w:ascii="仿宋_GB2312" w:hAnsi="仿宋_GB2312" w:eastAsia="仿宋_GB2312" w:cs="仿宋_GB2312"/>
          <w:b w:val="0"/>
          <w:bCs w:val="0"/>
          <w:sz w:val="32"/>
          <w:szCs w:val="32"/>
        </w:rPr>
        <w:t xml:space="preserve">其他政策性粮食出库任务执行情况  </w:t>
      </w:r>
    </w:p>
    <w:p>
      <w:pPr>
        <w:numPr>
          <w:ilvl w:val="0"/>
          <w:numId w:val="1"/>
        </w:numPr>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粮食收购活动监督检查  </w:t>
      </w:r>
    </w:p>
    <w:p>
      <w:pPr>
        <w:numPr>
          <w:ilvl w:val="0"/>
          <w:numId w:val="0"/>
        </w:numPr>
        <w:ind w:left="0" w:left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b w:val="0"/>
          <w:bCs w:val="0"/>
          <w:sz w:val="32"/>
          <w:szCs w:val="32"/>
        </w:rPr>
        <w:t xml:space="preserve"> 粮食收购者遵守粮食法律法规情况；  </w:t>
      </w:r>
    </w:p>
    <w:p>
      <w:pPr>
        <w:numPr>
          <w:ilvl w:val="0"/>
          <w:numId w:val="0"/>
        </w:numPr>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sz w:val="32"/>
          <w:szCs w:val="32"/>
        </w:rPr>
        <w:t xml:space="preserve"> 粮食收购者向所属行政主管部门进行粮食收购备案情况；  </w:t>
      </w:r>
    </w:p>
    <w:p>
      <w:pPr>
        <w:numPr>
          <w:ilvl w:val="0"/>
          <w:numId w:val="0"/>
        </w:numPr>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val="0"/>
          <w:bCs w:val="0"/>
          <w:sz w:val="32"/>
          <w:szCs w:val="32"/>
        </w:rPr>
        <w:t xml:space="preserve"> 粮食收购者执行“五要五不准”粮食收购守则情况；  </w:t>
      </w:r>
    </w:p>
    <w:p>
      <w:pPr>
        <w:numPr>
          <w:ilvl w:val="0"/>
          <w:numId w:val="0"/>
        </w:numPr>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4.</w:t>
      </w:r>
      <w:r>
        <w:rPr>
          <w:rFonts w:hint="eastAsia" w:ascii="仿宋_GB2312" w:hAnsi="仿宋_GB2312" w:eastAsia="仿宋_GB2312" w:cs="仿宋_GB2312"/>
          <w:b w:val="0"/>
          <w:bCs w:val="0"/>
          <w:sz w:val="32"/>
          <w:szCs w:val="32"/>
        </w:rPr>
        <w:t xml:space="preserve"> 粮食收购者开展粮食收购政策宣传、验质检斤、粮款支付、报送收购进度等工作情况； </w:t>
      </w:r>
    </w:p>
    <w:p>
      <w:pPr>
        <w:numPr>
          <w:ilvl w:val="0"/>
          <w:numId w:val="0"/>
        </w:numPr>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5.</w:t>
      </w:r>
      <w:r>
        <w:rPr>
          <w:rFonts w:hint="eastAsia" w:ascii="仿宋_GB2312" w:hAnsi="仿宋_GB2312" w:eastAsia="仿宋_GB2312" w:cs="仿宋_GB2312"/>
          <w:b w:val="0"/>
          <w:bCs w:val="0"/>
          <w:sz w:val="32"/>
          <w:szCs w:val="32"/>
        </w:rPr>
        <w:t xml:space="preserve"> 国家政策性粮食收购主体执行国家最低收购价政策和国家临时收储政策等国家粮食收购政策情况；  </w:t>
      </w:r>
    </w:p>
    <w:p>
      <w:pPr>
        <w:numPr>
          <w:ilvl w:val="0"/>
          <w:numId w:val="0"/>
        </w:numPr>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6.</w:t>
      </w:r>
      <w:r>
        <w:rPr>
          <w:rFonts w:hint="eastAsia" w:ascii="仿宋_GB2312" w:hAnsi="仿宋_GB2312" w:eastAsia="仿宋_GB2312" w:cs="仿宋_GB2312"/>
          <w:b w:val="0"/>
          <w:bCs w:val="0"/>
          <w:sz w:val="32"/>
          <w:szCs w:val="32"/>
        </w:rPr>
        <w:t xml:space="preserve"> 其他依法抽查内容  </w:t>
      </w:r>
    </w:p>
    <w:p>
      <w:pPr>
        <w:numPr>
          <w:ilvl w:val="0"/>
          <w:numId w:val="1"/>
        </w:numPr>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社会粮食流通监督检查  </w:t>
      </w:r>
    </w:p>
    <w:p>
      <w:pPr>
        <w:numPr>
          <w:ilvl w:val="0"/>
          <w:numId w:val="0"/>
        </w:numPr>
        <w:ind w:left="0" w:left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b w:val="0"/>
          <w:bCs w:val="0"/>
          <w:sz w:val="32"/>
          <w:szCs w:val="32"/>
        </w:rPr>
        <w:t xml:space="preserve"> 建立统计台账情况；  </w:t>
      </w:r>
    </w:p>
    <w:p>
      <w:pPr>
        <w:numPr>
          <w:ilvl w:val="0"/>
          <w:numId w:val="0"/>
        </w:numPr>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sz w:val="32"/>
          <w:szCs w:val="32"/>
        </w:rPr>
        <w:t xml:space="preserve"> 向当地粮食行政管理部门报送统计数据情况；  </w:t>
      </w:r>
    </w:p>
    <w:p>
      <w:pPr>
        <w:numPr>
          <w:numId w:val="0"/>
        </w:numPr>
        <w:ind w:left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val="0"/>
          <w:bCs w:val="0"/>
          <w:sz w:val="32"/>
          <w:szCs w:val="32"/>
        </w:rPr>
        <w:t xml:space="preserve"> 其他有关粮食流通的法律、法规、政策及各项规章制度的执行情况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63BD3"/>
    <w:multiLevelType w:val="singleLevel"/>
    <w:tmpl w:val="AEC63BD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TI2ZDMyMTFhYTIzMjI0ZmQ3ZjdjZmY2OGZlMjYifQ=="/>
  </w:docVars>
  <w:rsids>
    <w:rsidRoot w:val="00000000"/>
    <w:rsid w:val="13902170"/>
    <w:rsid w:val="277F1EA7"/>
    <w:rsid w:val="3FF16BD8"/>
    <w:rsid w:val="4438313A"/>
    <w:rsid w:val="47A345BE"/>
    <w:rsid w:val="4EEE25C2"/>
    <w:rsid w:val="569F41A2"/>
    <w:rsid w:val="5EAF7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613</Words>
  <Characters>642</Characters>
  <Lines>0</Lines>
  <Paragraphs>0</Paragraphs>
  <TotalTime>6</TotalTime>
  <ScaleCrop>false</ScaleCrop>
  <LinksUpToDate>false</LinksUpToDate>
  <CharactersWithSpaces>716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2023-07-03T00:35:49Z</dcterms:created>
  <dc:creator>admin</dc:creator>
  <cp:lastModifiedBy>123</cp:lastModifiedBy>
  <dcterms:modified xsi:type="dcterms:W3CDTF">2023-07-03T00:41:50Z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CA970FFCB60B4814A69AF6EF899BDD96_12</vt:lpwstr>
  </property>
</Properties>
</file>