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信阳市粮油行业协会第三届理事会会长、副会长、秘书长</w:t>
      </w:r>
    </w:p>
    <w:p>
      <w:pPr>
        <w:spacing w:line="560" w:lineRule="exact"/>
        <w:ind w:firstLine="642" w:firstLineChars="200"/>
        <w:rPr>
          <w:rFonts w:ascii="黑体" w:hAnsi="黑体" w:eastAsia="黑体"/>
          <w:b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长：</w:t>
      </w:r>
    </w:p>
    <w:p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李林军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信阳市粮食和物资储备局</w:t>
      </w:r>
      <w:r>
        <w:rPr>
          <w:sz w:val="32"/>
          <w:szCs w:val="32"/>
        </w:rPr>
        <w:tab/>
      </w:r>
      <w:r>
        <w:rPr>
          <w:sz w:val="32"/>
          <w:szCs w:val="32"/>
        </w:rPr>
        <w:t>原党组书记、局长</w:t>
      </w:r>
    </w:p>
    <w:p>
      <w:pPr>
        <w:spacing w:line="560" w:lineRule="exact"/>
        <w:ind w:firstLine="640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副会长1</w:t>
      </w:r>
      <w:r>
        <w:rPr>
          <w:rFonts w:ascii="黑体" w:hAnsi="黑体" w:eastAsia="黑体"/>
          <w:b w:val="0"/>
          <w:bCs/>
          <w:sz w:val="32"/>
          <w:szCs w:val="32"/>
        </w:rPr>
        <w:t>5</w:t>
      </w:r>
      <w:r>
        <w:rPr>
          <w:rFonts w:hint="eastAsia" w:ascii="黑体" w:hAnsi="黑体" w:eastAsia="黑体"/>
          <w:b w:val="0"/>
          <w:bCs/>
          <w:sz w:val="32"/>
          <w:szCs w:val="32"/>
        </w:rPr>
        <w:t>人：</w:t>
      </w:r>
    </w:p>
    <w:p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杨厚兵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中储粮信阳直属库</w:t>
      </w:r>
      <w:r>
        <w:rPr>
          <w:rFonts w:hint="eastAsia"/>
          <w:sz w:val="32"/>
          <w:szCs w:val="32"/>
        </w:rPr>
        <w:t>有限公司</w:t>
      </w:r>
      <w:r>
        <w:rPr>
          <w:sz w:val="32"/>
          <w:szCs w:val="32"/>
        </w:rPr>
        <w:tab/>
      </w:r>
      <w:r>
        <w:rPr>
          <w:sz w:val="32"/>
          <w:szCs w:val="32"/>
        </w:rPr>
        <w:t>副</w:t>
      </w:r>
      <w:r>
        <w:rPr>
          <w:rFonts w:hint="eastAsia"/>
          <w:sz w:val="32"/>
          <w:szCs w:val="32"/>
        </w:rPr>
        <w:t>总经理</w:t>
      </w:r>
    </w:p>
    <w:p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凌波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中储粮潢川直属库</w:t>
      </w:r>
      <w:r>
        <w:rPr>
          <w:rFonts w:hint="eastAsia"/>
          <w:sz w:val="32"/>
          <w:szCs w:val="32"/>
        </w:rPr>
        <w:t>有限公司</w:t>
      </w:r>
      <w:r>
        <w:rPr>
          <w:sz w:val="32"/>
          <w:szCs w:val="32"/>
        </w:rPr>
        <w:tab/>
      </w:r>
      <w:r>
        <w:rPr>
          <w:sz w:val="32"/>
          <w:szCs w:val="32"/>
        </w:rPr>
        <w:t>副</w:t>
      </w:r>
      <w:r>
        <w:rPr>
          <w:rFonts w:hint="eastAsia"/>
          <w:sz w:val="32"/>
          <w:szCs w:val="32"/>
        </w:rPr>
        <w:t>总经理</w:t>
      </w:r>
    </w:p>
    <w:p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严刚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信阳市浉河区华东粮业综合有限责任公司</w:t>
      </w:r>
      <w:r>
        <w:rPr>
          <w:sz w:val="32"/>
          <w:szCs w:val="32"/>
        </w:rPr>
        <w:tab/>
      </w:r>
      <w:r>
        <w:rPr>
          <w:sz w:val="32"/>
          <w:szCs w:val="32"/>
        </w:rPr>
        <w:t>董事长</w:t>
      </w:r>
    </w:p>
    <w:p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郑延明</w:t>
      </w:r>
      <w:r>
        <w:rPr>
          <w:sz w:val="32"/>
          <w:szCs w:val="32"/>
        </w:rPr>
        <w:tab/>
      </w:r>
      <w:r>
        <w:rPr>
          <w:sz w:val="32"/>
          <w:szCs w:val="32"/>
        </w:rPr>
        <w:t>信阳泰禾粮业有限公司</w:t>
      </w:r>
      <w:r>
        <w:rPr>
          <w:sz w:val="32"/>
          <w:szCs w:val="32"/>
        </w:rPr>
        <w:tab/>
      </w:r>
      <w:r>
        <w:rPr>
          <w:sz w:val="32"/>
          <w:szCs w:val="32"/>
        </w:rPr>
        <w:t>总经理</w:t>
      </w:r>
    </w:p>
    <w:p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沈承伟</w:t>
      </w:r>
      <w:r>
        <w:rPr>
          <w:sz w:val="32"/>
          <w:szCs w:val="32"/>
        </w:rPr>
        <w:tab/>
      </w:r>
      <w:r>
        <w:rPr>
          <w:sz w:val="32"/>
          <w:szCs w:val="32"/>
        </w:rPr>
        <w:t>罗山县天山粮贸有限公司</w:t>
      </w:r>
      <w:r>
        <w:rPr>
          <w:sz w:val="32"/>
          <w:szCs w:val="32"/>
        </w:rPr>
        <w:tab/>
      </w:r>
      <w:r>
        <w:rPr>
          <w:sz w:val="32"/>
          <w:szCs w:val="32"/>
        </w:rPr>
        <w:t>董事长</w:t>
      </w:r>
    </w:p>
    <w:p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陈世法</w:t>
      </w:r>
      <w:r>
        <w:rPr>
          <w:sz w:val="32"/>
          <w:szCs w:val="32"/>
        </w:rPr>
        <w:tab/>
      </w:r>
      <w:r>
        <w:rPr>
          <w:sz w:val="32"/>
          <w:szCs w:val="32"/>
        </w:rPr>
        <w:t>河南省联兴油茶产业开发有限公司</w:t>
      </w:r>
      <w:r>
        <w:rPr>
          <w:sz w:val="32"/>
          <w:szCs w:val="32"/>
        </w:rPr>
        <w:tab/>
      </w:r>
      <w:r>
        <w:rPr>
          <w:sz w:val="32"/>
          <w:szCs w:val="32"/>
        </w:rPr>
        <w:t>董事长</w:t>
      </w:r>
    </w:p>
    <w:p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杨军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息县宏升粮食制品有限责任公司</w:t>
      </w:r>
      <w:r>
        <w:rPr>
          <w:sz w:val="32"/>
          <w:szCs w:val="32"/>
        </w:rPr>
        <w:tab/>
      </w:r>
      <w:r>
        <w:rPr>
          <w:sz w:val="32"/>
          <w:szCs w:val="32"/>
        </w:rPr>
        <w:t>总经理</w:t>
      </w:r>
    </w:p>
    <w:p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赵豪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河南豫道农业科技发展有限公司 董事长</w:t>
      </w:r>
    </w:p>
    <w:p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汪鹏程</w:t>
      </w:r>
      <w:r>
        <w:rPr>
          <w:sz w:val="32"/>
          <w:szCs w:val="32"/>
        </w:rPr>
        <w:tab/>
      </w:r>
      <w:r>
        <w:rPr>
          <w:sz w:val="32"/>
          <w:szCs w:val="32"/>
        </w:rPr>
        <w:t>河南绿达山茶油股份有限公司</w:t>
      </w:r>
      <w:r>
        <w:rPr>
          <w:sz w:val="32"/>
          <w:szCs w:val="32"/>
        </w:rPr>
        <w:tab/>
      </w:r>
      <w:r>
        <w:rPr>
          <w:sz w:val="32"/>
          <w:szCs w:val="32"/>
        </w:rPr>
        <w:t>董事长</w:t>
      </w:r>
    </w:p>
    <w:p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董福林</w:t>
      </w:r>
      <w:r>
        <w:rPr>
          <w:sz w:val="32"/>
          <w:szCs w:val="32"/>
        </w:rPr>
        <w:tab/>
      </w:r>
      <w:r>
        <w:rPr>
          <w:sz w:val="32"/>
          <w:szCs w:val="32"/>
        </w:rPr>
        <w:t>商城县兄弟米业有限公司</w:t>
      </w:r>
      <w:r>
        <w:rPr>
          <w:sz w:val="32"/>
          <w:szCs w:val="32"/>
        </w:rPr>
        <w:tab/>
      </w:r>
      <w:r>
        <w:rPr>
          <w:sz w:val="32"/>
          <w:szCs w:val="32"/>
        </w:rPr>
        <w:t>经理</w:t>
      </w:r>
    </w:p>
    <w:p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杨晔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>河南昌佳农业发展有限公司</w:t>
      </w:r>
      <w:r>
        <w:rPr>
          <w:sz w:val="32"/>
          <w:szCs w:val="32"/>
        </w:rPr>
        <w:tab/>
      </w:r>
      <w:r>
        <w:rPr>
          <w:sz w:val="32"/>
          <w:szCs w:val="32"/>
        </w:rPr>
        <w:t>董事长</w:t>
      </w:r>
    </w:p>
    <w:p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周子钞</w:t>
      </w:r>
      <w:r>
        <w:rPr>
          <w:sz w:val="32"/>
          <w:szCs w:val="32"/>
        </w:rPr>
        <w:tab/>
      </w:r>
      <w:r>
        <w:rPr>
          <w:sz w:val="32"/>
          <w:szCs w:val="32"/>
        </w:rPr>
        <w:t>河南黄国粮业股份有限公司</w:t>
      </w:r>
      <w:r>
        <w:rPr>
          <w:sz w:val="32"/>
          <w:szCs w:val="32"/>
        </w:rPr>
        <w:tab/>
      </w:r>
      <w:r>
        <w:rPr>
          <w:sz w:val="32"/>
          <w:szCs w:val="32"/>
        </w:rPr>
        <w:t>总经理</w:t>
      </w:r>
    </w:p>
    <w:p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邱点生</w:t>
      </w:r>
      <w:r>
        <w:rPr>
          <w:sz w:val="32"/>
          <w:szCs w:val="32"/>
        </w:rPr>
        <w:tab/>
      </w:r>
      <w:r>
        <w:rPr>
          <w:sz w:val="32"/>
          <w:szCs w:val="32"/>
        </w:rPr>
        <w:t>潢川县锦绣粮油贸易有限公司</w:t>
      </w:r>
      <w:r>
        <w:rPr>
          <w:sz w:val="32"/>
          <w:szCs w:val="32"/>
        </w:rPr>
        <w:tab/>
      </w:r>
      <w:r>
        <w:rPr>
          <w:sz w:val="32"/>
          <w:szCs w:val="32"/>
        </w:rPr>
        <w:t>董事长</w:t>
      </w:r>
    </w:p>
    <w:p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黄志忠</w:t>
      </w:r>
      <w:r>
        <w:rPr>
          <w:sz w:val="32"/>
          <w:szCs w:val="32"/>
        </w:rPr>
        <w:tab/>
      </w:r>
      <w:r>
        <w:rPr>
          <w:sz w:val="32"/>
          <w:szCs w:val="32"/>
        </w:rPr>
        <w:t>固始县豫申粮油工贸公司</w:t>
      </w:r>
      <w:r>
        <w:rPr>
          <w:sz w:val="32"/>
          <w:szCs w:val="32"/>
        </w:rPr>
        <w:tab/>
      </w:r>
      <w:r>
        <w:rPr>
          <w:sz w:val="32"/>
          <w:szCs w:val="32"/>
        </w:rPr>
        <w:t>董事长</w:t>
      </w:r>
    </w:p>
    <w:p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苗守根</w:t>
      </w:r>
      <w:r>
        <w:rPr>
          <w:sz w:val="32"/>
          <w:szCs w:val="32"/>
        </w:rPr>
        <w:tab/>
      </w:r>
      <w:r>
        <w:rPr>
          <w:sz w:val="32"/>
          <w:szCs w:val="32"/>
        </w:rPr>
        <w:t>固始县顺兴粮油有限责任公司</w:t>
      </w:r>
      <w:r>
        <w:rPr>
          <w:sz w:val="32"/>
          <w:szCs w:val="32"/>
        </w:rPr>
        <w:tab/>
      </w:r>
      <w:r>
        <w:rPr>
          <w:sz w:val="32"/>
          <w:szCs w:val="32"/>
        </w:rPr>
        <w:t>董事长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秘书长：</w:t>
      </w:r>
    </w:p>
    <w:p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彭盛洲</w:t>
      </w:r>
      <w:r>
        <w:rPr>
          <w:sz w:val="32"/>
          <w:szCs w:val="32"/>
        </w:rPr>
        <w:tab/>
      </w:r>
      <w:r>
        <w:rPr>
          <w:sz w:val="32"/>
          <w:szCs w:val="32"/>
        </w:rPr>
        <w:t>原</w:t>
      </w:r>
      <w:r>
        <w:rPr>
          <w:rFonts w:hint="eastAsia"/>
          <w:sz w:val="32"/>
          <w:szCs w:val="32"/>
        </w:rPr>
        <w:t>信阳</w:t>
      </w:r>
      <w:r>
        <w:rPr>
          <w:sz w:val="32"/>
          <w:szCs w:val="32"/>
        </w:rPr>
        <w:t>市农机局纪检组长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45"/>
    <w:rsid w:val="000F392A"/>
    <w:rsid w:val="001C465F"/>
    <w:rsid w:val="00342E04"/>
    <w:rsid w:val="00346903"/>
    <w:rsid w:val="00441AEC"/>
    <w:rsid w:val="00524746"/>
    <w:rsid w:val="0066568E"/>
    <w:rsid w:val="008746F8"/>
    <w:rsid w:val="00887746"/>
    <w:rsid w:val="00895155"/>
    <w:rsid w:val="009707EE"/>
    <w:rsid w:val="009E4045"/>
    <w:rsid w:val="00A4566D"/>
    <w:rsid w:val="00AA3652"/>
    <w:rsid w:val="00B9248A"/>
    <w:rsid w:val="00C12861"/>
    <w:rsid w:val="00CB1ADF"/>
    <w:rsid w:val="00D96EFB"/>
    <w:rsid w:val="00E72DF2"/>
    <w:rsid w:val="00EC6B16"/>
    <w:rsid w:val="FF9FF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353</Characters>
  <Lines>2</Lines>
  <Paragraphs>1</Paragraphs>
  <TotalTime>24</TotalTime>
  <ScaleCrop>false</ScaleCrop>
  <LinksUpToDate>false</LinksUpToDate>
  <CharactersWithSpaces>413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2023-05-13T22:11:00Z</dcterms:created>
  <dc:creator>user</dc:creator>
  <cp:lastModifiedBy>huanghe</cp:lastModifiedBy>
  <dcterms:modified xsi:type="dcterms:W3CDTF">2023-08-07T09:28:52Z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