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03" w:rsidRDefault="002B1AE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信阳市粮油行业协会第三届理事会常务理事</w:t>
      </w:r>
      <w:r>
        <w:rPr>
          <w:rFonts w:ascii="黑体" w:eastAsia="黑体" w:hAnsi="黑体" w:hint="eastAsia"/>
          <w:b/>
          <w:sz w:val="32"/>
          <w:szCs w:val="32"/>
        </w:rPr>
        <w:t>名单</w:t>
      </w:r>
    </w:p>
    <w:p w:rsidR="00285603" w:rsidRDefault="002B1AE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/>
          <w:b/>
          <w:sz w:val="32"/>
          <w:szCs w:val="32"/>
        </w:rPr>
        <w:t>31</w:t>
      </w:r>
      <w:r>
        <w:rPr>
          <w:rFonts w:ascii="黑体" w:eastAsia="黑体" w:hAnsi="黑体" w:hint="eastAsia"/>
          <w:b/>
          <w:sz w:val="32"/>
          <w:szCs w:val="32"/>
        </w:rPr>
        <w:t>）人，排名不分先后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李林军</w:t>
      </w:r>
      <w:r>
        <w:rPr>
          <w:sz w:val="32"/>
          <w:szCs w:val="32"/>
        </w:rPr>
        <w:tab/>
      </w:r>
      <w:r>
        <w:rPr>
          <w:sz w:val="32"/>
          <w:szCs w:val="32"/>
        </w:rPr>
        <w:t>原信阳市粮食</w:t>
      </w:r>
      <w:r>
        <w:rPr>
          <w:rFonts w:hint="eastAsia"/>
          <w:sz w:val="32"/>
          <w:szCs w:val="32"/>
        </w:rPr>
        <w:t>局</w:t>
      </w:r>
      <w:r>
        <w:rPr>
          <w:sz w:val="32"/>
          <w:szCs w:val="32"/>
        </w:rPr>
        <w:t>党组书记、局长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杨厚兵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中储粮信阳直属库</w:t>
      </w:r>
      <w:r>
        <w:rPr>
          <w:rFonts w:hint="eastAsia"/>
          <w:sz w:val="32"/>
          <w:szCs w:val="32"/>
        </w:rPr>
        <w:t>有限公司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副总经理</w:t>
      </w:r>
    </w:p>
    <w:p w:rsidR="002B1AED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凌波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中储粮潢川直属库</w:t>
      </w:r>
      <w:r>
        <w:rPr>
          <w:rFonts w:hint="eastAsia"/>
          <w:sz w:val="32"/>
          <w:szCs w:val="32"/>
        </w:rPr>
        <w:t>有限公司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副总经理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彭盛洲</w:t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>原</w:t>
      </w:r>
      <w:r>
        <w:rPr>
          <w:rFonts w:hint="eastAsia"/>
          <w:sz w:val="32"/>
          <w:szCs w:val="32"/>
        </w:rPr>
        <w:t>信阳</w:t>
      </w:r>
      <w:r>
        <w:rPr>
          <w:sz w:val="32"/>
          <w:szCs w:val="32"/>
        </w:rPr>
        <w:t>市农机局纪检组长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竹怀林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信阳信粮粮食</w:t>
      </w:r>
      <w:proofErr w:type="gramEnd"/>
      <w:r>
        <w:rPr>
          <w:rFonts w:hint="eastAsia"/>
          <w:sz w:val="32"/>
          <w:szCs w:val="32"/>
        </w:rPr>
        <w:t>储备集团有限责任公司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总经理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王玉新</w:t>
      </w:r>
      <w:r>
        <w:rPr>
          <w:sz w:val="32"/>
          <w:szCs w:val="32"/>
        </w:rPr>
        <w:tab/>
      </w:r>
      <w:r>
        <w:rPr>
          <w:sz w:val="32"/>
          <w:szCs w:val="32"/>
        </w:rPr>
        <w:t>信阳市</w:t>
      </w:r>
      <w:proofErr w:type="gramStart"/>
      <w:r>
        <w:rPr>
          <w:sz w:val="32"/>
          <w:szCs w:val="32"/>
        </w:rPr>
        <w:t>浉</w:t>
      </w:r>
      <w:proofErr w:type="gramEnd"/>
      <w:r>
        <w:rPr>
          <w:sz w:val="32"/>
          <w:szCs w:val="32"/>
        </w:rPr>
        <w:t>河区粮食和物资储备中心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严刚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信阳市</w:t>
      </w:r>
      <w:proofErr w:type="gramStart"/>
      <w:r>
        <w:rPr>
          <w:sz w:val="32"/>
          <w:szCs w:val="32"/>
        </w:rPr>
        <w:t>浉</w:t>
      </w:r>
      <w:proofErr w:type="gramEnd"/>
      <w:r>
        <w:rPr>
          <w:sz w:val="32"/>
          <w:szCs w:val="32"/>
        </w:rPr>
        <w:t>河区华东粮业综合有限责任公司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信阳市平桥区粮食和物资储备中心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郑延明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信阳</w:t>
      </w:r>
      <w:proofErr w:type="gramStart"/>
      <w:r>
        <w:rPr>
          <w:sz w:val="32"/>
          <w:szCs w:val="32"/>
        </w:rPr>
        <w:t>泰禾粮</w:t>
      </w:r>
      <w:proofErr w:type="gramEnd"/>
      <w:r>
        <w:rPr>
          <w:sz w:val="32"/>
          <w:szCs w:val="32"/>
        </w:rPr>
        <w:t>业有限公司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陈剑锋</w:t>
      </w:r>
      <w:r>
        <w:rPr>
          <w:sz w:val="32"/>
          <w:szCs w:val="32"/>
        </w:rPr>
        <w:tab/>
      </w:r>
      <w:r>
        <w:rPr>
          <w:sz w:val="32"/>
          <w:szCs w:val="32"/>
        </w:rPr>
        <w:t>罗山县粮食和物资储备中心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沈承伟</w:t>
      </w:r>
      <w:r>
        <w:rPr>
          <w:sz w:val="32"/>
          <w:szCs w:val="32"/>
        </w:rPr>
        <w:tab/>
      </w:r>
      <w:r>
        <w:rPr>
          <w:sz w:val="32"/>
          <w:szCs w:val="32"/>
        </w:rPr>
        <w:t>罗山县天山粮贸有限公司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罗山县粮油购销有限公司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李学永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>光山县粮食和物资储备中心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proofErr w:type="gramStart"/>
      <w:r>
        <w:rPr>
          <w:rFonts w:hint="eastAsia"/>
          <w:sz w:val="32"/>
          <w:szCs w:val="32"/>
        </w:rPr>
        <w:t>世</w:t>
      </w:r>
      <w:proofErr w:type="gramEnd"/>
      <w:r>
        <w:rPr>
          <w:rFonts w:hint="eastAsia"/>
          <w:sz w:val="32"/>
          <w:szCs w:val="32"/>
        </w:rPr>
        <w:t>法</w:t>
      </w:r>
      <w:r>
        <w:rPr>
          <w:sz w:val="32"/>
          <w:szCs w:val="32"/>
        </w:rPr>
        <w:tab/>
      </w:r>
      <w:r>
        <w:rPr>
          <w:sz w:val="32"/>
          <w:szCs w:val="32"/>
        </w:rPr>
        <w:t>河南省联兴油茶产业开发有限公司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董义清</w:t>
      </w:r>
      <w:r>
        <w:rPr>
          <w:sz w:val="32"/>
          <w:szCs w:val="32"/>
        </w:rPr>
        <w:tab/>
      </w:r>
      <w:r>
        <w:rPr>
          <w:sz w:val="32"/>
          <w:szCs w:val="32"/>
        </w:rPr>
        <w:t>光山县金丰园面粉加工有限责任公司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毛伟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息县粮食和物资储备中心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息县宏升粮食制品有限责任公司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 w:rsidR="00285603" w:rsidRDefault="002B1AED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赵豪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河南豫道农业科技发展有限公司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杨明月</w:t>
      </w:r>
      <w:r>
        <w:rPr>
          <w:sz w:val="32"/>
          <w:szCs w:val="32"/>
        </w:rPr>
        <w:tab/>
      </w:r>
      <w:r>
        <w:rPr>
          <w:sz w:val="32"/>
          <w:szCs w:val="32"/>
        </w:rPr>
        <w:t>新县粮食和物资储备中心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汪鹏程</w:t>
      </w:r>
      <w:r>
        <w:rPr>
          <w:sz w:val="32"/>
          <w:szCs w:val="32"/>
        </w:rPr>
        <w:tab/>
      </w:r>
      <w:r>
        <w:rPr>
          <w:sz w:val="32"/>
          <w:szCs w:val="32"/>
        </w:rPr>
        <w:t>河南绿达山茶油股份有限公司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夏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阳</w:t>
      </w:r>
      <w:r>
        <w:rPr>
          <w:sz w:val="32"/>
          <w:szCs w:val="32"/>
        </w:rPr>
        <w:tab/>
      </w:r>
      <w:r>
        <w:rPr>
          <w:sz w:val="32"/>
          <w:szCs w:val="32"/>
        </w:rPr>
        <w:t>商城县粮食和物资储备中心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董福林</w:t>
      </w:r>
      <w:r>
        <w:rPr>
          <w:sz w:val="32"/>
          <w:szCs w:val="32"/>
        </w:rPr>
        <w:tab/>
      </w:r>
      <w:r>
        <w:rPr>
          <w:sz w:val="32"/>
          <w:szCs w:val="32"/>
        </w:rPr>
        <w:t>商城县兄弟米业有限公司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经理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夏传军</w:t>
      </w:r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亿五</w:t>
      </w:r>
      <w:proofErr w:type="gramEnd"/>
      <w:r>
        <w:rPr>
          <w:sz w:val="32"/>
          <w:szCs w:val="32"/>
        </w:rPr>
        <w:t>农业发展有限公司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白东宝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>淮滨县粮食和物资储备中心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杨晔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河南昌佳农业发展有限公司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谈昌国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>潢川县粮食和物资储备中心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周子钞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>河南黄国粮业股份有限公司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邱点生</w:t>
      </w:r>
      <w:r>
        <w:rPr>
          <w:sz w:val="32"/>
          <w:szCs w:val="32"/>
        </w:rPr>
        <w:tab/>
      </w:r>
      <w:r>
        <w:rPr>
          <w:sz w:val="32"/>
          <w:szCs w:val="32"/>
        </w:rPr>
        <w:t>潢川县锦绣粮油贸易有限公司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王如清</w:t>
      </w:r>
      <w:r>
        <w:rPr>
          <w:sz w:val="32"/>
          <w:szCs w:val="32"/>
        </w:rPr>
        <w:tab/>
      </w:r>
      <w:r>
        <w:rPr>
          <w:sz w:val="32"/>
          <w:szCs w:val="32"/>
        </w:rPr>
        <w:t>固始县粮食和物资储备中心</w:t>
      </w:r>
      <w:r>
        <w:rPr>
          <w:sz w:val="32"/>
          <w:szCs w:val="32"/>
        </w:rPr>
        <w:tab/>
      </w:r>
      <w:r>
        <w:rPr>
          <w:sz w:val="32"/>
          <w:szCs w:val="32"/>
        </w:rPr>
        <w:t>主任</w:t>
      </w:r>
    </w:p>
    <w:p w:rsidR="00285603" w:rsidRDefault="002B1A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黄志忠</w:t>
      </w:r>
      <w:r>
        <w:rPr>
          <w:sz w:val="32"/>
          <w:szCs w:val="32"/>
        </w:rPr>
        <w:tab/>
      </w:r>
      <w:r>
        <w:rPr>
          <w:sz w:val="32"/>
          <w:szCs w:val="32"/>
        </w:rPr>
        <w:t>固始</w:t>
      </w:r>
      <w:proofErr w:type="gramStart"/>
      <w:r>
        <w:rPr>
          <w:sz w:val="32"/>
          <w:szCs w:val="32"/>
        </w:rPr>
        <w:t>县豫申粮油</w:t>
      </w:r>
      <w:proofErr w:type="gramEnd"/>
      <w:r>
        <w:rPr>
          <w:sz w:val="32"/>
          <w:szCs w:val="32"/>
        </w:rPr>
        <w:t>工贸公司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B1AED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苗守根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>固始县顺兴粮油有限责任公司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 w:rsidR="00285603" w:rsidRDefault="00285603">
      <w:pPr>
        <w:rPr>
          <w:sz w:val="32"/>
          <w:szCs w:val="32"/>
        </w:rPr>
      </w:pPr>
    </w:p>
    <w:p w:rsidR="00285603" w:rsidRDefault="00285603">
      <w:pPr>
        <w:rPr>
          <w:sz w:val="32"/>
          <w:szCs w:val="32"/>
        </w:rPr>
      </w:pPr>
    </w:p>
    <w:sectPr w:rsidR="0028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N2ZkNTkyMWUzNGE4YjdhMDdiNDY4NzdkN2RkNzIifQ=="/>
  </w:docVars>
  <w:rsids>
    <w:rsidRoot w:val="009E4045"/>
    <w:rsid w:val="00042E80"/>
    <w:rsid w:val="000516E4"/>
    <w:rsid w:val="000D2667"/>
    <w:rsid w:val="00133D7F"/>
    <w:rsid w:val="00275737"/>
    <w:rsid w:val="00285603"/>
    <w:rsid w:val="002B1AED"/>
    <w:rsid w:val="005C7A2E"/>
    <w:rsid w:val="005F5CE9"/>
    <w:rsid w:val="00622638"/>
    <w:rsid w:val="0076042E"/>
    <w:rsid w:val="008055E6"/>
    <w:rsid w:val="008746F8"/>
    <w:rsid w:val="00895155"/>
    <w:rsid w:val="009707EE"/>
    <w:rsid w:val="009E4045"/>
    <w:rsid w:val="00A12A42"/>
    <w:rsid w:val="00AA301C"/>
    <w:rsid w:val="00B44C06"/>
    <w:rsid w:val="00B51805"/>
    <w:rsid w:val="00BB138D"/>
    <w:rsid w:val="00D43AFD"/>
    <w:rsid w:val="00E72DF2"/>
    <w:rsid w:val="50BA376C"/>
    <w:rsid w:val="7ED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2957"/>
  <w15:docId w15:val="{F35FFB0B-8E21-4C10-8957-E5BD645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2023-05-13T14:23:00Z</dcterms:created>
  <dcterms:modified xsi:type="dcterms:W3CDTF">2023-08-07T00:59:00Z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CBFF4D69B28043CE94A601DFACBD3551_12</vt:lpwstr>
  </property>
</Properties>
</file>