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3BC" w:rsidRDefault="004543BC">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第一部分</w:t>
      </w:r>
    </w:p>
    <w:p w:rsidR="004543BC" w:rsidRDefault="004543BC">
      <w:pPr>
        <w:jc w:val="center"/>
        <w:rPr>
          <w:rFonts w:ascii="黑体" w:eastAsia="黑体" w:hAnsi="黑体" w:cs="黑体"/>
          <w:sz w:val="28"/>
          <w:szCs w:val="28"/>
        </w:rPr>
      </w:pPr>
      <w:r>
        <w:rPr>
          <w:rFonts w:ascii="黑体" w:eastAsia="黑体" w:hAnsi="黑体" w:cs="黑体" w:hint="eastAsia"/>
          <w:sz w:val="28"/>
          <w:szCs w:val="28"/>
        </w:rPr>
        <w:t>中共罗山县委办公室部门主要职责和机构设置情况</w:t>
      </w:r>
    </w:p>
    <w:p w:rsidR="004543BC" w:rsidRDefault="004543BC">
      <w:pPr>
        <w:spacing w:line="340" w:lineRule="exact"/>
        <w:rPr>
          <w:sz w:val="28"/>
          <w:szCs w:val="28"/>
        </w:rPr>
      </w:pP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根据中共罗山县委、罗山县人民政府《关于印发</w:t>
      </w:r>
      <w:r>
        <w:rPr>
          <w:rFonts w:ascii="仿宋" w:eastAsia="仿宋" w:hAnsi="仿宋" w:cs="仿宋"/>
          <w:sz w:val="28"/>
          <w:szCs w:val="28"/>
        </w:rPr>
        <w:t>&lt;</w:t>
      </w:r>
      <w:r>
        <w:rPr>
          <w:rFonts w:ascii="仿宋" w:eastAsia="仿宋" w:hAnsi="仿宋" w:cs="仿宋" w:hint="eastAsia"/>
          <w:sz w:val="28"/>
          <w:szCs w:val="28"/>
        </w:rPr>
        <w:t>罗山县县直机构改革实施意见</w:t>
      </w:r>
      <w:r>
        <w:rPr>
          <w:rFonts w:ascii="仿宋" w:eastAsia="仿宋" w:hAnsi="仿宋" w:cs="仿宋"/>
          <w:sz w:val="28"/>
          <w:szCs w:val="28"/>
        </w:rPr>
        <w:t>&gt;</w:t>
      </w:r>
      <w:r>
        <w:rPr>
          <w:rFonts w:ascii="仿宋" w:eastAsia="仿宋" w:hAnsi="仿宋" w:cs="仿宋" w:hint="eastAsia"/>
          <w:sz w:val="28"/>
          <w:szCs w:val="28"/>
        </w:rPr>
        <w:t>的通知》（罗发〔</w:t>
      </w:r>
      <w:r>
        <w:rPr>
          <w:rFonts w:ascii="仿宋" w:eastAsia="仿宋" w:hAnsi="仿宋" w:cs="仿宋"/>
          <w:sz w:val="28"/>
          <w:szCs w:val="28"/>
        </w:rPr>
        <w:t>2002</w:t>
      </w:r>
      <w:r>
        <w:rPr>
          <w:rFonts w:ascii="仿宋" w:eastAsia="仿宋" w:hAnsi="仿宋" w:cs="仿宋" w:hint="eastAsia"/>
          <w:sz w:val="28"/>
          <w:szCs w:val="28"/>
        </w:rPr>
        <w:t>〕</w:t>
      </w:r>
      <w:r>
        <w:rPr>
          <w:rFonts w:ascii="仿宋" w:eastAsia="仿宋" w:hAnsi="仿宋" w:cs="仿宋"/>
          <w:sz w:val="28"/>
          <w:szCs w:val="28"/>
        </w:rPr>
        <w:t>2</w:t>
      </w:r>
      <w:r>
        <w:rPr>
          <w:rFonts w:ascii="仿宋" w:eastAsia="仿宋" w:hAnsi="仿宋" w:cs="仿宋" w:hint="eastAsia"/>
          <w:sz w:val="28"/>
          <w:szCs w:val="28"/>
        </w:rPr>
        <w:t>号）精神，设置中共罗山县委办公室。县委办公室是中共罗山县委的综合办事机构。县委保密委员会办公室（县国家保密局）、县委机要局并入县委办公室，保留牌子。县委政策研究室并入县委办公室。</w:t>
      </w:r>
    </w:p>
    <w:p w:rsidR="004543BC" w:rsidRDefault="004543BC">
      <w:pPr>
        <w:spacing w:line="340" w:lineRule="exact"/>
        <w:rPr>
          <w:rFonts w:ascii="仿宋" w:eastAsia="仿宋" w:hAnsi="仿宋" w:cs="仿宋"/>
          <w:sz w:val="28"/>
          <w:szCs w:val="28"/>
        </w:rPr>
      </w:pPr>
      <w:r>
        <w:rPr>
          <w:rFonts w:ascii="仿宋" w:eastAsia="仿宋" w:hAnsi="仿宋" w:cs="仿宋"/>
          <w:sz w:val="28"/>
          <w:szCs w:val="28"/>
        </w:rPr>
        <w:t xml:space="preserve">    </w:t>
      </w:r>
      <w:r>
        <w:rPr>
          <w:rFonts w:ascii="仿宋" w:eastAsia="仿宋" w:hAnsi="仿宋" w:cs="仿宋" w:hint="eastAsia"/>
          <w:sz w:val="28"/>
          <w:szCs w:val="28"/>
        </w:rPr>
        <w:t>一、主要职责</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一）负责县委和县委办公室文件、县委向市委的报告、县委领导同志讲话等文稿的起草、修改和印发工作；负责内部刊物和其他资料的编辑任务；负责县委和县委办公室机关文书处理、档案管理工作；负责中央、省委、市委文件的翻印、分发工作。</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（二）负责中央、省委、市委、县委重大工作部署和决定事项贯彻落实的督促检查；负责中央、省委、市委、县委领导同志有关批示的传达、催办和情况反馈工作。</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三）对关系全县经济社会发展的全局性、政策性问题进行研究，向县委反映情况，提出意见和建议；组织协调县直各单位及各乡镇有关部门的调研力量，完成上级政策研究部门下达的课题研究任务；负责收集、整理省内外、国内外有重要参考价值的信息资料和调研成果，供县委决策参考。</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（四）负责县委各种会议的会务工作和县委日常工作，负责重大活动的组织安排。</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（五）负责对全县各级党委办公室的业务指导；负责党委系统的信息收集和反馈工作。</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（六）负责中央、省委、市委有关领导同志和外省市县有关领导同志来罗山的接待服务工作。</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（七）负责县委及县委办公室机关的值班工作。</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（八）负责县委机关的安全保卫工作。</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（九）负责县委机关的行政事务和后勤服务工作。</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（十）负责县委办公室机关和县委办公室所属单位的人事、劳资等管理工作。</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（十一）负责做好县委办公室机关离、退休人员的服务工作。</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（十二）承担县委领导交办的其他工作。</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二、内设机构及主要职责</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根据上述职责，县委办公室内设</w:t>
      </w:r>
      <w:r>
        <w:rPr>
          <w:rFonts w:ascii="仿宋" w:eastAsia="仿宋" w:hAnsi="仿宋" w:cs="仿宋"/>
          <w:sz w:val="28"/>
          <w:szCs w:val="28"/>
        </w:rPr>
        <w:t>6</w:t>
      </w:r>
      <w:r>
        <w:rPr>
          <w:rFonts w:ascii="仿宋" w:eastAsia="仿宋" w:hAnsi="仿宋" w:cs="仿宋" w:hint="eastAsia"/>
          <w:sz w:val="28"/>
          <w:szCs w:val="28"/>
        </w:rPr>
        <w:t>个职能科室。</w:t>
      </w:r>
    </w:p>
    <w:p w:rsidR="004543BC" w:rsidRDefault="004543BC">
      <w:pPr>
        <w:spacing w:line="340" w:lineRule="exact"/>
        <w:rPr>
          <w:rFonts w:ascii="仿宋" w:eastAsia="仿宋" w:hAnsi="仿宋" w:cs="仿宋"/>
          <w:sz w:val="28"/>
          <w:szCs w:val="28"/>
        </w:rPr>
      </w:pPr>
      <w:r>
        <w:rPr>
          <w:rFonts w:ascii="仿宋" w:eastAsia="仿宋" w:hAnsi="仿宋" w:cs="仿宋"/>
          <w:sz w:val="28"/>
          <w:szCs w:val="28"/>
        </w:rPr>
        <w:t xml:space="preserve">    </w:t>
      </w:r>
      <w:r>
        <w:rPr>
          <w:rFonts w:ascii="仿宋" w:eastAsia="仿宋" w:hAnsi="仿宋" w:cs="仿宋" w:hint="eastAsia"/>
          <w:sz w:val="28"/>
          <w:szCs w:val="28"/>
        </w:rPr>
        <w:t>（一）综合办公室</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承担县委常委的服务工作；负责县委常委阅文传送工作；负责为县委书记、副书记服务的文秘工作人员的管理工作；负责县委重大活动的安排工作；负责县委、县委办公室文件的分发、文书处理、档案管理工作；负责党委印鉴的刻制启用和县委、县委办公室印章的管理工作；负责机关报刊征订、分发和信件投递工作；负责办公室的上传下达和值班工作；负责县委会议及县委办公室会议的会务工作；负责中央、省委、市委文件的翻印、分发工作；负责县委办公室其他事务以及临时中心工作。</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（二）文秘室</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负责县委领导同志讲话稿和有关文稿的起草工作；负责县委重要会议材料的起草和修改工作；负责县委和县委办公室文件的起草、审核、把关工作；负责《罗山工作通报》的审核、编发工作；负责人大代表有关建议和政协委员的有关提案的办理工作。</w:t>
      </w:r>
    </w:p>
    <w:p w:rsidR="004543BC" w:rsidRDefault="004543BC">
      <w:pPr>
        <w:spacing w:line="340" w:lineRule="exact"/>
        <w:rPr>
          <w:rFonts w:ascii="仿宋" w:eastAsia="仿宋" w:hAnsi="仿宋" w:cs="仿宋"/>
          <w:sz w:val="28"/>
          <w:szCs w:val="28"/>
        </w:rPr>
      </w:pPr>
      <w:r>
        <w:rPr>
          <w:rFonts w:ascii="仿宋" w:eastAsia="仿宋" w:hAnsi="仿宋" w:cs="仿宋"/>
          <w:sz w:val="28"/>
          <w:szCs w:val="28"/>
        </w:rPr>
        <w:t xml:space="preserve">    </w:t>
      </w:r>
      <w:r>
        <w:rPr>
          <w:rFonts w:ascii="仿宋" w:eastAsia="仿宋" w:hAnsi="仿宋" w:cs="仿宋" w:hint="eastAsia"/>
          <w:sz w:val="28"/>
          <w:szCs w:val="28"/>
        </w:rPr>
        <w:t>（三）督促检查室（挂中共罗山县委督促检查室牌子）</w:t>
      </w:r>
    </w:p>
    <w:p w:rsidR="004543BC" w:rsidRDefault="004543BC">
      <w:pPr>
        <w:spacing w:line="340" w:lineRule="exact"/>
        <w:rPr>
          <w:rFonts w:ascii="仿宋" w:eastAsia="仿宋" w:hAnsi="仿宋" w:cs="仿宋"/>
          <w:sz w:val="28"/>
          <w:szCs w:val="28"/>
        </w:rPr>
      </w:pPr>
      <w:r>
        <w:rPr>
          <w:rFonts w:ascii="仿宋" w:eastAsia="仿宋" w:hAnsi="仿宋" w:cs="仿宋"/>
          <w:sz w:val="28"/>
          <w:szCs w:val="28"/>
        </w:rPr>
        <w:t xml:space="preserve">    </w:t>
      </w:r>
      <w:r>
        <w:rPr>
          <w:rFonts w:ascii="仿宋" w:eastAsia="仿宋" w:hAnsi="仿宋" w:cs="仿宋" w:hint="eastAsia"/>
          <w:sz w:val="28"/>
          <w:szCs w:val="28"/>
        </w:rPr>
        <w:t>负责中央、省委、市委、县委重大决策、重要工作部署和中央、省委、市委、县委领导同志指示在本县贯彻落实情况进行督促检查和反馈；编发《罗山督查工作》。</w:t>
      </w:r>
    </w:p>
    <w:p w:rsidR="004543BC" w:rsidRDefault="004543BC">
      <w:pPr>
        <w:spacing w:line="340" w:lineRule="exact"/>
        <w:rPr>
          <w:rFonts w:ascii="仿宋" w:eastAsia="仿宋" w:hAnsi="仿宋" w:cs="仿宋"/>
          <w:sz w:val="28"/>
          <w:szCs w:val="28"/>
        </w:rPr>
      </w:pPr>
      <w:r>
        <w:rPr>
          <w:rFonts w:ascii="仿宋" w:eastAsia="仿宋" w:hAnsi="仿宋" w:cs="仿宋"/>
          <w:sz w:val="28"/>
          <w:szCs w:val="28"/>
        </w:rPr>
        <w:t xml:space="preserve">    </w:t>
      </w:r>
      <w:r>
        <w:rPr>
          <w:rFonts w:ascii="仿宋" w:eastAsia="仿宋" w:hAnsi="仿宋" w:cs="仿宋" w:hint="eastAsia"/>
          <w:sz w:val="28"/>
          <w:szCs w:val="28"/>
        </w:rPr>
        <w:t>（四）信息科（挂中共罗山县委信息科牌子）</w:t>
      </w:r>
    </w:p>
    <w:p w:rsidR="004543BC" w:rsidRDefault="004543BC">
      <w:pPr>
        <w:spacing w:line="340" w:lineRule="exact"/>
        <w:rPr>
          <w:rFonts w:ascii="仿宋" w:eastAsia="仿宋" w:hAnsi="仿宋" w:cs="仿宋"/>
          <w:sz w:val="28"/>
          <w:szCs w:val="28"/>
        </w:rPr>
      </w:pPr>
      <w:r>
        <w:rPr>
          <w:rFonts w:ascii="仿宋" w:eastAsia="仿宋" w:hAnsi="仿宋" w:cs="仿宋"/>
          <w:sz w:val="28"/>
          <w:szCs w:val="28"/>
        </w:rPr>
        <w:t xml:space="preserve">    </w:t>
      </w:r>
      <w:r>
        <w:rPr>
          <w:rFonts w:ascii="仿宋" w:eastAsia="仿宋" w:hAnsi="仿宋" w:cs="仿宋" w:hint="eastAsia"/>
          <w:sz w:val="28"/>
          <w:szCs w:val="28"/>
        </w:rPr>
        <w:t>围绕中央、省委、市委、县委的决策和中心工作，收集、处理反馈信息，开展信息调研；指导各乡镇党委办公室系统计算机信息网络的建设和管理工作；编发《罗山信息》、《工作信息》、《要情摘报》刊物；建立健全本县的信息网络。</w:t>
      </w:r>
    </w:p>
    <w:p w:rsidR="004543BC" w:rsidRDefault="004543BC">
      <w:pPr>
        <w:spacing w:line="340" w:lineRule="exact"/>
        <w:rPr>
          <w:rFonts w:ascii="仿宋" w:eastAsia="仿宋" w:hAnsi="仿宋" w:cs="仿宋"/>
          <w:sz w:val="28"/>
          <w:szCs w:val="28"/>
        </w:rPr>
      </w:pPr>
      <w:r>
        <w:rPr>
          <w:rFonts w:ascii="仿宋" w:eastAsia="仿宋" w:hAnsi="仿宋" w:cs="仿宋"/>
          <w:sz w:val="28"/>
          <w:szCs w:val="28"/>
        </w:rPr>
        <w:t xml:space="preserve">    </w:t>
      </w:r>
      <w:r>
        <w:rPr>
          <w:rFonts w:ascii="仿宋" w:eastAsia="仿宋" w:hAnsi="仿宋" w:cs="仿宋" w:hint="eastAsia"/>
          <w:sz w:val="28"/>
          <w:szCs w:val="28"/>
        </w:rPr>
        <w:t>（五）政策研究室</w:t>
      </w:r>
    </w:p>
    <w:p w:rsidR="004543BC" w:rsidRDefault="004543BC">
      <w:pPr>
        <w:spacing w:line="340" w:lineRule="exact"/>
        <w:rPr>
          <w:rFonts w:ascii="仿宋" w:eastAsia="仿宋" w:hAnsi="仿宋" w:cs="仿宋"/>
          <w:sz w:val="28"/>
          <w:szCs w:val="28"/>
        </w:rPr>
      </w:pPr>
      <w:r>
        <w:rPr>
          <w:rFonts w:ascii="仿宋" w:eastAsia="仿宋" w:hAnsi="仿宋" w:cs="仿宋"/>
          <w:sz w:val="28"/>
          <w:szCs w:val="28"/>
        </w:rPr>
        <w:t xml:space="preserve">    </w:t>
      </w:r>
      <w:r>
        <w:rPr>
          <w:rFonts w:ascii="仿宋" w:eastAsia="仿宋" w:hAnsi="仿宋" w:cs="仿宋" w:hint="eastAsia"/>
          <w:sz w:val="28"/>
          <w:szCs w:val="28"/>
        </w:rPr>
        <w:t>围绕县委总体工作部署，做好全县农村工作的调查研究工作，随时掌握贯彻执行党的农村政策中出现的新情况和新问题，及时总结经验，提出建议，为县委对农村工作的决策提供依据；负责全县城市工作和科技、教育、党的建设方面的调查研究，及时总结城市经济、社会发展和科技、、党的建设方面的经验，查找存在的问题，为县委进一步加强这方面的领导提供依据。</w:t>
      </w:r>
    </w:p>
    <w:p w:rsidR="004543BC" w:rsidRDefault="004543BC">
      <w:pPr>
        <w:spacing w:line="340" w:lineRule="exact"/>
        <w:rPr>
          <w:rFonts w:ascii="仿宋" w:eastAsia="仿宋" w:hAnsi="仿宋" w:cs="仿宋"/>
          <w:sz w:val="28"/>
          <w:szCs w:val="28"/>
        </w:rPr>
      </w:pPr>
      <w:r>
        <w:rPr>
          <w:rFonts w:ascii="仿宋" w:eastAsia="仿宋" w:hAnsi="仿宋" w:cs="仿宋"/>
          <w:sz w:val="28"/>
          <w:szCs w:val="28"/>
        </w:rPr>
        <w:t xml:space="preserve">    </w:t>
      </w:r>
      <w:r>
        <w:rPr>
          <w:rFonts w:ascii="仿宋" w:eastAsia="仿宋" w:hAnsi="仿宋" w:cs="仿宋" w:hint="eastAsia"/>
          <w:sz w:val="28"/>
          <w:szCs w:val="28"/>
        </w:rPr>
        <w:t>（六）行政室</w:t>
      </w:r>
    </w:p>
    <w:p w:rsidR="004543BC" w:rsidRDefault="004543BC" w:rsidP="00BF6965">
      <w:pPr>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负责县委机关的规划、基建、房产管理等工作；负责县委机关的绿化、美化和环境卫生工作；负责县委机关行政事务及计划生育等工作；负责县委机关各部门和办公室的财务管理工作；负责办公室接待工作；负责车辆的管理工作；负责机关文明建设、安全保卫和其他后勤保障工作；负责县委机关和县委办公室所属单位的人事、劳资、机构编制工作。</w:t>
      </w:r>
    </w:p>
    <w:p w:rsidR="004543BC" w:rsidRDefault="004543BC" w:rsidP="00BF6965">
      <w:pPr>
        <w:ind w:firstLineChars="200" w:firstLine="560"/>
        <w:rPr>
          <w:rFonts w:ascii="仿宋" w:eastAsia="仿宋" w:hAnsi="仿宋" w:cs="仿宋"/>
          <w:sz w:val="28"/>
          <w:szCs w:val="28"/>
        </w:rPr>
      </w:pPr>
    </w:p>
    <w:p w:rsidR="004543BC" w:rsidRDefault="004543BC">
      <w:pPr>
        <w:adjustRightInd w:val="0"/>
        <w:snapToGrid w:val="0"/>
        <w:spacing w:line="360" w:lineRule="auto"/>
        <w:jc w:val="center"/>
        <w:rPr>
          <w:rFonts w:ascii="黑体" w:eastAsia="黑体" w:hAnsi="黑体"/>
          <w:sz w:val="28"/>
          <w:szCs w:val="28"/>
        </w:rPr>
      </w:pPr>
    </w:p>
    <w:p w:rsidR="004543BC" w:rsidRDefault="004543BC">
      <w:pPr>
        <w:adjustRightInd w:val="0"/>
        <w:snapToGrid w:val="0"/>
        <w:spacing w:line="360" w:lineRule="auto"/>
        <w:jc w:val="center"/>
        <w:rPr>
          <w:rFonts w:ascii="黑体" w:eastAsia="黑体" w:hAnsi="黑体"/>
          <w:sz w:val="28"/>
          <w:szCs w:val="28"/>
        </w:rPr>
      </w:pPr>
    </w:p>
    <w:p w:rsidR="004543BC" w:rsidRDefault="004543BC">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第二部分</w:t>
      </w:r>
    </w:p>
    <w:p w:rsidR="004543BC" w:rsidRDefault="004543BC">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中共罗山县委办公室</w:t>
      </w:r>
      <w:r>
        <w:rPr>
          <w:rFonts w:ascii="黑体" w:eastAsia="黑体" w:hAnsi="黑体"/>
          <w:sz w:val="28"/>
          <w:szCs w:val="28"/>
        </w:rPr>
        <w:t>2017</w:t>
      </w:r>
      <w:r>
        <w:rPr>
          <w:rFonts w:ascii="黑体" w:eastAsia="黑体" w:hAnsi="黑体" w:hint="eastAsia"/>
          <w:sz w:val="28"/>
          <w:szCs w:val="28"/>
        </w:rPr>
        <w:t>年度部门预算表</w:t>
      </w:r>
    </w:p>
    <w:p w:rsidR="004543BC" w:rsidRDefault="004543BC">
      <w:pPr>
        <w:widowControl/>
        <w:adjustRightInd w:val="0"/>
        <w:snapToGrid w:val="0"/>
        <w:ind w:right="100" w:firstLine="720"/>
        <w:jc w:val="center"/>
        <w:rPr>
          <w:rFonts w:ascii="方正小标宋简体" w:eastAsia="方正小标宋简体"/>
          <w:sz w:val="36"/>
          <w:szCs w:val="36"/>
        </w:rPr>
      </w:pPr>
    </w:p>
    <w:p w:rsidR="004543BC" w:rsidRDefault="004543BC">
      <w:pPr>
        <w:widowControl/>
        <w:adjustRightInd w:val="0"/>
        <w:snapToGrid w:val="0"/>
        <w:ind w:right="100" w:firstLine="720"/>
        <w:jc w:val="center"/>
        <w:rPr>
          <w:rFonts w:ascii="方正小标宋简体" w:eastAsia="方正小标宋简体"/>
          <w:sz w:val="36"/>
          <w:szCs w:val="36"/>
        </w:rPr>
      </w:pPr>
    </w:p>
    <w:p w:rsidR="004543BC" w:rsidRDefault="004543BC">
      <w:pPr>
        <w:widowControl/>
        <w:adjustRightInd w:val="0"/>
        <w:snapToGrid w:val="0"/>
        <w:ind w:right="100" w:firstLine="720"/>
        <w:jc w:val="center"/>
        <w:rPr>
          <w:rFonts w:ascii="方正小标宋简体" w:eastAsia="方正小标宋简体"/>
          <w:sz w:val="36"/>
          <w:szCs w:val="36"/>
        </w:rPr>
      </w:pPr>
    </w:p>
    <w:p w:rsidR="004543BC" w:rsidRDefault="004543BC">
      <w:pPr>
        <w:widowControl/>
        <w:adjustRightInd w:val="0"/>
        <w:snapToGrid w:val="0"/>
        <w:ind w:right="100" w:firstLine="720"/>
        <w:jc w:val="center"/>
        <w:rPr>
          <w:rFonts w:ascii="方正小标宋简体" w:eastAsia="方正小标宋简体"/>
          <w:sz w:val="36"/>
          <w:szCs w:val="36"/>
        </w:rPr>
      </w:pPr>
    </w:p>
    <w:p w:rsidR="004543BC" w:rsidRDefault="004543BC">
      <w:pPr>
        <w:widowControl/>
        <w:adjustRightInd w:val="0"/>
        <w:snapToGrid w:val="0"/>
        <w:ind w:right="100" w:firstLine="720"/>
        <w:jc w:val="center"/>
        <w:rPr>
          <w:rFonts w:ascii="方正小标宋简体" w:eastAsia="方正小标宋简体"/>
          <w:sz w:val="36"/>
          <w:szCs w:val="36"/>
        </w:rPr>
      </w:pPr>
    </w:p>
    <w:p w:rsidR="004543BC" w:rsidRDefault="004543BC">
      <w:pPr>
        <w:widowControl/>
        <w:adjustRightInd w:val="0"/>
        <w:snapToGrid w:val="0"/>
        <w:ind w:right="100" w:firstLine="720"/>
        <w:jc w:val="center"/>
        <w:rPr>
          <w:rFonts w:ascii="方正小标宋简体" w:eastAsia="方正小标宋简体"/>
          <w:sz w:val="36"/>
          <w:szCs w:val="36"/>
        </w:rPr>
      </w:pPr>
    </w:p>
    <w:p w:rsidR="004543BC" w:rsidRDefault="004543BC">
      <w:pPr>
        <w:widowControl/>
        <w:adjustRightInd w:val="0"/>
        <w:snapToGrid w:val="0"/>
        <w:ind w:right="100" w:firstLine="720"/>
        <w:jc w:val="center"/>
        <w:rPr>
          <w:rFonts w:ascii="方正小标宋简体" w:eastAsia="方正小标宋简体"/>
          <w:sz w:val="36"/>
          <w:szCs w:val="36"/>
        </w:rPr>
      </w:pPr>
    </w:p>
    <w:p w:rsidR="004543BC" w:rsidRDefault="004543BC">
      <w:pPr>
        <w:widowControl/>
        <w:adjustRightInd w:val="0"/>
        <w:snapToGrid w:val="0"/>
        <w:ind w:right="100" w:firstLine="720"/>
        <w:jc w:val="center"/>
        <w:rPr>
          <w:rFonts w:ascii="方正小标宋简体" w:eastAsia="方正小标宋简体"/>
          <w:sz w:val="36"/>
          <w:szCs w:val="36"/>
        </w:rPr>
      </w:pPr>
    </w:p>
    <w:p w:rsidR="004543BC" w:rsidRDefault="004543BC">
      <w:pPr>
        <w:widowControl/>
        <w:adjustRightInd w:val="0"/>
        <w:snapToGrid w:val="0"/>
        <w:ind w:right="100" w:firstLine="720"/>
        <w:jc w:val="center"/>
        <w:rPr>
          <w:rFonts w:ascii="方正小标宋简体" w:eastAsia="方正小标宋简体"/>
          <w:sz w:val="36"/>
          <w:szCs w:val="36"/>
        </w:rPr>
      </w:pPr>
    </w:p>
    <w:p w:rsidR="004543BC" w:rsidRDefault="004543BC">
      <w:pPr>
        <w:widowControl/>
        <w:adjustRightInd w:val="0"/>
        <w:snapToGrid w:val="0"/>
        <w:ind w:right="100" w:firstLine="720"/>
        <w:jc w:val="center"/>
        <w:rPr>
          <w:rFonts w:ascii="方正小标宋简体" w:eastAsia="方正小标宋简体"/>
          <w:sz w:val="36"/>
          <w:szCs w:val="36"/>
        </w:rPr>
      </w:pPr>
    </w:p>
    <w:p w:rsidR="004543BC" w:rsidRDefault="004543BC">
      <w:pPr>
        <w:widowControl/>
        <w:adjustRightInd w:val="0"/>
        <w:snapToGrid w:val="0"/>
        <w:ind w:right="100" w:firstLine="720"/>
        <w:jc w:val="center"/>
        <w:rPr>
          <w:rFonts w:ascii="方正小标宋简体" w:eastAsia="方正小标宋简体"/>
          <w:sz w:val="36"/>
          <w:szCs w:val="36"/>
        </w:rPr>
      </w:pPr>
    </w:p>
    <w:p w:rsidR="004543BC" w:rsidRDefault="004543BC">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收入支出预算总表</w:t>
      </w:r>
    </w:p>
    <w:p w:rsidR="004543BC" w:rsidRDefault="004543BC">
      <w:pPr>
        <w:widowControl/>
        <w:adjustRightInd w:val="0"/>
        <w:snapToGrid w:val="0"/>
        <w:ind w:right="12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01</w:t>
      </w:r>
      <w:r>
        <w:rPr>
          <w:rFonts w:ascii="宋体" w:hAnsi="宋体" w:cs="宋体" w:hint="eastAsia"/>
          <w:color w:val="000000"/>
          <w:kern w:val="0"/>
          <w:sz w:val="20"/>
          <w:szCs w:val="20"/>
        </w:rPr>
        <w:t>表</w:t>
      </w:r>
    </w:p>
    <w:p w:rsidR="004543BC" w:rsidRDefault="004543BC">
      <w:pPr>
        <w:widowControl/>
        <w:adjustRightInd w:val="0"/>
        <w:snapToGrid w:val="0"/>
        <w:ind w:firstLineChars="400" w:firstLine="800"/>
        <w:jc w:val="left"/>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中共罗山县委办公室</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3037" w:type="dxa"/>
        <w:jc w:val="center"/>
        <w:tblLayout w:type="fixed"/>
        <w:tblLook w:val="0000"/>
      </w:tblPr>
      <w:tblGrid>
        <w:gridCol w:w="4929"/>
        <w:gridCol w:w="616"/>
        <w:gridCol w:w="1397"/>
        <w:gridCol w:w="4285"/>
        <w:gridCol w:w="595"/>
        <w:gridCol w:w="1215"/>
      </w:tblGrid>
      <w:tr w:rsidR="004543BC">
        <w:tblPrEx>
          <w:tblCellMar>
            <w:top w:w="0" w:type="dxa"/>
            <w:bottom w:w="0" w:type="dxa"/>
          </w:tblCellMar>
        </w:tblPrEx>
        <w:trPr>
          <w:trHeight w:val="439"/>
          <w:jc w:val="center"/>
        </w:trPr>
        <w:tc>
          <w:tcPr>
            <w:tcW w:w="6942"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4543BC" w:rsidRDefault="004543BC">
            <w:pPr>
              <w:widowControl/>
              <w:adjustRightInd w:val="0"/>
              <w:snapToGrid w:val="0"/>
              <w:ind w:firstLine="640"/>
              <w:jc w:val="center"/>
              <w:rPr>
                <w:rFonts w:ascii="宋体" w:cs="宋体"/>
                <w:kern w:val="0"/>
                <w:sz w:val="24"/>
              </w:rPr>
            </w:pPr>
            <w:r>
              <w:rPr>
                <w:rFonts w:ascii="方正小标宋简体" w:eastAsia="方正小标宋简体"/>
                <w:sz w:val="36"/>
                <w:szCs w:val="36"/>
              </w:rPr>
              <w:t xml:space="preserve"> </w:t>
            </w:r>
            <w:r>
              <w:rPr>
                <w:rFonts w:ascii="宋体" w:hAnsi="宋体" w:cs="宋体" w:hint="eastAsia"/>
                <w:kern w:val="0"/>
                <w:sz w:val="24"/>
              </w:rPr>
              <w:t>收入</w:t>
            </w:r>
          </w:p>
        </w:tc>
        <w:tc>
          <w:tcPr>
            <w:tcW w:w="6095" w:type="dxa"/>
            <w:gridSpan w:val="3"/>
            <w:tcBorders>
              <w:top w:val="single" w:sz="8" w:space="0" w:color="auto"/>
              <w:left w:val="nil"/>
              <w:bottom w:val="single" w:sz="4" w:space="0" w:color="auto"/>
              <w:right w:val="single" w:sz="8" w:space="0" w:color="000000"/>
            </w:tcBorders>
            <w:shd w:val="clear" w:color="000000" w:fill="FFFFFF"/>
            <w:vAlign w:val="center"/>
          </w:tcPr>
          <w:p w:rsidR="004543BC" w:rsidRDefault="004543BC">
            <w:pPr>
              <w:widowControl/>
              <w:adjustRightInd w:val="0"/>
              <w:snapToGrid w:val="0"/>
              <w:jc w:val="center"/>
              <w:rPr>
                <w:rFonts w:ascii="宋体" w:cs="宋体"/>
                <w:kern w:val="0"/>
                <w:sz w:val="24"/>
              </w:rPr>
            </w:pPr>
            <w:r>
              <w:rPr>
                <w:rFonts w:ascii="宋体" w:hAnsi="宋体" w:cs="宋体" w:hint="eastAsia"/>
                <w:kern w:val="0"/>
                <w:sz w:val="24"/>
              </w:rPr>
              <w:t>支出</w:t>
            </w:r>
          </w:p>
        </w:tc>
      </w:tr>
      <w:tr w:rsidR="004543BC">
        <w:tblPrEx>
          <w:tblCellMar>
            <w:top w:w="0" w:type="dxa"/>
            <w:bottom w:w="0" w:type="dxa"/>
          </w:tblCellMar>
        </w:tblPrEx>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616"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0"/>
                <w:szCs w:val="20"/>
              </w:rPr>
            </w:pPr>
            <w:r>
              <w:rPr>
                <w:rFonts w:ascii="宋体" w:hAnsi="宋体" w:cs="宋体" w:hint="eastAsia"/>
                <w:kern w:val="0"/>
                <w:sz w:val="20"/>
                <w:szCs w:val="20"/>
              </w:rPr>
              <w:t>行次</w:t>
            </w:r>
          </w:p>
        </w:tc>
        <w:tc>
          <w:tcPr>
            <w:tcW w:w="1397"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4"/>
              </w:rPr>
            </w:pPr>
            <w:r>
              <w:rPr>
                <w:rFonts w:ascii="宋体" w:hAnsi="宋体" w:cs="宋体" w:hint="eastAsia"/>
                <w:kern w:val="0"/>
                <w:sz w:val="24"/>
              </w:rPr>
              <w:t>预算数</w:t>
            </w:r>
          </w:p>
        </w:tc>
        <w:tc>
          <w:tcPr>
            <w:tcW w:w="4285"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595"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0"/>
                <w:szCs w:val="20"/>
              </w:rPr>
            </w:pPr>
            <w:r>
              <w:rPr>
                <w:rFonts w:ascii="宋体" w:hAnsi="宋体" w:cs="宋体" w:hint="eastAsia"/>
                <w:kern w:val="0"/>
                <w:sz w:val="20"/>
                <w:szCs w:val="20"/>
              </w:rPr>
              <w:t>行次</w:t>
            </w:r>
          </w:p>
        </w:tc>
        <w:tc>
          <w:tcPr>
            <w:tcW w:w="1215" w:type="dxa"/>
            <w:tcBorders>
              <w:top w:val="nil"/>
              <w:left w:val="nil"/>
              <w:bottom w:val="single" w:sz="4" w:space="0" w:color="auto"/>
              <w:right w:val="single" w:sz="8" w:space="0" w:color="auto"/>
            </w:tcBorders>
            <w:shd w:val="clear" w:color="000000" w:fill="FFFFFF"/>
            <w:vAlign w:val="center"/>
          </w:tcPr>
          <w:p w:rsidR="004543BC" w:rsidRDefault="004543BC">
            <w:pPr>
              <w:widowControl/>
              <w:adjustRightInd w:val="0"/>
              <w:snapToGrid w:val="0"/>
              <w:jc w:val="center"/>
              <w:rPr>
                <w:rFonts w:ascii="宋体" w:cs="宋体"/>
                <w:kern w:val="0"/>
                <w:sz w:val="24"/>
              </w:rPr>
            </w:pPr>
            <w:r>
              <w:rPr>
                <w:rFonts w:ascii="宋体" w:hAnsi="宋体" w:cs="宋体" w:hint="eastAsia"/>
                <w:kern w:val="0"/>
                <w:sz w:val="24"/>
              </w:rPr>
              <w:t>预算数</w:t>
            </w:r>
          </w:p>
        </w:tc>
      </w:tr>
      <w:tr w:rsidR="004543BC">
        <w:tblPrEx>
          <w:tblCellMar>
            <w:top w:w="0" w:type="dxa"/>
            <w:bottom w:w="0" w:type="dxa"/>
          </w:tblCellMar>
        </w:tblPrEx>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4"/>
              </w:rPr>
            </w:pPr>
            <w:r>
              <w:rPr>
                <w:rFonts w:ascii="宋体" w:hAnsi="宋体" w:cs="宋体" w:hint="eastAsia"/>
                <w:kern w:val="0"/>
                <w:sz w:val="24"/>
              </w:rPr>
              <w:t>栏</w:t>
            </w:r>
            <w:r>
              <w:rPr>
                <w:rFonts w:ascii="宋体" w:hAnsi="宋体" w:cs="宋体"/>
                <w:kern w:val="0"/>
                <w:sz w:val="24"/>
              </w:rPr>
              <w:t xml:space="preserve">    </w:t>
            </w:r>
            <w:r>
              <w:rPr>
                <w:rFonts w:ascii="宋体" w:hAnsi="宋体" w:cs="宋体" w:hint="eastAsia"/>
                <w:kern w:val="0"/>
                <w:sz w:val="24"/>
              </w:rPr>
              <w:t>次</w:t>
            </w:r>
          </w:p>
        </w:tc>
        <w:tc>
          <w:tcPr>
            <w:tcW w:w="616"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4"/>
              </w:rPr>
            </w:pPr>
            <w:r>
              <w:rPr>
                <w:rFonts w:ascii="宋体" w:hAnsi="宋体" w:cs="宋体" w:hint="eastAsia"/>
                <w:kern w:val="0"/>
                <w:sz w:val="24"/>
              </w:rPr>
              <w:t xml:space="preserve">　</w:t>
            </w:r>
          </w:p>
        </w:tc>
        <w:tc>
          <w:tcPr>
            <w:tcW w:w="1397"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4"/>
              </w:rPr>
            </w:pPr>
            <w:r>
              <w:rPr>
                <w:rFonts w:ascii="宋体" w:hAnsi="宋体" w:cs="宋体"/>
                <w:kern w:val="0"/>
                <w:sz w:val="24"/>
              </w:rPr>
              <w:t>1</w:t>
            </w:r>
          </w:p>
        </w:tc>
        <w:tc>
          <w:tcPr>
            <w:tcW w:w="4285"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4"/>
              </w:rPr>
            </w:pPr>
            <w:r>
              <w:rPr>
                <w:rFonts w:ascii="宋体" w:hAnsi="宋体" w:cs="宋体" w:hint="eastAsia"/>
                <w:kern w:val="0"/>
                <w:sz w:val="24"/>
              </w:rPr>
              <w:t>栏</w:t>
            </w:r>
            <w:r>
              <w:rPr>
                <w:rFonts w:ascii="宋体" w:hAnsi="宋体" w:cs="宋体"/>
                <w:kern w:val="0"/>
                <w:sz w:val="24"/>
              </w:rPr>
              <w:t xml:space="preserve">    </w:t>
            </w:r>
            <w:r>
              <w:rPr>
                <w:rFonts w:ascii="宋体" w:hAnsi="宋体" w:cs="宋体" w:hint="eastAsia"/>
                <w:kern w:val="0"/>
                <w:sz w:val="24"/>
              </w:rPr>
              <w:t>次</w:t>
            </w:r>
          </w:p>
        </w:tc>
        <w:tc>
          <w:tcPr>
            <w:tcW w:w="595"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4"/>
              </w:rPr>
            </w:pPr>
            <w:r>
              <w:rPr>
                <w:rFonts w:ascii="宋体" w:hAnsi="宋体" w:cs="宋体" w:hint="eastAsia"/>
                <w:kern w:val="0"/>
                <w:sz w:val="24"/>
              </w:rPr>
              <w:t xml:space="preserve">　</w:t>
            </w:r>
          </w:p>
        </w:tc>
        <w:tc>
          <w:tcPr>
            <w:tcW w:w="1215" w:type="dxa"/>
            <w:tcBorders>
              <w:top w:val="nil"/>
              <w:left w:val="nil"/>
              <w:bottom w:val="single" w:sz="4" w:space="0" w:color="auto"/>
              <w:right w:val="single" w:sz="8" w:space="0" w:color="auto"/>
            </w:tcBorders>
            <w:shd w:val="clear" w:color="000000" w:fill="FFFFFF"/>
            <w:vAlign w:val="center"/>
          </w:tcPr>
          <w:p w:rsidR="004543BC" w:rsidRDefault="004543BC">
            <w:pPr>
              <w:widowControl/>
              <w:adjustRightInd w:val="0"/>
              <w:snapToGrid w:val="0"/>
              <w:jc w:val="center"/>
              <w:rPr>
                <w:rFonts w:ascii="宋体" w:cs="宋体"/>
                <w:kern w:val="0"/>
                <w:sz w:val="24"/>
              </w:rPr>
            </w:pPr>
            <w:r>
              <w:rPr>
                <w:rFonts w:ascii="宋体" w:hAnsi="宋体" w:cs="宋体"/>
                <w:kern w:val="0"/>
                <w:sz w:val="24"/>
              </w:rPr>
              <w:t>2</w:t>
            </w:r>
          </w:p>
        </w:tc>
      </w:tr>
      <w:tr w:rsidR="004543BC">
        <w:tblPrEx>
          <w:tblCellMar>
            <w:top w:w="0" w:type="dxa"/>
            <w:bottom w:w="0" w:type="dxa"/>
          </w:tblCellMar>
        </w:tblPrEx>
        <w:trPr>
          <w:trHeight w:val="439"/>
          <w:jc w:val="center"/>
        </w:trPr>
        <w:tc>
          <w:tcPr>
            <w:tcW w:w="4929" w:type="dxa"/>
            <w:tcBorders>
              <w:top w:val="nil"/>
              <w:left w:val="single" w:sz="8" w:space="0" w:color="auto"/>
              <w:bottom w:val="single" w:sz="4" w:space="0" w:color="auto"/>
              <w:right w:val="single" w:sz="4" w:space="0" w:color="auto"/>
            </w:tcBorders>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一、财政拨款收入</w:t>
            </w:r>
          </w:p>
        </w:tc>
        <w:tc>
          <w:tcPr>
            <w:tcW w:w="616"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1</w:t>
            </w:r>
          </w:p>
        </w:tc>
        <w:tc>
          <w:tcPr>
            <w:tcW w:w="1397" w:type="dxa"/>
            <w:tcBorders>
              <w:top w:val="nil"/>
              <w:left w:val="nil"/>
              <w:bottom w:val="single" w:sz="4" w:space="0" w:color="auto"/>
              <w:right w:val="single" w:sz="4" w:space="0" w:color="auto"/>
            </w:tcBorders>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272.5919</w:t>
            </w:r>
          </w:p>
        </w:tc>
        <w:tc>
          <w:tcPr>
            <w:tcW w:w="4285"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一、一般公共服务支出</w:t>
            </w:r>
          </w:p>
        </w:tc>
        <w:tc>
          <w:tcPr>
            <w:tcW w:w="595"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14</w:t>
            </w:r>
          </w:p>
        </w:tc>
        <w:tc>
          <w:tcPr>
            <w:tcW w:w="1215" w:type="dxa"/>
            <w:tcBorders>
              <w:top w:val="nil"/>
              <w:left w:val="nil"/>
              <w:bottom w:val="single" w:sz="4" w:space="0" w:color="auto"/>
              <w:right w:val="single" w:sz="8" w:space="0" w:color="auto"/>
            </w:tcBorders>
            <w:vAlign w:val="center"/>
          </w:tcPr>
          <w:p w:rsidR="004543BC" w:rsidRDefault="004543BC">
            <w:pPr>
              <w:widowControl/>
              <w:adjustRightInd w:val="0"/>
              <w:snapToGrid w:val="0"/>
              <w:jc w:val="right"/>
              <w:rPr>
                <w:rFonts w:ascii="宋体" w:cs="宋体"/>
                <w:kern w:val="0"/>
                <w:sz w:val="22"/>
              </w:rPr>
            </w:pPr>
            <w:r>
              <w:rPr>
                <w:rFonts w:ascii="宋体" w:hAnsi="宋体" w:cs="宋体"/>
                <w:kern w:val="0"/>
                <w:sz w:val="22"/>
              </w:rPr>
              <w:t>272.5919</w:t>
            </w:r>
          </w:p>
        </w:tc>
      </w:tr>
      <w:tr w:rsidR="004543BC">
        <w:tblPrEx>
          <w:tblCellMar>
            <w:top w:w="0" w:type="dxa"/>
            <w:bottom w:w="0" w:type="dxa"/>
          </w:tblCellMar>
        </w:tblPrEx>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二、上级补助收入</w:t>
            </w:r>
          </w:p>
        </w:tc>
        <w:tc>
          <w:tcPr>
            <w:tcW w:w="616"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2</w:t>
            </w:r>
          </w:p>
        </w:tc>
        <w:tc>
          <w:tcPr>
            <w:tcW w:w="1397" w:type="dxa"/>
            <w:tcBorders>
              <w:top w:val="nil"/>
              <w:left w:val="nil"/>
              <w:bottom w:val="single" w:sz="4" w:space="0" w:color="auto"/>
              <w:right w:val="single" w:sz="4" w:space="0" w:color="auto"/>
            </w:tcBorders>
            <w:vAlign w:val="center"/>
          </w:tcPr>
          <w:p w:rsidR="004543BC" w:rsidRDefault="004543BC">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二、外交支出</w:t>
            </w:r>
          </w:p>
        </w:tc>
        <w:tc>
          <w:tcPr>
            <w:tcW w:w="595"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15</w:t>
            </w:r>
          </w:p>
        </w:tc>
        <w:tc>
          <w:tcPr>
            <w:tcW w:w="1215" w:type="dxa"/>
            <w:tcBorders>
              <w:top w:val="nil"/>
              <w:left w:val="nil"/>
              <w:bottom w:val="single" w:sz="4" w:space="0" w:color="auto"/>
              <w:right w:val="single" w:sz="8" w:space="0" w:color="auto"/>
            </w:tcBorders>
            <w:vAlign w:val="center"/>
          </w:tcPr>
          <w:p w:rsidR="004543BC" w:rsidRDefault="004543BC">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三、事业收入</w:t>
            </w:r>
          </w:p>
        </w:tc>
        <w:tc>
          <w:tcPr>
            <w:tcW w:w="616"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3</w:t>
            </w:r>
          </w:p>
        </w:tc>
        <w:tc>
          <w:tcPr>
            <w:tcW w:w="1397" w:type="dxa"/>
            <w:tcBorders>
              <w:top w:val="nil"/>
              <w:left w:val="nil"/>
              <w:bottom w:val="single" w:sz="4" w:space="0" w:color="auto"/>
              <w:right w:val="single" w:sz="4" w:space="0" w:color="auto"/>
            </w:tcBorders>
            <w:vAlign w:val="center"/>
          </w:tcPr>
          <w:p w:rsidR="004543BC" w:rsidRDefault="004543BC">
            <w:pPr>
              <w:widowControl/>
              <w:adjustRightInd w:val="0"/>
              <w:snapToGrid w:val="0"/>
              <w:jc w:val="right"/>
              <w:rPr>
                <w:rFonts w:ascii="宋体" w:cs="宋体"/>
                <w:kern w:val="0"/>
                <w:sz w:val="22"/>
              </w:rPr>
            </w:pPr>
          </w:p>
        </w:tc>
        <w:tc>
          <w:tcPr>
            <w:tcW w:w="4285"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三、国防支出</w:t>
            </w:r>
          </w:p>
        </w:tc>
        <w:tc>
          <w:tcPr>
            <w:tcW w:w="595"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16</w:t>
            </w:r>
          </w:p>
        </w:tc>
        <w:tc>
          <w:tcPr>
            <w:tcW w:w="1215" w:type="dxa"/>
            <w:tcBorders>
              <w:top w:val="nil"/>
              <w:left w:val="nil"/>
              <w:bottom w:val="single" w:sz="4" w:space="0" w:color="auto"/>
              <w:right w:val="single" w:sz="8" w:space="0" w:color="auto"/>
            </w:tcBorders>
            <w:vAlign w:val="center"/>
          </w:tcPr>
          <w:p w:rsidR="004543BC" w:rsidRDefault="004543BC">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四、经营收入</w:t>
            </w:r>
          </w:p>
        </w:tc>
        <w:tc>
          <w:tcPr>
            <w:tcW w:w="616"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4</w:t>
            </w:r>
          </w:p>
        </w:tc>
        <w:tc>
          <w:tcPr>
            <w:tcW w:w="1397" w:type="dxa"/>
            <w:tcBorders>
              <w:top w:val="nil"/>
              <w:left w:val="nil"/>
              <w:bottom w:val="single" w:sz="4" w:space="0" w:color="auto"/>
              <w:right w:val="single" w:sz="4" w:space="0" w:color="auto"/>
            </w:tcBorders>
            <w:vAlign w:val="center"/>
          </w:tcPr>
          <w:p w:rsidR="004543BC" w:rsidRDefault="004543BC">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四、公共安全支出</w:t>
            </w:r>
          </w:p>
        </w:tc>
        <w:tc>
          <w:tcPr>
            <w:tcW w:w="595"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17</w:t>
            </w:r>
          </w:p>
        </w:tc>
        <w:tc>
          <w:tcPr>
            <w:tcW w:w="1215" w:type="dxa"/>
            <w:tcBorders>
              <w:top w:val="nil"/>
              <w:left w:val="nil"/>
              <w:bottom w:val="single" w:sz="4" w:space="0" w:color="auto"/>
              <w:right w:val="single" w:sz="8" w:space="0" w:color="auto"/>
            </w:tcBorders>
            <w:vAlign w:val="center"/>
          </w:tcPr>
          <w:p w:rsidR="004543BC" w:rsidRDefault="004543BC">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五、附属单位上缴收入</w:t>
            </w:r>
          </w:p>
        </w:tc>
        <w:tc>
          <w:tcPr>
            <w:tcW w:w="616"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5</w:t>
            </w:r>
          </w:p>
        </w:tc>
        <w:tc>
          <w:tcPr>
            <w:tcW w:w="1397" w:type="dxa"/>
            <w:tcBorders>
              <w:top w:val="nil"/>
              <w:left w:val="nil"/>
              <w:bottom w:val="single" w:sz="4" w:space="0" w:color="auto"/>
              <w:right w:val="single" w:sz="4" w:space="0" w:color="auto"/>
            </w:tcBorders>
            <w:vAlign w:val="center"/>
          </w:tcPr>
          <w:p w:rsidR="004543BC" w:rsidRDefault="004543BC">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五、教育支出</w:t>
            </w:r>
          </w:p>
        </w:tc>
        <w:tc>
          <w:tcPr>
            <w:tcW w:w="595"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18</w:t>
            </w:r>
          </w:p>
        </w:tc>
        <w:tc>
          <w:tcPr>
            <w:tcW w:w="1215" w:type="dxa"/>
            <w:tcBorders>
              <w:top w:val="nil"/>
              <w:left w:val="nil"/>
              <w:bottom w:val="single" w:sz="4" w:space="0" w:color="auto"/>
              <w:right w:val="single" w:sz="8" w:space="0" w:color="auto"/>
            </w:tcBorders>
            <w:vAlign w:val="center"/>
          </w:tcPr>
          <w:p w:rsidR="004543BC" w:rsidRDefault="004543BC">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六、其他收入</w:t>
            </w:r>
          </w:p>
        </w:tc>
        <w:tc>
          <w:tcPr>
            <w:tcW w:w="616"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6</w:t>
            </w:r>
          </w:p>
        </w:tc>
        <w:tc>
          <w:tcPr>
            <w:tcW w:w="1397" w:type="dxa"/>
            <w:tcBorders>
              <w:top w:val="nil"/>
              <w:left w:val="nil"/>
              <w:bottom w:val="single" w:sz="4" w:space="0" w:color="auto"/>
              <w:right w:val="single" w:sz="4" w:space="0" w:color="auto"/>
            </w:tcBorders>
            <w:vAlign w:val="center"/>
          </w:tcPr>
          <w:p w:rsidR="004543BC" w:rsidRDefault="004543BC">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六、科学技术支出</w:t>
            </w:r>
          </w:p>
        </w:tc>
        <w:tc>
          <w:tcPr>
            <w:tcW w:w="595"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19</w:t>
            </w:r>
          </w:p>
        </w:tc>
        <w:tc>
          <w:tcPr>
            <w:tcW w:w="1215" w:type="dxa"/>
            <w:tcBorders>
              <w:top w:val="nil"/>
              <w:left w:val="nil"/>
              <w:bottom w:val="single" w:sz="4" w:space="0" w:color="auto"/>
              <w:right w:val="single" w:sz="8" w:space="0" w:color="auto"/>
            </w:tcBorders>
            <w:vAlign w:val="center"/>
          </w:tcPr>
          <w:p w:rsidR="004543BC" w:rsidRDefault="004543BC">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7</w:t>
            </w:r>
          </w:p>
        </w:tc>
        <w:tc>
          <w:tcPr>
            <w:tcW w:w="1397" w:type="dxa"/>
            <w:tcBorders>
              <w:top w:val="nil"/>
              <w:left w:val="nil"/>
              <w:bottom w:val="single" w:sz="4" w:space="0" w:color="auto"/>
              <w:right w:val="single" w:sz="4" w:space="0" w:color="auto"/>
            </w:tcBorders>
            <w:vAlign w:val="center"/>
          </w:tcPr>
          <w:p w:rsidR="004543BC" w:rsidRDefault="004543BC">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vAlign w:val="center"/>
          </w:tcPr>
          <w:p w:rsidR="004543BC" w:rsidRDefault="004543BC">
            <w:pPr>
              <w:widowControl/>
              <w:adjustRightInd w:val="0"/>
              <w:snapToGrid w:val="0"/>
              <w:jc w:val="left"/>
              <w:rPr>
                <w:rFonts w:ascii="宋体" w:cs="宋体"/>
                <w:kern w:val="0"/>
                <w:sz w:val="24"/>
              </w:rPr>
            </w:pPr>
            <w:r>
              <w:rPr>
                <w:rFonts w:ascii="宋体" w:hAnsi="宋体" w:cs="宋体" w:hint="eastAsia"/>
                <w:kern w:val="0"/>
                <w:sz w:val="24"/>
              </w:rPr>
              <w:t>……</w:t>
            </w:r>
          </w:p>
        </w:tc>
        <w:tc>
          <w:tcPr>
            <w:tcW w:w="595"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20</w:t>
            </w:r>
          </w:p>
        </w:tc>
        <w:tc>
          <w:tcPr>
            <w:tcW w:w="1215" w:type="dxa"/>
            <w:tcBorders>
              <w:top w:val="nil"/>
              <w:left w:val="nil"/>
              <w:bottom w:val="single" w:sz="4" w:space="0" w:color="auto"/>
              <w:right w:val="single" w:sz="8" w:space="0" w:color="auto"/>
            </w:tcBorders>
            <w:vAlign w:val="center"/>
          </w:tcPr>
          <w:p w:rsidR="004543BC" w:rsidRDefault="004543BC">
            <w:pPr>
              <w:widowControl/>
              <w:adjustRightInd w:val="0"/>
              <w:snapToGrid w:val="0"/>
              <w:jc w:val="righ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39"/>
          <w:jc w:val="center"/>
        </w:trPr>
        <w:tc>
          <w:tcPr>
            <w:tcW w:w="4929" w:type="dxa"/>
            <w:tcBorders>
              <w:top w:val="nil"/>
              <w:left w:val="single" w:sz="8" w:space="0" w:color="auto"/>
              <w:bottom w:val="single" w:sz="4" w:space="0" w:color="auto"/>
              <w:right w:val="single" w:sz="4" w:space="0" w:color="auto"/>
            </w:tcBorders>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8</w:t>
            </w:r>
          </w:p>
        </w:tc>
        <w:tc>
          <w:tcPr>
            <w:tcW w:w="1397" w:type="dxa"/>
            <w:tcBorders>
              <w:top w:val="nil"/>
              <w:left w:val="nil"/>
              <w:bottom w:val="single" w:sz="4" w:space="0" w:color="auto"/>
              <w:right w:val="single" w:sz="4" w:space="0" w:color="auto"/>
            </w:tcBorders>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nil"/>
            </w:tcBorders>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十二、农林水支出</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21</w:t>
            </w:r>
          </w:p>
        </w:tc>
        <w:tc>
          <w:tcPr>
            <w:tcW w:w="1215" w:type="dxa"/>
            <w:tcBorders>
              <w:top w:val="nil"/>
              <w:left w:val="nil"/>
              <w:bottom w:val="single" w:sz="4" w:space="0" w:color="auto"/>
              <w:right w:val="single" w:sz="8" w:space="0" w:color="auto"/>
            </w:tcBorders>
            <w:vAlign w:val="center"/>
          </w:tcPr>
          <w:p w:rsidR="004543BC" w:rsidRDefault="004543BC">
            <w:pPr>
              <w:widowControl/>
              <w:adjustRightInd w:val="0"/>
              <w:snapToGrid w:val="0"/>
              <w:jc w:val="center"/>
              <w:rPr>
                <w:rFonts w:ascii="宋体" w:cs="宋体"/>
                <w:kern w:val="0"/>
                <w:sz w:val="22"/>
              </w:rPr>
            </w:pPr>
          </w:p>
        </w:tc>
      </w:tr>
      <w:tr w:rsidR="004543BC">
        <w:tblPrEx>
          <w:tblCellMar>
            <w:top w:w="0" w:type="dxa"/>
            <w:bottom w:w="0" w:type="dxa"/>
          </w:tblCellMar>
        </w:tblPrEx>
        <w:trPr>
          <w:trHeight w:val="439"/>
          <w:jc w:val="center"/>
        </w:trPr>
        <w:tc>
          <w:tcPr>
            <w:tcW w:w="4929" w:type="dxa"/>
            <w:tcBorders>
              <w:top w:val="nil"/>
              <w:left w:val="single" w:sz="8" w:space="0" w:color="auto"/>
              <w:bottom w:val="single" w:sz="4" w:space="0" w:color="auto"/>
              <w:right w:val="single" w:sz="4" w:space="0" w:color="auto"/>
            </w:tcBorders>
            <w:vAlign w:val="center"/>
          </w:tcPr>
          <w:p w:rsidR="004543BC" w:rsidRDefault="004543BC">
            <w:pPr>
              <w:widowControl/>
              <w:adjustRightInd w:val="0"/>
              <w:snapToGrid w:val="0"/>
              <w:jc w:val="center"/>
              <w:rPr>
                <w:rFonts w:ascii="宋体" w:cs="宋体"/>
                <w:b/>
                <w:bCs/>
                <w:kern w:val="0"/>
                <w:sz w:val="22"/>
              </w:rPr>
            </w:pPr>
            <w:r>
              <w:rPr>
                <w:rFonts w:ascii="宋体" w:hAnsi="宋体" w:cs="宋体" w:hint="eastAsia"/>
                <w:b/>
                <w:bCs/>
                <w:kern w:val="0"/>
                <w:sz w:val="22"/>
              </w:rPr>
              <w:t>本年收入合计</w:t>
            </w:r>
          </w:p>
        </w:tc>
        <w:tc>
          <w:tcPr>
            <w:tcW w:w="616"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9</w:t>
            </w:r>
          </w:p>
        </w:tc>
        <w:tc>
          <w:tcPr>
            <w:tcW w:w="1397" w:type="dxa"/>
            <w:tcBorders>
              <w:top w:val="nil"/>
              <w:left w:val="nil"/>
              <w:bottom w:val="single" w:sz="4" w:space="0" w:color="auto"/>
              <w:right w:val="single" w:sz="4" w:space="0" w:color="auto"/>
            </w:tcBorders>
            <w:vAlign w:val="center"/>
          </w:tcPr>
          <w:p w:rsidR="004543BC" w:rsidRDefault="004543BC">
            <w:pPr>
              <w:widowControl/>
              <w:adjustRightInd w:val="0"/>
              <w:snapToGrid w:val="0"/>
              <w:jc w:val="right"/>
              <w:rPr>
                <w:rFonts w:ascii="宋体" w:cs="宋体"/>
                <w:b/>
                <w:kern w:val="0"/>
                <w:sz w:val="22"/>
              </w:rPr>
            </w:pPr>
            <w:r>
              <w:rPr>
                <w:rFonts w:ascii="宋体" w:hAnsi="宋体" w:cs="宋体"/>
                <w:kern w:val="0"/>
                <w:sz w:val="22"/>
              </w:rPr>
              <w:t>272.5919</w:t>
            </w:r>
            <w:r>
              <w:rPr>
                <w:rFonts w:ascii="宋体" w:hAnsi="宋体" w:cs="宋体" w:hint="eastAsia"/>
                <w:b/>
                <w:kern w:val="0"/>
                <w:sz w:val="22"/>
              </w:rPr>
              <w:t xml:space="preserve">　</w:t>
            </w:r>
          </w:p>
        </w:tc>
        <w:tc>
          <w:tcPr>
            <w:tcW w:w="4285" w:type="dxa"/>
            <w:tcBorders>
              <w:top w:val="nil"/>
              <w:left w:val="nil"/>
              <w:bottom w:val="single" w:sz="4" w:space="0" w:color="auto"/>
              <w:right w:val="nil"/>
            </w:tcBorders>
            <w:vAlign w:val="center"/>
          </w:tcPr>
          <w:p w:rsidR="004543BC" w:rsidRDefault="004543BC">
            <w:pPr>
              <w:widowControl/>
              <w:adjustRightInd w:val="0"/>
              <w:snapToGrid w:val="0"/>
              <w:jc w:val="center"/>
              <w:rPr>
                <w:rFonts w:ascii="宋体" w:cs="宋体"/>
                <w:b/>
                <w:bCs/>
                <w:kern w:val="0"/>
                <w:sz w:val="22"/>
              </w:rPr>
            </w:pPr>
            <w:r>
              <w:rPr>
                <w:rFonts w:ascii="宋体" w:hAnsi="宋体" w:cs="宋体" w:hint="eastAsia"/>
                <w:b/>
                <w:bCs/>
                <w:kern w:val="0"/>
                <w:sz w:val="22"/>
              </w:rPr>
              <w:t>本年支出合计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22</w:t>
            </w:r>
          </w:p>
        </w:tc>
        <w:tc>
          <w:tcPr>
            <w:tcW w:w="1215" w:type="dxa"/>
            <w:tcBorders>
              <w:top w:val="nil"/>
              <w:left w:val="nil"/>
              <w:bottom w:val="single" w:sz="4" w:space="0" w:color="auto"/>
              <w:right w:val="single" w:sz="8" w:space="0" w:color="auto"/>
            </w:tcBorders>
            <w:vAlign w:val="center"/>
          </w:tcPr>
          <w:p w:rsidR="004543BC" w:rsidRDefault="004543BC">
            <w:pPr>
              <w:widowControl/>
              <w:adjustRightInd w:val="0"/>
              <w:snapToGrid w:val="0"/>
              <w:jc w:val="left"/>
              <w:rPr>
                <w:rFonts w:ascii="宋体" w:cs="宋体"/>
                <w:b/>
                <w:bCs/>
                <w:kern w:val="0"/>
                <w:sz w:val="22"/>
              </w:rPr>
            </w:pPr>
            <w:r>
              <w:rPr>
                <w:rFonts w:ascii="宋体" w:hAnsi="宋体" w:cs="宋体"/>
                <w:kern w:val="0"/>
                <w:sz w:val="22"/>
              </w:rPr>
              <w:t>272.5919</w:t>
            </w:r>
          </w:p>
        </w:tc>
      </w:tr>
      <w:tr w:rsidR="004543BC">
        <w:tblPrEx>
          <w:tblCellMar>
            <w:top w:w="0" w:type="dxa"/>
            <w:bottom w:w="0" w:type="dxa"/>
          </w:tblCellMar>
        </w:tblPrEx>
        <w:trPr>
          <w:trHeight w:val="439"/>
          <w:jc w:val="center"/>
        </w:trPr>
        <w:tc>
          <w:tcPr>
            <w:tcW w:w="4929" w:type="dxa"/>
            <w:tcBorders>
              <w:top w:val="nil"/>
              <w:left w:val="single" w:sz="8" w:space="0" w:color="auto"/>
              <w:bottom w:val="single" w:sz="4" w:space="0" w:color="auto"/>
              <w:right w:val="single" w:sz="4" w:space="0" w:color="auto"/>
            </w:tcBorders>
            <w:vAlign w:val="center"/>
          </w:tcPr>
          <w:p w:rsidR="004543BC" w:rsidRDefault="004543BC">
            <w:pPr>
              <w:widowControl/>
              <w:adjustRightInd w:val="0"/>
              <w:snapToGrid w:val="0"/>
              <w:jc w:val="left"/>
              <w:rPr>
                <w:rFonts w:ascii="宋体" w:cs="宋体"/>
                <w:kern w:val="0"/>
                <w:sz w:val="22"/>
              </w:rPr>
            </w:pPr>
            <w:r>
              <w:rPr>
                <w:rFonts w:ascii="宋体" w:hAnsi="宋体" w:cs="宋体"/>
                <w:kern w:val="0"/>
                <w:sz w:val="22"/>
              </w:rPr>
              <w:t xml:space="preserve">         </w:t>
            </w:r>
            <w:r>
              <w:rPr>
                <w:rFonts w:ascii="宋体" w:hAnsi="宋体" w:cs="宋体" w:hint="eastAsia"/>
                <w:kern w:val="0"/>
                <w:sz w:val="22"/>
              </w:rPr>
              <w:t>用事业基金弥补收支差额</w:t>
            </w:r>
          </w:p>
        </w:tc>
        <w:tc>
          <w:tcPr>
            <w:tcW w:w="616"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10</w:t>
            </w:r>
          </w:p>
        </w:tc>
        <w:tc>
          <w:tcPr>
            <w:tcW w:w="1397" w:type="dxa"/>
            <w:tcBorders>
              <w:top w:val="nil"/>
              <w:left w:val="nil"/>
              <w:bottom w:val="single" w:sz="4" w:space="0" w:color="auto"/>
              <w:right w:val="single" w:sz="4" w:space="0" w:color="auto"/>
            </w:tcBorders>
            <w:vAlign w:val="center"/>
          </w:tcPr>
          <w:p w:rsidR="004543BC" w:rsidRDefault="004543BC">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nil"/>
            </w:tcBorders>
            <w:vAlign w:val="center"/>
          </w:tcPr>
          <w:p w:rsidR="004543BC" w:rsidRDefault="004543BC">
            <w:pPr>
              <w:widowControl/>
              <w:adjustRightInd w:val="0"/>
              <w:snapToGrid w:val="0"/>
              <w:jc w:val="left"/>
              <w:rPr>
                <w:rFonts w:ascii="宋体" w:cs="宋体"/>
                <w:kern w:val="0"/>
                <w:sz w:val="22"/>
              </w:rPr>
            </w:pPr>
            <w:r>
              <w:rPr>
                <w:rFonts w:ascii="宋体" w:hAnsi="宋体" w:cs="宋体"/>
                <w:kern w:val="0"/>
                <w:sz w:val="22"/>
              </w:rPr>
              <w:t xml:space="preserve">                </w:t>
            </w:r>
            <w:r>
              <w:rPr>
                <w:rFonts w:ascii="宋体" w:hAnsi="宋体" w:cs="宋体" w:hint="eastAsia"/>
                <w:kern w:val="0"/>
                <w:sz w:val="22"/>
              </w:rPr>
              <w:t>结余分配</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23</w:t>
            </w:r>
          </w:p>
        </w:tc>
        <w:tc>
          <w:tcPr>
            <w:tcW w:w="1215" w:type="dxa"/>
            <w:tcBorders>
              <w:top w:val="nil"/>
              <w:left w:val="nil"/>
              <w:bottom w:val="single" w:sz="4" w:space="0" w:color="auto"/>
              <w:right w:val="single" w:sz="8" w:space="0" w:color="auto"/>
            </w:tcBorders>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39"/>
          <w:jc w:val="center"/>
        </w:trPr>
        <w:tc>
          <w:tcPr>
            <w:tcW w:w="4929" w:type="dxa"/>
            <w:tcBorders>
              <w:top w:val="nil"/>
              <w:left w:val="single" w:sz="8" w:space="0" w:color="auto"/>
              <w:bottom w:val="single" w:sz="4" w:space="0" w:color="auto"/>
              <w:right w:val="single" w:sz="4" w:space="0" w:color="auto"/>
            </w:tcBorders>
            <w:vAlign w:val="center"/>
          </w:tcPr>
          <w:p w:rsidR="004543BC" w:rsidRDefault="004543BC">
            <w:pPr>
              <w:widowControl/>
              <w:adjustRightInd w:val="0"/>
              <w:snapToGrid w:val="0"/>
              <w:jc w:val="left"/>
              <w:rPr>
                <w:rFonts w:ascii="宋体" w:cs="宋体"/>
                <w:kern w:val="0"/>
                <w:sz w:val="22"/>
              </w:rPr>
            </w:pPr>
            <w:r>
              <w:rPr>
                <w:rFonts w:ascii="宋体" w:hAnsi="宋体" w:cs="宋体"/>
                <w:kern w:val="0"/>
                <w:sz w:val="22"/>
              </w:rPr>
              <w:t xml:space="preserve">         </w:t>
            </w:r>
            <w:r>
              <w:rPr>
                <w:rFonts w:ascii="宋体" w:hAnsi="宋体" w:cs="宋体" w:hint="eastAsia"/>
                <w:kern w:val="0"/>
                <w:sz w:val="22"/>
              </w:rPr>
              <w:t>年初结转和结余</w:t>
            </w:r>
          </w:p>
        </w:tc>
        <w:tc>
          <w:tcPr>
            <w:tcW w:w="616" w:type="dxa"/>
            <w:tcBorders>
              <w:top w:val="nil"/>
              <w:left w:val="nil"/>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11</w:t>
            </w:r>
          </w:p>
        </w:tc>
        <w:tc>
          <w:tcPr>
            <w:tcW w:w="1397" w:type="dxa"/>
            <w:tcBorders>
              <w:top w:val="nil"/>
              <w:left w:val="nil"/>
              <w:bottom w:val="single" w:sz="4" w:space="0" w:color="auto"/>
              <w:right w:val="single" w:sz="4" w:space="0" w:color="auto"/>
            </w:tcBorders>
            <w:vAlign w:val="center"/>
          </w:tcPr>
          <w:p w:rsidR="004543BC" w:rsidRDefault="004543BC">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nil"/>
            </w:tcBorders>
            <w:vAlign w:val="center"/>
          </w:tcPr>
          <w:p w:rsidR="004543BC" w:rsidRDefault="004543BC">
            <w:pPr>
              <w:widowControl/>
              <w:adjustRightInd w:val="0"/>
              <w:snapToGrid w:val="0"/>
              <w:jc w:val="left"/>
              <w:rPr>
                <w:rFonts w:ascii="宋体" w:cs="宋体"/>
                <w:kern w:val="0"/>
                <w:sz w:val="22"/>
              </w:rPr>
            </w:pPr>
            <w:r>
              <w:rPr>
                <w:rFonts w:ascii="宋体" w:hAnsi="宋体" w:cs="宋体"/>
                <w:kern w:val="0"/>
                <w:sz w:val="22"/>
              </w:rPr>
              <w:t xml:space="preserve">                </w:t>
            </w:r>
            <w:r>
              <w:rPr>
                <w:rFonts w:ascii="宋体" w:hAnsi="宋体" w:cs="宋体" w:hint="eastAsia"/>
                <w:kern w:val="0"/>
                <w:sz w:val="22"/>
              </w:rPr>
              <w:t>年末结转和结余</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24</w:t>
            </w:r>
          </w:p>
        </w:tc>
        <w:tc>
          <w:tcPr>
            <w:tcW w:w="1215" w:type="dxa"/>
            <w:tcBorders>
              <w:top w:val="nil"/>
              <w:left w:val="nil"/>
              <w:bottom w:val="single" w:sz="4" w:space="0" w:color="auto"/>
              <w:right w:val="single" w:sz="8" w:space="0" w:color="auto"/>
            </w:tcBorders>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39"/>
          <w:jc w:val="center"/>
        </w:trPr>
        <w:tc>
          <w:tcPr>
            <w:tcW w:w="4929" w:type="dxa"/>
            <w:tcBorders>
              <w:top w:val="nil"/>
              <w:left w:val="single" w:sz="8" w:space="0" w:color="auto"/>
              <w:bottom w:val="nil"/>
              <w:right w:val="nil"/>
            </w:tcBorders>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12</w:t>
            </w:r>
          </w:p>
        </w:tc>
        <w:tc>
          <w:tcPr>
            <w:tcW w:w="1397" w:type="dxa"/>
            <w:tcBorders>
              <w:top w:val="nil"/>
              <w:left w:val="nil"/>
              <w:bottom w:val="nil"/>
              <w:right w:val="single" w:sz="4" w:space="0" w:color="auto"/>
            </w:tcBorders>
            <w:vAlign w:val="center"/>
          </w:tcPr>
          <w:p w:rsidR="004543BC" w:rsidRDefault="004543BC">
            <w:pPr>
              <w:widowControl/>
              <w:adjustRightInd w:val="0"/>
              <w:snapToGrid w:val="0"/>
              <w:jc w:val="right"/>
              <w:rPr>
                <w:rFonts w:ascii="宋体" w:cs="宋体"/>
                <w:kern w:val="0"/>
                <w:sz w:val="22"/>
              </w:rPr>
            </w:pPr>
            <w:r>
              <w:rPr>
                <w:rFonts w:ascii="宋体" w:hAnsi="宋体" w:cs="宋体" w:hint="eastAsia"/>
                <w:kern w:val="0"/>
                <w:sz w:val="22"/>
              </w:rPr>
              <w:t xml:space="preserve">　</w:t>
            </w:r>
          </w:p>
        </w:tc>
        <w:tc>
          <w:tcPr>
            <w:tcW w:w="4285" w:type="dxa"/>
            <w:tcBorders>
              <w:top w:val="nil"/>
              <w:left w:val="nil"/>
              <w:bottom w:val="nil"/>
              <w:right w:val="nil"/>
            </w:tcBorders>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 xml:space="preserve">　</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25</w:t>
            </w:r>
          </w:p>
        </w:tc>
        <w:tc>
          <w:tcPr>
            <w:tcW w:w="1215" w:type="dxa"/>
            <w:tcBorders>
              <w:top w:val="nil"/>
              <w:left w:val="nil"/>
              <w:bottom w:val="nil"/>
              <w:right w:val="single" w:sz="8" w:space="0" w:color="auto"/>
            </w:tcBorders>
            <w:vAlign w:val="center"/>
          </w:tcPr>
          <w:p w:rsidR="004543BC" w:rsidRDefault="004543BC">
            <w:pPr>
              <w:widowControl/>
              <w:adjustRightInd w:val="0"/>
              <w:snapToGrid w:val="0"/>
              <w:jc w:val="lef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39"/>
          <w:jc w:val="center"/>
        </w:trPr>
        <w:tc>
          <w:tcPr>
            <w:tcW w:w="4929" w:type="dxa"/>
            <w:tcBorders>
              <w:top w:val="single" w:sz="4" w:space="0" w:color="auto"/>
              <w:left w:val="single" w:sz="8" w:space="0" w:color="auto"/>
              <w:bottom w:val="single" w:sz="8" w:space="0" w:color="auto"/>
              <w:right w:val="nil"/>
            </w:tcBorders>
            <w:shd w:val="clear" w:color="000000" w:fill="FFFFFF"/>
            <w:vAlign w:val="center"/>
          </w:tcPr>
          <w:p w:rsidR="004543BC" w:rsidRDefault="004543BC">
            <w:pPr>
              <w:widowControl/>
              <w:adjustRightInd w:val="0"/>
              <w:snapToGrid w:val="0"/>
              <w:jc w:val="center"/>
              <w:rPr>
                <w:rFonts w:ascii="宋体" w:cs="宋体"/>
                <w:b/>
                <w:bCs/>
                <w:kern w:val="0"/>
                <w:sz w:val="22"/>
              </w:rPr>
            </w:pPr>
            <w:r>
              <w:rPr>
                <w:rFonts w:ascii="宋体" w:hAnsi="宋体" w:cs="宋体" w:hint="eastAsia"/>
                <w:b/>
                <w:bCs/>
                <w:kern w:val="0"/>
                <w:sz w:val="22"/>
              </w:rPr>
              <w:t>合计</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13</w:t>
            </w:r>
          </w:p>
        </w:tc>
        <w:tc>
          <w:tcPr>
            <w:tcW w:w="1397" w:type="dxa"/>
            <w:tcBorders>
              <w:top w:val="single" w:sz="4" w:space="0" w:color="auto"/>
              <w:left w:val="nil"/>
              <w:bottom w:val="single" w:sz="8" w:space="0" w:color="auto"/>
              <w:right w:val="single" w:sz="4" w:space="0" w:color="auto"/>
            </w:tcBorders>
            <w:vAlign w:val="center"/>
          </w:tcPr>
          <w:p w:rsidR="004543BC" w:rsidRDefault="004543BC">
            <w:pPr>
              <w:widowControl/>
              <w:adjustRightInd w:val="0"/>
              <w:snapToGrid w:val="0"/>
              <w:jc w:val="right"/>
              <w:rPr>
                <w:rFonts w:ascii="宋体" w:cs="宋体"/>
                <w:b/>
                <w:kern w:val="0"/>
                <w:sz w:val="22"/>
              </w:rPr>
            </w:pPr>
            <w:r>
              <w:rPr>
                <w:rFonts w:ascii="宋体" w:hAnsi="宋体" w:cs="宋体"/>
                <w:kern w:val="0"/>
                <w:sz w:val="22"/>
              </w:rPr>
              <w:t>272.5919</w:t>
            </w:r>
            <w:r>
              <w:rPr>
                <w:rFonts w:ascii="宋体" w:hAnsi="宋体" w:cs="宋体" w:hint="eastAsia"/>
                <w:b/>
                <w:kern w:val="0"/>
                <w:sz w:val="22"/>
              </w:rPr>
              <w:t xml:space="preserve">　</w:t>
            </w:r>
          </w:p>
        </w:tc>
        <w:tc>
          <w:tcPr>
            <w:tcW w:w="4285" w:type="dxa"/>
            <w:tcBorders>
              <w:top w:val="single" w:sz="4" w:space="0" w:color="auto"/>
              <w:left w:val="nil"/>
              <w:bottom w:val="single" w:sz="8" w:space="0" w:color="auto"/>
              <w:right w:val="nil"/>
            </w:tcBorders>
            <w:shd w:val="clear" w:color="000000" w:fill="FFFFFF"/>
            <w:vAlign w:val="center"/>
          </w:tcPr>
          <w:p w:rsidR="004543BC" w:rsidRDefault="004543BC">
            <w:pPr>
              <w:widowControl/>
              <w:adjustRightInd w:val="0"/>
              <w:snapToGrid w:val="0"/>
              <w:jc w:val="center"/>
              <w:rPr>
                <w:rFonts w:ascii="宋体" w:cs="宋体"/>
                <w:b/>
                <w:bCs/>
                <w:kern w:val="0"/>
                <w:sz w:val="22"/>
              </w:rPr>
            </w:pPr>
            <w:r>
              <w:rPr>
                <w:rFonts w:ascii="宋体" w:hAnsi="宋体" w:cs="宋体" w:hint="eastAsia"/>
                <w:b/>
                <w:bCs/>
                <w:kern w:val="0"/>
                <w:sz w:val="22"/>
              </w:rPr>
              <w:t>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adjustRightInd w:val="0"/>
              <w:snapToGrid w:val="0"/>
              <w:jc w:val="center"/>
              <w:rPr>
                <w:rFonts w:ascii="宋体" w:cs="宋体"/>
                <w:kern w:val="0"/>
                <w:sz w:val="22"/>
              </w:rPr>
            </w:pPr>
            <w:r>
              <w:rPr>
                <w:rFonts w:ascii="宋体" w:hAnsi="宋体" w:cs="宋体"/>
                <w:kern w:val="0"/>
                <w:sz w:val="22"/>
              </w:rPr>
              <w:t>26</w:t>
            </w:r>
          </w:p>
        </w:tc>
        <w:tc>
          <w:tcPr>
            <w:tcW w:w="1215" w:type="dxa"/>
            <w:tcBorders>
              <w:top w:val="single" w:sz="4" w:space="0" w:color="auto"/>
              <w:left w:val="nil"/>
              <w:bottom w:val="single" w:sz="8" w:space="0" w:color="auto"/>
              <w:right w:val="single" w:sz="8" w:space="0" w:color="auto"/>
            </w:tcBorders>
            <w:vAlign w:val="center"/>
          </w:tcPr>
          <w:p w:rsidR="004543BC" w:rsidRDefault="004543BC">
            <w:pPr>
              <w:widowControl/>
              <w:adjustRightInd w:val="0"/>
              <w:snapToGrid w:val="0"/>
              <w:jc w:val="left"/>
              <w:rPr>
                <w:rFonts w:ascii="宋体" w:cs="宋体"/>
                <w:b/>
                <w:bCs/>
                <w:kern w:val="0"/>
                <w:sz w:val="22"/>
              </w:rPr>
            </w:pPr>
            <w:r>
              <w:rPr>
                <w:rFonts w:ascii="宋体" w:hAnsi="宋体" w:cs="宋体"/>
                <w:kern w:val="0"/>
                <w:sz w:val="22"/>
              </w:rPr>
              <w:t>272.5919</w:t>
            </w:r>
          </w:p>
        </w:tc>
      </w:tr>
    </w:tbl>
    <w:p w:rsidR="004543BC" w:rsidRDefault="004543BC">
      <w:pPr>
        <w:widowControl/>
        <w:adjustRightInd w:val="0"/>
        <w:snapToGrid w:val="0"/>
        <w:ind w:right="102" w:firstLineChars="450" w:firstLine="900"/>
        <w:rPr>
          <w:rFonts w:ascii="宋体" w:cs="宋体"/>
          <w:color w:val="000000"/>
          <w:kern w:val="0"/>
          <w:sz w:val="20"/>
          <w:szCs w:val="20"/>
        </w:rPr>
      </w:pPr>
      <w:r>
        <w:rPr>
          <w:rFonts w:ascii="宋体" w:hAnsi="宋体" w:cs="宋体" w:hint="eastAsia"/>
          <w:color w:val="000000"/>
          <w:kern w:val="0"/>
          <w:sz w:val="20"/>
          <w:szCs w:val="20"/>
        </w:rPr>
        <w:t>注：本表反映部门本年度的总收支和年末结转结余情况。</w:t>
      </w:r>
    </w:p>
    <w:p w:rsidR="004543BC" w:rsidRDefault="004543BC">
      <w:pPr>
        <w:widowControl/>
        <w:adjustRightInd w:val="0"/>
        <w:snapToGrid w:val="0"/>
        <w:ind w:right="100" w:firstLine="720"/>
        <w:jc w:val="center"/>
        <w:rPr>
          <w:rFonts w:ascii="方正小标宋简体" w:eastAsia="方正小标宋简体"/>
          <w:sz w:val="36"/>
          <w:szCs w:val="36"/>
        </w:rPr>
      </w:pPr>
    </w:p>
    <w:p w:rsidR="004543BC" w:rsidRDefault="004543BC">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收入预算表</w:t>
      </w:r>
    </w:p>
    <w:p w:rsidR="004543BC" w:rsidRDefault="004543BC">
      <w:pPr>
        <w:widowControl/>
        <w:adjustRightInd w:val="0"/>
        <w:snapToGrid w:val="0"/>
        <w:ind w:right="8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02</w:t>
      </w:r>
      <w:r>
        <w:rPr>
          <w:rFonts w:ascii="宋体" w:hAnsi="宋体" w:cs="宋体" w:hint="eastAsia"/>
          <w:color w:val="000000"/>
          <w:kern w:val="0"/>
          <w:sz w:val="20"/>
          <w:szCs w:val="20"/>
        </w:rPr>
        <w:t>表</w:t>
      </w:r>
    </w:p>
    <w:p w:rsidR="004543BC" w:rsidRDefault="004543BC">
      <w:pPr>
        <w:widowControl/>
        <w:adjustRightInd w:val="0"/>
        <w:snapToGrid w:val="0"/>
        <w:ind w:firstLineChars="300" w:firstLine="600"/>
        <w:jc w:val="left"/>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中共罗山县委办公室</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3236" w:type="dxa"/>
        <w:jc w:val="center"/>
        <w:tblLayout w:type="fixed"/>
        <w:tblLook w:val="0000"/>
      </w:tblPr>
      <w:tblGrid>
        <w:gridCol w:w="1244"/>
        <w:gridCol w:w="2856"/>
        <w:gridCol w:w="1191"/>
        <w:gridCol w:w="1272"/>
        <w:gridCol w:w="1271"/>
        <w:gridCol w:w="1262"/>
        <w:gridCol w:w="1299"/>
        <w:gridCol w:w="1517"/>
        <w:gridCol w:w="1324"/>
      </w:tblGrid>
      <w:tr w:rsidR="004543BC">
        <w:tblPrEx>
          <w:tblCellMar>
            <w:top w:w="0" w:type="dxa"/>
            <w:bottom w:w="0" w:type="dxa"/>
          </w:tblCellMar>
        </w:tblPrEx>
        <w:trPr>
          <w:trHeight w:val="450"/>
          <w:jc w:val="center"/>
        </w:trPr>
        <w:tc>
          <w:tcPr>
            <w:tcW w:w="4100" w:type="dxa"/>
            <w:gridSpan w:val="2"/>
            <w:tcBorders>
              <w:top w:val="single" w:sz="8" w:space="0" w:color="auto"/>
              <w:left w:val="single" w:sz="8" w:space="0" w:color="auto"/>
              <w:bottom w:val="single" w:sz="4" w:space="0" w:color="auto"/>
              <w:right w:val="nil"/>
            </w:tcBorders>
            <w:shd w:val="clear" w:color="000000" w:fill="FFFFFF"/>
            <w:vAlign w:val="center"/>
          </w:tcPr>
          <w:p w:rsidR="004543BC" w:rsidRDefault="004543BC">
            <w:pPr>
              <w:widowControl/>
              <w:ind w:firstLine="87"/>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1191"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本年收入合计</w:t>
            </w:r>
          </w:p>
        </w:tc>
        <w:tc>
          <w:tcPr>
            <w:tcW w:w="1272" w:type="dxa"/>
            <w:vMerge w:val="restart"/>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财政拨款收入</w:t>
            </w:r>
          </w:p>
        </w:tc>
        <w:tc>
          <w:tcPr>
            <w:tcW w:w="1271"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上级补助收入</w:t>
            </w:r>
          </w:p>
        </w:tc>
        <w:tc>
          <w:tcPr>
            <w:tcW w:w="1262"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事业收入</w:t>
            </w:r>
          </w:p>
        </w:tc>
        <w:tc>
          <w:tcPr>
            <w:tcW w:w="129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经营收入</w:t>
            </w:r>
          </w:p>
        </w:tc>
        <w:tc>
          <w:tcPr>
            <w:tcW w:w="151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附属单位上缴收入</w:t>
            </w:r>
          </w:p>
        </w:tc>
        <w:tc>
          <w:tcPr>
            <w:tcW w:w="132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其他收入</w:t>
            </w:r>
          </w:p>
        </w:tc>
      </w:tr>
      <w:tr w:rsidR="004543BC">
        <w:tblPrEx>
          <w:tblCellMar>
            <w:top w:w="0" w:type="dxa"/>
            <w:bottom w:w="0" w:type="dxa"/>
          </w:tblCellMar>
        </w:tblPrEx>
        <w:trPr>
          <w:trHeight w:val="450"/>
          <w:jc w:val="center"/>
        </w:trPr>
        <w:tc>
          <w:tcPr>
            <w:tcW w:w="1244" w:type="dxa"/>
            <w:vMerge w:val="restart"/>
            <w:tcBorders>
              <w:top w:val="single" w:sz="4" w:space="0" w:color="auto"/>
              <w:left w:val="single" w:sz="8" w:space="0" w:color="auto"/>
              <w:bottom w:val="single" w:sz="4" w:space="0" w:color="000000"/>
              <w:right w:val="nil"/>
            </w:tcBorders>
            <w:shd w:val="clear" w:color="000000" w:fill="FFFFFF"/>
            <w:vAlign w:val="center"/>
          </w:tcPr>
          <w:p w:rsidR="004543BC" w:rsidRDefault="004543BC">
            <w:pPr>
              <w:widowControl/>
              <w:rPr>
                <w:rFonts w:ascii="宋体" w:cs="宋体"/>
                <w:kern w:val="0"/>
                <w:sz w:val="24"/>
              </w:rPr>
            </w:pPr>
            <w:r>
              <w:rPr>
                <w:rFonts w:ascii="宋体" w:hAnsi="宋体" w:cs="宋体" w:hint="eastAsia"/>
                <w:kern w:val="0"/>
                <w:sz w:val="24"/>
              </w:rPr>
              <w:t>功能分类科目编码</w:t>
            </w:r>
          </w:p>
        </w:tc>
        <w:tc>
          <w:tcPr>
            <w:tcW w:w="2856" w:type="dxa"/>
            <w:vMerge w:val="restart"/>
            <w:tcBorders>
              <w:top w:val="nil"/>
              <w:left w:val="single" w:sz="4" w:space="0" w:color="auto"/>
              <w:bottom w:val="single" w:sz="4" w:space="0" w:color="000000"/>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科目名称</w:t>
            </w:r>
          </w:p>
        </w:tc>
        <w:tc>
          <w:tcPr>
            <w:tcW w:w="1191"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272"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271"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4543BC" w:rsidRDefault="004543BC">
            <w:pPr>
              <w:widowControl/>
              <w:jc w:val="left"/>
              <w:rPr>
                <w:rFonts w:ascii="宋体" w:cs="宋体"/>
                <w:kern w:val="0"/>
                <w:sz w:val="24"/>
              </w:rPr>
            </w:pPr>
          </w:p>
        </w:tc>
      </w:tr>
      <w:tr w:rsidR="004543BC">
        <w:tblPrEx>
          <w:tblCellMar>
            <w:top w:w="0" w:type="dxa"/>
            <w:bottom w:w="0" w:type="dxa"/>
          </w:tblCellMar>
        </w:tblPrEx>
        <w:trPr>
          <w:trHeight w:val="450"/>
          <w:jc w:val="center"/>
        </w:trPr>
        <w:tc>
          <w:tcPr>
            <w:tcW w:w="1244" w:type="dxa"/>
            <w:vMerge/>
            <w:tcBorders>
              <w:top w:val="single" w:sz="4" w:space="0" w:color="auto"/>
              <w:left w:val="single" w:sz="8" w:space="0" w:color="auto"/>
              <w:bottom w:val="single" w:sz="4" w:space="0" w:color="000000"/>
              <w:right w:val="nil"/>
            </w:tcBorders>
            <w:vAlign w:val="center"/>
          </w:tcPr>
          <w:p w:rsidR="004543BC" w:rsidRDefault="004543BC">
            <w:pPr>
              <w:widowControl/>
              <w:jc w:val="left"/>
              <w:rPr>
                <w:rFonts w:ascii="宋体" w:cs="宋体"/>
                <w:kern w:val="0"/>
                <w:sz w:val="24"/>
              </w:rPr>
            </w:pPr>
          </w:p>
        </w:tc>
        <w:tc>
          <w:tcPr>
            <w:tcW w:w="2856" w:type="dxa"/>
            <w:vMerge/>
            <w:tcBorders>
              <w:top w:val="nil"/>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191"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272"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271"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4543BC" w:rsidRDefault="004543BC">
            <w:pPr>
              <w:widowControl/>
              <w:jc w:val="left"/>
              <w:rPr>
                <w:rFonts w:ascii="宋体" w:cs="宋体"/>
                <w:kern w:val="0"/>
                <w:sz w:val="24"/>
              </w:rPr>
            </w:pPr>
          </w:p>
        </w:tc>
      </w:tr>
      <w:tr w:rsidR="004543BC">
        <w:tblPrEx>
          <w:tblCellMar>
            <w:top w:w="0" w:type="dxa"/>
            <w:bottom w:w="0" w:type="dxa"/>
          </w:tblCellMar>
        </w:tblPrEx>
        <w:trPr>
          <w:trHeight w:val="450"/>
          <w:jc w:val="center"/>
        </w:trPr>
        <w:tc>
          <w:tcPr>
            <w:tcW w:w="4100"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栏次</w:t>
            </w:r>
          </w:p>
        </w:tc>
        <w:tc>
          <w:tcPr>
            <w:tcW w:w="1191"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kern w:val="0"/>
                <w:sz w:val="24"/>
              </w:rPr>
              <w:t>1</w:t>
            </w:r>
          </w:p>
        </w:tc>
        <w:tc>
          <w:tcPr>
            <w:tcW w:w="1272"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kern w:val="0"/>
                <w:sz w:val="24"/>
              </w:rPr>
              <w:t>2</w:t>
            </w:r>
          </w:p>
        </w:tc>
        <w:tc>
          <w:tcPr>
            <w:tcW w:w="1271"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kern w:val="0"/>
                <w:sz w:val="24"/>
              </w:rPr>
              <w:t>3</w:t>
            </w:r>
          </w:p>
        </w:tc>
        <w:tc>
          <w:tcPr>
            <w:tcW w:w="1262"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kern w:val="0"/>
                <w:sz w:val="24"/>
              </w:rPr>
              <w:t>4</w:t>
            </w:r>
          </w:p>
        </w:tc>
        <w:tc>
          <w:tcPr>
            <w:tcW w:w="129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kern w:val="0"/>
                <w:sz w:val="24"/>
              </w:rPr>
              <w:t>5</w:t>
            </w:r>
          </w:p>
        </w:tc>
        <w:tc>
          <w:tcPr>
            <w:tcW w:w="1517"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kern w:val="0"/>
                <w:sz w:val="24"/>
              </w:rPr>
              <w:t>6</w:t>
            </w:r>
          </w:p>
        </w:tc>
        <w:tc>
          <w:tcPr>
            <w:tcW w:w="1324" w:type="dxa"/>
            <w:tcBorders>
              <w:top w:val="nil"/>
              <w:left w:val="nil"/>
              <w:bottom w:val="single" w:sz="4" w:space="0" w:color="auto"/>
              <w:right w:val="single" w:sz="8"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kern w:val="0"/>
                <w:sz w:val="24"/>
              </w:rPr>
              <w:t>7</w:t>
            </w:r>
          </w:p>
        </w:tc>
      </w:tr>
      <w:tr w:rsidR="004543BC">
        <w:tblPrEx>
          <w:tblCellMar>
            <w:top w:w="0" w:type="dxa"/>
            <w:bottom w:w="0" w:type="dxa"/>
          </w:tblCellMar>
        </w:tblPrEx>
        <w:trPr>
          <w:trHeight w:val="450"/>
          <w:jc w:val="center"/>
        </w:trPr>
        <w:tc>
          <w:tcPr>
            <w:tcW w:w="4100" w:type="dxa"/>
            <w:gridSpan w:val="2"/>
            <w:tcBorders>
              <w:top w:val="nil"/>
              <w:left w:val="single" w:sz="8" w:space="0" w:color="auto"/>
              <w:bottom w:val="single" w:sz="4" w:space="0" w:color="auto"/>
              <w:right w:val="single" w:sz="4" w:space="0" w:color="000000"/>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合计</w:t>
            </w:r>
          </w:p>
        </w:tc>
        <w:tc>
          <w:tcPr>
            <w:tcW w:w="1191"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kern w:val="0"/>
                <w:sz w:val="22"/>
              </w:rPr>
              <w:t>272.5919</w:t>
            </w:r>
            <w:r>
              <w:rPr>
                <w:rFonts w:ascii="宋体" w:hAnsi="宋体" w:cs="宋体" w:hint="eastAsia"/>
                <w:b/>
                <w:kern w:val="0"/>
                <w:sz w:val="22"/>
              </w:rPr>
              <w:t xml:space="preserve">　</w:t>
            </w:r>
          </w:p>
        </w:tc>
        <w:tc>
          <w:tcPr>
            <w:tcW w:w="1272"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kern w:val="0"/>
                <w:sz w:val="22"/>
              </w:rPr>
              <w:t>272.5919</w:t>
            </w:r>
            <w:r>
              <w:rPr>
                <w:rFonts w:ascii="宋体" w:hAnsi="宋体" w:cs="宋体" w:hint="eastAsia"/>
                <w:b/>
                <w:kern w:val="0"/>
                <w:sz w:val="22"/>
              </w:rPr>
              <w:t xml:space="preserve">　</w:t>
            </w:r>
          </w:p>
        </w:tc>
        <w:tc>
          <w:tcPr>
            <w:tcW w:w="1271"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618"/>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4543BC" w:rsidRDefault="004543BC">
            <w:pPr>
              <w:widowControl/>
              <w:rPr>
                <w:rFonts w:ascii="宋体" w:cs="宋体"/>
                <w:kern w:val="0"/>
                <w:sz w:val="24"/>
              </w:rPr>
            </w:pPr>
            <w:r>
              <w:rPr>
                <w:rFonts w:ascii="宋体" w:hAnsi="宋体" w:cs="宋体"/>
                <w:kern w:val="0"/>
                <w:sz w:val="24"/>
              </w:rPr>
              <w:t>2010601</w:t>
            </w:r>
          </w:p>
        </w:tc>
        <w:tc>
          <w:tcPr>
            <w:tcW w:w="2856" w:type="dxa"/>
            <w:tcBorders>
              <w:top w:val="nil"/>
              <w:left w:val="nil"/>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一般公共服务支出</w:t>
            </w:r>
          </w:p>
        </w:tc>
        <w:tc>
          <w:tcPr>
            <w:tcW w:w="1191"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kern w:val="0"/>
                <w:sz w:val="22"/>
              </w:rPr>
              <w:t>272.5919</w:t>
            </w:r>
            <w:r>
              <w:rPr>
                <w:rFonts w:ascii="宋体" w:hAnsi="宋体" w:cs="宋体" w:hint="eastAsia"/>
                <w:b/>
                <w:kern w:val="0"/>
                <w:sz w:val="22"/>
              </w:rPr>
              <w:t xml:space="preserve">　</w:t>
            </w:r>
          </w:p>
        </w:tc>
        <w:tc>
          <w:tcPr>
            <w:tcW w:w="1272"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kern w:val="0"/>
                <w:sz w:val="22"/>
              </w:rPr>
              <w:t>272.5919</w:t>
            </w:r>
            <w:r>
              <w:rPr>
                <w:rFonts w:ascii="宋体" w:hAnsi="宋体" w:cs="宋体" w:hint="eastAsia"/>
                <w:b/>
                <w:kern w:val="0"/>
                <w:sz w:val="22"/>
              </w:rPr>
              <w:t xml:space="preserve">　</w:t>
            </w:r>
          </w:p>
        </w:tc>
        <w:tc>
          <w:tcPr>
            <w:tcW w:w="1271"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p>
        </w:tc>
        <w:tc>
          <w:tcPr>
            <w:tcW w:w="1262"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p>
        </w:tc>
        <w:tc>
          <w:tcPr>
            <w:tcW w:w="1299"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p>
        </w:tc>
        <w:tc>
          <w:tcPr>
            <w:tcW w:w="1517"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571"/>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4543BC" w:rsidRDefault="004543BC">
            <w:pPr>
              <w:widowControl/>
              <w:rPr>
                <w:rFonts w:ascii="宋体" w:cs="宋体"/>
                <w:kern w:val="0"/>
                <w:sz w:val="24"/>
              </w:rPr>
            </w:pPr>
          </w:p>
        </w:tc>
        <w:tc>
          <w:tcPr>
            <w:tcW w:w="2856" w:type="dxa"/>
            <w:tcBorders>
              <w:top w:val="nil"/>
              <w:left w:val="nil"/>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4"/>
              </w:rPr>
            </w:pPr>
          </w:p>
        </w:tc>
        <w:tc>
          <w:tcPr>
            <w:tcW w:w="1191" w:type="dxa"/>
            <w:tcBorders>
              <w:top w:val="nil"/>
              <w:left w:val="nil"/>
              <w:bottom w:val="single" w:sz="4" w:space="0" w:color="auto"/>
              <w:right w:val="single" w:sz="4" w:space="0" w:color="auto"/>
            </w:tcBorders>
            <w:vAlign w:val="center"/>
          </w:tcPr>
          <w:p w:rsidR="004543BC" w:rsidRDefault="004543BC">
            <w:pPr>
              <w:widowControl/>
              <w:jc w:val="right"/>
              <w:rPr>
                <w:rFonts w:ascii="华文中宋" w:eastAsia="华文中宋" w:hAnsi="华文中宋" w:cs="宋体"/>
                <w:kern w:val="0"/>
                <w:sz w:val="24"/>
              </w:rPr>
            </w:pPr>
          </w:p>
        </w:tc>
        <w:tc>
          <w:tcPr>
            <w:tcW w:w="1272"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p>
        </w:tc>
        <w:tc>
          <w:tcPr>
            <w:tcW w:w="1271"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72"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71"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72"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71"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72"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71"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244" w:type="dxa"/>
            <w:tcBorders>
              <w:top w:val="single" w:sz="4" w:space="0" w:color="auto"/>
              <w:left w:val="single" w:sz="8" w:space="0" w:color="auto"/>
              <w:bottom w:val="single" w:sz="8" w:space="0" w:color="auto"/>
              <w:right w:val="single" w:sz="4" w:space="0" w:color="auto"/>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856" w:type="dxa"/>
            <w:tcBorders>
              <w:top w:val="nil"/>
              <w:left w:val="nil"/>
              <w:bottom w:val="single" w:sz="8" w:space="0" w:color="auto"/>
              <w:right w:val="single" w:sz="4" w:space="0" w:color="auto"/>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191" w:type="dxa"/>
            <w:tcBorders>
              <w:top w:val="nil"/>
              <w:left w:val="nil"/>
              <w:bottom w:val="single" w:sz="8"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72" w:type="dxa"/>
            <w:tcBorders>
              <w:top w:val="nil"/>
              <w:left w:val="nil"/>
              <w:bottom w:val="single" w:sz="8"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71" w:type="dxa"/>
            <w:tcBorders>
              <w:top w:val="nil"/>
              <w:left w:val="nil"/>
              <w:bottom w:val="single" w:sz="8"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62" w:type="dxa"/>
            <w:tcBorders>
              <w:top w:val="nil"/>
              <w:left w:val="nil"/>
              <w:bottom w:val="single" w:sz="8"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299" w:type="dxa"/>
            <w:tcBorders>
              <w:top w:val="nil"/>
              <w:left w:val="nil"/>
              <w:bottom w:val="single" w:sz="8"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517" w:type="dxa"/>
            <w:tcBorders>
              <w:top w:val="nil"/>
              <w:left w:val="nil"/>
              <w:bottom w:val="single" w:sz="8"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324" w:type="dxa"/>
            <w:tcBorders>
              <w:top w:val="nil"/>
              <w:left w:val="nil"/>
              <w:bottom w:val="single" w:sz="8" w:space="0" w:color="auto"/>
              <w:right w:val="single" w:sz="8"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r>
    </w:tbl>
    <w:p w:rsidR="004543BC" w:rsidRDefault="004543BC">
      <w:pPr>
        <w:adjustRightInd w:val="0"/>
        <w:snapToGrid w:val="0"/>
        <w:ind w:firstLineChars="350" w:firstLine="700"/>
        <w:rPr>
          <w:sz w:val="20"/>
          <w:szCs w:val="20"/>
        </w:rPr>
      </w:pPr>
      <w:r>
        <w:rPr>
          <w:rFonts w:hint="eastAsia"/>
          <w:sz w:val="20"/>
          <w:szCs w:val="20"/>
        </w:rPr>
        <w:t>注：本表反映部门本年度取得的各项收入情况。</w:t>
      </w:r>
    </w:p>
    <w:p w:rsidR="004543BC" w:rsidRDefault="004543BC">
      <w:pPr>
        <w:spacing w:line="580" w:lineRule="exact"/>
        <w:ind w:firstLine="640"/>
        <w:rPr>
          <w:szCs w:val="32"/>
        </w:rPr>
      </w:pPr>
    </w:p>
    <w:p w:rsidR="004543BC" w:rsidRDefault="004543BC">
      <w:pPr>
        <w:spacing w:line="580" w:lineRule="exact"/>
        <w:ind w:firstLine="640"/>
        <w:rPr>
          <w:szCs w:val="32"/>
        </w:rPr>
      </w:pPr>
    </w:p>
    <w:p w:rsidR="004543BC" w:rsidRDefault="004543BC">
      <w:pPr>
        <w:spacing w:line="580" w:lineRule="exact"/>
        <w:ind w:firstLine="640"/>
        <w:rPr>
          <w:szCs w:val="32"/>
        </w:rPr>
      </w:pPr>
    </w:p>
    <w:p w:rsidR="004543BC" w:rsidRDefault="004543BC">
      <w:pPr>
        <w:spacing w:line="580" w:lineRule="exact"/>
        <w:ind w:firstLine="640"/>
        <w:rPr>
          <w:szCs w:val="32"/>
        </w:rPr>
      </w:pPr>
    </w:p>
    <w:p w:rsidR="004543BC" w:rsidRDefault="004543BC">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支出预算总表</w:t>
      </w:r>
    </w:p>
    <w:p w:rsidR="004543BC" w:rsidRDefault="004543BC">
      <w:pPr>
        <w:widowControl/>
        <w:adjustRightInd w:val="0"/>
        <w:snapToGrid w:val="0"/>
        <w:ind w:right="8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03</w:t>
      </w:r>
      <w:r>
        <w:rPr>
          <w:rFonts w:ascii="宋体" w:hAnsi="宋体" w:cs="宋体" w:hint="eastAsia"/>
          <w:color w:val="000000"/>
          <w:kern w:val="0"/>
          <w:sz w:val="20"/>
          <w:szCs w:val="20"/>
        </w:rPr>
        <w:t>表</w:t>
      </w:r>
    </w:p>
    <w:p w:rsidR="004543BC" w:rsidRDefault="004543BC">
      <w:pPr>
        <w:widowControl/>
        <w:tabs>
          <w:tab w:val="left" w:pos="14034"/>
        </w:tabs>
        <w:adjustRightInd w:val="0"/>
        <w:snapToGrid w:val="0"/>
        <w:ind w:right="395" w:firstLineChars="250" w:firstLine="500"/>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中共罗山县委办公室</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3541" w:type="dxa"/>
        <w:jc w:val="center"/>
        <w:tblLayout w:type="fixed"/>
        <w:tblLook w:val="0000"/>
      </w:tblPr>
      <w:tblGrid>
        <w:gridCol w:w="1298"/>
        <w:gridCol w:w="2857"/>
        <w:gridCol w:w="1557"/>
        <w:gridCol w:w="1606"/>
        <w:gridCol w:w="1416"/>
        <w:gridCol w:w="1709"/>
        <w:gridCol w:w="1714"/>
        <w:gridCol w:w="1384"/>
      </w:tblGrid>
      <w:tr w:rsidR="004543BC">
        <w:tblPrEx>
          <w:tblCellMar>
            <w:top w:w="0" w:type="dxa"/>
            <w:bottom w:w="0" w:type="dxa"/>
          </w:tblCellMar>
        </w:tblPrEx>
        <w:trPr>
          <w:trHeight w:val="450"/>
          <w:jc w:val="center"/>
        </w:trPr>
        <w:tc>
          <w:tcPr>
            <w:tcW w:w="4155" w:type="dxa"/>
            <w:gridSpan w:val="2"/>
            <w:tcBorders>
              <w:top w:val="single" w:sz="8" w:space="0" w:color="auto"/>
              <w:left w:val="single" w:sz="8" w:space="0" w:color="auto"/>
              <w:bottom w:val="single" w:sz="4" w:space="0" w:color="auto"/>
              <w:right w:val="nil"/>
            </w:tcBorders>
            <w:shd w:val="clear" w:color="000000" w:fill="FFFFFF"/>
            <w:vAlign w:val="center"/>
          </w:tcPr>
          <w:p w:rsidR="004543BC" w:rsidRDefault="004543BC">
            <w:pPr>
              <w:widowControl/>
              <w:ind w:firstLine="64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155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本年支出合计</w:t>
            </w:r>
          </w:p>
        </w:tc>
        <w:tc>
          <w:tcPr>
            <w:tcW w:w="160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基本支出</w:t>
            </w:r>
          </w:p>
        </w:tc>
        <w:tc>
          <w:tcPr>
            <w:tcW w:w="141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项目支出</w:t>
            </w:r>
          </w:p>
        </w:tc>
        <w:tc>
          <w:tcPr>
            <w:tcW w:w="170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上缴上级支出</w:t>
            </w:r>
          </w:p>
        </w:tc>
        <w:tc>
          <w:tcPr>
            <w:tcW w:w="1714"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经营支出</w:t>
            </w:r>
          </w:p>
        </w:tc>
        <w:tc>
          <w:tcPr>
            <w:tcW w:w="138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对附属单位补助支出</w:t>
            </w:r>
          </w:p>
        </w:tc>
      </w:tr>
      <w:tr w:rsidR="004543BC">
        <w:tblPrEx>
          <w:tblCellMar>
            <w:top w:w="0" w:type="dxa"/>
            <w:bottom w:w="0" w:type="dxa"/>
          </w:tblCellMar>
        </w:tblPrEx>
        <w:trPr>
          <w:trHeight w:val="450"/>
          <w:jc w:val="center"/>
        </w:trPr>
        <w:tc>
          <w:tcPr>
            <w:tcW w:w="1298" w:type="dxa"/>
            <w:vMerge w:val="restart"/>
            <w:tcBorders>
              <w:top w:val="single" w:sz="4" w:space="0" w:color="auto"/>
              <w:left w:val="single" w:sz="8" w:space="0" w:color="auto"/>
              <w:bottom w:val="single" w:sz="4" w:space="0" w:color="000000"/>
              <w:right w:val="nil"/>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功能分类科目编码</w:t>
            </w:r>
          </w:p>
        </w:tc>
        <w:tc>
          <w:tcPr>
            <w:tcW w:w="2857" w:type="dxa"/>
            <w:vMerge w:val="restart"/>
            <w:tcBorders>
              <w:top w:val="nil"/>
              <w:left w:val="single" w:sz="4" w:space="0" w:color="auto"/>
              <w:bottom w:val="single" w:sz="4" w:space="0" w:color="000000"/>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科目名称</w:t>
            </w:r>
          </w:p>
        </w:tc>
        <w:tc>
          <w:tcPr>
            <w:tcW w:w="1557"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4543BC" w:rsidRDefault="004543BC">
            <w:pPr>
              <w:widowControl/>
              <w:jc w:val="left"/>
              <w:rPr>
                <w:rFonts w:ascii="宋体" w:cs="宋体"/>
                <w:kern w:val="0"/>
                <w:sz w:val="24"/>
              </w:rPr>
            </w:pPr>
          </w:p>
        </w:tc>
      </w:tr>
      <w:tr w:rsidR="004543BC">
        <w:tblPrEx>
          <w:tblCellMar>
            <w:top w:w="0" w:type="dxa"/>
            <w:bottom w:w="0" w:type="dxa"/>
          </w:tblCellMar>
        </w:tblPrEx>
        <w:trPr>
          <w:trHeight w:val="450"/>
          <w:jc w:val="center"/>
        </w:trPr>
        <w:tc>
          <w:tcPr>
            <w:tcW w:w="1298" w:type="dxa"/>
            <w:vMerge/>
            <w:tcBorders>
              <w:top w:val="single" w:sz="4" w:space="0" w:color="auto"/>
              <w:left w:val="single" w:sz="8" w:space="0" w:color="auto"/>
              <w:bottom w:val="single" w:sz="4" w:space="0" w:color="000000"/>
              <w:right w:val="nil"/>
            </w:tcBorders>
            <w:vAlign w:val="center"/>
          </w:tcPr>
          <w:p w:rsidR="004543BC" w:rsidRDefault="004543BC">
            <w:pPr>
              <w:widowControl/>
              <w:jc w:val="left"/>
              <w:rPr>
                <w:rFonts w:ascii="宋体" w:cs="宋体"/>
                <w:kern w:val="0"/>
                <w:sz w:val="24"/>
              </w:rPr>
            </w:pPr>
          </w:p>
        </w:tc>
        <w:tc>
          <w:tcPr>
            <w:tcW w:w="2857" w:type="dxa"/>
            <w:vMerge/>
            <w:tcBorders>
              <w:top w:val="nil"/>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557"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4543BC" w:rsidRDefault="004543BC">
            <w:pPr>
              <w:widowControl/>
              <w:jc w:val="left"/>
              <w:rPr>
                <w:rFonts w:ascii="宋体" w:cs="宋体"/>
                <w:kern w:val="0"/>
                <w:sz w:val="24"/>
              </w:rPr>
            </w:pPr>
          </w:p>
        </w:tc>
      </w:tr>
      <w:tr w:rsidR="004543BC">
        <w:tblPrEx>
          <w:tblCellMar>
            <w:top w:w="0" w:type="dxa"/>
            <w:bottom w:w="0" w:type="dxa"/>
          </w:tblCellMar>
        </w:tblPrEx>
        <w:trPr>
          <w:trHeight w:val="450"/>
          <w:jc w:val="center"/>
        </w:trPr>
        <w:tc>
          <w:tcPr>
            <w:tcW w:w="4155"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栏次</w:t>
            </w:r>
          </w:p>
        </w:tc>
        <w:tc>
          <w:tcPr>
            <w:tcW w:w="1557"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kern w:val="0"/>
                <w:sz w:val="24"/>
              </w:rPr>
              <w:t>1</w:t>
            </w:r>
          </w:p>
        </w:tc>
        <w:tc>
          <w:tcPr>
            <w:tcW w:w="1606"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kern w:val="0"/>
                <w:sz w:val="24"/>
              </w:rPr>
              <w:t>2</w:t>
            </w:r>
          </w:p>
        </w:tc>
        <w:tc>
          <w:tcPr>
            <w:tcW w:w="1416"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kern w:val="0"/>
                <w:sz w:val="24"/>
              </w:rPr>
              <w:t>3</w:t>
            </w:r>
          </w:p>
        </w:tc>
        <w:tc>
          <w:tcPr>
            <w:tcW w:w="170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kern w:val="0"/>
                <w:sz w:val="24"/>
              </w:rPr>
              <w:t>4</w:t>
            </w:r>
          </w:p>
        </w:tc>
        <w:tc>
          <w:tcPr>
            <w:tcW w:w="1714"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kern w:val="0"/>
                <w:sz w:val="24"/>
              </w:rPr>
              <w:t>5</w:t>
            </w:r>
          </w:p>
        </w:tc>
        <w:tc>
          <w:tcPr>
            <w:tcW w:w="1384" w:type="dxa"/>
            <w:tcBorders>
              <w:top w:val="nil"/>
              <w:left w:val="nil"/>
              <w:bottom w:val="single" w:sz="4" w:space="0" w:color="auto"/>
              <w:right w:val="single" w:sz="8"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kern w:val="0"/>
                <w:sz w:val="24"/>
              </w:rPr>
              <w:t>6</w:t>
            </w:r>
          </w:p>
        </w:tc>
      </w:tr>
      <w:tr w:rsidR="004543BC">
        <w:tblPrEx>
          <w:tblCellMar>
            <w:top w:w="0" w:type="dxa"/>
            <w:bottom w:w="0" w:type="dxa"/>
          </w:tblCellMar>
        </w:tblPrEx>
        <w:trPr>
          <w:trHeight w:val="450"/>
          <w:jc w:val="center"/>
        </w:trPr>
        <w:tc>
          <w:tcPr>
            <w:tcW w:w="4155" w:type="dxa"/>
            <w:gridSpan w:val="2"/>
            <w:tcBorders>
              <w:top w:val="nil"/>
              <w:left w:val="single" w:sz="8" w:space="0" w:color="auto"/>
              <w:bottom w:val="single" w:sz="4" w:space="0" w:color="auto"/>
              <w:right w:val="single" w:sz="4" w:space="0" w:color="000000"/>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合计</w:t>
            </w:r>
          </w:p>
        </w:tc>
        <w:tc>
          <w:tcPr>
            <w:tcW w:w="1557"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kern w:val="0"/>
                <w:sz w:val="22"/>
              </w:rPr>
              <w:t>272.5919</w:t>
            </w:r>
          </w:p>
        </w:tc>
        <w:tc>
          <w:tcPr>
            <w:tcW w:w="1606"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kern w:val="0"/>
                <w:sz w:val="22"/>
              </w:rPr>
              <w:t>272.5919</w:t>
            </w:r>
          </w:p>
        </w:tc>
        <w:tc>
          <w:tcPr>
            <w:tcW w:w="1416"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r>
              <w:rPr>
                <w:rFonts w:ascii="宋体" w:hAnsi="宋体" w:cs="宋体"/>
                <w:kern w:val="0"/>
                <w:sz w:val="24"/>
              </w:rPr>
              <w:t>2010601</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一般公共服务支出</w:t>
            </w:r>
          </w:p>
        </w:tc>
        <w:tc>
          <w:tcPr>
            <w:tcW w:w="1557"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kern w:val="0"/>
                <w:sz w:val="22"/>
              </w:rPr>
              <w:t>272.5919</w:t>
            </w:r>
          </w:p>
        </w:tc>
        <w:tc>
          <w:tcPr>
            <w:tcW w:w="1606"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kern w:val="0"/>
                <w:sz w:val="22"/>
              </w:rPr>
              <w:t>272.5919</w:t>
            </w:r>
          </w:p>
        </w:tc>
        <w:tc>
          <w:tcPr>
            <w:tcW w:w="1416"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p>
        </w:tc>
        <w:tc>
          <w:tcPr>
            <w:tcW w:w="1384" w:type="dxa"/>
            <w:tcBorders>
              <w:top w:val="nil"/>
              <w:left w:val="nil"/>
              <w:bottom w:val="single" w:sz="4" w:space="0" w:color="auto"/>
              <w:right w:val="single" w:sz="8" w:space="0" w:color="auto"/>
            </w:tcBorders>
            <w:vAlign w:val="center"/>
          </w:tcPr>
          <w:p w:rsidR="004543BC" w:rsidRDefault="004543BC">
            <w:pPr>
              <w:widowControl/>
              <w:jc w:val="right"/>
              <w:rPr>
                <w:rFonts w:ascii="宋体" w:cs="宋体"/>
                <w:kern w:val="0"/>
                <w:sz w:val="24"/>
              </w:rPr>
            </w:pPr>
          </w:p>
        </w:tc>
      </w:tr>
      <w:tr w:rsidR="004543BC">
        <w:tblPrEx>
          <w:tblCellMar>
            <w:top w:w="0" w:type="dxa"/>
            <w:bottom w:w="0" w:type="dxa"/>
          </w:tblCellMar>
        </w:tblPrEx>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4543BC" w:rsidRDefault="004543BC">
            <w:pPr>
              <w:widowControl/>
              <w:jc w:val="left"/>
              <w:rPr>
                <w:rFonts w:ascii="宋体" w:cs="宋体"/>
                <w:kern w:val="0"/>
                <w:sz w:val="24"/>
              </w:rPr>
            </w:pPr>
          </w:p>
        </w:tc>
        <w:tc>
          <w:tcPr>
            <w:tcW w:w="2857"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4"/>
              </w:rPr>
            </w:pPr>
          </w:p>
        </w:tc>
        <w:tc>
          <w:tcPr>
            <w:tcW w:w="1557"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p>
        </w:tc>
        <w:tc>
          <w:tcPr>
            <w:tcW w:w="1606"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p>
        </w:tc>
        <w:tc>
          <w:tcPr>
            <w:tcW w:w="1416"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298" w:type="dxa"/>
            <w:tcBorders>
              <w:top w:val="single" w:sz="4" w:space="0" w:color="auto"/>
              <w:left w:val="single" w:sz="8" w:space="0" w:color="auto"/>
              <w:bottom w:val="single" w:sz="8" w:space="0" w:color="auto"/>
              <w:right w:val="nil"/>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8" w:space="0" w:color="auto"/>
              <w:right w:val="single" w:sz="4" w:space="0" w:color="auto"/>
            </w:tcBorders>
            <w:shd w:val="clear" w:color="000000" w:fill="FFFFFF"/>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557" w:type="dxa"/>
            <w:tcBorders>
              <w:top w:val="nil"/>
              <w:left w:val="nil"/>
              <w:bottom w:val="single" w:sz="8"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606" w:type="dxa"/>
            <w:tcBorders>
              <w:top w:val="nil"/>
              <w:left w:val="nil"/>
              <w:bottom w:val="single" w:sz="8"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416" w:type="dxa"/>
            <w:tcBorders>
              <w:top w:val="nil"/>
              <w:left w:val="nil"/>
              <w:bottom w:val="single" w:sz="8"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709" w:type="dxa"/>
            <w:tcBorders>
              <w:top w:val="nil"/>
              <w:left w:val="nil"/>
              <w:bottom w:val="single" w:sz="8"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714" w:type="dxa"/>
            <w:tcBorders>
              <w:top w:val="nil"/>
              <w:left w:val="nil"/>
              <w:bottom w:val="single" w:sz="8" w:space="0" w:color="auto"/>
              <w:right w:val="single" w:sz="4"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c>
          <w:tcPr>
            <w:tcW w:w="1384" w:type="dxa"/>
            <w:tcBorders>
              <w:top w:val="nil"/>
              <w:left w:val="nil"/>
              <w:bottom w:val="single" w:sz="8" w:space="0" w:color="auto"/>
              <w:right w:val="single" w:sz="8" w:space="0" w:color="auto"/>
            </w:tcBorders>
            <w:vAlign w:val="center"/>
          </w:tcPr>
          <w:p w:rsidR="004543BC" w:rsidRDefault="004543BC">
            <w:pPr>
              <w:widowControl/>
              <w:jc w:val="right"/>
              <w:rPr>
                <w:rFonts w:ascii="宋体" w:cs="宋体"/>
                <w:kern w:val="0"/>
                <w:sz w:val="24"/>
              </w:rPr>
            </w:pPr>
            <w:r>
              <w:rPr>
                <w:rFonts w:ascii="宋体" w:hAnsi="宋体" w:cs="宋体" w:hint="eastAsia"/>
                <w:kern w:val="0"/>
                <w:sz w:val="24"/>
              </w:rPr>
              <w:t xml:space="preserve">　</w:t>
            </w:r>
          </w:p>
        </w:tc>
      </w:tr>
    </w:tbl>
    <w:p w:rsidR="004543BC" w:rsidRDefault="004543BC">
      <w:pPr>
        <w:adjustRightInd w:val="0"/>
        <w:snapToGrid w:val="0"/>
        <w:ind w:firstLineChars="300" w:firstLine="600"/>
        <w:rPr>
          <w:sz w:val="20"/>
          <w:szCs w:val="20"/>
        </w:rPr>
      </w:pPr>
      <w:r>
        <w:rPr>
          <w:rFonts w:hint="eastAsia"/>
          <w:sz w:val="20"/>
          <w:szCs w:val="20"/>
        </w:rPr>
        <w:t>注：本表反映部门本年度取得的各项支出情况。</w:t>
      </w:r>
    </w:p>
    <w:p w:rsidR="004543BC" w:rsidRDefault="004543BC">
      <w:pPr>
        <w:widowControl/>
        <w:adjustRightInd w:val="0"/>
        <w:snapToGrid w:val="0"/>
        <w:ind w:right="100" w:firstLine="720"/>
        <w:jc w:val="center"/>
        <w:rPr>
          <w:rFonts w:ascii="方正小标宋简体" w:eastAsia="方正小标宋简体"/>
          <w:sz w:val="36"/>
          <w:szCs w:val="36"/>
        </w:rPr>
      </w:pPr>
    </w:p>
    <w:p w:rsidR="004543BC" w:rsidRDefault="004543BC">
      <w:pPr>
        <w:widowControl/>
        <w:adjustRightInd w:val="0"/>
        <w:snapToGrid w:val="0"/>
        <w:ind w:right="100" w:firstLine="720"/>
        <w:jc w:val="center"/>
        <w:rPr>
          <w:rFonts w:ascii="方正小标宋简体" w:eastAsia="方正小标宋简体"/>
          <w:sz w:val="36"/>
          <w:szCs w:val="36"/>
        </w:rPr>
      </w:pPr>
    </w:p>
    <w:p w:rsidR="004543BC" w:rsidRDefault="004543BC">
      <w:pPr>
        <w:widowControl/>
        <w:adjustRightInd w:val="0"/>
        <w:snapToGrid w:val="0"/>
        <w:ind w:right="100" w:firstLine="720"/>
        <w:jc w:val="center"/>
        <w:rPr>
          <w:rFonts w:ascii="方正小标宋简体" w:eastAsia="方正小标宋简体"/>
          <w:sz w:val="36"/>
          <w:szCs w:val="36"/>
        </w:rPr>
      </w:pPr>
    </w:p>
    <w:p w:rsidR="004543BC" w:rsidRDefault="004543BC">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财政拨款收入支出预算总表</w:t>
      </w:r>
    </w:p>
    <w:p w:rsidR="004543BC" w:rsidRDefault="004543BC">
      <w:pPr>
        <w:widowControl/>
        <w:adjustRightInd w:val="0"/>
        <w:snapToGrid w:val="0"/>
        <w:ind w:right="83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04</w:t>
      </w:r>
      <w:r>
        <w:rPr>
          <w:rFonts w:ascii="宋体" w:hAnsi="宋体" w:cs="宋体" w:hint="eastAsia"/>
          <w:color w:val="000000"/>
          <w:kern w:val="0"/>
          <w:sz w:val="22"/>
        </w:rPr>
        <w:t>表</w:t>
      </w:r>
    </w:p>
    <w:p w:rsidR="004543BC" w:rsidRDefault="004543BC">
      <w:pPr>
        <w:widowControl/>
        <w:adjustRightInd w:val="0"/>
        <w:snapToGrid w:val="0"/>
        <w:ind w:firstLineChars="350" w:firstLine="77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中共罗山县委办公室</w:t>
      </w:r>
      <w:r>
        <w:rPr>
          <w:rFonts w:ascii="宋体" w:hAnsi="宋体" w:cs="宋体"/>
          <w:color w:val="000000"/>
          <w:kern w:val="0"/>
          <w:sz w:val="20"/>
          <w:szCs w:val="20"/>
        </w:rPr>
        <w:t xml:space="preserve">           </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3223" w:type="dxa"/>
        <w:jc w:val="center"/>
        <w:tblLayout w:type="fixed"/>
        <w:tblLook w:val="0000"/>
      </w:tblPr>
      <w:tblGrid>
        <w:gridCol w:w="3580"/>
        <w:gridCol w:w="709"/>
        <w:gridCol w:w="1280"/>
        <w:gridCol w:w="2409"/>
        <w:gridCol w:w="993"/>
        <w:gridCol w:w="992"/>
        <w:gridCol w:w="1559"/>
        <w:gridCol w:w="1701"/>
      </w:tblGrid>
      <w:tr w:rsidR="004543BC">
        <w:tblPrEx>
          <w:tblCellMar>
            <w:top w:w="0" w:type="dxa"/>
            <w:bottom w:w="0" w:type="dxa"/>
          </w:tblCellMar>
        </w:tblPrEx>
        <w:trPr>
          <w:trHeight w:val="402"/>
          <w:jc w:val="center"/>
        </w:trPr>
        <w:tc>
          <w:tcPr>
            <w:tcW w:w="5569"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4543BC" w:rsidRDefault="004543BC">
            <w:pPr>
              <w:widowControl/>
              <w:ind w:firstLine="640"/>
              <w:jc w:val="center"/>
              <w:rPr>
                <w:rFonts w:ascii="宋体" w:cs="宋体"/>
                <w:kern w:val="0"/>
                <w:sz w:val="24"/>
              </w:rPr>
            </w:pPr>
            <w:r>
              <w:rPr>
                <w:rFonts w:ascii="宋体" w:hAnsi="宋体" w:cs="宋体" w:hint="eastAsia"/>
                <w:kern w:val="0"/>
                <w:sz w:val="24"/>
              </w:rPr>
              <w:t>收入</w:t>
            </w:r>
          </w:p>
        </w:tc>
        <w:tc>
          <w:tcPr>
            <w:tcW w:w="7654" w:type="dxa"/>
            <w:gridSpan w:val="5"/>
            <w:tcBorders>
              <w:top w:val="single" w:sz="8" w:space="0" w:color="auto"/>
              <w:left w:val="nil"/>
              <w:bottom w:val="single" w:sz="4" w:space="0" w:color="auto"/>
              <w:right w:val="single" w:sz="8" w:space="0" w:color="000000"/>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支出</w:t>
            </w:r>
          </w:p>
        </w:tc>
      </w:tr>
      <w:tr w:rsidR="004543BC">
        <w:tblPrEx>
          <w:tblCellMar>
            <w:top w:w="0" w:type="dxa"/>
            <w:bottom w:w="0" w:type="dxa"/>
          </w:tblCellMar>
        </w:tblPrEx>
        <w:trPr>
          <w:trHeight w:val="630"/>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70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0"/>
                <w:szCs w:val="20"/>
              </w:rPr>
            </w:pPr>
            <w:r>
              <w:rPr>
                <w:rFonts w:ascii="宋体" w:hAnsi="宋体" w:cs="宋体" w:hint="eastAsia"/>
                <w:kern w:val="0"/>
                <w:sz w:val="20"/>
                <w:szCs w:val="20"/>
              </w:rPr>
              <w:t>行次</w:t>
            </w:r>
          </w:p>
        </w:tc>
        <w:tc>
          <w:tcPr>
            <w:tcW w:w="1280"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金额</w:t>
            </w:r>
          </w:p>
        </w:tc>
        <w:tc>
          <w:tcPr>
            <w:tcW w:w="240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993"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0"/>
                <w:szCs w:val="20"/>
              </w:rPr>
            </w:pPr>
            <w:r>
              <w:rPr>
                <w:rFonts w:ascii="宋体" w:hAnsi="宋体" w:cs="宋体" w:hint="eastAsia"/>
                <w:kern w:val="0"/>
                <w:sz w:val="20"/>
                <w:szCs w:val="20"/>
              </w:rPr>
              <w:t>行次</w:t>
            </w:r>
          </w:p>
        </w:tc>
        <w:tc>
          <w:tcPr>
            <w:tcW w:w="992"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合计</w:t>
            </w:r>
          </w:p>
        </w:tc>
        <w:tc>
          <w:tcPr>
            <w:tcW w:w="155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一般公共预算财政拨款</w:t>
            </w:r>
          </w:p>
        </w:tc>
        <w:tc>
          <w:tcPr>
            <w:tcW w:w="1701" w:type="dxa"/>
            <w:tcBorders>
              <w:top w:val="nil"/>
              <w:left w:val="nil"/>
              <w:bottom w:val="single" w:sz="4" w:space="0" w:color="auto"/>
              <w:right w:val="single" w:sz="8"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政府性基金预算财政拨款</w:t>
            </w:r>
          </w:p>
        </w:tc>
      </w:tr>
      <w:tr w:rsidR="004543BC">
        <w:tblPrEx>
          <w:tblCellMar>
            <w:top w:w="0" w:type="dxa"/>
            <w:bottom w:w="0" w:type="dxa"/>
          </w:tblCellMar>
        </w:tblPrEx>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栏</w:t>
            </w:r>
            <w:r>
              <w:rPr>
                <w:rFonts w:ascii="宋体" w:hAnsi="宋体" w:cs="宋体"/>
                <w:kern w:val="0"/>
                <w:sz w:val="24"/>
              </w:rPr>
              <w:t xml:space="preserve">    </w:t>
            </w:r>
            <w:r>
              <w:rPr>
                <w:rFonts w:ascii="宋体" w:hAnsi="宋体" w:cs="宋体" w:hint="eastAsia"/>
                <w:kern w:val="0"/>
                <w:sz w:val="24"/>
              </w:rPr>
              <w:t>次</w:t>
            </w:r>
          </w:p>
        </w:tc>
        <w:tc>
          <w:tcPr>
            <w:tcW w:w="70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 xml:space="preserve">　</w:t>
            </w:r>
          </w:p>
        </w:tc>
        <w:tc>
          <w:tcPr>
            <w:tcW w:w="1280"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kern w:val="0"/>
                <w:sz w:val="24"/>
              </w:rPr>
              <w:t>1</w:t>
            </w:r>
          </w:p>
        </w:tc>
        <w:tc>
          <w:tcPr>
            <w:tcW w:w="240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栏</w:t>
            </w:r>
            <w:r>
              <w:rPr>
                <w:rFonts w:ascii="宋体" w:hAnsi="宋体" w:cs="宋体"/>
                <w:kern w:val="0"/>
                <w:sz w:val="24"/>
              </w:rPr>
              <w:t xml:space="preserve">    </w:t>
            </w:r>
            <w:r>
              <w:rPr>
                <w:rFonts w:ascii="宋体" w:hAnsi="宋体" w:cs="宋体" w:hint="eastAsia"/>
                <w:kern w:val="0"/>
                <w:sz w:val="24"/>
              </w:rPr>
              <w:t>次</w:t>
            </w:r>
          </w:p>
        </w:tc>
        <w:tc>
          <w:tcPr>
            <w:tcW w:w="993"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hint="eastAsia"/>
                <w:kern w:val="0"/>
                <w:sz w:val="24"/>
              </w:rPr>
              <w:t xml:space="preserve">　</w:t>
            </w:r>
          </w:p>
        </w:tc>
        <w:tc>
          <w:tcPr>
            <w:tcW w:w="992"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kern w:val="0"/>
                <w:sz w:val="24"/>
              </w:rPr>
              <w:t>2</w:t>
            </w:r>
          </w:p>
        </w:tc>
        <w:tc>
          <w:tcPr>
            <w:tcW w:w="155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kern w:val="0"/>
                <w:sz w:val="24"/>
              </w:rPr>
              <w:t>3</w:t>
            </w:r>
          </w:p>
        </w:tc>
        <w:tc>
          <w:tcPr>
            <w:tcW w:w="1701" w:type="dxa"/>
            <w:tcBorders>
              <w:top w:val="nil"/>
              <w:left w:val="nil"/>
              <w:bottom w:val="single" w:sz="4" w:space="0" w:color="auto"/>
              <w:right w:val="single" w:sz="8" w:space="0" w:color="auto"/>
            </w:tcBorders>
            <w:shd w:val="clear" w:color="000000" w:fill="FFFFFF"/>
            <w:vAlign w:val="center"/>
          </w:tcPr>
          <w:p w:rsidR="004543BC" w:rsidRDefault="004543BC">
            <w:pPr>
              <w:widowControl/>
              <w:jc w:val="center"/>
              <w:rPr>
                <w:rFonts w:ascii="宋体" w:cs="宋体"/>
                <w:kern w:val="0"/>
                <w:sz w:val="24"/>
              </w:rPr>
            </w:pPr>
            <w:r>
              <w:rPr>
                <w:rFonts w:ascii="宋体" w:hAnsi="宋体" w:cs="宋体"/>
                <w:kern w:val="0"/>
                <w:sz w:val="24"/>
              </w:rPr>
              <w:t>4</w:t>
            </w:r>
          </w:p>
        </w:tc>
      </w:tr>
      <w:tr w:rsidR="004543BC">
        <w:tblPrEx>
          <w:tblCellMar>
            <w:top w:w="0" w:type="dxa"/>
            <w:bottom w:w="0" w:type="dxa"/>
          </w:tblCellMar>
        </w:tblPrEx>
        <w:trPr>
          <w:trHeight w:val="402"/>
          <w:jc w:val="center"/>
        </w:trPr>
        <w:tc>
          <w:tcPr>
            <w:tcW w:w="3580" w:type="dxa"/>
            <w:tcBorders>
              <w:top w:val="nil"/>
              <w:left w:val="single" w:sz="8" w:space="0" w:color="auto"/>
              <w:bottom w:val="single" w:sz="4" w:space="0" w:color="auto"/>
              <w:right w:val="single" w:sz="4" w:space="0" w:color="auto"/>
            </w:tcBorders>
            <w:vAlign w:val="center"/>
          </w:tcPr>
          <w:p w:rsidR="004543BC" w:rsidRDefault="004543BC">
            <w:pPr>
              <w:widowControl/>
              <w:jc w:val="left"/>
              <w:rPr>
                <w:rFonts w:ascii="宋体" w:cs="宋体"/>
                <w:kern w:val="0"/>
                <w:sz w:val="22"/>
              </w:rPr>
            </w:pPr>
            <w:r>
              <w:rPr>
                <w:rFonts w:ascii="宋体" w:hAnsi="宋体" w:cs="宋体" w:hint="eastAsia"/>
                <w:kern w:val="0"/>
                <w:sz w:val="22"/>
              </w:rPr>
              <w:t>一、一般公共预算财政拨款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1</w:t>
            </w:r>
          </w:p>
        </w:tc>
        <w:tc>
          <w:tcPr>
            <w:tcW w:w="1280"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2"/>
              </w:rPr>
            </w:pPr>
            <w:r>
              <w:rPr>
                <w:rFonts w:ascii="宋体" w:hAnsi="宋体" w:cs="宋体"/>
                <w:kern w:val="0"/>
                <w:sz w:val="22"/>
              </w:rPr>
              <w:t>272.5919</w:t>
            </w: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2"/>
              </w:rPr>
            </w:pPr>
            <w:r>
              <w:rPr>
                <w:rFonts w:ascii="宋体" w:hAnsi="宋体" w:cs="宋体" w:hint="eastAsia"/>
                <w:kern w:val="0"/>
                <w:sz w:val="22"/>
              </w:rPr>
              <w:t>一、一般公共服务支出</w:t>
            </w:r>
          </w:p>
        </w:tc>
        <w:tc>
          <w:tcPr>
            <w:tcW w:w="993"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15</w:t>
            </w:r>
          </w:p>
        </w:tc>
        <w:tc>
          <w:tcPr>
            <w:tcW w:w="992" w:type="dxa"/>
            <w:tcBorders>
              <w:top w:val="nil"/>
              <w:left w:val="nil"/>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272.5919</w:t>
            </w: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4543BC" w:rsidRDefault="004543BC">
            <w:pPr>
              <w:widowControl/>
              <w:jc w:val="righ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2"/>
              </w:rPr>
            </w:pPr>
            <w:r>
              <w:rPr>
                <w:rFonts w:ascii="宋体" w:hAnsi="宋体" w:cs="宋体" w:hint="eastAsia"/>
                <w:kern w:val="0"/>
                <w:sz w:val="22"/>
              </w:rPr>
              <w:t>二、政府性基金预算财政拨款</w:t>
            </w:r>
          </w:p>
        </w:tc>
        <w:tc>
          <w:tcPr>
            <w:tcW w:w="70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2</w:t>
            </w:r>
          </w:p>
        </w:tc>
        <w:tc>
          <w:tcPr>
            <w:tcW w:w="1280"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2"/>
              </w:rPr>
            </w:pPr>
            <w:r>
              <w:rPr>
                <w:rFonts w:ascii="宋体" w:hAnsi="宋体" w:cs="宋体" w:hint="eastAsia"/>
                <w:kern w:val="0"/>
                <w:sz w:val="22"/>
              </w:rPr>
              <w:t>二、外交支出</w:t>
            </w:r>
          </w:p>
        </w:tc>
        <w:tc>
          <w:tcPr>
            <w:tcW w:w="993"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16</w:t>
            </w:r>
          </w:p>
        </w:tc>
        <w:tc>
          <w:tcPr>
            <w:tcW w:w="992" w:type="dxa"/>
            <w:tcBorders>
              <w:top w:val="nil"/>
              <w:left w:val="nil"/>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4543BC" w:rsidRDefault="004543BC">
            <w:pPr>
              <w:widowControl/>
              <w:jc w:val="righ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3</w:t>
            </w:r>
          </w:p>
        </w:tc>
        <w:tc>
          <w:tcPr>
            <w:tcW w:w="1280"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2"/>
              </w:rPr>
            </w:pPr>
            <w:r>
              <w:rPr>
                <w:rFonts w:ascii="宋体" w:hAnsi="宋体" w:cs="宋体" w:hint="eastAsia"/>
                <w:kern w:val="0"/>
                <w:sz w:val="22"/>
              </w:rPr>
              <w:t>三、国防支出</w:t>
            </w:r>
          </w:p>
        </w:tc>
        <w:tc>
          <w:tcPr>
            <w:tcW w:w="993"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17</w:t>
            </w:r>
          </w:p>
        </w:tc>
        <w:tc>
          <w:tcPr>
            <w:tcW w:w="992" w:type="dxa"/>
            <w:tcBorders>
              <w:top w:val="nil"/>
              <w:left w:val="nil"/>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4543BC" w:rsidRDefault="004543BC">
            <w:pPr>
              <w:widowControl/>
              <w:jc w:val="righ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4</w:t>
            </w:r>
          </w:p>
        </w:tc>
        <w:tc>
          <w:tcPr>
            <w:tcW w:w="1280"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2"/>
              </w:rPr>
            </w:pPr>
            <w:r>
              <w:rPr>
                <w:rFonts w:ascii="宋体" w:hAnsi="宋体" w:cs="宋体" w:hint="eastAsia"/>
                <w:kern w:val="0"/>
                <w:sz w:val="22"/>
              </w:rPr>
              <w:t>四、公共安全支出</w:t>
            </w:r>
          </w:p>
        </w:tc>
        <w:tc>
          <w:tcPr>
            <w:tcW w:w="993"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18</w:t>
            </w:r>
          </w:p>
        </w:tc>
        <w:tc>
          <w:tcPr>
            <w:tcW w:w="992" w:type="dxa"/>
            <w:tcBorders>
              <w:top w:val="nil"/>
              <w:left w:val="nil"/>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4543BC" w:rsidRDefault="004543BC">
            <w:pPr>
              <w:widowControl/>
              <w:jc w:val="righ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5</w:t>
            </w:r>
          </w:p>
        </w:tc>
        <w:tc>
          <w:tcPr>
            <w:tcW w:w="1280"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2"/>
              </w:rPr>
            </w:pPr>
            <w:r>
              <w:rPr>
                <w:rFonts w:ascii="宋体" w:hAnsi="宋体" w:cs="宋体" w:hint="eastAsia"/>
                <w:kern w:val="0"/>
                <w:sz w:val="22"/>
              </w:rPr>
              <w:t>五、教育支出</w:t>
            </w:r>
          </w:p>
        </w:tc>
        <w:tc>
          <w:tcPr>
            <w:tcW w:w="993"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19</w:t>
            </w:r>
          </w:p>
        </w:tc>
        <w:tc>
          <w:tcPr>
            <w:tcW w:w="992" w:type="dxa"/>
            <w:tcBorders>
              <w:top w:val="nil"/>
              <w:left w:val="nil"/>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4543BC" w:rsidRDefault="004543BC">
            <w:pPr>
              <w:widowControl/>
              <w:jc w:val="righ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6</w:t>
            </w:r>
          </w:p>
        </w:tc>
        <w:tc>
          <w:tcPr>
            <w:tcW w:w="1280"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2"/>
              </w:rPr>
            </w:pPr>
            <w:r>
              <w:rPr>
                <w:rFonts w:ascii="宋体" w:hAnsi="宋体" w:cs="宋体" w:hint="eastAsia"/>
                <w:kern w:val="0"/>
                <w:sz w:val="22"/>
              </w:rPr>
              <w:t>六、科学技术支出</w:t>
            </w:r>
          </w:p>
        </w:tc>
        <w:tc>
          <w:tcPr>
            <w:tcW w:w="993"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20</w:t>
            </w:r>
          </w:p>
        </w:tc>
        <w:tc>
          <w:tcPr>
            <w:tcW w:w="992" w:type="dxa"/>
            <w:tcBorders>
              <w:top w:val="nil"/>
              <w:left w:val="nil"/>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4543BC" w:rsidRDefault="004543BC">
            <w:pPr>
              <w:widowControl/>
              <w:jc w:val="righ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4543BC" w:rsidRDefault="004543BC">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7</w:t>
            </w:r>
          </w:p>
        </w:tc>
        <w:tc>
          <w:tcPr>
            <w:tcW w:w="1280"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w:t>
            </w:r>
          </w:p>
        </w:tc>
        <w:tc>
          <w:tcPr>
            <w:tcW w:w="993"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21</w:t>
            </w:r>
          </w:p>
        </w:tc>
        <w:tc>
          <w:tcPr>
            <w:tcW w:w="992" w:type="dxa"/>
            <w:tcBorders>
              <w:top w:val="nil"/>
              <w:left w:val="nil"/>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4543BC" w:rsidRDefault="004543BC">
            <w:pPr>
              <w:widowControl/>
              <w:jc w:val="righ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02"/>
          <w:jc w:val="center"/>
        </w:trPr>
        <w:tc>
          <w:tcPr>
            <w:tcW w:w="3580" w:type="dxa"/>
            <w:tcBorders>
              <w:top w:val="nil"/>
              <w:left w:val="single" w:sz="8" w:space="0" w:color="auto"/>
              <w:bottom w:val="single" w:sz="4" w:space="0" w:color="auto"/>
              <w:right w:val="single" w:sz="4" w:space="0" w:color="auto"/>
            </w:tcBorders>
            <w:vAlign w:val="center"/>
          </w:tcPr>
          <w:p w:rsidR="004543BC" w:rsidRDefault="004543BC">
            <w:pPr>
              <w:widowControl/>
              <w:jc w:val="left"/>
              <w:rPr>
                <w:rFonts w:asci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8</w:t>
            </w:r>
          </w:p>
        </w:tc>
        <w:tc>
          <w:tcPr>
            <w:tcW w:w="1280"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vAlign w:val="center"/>
          </w:tcPr>
          <w:p w:rsidR="004543BC" w:rsidRDefault="004543BC">
            <w:pPr>
              <w:widowControl/>
              <w:jc w:val="left"/>
              <w:rPr>
                <w:rFonts w:ascii="宋体" w:cs="宋体"/>
                <w:kern w:val="0"/>
                <w:sz w:val="22"/>
              </w:rPr>
            </w:pPr>
            <w:r>
              <w:rPr>
                <w:rFonts w:ascii="宋体" w:hAnsi="宋体" w:cs="宋体" w:hint="eastAsia"/>
                <w:kern w:val="0"/>
                <w:sz w:val="22"/>
              </w:rPr>
              <w:t xml:space="preserve">十二、农林水支出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22</w:t>
            </w:r>
          </w:p>
        </w:tc>
        <w:tc>
          <w:tcPr>
            <w:tcW w:w="992" w:type="dxa"/>
            <w:tcBorders>
              <w:top w:val="nil"/>
              <w:left w:val="nil"/>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p>
        </w:tc>
        <w:tc>
          <w:tcPr>
            <w:tcW w:w="1701" w:type="dxa"/>
            <w:tcBorders>
              <w:top w:val="nil"/>
              <w:left w:val="nil"/>
              <w:bottom w:val="single" w:sz="4" w:space="0" w:color="auto"/>
              <w:right w:val="single" w:sz="8" w:space="0" w:color="auto"/>
            </w:tcBorders>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02"/>
          <w:jc w:val="center"/>
        </w:trPr>
        <w:tc>
          <w:tcPr>
            <w:tcW w:w="3580" w:type="dxa"/>
            <w:tcBorders>
              <w:top w:val="nil"/>
              <w:left w:val="single" w:sz="8" w:space="0" w:color="auto"/>
              <w:bottom w:val="single" w:sz="4" w:space="0" w:color="auto"/>
              <w:right w:val="single" w:sz="4" w:space="0" w:color="auto"/>
            </w:tcBorders>
            <w:vAlign w:val="center"/>
          </w:tcPr>
          <w:p w:rsidR="004543BC" w:rsidRDefault="004543BC">
            <w:pPr>
              <w:widowControl/>
              <w:jc w:val="center"/>
              <w:rPr>
                <w:rFonts w:ascii="宋体" w:cs="宋体"/>
                <w:b/>
                <w:bCs/>
                <w:kern w:val="0"/>
                <w:sz w:val="22"/>
              </w:rPr>
            </w:pPr>
            <w:r>
              <w:rPr>
                <w:rFonts w:ascii="宋体" w:hAnsi="宋体" w:cs="宋体" w:hint="eastAsia"/>
                <w:b/>
                <w:bCs/>
                <w:kern w:val="0"/>
                <w:sz w:val="22"/>
              </w:rPr>
              <w:t>本年收入合计</w:t>
            </w:r>
          </w:p>
        </w:tc>
        <w:tc>
          <w:tcPr>
            <w:tcW w:w="70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9</w:t>
            </w:r>
          </w:p>
        </w:tc>
        <w:tc>
          <w:tcPr>
            <w:tcW w:w="1280"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2"/>
              </w:rPr>
            </w:pPr>
            <w:r>
              <w:rPr>
                <w:rFonts w:ascii="宋体" w:hAnsi="宋体" w:cs="宋体"/>
                <w:kern w:val="0"/>
                <w:sz w:val="22"/>
              </w:rPr>
              <w:t>272.5919</w:t>
            </w:r>
          </w:p>
        </w:tc>
        <w:tc>
          <w:tcPr>
            <w:tcW w:w="2409" w:type="dxa"/>
            <w:tcBorders>
              <w:top w:val="nil"/>
              <w:left w:val="nil"/>
              <w:bottom w:val="single" w:sz="4" w:space="0" w:color="auto"/>
              <w:right w:val="nil"/>
            </w:tcBorders>
            <w:vAlign w:val="center"/>
          </w:tcPr>
          <w:p w:rsidR="004543BC" w:rsidRDefault="004543BC">
            <w:pPr>
              <w:widowControl/>
              <w:jc w:val="center"/>
              <w:rPr>
                <w:rFonts w:ascii="宋体" w:cs="宋体"/>
                <w:b/>
                <w:bCs/>
                <w:kern w:val="0"/>
                <w:sz w:val="22"/>
              </w:rPr>
            </w:pPr>
            <w:r>
              <w:rPr>
                <w:rFonts w:ascii="宋体" w:hAnsi="宋体" w:cs="宋体" w:hint="eastAsia"/>
                <w:b/>
                <w:bCs/>
                <w:kern w:val="0"/>
                <w:sz w:val="22"/>
              </w:rPr>
              <w:t>本年支出合计</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23</w:t>
            </w:r>
          </w:p>
        </w:tc>
        <w:tc>
          <w:tcPr>
            <w:tcW w:w="992" w:type="dxa"/>
            <w:tcBorders>
              <w:top w:val="nil"/>
              <w:left w:val="nil"/>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272.5919</w:t>
            </w:r>
          </w:p>
        </w:tc>
        <w:tc>
          <w:tcPr>
            <w:tcW w:w="1701" w:type="dxa"/>
            <w:tcBorders>
              <w:top w:val="nil"/>
              <w:left w:val="nil"/>
              <w:bottom w:val="single" w:sz="4" w:space="0" w:color="auto"/>
              <w:right w:val="single" w:sz="8" w:space="0" w:color="auto"/>
            </w:tcBorders>
            <w:vAlign w:val="center"/>
          </w:tcPr>
          <w:p w:rsidR="004543BC" w:rsidRDefault="004543BC">
            <w:pPr>
              <w:widowControl/>
              <w:jc w:val="left"/>
              <w:rPr>
                <w:rFonts w:ascii="宋体" w:cs="宋体"/>
                <w:b/>
                <w:bCs/>
                <w:kern w:val="0"/>
                <w:sz w:val="22"/>
              </w:rPr>
            </w:pPr>
            <w:r>
              <w:rPr>
                <w:rFonts w:ascii="宋体" w:hAnsi="宋体" w:cs="宋体" w:hint="eastAsia"/>
                <w:b/>
                <w:bCs/>
                <w:kern w:val="0"/>
                <w:sz w:val="22"/>
              </w:rPr>
              <w:t xml:space="preserve">　</w:t>
            </w:r>
          </w:p>
        </w:tc>
      </w:tr>
      <w:tr w:rsidR="004543BC">
        <w:tblPrEx>
          <w:tblCellMar>
            <w:top w:w="0" w:type="dxa"/>
            <w:bottom w:w="0" w:type="dxa"/>
          </w:tblCellMar>
        </w:tblPrEx>
        <w:trPr>
          <w:trHeight w:val="402"/>
          <w:jc w:val="center"/>
        </w:trPr>
        <w:tc>
          <w:tcPr>
            <w:tcW w:w="3580" w:type="dxa"/>
            <w:tcBorders>
              <w:top w:val="nil"/>
              <w:left w:val="single" w:sz="8" w:space="0" w:color="auto"/>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hint="eastAsia"/>
                <w:kern w:val="0"/>
                <w:sz w:val="22"/>
              </w:rPr>
              <w:t>年初财政拨款结转和结余</w:t>
            </w:r>
          </w:p>
        </w:tc>
        <w:tc>
          <w:tcPr>
            <w:tcW w:w="70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10</w:t>
            </w:r>
          </w:p>
        </w:tc>
        <w:tc>
          <w:tcPr>
            <w:tcW w:w="1280"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vAlign w:val="center"/>
          </w:tcPr>
          <w:p w:rsidR="004543BC" w:rsidRDefault="004543BC">
            <w:pPr>
              <w:widowControl/>
              <w:jc w:val="center"/>
              <w:rPr>
                <w:rFonts w:ascii="宋体" w:cs="宋体"/>
                <w:kern w:val="0"/>
                <w:sz w:val="22"/>
              </w:rPr>
            </w:pPr>
            <w:r>
              <w:rPr>
                <w:rFonts w:ascii="宋体" w:hAnsi="宋体" w:cs="宋体" w:hint="eastAsia"/>
                <w:kern w:val="0"/>
                <w:sz w:val="22"/>
              </w:rPr>
              <w:t>年末结转和结余</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24</w:t>
            </w:r>
          </w:p>
        </w:tc>
        <w:tc>
          <w:tcPr>
            <w:tcW w:w="992" w:type="dxa"/>
            <w:tcBorders>
              <w:top w:val="nil"/>
              <w:left w:val="nil"/>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4543BC" w:rsidRDefault="004543BC">
            <w:pPr>
              <w:widowControl/>
              <w:jc w:val="lef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02"/>
          <w:jc w:val="center"/>
        </w:trPr>
        <w:tc>
          <w:tcPr>
            <w:tcW w:w="3580" w:type="dxa"/>
            <w:tcBorders>
              <w:top w:val="nil"/>
              <w:left w:val="single" w:sz="8" w:space="0" w:color="auto"/>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kern w:val="0"/>
                <w:sz w:val="22"/>
              </w:rPr>
              <w:t xml:space="preserve">      </w:t>
            </w:r>
            <w:r>
              <w:rPr>
                <w:rFonts w:ascii="宋体" w:hAnsi="宋体" w:cs="宋体" w:hint="eastAsia"/>
                <w:kern w:val="0"/>
                <w:sz w:val="22"/>
              </w:rPr>
              <w:t>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11</w:t>
            </w:r>
          </w:p>
        </w:tc>
        <w:tc>
          <w:tcPr>
            <w:tcW w:w="1280" w:type="dxa"/>
            <w:tcBorders>
              <w:top w:val="nil"/>
              <w:left w:val="nil"/>
              <w:bottom w:val="single" w:sz="4" w:space="0" w:color="auto"/>
              <w:right w:val="single" w:sz="4" w:space="0" w:color="auto"/>
            </w:tcBorders>
            <w:vAlign w:val="center"/>
          </w:tcPr>
          <w:p w:rsidR="004543BC" w:rsidRDefault="004543BC">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vAlign w:val="center"/>
          </w:tcPr>
          <w:p w:rsidR="004543BC" w:rsidRDefault="004543BC">
            <w:pPr>
              <w:widowControl/>
              <w:jc w:val="left"/>
              <w:rPr>
                <w:rFonts w:asci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25</w:t>
            </w:r>
          </w:p>
        </w:tc>
        <w:tc>
          <w:tcPr>
            <w:tcW w:w="992" w:type="dxa"/>
            <w:tcBorders>
              <w:top w:val="nil"/>
              <w:left w:val="nil"/>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4543BC" w:rsidRDefault="004543BC">
            <w:pPr>
              <w:widowControl/>
              <w:jc w:val="lef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02"/>
          <w:jc w:val="center"/>
        </w:trPr>
        <w:tc>
          <w:tcPr>
            <w:tcW w:w="3580" w:type="dxa"/>
            <w:tcBorders>
              <w:top w:val="nil"/>
              <w:left w:val="single" w:sz="8" w:space="0" w:color="auto"/>
              <w:bottom w:val="nil"/>
              <w:right w:val="nil"/>
            </w:tcBorders>
            <w:vAlign w:val="center"/>
          </w:tcPr>
          <w:p w:rsidR="004543BC" w:rsidRDefault="004543BC">
            <w:pPr>
              <w:widowControl/>
              <w:jc w:val="center"/>
              <w:rPr>
                <w:rFonts w:ascii="宋体" w:cs="宋体"/>
                <w:kern w:val="0"/>
                <w:sz w:val="22"/>
              </w:rPr>
            </w:pPr>
            <w:r>
              <w:rPr>
                <w:rFonts w:ascii="宋体" w:hAnsi="宋体" w:cs="宋体"/>
                <w:kern w:val="0"/>
                <w:sz w:val="22"/>
              </w:rPr>
              <w:t xml:space="preserve">        </w:t>
            </w:r>
            <w:r>
              <w:rPr>
                <w:rFonts w:ascii="宋体" w:hAnsi="宋体" w:cs="宋体" w:hint="eastAsia"/>
                <w:kern w:val="0"/>
                <w:sz w:val="22"/>
              </w:rPr>
              <w:t>政府性基金预算财政拨款</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12</w:t>
            </w:r>
          </w:p>
        </w:tc>
        <w:tc>
          <w:tcPr>
            <w:tcW w:w="1280" w:type="dxa"/>
            <w:tcBorders>
              <w:top w:val="nil"/>
              <w:left w:val="nil"/>
              <w:bottom w:val="nil"/>
              <w:right w:val="single" w:sz="4" w:space="0" w:color="auto"/>
            </w:tcBorders>
            <w:vAlign w:val="center"/>
          </w:tcPr>
          <w:p w:rsidR="004543BC" w:rsidRDefault="004543BC">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nil"/>
              <w:left w:val="nil"/>
              <w:bottom w:val="nil"/>
              <w:right w:val="nil"/>
            </w:tcBorders>
            <w:vAlign w:val="center"/>
          </w:tcPr>
          <w:p w:rsidR="004543BC" w:rsidRDefault="004543BC">
            <w:pPr>
              <w:widowControl/>
              <w:jc w:val="left"/>
              <w:rPr>
                <w:rFonts w:asci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26</w:t>
            </w:r>
          </w:p>
        </w:tc>
        <w:tc>
          <w:tcPr>
            <w:tcW w:w="992" w:type="dxa"/>
            <w:tcBorders>
              <w:top w:val="nil"/>
              <w:left w:val="nil"/>
              <w:bottom w:val="nil"/>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nil"/>
              <w:left w:val="nil"/>
              <w:bottom w:val="nil"/>
              <w:right w:val="single" w:sz="8" w:space="0" w:color="auto"/>
            </w:tcBorders>
            <w:vAlign w:val="center"/>
          </w:tcPr>
          <w:p w:rsidR="004543BC" w:rsidRDefault="004543BC">
            <w:pPr>
              <w:widowControl/>
              <w:jc w:val="lef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02"/>
          <w:jc w:val="center"/>
        </w:trPr>
        <w:tc>
          <w:tcPr>
            <w:tcW w:w="3580" w:type="dxa"/>
            <w:tcBorders>
              <w:top w:val="single" w:sz="4" w:space="0" w:color="auto"/>
              <w:left w:val="single" w:sz="8" w:space="0" w:color="auto"/>
              <w:bottom w:val="nil"/>
              <w:right w:val="nil"/>
            </w:tcBorders>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13</w:t>
            </w:r>
          </w:p>
        </w:tc>
        <w:tc>
          <w:tcPr>
            <w:tcW w:w="1280" w:type="dxa"/>
            <w:tcBorders>
              <w:top w:val="single" w:sz="4" w:space="0" w:color="auto"/>
              <w:left w:val="nil"/>
              <w:bottom w:val="nil"/>
              <w:right w:val="single" w:sz="4" w:space="0" w:color="auto"/>
            </w:tcBorders>
            <w:vAlign w:val="center"/>
          </w:tcPr>
          <w:p w:rsidR="004543BC" w:rsidRDefault="004543BC">
            <w:pPr>
              <w:widowControl/>
              <w:jc w:val="right"/>
              <w:rPr>
                <w:rFonts w:ascii="宋体" w:cs="宋体"/>
                <w:kern w:val="0"/>
                <w:sz w:val="22"/>
              </w:rPr>
            </w:pPr>
            <w:r>
              <w:rPr>
                <w:rFonts w:ascii="宋体" w:hAnsi="宋体" w:cs="宋体" w:hint="eastAsia"/>
                <w:kern w:val="0"/>
                <w:sz w:val="22"/>
              </w:rPr>
              <w:t xml:space="preserve">　</w:t>
            </w:r>
          </w:p>
        </w:tc>
        <w:tc>
          <w:tcPr>
            <w:tcW w:w="2409" w:type="dxa"/>
            <w:tcBorders>
              <w:top w:val="single" w:sz="4" w:space="0" w:color="auto"/>
              <w:left w:val="nil"/>
              <w:bottom w:val="nil"/>
              <w:right w:val="nil"/>
            </w:tcBorders>
            <w:vAlign w:val="center"/>
          </w:tcPr>
          <w:p w:rsidR="004543BC" w:rsidRDefault="004543BC">
            <w:pPr>
              <w:widowControl/>
              <w:jc w:val="left"/>
              <w:rPr>
                <w:rFonts w:asci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27</w:t>
            </w:r>
          </w:p>
        </w:tc>
        <w:tc>
          <w:tcPr>
            <w:tcW w:w="992" w:type="dxa"/>
            <w:tcBorders>
              <w:top w:val="single" w:sz="4" w:space="0" w:color="auto"/>
              <w:left w:val="nil"/>
              <w:bottom w:val="nil"/>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701" w:type="dxa"/>
            <w:tcBorders>
              <w:top w:val="single" w:sz="4" w:space="0" w:color="auto"/>
              <w:left w:val="nil"/>
              <w:bottom w:val="nil"/>
              <w:right w:val="single" w:sz="8" w:space="0" w:color="auto"/>
            </w:tcBorders>
            <w:vAlign w:val="center"/>
          </w:tcPr>
          <w:p w:rsidR="004543BC" w:rsidRDefault="004543BC">
            <w:pPr>
              <w:widowControl/>
              <w:jc w:val="left"/>
              <w:rPr>
                <w:rFonts w:ascii="宋体" w:cs="宋体"/>
                <w:kern w:val="0"/>
                <w:sz w:val="22"/>
              </w:rPr>
            </w:pPr>
            <w:r>
              <w:rPr>
                <w:rFonts w:ascii="宋体" w:hAnsi="宋体" w:cs="宋体" w:hint="eastAsia"/>
                <w:kern w:val="0"/>
                <w:sz w:val="22"/>
              </w:rPr>
              <w:t xml:space="preserve">　</w:t>
            </w:r>
          </w:p>
        </w:tc>
      </w:tr>
      <w:tr w:rsidR="004543BC">
        <w:tblPrEx>
          <w:tblCellMar>
            <w:top w:w="0" w:type="dxa"/>
            <w:bottom w:w="0" w:type="dxa"/>
          </w:tblCellMar>
        </w:tblPrEx>
        <w:trPr>
          <w:trHeight w:val="402"/>
          <w:jc w:val="center"/>
        </w:trPr>
        <w:tc>
          <w:tcPr>
            <w:tcW w:w="3580" w:type="dxa"/>
            <w:tcBorders>
              <w:top w:val="single" w:sz="4" w:space="0" w:color="auto"/>
              <w:left w:val="single" w:sz="8" w:space="0" w:color="auto"/>
              <w:bottom w:val="single" w:sz="8" w:space="0" w:color="auto"/>
              <w:right w:val="nil"/>
            </w:tcBorders>
            <w:shd w:val="clear" w:color="000000" w:fill="FFFFFF"/>
            <w:vAlign w:val="center"/>
          </w:tcPr>
          <w:p w:rsidR="004543BC" w:rsidRDefault="004543BC">
            <w:pPr>
              <w:widowControl/>
              <w:jc w:val="center"/>
              <w:rPr>
                <w:rFonts w:ascii="宋体" w:cs="宋体"/>
                <w:b/>
                <w:bCs/>
                <w:kern w:val="0"/>
                <w:sz w:val="22"/>
              </w:rPr>
            </w:pPr>
            <w:r>
              <w:rPr>
                <w:rFonts w:ascii="宋体" w:hAnsi="宋体" w:cs="宋体" w:hint="eastAsia"/>
                <w:b/>
                <w:bCs/>
                <w:kern w:val="0"/>
                <w:sz w:val="22"/>
              </w:rPr>
              <w:t>合计</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14</w:t>
            </w:r>
          </w:p>
        </w:tc>
        <w:tc>
          <w:tcPr>
            <w:tcW w:w="1280" w:type="dxa"/>
            <w:tcBorders>
              <w:top w:val="single" w:sz="4" w:space="0" w:color="auto"/>
              <w:left w:val="nil"/>
              <w:bottom w:val="single" w:sz="8" w:space="0" w:color="auto"/>
              <w:right w:val="single" w:sz="4" w:space="0" w:color="auto"/>
            </w:tcBorders>
            <w:vAlign w:val="center"/>
          </w:tcPr>
          <w:p w:rsidR="004543BC" w:rsidRDefault="004543BC">
            <w:pPr>
              <w:widowControl/>
              <w:jc w:val="right"/>
              <w:rPr>
                <w:rFonts w:ascii="宋体" w:cs="宋体"/>
                <w:kern w:val="0"/>
                <w:sz w:val="22"/>
              </w:rPr>
            </w:pPr>
            <w:r>
              <w:rPr>
                <w:rFonts w:ascii="宋体" w:hAnsi="宋体" w:cs="宋体"/>
                <w:kern w:val="0"/>
                <w:sz w:val="22"/>
              </w:rPr>
              <w:t>272.5919</w:t>
            </w:r>
            <w:r>
              <w:rPr>
                <w:rFonts w:ascii="宋体" w:hAnsi="宋体" w:cs="宋体" w:hint="eastAsia"/>
                <w:kern w:val="0"/>
                <w:sz w:val="22"/>
              </w:rPr>
              <w:t xml:space="preserve">　</w:t>
            </w:r>
          </w:p>
        </w:tc>
        <w:tc>
          <w:tcPr>
            <w:tcW w:w="2409" w:type="dxa"/>
            <w:tcBorders>
              <w:top w:val="single" w:sz="4" w:space="0" w:color="auto"/>
              <w:left w:val="nil"/>
              <w:bottom w:val="single" w:sz="8" w:space="0" w:color="auto"/>
              <w:right w:val="nil"/>
            </w:tcBorders>
            <w:shd w:val="clear" w:color="000000" w:fill="FFFFFF"/>
            <w:vAlign w:val="center"/>
          </w:tcPr>
          <w:p w:rsidR="004543BC" w:rsidRDefault="004543BC">
            <w:pPr>
              <w:widowControl/>
              <w:jc w:val="center"/>
              <w:rPr>
                <w:rFonts w:ascii="宋体" w:cs="宋体"/>
                <w:b/>
                <w:bCs/>
                <w:kern w:val="0"/>
                <w:sz w:val="22"/>
              </w:rPr>
            </w:pPr>
            <w:r>
              <w:rPr>
                <w:rFonts w:ascii="宋体" w:hAnsi="宋体" w:cs="宋体" w:hint="eastAsia"/>
                <w:b/>
                <w:bCs/>
                <w:kern w:val="0"/>
                <w:sz w:val="22"/>
              </w:rPr>
              <w:t>合计</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28</w:t>
            </w:r>
          </w:p>
        </w:tc>
        <w:tc>
          <w:tcPr>
            <w:tcW w:w="992" w:type="dxa"/>
            <w:tcBorders>
              <w:top w:val="single" w:sz="4" w:space="0" w:color="auto"/>
              <w:left w:val="nil"/>
              <w:bottom w:val="single" w:sz="4" w:space="0" w:color="auto"/>
              <w:right w:val="nil"/>
            </w:tcBorders>
            <w:shd w:val="clear" w:color="000000" w:fill="FFFFFF"/>
            <w:vAlign w:val="center"/>
          </w:tcPr>
          <w:p w:rsidR="004543BC" w:rsidRDefault="004543BC">
            <w:pPr>
              <w:widowControl/>
              <w:jc w:val="center"/>
              <w:rPr>
                <w:rFonts w:asci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8" w:space="0" w:color="auto"/>
              <w:right w:val="single" w:sz="4" w:space="0" w:color="auto"/>
            </w:tcBorders>
            <w:shd w:val="clear" w:color="000000" w:fill="FFFFFF"/>
            <w:vAlign w:val="center"/>
          </w:tcPr>
          <w:p w:rsidR="004543BC" w:rsidRDefault="004543BC">
            <w:pPr>
              <w:widowControl/>
              <w:jc w:val="center"/>
              <w:rPr>
                <w:rFonts w:ascii="宋体" w:cs="宋体"/>
                <w:kern w:val="0"/>
                <w:sz w:val="22"/>
              </w:rPr>
            </w:pPr>
            <w:r>
              <w:rPr>
                <w:rFonts w:ascii="宋体" w:hAnsi="宋体" w:cs="宋体"/>
                <w:kern w:val="0"/>
                <w:sz w:val="22"/>
              </w:rPr>
              <w:t>272.5919</w:t>
            </w:r>
          </w:p>
        </w:tc>
        <w:tc>
          <w:tcPr>
            <w:tcW w:w="1701" w:type="dxa"/>
            <w:tcBorders>
              <w:top w:val="single" w:sz="4" w:space="0" w:color="auto"/>
              <w:left w:val="nil"/>
              <w:bottom w:val="single" w:sz="8" w:space="0" w:color="auto"/>
              <w:right w:val="single" w:sz="8" w:space="0" w:color="auto"/>
            </w:tcBorders>
            <w:vAlign w:val="center"/>
          </w:tcPr>
          <w:p w:rsidR="004543BC" w:rsidRDefault="004543BC">
            <w:pPr>
              <w:widowControl/>
              <w:jc w:val="left"/>
              <w:rPr>
                <w:rFonts w:ascii="宋体" w:cs="宋体"/>
                <w:b/>
                <w:bCs/>
                <w:kern w:val="0"/>
                <w:sz w:val="22"/>
              </w:rPr>
            </w:pPr>
            <w:r>
              <w:rPr>
                <w:rFonts w:ascii="宋体" w:hAnsi="宋体" w:cs="宋体" w:hint="eastAsia"/>
                <w:b/>
                <w:bCs/>
                <w:kern w:val="0"/>
                <w:sz w:val="22"/>
              </w:rPr>
              <w:t xml:space="preserve">　</w:t>
            </w:r>
          </w:p>
        </w:tc>
      </w:tr>
    </w:tbl>
    <w:p w:rsidR="004543BC" w:rsidRDefault="004543BC">
      <w:pPr>
        <w:adjustRightInd w:val="0"/>
        <w:snapToGrid w:val="0"/>
        <w:ind w:firstLineChars="350" w:firstLine="700"/>
        <w:rPr>
          <w:sz w:val="20"/>
          <w:szCs w:val="20"/>
        </w:rPr>
      </w:pPr>
      <w:r>
        <w:rPr>
          <w:rFonts w:hint="eastAsia"/>
          <w:sz w:val="20"/>
          <w:szCs w:val="20"/>
        </w:rPr>
        <w:t>注：本表反映部门本年度一般公共预算财政拨款和政府性基金预算财政拨款的总收支和年末结转结余情况。</w:t>
      </w:r>
    </w:p>
    <w:p w:rsidR="004543BC" w:rsidRDefault="004543BC">
      <w:pPr>
        <w:widowControl/>
        <w:adjustRightInd w:val="0"/>
        <w:snapToGrid w:val="0"/>
        <w:ind w:right="100"/>
        <w:jc w:val="center"/>
        <w:rPr>
          <w:rFonts w:ascii="方正小标宋简体" w:eastAsia="方正小标宋简体"/>
          <w:sz w:val="36"/>
          <w:szCs w:val="36"/>
        </w:rPr>
      </w:pPr>
    </w:p>
    <w:p w:rsidR="004543BC" w:rsidRDefault="004543BC">
      <w:pPr>
        <w:widowControl/>
        <w:adjustRightInd w:val="0"/>
        <w:snapToGrid w:val="0"/>
        <w:ind w:right="100"/>
        <w:jc w:val="center"/>
        <w:rPr>
          <w:rFonts w:ascii="方正小标宋简体" w:eastAsia="方正小标宋简体"/>
          <w:sz w:val="36"/>
          <w:szCs w:val="36"/>
        </w:rPr>
      </w:pPr>
      <w:r>
        <w:rPr>
          <w:rFonts w:ascii="方正小标宋简体" w:eastAsia="方正小标宋简体" w:hint="eastAsia"/>
          <w:sz w:val="36"/>
          <w:szCs w:val="36"/>
        </w:rPr>
        <w:t>一般公共预算财政拨款支出情况表</w:t>
      </w:r>
    </w:p>
    <w:p w:rsidR="004543BC" w:rsidRDefault="004543BC">
      <w:pPr>
        <w:widowControl/>
        <w:adjustRightInd w:val="0"/>
        <w:snapToGrid w:val="0"/>
        <w:ind w:right="72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05</w:t>
      </w:r>
      <w:r>
        <w:rPr>
          <w:rFonts w:ascii="宋体" w:hAnsi="宋体" w:cs="宋体" w:hint="eastAsia"/>
          <w:color w:val="000000"/>
          <w:kern w:val="0"/>
          <w:sz w:val="20"/>
          <w:szCs w:val="20"/>
        </w:rPr>
        <w:t>表</w:t>
      </w:r>
    </w:p>
    <w:p w:rsidR="004543BC" w:rsidRDefault="004543BC">
      <w:pPr>
        <w:widowControl/>
        <w:adjustRightInd w:val="0"/>
        <w:snapToGrid w:val="0"/>
        <w:ind w:firstLineChars="350" w:firstLine="700"/>
        <w:jc w:val="left"/>
        <w:rPr>
          <w:rFonts w:ascii="宋体" w:cs="宋体"/>
          <w:color w:val="000000"/>
          <w:kern w:val="0"/>
          <w:sz w:val="20"/>
          <w:szCs w:val="20"/>
        </w:rPr>
      </w:pPr>
      <w:r>
        <w:rPr>
          <w:rFonts w:ascii="宋体" w:hAnsi="宋体" w:cs="宋体" w:hint="eastAsia"/>
          <w:color w:val="000000"/>
          <w:kern w:val="0"/>
          <w:sz w:val="20"/>
          <w:szCs w:val="20"/>
        </w:rPr>
        <w:t>部门：中共罗山县委办公室</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2781" w:type="dxa"/>
        <w:jc w:val="center"/>
        <w:tblLayout w:type="fixed"/>
        <w:tblLook w:val="0000"/>
      </w:tblPr>
      <w:tblGrid>
        <w:gridCol w:w="1120"/>
        <w:gridCol w:w="2948"/>
        <w:gridCol w:w="2212"/>
        <w:gridCol w:w="3599"/>
        <w:gridCol w:w="2902"/>
      </w:tblGrid>
      <w:tr w:rsidR="004543BC">
        <w:tblPrEx>
          <w:tblCellMar>
            <w:top w:w="0" w:type="dxa"/>
            <w:bottom w:w="0" w:type="dxa"/>
          </w:tblCellMar>
        </w:tblPrEx>
        <w:trPr>
          <w:trHeight w:val="405"/>
          <w:jc w:val="center"/>
        </w:trPr>
        <w:tc>
          <w:tcPr>
            <w:tcW w:w="4068" w:type="dxa"/>
            <w:gridSpan w:val="2"/>
            <w:tcBorders>
              <w:top w:val="single" w:sz="8" w:space="0" w:color="auto"/>
              <w:left w:val="single" w:sz="8" w:space="0" w:color="auto"/>
              <w:bottom w:val="single" w:sz="4" w:space="0" w:color="auto"/>
              <w:right w:val="single" w:sz="4" w:space="0" w:color="auto"/>
            </w:tcBorders>
            <w:vAlign w:val="center"/>
          </w:tcPr>
          <w:p w:rsidR="004543BC" w:rsidRDefault="004543BC">
            <w:pPr>
              <w:widowControl/>
              <w:ind w:firstLine="64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color w:val="000000"/>
                <w:kern w:val="0"/>
                <w:sz w:val="22"/>
              </w:rPr>
              <w:t xml:space="preserve">   </w:t>
            </w:r>
            <w:r>
              <w:rPr>
                <w:rFonts w:ascii="宋体" w:hAnsi="宋体" w:cs="宋体" w:hint="eastAsia"/>
                <w:kern w:val="0"/>
                <w:sz w:val="24"/>
              </w:rPr>
              <w:t>目</w:t>
            </w:r>
          </w:p>
        </w:tc>
        <w:tc>
          <w:tcPr>
            <w:tcW w:w="2212" w:type="dxa"/>
            <w:vMerge w:val="restart"/>
            <w:tcBorders>
              <w:top w:val="single" w:sz="8" w:space="0" w:color="auto"/>
              <w:left w:val="single" w:sz="4" w:space="0" w:color="auto"/>
              <w:bottom w:val="single" w:sz="4" w:space="0" w:color="000000"/>
              <w:right w:val="nil"/>
            </w:tcBorders>
            <w:vAlign w:val="center"/>
          </w:tcPr>
          <w:p w:rsidR="004543BC" w:rsidRDefault="004543BC">
            <w:pPr>
              <w:widowControl/>
              <w:jc w:val="center"/>
              <w:rPr>
                <w:rFonts w:ascii="宋体" w:cs="宋体"/>
                <w:kern w:val="0"/>
                <w:sz w:val="24"/>
              </w:rPr>
            </w:pPr>
            <w:r>
              <w:rPr>
                <w:rFonts w:ascii="宋体" w:hAnsi="宋体" w:cs="宋体" w:hint="eastAsia"/>
                <w:kern w:val="0"/>
                <w:sz w:val="24"/>
              </w:rPr>
              <w:t>本年支出合计</w:t>
            </w:r>
          </w:p>
        </w:tc>
        <w:tc>
          <w:tcPr>
            <w:tcW w:w="3599" w:type="dxa"/>
            <w:vMerge w:val="restart"/>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基本支出</w:t>
            </w:r>
            <w:r>
              <w:rPr>
                <w:rFonts w:ascii="宋体" w:hAnsi="宋体" w:cs="宋体"/>
                <w:kern w:val="0"/>
                <w:sz w:val="24"/>
              </w:rPr>
              <w:t xml:space="preserve">  </w:t>
            </w:r>
          </w:p>
        </w:tc>
        <w:tc>
          <w:tcPr>
            <w:tcW w:w="2902" w:type="dxa"/>
            <w:vMerge w:val="restart"/>
            <w:tcBorders>
              <w:top w:val="single" w:sz="8" w:space="0" w:color="auto"/>
              <w:left w:val="single" w:sz="4" w:space="0" w:color="auto"/>
              <w:bottom w:val="single" w:sz="4" w:space="0" w:color="000000"/>
              <w:right w:val="single" w:sz="8"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项目支出</w:t>
            </w:r>
          </w:p>
        </w:tc>
      </w:tr>
      <w:tr w:rsidR="004543BC">
        <w:tblPrEx>
          <w:tblCellMar>
            <w:top w:w="0" w:type="dxa"/>
            <w:bottom w:w="0" w:type="dxa"/>
          </w:tblCellMar>
        </w:tblPrEx>
        <w:trPr>
          <w:trHeight w:val="495"/>
          <w:jc w:val="center"/>
        </w:trPr>
        <w:tc>
          <w:tcPr>
            <w:tcW w:w="1120" w:type="dxa"/>
            <w:vMerge w:val="restart"/>
            <w:tcBorders>
              <w:top w:val="single" w:sz="4" w:space="0" w:color="auto"/>
              <w:left w:val="single" w:sz="8" w:space="0" w:color="auto"/>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功能分类科目编码</w:t>
            </w:r>
          </w:p>
        </w:tc>
        <w:tc>
          <w:tcPr>
            <w:tcW w:w="2948" w:type="dxa"/>
            <w:vMerge w:val="restart"/>
            <w:tcBorders>
              <w:top w:val="nil"/>
              <w:left w:val="single" w:sz="4" w:space="0" w:color="auto"/>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科目名称</w:t>
            </w:r>
          </w:p>
        </w:tc>
        <w:tc>
          <w:tcPr>
            <w:tcW w:w="2212" w:type="dxa"/>
            <w:vMerge/>
            <w:tcBorders>
              <w:top w:val="single" w:sz="8" w:space="0" w:color="auto"/>
              <w:left w:val="single" w:sz="4" w:space="0" w:color="auto"/>
              <w:bottom w:val="single" w:sz="4" w:space="0" w:color="000000"/>
              <w:right w:val="nil"/>
            </w:tcBorders>
            <w:vAlign w:val="center"/>
          </w:tcPr>
          <w:p w:rsidR="004543BC" w:rsidRDefault="004543BC">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4543BC" w:rsidRDefault="004543BC">
            <w:pPr>
              <w:widowControl/>
              <w:jc w:val="left"/>
              <w:rPr>
                <w:rFonts w:ascii="宋体" w:cs="宋体"/>
                <w:kern w:val="0"/>
                <w:sz w:val="24"/>
              </w:rPr>
            </w:pPr>
          </w:p>
        </w:tc>
      </w:tr>
      <w:tr w:rsidR="004543BC">
        <w:tblPrEx>
          <w:tblCellMar>
            <w:top w:w="0" w:type="dxa"/>
            <w:bottom w:w="0" w:type="dxa"/>
          </w:tblCellMar>
        </w:tblPrEx>
        <w:trPr>
          <w:trHeight w:val="36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4543BC" w:rsidRDefault="004543BC">
            <w:pPr>
              <w:widowControl/>
              <w:jc w:val="left"/>
              <w:rPr>
                <w:rFonts w:asci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4543BC" w:rsidRDefault="004543BC">
            <w:pPr>
              <w:widowControl/>
              <w:jc w:val="left"/>
              <w:rPr>
                <w:rFonts w:asci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4543BC" w:rsidRDefault="004543BC">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4543BC" w:rsidRDefault="004543BC">
            <w:pPr>
              <w:widowControl/>
              <w:jc w:val="left"/>
              <w:rPr>
                <w:rFonts w:ascii="宋体" w:cs="宋体"/>
                <w:kern w:val="0"/>
                <w:sz w:val="24"/>
              </w:rPr>
            </w:pPr>
          </w:p>
        </w:tc>
      </w:tr>
      <w:tr w:rsidR="004543BC">
        <w:tblPrEx>
          <w:tblCellMar>
            <w:top w:w="0" w:type="dxa"/>
            <w:bottom w:w="0" w:type="dxa"/>
          </w:tblCellMar>
        </w:tblPrEx>
        <w:trPr>
          <w:trHeight w:val="45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4543BC" w:rsidRDefault="004543BC">
            <w:pPr>
              <w:widowControl/>
              <w:jc w:val="left"/>
              <w:rPr>
                <w:rFonts w:asci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4543BC" w:rsidRDefault="004543BC">
            <w:pPr>
              <w:widowControl/>
              <w:jc w:val="left"/>
              <w:rPr>
                <w:rFonts w:asci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4543BC" w:rsidRDefault="004543BC">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4543BC" w:rsidRDefault="004543BC">
            <w:pPr>
              <w:widowControl/>
              <w:jc w:val="left"/>
              <w:rPr>
                <w:rFonts w:ascii="宋体" w:cs="宋体"/>
                <w:kern w:val="0"/>
                <w:sz w:val="24"/>
              </w:rPr>
            </w:pPr>
          </w:p>
        </w:tc>
      </w:tr>
      <w:tr w:rsidR="004543BC">
        <w:tblPrEx>
          <w:tblCellMar>
            <w:top w:w="0" w:type="dxa"/>
            <w:bottom w:w="0" w:type="dxa"/>
          </w:tblCellMar>
        </w:tblPrEx>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4543BC" w:rsidRDefault="004543BC">
            <w:pPr>
              <w:widowControl/>
              <w:jc w:val="center"/>
              <w:rPr>
                <w:rFonts w:ascii="宋体" w:cs="宋体"/>
                <w:kern w:val="0"/>
                <w:sz w:val="24"/>
              </w:rPr>
            </w:pPr>
            <w:r>
              <w:rPr>
                <w:rFonts w:ascii="宋体" w:hAnsi="宋体" w:cs="宋体" w:hint="eastAsia"/>
                <w:kern w:val="0"/>
                <w:sz w:val="24"/>
              </w:rPr>
              <w:t>栏次</w:t>
            </w:r>
          </w:p>
        </w:tc>
        <w:tc>
          <w:tcPr>
            <w:tcW w:w="2212"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kern w:val="0"/>
                <w:sz w:val="24"/>
              </w:rPr>
              <w:t>1</w:t>
            </w:r>
          </w:p>
        </w:tc>
        <w:tc>
          <w:tcPr>
            <w:tcW w:w="3599"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kern w:val="0"/>
                <w:sz w:val="24"/>
              </w:rPr>
              <w:t>2</w:t>
            </w:r>
          </w:p>
        </w:tc>
        <w:tc>
          <w:tcPr>
            <w:tcW w:w="2902" w:type="dxa"/>
            <w:tcBorders>
              <w:top w:val="nil"/>
              <w:left w:val="nil"/>
              <w:bottom w:val="single" w:sz="4" w:space="0" w:color="auto"/>
              <w:right w:val="single" w:sz="8" w:space="0" w:color="auto"/>
            </w:tcBorders>
            <w:vAlign w:val="center"/>
          </w:tcPr>
          <w:p w:rsidR="004543BC" w:rsidRDefault="004543BC">
            <w:pPr>
              <w:widowControl/>
              <w:jc w:val="center"/>
              <w:rPr>
                <w:rFonts w:ascii="宋体" w:cs="宋体"/>
                <w:kern w:val="0"/>
                <w:sz w:val="24"/>
              </w:rPr>
            </w:pPr>
            <w:r>
              <w:rPr>
                <w:rFonts w:ascii="宋体" w:hAnsi="宋体" w:cs="宋体"/>
                <w:kern w:val="0"/>
                <w:sz w:val="24"/>
              </w:rPr>
              <w:t>3</w:t>
            </w:r>
          </w:p>
        </w:tc>
      </w:tr>
      <w:tr w:rsidR="004543BC">
        <w:tblPrEx>
          <w:tblCellMar>
            <w:top w:w="0" w:type="dxa"/>
            <w:bottom w:w="0" w:type="dxa"/>
          </w:tblCellMar>
        </w:tblPrEx>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4543BC" w:rsidRDefault="004543BC">
            <w:pPr>
              <w:widowControl/>
              <w:jc w:val="center"/>
              <w:rPr>
                <w:rFonts w:ascii="宋体" w:cs="宋体"/>
                <w:kern w:val="0"/>
                <w:sz w:val="24"/>
              </w:rPr>
            </w:pPr>
            <w:r>
              <w:rPr>
                <w:rFonts w:ascii="宋体" w:hAnsi="宋体" w:cs="宋体" w:hint="eastAsia"/>
                <w:kern w:val="0"/>
                <w:sz w:val="24"/>
              </w:rPr>
              <w:t>合计</w:t>
            </w:r>
          </w:p>
        </w:tc>
        <w:tc>
          <w:tcPr>
            <w:tcW w:w="2212"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kern w:val="0"/>
                <w:sz w:val="22"/>
              </w:rPr>
              <w:t>272.5919</w:t>
            </w:r>
          </w:p>
        </w:tc>
        <w:tc>
          <w:tcPr>
            <w:tcW w:w="3599" w:type="dxa"/>
            <w:tcBorders>
              <w:top w:val="nil"/>
              <w:left w:val="nil"/>
              <w:bottom w:val="single" w:sz="4" w:space="0" w:color="auto"/>
              <w:right w:val="single" w:sz="4" w:space="0" w:color="auto"/>
            </w:tcBorders>
            <w:vAlign w:val="center"/>
          </w:tcPr>
          <w:p w:rsidR="004543BC" w:rsidRDefault="004543BC">
            <w:pPr>
              <w:widowControl/>
              <w:ind w:firstLineChars="500" w:firstLine="1100"/>
              <w:rPr>
                <w:rFonts w:ascii="宋体" w:cs="宋体"/>
                <w:kern w:val="0"/>
                <w:sz w:val="24"/>
              </w:rPr>
            </w:pPr>
            <w:r>
              <w:rPr>
                <w:rFonts w:ascii="宋体" w:hAnsi="宋体" w:cs="宋体"/>
                <w:kern w:val="0"/>
                <w:sz w:val="22"/>
              </w:rPr>
              <w:t>272.5919</w:t>
            </w:r>
          </w:p>
        </w:tc>
        <w:tc>
          <w:tcPr>
            <w:tcW w:w="2902" w:type="dxa"/>
            <w:tcBorders>
              <w:top w:val="nil"/>
              <w:left w:val="nil"/>
              <w:bottom w:val="single" w:sz="4" w:space="0" w:color="auto"/>
              <w:right w:val="single" w:sz="8"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kern w:val="0"/>
                <w:sz w:val="24"/>
              </w:rPr>
              <w:t>2010601</w:t>
            </w:r>
          </w:p>
        </w:tc>
        <w:tc>
          <w:tcPr>
            <w:tcW w:w="2948"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4"/>
              </w:rPr>
              <w:t>一般公共服务支出</w:t>
            </w:r>
          </w:p>
        </w:tc>
        <w:tc>
          <w:tcPr>
            <w:tcW w:w="2212"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kern w:val="0"/>
                <w:sz w:val="22"/>
              </w:rPr>
              <w:t>272.5919</w:t>
            </w:r>
          </w:p>
        </w:tc>
        <w:tc>
          <w:tcPr>
            <w:tcW w:w="3599"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kern w:val="0"/>
                <w:sz w:val="22"/>
              </w:rPr>
              <w:t>272.5919</w:t>
            </w:r>
          </w:p>
        </w:tc>
        <w:tc>
          <w:tcPr>
            <w:tcW w:w="2902" w:type="dxa"/>
            <w:tcBorders>
              <w:top w:val="nil"/>
              <w:left w:val="nil"/>
              <w:bottom w:val="single" w:sz="4" w:space="0" w:color="auto"/>
              <w:right w:val="single" w:sz="8"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4543BC" w:rsidRDefault="004543BC">
            <w:pPr>
              <w:widowControl/>
              <w:jc w:val="center"/>
              <w:rPr>
                <w:rFonts w:ascii="宋体" w:cs="宋体"/>
                <w:kern w:val="0"/>
                <w:sz w:val="24"/>
              </w:rPr>
            </w:pPr>
          </w:p>
        </w:tc>
        <w:tc>
          <w:tcPr>
            <w:tcW w:w="2948"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p>
        </w:tc>
        <w:tc>
          <w:tcPr>
            <w:tcW w:w="2212"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p>
        </w:tc>
        <w:tc>
          <w:tcPr>
            <w:tcW w:w="3599" w:type="dxa"/>
            <w:tcBorders>
              <w:top w:val="nil"/>
              <w:left w:val="nil"/>
              <w:bottom w:val="single" w:sz="4" w:space="0" w:color="auto"/>
              <w:right w:val="single" w:sz="4" w:space="0" w:color="auto"/>
            </w:tcBorders>
            <w:vAlign w:val="center"/>
          </w:tcPr>
          <w:p w:rsidR="004543BC" w:rsidRDefault="004543BC">
            <w:pPr>
              <w:widowControl/>
              <w:ind w:firstLineChars="400" w:firstLine="960"/>
              <w:jc w:val="left"/>
              <w:rPr>
                <w:rFonts w:ascii="宋体" w:cs="宋体"/>
                <w:kern w:val="0"/>
                <w:sz w:val="24"/>
              </w:rPr>
            </w:pPr>
          </w:p>
        </w:tc>
        <w:tc>
          <w:tcPr>
            <w:tcW w:w="2902" w:type="dxa"/>
            <w:tcBorders>
              <w:top w:val="nil"/>
              <w:left w:val="nil"/>
              <w:bottom w:val="single" w:sz="4" w:space="0" w:color="auto"/>
              <w:right w:val="single" w:sz="8"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4543BC" w:rsidRDefault="004543BC">
            <w:pPr>
              <w:widowControl/>
              <w:jc w:val="center"/>
              <w:rPr>
                <w:rFonts w:ascii="宋体" w:cs="宋体"/>
                <w:kern w:val="0"/>
                <w:sz w:val="24"/>
              </w:rPr>
            </w:pPr>
          </w:p>
        </w:tc>
        <w:tc>
          <w:tcPr>
            <w:tcW w:w="2948"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0"/>
                <w:szCs w:val="20"/>
              </w:rPr>
            </w:pPr>
          </w:p>
        </w:tc>
        <w:tc>
          <w:tcPr>
            <w:tcW w:w="2212"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120" w:type="dxa"/>
            <w:tcBorders>
              <w:top w:val="single" w:sz="4" w:space="0" w:color="auto"/>
              <w:left w:val="single" w:sz="8" w:space="0" w:color="auto"/>
              <w:bottom w:val="single" w:sz="8"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 xml:space="preserve">　</w:t>
            </w:r>
          </w:p>
        </w:tc>
        <w:tc>
          <w:tcPr>
            <w:tcW w:w="2948"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212"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3599"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902" w:type="dxa"/>
            <w:tcBorders>
              <w:top w:val="nil"/>
              <w:left w:val="nil"/>
              <w:bottom w:val="single" w:sz="8" w:space="0" w:color="auto"/>
              <w:right w:val="single" w:sz="8"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r>
    </w:tbl>
    <w:p w:rsidR="004543BC" w:rsidRDefault="004543BC">
      <w:pPr>
        <w:adjustRightInd w:val="0"/>
        <w:snapToGrid w:val="0"/>
        <w:ind w:firstLineChars="350" w:firstLine="700"/>
        <w:rPr>
          <w:sz w:val="20"/>
          <w:szCs w:val="20"/>
        </w:rPr>
      </w:pPr>
      <w:r>
        <w:rPr>
          <w:rFonts w:hint="eastAsia"/>
          <w:sz w:val="20"/>
          <w:szCs w:val="20"/>
        </w:rPr>
        <w:t>注：本表反映部门本年度一般公共预算财政拨款实际支出情况。</w:t>
      </w:r>
    </w:p>
    <w:p w:rsidR="004543BC" w:rsidRDefault="004543BC">
      <w:pPr>
        <w:spacing w:line="580" w:lineRule="exact"/>
        <w:ind w:firstLine="640"/>
        <w:rPr>
          <w:szCs w:val="32"/>
        </w:rPr>
      </w:pPr>
    </w:p>
    <w:p w:rsidR="004543BC" w:rsidRDefault="004543BC">
      <w:pPr>
        <w:spacing w:line="580" w:lineRule="exact"/>
        <w:ind w:firstLine="640"/>
        <w:rPr>
          <w:szCs w:val="32"/>
        </w:rPr>
      </w:pPr>
    </w:p>
    <w:tbl>
      <w:tblPr>
        <w:tblW w:w="12899" w:type="dxa"/>
        <w:tblInd w:w="866" w:type="dxa"/>
        <w:tblLayout w:type="fixed"/>
        <w:tblCellMar>
          <w:top w:w="15" w:type="dxa"/>
          <w:left w:w="15" w:type="dxa"/>
          <w:bottom w:w="15" w:type="dxa"/>
          <w:right w:w="15" w:type="dxa"/>
        </w:tblCellMar>
        <w:tblLook w:val="0000"/>
      </w:tblPr>
      <w:tblGrid>
        <w:gridCol w:w="1063"/>
        <w:gridCol w:w="3094"/>
        <w:gridCol w:w="1779"/>
        <w:gridCol w:w="1830"/>
        <w:gridCol w:w="3197"/>
        <w:gridCol w:w="1936"/>
      </w:tblGrid>
      <w:tr w:rsidR="004543BC">
        <w:trPr>
          <w:trHeight w:val="375"/>
        </w:trPr>
        <w:tc>
          <w:tcPr>
            <w:tcW w:w="12899" w:type="dxa"/>
            <w:gridSpan w:val="6"/>
            <w:vAlign w:val="center"/>
          </w:tcPr>
          <w:p w:rsidR="004543BC" w:rsidRDefault="004543BC">
            <w:pPr>
              <w:widowControl/>
              <w:jc w:val="center"/>
              <w:textAlignment w:val="bottom"/>
              <w:rPr>
                <w:rFonts w:ascii="方正小标宋简体" w:eastAsia="方正小标宋简体"/>
                <w:sz w:val="36"/>
                <w:szCs w:val="36"/>
              </w:rPr>
            </w:pPr>
            <w:r>
              <w:rPr>
                <w:rFonts w:ascii="方正小标宋简体" w:eastAsia="方正小标宋简体" w:hint="eastAsia"/>
                <w:sz w:val="36"/>
                <w:szCs w:val="36"/>
              </w:rPr>
              <w:t>一般公共预算财政拨款基本支出情况表</w:t>
            </w:r>
          </w:p>
          <w:p w:rsidR="004543BC" w:rsidRDefault="004543BC">
            <w:pPr>
              <w:widowControl/>
              <w:adjustRightInd w:val="0"/>
              <w:snapToGrid w:val="0"/>
              <w:ind w:right="12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06</w:t>
            </w:r>
            <w:r>
              <w:rPr>
                <w:rFonts w:ascii="宋体" w:hAnsi="宋体" w:cs="宋体" w:hint="eastAsia"/>
                <w:color w:val="000000"/>
                <w:kern w:val="0"/>
                <w:sz w:val="20"/>
                <w:szCs w:val="20"/>
              </w:rPr>
              <w:t>表</w:t>
            </w:r>
          </w:p>
          <w:p w:rsidR="004543BC" w:rsidRDefault="004543BC">
            <w:pPr>
              <w:widowControl/>
              <w:adjustRightInd w:val="0"/>
              <w:snapToGrid w:val="0"/>
              <w:jc w:val="left"/>
              <w:rPr>
                <w:rFonts w:ascii="宋体" w:cs="宋体"/>
                <w:color w:val="000000"/>
                <w:kern w:val="0"/>
                <w:sz w:val="20"/>
                <w:szCs w:val="20"/>
              </w:rPr>
            </w:pPr>
            <w:r>
              <w:rPr>
                <w:rFonts w:ascii="宋体" w:hAnsi="宋体" w:cs="宋体" w:hint="eastAsia"/>
                <w:color w:val="000000"/>
                <w:kern w:val="0"/>
                <w:sz w:val="20"/>
                <w:szCs w:val="20"/>
              </w:rPr>
              <w:t>部门：中共罗山县委办公室</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c>
      </w:tr>
      <w:tr w:rsidR="004543BC">
        <w:trPr>
          <w:trHeight w:val="300"/>
        </w:trPr>
        <w:tc>
          <w:tcPr>
            <w:tcW w:w="5936" w:type="dxa"/>
            <w:gridSpan w:val="3"/>
            <w:tcBorders>
              <w:top w:val="single" w:sz="12" w:space="0" w:color="000000"/>
              <w:left w:val="single" w:sz="12"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8"/>
                <w:szCs w:val="16"/>
              </w:rPr>
            </w:pPr>
            <w:r>
              <w:rPr>
                <w:rFonts w:ascii="宋体" w:hAnsi="宋体" w:cs="宋体" w:hint="eastAsia"/>
                <w:color w:val="000000"/>
                <w:kern w:val="0"/>
                <w:sz w:val="28"/>
                <w:szCs w:val="16"/>
              </w:rPr>
              <w:t>人员经费</w:t>
            </w:r>
          </w:p>
        </w:tc>
        <w:tc>
          <w:tcPr>
            <w:tcW w:w="6963" w:type="dxa"/>
            <w:gridSpan w:val="3"/>
            <w:tcBorders>
              <w:top w:val="single" w:sz="12"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8"/>
                <w:szCs w:val="16"/>
              </w:rPr>
            </w:pPr>
            <w:r>
              <w:rPr>
                <w:rFonts w:ascii="宋体" w:hAnsi="宋体" w:cs="宋体" w:hint="eastAsia"/>
                <w:color w:val="000000"/>
                <w:kern w:val="0"/>
                <w:sz w:val="28"/>
                <w:szCs w:val="16"/>
              </w:rPr>
              <w:t>公用经费</w:t>
            </w:r>
          </w:p>
        </w:tc>
      </w:tr>
      <w:tr w:rsidR="004543BC">
        <w:trPr>
          <w:trHeight w:val="6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kern w:val="0"/>
                <w:szCs w:val="16"/>
              </w:rPr>
            </w:pPr>
            <w:r>
              <w:rPr>
                <w:rFonts w:ascii="宋体" w:hAnsi="宋体" w:cs="宋体" w:hint="eastAsia"/>
                <w:color w:val="000000"/>
                <w:kern w:val="0"/>
                <w:szCs w:val="16"/>
              </w:rPr>
              <w:t>经济分类</w:t>
            </w:r>
          </w:p>
          <w:p w:rsidR="004543BC" w:rsidRDefault="004543BC">
            <w:pPr>
              <w:widowControl/>
              <w:jc w:val="center"/>
              <w:textAlignment w:val="center"/>
              <w:rPr>
                <w:rFonts w:ascii="宋体" w:cs="宋体"/>
                <w:color w:val="000000"/>
                <w:szCs w:val="16"/>
              </w:rPr>
            </w:pPr>
            <w:r>
              <w:rPr>
                <w:rFonts w:ascii="宋体" w:hAnsi="宋体" w:cs="宋体" w:hint="eastAsia"/>
                <w:color w:val="000000"/>
                <w:kern w:val="0"/>
                <w:szCs w:val="16"/>
              </w:rPr>
              <w:t>科目编码</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Cs w:val="16"/>
              </w:rPr>
            </w:pPr>
            <w:r>
              <w:rPr>
                <w:rFonts w:ascii="宋体" w:hAnsi="宋体" w:cs="宋体" w:hint="eastAsia"/>
                <w:color w:val="000000"/>
                <w:kern w:val="0"/>
                <w:szCs w:val="16"/>
              </w:rPr>
              <w:t>科目名称</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Cs w:val="16"/>
              </w:rPr>
            </w:pPr>
            <w:r>
              <w:rPr>
                <w:rFonts w:ascii="宋体" w:hAnsi="宋体" w:cs="宋体" w:hint="eastAsia"/>
                <w:color w:val="000000"/>
                <w:kern w:val="0"/>
                <w:szCs w:val="16"/>
              </w:rPr>
              <w:t>金额</w:t>
            </w: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kern w:val="0"/>
                <w:szCs w:val="16"/>
              </w:rPr>
            </w:pPr>
            <w:r>
              <w:rPr>
                <w:rFonts w:ascii="宋体" w:hAnsi="宋体" w:cs="宋体" w:hint="eastAsia"/>
                <w:color w:val="000000"/>
                <w:kern w:val="0"/>
                <w:szCs w:val="16"/>
              </w:rPr>
              <w:t>经济分类</w:t>
            </w:r>
          </w:p>
          <w:p w:rsidR="004543BC" w:rsidRDefault="004543BC">
            <w:pPr>
              <w:widowControl/>
              <w:jc w:val="center"/>
              <w:textAlignment w:val="center"/>
              <w:rPr>
                <w:rFonts w:ascii="宋体" w:cs="宋体"/>
                <w:color w:val="000000"/>
                <w:szCs w:val="16"/>
              </w:rPr>
            </w:pPr>
            <w:r>
              <w:rPr>
                <w:rFonts w:ascii="宋体" w:hAnsi="宋体" w:cs="宋体" w:hint="eastAsia"/>
                <w:color w:val="000000"/>
                <w:kern w:val="0"/>
                <w:szCs w:val="16"/>
              </w:rPr>
              <w:t>科目编码</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Cs w:val="16"/>
              </w:rPr>
            </w:pPr>
            <w:r>
              <w:rPr>
                <w:rFonts w:ascii="宋体" w:hAnsi="宋体" w:cs="宋体" w:hint="eastAsia"/>
                <w:color w:val="000000"/>
                <w:kern w:val="0"/>
                <w:szCs w:val="16"/>
              </w:rPr>
              <w:t>科目名称</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Cs w:val="16"/>
              </w:rPr>
            </w:pPr>
            <w:r>
              <w:rPr>
                <w:rFonts w:ascii="宋体" w:hAnsi="宋体" w:cs="宋体" w:hint="eastAsia"/>
                <w:color w:val="000000"/>
                <w:kern w:val="0"/>
                <w:szCs w:val="16"/>
              </w:rPr>
              <w:t>金额</w:t>
            </w: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b/>
                <w:color w:val="000000"/>
                <w:sz w:val="20"/>
                <w:szCs w:val="16"/>
              </w:rPr>
            </w:pPr>
            <w:r>
              <w:rPr>
                <w:rFonts w:ascii="宋体" w:hAnsi="宋体" w:cs="宋体"/>
                <w:b/>
                <w:color w:val="000000"/>
                <w:kern w:val="0"/>
                <w:sz w:val="20"/>
                <w:szCs w:val="16"/>
              </w:rPr>
              <w:t>301</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b/>
                <w:color w:val="000000"/>
                <w:sz w:val="20"/>
                <w:szCs w:val="16"/>
              </w:rPr>
            </w:pPr>
            <w:r>
              <w:rPr>
                <w:rFonts w:ascii="宋体" w:hAnsi="宋体" w:cs="宋体" w:hint="eastAsia"/>
                <w:b/>
                <w:color w:val="000000"/>
                <w:kern w:val="0"/>
                <w:sz w:val="20"/>
                <w:szCs w:val="16"/>
              </w:rPr>
              <w:t>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b/>
                <w:color w:val="000000"/>
                <w:sz w:val="20"/>
                <w:szCs w:val="16"/>
              </w:rPr>
            </w:pPr>
            <w:r>
              <w:rPr>
                <w:rFonts w:ascii="宋体" w:hAnsi="宋体" w:cs="宋体"/>
                <w:b/>
                <w:color w:val="000000"/>
                <w:sz w:val="20"/>
                <w:szCs w:val="16"/>
              </w:rPr>
              <w:t>227.4449</w:t>
            </w: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b/>
                <w:color w:val="000000"/>
                <w:sz w:val="20"/>
                <w:szCs w:val="16"/>
              </w:rPr>
            </w:pPr>
            <w:r>
              <w:rPr>
                <w:rFonts w:ascii="宋体" w:hAnsi="宋体" w:cs="宋体"/>
                <w:b/>
                <w:color w:val="000000"/>
                <w:kern w:val="0"/>
                <w:sz w:val="20"/>
                <w:szCs w:val="16"/>
              </w:rPr>
              <w:t>302</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b/>
                <w:color w:val="000000"/>
                <w:sz w:val="20"/>
                <w:szCs w:val="16"/>
              </w:rPr>
            </w:pPr>
            <w:r>
              <w:rPr>
                <w:rFonts w:ascii="宋体" w:hAnsi="宋体" w:cs="宋体" w:hint="eastAsia"/>
                <w:b/>
                <w:color w:val="000000"/>
                <w:kern w:val="0"/>
                <w:sz w:val="20"/>
                <w:szCs w:val="16"/>
              </w:rPr>
              <w:t>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b/>
                <w:color w:val="000000"/>
                <w:sz w:val="20"/>
                <w:szCs w:val="16"/>
              </w:rPr>
            </w:pPr>
            <w:r>
              <w:rPr>
                <w:rFonts w:ascii="宋体" w:hAnsi="宋体" w:cs="宋体"/>
                <w:b/>
                <w:color w:val="000000"/>
                <w:sz w:val="20"/>
                <w:szCs w:val="16"/>
              </w:rPr>
              <w:t>28.4682</w:t>
            </w: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30101</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基本工资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r>
              <w:rPr>
                <w:rFonts w:ascii="宋体" w:hAnsi="宋体" w:cs="宋体"/>
                <w:color w:val="000000"/>
                <w:sz w:val="20"/>
                <w:szCs w:val="16"/>
              </w:rPr>
              <w:t>99.6144</w:t>
            </w: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30201</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办公费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r>
              <w:rPr>
                <w:rFonts w:ascii="宋体" w:hAnsi="宋体" w:cs="宋体"/>
                <w:color w:val="000000"/>
                <w:sz w:val="20"/>
                <w:szCs w:val="16"/>
              </w:rPr>
              <w:t>5.1</w:t>
            </w: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30102</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津贴补贴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r>
              <w:rPr>
                <w:rFonts w:ascii="宋体" w:hAnsi="宋体" w:cs="宋体"/>
                <w:color w:val="000000"/>
                <w:sz w:val="20"/>
                <w:szCs w:val="16"/>
              </w:rPr>
              <w:t>44.346</w:t>
            </w: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30202</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印刷费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r>
              <w:rPr>
                <w:rFonts w:ascii="宋体" w:hAnsi="宋体" w:cs="宋体"/>
                <w:color w:val="000000"/>
                <w:sz w:val="20"/>
                <w:szCs w:val="16"/>
              </w:rPr>
              <w:t>3</w:t>
            </w: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30103</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奖金</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r>
              <w:rPr>
                <w:rFonts w:ascii="宋体" w:hAnsi="宋体" w:cs="宋体"/>
                <w:color w:val="000000"/>
                <w:sz w:val="20"/>
                <w:szCs w:val="16"/>
              </w:rPr>
              <w:t>45.5912</w:t>
            </w: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30203</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咨询费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30104</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其他社会保障缴费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r>
              <w:rPr>
                <w:rFonts w:ascii="宋体" w:hAnsi="宋体" w:cs="宋体"/>
                <w:color w:val="000000"/>
                <w:sz w:val="20"/>
                <w:szCs w:val="16"/>
              </w:rPr>
              <w:t>11.2154</w:t>
            </w: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30204</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手续费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30106</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伙食补助费</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30205</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水费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30107</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绩效工资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30206</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30108</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机关事业单位基本养老保险缴费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r>
              <w:rPr>
                <w:rFonts w:ascii="宋体" w:hAnsi="宋体" w:cs="宋体"/>
                <w:color w:val="000000"/>
                <w:sz w:val="20"/>
                <w:szCs w:val="16"/>
              </w:rPr>
              <w:t>26.6779</w:t>
            </w: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30207</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邮电费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r>
              <w:rPr>
                <w:rFonts w:ascii="宋体" w:hAnsi="宋体" w:cs="宋体"/>
                <w:color w:val="000000"/>
                <w:sz w:val="20"/>
                <w:szCs w:val="16"/>
              </w:rPr>
              <w:t>1.2</w:t>
            </w: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30109</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职业年金缴费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30208</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取暖费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30199</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30209</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物业管理费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b/>
                <w:color w:val="000000"/>
                <w:sz w:val="20"/>
                <w:szCs w:val="16"/>
              </w:rPr>
            </w:pPr>
            <w:r>
              <w:rPr>
                <w:rFonts w:ascii="宋体" w:hAnsi="宋体" w:cs="宋体"/>
                <w:b/>
                <w:color w:val="000000"/>
                <w:kern w:val="0"/>
                <w:sz w:val="20"/>
                <w:szCs w:val="16"/>
              </w:rPr>
              <w:t>303</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b/>
                <w:color w:val="000000"/>
                <w:sz w:val="20"/>
                <w:szCs w:val="16"/>
              </w:rPr>
            </w:pPr>
            <w:r>
              <w:rPr>
                <w:rFonts w:ascii="宋体" w:hAnsi="宋体" w:cs="宋体" w:hint="eastAsia"/>
                <w:b/>
                <w:color w:val="000000"/>
                <w:kern w:val="0"/>
                <w:sz w:val="20"/>
                <w:szCs w:val="16"/>
              </w:rPr>
              <w:t>对个人和家庭的补助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b/>
                <w:color w:val="000000"/>
                <w:sz w:val="20"/>
                <w:szCs w:val="16"/>
              </w:rPr>
            </w:pPr>
            <w:r>
              <w:rPr>
                <w:rFonts w:ascii="宋体" w:hAnsi="宋体" w:cs="宋体"/>
                <w:b/>
                <w:color w:val="000000"/>
                <w:sz w:val="20"/>
                <w:szCs w:val="16"/>
              </w:rPr>
              <w:t>16.6788</w:t>
            </w: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30211</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差旅费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r>
              <w:rPr>
                <w:rFonts w:ascii="宋体" w:hAnsi="宋体" w:cs="宋体"/>
                <w:color w:val="000000"/>
                <w:sz w:val="20"/>
                <w:szCs w:val="16"/>
              </w:rPr>
              <w:t>8</w:t>
            </w: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30301</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离休费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30212</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因公出国</w:t>
            </w:r>
            <w:r>
              <w:rPr>
                <w:rFonts w:ascii="宋体" w:hAnsi="宋体" w:cs="宋体"/>
                <w:color w:val="000000"/>
                <w:kern w:val="0"/>
                <w:sz w:val="20"/>
                <w:szCs w:val="16"/>
              </w:rPr>
              <w:t>(</w:t>
            </w:r>
            <w:r>
              <w:rPr>
                <w:rFonts w:ascii="宋体" w:hAnsi="宋体" w:cs="宋体" w:hint="eastAsia"/>
                <w:color w:val="000000"/>
                <w:kern w:val="0"/>
                <w:sz w:val="20"/>
                <w:szCs w:val="16"/>
              </w:rPr>
              <w:t>境</w:t>
            </w:r>
            <w:r>
              <w:rPr>
                <w:rFonts w:ascii="宋体" w:hAnsi="宋体" w:cs="宋体"/>
                <w:color w:val="000000"/>
                <w:kern w:val="0"/>
                <w:sz w:val="20"/>
                <w:szCs w:val="16"/>
              </w:rPr>
              <w:t>)</w:t>
            </w:r>
            <w:r>
              <w:rPr>
                <w:rFonts w:ascii="宋体" w:hAnsi="宋体" w:cs="宋体" w:hint="eastAsia"/>
                <w:color w:val="000000"/>
                <w:kern w:val="0"/>
                <w:sz w:val="20"/>
                <w:szCs w:val="16"/>
              </w:rPr>
              <w:t>费用</w:t>
            </w:r>
            <w:r>
              <w:rPr>
                <w:rFonts w:ascii="宋体" w:hAnsi="宋体" w:cs="宋体"/>
                <w:color w:val="000000"/>
                <w:kern w:val="0"/>
                <w:sz w:val="20"/>
                <w:szCs w:val="16"/>
              </w:rPr>
              <w:t xml:space="preserve"> </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30302</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退休费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30213</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维修</w:t>
            </w:r>
            <w:r>
              <w:rPr>
                <w:rFonts w:ascii="宋体" w:hAnsi="宋体" w:cs="宋体"/>
                <w:color w:val="000000"/>
                <w:kern w:val="0"/>
                <w:sz w:val="20"/>
                <w:szCs w:val="16"/>
              </w:rPr>
              <w:t>(</w:t>
            </w:r>
            <w:r>
              <w:rPr>
                <w:rFonts w:ascii="宋体" w:hAnsi="宋体" w:cs="宋体" w:hint="eastAsia"/>
                <w:color w:val="000000"/>
                <w:kern w:val="0"/>
                <w:sz w:val="20"/>
                <w:szCs w:val="16"/>
              </w:rPr>
              <w:t>护</w:t>
            </w:r>
            <w:r>
              <w:rPr>
                <w:rFonts w:ascii="宋体" w:hAnsi="宋体" w:cs="宋体"/>
                <w:color w:val="000000"/>
                <w:kern w:val="0"/>
                <w:sz w:val="20"/>
                <w:szCs w:val="16"/>
              </w:rPr>
              <w:t>)</w:t>
            </w:r>
            <w:r>
              <w:rPr>
                <w:rFonts w:ascii="宋体" w:hAnsi="宋体" w:cs="宋体" w:hint="eastAsia"/>
                <w:color w:val="000000"/>
                <w:kern w:val="0"/>
                <w:sz w:val="20"/>
                <w:szCs w:val="16"/>
              </w:rPr>
              <w:t>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30303</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退职</w:t>
            </w:r>
            <w:r>
              <w:rPr>
                <w:rFonts w:ascii="宋体" w:hAnsi="宋体" w:cs="宋体"/>
                <w:color w:val="000000"/>
                <w:kern w:val="0"/>
                <w:sz w:val="20"/>
                <w:szCs w:val="16"/>
              </w:rPr>
              <w:t>(</w:t>
            </w:r>
            <w:r>
              <w:rPr>
                <w:rFonts w:ascii="宋体" w:hAnsi="宋体" w:cs="宋体" w:hint="eastAsia"/>
                <w:color w:val="000000"/>
                <w:kern w:val="0"/>
                <w:sz w:val="20"/>
                <w:szCs w:val="16"/>
              </w:rPr>
              <w:t>役</w:t>
            </w:r>
            <w:r>
              <w:rPr>
                <w:rFonts w:ascii="宋体" w:hAnsi="宋体" w:cs="宋体"/>
                <w:color w:val="000000"/>
                <w:kern w:val="0"/>
                <w:sz w:val="20"/>
                <w:szCs w:val="16"/>
              </w:rPr>
              <w:t>)</w:t>
            </w:r>
            <w:r>
              <w:rPr>
                <w:rFonts w:ascii="宋体" w:hAnsi="宋体" w:cs="宋体" w:hint="eastAsia"/>
                <w:color w:val="000000"/>
                <w:kern w:val="0"/>
                <w:sz w:val="20"/>
                <w:szCs w:val="16"/>
              </w:rPr>
              <w:t>费</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30214</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租赁费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30304</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抚恤金</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30215</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会议费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r>
              <w:rPr>
                <w:rFonts w:ascii="宋体" w:hAnsi="宋体" w:cs="宋体"/>
                <w:color w:val="000000"/>
                <w:sz w:val="20"/>
                <w:szCs w:val="16"/>
              </w:rPr>
              <w:t>4</w:t>
            </w: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30305</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生活补助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r>
              <w:rPr>
                <w:rFonts w:ascii="宋体" w:hAnsi="宋体" w:cs="宋体"/>
                <w:color w:val="000000"/>
                <w:sz w:val="20"/>
                <w:szCs w:val="16"/>
              </w:rPr>
              <w:t>0.672</w:t>
            </w: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30216</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培训费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r>
              <w:rPr>
                <w:rFonts w:ascii="宋体" w:hAnsi="宋体" w:cs="宋体"/>
                <w:color w:val="000000"/>
                <w:sz w:val="20"/>
                <w:szCs w:val="16"/>
              </w:rPr>
              <w:t>4</w:t>
            </w: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30306</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救济费</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30217</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公务接待费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30307</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医疗费</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30218</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专用材料费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30308</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助学金</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30224</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被装购置费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30309</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奖励金</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30225</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专用燃料费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30310</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生产补贴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30226</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劳务费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30311</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住房公积金</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center"/>
              <w:textAlignment w:val="center"/>
              <w:rPr>
                <w:rFonts w:ascii="宋体" w:cs="宋体"/>
                <w:color w:val="000000"/>
                <w:sz w:val="20"/>
                <w:szCs w:val="16"/>
              </w:rPr>
            </w:pPr>
            <w:r>
              <w:rPr>
                <w:rFonts w:ascii="宋体" w:hAnsi="宋体" w:cs="宋体"/>
                <w:color w:val="000000"/>
                <w:sz w:val="20"/>
                <w:szCs w:val="16"/>
              </w:rPr>
              <w:t>16.0068</w:t>
            </w: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30227</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委托业务费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30312</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提租补贴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30228</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工会经费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30313</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购房补贴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30229</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福利费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kern w:val="0"/>
                <w:sz w:val="20"/>
                <w:szCs w:val="16"/>
              </w:rPr>
            </w:pPr>
            <w:r>
              <w:rPr>
                <w:rFonts w:ascii="宋体" w:hAnsi="宋体" w:cs="宋体"/>
                <w:color w:val="000000"/>
                <w:kern w:val="0"/>
                <w:sz w:val="20"/>
                <w:szCs w:val="16"/>
              </w:rPr>
              <w:t>3.1682</w:t>
            </w: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30314</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采暖补贴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30231</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公务用车运行维护费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center"/>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30315</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物业服务补贴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30239</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其他交通费用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30399</w:t>
            </w: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其他对个人和家庭的补助支出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30240</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税金及附加费用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30299</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b/>
                <w:color w:val="000000"/>
                <w:kern w:val="0"/>
                <w:sz w:val="20"/>
                <w:szCs w:val="16"/>
              </w:rPr>
            </w:pPr>
            <w:r>
              <w:rPr>
                <w:rFonts w:ascii="宋体" w:hAnsi="宋体" w:cs="宋体"/>
                <w:b/>
                <w:color w:val="000000"/>
                <w:kern w:val="0"/>
                <w:sz w:val="20"/>
                <w:szCs w:val="16"/>
              </w:rPr>
              <w:t>310</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b/>
                <w:color w:val="000000"/>
                <w:kern w:val="0"/>
                <w:sz w:val="20"/>
                <w:szCs w:val="16"/>
              </w:rPr>
            </w:pPr>
            <w:r>
              <w:rPr>
                <w:rFonts w:ascii="宋体" w:hAnsi="宋体" w:cs="宋体" w:hint="eastAsia"/>
                <w:b/>
                <w:color w:val="000000"/>
                <w:kern w:val="0"/>
                <w:sz w:val="20"/>
                <w:szCs w:val="16"/>
              </w:rPr>
              <w:t>其他资本性支出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31001</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房屋建筑物购建</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31002</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办公设备购置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31003</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专用设备购置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31005</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基础设施建设</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31006</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大型修缮</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31007</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信息网络及软件购置更新</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31008</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物资储备</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31009</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土地补偿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31010</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安置补助</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jc w:val="left"/>
              <w:rPr>
                <w:rFonts w:ascii="宋体" w:cs="宋体"/>
                <w:b/>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left"/>
              <w:rPr>
                <w:rFonts w:ascii="宋体" w:cs="宋体"/>
                <w:b/>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right"/>
              <w:rPr>
                <w:rFonts w:ascii="宋体" w:cs="宋体"/>
                <w:b/>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31011</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地上附着物和青苗补偿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31012</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拆迁补偿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31013</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公务用车购置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31019</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其他交通工具购置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4543BC" w:rsidRDefault="004543BC">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31020</w:t>
            </w:r>
          </w:p>
        </w:tc>
        <w:tc>
          <w:tcPr>
            <w:tcW w:w="3197" w:type="dxa"/>
            <w:tcBorders>
              <w:top w:val="single" w:sz="4" w:space="0" w:color="000000"/>
              <w:left w:val="single" w:sz="4" w:space="0" w:color="000000"/>
              <w:bottom w:val="single" w:sz="4"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产权参股</w:t>
            </w:r>
          </w:p>
        </w:tc>
        <w:tc>
          <w:tcPr>
            <w:tcW w:w="1936" w:type="dxa"/>
            <w:tcBorders>
              <w:top w:val="single" w:sz="4" w:space="0" w:color="000000"/>
              <w:left w:val="single" w:sz="4" w:space="0" w:color="000000"/>
              <w:bottom w:val="single" w:sz="4"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300"/>
        </w:trPr>
        <w:tc>
          <w:tcPr>
            <w:tcW w:w="1063" w:type="dxa"/>
            <w:tcBorders>
              <w:top w:val="single" w:sz="4" w:space="0" w:color="000000"/>
              <w:left w:val="single" w:sz="12" w:space="0" w:color="000000"/>
              <w:bottom w:val="single" w:sz="12" w:space="0" w:color="000000"/>
              <w:right w:val="single" w:sz="4" w:space="0" w:color="000000"/>
            </w:tcBorders>
            <w:vAlign w:val="center"/>
          </w:tcPr>
          <w:p w:rsidR="004543BC" w:rsidRDefault="004543BC">
            <w:pPr>
              <w:jc w:val="left"/>
              <w:rPr>
                <w:rFonts w:ascii="宋体" w:cs="宋体"/>
                <w:color w:val="000000"/>
                <w:sz w:val="16"/>
                <w:szCs w:val="16"/>
              </w:rPr>
            </w:pPr>
          </w:p>
        </w:tc>
        <w:tc>
          <w:tcPr>
            <w:tcW w:w="3094" w:type="dxa"/>
            <w:tcBorders>
              <w:top w:val="single" w:sz="4" w:space="0" w:color="000000"/>
              <w:left w:val="single" w:sz="4" w:space="0" w:color="000000"/>
              <w:bottom w:val="single" w:sz="12" w:space="0" w:color="000000"/>
              <w:right w:val="single" w:sz="4" w:space="0" w:color="000000"/>
            </w:tcBorders>
            <w:vAlign w:val="center"/>
          </w:tcPr>
          <w:p w:rsidR="004543BC" w:rsidRDefault="004543BC">
            <w:pPr>
              <w:jc w:val="left"/>
              <w:rPr>
                <w:rFonts w:ascii="宋体" w:cs="宋体"/>
                <w:color w:val="000000"/>
                <w:sz w:val="16"/>
                <w:szCs w:val="16"/>
              </w:rPr>
            </w:pPr>
          </w:p>
        </w:tc>
        <w:tc>
          <w:tcPr>
            <w:tcW w:w="1779" w:type="dxa"/>
            <w:tcBorders>
              <w:top w:val="single" w:sz="4" w:space="0" w:color="000000"/>
              <w:left w:val="single" w:sz="4" w:space="0" w:color="000000"/>
              <w:bottom w:val="single" w:sz="12" w:space="0" w:color="000000"/>
              <w:right w:val="single" w:sz="4" w:space="0" w:color="000000"/>
            </w:tcBorders>
            <w:vAlign w:val="center"/>
          </w:tcPr>
          <w:p w:rsidR="004543BC" w:rsidRDefault="004543BC">
            <w:pPr>
              <w:jc w:val="right"/>
              <w:rPr>
                <w:rFonts w:ascii="宋体" w:cs="宋体"/>
                <w:color w:val="000000"/>
                <w:sz w:val="22"/>
                <w:szCs w:val="16"/>
              </w:rPr>
            </w:pPr>
          </w:p>
        </w:tc>
        <w:tc>
          <w:tcPr>
            <w:tcW w:w="1830" w:type="dxa"/>
            <w:tcBorders>
              <w:top w:val="single" w:sz="4" w:space="0" w:color="000000"/>
              <w:left w:val="single" w:sz="4" w:space="0" w:color="000000"/>
              <w:bottom w:val="single" w:sz="12"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31099</w:t>
            </w:r>
          </w:p>
        </w:tc>
        <w:tc>
          <w:tcPr>
            <w:tcW w:w="3197" w:type="dxa"/>
            <w:tcBorders>
              <w:top w:val="single" w:sz="4" w:space="0" w:color="000000"/>
              <w:left w:val="single" w:sz="4" w:space="0" w:color="000000"/>
              <w:bottom w:val="single" w:sz="12" w:space="0" w:color="000000"/>
              <w:right w:val="single" w:sz="4" w:space="0" w:color="000000"/>
            </w:tcBorders>
            <w:vAlign w:val="center"/>
          </w:tcPr>
          <w:p w:rsidR="004543BC" w:rsidRDefault="004543BC">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ascii="宋体" w:hAnsi="宋体" w:cs="宋体" w:hint="eastAsia"/>
                <w:color w:val="000000"/>
                <w:kern w:val="0"/>
                <w:sz w:val="20"/>
                <w:szCs w:val="16"/>
              </w:rPr>
              <w:t>其他资本性支出</w:t>
            </w:r>
          </w:p>
        </w:tc>
        <w:tc>
          <w:tcPr>
            <w:tcW w:w="1936" w:type="dxa"/>
            <w:tcBorders>
              <w:top w:val="single" w:sz="4" w:space="0" w:color="000000"/>
              <w:left w:val="single" w:sz="4" w:space="0" w:color="000000"/>
              <w:bottom w:val="single" w:sz="12" w:space="0" w:color="000000"/>
              <w:right w:val="single" w:sz="12" w:space="0" w:color="000000"/>
            </w:tcBorders>
            <w:vAlign w:val="center"/>
          </w:tcPr>
          <w:p w:rsidR="004543BC" w:rsidRDefault="004543BC">
            <w:pPr>
              <w:widowControl/>
              <w:jc w:val="right"/>
              <w:textAlignment w:val="center"/>
              <w:rPr>
                <w:rFonts w:ascii="宋体" w:cs="宋体"/>
                <w:color w:val="000000"/>
                <w:kern w:val="0"/>
                <w:sz w:val="20"/>
                <w:szCs w:val="16"/>
              </w:rPr>
            </w:pPr>
          </w:p>
        </w:tc>
      </w:tr>
      <w:tr w:rsidR="004543BC">
        <w:trPr>
          <w:trHeight w:val="477"/>
        </w:trPr>
        <w:tc>
          <w:tcPr>
            <w:tcW w:w="12899" w:type="dxa"/>
            <w:gridSpan w:val="6"/>
            <w:vAlign w:val="center"/>
          </w:tcPr>
          <w:p w:rsidR="004543BC" w:rsidRDefault="004543BC">
            <w:pPr>
              <w:widowControl/>
              <w:jc w:val="left"/>
              <w:textAlignment w:val="center"/>
              <w:rPr>
                <w:rFonts w:ascii="宋体" w:cs="宋体"/>
                <w:color w:val="000000"/>
                <w:sz w:val="16"/>
                <w:szCs w:val="16"/>
              </w:rPr>
            </w:pPr>
            <w:r>
              <w:rPr>
                <w:rFonts w:ascii="宋体" w:hAnsi="宋体" w:cs="宋体" w:hint="eastAsia"/>
                <w:color w:val="000000"/>
                <w:kern w:val="0"/>
                <w:sz w:val="20"/>
                <w:szCs w:val="16"/>
              </w:rPr>
              <w:t>注：本表反映部门本年度一般公共预算财政拨款基本支出明细情况。</w:t>
            </w:r>
          </w:p>
        </w:tc>
      </w:tr>
    </w:tbl>
    <w:p w:rsidR="004543BC" w:rsidRDefault="004543BC">
      <w:pPr>
        <w:spacing w:line="580" w:lineRule="exact"/>
        <w:jc w:val="center"/>
        <w:rPr>
          <w:rFonts w:ascii="方正小标宋简体" w:eastAsia="方正小标宋简体"/>
          <w:sz w:val="36"/>
          <w:szCs w:val="36"/>
        </w:rPr>
      </w:pPr>
      <w:r>
        <w:rPr>
          <w:rFonts w:ascii="方正小标宋简体" w:eastAsia="方正小标宋简体" w:hint="eastAsia"/>
          <w:sz w:val="36"/>
          <w:szCs w:val="36"/>
        </w:rPr>
        <w:t>一般公共预算财政拨款“三公”经费支出情况表</w:t>
      </w:r>
    </w:p>
    <w:p w:rsidR="004543BC" w:rsidRDefault="004543BC">
      <w:pPr>
        <w:widowControl/>
        <w:adjustRightInd w:val="0"/>
        <w:snapToGrid w:val="0"/>
        <w:ind w:right="72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07</w:t>
      </w:r>
      <w:r>
        <w:rPr>
          <w:rFonts w:ascii="宋体" w:hAnsi="宋体" w:cs="宋体" w:hint="eastAsia"/>
          <w:color w:val="000000"/>
          <w:kern w:val="0"/>
          <w:sz w:val="22"/>
        </w:rPr>
        <w:t>表</w:t>
      </w:r>
    </w:p>
    <w:p w:rsidR="004543BC" w:rsidRDefault="004543BC">
      <w:pPr>
        <w:widowControl/>
        <w:adjustRightInd w:val="0"/>
        <w:snapToGrid w:val="0"/>
        <w:ind w:firstLineChars="350" w:firstLine="77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中共罗山县委办公室</w:t>
      </w:r>
      <w:r>
        <w:rPr>
          <w:rFonts w:ascii="宋体" w:hAnsi="宋体" w:cs="宋体"/>
          <w:color w:val="000000"/>
          <w:kern w:val="0"/>
          <w:sz w:val="20"/>
          <w:szCs w:val="20"/>
        </w:rPr>
        <w:t xml:space="preserve">       </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3198" w:type="dxa"/>
        <w:jc w:val="center"/>
        <w:tblLayout w:type="fixed"/>
        <w:tblLook w:val="0000"/>
      </w:tblPr>
      <w:tblGrid>
        <w:gridCol w:w="724"/>
        <w:gridCol w:w="1134"/>
        <w:gridCol w:w="851"/>
        <w:gridCol w:w="1134"/>
        <w:gridCol w:w="1275"/>
        <w:gridCol w:w="1142"/>
        <w:gridCol w:w="1126"/>
        <w:gridCol w:w="1134"/>
        <w:gridCol w:w="1134"/>
        <w:gridCol w:w="1276"/>
        <w:gridCol w:w="1276"/>
        <w:gridCol w:w="992"/>
      </w:tblGrid>
      <w:tr w:rsidR="004543BC">
        <w:tblPrEx>
          <w:tblCellMar>
            <w:top w:w="0" w:type="dxa"/>
            <w:bottom w:w="0" w:type="dxa"/>
          </w:tblCellMar>
        </w:tblPrEx>
        <w:trPr>
          <w:trHeight w:val="559"/>
          <w:jc w:val="center"/>
        </w:trPr>
        <w:tc>
          <w:tcPr>
            <w:tcW w:w="6260" w:type="dxa"/>
            <w:gridSpan w:val="6"/>
            <w:tcBorders>
              <w:top w:val="single" w:sz="8" w:space="0" w:color="auto"/>
              <w:left w:val="single" w:sz="8" w:space="0" w:color="auto"/>
              <w:bottom w:val="single" w:sz="4" w:space="0" w:color="auto"/>
              <w:right w:val="single" w:sz="4" w:space="0" w:color="000000"/>
            </w:tcBorders>
            <w:vAlign w:val="center"/>
          </w:tcPr>
          <w:p w:rsidR="004543BC" w:rsidRDefault="004543BC">
            <w:pPr>
              <w:widowControl/>
              <w:ind w:firstLine="440"/>
              <w:jc w:val="center"/>
              <w:rPr>
                <w:rFonts w:ascii="宋体" w:cs="宋体"/>
                <w:kern w:val="0"/>
                <w:sz w:val="22"/>
              </w:rPr>
            </w:pPr>
            <w:r>
              <w:rPr>
                <w:rFonts w:ascii="宋体" w:hAnsi="宋体" w:cs="宋体"/>
                <w:kern w:val="0"/>
                <w:sz w:val="22"/>
              </w:rPr>
              <w:t>2017</w:t>
            </w:r>
            <w:r>
              <w:rPr>
                <w:rFonts w:ascii="宋体" w:hAnsi="宋体" w:cs="宋体" w:hint="eastAsia"/>
                <w:kern w:val="0"/>
                <w:sz w:val="22"/>
              </w:rPr>
              <w:t>年度预算数</w:t>
            </w:r>
          </w:p>
        </w:tc>
        <w:tc>
          <w:tcPr>
            <w:tcW w:w="6938" w:type="dxa"/>
            <w:gridSpan w:val="6"/>
            <w:tcBorders>
              <w:top w:val="single" w:sz="8" w:space="0" w:color="auto"/>
              <w:left w:val="nil"/>
              <w:bottom w:val="single" w:sz="4" w:space="0" w:color="auto"/>
              <w:right w:val="single" w:sz="8" w:space="0" w:color="000000"/>
            </w:tcBorders>
            <w:vAlign w:val="center"/>
          </w:tcPr>
          <w:p w:rsidR="004543BC" w:rsidRDefault="004543BC">
            <w:pPr>
              <w:widowControl/>
              <w:jc w:val="center"/>
              <w:rPr>
                <w:rFonts w:ascii="宋体" w:cs="宋体"/>
                <w:kern w:val="0"/>
                <w:sz w:val="22"/>
              </w:rPr>
            </w:pPr>
            <w:r>
              <w:rPr>
                <w:rFonts w:ascii="宋体" w:hAnsi="宋体" w:cs="宋体"/>
                <w:kern w:val="0"/>
                <w:sz w:val="22"/>
              </w:rPr>
              <w:t>2017</w:t>
            </w:r>
            <w:r>
              <w:rPr>
                <w:rFonts w:ascii="宋体" w:hAnsi="宋体" w:cs="宋体" w:hint="eastAsia"/>
                <w:kern w:val="0"/>
                <w:sz w:val="22"/>
              </w:rPr>
              <w:t>年度决算数</w:t>
            </w:r>
          </w:p>
        </w:tc>
      </w:tr>
      <w:tr w:rsidR="004543BC">
        <w:tblPrEx>
          <w:tblCellMar>
            <w:top w:w="0" w:type="dxa"/>
            <w:bottom w:w="0" w:type="dxa"/>
          </w:tblCellMar>
        </w:tblPrEx>
        <w:trPr>
          <w:trHeight w:val="600"/>
          <w:jc w:val="center"/>
        </w:trPr>
        <w:tc>
          <w:tcPr>
            <w:tcW w:w="724" w:type="dxa"/>
            <w:vMerge w:val="restart"/>
            <w:tcBorders>
              <w:top w:val="nil"/>
              <w:left w:val="single" w:sz="8" w:space="0" w:color="auto"/>
              <w:bottom w:val="single" w:sz="4" w:space="0" w:color="000000"/>
              <w:right w:val="single" w:sz="4" w:space="0" w:color="auto"/>
            </w:tcBorders>
            <w:vAlign w:val="center"/>
          </w:tcPr>
          <w:p w:rsidR="004543BC" w:rsidRDefault="004543BC">
            <w:pPr>
              <w:widowControl/>
              <w:jc w:val="center"/>
              <w:rPr>
                <w:rFonts w:ascii="宋体" w:cs="宋体"/>
                <w:kern w:val="0"/>
                <w:sz w:val="22"/>
              </w:rPr>
            </w:pPr>
            <w:r>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4543BC" w:rsidRDefault="004543BC">
            <w:pPr>
              <w:widowControl/>
              <w:jc w:val="center"/>
              <w:rPr>
                <w:rFonts w:ascii="宋体" w:cs="宋体"/>
                <w:kern w:val="0"/>
                <w:sz w:val="22"/>
              </w:rPr>
            </w:pPr>
            <w:r>
              <w:rPr>
                <w:rFonts w:ascii="宋体" w:hAnsi="宋体" w:cs="宋体" w:hint="eastAsia"/>
                <w:kern w:val="0"/>
                <w:sz w:val="22"/>
              </w:rPr>
              <w:t>因公出国（境）费</w:t>
            </w:r>
          </w:p>
        </w:tc>
        <w:tc>
          <w:tcPr>
            <w:tcW w:w="3260" w:type="dxa"/>
            <w:gridSpan w:val="3"/>
            <w:tcBorders>
              <w:top w:val="single" w:sz="4" w:space="0" w:color="auto"/>
              <w:left w:val="nil"/>
              <w:bottom w:val="single" w:sz="4" w:space="0" w:color="auto"/>
              <w:right w:val="single" w:sz="4" w:space="0" w:color="000000"/>
            </w:tcBorders>
            <w:vAlign w:val="center"/>
          </w:tcPr>
          <w:p w:rsidR="004543BC" w:rsidRDefault="004543BC">
            <w:pPr>
              <w:widowControl/>
              <w:jc w:val="center"/>
              <w:rPr>
                <w:rFonts w:ascii="宋体" w:cs="宋体"/>
                <w:kern w:val="0"/>
                <w:sz w:val="22"/>
              </w:rPr>
            </w:pPr>
            <w:r>
              <w:rPr>
                <w:rFonts w:ascii="宋体" w:hAnsi="宋体" w:cs="宋体" w:hint="eastAsia"/>
                <w:kern w:val="0"/>
                <w:sz w:val="22"/>
              </w:rPr>
              <w:t>公务用车购置及运行费</w:t>
            </w:r>
          </w:p>
        </w:tc>
        <w:tc>
          <w:tcPr>
            <w:tcW w:w="1142" w:type="dxa"/>
            <w:vMerge w:val="restart"/>
            <w:tcBorders>
              <w:top w:val="nil"/>
              <w:left w:val="single" w:sz="4" w:space="0" w:color="auto"/>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hint="eastAsia"/>
                <w:kern w:val="0"/>
                <w:sz w:val="22"/>
              </w:rPr>
              <w:t>公务接待费</w:t>
            </w:r>
          </w:p>
        </w:tc>
        <w:tc>
          <w:tcPr>
            <w:tcW w:w="1126" w:type="dxa"/>
            <w:vMerge w:val="restart"/>
            <w:tcBorders>
              <w:top w:val="nil"/>
              <w:left w:val="nil"/>
              <w:bottom w:val="single" w:sz="4" w:space="0" w:color="000000"/>
              <w:right w:val="single" w:sz="4" w:space="0" w:color="auto"/>
            </w:tcBorders>
            <w:vAlign w:val="center"/>
          </w:tcPr>
          <w:p w:rsidR="004543BC" w:rsidRDefault="004543BC">
            <w:pPr>
              <w:widowControl/>
              <w:jc w:val="center"/>
              <w:rPr>
                <w:rFonts w:ascii="宋体" w:cs="宋体"/>
                <w:kern w:val="0"/>
                <w:sz w:val="22"/>
              </w:rPr>
            </w:pPr>
            <w:r>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4543BC" w:rsidRDefault="004543BC">
            <w:pPr>
              <w:widowControl/>
              <w:jc w:val="center"/>
              <w:rPr>
                <w:rFonts w:ascii="宋体" w:cs="宋体"/>
                <w:kern w:val="0"/>
                <w:sz w:val="22"/>
              </w:rPr>
            </w:pPr>
            <w:r>
              <w:rPr>
                <w:rFonts w:ascii="宋体" w:hAnsi="宋体" w:cs="宋体" w:hint="eastAsia"/>
                <w:kern w:val="0"/>
                <w:sz w:val="22"/>
              </w:rPr>
              <w:t>因公出国（境）费</w:t>
            </w:r>
          </w:p>
        </w:tc>
        <w:tc>
          <w:tcPr>
            <w:tcW w:w="3686" w:type="dxa"/>
            <w:gridSpan w:val="3"/>
            <w:tcBorders>
              <w:top w:val="single" w:sz="4" w:space="0" w:color="auto"/>
              <w:left w:val="nil"/>
              <w:bottom w:val="single" w:sz="4" w:space="0" w:color="auto"/>
              <w:right w:val="single" w:sz="4" w:space="0" w:color="000000"/>
            </w:tcBorders>
            <w:vAlign w:val="center"/>
          </w:tcPr>
          <w:p w:rsidR="004543BC" w:rsidRDefault="004543BC">
            <w:pPr>
              <w:widowControl/>
              <w:jc w:val="center"/>
              <w:rPr>
                <w:rFonts w:ascii="宋体" w:cs="宋体"/>
                <w:kern w:val="0"/>
                <w:sz w:val="22"/>
              </w:rPr>
            </w:pPr>
            <w:r>
              <w:rPr>
                <w:rFonts w:ascii="宋体" w:hAnsi="宋体" w:cs="宋体" w:hint="eastAsia"/>
                <w:kern w:val="0"/>
                <w:sz w:val="22"/>
              </w:rPr>
              <w:t>公务用车购置及运行费</w:t>
            </w:r>
          </w:p>
        </w:tc>
        <w:tc>
          <w:tcPr>
            <w:tcW w:w="992" w:type="dxa"/>
            <w:vMerge w:val="restart"/>
            <w:tcBorders>
              <w:top w:val="nil"/>
              <w:left w:val="single" w:sz="4" w:space="0" w:color="auto"/>
              <w:bottom w:val="single" w:sz="4" w:space="0" w:color="000000"/>
              <w:right w:val="single" w:sz="8" w:space="0" w:color="auto"/>
            </w:tcBorders>
            <w:vAlign w:val="center"/>
          </w:tcPr>
          <w:p w:rsidR="004543BC" w:rsidRDefault="004543BC">
            <w:pPr>
              <w:widowControl/>
              <w:jc w:val="center"/>
              <w:rPr>
                <w:rFonts w:ascii="宋体" w:cs="宋体"/>
                <w:kern w:val="0"/>
                <w:sz w:val="22"/>
              </w:rPr>
            </w:pPr>
            <w:r>
              <w:rPr>
                <w:rFonts w:ascii="宋体" w:hAnsi="宋体" w:cs="宋体" w:hint="eastAsia"/>
                <w:kern w:val="0"/>
                <w:sz w:val="22"/>
              </w:rPr>
              <w:t>公务接待费</w:t>
            </w:r>
          </w:p>
        </w:tc>
      </w:tr>
      <w:tr w:rsidR="004543BC">
        <w:tblPrEx>
          <w:tblCellMar>
            <w:top w:w="0" w:type="dxa"/>
            <w:bottom w:w="0" w:type="dxa"/>
          </w:tblCellMar>
        </w:tblPrEx>
        <w:trPr>
          <w:trHeight w:val="600"/>
          <w:jc w:val="center"/>
        </w:trPr>
        <w:tc>
          <w:tcPr>
            <w:tcW w:w="724" w:type="dxa"/>
            <w:vMerge/>
            <w:tcBorders>
              <w:top w:val="nil"/>
              <w:left w:val="single" w:sz="8" w:space="0" w:color="auto"/>
              <w:bottom w:val="single" w:sz="4" w:space="0" w:color="000000"/>
              <w:right w:val="single" w:sz="4" w:space="0" w:color="auto"/>
            </w:tcBorders>
            <w:vAlign w:val="center"/>
          </w:tcPr>
          <w:p w:rsidR="004543BC" w:rsidRDefault="004543BC">
            <w:pPr>
              <w:widowControl/>
              <w:jc w:val="left"/>
              <w:rPr>
                <w:rFonts w:asci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2"/>
              </w:rPr>
            </w:pPr>
          </w:p>
        </w:tc>
        <w:tc>
          <w:tcPr>
            <w:tcW w:w="851"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hint="eastAsia"/>
                <w:kern w:val="0"/>
                <w:sz w:val="22"/>
              </w:rPr>
              <w:t>小计</w:t>
            </w:r>
          </w:p>
        </w:tc>
        <w:tc>
          <w:tcPr>
            <w:tcW w:w="1134"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hint="eastAsia"/>
                <w:kern w:val="0"/>
                <w:sz w:val="22"/>
              </w:rPr>
              <w:t>公务用车</w:t>
            </w:r>
            <w:r>
              <w:rPr>
                <w:rFonts w:ascii="宋体" w:cs="宋体"/>
                <w:kern w:val="0"/>
                <w:sz w:val="22"/>
              </w:rPr>
              <w:br/>
            </w:r>
            <w:r>
              <w:rPr>
                <w:rFonts w:ascii="宋体" w:hAnsi="宋体" w:cs="宋体" w:hint="eastAsia"/>
                <w:kern w:val="0"/>
                <w:sz w:val="22"/>
              </w:rPr>
              <w:t>购置费</w:t>
            </w:r>
          </w:p>
        </w:tc>
        <w:tc>
          <w:tcPr>
            <w:tcW w:w="1275"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hint="eastAsia"/>
                <w:kern w:val="0"/>
                <w:sz w:val="22"/>
              </w:rPr>
              <w:t>公务用车</w:t>
            </w:r>
            <w:r>
              <w:rPr>
                <w:rFonts w:ascii="宋体" w:cs="宋体"/>
                <w:kern w:val="0"/>
                <w:sz w:val="22"/>
              </w:rPr>
              <w:br/>
            </w:r>
            <w:r>
              <w:rPr>
                <w:rFonts w:ascii="宋体" w:hAnsi="宋体" w:cs="宋体" w:hint="eastAsia"/>
                <w:kern w:val="0"/>
                <w:sz w:val="22"/>
              </w:rPr>
              <w:t>运行费</w:t>
            </w:r>
          </w:p>
        </w:tc>
        <w:tc>
          <w:tcPr>
            <w:tcW w:w="1142" w:type="dxa"/>
            <w:vMerge/>
            <w:tcBorders>
              <w:top w:val="nil"/>
              <w:left w:val="single" w:sz="4" w:space="0" w:color="auto"/>
              <w:bottom w:val="single" w:sz="4" w:space="0" w:color="auto"/>
              <w:right w:val="single" w:sz="4" w:space="0" w:color="auto"/>
            </w:tcBorders>
            <w:vAlign w:val="center"/>
          </w:tcPr>
          <w:p w:rsidR="004543BC" w:rsidRDefault="004543BC">
            <w:pPr>
              <w:widowControl/>
              <w:jc w:val="left"/>
              <w:rPr>
                <w:rFonts w:ascii="宋体" w:cs="宋体"/>
                <w:kern w:val="0"/>
                <w:sz w:val="22"/>
              </w:rPr>
            </w:pPr>
          </w:p>
        </w:tc>
        <w:tc>
          <w:tcPr>
            <w:tcW w:w="1126" w:type="dxa"/>
            <w:vMerge/>
            <w:tcBorders>
              <w:top w:val="nil"/>
              <w:left w:val="nil"/>
              <w:bottom w:val="single" w:sz="4" w:space="0" w:color="000000"/>
              <w:right w:val="single" w:sz="4" w:space="0" w:color="auto"/>
            </w:tcBorders>
            <w:vAlign w:val="center"/>
          </w:tcPr>
          <w:p w:rsidR="004543BC" w:rsidRDefault="004543BC">
            <w:pPr>
              <w:widowControl/>
              <w:jc w:val="left"/>
              <w:rPr>
                <w:rFonts w:asci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2"/>
              </w:rPr>
            </w:pPr>
          </w:p>
        </w:tc>
        <w:tc>
          <w:tcPr>
            <w:tcW w:w="1134"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hint="eastAsia"/>
                <w:kern w:val="0"/>
                <w:sz w:val="22"/>
              </w:rPr>
              <w:t>小计</w:t>
            </w:r>
          </w:p>
        </w:tc>
        <w:tc>
          <w:tcPr>
            <w:tcW w:w="1276"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hint="eastAsia"/>
                <w:kern w:val="0"/>
                <w:sz w:val="22"/>
              </w:rPr>
              <w:t>公务用车</w:t>
            </w:r>
            <w:r>
              <w:rPr>
                <w:rFonts w:ascii="宋体" w:cs="宋体"/>
                <w:kern w:val="0"/>
                <w:sz w:val="22"/>
              </w:rPr>
              <w:br/>
            </w:r>
            <w:r>
              <w:rPr>
                <w:rFonts w:ascii="宋体" w:hAnsi="宋体" w:cs="宋体" w:hint="eastAsia"/>
                <w:kern w:val="0"/>
                <w:sz w:val="22"/>
              </w:rPr>
              <w:t>购置费</w:t>
            </w:r>
          </w:p>
        </w:tc>
        <w:tc>
          <w:tcPr>
            <w:tcW w:w="1276"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hint="eastAsia"/>
                <w:kern w:val="0"/>
                <w:sz w:val="22"/>
              </w:rPr>
              <w:t>公务用车</w:t>
            </w:r>
            <w:r>
              <w:rPr>
                <w:rFonts w:ascii="宋体" w:cs="宋体"/>
                <w:kern w:val="0"/>
                <w:sz w:val="22"/>
              </w:rPr>
              <w:br/>
            </w:r>
            <w:r>
              <w:rPr>
                <w:rFonts w:ascii="宋体" w:hAnsi="宋体" w:cs="宋体" w:hint="eastAsia"/>
                <w:kern w:val="0"/>
                <w:sz w:val="22"/>
              </w:rPr>
              <w:t>运行费</w:t>
            </w:r>
          </w:p>
        </w:tc>
        <w:tc>
          <w:tcPr>
            <w:tcW w:w="992" w:type="dxa"/>
            <w:vMerge/>
            <w:tcBorders>
              <w:top w:val="nil"/>
              <w:left w:val="single" w:sz="4" w:space="0" w:color="auto"/>
              <w:bottom w:val="single" w:sz="4" w:space="0" w:color="000000"/>
              <w:right w:val="single" w:sz="8" w:space="0" w:color="auto"/>
            </w:tcBorders>
            <w:vAlign w:val="center"/>
          </w:tcPr>
          <w:p w:rsidR="004543BC" w:rsidRDefault="004543BC">
            <w:pPr>
              <w:widowControl/>
              <w:jc w:val="left"/>
              <w:rPr>
                <w:rFonts w:ascii="宋体" w:cs="宋体"/>
                <w:kern w:val="0"/>
                <w:sz w:val="22"/>
              </w:rPr>
            </w:pPr>
          </w:p>
        </w:tc>
      </w:tr>
      <w:tr w:rsidR="004543BC">
        <w:tblPrEx>
          <w:tblCellMar>
            <w:top w:w="0" w:type="dxa"/>
            <w:bottom w:w="0" w:type="dxa"/>
          </w:tblCellMar>
        </w:tblPrEx>
        <w:trPr>
          <w:trHeight w:val="559"/>
          <w:jc w:val="center"/>
        </w:trPr>
        <w:tc>
          <w:tcPr>
            <w:tcW w:w="724" w:type="dxa"/>
            <w:tcBorders>
              <w:top w:val="nil"/>
              <w:left w:val="single" w:sz="8" w:space="0" w:color="auto"/>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kern w:val="0"/>
                <w:sz w:val="22"/>
              </w:rPr>
              <w:t>1</w:t>
            </w:r>
          </w:p>
        </w:tc>
        <w:tc>
          <w:tcPr>
            <w:tcW w:w="1134"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kern w:val="0"/>
                <w:sz w:val="22"/>
              </w:rPr>
              <w:t>2</w:t>
            </w:r>
          </w:p>
        </w:tc>
        <w:tc>
          <w:tcPr>
            <w:tcW w:w="851"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kern w:val="0"/>
                <w:sz w:val="22"/>
              </w:rPr>
              <w:t>3</w:t>
            </w:r>
          </w:p>
        </w:tc>
        <w:tc>
          <w:tcPr>
            <w:tcW w:w="1134"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kern w:val="0"/>
                <w:sz w:val="22"/>
              </w:rPr>
              <w:t>4</w:t>
            </w:r>
          </w:p>
        </w:tc>
        <w:tc>
          <w:tcPr>
            <w:tcW w:w="1275"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kern w:val="0"/>
                <w:sz w:val="22"/>
              </w:rPr>
              <w:t>5</w:t>
            </w:r>
          </w:p>
        </w:tc>
        <w:tc>
          <w:tcPr>
            <w:tcW w:w="1142"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kern w:val="0"/>
                <w:sz w:val="22"/>
              </w:rPr>
              <w:t>6</w:t>
            </w:r>
          </w:p>
        </w:tc>
        <w:tc>
          <w:tcPr>
            <w:tcW w:w="1126"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kern w:val="0"/>
                <w:sz w:val="22"/>
              </w:rPr>
              <w:t>7</w:t>
            </w:r>
          </w:p>
        </w:tc>
        <w:tc>
          <w:tcPr>
            <w:tcW w:w="1134"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kern w:val="0"/>
                <w:sz w:val="22"/>
              </w:rPr>
              <w:t>8</w:t>
            </w:r>
          </w:p>
        </w:tc>
        <w:tc>
          <w:tcPr>
            <w:tcW w:w="1134"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kern w:val="0"/>
                <w:sz w:val="22"/>
              </w:rPr>
              <w:t>9</w:t>
            </w:r>
          </w:p>
        </w:tc>
        <w:tc>
          <w:tcPr>
            <w:tcW w:w="1276"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kern w:val="0"/>
                <w:sz w:val="22"/>
              </w:rPr>
              <w:t>10</w:t>
            </w:r>
          </w:p>
        </w:tc>
        <w:tc>
          <w:tcPr>
            <w:tcW w:w="1276"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2"/>
              </w:rPr>
            </w:pPr>
            <w:r>
              <w:rPr>
                <w:rFonts w:ascii="宋体" w:hAnsi="宋体" w:cs="宋体"/>
                <w:kern w:val="0"/>
                <w:sz w:val="22"/>
              </w:rPr>
              <w:t>11</w:t>
            </w:r>
          </w:p>
        </w:tc>
        <w:tc>
          <w:tcPr>
            <w:tcW w:w="992" w:type="dxa"/>
            <w:tcBorders>
              <w:top w:val="nil"/>
              <w:left w:val="nil"/>
              <w:bottom w:val="single" w:sz="4" w:space="0" w:color="auto"/>
              <w:right w:val="single" w:sz="8" w:space="0" w:color="auto"/>
            </w:tcBorders>
            <w:vAlign w:val="center"/>
          </w:tcPr>
          <w:p w:rsidR="004543BC" w:rsidRDefault="004543BC">
            <w:pPr>
              <w:widowControl/>
              <w:jc w:val="center"/>
              <w:rPr>
                <w:rFonts w:ascii="宋体" w:cs="宋体"/>
                <w:kern w:val="0"/>
                <w:sz w:val="22"/>
              </w:rPr>
            </w:pPr>
            <w:r>
              <w:rPr>
                <w:rFonts w:ascii="宋体" w:hAnsi="宋体" w:cs="宋体"/>
                <w:kern w:val="0"/>
                <w:sz w:val="22"/>
              </w:rPr>
              <w:t>12</w:t>
            </w:r>
          </w:p>
        </w:tc>
      </w:tr>
      <w:tr w:rsidR="004543BC">
        <w:tblPrEx>
          <w:tblCellMar>
            <w:top w:w="0" w:type="dxa"/>
            <w:bottom w:w="0" w:type="dxa"/>
          </w:tblCellMar>
        </w:tblPrEx>
        <w:trPr>
          <w:trHeight w:val="855"/>
          <w:jc w:val="center"/>
        </w:trPr>
        <w:tc>
          <w:tcPr>
            <w:tcW w:w="724" w:type="dxa"/>
            <w:tcBorders>
              <w:top w:val="nil"/>
              <w:left w:val="single" w:sz="8" w:space="0" w:color="auto"/>
              <w:bottom w:val="single" w:sz="8" w:space="0" w:color="auto"/>
              <w:right w:val="single" w:sz="4" w:space="0" w:color="auto"/>
            </w:tcBorders>
            <w:vAlign w:val="center"/>
          </w:tcPr>
          <w:p w:rsidR="004543BC" w:rsidRDefault="004543BC">
            <w:pPr>
              <w:widowControl/>
              <w:jc w:val="left"/>
              <w:rPr>
                <w:rFonts w:ascii="宋体" w:cs="宋体"/>
                <w:kern w:val="0"/>
                <w:sz w:val="22"/>
              </w:rPr>
            </w:pPr>
          </w:p>
        </w:tc>
        <w:tc>
          <w:tcPr>
            <w:tcW w:w="1134" w:type="dxa"/>
            <w:tcBorders>
              <w:top w:val="nil"/>
              <w:left w:val="nil"/>
              <w:bottom w:val="single" w:sz="8" w:space="0" w:color="auto"/>
              <w:right w:val="single" w:sz="4" w:space="0" w:color="auto"/>
            </w:tcBorders>
            <w:vAlign w:val="center"/>
          </w:tcPr>
          <w:p w:rsidR="004543BC" w:rsidRDefault="004543BC">
            <w:pPr>
              <w:widowControl/>
              <w:jc w:val="center"/>
              <w:rPr>
                <w:rFonts w:ascii="宋体" w:cs="宋体"/>
                <w:kern w:val="0"/>
                <w:sz w:val="22"/>
              </w:rPr>
            </w:pPr>
          </w:p>
        </w:tc>
        <w:tc>
          <w:tcPr>
            <w:tcW w:w="851" w:type="dxa"/>
            <w:tcBorders>
              <w:top w:val="nil"/>
              <w:left w:val="nil"/>
              <w:bottom w:val="single" w:sz="8" w:space="0" w:color="auto"/>
              <w:right w:val="single" w:sz="4" w:space="0" w:color="auto"/>
            </w:tcBorders>
            <w:vAlign w:val="center"/>
          </w:tcPr>
          <w:p w:rsidR="004543BC" w:rsidRDefault="004543BC">
            <w:pPr>
              <w:widowControl/>
              <w:jc w:val="center"/>
              <w:rPr>
                <w:rFonts w:ascii="宋体" w:cs="宋体"/>
                <w:kern w:val="0"/>
                <w:sz w:val="22"/>
              </w:rPr>
            </w:pPr>
          </w:p>
        </w:tc>
        <w:tc>
          <w:tcPr>
            <w:tcW w:w="1134"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2"/>
              </w:rPr>
            </w:pPr>
            <w:r>
              <w:rPr>
                <w:rFonts w:ascii="宋体" w:hAnsi="宋体" w:cs="宋体" w:hint="eastAsia"/>
                <w:kern w:val="0"/>
                <w:sz w:val="22"/>
              </w:rPr>
              <w:t xml:space="preserve">　</w:t>
            </w:r>
          </w:p>
        </w:tc>
        <w:tc>
          <w:tcPr>
            <w:tcW w:w="1275"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2"/>
              </w:rPr>
            </w:pPr>
            <w:r>
              <w:rPr>
                <w:rFonts w:ascii="宋体" w:hAnsi="宋体" w:cs="宋体" w:hint="eastAsia"/>
                <w:kern w:val="0"/>
                <w:sz w:val="22"/>
              </w:rPr>
              <w:t xml:space="preserve">　</w:t>
            </w:r>
          </w:p>
        </w:tc>
        <w:tc>
          <w:tcPr>
            <w:tcW w:w="1142" w:type="dxa"/>
            <w:tcBorders>
              <w:top w:val="nil"/>
              <w:left w:val="nil"/>
              <w:bottom w:val="single" w:sz="8" w:space="0" w:color="auto"/>
              <w:right w:val="single" w:sz="4" w:space="0" w:color="auto"/>
            </w:tcBorders>
            <w:vAlign w:val="center"/>
          </w:tcPr>
          <w:p w:rsidR="004543BC" w:rsidRDefault="004543BC">
            <w:pPr>
              <w:widowControl/>
              <w:jc w:val="center"/>
              <w:rPr>
                <w:rFonts w:ascii="宋体" w:cs="宋体"/>
                <w:kern w:val="0"/>
                <w:sz w:val="22"/>
              </w:rPr>
            </w:pPr>
          </w:p>
        </w:tc>
        <w:tc>
          <w:tcPr>
            <w:tcW w:w="1126"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2"/>
              </w:rPr>
            </w:pPr>
          </w:p>
        </w:tc>
        <w:tc>
          <w:tcPr>
            <w:tcW w:w="1134" w:type="dxa"/>
            <w:tcBorders>
              <w:top w:val="nil"/>
              <w:left w:val="nil"/>
              <w:bottom w:val="single" w:sz="8" w:space="0" w:color="auto"/>
              <w:right w:val="single" w:sz="4" w:space="0" w:color="auto"/>
            </w:tcBorders>
            <w:vAlign w:val="center"/>
          </w:tcPr>
          <w:p w:rsidR="004543BC" w:rsidRDefault="004543BC">
            <w:pPr>
              <w:widowControl/>
              <w:jc w:val="center"/>
              <w:rPr>
                <w:rFonts w:ascii="宋体" w:cs="宋体"/>
                <w:kern w:val="0"/>
                <w:sz w:val="22"/>
              </w:rPr>
            </w:pPr>
          </w:p>
        </w:tc>
        <w:tc>
          <w:tcPr>
            <w:tcW w:w="1134" w:type="dxa"/>
            <w:tcBorders>
              <w:top w:val="nil"/>
              <w:left w:val="nil"/>
              <w:bottom w:val="single" w:sz="8" w:space="0" w:color="auto"/>
              <w:right w:val="single" w:sz="4" w:space="0" w:color="auto"/>
            </w:tcBorders>
            <w:vAlign w:val="center"/>
          </w:tcPr>
          <w:p w:rsidR="004543BC" w:rsidRDefault="004543BC">
            <w:pPr>
              <w:widowControl/>
              <w:jc w:val="center"/>
              <w:rPr>
                <w:rFonts w:ascii="宋体" w:cs="宋体"/>
                <w:kern w:val="0"/>
                <w:sz w:val="22"/>
              </w:rPr>
            </w:pPr>
          </w:p>
        </w:tc>
        <w:tc>
          <w:tcPr>
            <w:tcW w:w="1276" w:type="dxa"/>
            <w:tcBorders>
              <w:top w:val="nil"/>
              <w:left w:val="nil"/>
              <w:bottom w:val="single" w:sz="8" w:space="0" w:color="auto"/>
              <w:right w:val="single" w:sz="4" w:space="0" w:color="auto"/>
            </w:tcBorders>
            <w:vAlign w:val="center"/>
          </w:tcPr>
          <w:p w:rsidR="004543BC" w:rsidRDefault="004543BC">
            <w:pPr>
              <w:widowControl/>
              <w:jc w:val="center"/>
              <w:rPr>
                <w:rFonts w:ascii="宋体" w:cs="宋体"/>
                <w:kern w:val="0"/>
                <w:sz w:val="22"/>
              </w:rPr>
            </w:pPr>
          </w:p>
        </w:tc>
        <w:tc>
          <w:tcPr>
            <w:tcW w:w="1276" w:type="dxa"/>
            <w:tcBorders>
              <w:top w:val="nil"/>
              <w:left w:val="nil"/>
              <w:bottom w:val="single" w:sz="8" w:space="0" w:color="auto"/>
              <w:right w:val="nil"/>
            </w:tcBorders>
            <w:vAlign w:val="center"/>
          </w:tcPr>
          <w:p w:rsidR="004543BC" w:rsidRDefault="004543BC">
            <w:pPr>
              <w:widowControl/>
              <w:jc w:val="center"/>
              <w:rPr>
                <w:rFonts w:ascii="宋体" w:cs="宋体"/>
                <w:kern w:val="0"/>
                <w:sz w:val="22"/>
              </w:rPr>
            </w:pPr>
          </w:p>
        </w:tc>
        <w:tc>
          <w:tcPr>
            <w:tcW w:w="992" w:type="dxa"/>
            <w:tcBorders>
              <w:top w:val="nil"/>
              <w:left w:val="single" w:sz="4" w:space="0" w:color="auto"/>
              <w:bottom w:val="single" w:sz="8" w:space="0" w:color="auto"/>
              <w:right w:val="single" w:sz="8" w:space="0" w:color="auto"/>
            </w:tcBorders>
            <w:vAlign w:val="center"/>
          </w:tcPr>
          <w:p w:rsidR="004543BC" w:rsidRDefault="004543BC">
            <w:pPr>
              <w:widowControl/>
              <w:jc w:val="center"/>
              <w:rPr>
                <w:rFonts w:ascii="宋体" w:cs="宋体"/>
                <w:kern w:val="0"/>
                <w:sz w:val="22"/>
              </w:rPr>
            </w:pPr>
          </w:p>
        </w:tc>
      </w:tr>
    </w:tbl>
    <w:p w:rsidR="004543BC" w:rsidRDefault="004543BC">
      <w:pPr>
        <w:adjustRightInd w:val="0"/>
        <w:snapToGrid w:val="0"/>
        <w:ind w:firstLineChars="350" w:firstLine="700"/>
        <w:rPr>
          <w:rFonts w:ascii="仿宋_GB2312"/>
          <w:sz w:val="20"/>
          <w:szCs w:val="20"/>
        </w:rPr>
      </w:pPr>
      <w:r>
        <w:rPr>
          <w:rFonts w:ascii="仿宋_GB2312" w:hint="eastAsia"/>
          <w:sz w:val="20"/>
          <w:szCs w:val="20"/>
        </w:rPr>
        <w:t>注：本表反映部门本年度“三公”经费支出预算情况。</w:t>
      </w:r>
    </w:p>
    <w:p w:rsidR="004543BC" w:rsidRDefault="004543BC">
      <w:pPr>
        <w:spacing w:line="580" w:lineRule="exact"/>
        <w:ind w:firstLine="640"/>
        <w:rPr>
          <w:szCs w:val="32"/>
        </w:rPr>
      </w:pPr>
    </w:p>
    <w:p w:rsidR="004543BC" w:rsidRDefault="004543BC">
      <w:pPr>
        <w:spacing w:line="580" w:lineRule="exact"/>
        <w:rPr>
          <w:szCs w:val="32"/>
        </w:rPr>
      </w:pPr>
    </w:p>
    <w:p w:rsidR="004543BC" w:rsidRDefault="004543BC">
      <w:pPr>
        <w:spacing w:line="580" w:lineRule="exact"/>
        <w:rPr>
          <w:szCs w:val="32"/>
        </w:rPr>
      </w:pPr>
    </w:p>
    <w:p w:rsidR="004543BC" w:rsidRDefault="004543BC">
      <w:pPr>
        <w:spacing w:line="580" w:lineRule="exact"/>
        <w:rPr>
          <w:szCs w:val="32"/>
        </w:rPr>
      </w:pPr>
    </w:p>
    <w:p w:rsidR="004543BC" w:rsidRDefault="004543BC">
      <w:pPr>
        <w:spacing w:line="580" w:lineRule="exact"/>
        <w:rPr>
          <w:szCs w:val="32"/>
        </w:rPr>
      </w:pPr>
    </w:p>
    <w:p w:rsidR="004543BC" w:rsidRDefault="004543BC">
      <w:pPr>
        <w:spacing w:line="580" w:lineRule="exact"/>
        <w:rPr>
          <w:szCs w:val="32"/>
        </w:rPr>
      </w:pPr>
    </w:p>
    <w:p w:rsidR="004543BC" w:rsidRDefault="004543BC">
      <w:pPr>
        <w:spacing w:line="580" w:lineRule="exact"/>
        <w:jc w:val="center"/>
        <w:rPr>
          <w:rFonts w:ascii="方正小标宋简体" w:eastAsia="方正小标宋简体"/>
          <w:sz w:val="36"/>
          <w:szCs w:val="36"/>
        </w:rPr>
      </w:pPr>
    </w:p>
    <w:p w:rsidR="004543BC" w:rsidRDefault="004543BC">
      <w:pPr>
        <w:spacing w:line="580" w:lineRule="exact"/>
        <w:jc w:val="center"/>
        <w:rPr>
          <w:rFonts w:ascii="方正小标宋简体" w:eastAsia="方正小标宋简体"/>
          <w:sz w:val="36"/>
          <w:szCs w:val="36"/>
        </w:rPr>
      </w:pPr>
      <w:r>
        <w:rPr>
          <w:rFonts w:ascii="方正小标宋简体" w:eastAsia="方正小标宋简体" w:hint="eastAsia"/>
          <w:sz w:val="36"/>
          <w:szCs w:val="36"/>
        </w:rPr>
        <w:t>政府性基金预算收支决算表</w:t>
      </w:r>
    </w:p>
    <w:p w:rsidR="004543BC" w:rsidRDefault="004543BC">
      <w:pPr>
        <w:widowControl/>
        <w:adjustRightInd w:val="0"/>
        <w:snapToGrid w:val="0"/>
        <w:ind w:right="94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08</w:t>
      </w:r>
      <w:r>
        <w:rPr>
          <w:rFonts w:ascii="宋体" w:hAnsi="宋体" w:cs="宋体" w:hint="eastAsia"/>
          <w:color w:val="000000"/>
          <w:kern w:val="0"/>
          <w:sz w:val="22"/>
        </w:rPr>
        <w:t>表</w:t>
      </w:r>
    </w:p>
    <w:p w:rsidR="004543BC" w:rsidRDefault="004543BC">
      <w:pPr>
        <w:widowControl/>
        <w:adjustRightInd w:val="0"/>
        <w:snapToGrid w:val="0"/>
        <w:ind w:firstLineChars="400" w:firstLine="88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中共罗山县委办公室</w:t>
      </w:r>
      <w:r>
        <w:rPr>
          <w:rFonts w:ascii="宋体" w:hAnsi="宋体" w:cs="宋体"/>
          <w:color w:val="000000"/>
          <w:kern w:val="0"/>
          <w:sz w:val="20"/>
          <w:szCs w:val="20"/>
        </w:rPr>
        <w:t xml:space="preserve">  </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2466" w:type="dxa"/>
        <w:jc w:val="center"/>
        <w:tblLayout w:type="fixed"/>
        <w:tblLook w:val="0000"/>
      </w:tblPr>
      <w:tblGrid>
        <w:gridCol w:w="1075"/>
        <w:gridCol w:w="2551"/>
        <w:gridCol w:w="1306"/>
        <w:gridCol w:w="1140"/>
        <w:gridCol w:w="1120"/>
        <w:gridCol w:w="1360"/>
        <w:gridCol w:w="1480"/>
        <w:gridCol w:w="2434"/>
      </w:tblGrid>
      <w:tr w:rsidR="004543BC">
        <w:tblPrEx>
          <w:tblCellMar>
            <w:top w:w="0" w:type="dxa"/>
            <w:bottom w:w="0" w:type="dxa"/>
          </w:tblCellMar>
        </w:tblPrEx>
        <w:trPr>
          <w:trHeight w:val="405"/>
          <w:jc w:val="center"/>
        </w:trPr>
        <w:tc>
          <w:tcPr>
            <w:tcW w:w="3626" w:type="dxa"/>
            <w:gridSpan w:val="2"/>
            <w:tcBorders>
              <w:top w:val="single" w:sz="8" w:space="0" w:color="auto"/>
              <w:left w:val="single" w:sz="8" w:space="0" w:color="auto"/>
              <w:bottom w:val="single" w:sz="4" w:space="0" w:color="auto"/>
              <w:right w:val="single" w:sz="4" w:space="0" w:color="auto"/>
            </w:tcBorders>
            <w:vAlign w:val="center"/>
          </w:tcPr>
          <w:p w:rsidR="004543BC" w:rsidRDefault="004543BC">
            <w:pPr>
              <w:widowControl/>
              <w:ind w:firstLine="640"/>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color w:val="000000"/>
                <w:kern w:val="0"/>
                <w:sz w:val="22"/>
              </w:rPr>
              <w:t xml:space="preserve">   </w:t>
            </w:r>
            <w:r>
              <w:rPr>
                <w:rFonts w:ascii="宋体" w:hAnsi="宋体" w:cs="宋体" w:hint="eastAsia"/>
                <w:kern w:val="0"/>
                <w:sz w:val="24"/>
              </w:rPr>
              <w:t>目</w:t>
            </w:r>
          </w:p>
        </w:tc>
        <w:tc>
          <w:tcPr>
            <w:tcW w:w="1306" w:type="dxa"/>
            <w:vMerge w:val="restart"/>
            <w:tcBorders>
              <w:top w:val="single" w:sz="8" w:space="0" w:color="auto"/>
              <w:left w:val="single" w:sz="4" w:space="0" w:color="auto"/>
              <w:bottom w:val="single" w:sz="4" w:space="0" w:color="000000"/>
              <w:right w:val="nil"/>
            </w:tcBorders>
            <w:vAlign w:val="center"/>
          </w:tcPr>
          <w:p w:rsidR="004543BC" w:rsidRDefault="004543BC">
            <w:pPr>
              <w:widowControl/>
              <w:jc w:val="center"/>
              <w:rPr>
                <w:rFonts w:ascii="宋体" w:cs="宋体"/>
                <w:kern w:val="0"/>
                <w:sz w:val="24"/>
              </w:rPr>
            </w:pPr>
            <w:r>
              <w:rPr>
                <w:rFonts w:ascii="宋体" w:hAnsi="宋体" w:cs="宋体" w:hint="eastAsia"/>
                <w:kern w:val="0"/>
                <w:sz w:val="24"/>
              </w:rPr>
              <w:t>年初结转和结余</w:t>
            </w:r>
          </w:p>
        </w:tc>
        <w:tc>
          <w:tcPr>
            <w:tcW w:w="1140" w:type="dxa"/>
            <w:vMerge w:val="restart"/>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本年收入</w:t>
            </w:r>
          </w:p>
        </w:tc>
        <w:tc>
          <w:tcPr>
            <w:tcW w:w="3960" w:type="dxa"/>
            <w:gridSpan w:val="3"/>
            <w:tcBorders>
              <w:top w:val="single" w:sz="8" w:space="0" w:color="auto"/>
              <w:left w:val="nil"/>
              <w:bottom w:val="single" w:sz="4" w:space="0" w:color="auto"/>
              <w:right w:val="nil"/>
            </w:tcBorders>
            <w:vAlign w:val="center"/>
          </w:tcPr>
          <w:p w:rsidR="004543BC" w:rsidRDefault="004543BC">
            <w:pPr>
              <w:widowControl/>
              <w:jc w:val="center"/>
              <w:rPr>
                <w:rFonts w:ascii="宋体" w:cs="宋体"/>
                <w:kern w:val="0"/>
                <w:sz w:val="24"/>
              </w:rPr>
            </w:pPr>
            <w:r>
              <w:rPr>
                <w:rFonts w:ascii="宋体" w:hAnsi="宋体" w:cs="宋体" w:hint="eastAsia"/>
                <w:kern w:val="0"/>
                <w:sz w:val="24"/>
              </w:rPr>
              <w:t>本年支出</w:t>
            </w:r>
          </w:p>
        </w:tc>
        <w:tc>
          <w:tcPr>
            <w:tcW w:w="2434" w:type="dxa"/>
            <w:vMerge w:val="restart"/>
            <w:tcBorders>
              <w:top w:val="single" w:sz="8" w:space="0" w:color="auto"/>
              <w:left w:val="single" w:sz="4" w:space="0" w:color="auto"/>
              <w:bottom w:val="single" w:sz="4" w:space="0" w:color="000000"/>
              <w:right w:val="single" w:sz="8"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年末结转和结余</w:t>
            </w:r>
          </w:p>
        </w:tc>
      </w:tr>
      <w:tr w:rsidR="004543BC">
        <w:tblPrEx>
          <w:tblCellMar>
            <w:top w:w="0" w:type="dxa"/>
            <w:bottom w:w="0" w:type="dxa"/>
          </w:tblCellMar>
        </w:tblPrEx>
        <w:trPr>
          <w:trHeight w:val="540"/>
          <w:jc w:val="center"/>
        </w:trPr>
        <w:tc>
          <w:tcPr>
            <w:tcW w:w="1075" w:type="dxa"/>
            <w:vMerge w:val="restart"/>
            <w:tcBorders>
              <w:top w:val="single" w:sz="4" w:space="0" w:color="auto"/>
              <w:left w:val="single" w:sz="8" w:space="0" w:color="auto"/>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功能分类科目编码</w:t>
            </w:r>
          </w:p>
        </w:tc>
        <w:tc>
          <w:tcPr>
            <w:tcW w:w="2551" w:type="dxa"/>
            <w:vMerge w:val="restart"/>
            <w:tcBorders>
              <w:top w:val="nil"/>
              <w:left w:val="single" w:sz="4" w:space="0" w:color="auto"/>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科目名称</w:t>
            </w:r>
          </w:p>
        </w:tc>
        <w:tc>
          <w:tcPr>
            <w:tcW w:w="1306" w:type="dxa"/>
            <w:vMerge/>
            <w:tcBorders>
              <w:top w:val="single" w:sz="8" w:space="0" w:color="auto"/>
              <w:left w:val="single" w:sz="4" w:space="0" w:color="auto"/>
              <w:bottom w:val="single" w:sz="4" w:space="0" w:color="000000"/>
              <w:right w:val="nil"/>
            </w:tcBorders>
            <w:vAlign w:val="center"/>
          </w:tcPr>
          <w:p w:rsidR="004543BC" w:rsidRDefault="004543BC">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120" w:type="dxa"/>
            <w:vMerge w:val="restart"/>
            <w:tcBorders>
              <w:top w:val="nil"/>
              <w:left w:val="single" w:sz="4" w:space="0" w:color="auto"/>
              <w:bottom w:val="single" w:sz="4" w:space="0" w:color="000000"/>
              <w:right w:val="single" w:sz="4"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小计</w:t>
            </w:r>
          </w:p>
        </w:tc>
        <w:tc>
          <w:tcPr>
            <w:tcW w:w="1360" w:type="dxa"/>
            <w:vMerge w:val="restart"/>
            <w:tcBorders>
              <w:top w:val="nil"/>
              <w:left w:val="single" w:sz="4" w:space="0" w:color="auto"/>
              <w:bottom w:val="single" w:sz="4" w:space="0" w:color="000000"/>
              <w:right w:val="single" w:sz="4"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基本支出</w:t>
            </w:r>
            <w:r>
              <w:rPr>
                <w:rFonts w:ascii="宋体" w:hAnsi="宋体" w:cs="宋体"/>
                <w:kern w:val="0"/>
                <w:sz w:val="24"/>
              </w:rPr>
              <w:t xml:space="preserve">  </w:t>
            </w:r>
          </w:p>
        </w:tc>
        <w:tc>
          <w:tcPr>
            <w:tcW w:w="1480" w:type="dxa"/>
            <w:vMerge w:val="restart"/>
            <w:tcBorders>
              <w:top w:val="nil"/>
              <w:left w:val="single" w:sz="4" w:space="0" w:color="auto"/>
              <w:bottom w:val="single" w:sz="4" w:space="0" w:color="000000"/>
              <w:right w:val="nil"/>
            </w:tcBorders>
            <w:vAlign w:val="center"/>
          </w:tcPr>
          <w:p w:rsidR="004543BC" w:rsidRDefault="004543BC">
            <w:pPr>
              <w:widowControl/>
              <w:jc w:val="center"/>
              <w:rPr>
                <w:rFonts w:ascii="宋体" w:cs="宋体"/>
                <w:kern w:val="0"/>
                <w:sz w:val="24"/>
              </w:rPr>
            </w:pPr>
            <w:r>
              <w:rPr>
                <w:rFonts w:ascii="宋体" w:hAnsi="宋体" w:cs="宋体" w:hint="eastAsia"/>
                <w:kern w:val="0"/>
                <w:sz w:val="24"/>
              </w:rPr>
              <w:t>项目支出</w:t>
            </w:r>
          </w:p>
        </w:tc>
        <w:tc>
          <w:tcPr>
            <w:tcW w:w="2434" w:type="dxa"/>
            <w:vMerge/>
            <w:tcBorders>
              <w:top w:val="single" w:sz="8" w:space="0" w:color="auto"/>
              <w:left w:val="single" w:sz="4" w:space="0" w:color="auto"/>
              <w:bottom w:val="single" w:sz="4" w:space="0" w:color="000000"/>
              <w:right w:val="single" w:sz="8" w:space="0" w:color="auto"/>
            </w:tcBorders>
            <w:vAlign w:val="center"/>
          </w:tcPr>
          <w:p w:rsidR="004543BC" w:rsidRDefault="004543BC">
            <w:pPr>
              <w:widowControl/>
              <w:jc w:val="left"/>
              <w:rPr>
                <w:rFonts w:ascii="宋体" w:cs="宋体"/>
                <w:kern w:val="0"/>
                <w:sz w:val="24"/>
              </w:rPr>
            </w:pPr>
          </w:p>
        </w:tc>
      </w:tr>
      <w:tr w:rsidR="004543BC">
        <w:tblPrEx>
          <w:tblCellMar>
            <w:top w:w="0" w:type="dxa"/>
            <w:bottom w:w="0" w:type="dxa"/>
          </w:tblCellMar>
        </w:tblPrEx>
        <w:trPr>
          <w:trHeight w:val="36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4543BC" w:rsidRDefault="004543BC">
            <w:pPr>
              <w:widowControl/>
              <w:jc w:val="left"/>
              <w:rPr>
                <w:rFonts w:asci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4543BC" w:rsidRDefault="004543BC">
            <w:pPr>
              <w:widowControl/>
              <w:jc w:val="left"/>
              <w:rPr>
                <w:rFonts w:asci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4543BC" w:rsidRDefault="004543BC">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480" w:type="dxa"/>
            <w:vMerge/>
            <w:tcBorders>
              <w:top w:val="nil"/>
              <w:left w:val="single" w:sz="4" w:space="0" w:color="auto"/>
              <w:bottom w:val="single" w:sz="4" w:space="0" w:color="000000"/>
              <w:right w:val="nil"/>
            </w:tcBorders>
            <w:vAlign w:val="center"/>
          </w:tcPr>
          <w:p w:rsidR="004543BC" w:rsidRDefault="004543BC">
            <w:pPr>
              <w:widowControl/>
              <w:jc w:val="left"/>
              <w:rPr>
                <w:rFonts w:asci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4543BC" w:rsidRDefault="004543BC">
            <w:pPr>
              <w:widowControl/>
              <w:jc w:val="left"/>
              <w:rPr>
                <w:rFonts w:ascii="宋体" w:cs="宋体"/>
                <w:kern w:val="0"/>
                <w:sz w:val="24"/>
              </w:rPr>
            </w:pPr>
          </w:p>
        </w:tc>
      </w:tr>
      <w:tr w:rsidR="004543BC">
        <w:tblPrEx>
          <w:tblCellMar>
            <w:top w:w="0" w:type="dxa"/>
            <w:bottom w:w="0" w:type="dxa"/>
          </w:tblCellMar>
        </w:tblPrEx>
        <w:trPr>
          <w:trHeight w:val="45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4543BC" w:rsidRDefault="004543BC">
            <w:pPr>
              <w:widowControl/>
              <w:jc w:val="left"/>
              <w:rPr>
                <w:rFonts w:asci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4543BC" w:rsidRDefault="004543BC">
            <w:pPr>
              <w:widowControl/>
              <w:jc w:val="left"/>
              <w:rPr>
                <w:rFonts w:asci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4543BC" w:rsidRDefault="004543BC">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4543BC" w:rsidRDefault="004543BC">
            <w:pPr>
              <w:widowControl/>
              <w:jc w:val="left"/>
              <w:rPr>
                <w:rFonts w:ascii="宋体" w:cs="宋体"/>
                <w:kern w:val="0"/>
                <w:sz w:val="24"/>
              </w:rPr>
            </w:pPr>
          </w:p>
        </w:tc>
        <w:tc>
          <w:tcPr>
            <w:tcW w:w="1480" w:type="dxa"/>
            <w:vMerge/>
            <w:tcBorders>
              <w:top w:val="nil"/>
              <w:left w:val="single" w:sz="4" w:space="0" w:color="auto"/>
              <w:bottom w:val="single" w:sz="4" w:space="0" w:color="000000"/>
              <w:right w:val="nil"/>
            </w:tcBorders>
            <w:vAlign w:val="center"/>
          </w:tcPr>
          <w:p w:rsidR="004543BC" w:rsidRDefault="004543BC">
            <w:pPr>
              <w:widowControl/>
              <w:jc w:val="left"/>
              <w:rPr>
                <w:rFonts w:asci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4543BC" w:rsidRDefault="004543BC">
            <w:pPr>
              <w:widowControl/>
              <w:jc w:val="left"/>
              <w:rPr>
                <w:rFonts w:ascii="宋体" w:cs="宋体"/>
                <w:kern w:val="0"/>
                <w:sz w:val="24"/>
              </w:rPr>
            </w:pPr>
          </w:p>
        </w:tc>
      </w:tr>
      <w:tr w:rsidR="004543BC">
        <w:tblPrEx>
          <w:tblCellMar>
            <w:top w:w="0" w:type="dxa"/>
            <w:bottom w:w="0" w:type="dxa"/>
          </w:tblCellMar>
        </w:tblPrEx>
        <w:trPr>
          <w:trHeight w:val="450"/>
          <w:jc w:val="center"/>
        </w:trPr>
        <w:tc>
          <w:tcPr>
            <w:tcW w:w="3626" w:type="dxa"/>
            <w:gridSpan w:val="2"/>
            <w:tcBorders>
              <w:top w:val="single" w:sz="4" w:space="0" w:color="auto"/>
              <w:left w:val="single" w:sz="8" w:space="0" w:color="auto"/>
              <w:bottom w:val="single" w:sz="4" w:space="0" w:color="auto"/>
              <w:right w:val="single" w:sz="4" w:space="0" w:color="000000"/>
            </w:tcBorders>
            <w:vAlign w:val="center"/>
          </w:tcPr>
          <w:p w:rsidR="004543BC" w:rsidRDefault="004543BC">
            <w:pPr>
              <w:widowControl/>
              <w:jc w:val="center"/>
              <w:rPr>
                <w:rFonts w:ascii="宋体" w:cs="宋体"/>
                <w:kern w:val="0"/>
                <w:sz w:val="24"/>
              </w:rPr>
            </w:pPr>
            <w:r>
              <w:rPr>
                <w:rFonts w:ascii="宋体" w:hAnsi="宋体" w:cs="宋体" w:hint="eastAsia"/>
                <w:kern w:val="0"/>
                <w:sz w:val="24"/>
              </w:rPr>
              <w:t>栏次</w:t>
            </w:r>
          </w:p>
        </w:tc>
        <w:tc>
          <w:tcPr>
            <w:tcW w:w="1306"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kern w:val="0"/>
                <w:sz w:val="24"/>
              </w:rPr>
              <w:t>1</w:t>
            </w:r>
          </w:p>
        </w:tc>
        <w:tc>
          <w:tcPr>
            <w:tcW w:w="1140"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kern w:val="0"/>
                <w:sz w:val="24"/>
              </w:rPr>
              <w:t>2</w:t>
            </w:r>
          </w:p>
        </w:tc>
        <w:tc>
          <w:tcPr>
            <w:tcW w:w="1120"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kern w:val="0"/>
                <w:sz w:val="24"/>
              </w:rPr>
              <w:t>3</w:t>
            </w:r>
          </w:p>
        </w:tc>
        <w:tc>
          <w:tcPr>
            <w:tcW w:w="1360"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kern w:val="0"/>
                <w:sz w:val="24"/>
              </w:rPr>
              <w:t>4</w:t>
            </w:r>
          </w:p>
        </w:tc>
        <w:tc>
          <w:tcPr>
            <w:tcW w:w="1480" w:type="dxa"/>
            <w:tcBorders>
              <w:top w:val="nil"/>
              <w:left w:val="nil"/>
              <w:bottom w:val="single" w:sz="4" w:space="0" w:color="auto"/>
              <w:right w:val="nil"/>
            </w:tcBorders>
            <w:vAlign w:val="center"/>
          </w:tcPr>
          <w:p w:rsidR="004543BC" w:rsidRDefault="004543BC">
            <w:pPr>
              <w:widowControl/>
              <w:jc w:val="center"/>
              <w:rPr>
                <w:rFonts w:ascii="宋体" w:cs="宋体"/>
                <w:kern w:val="0"/>
                <w:sz w:val="24"/>
              </w:rPr>
            </w:pPr>
            <w:r>
              <w:rPr>
                <w:rFonts w:ascii="宋体" w:hAnsi="宋体" w:cs="宋体"/>
                <w:kern w:val="0"/>
                <w:sz w:val="24"/>
              </w:rPr>
              <w:t>5</w:t>
            </w:r>
          </w:p>
        </w:tc>
        <w:tc>
          <w:tcPr>
            <w:tcW w:w="2434" w:type="dxa"/>
            <w:tcBorders>
              <w:top w:val="nil"/>
              <w:left w:val="single" w:sz="4" w:space="0" w:color="auto"/>
              <w:bottom w:val="single" w:sz="4" w:space="0" w:color="auto"/>
              <w:right w:val="single" w:sz="8" w:space="0" w:color="auto"/>
            </w:tcBorders>
            <w:vAlign w:val="center"/>
          </w:tcPr>
          <w:p w:rsidR="004543BC" w:rsidRDefault="004543BC">
            <w:pPr>
              <w:widowControl/>
              <w:jc w:val="center"/>
              <w:rPr>
                <w:rFonts w:ascii="宋体" w:cs="宋体"/>
                <w:kern w:val="0"/>
                <w:sz w:val="24"/>
              </w:rPr>
            </w:pPr>
            <w:r>
              <w:rPr>
                <w:rFonts w:ascii="宋体" w:hAnsi="宋体" w:cs="宋体"/>
                <w:kern w:val="0"/>
                <w:sz w:val="24"/>
              </w:rPr>
              <w:t>6</w:t>
            </w:r>
          </w:p>
        </w:tc>
      </w:tr>
      <w:tr w:rsidR="004543BC">
        <w:tblPrEx>
          <w:tblCellMar>
            <w:top w:w="0" w:type="dxa"/>
            <w:bottom w:w="0" w:type="dxa"/>
          </w:tblCellMar>
        </w:tblPrEx>
        <w:trPr>
          <w:trHeight w:val="450"/>
          <w:jc w:val="center"/>
        </w:trPr>
        <w:tc>
          <w:tcPr>
            <w:tcW w:w="3626" w:type="dxa"/>
            <w:gridSpan w:val="2"/>
            <w:tcBorders>
              <w:top w:val="nil"/>
              <w:left w:val="single" w:sz="8" w:space="0" w:color="auto"/>
              <w:bottom w:val="single" w:sz="4" w:space="0" w:color="auto"/>
              <w:right w:val="single" w:sz="4" w:space="0" w:color="000000"/>
            </w:tcBorders>
            <w:vAlign w:val="center"/>
          </w:tcPr>
          <w:p w:rsidR="004543BC" w:rsidRDefault="004543BC">
            <w:pPr>
              <w:widowControl/>
              <w:jc w:val="center"/>
              <w:rPr>
                <w:rFonts w:ascii="宋体" w:cs="宋体"/>
                <w:kern w:val="0"/>
                <w:sz w:val="24"/>
              </w:rPr>
            </w:pPr>
            <w:r>
              <w:rPr>
                <w:rFonts w:ascii="宋体" w:hAnsi="宋体" w:cs="宋体" w:hint="eastAsia"/>
                <w:kern w:val="0"/>
                <w:sz w:val="24"/>
              </w:rPr>
              <w:t>合计</w:t>
            </w:r>
          </w:p>
        </w:tc>
        <w:tc>
          <w:tcPr>
            <w:tcW w:w="1306"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4543BC" w:rsidRDefault="004543BC">
            <w:pPr>
              <w:widowControl/>
              <w:jc w:val="center"/>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4543BC" w:rsidRDefault="004543BC">
            <w:pPr>
              <w:widowControl/>
              <w:jc w:val="center"/>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4543BC" w:rsidRDefault="004543BC">
            <w:pPr>
              <w:widowControl/>
              <w:jc w:val="left"/>
              <w:textAlignment w:val="center"/>
              <w:rPr>
                <w:rFonts w:ascii="宋体" w:cs="宋体"/>
                <w:b/>
                <w:color w:val="000000"/>
                <w:sz w:val="16"/>
                <w:szCs w:val="16"/>
              </w:rPr>
            </w:pPr>
          </w:p>
        </w:tc>
        <w:tc>
          <w:tcPr>
            <w:tcW w:w="2551" w:type="dxa"/>
            <w:tcBorders>
              <w:top w:val="nil"/>
              <w:left w:val="nil"/>
              <w:bottom w:val="single" w:sz="4" w:space="0" w:color="auto"/>
              <w:right w:val="single" w:sz="4" w:space="0" w:color="auto"/>
            </w:tcBorders>
            <w:vAlign w:val="center"/>
          </w:tcPr>
          <w:p w:rsidR="004543BC" w:rsidRDefault="004543BC">
            <w:pPr>
              <w:widowControl/>
              <w:jc w:val="left"/>
              <w:textAlignment w:val="center"/>
              <w:rPr>
                <w:rFonts w:ascii="宋体" w:cs="宋体"/>
                <w:b/>
                <w:color w:val="000000"/>
                <w:sz w:val="16"/>
                <w:szCs w:val="16"/>
              </w:rPr>
            </w:pPr>
          </w:p>
        </w:tc>
        <w:tc>
          <w:tcPr>
            <w:tcW w:w="1306"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4543BC" w:rsidRDefault="004543BC">
            <w:pPr>
              <w:widowControl/>
              <w:jc w:val="left"/>
              <w:textAlignment w:val="center"/>
              <w:rPr>
                <w:rFonts w:ascii="宋体" w:cs="宋体"/>
                <w:color w:val="000000"/>
                <w:sz w:val="16"/>
                <w:szCs w:val="16"/>
              </w:rPr>
            </w:pPr>
          </w:p>
        </w:tc>
        <w:tc>
          <w:tcPr>
            <w:tcW w:w="2551" w:type="dxa"/>
            <w:tcBorders>
              <w:top w:val="nil"/>
              <w:left w:val="nil"/>
              <w:bottom w:val="single" w:sz="4" w:space="0" w:color="auto"/>
              <w:right w:val="single" w:sz="4" w:space="0" w:color="auto"/>
            </w:tcBorders>
            <w:vAlign w:val="center"/>
          </w:tcPr>
          <w:p w:rsidR="004543BC" w:rsidRDefault="004543BC">
            <w:pPr>
              <w:widowControl/>
              <w:jc w:val="left"/>
              <w:textAlignment w:val="center"/>
              <w:rPr>
                <w:rFonts w:ascii="宋体" w:cs="宋体"/>
                <w:color w:val="000000"/>
                <w:sz w:val="16"/>
                <w:szCs w:val="16"/>
              </w:rPr>
            </w:pPr>
          </w:p>
        </w:tc>
        <w:tc>
          <w:tcPr>
            <w:tcW w:w="1306"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4543BC" w:rsidRDefault="004543BC">
            <w:pPr>
              <w:widowControl/>
              <w:jc w:val="left"/>
              <w:textAlignment w:val="center"/>
              <w:rPr>
                <w:rFonts w:ascii="宋体" w:cs="宋体"/>
                <w:color w:val="000000"/>
                <w:sz w:val="16"/>
                <w:szCs w:val="16"/>
              </w:rPr>
            </w:pPr>
          </w:p>
        </w:tc>
        <w:tc>
          <w:tcPr>
            <w:tcW w:w="2551" w:type="dxa"/>
            <w:tcBorders>
              <w:top w:val="nil"/>
              <w:left w:val="nil"/>
              <w:bottom w:val="single" w:sz="4" w:space="0" w:color="auto"/>
              <w:right w:val="single" w:sz="4" w:space="0" w:color="auto"/>
            </w:tcBorders>
            <w:vAlign w:val="center"/>
          </w:tcPr>
          <w:p w:rsidR="004543BC" w:rsidRDefault="004543BC">
            <w:pPr>
              <w:widowControl/>
              <w:jc w:val="left"/>
              <w:textAlignment w:val="center"/>
              <w:rPr>
                <w:rFonts w:ascii="宋体" w:cs="宋体"/>
                <w:color w:val="000000"/>
                <w:sz w:val="16"/>
                <w:szCs w:val="16"/>
              </w:rPr>
            </w:pPr>
          </w:p>
        </w:tc>
        <w:tc>
          <w:tcPr>
            <w:tcW w:w="1306"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4543BC" w:rsidRDefault="004543BC">
            <w:pPr>
              <w:widowControl/>
              <w:jc w:val="left"/>
              <w:textAlignment w:val="center"/>
              <w:rPr>
                <w:rFonts w:ascii="宋体" w:cs="宋体"/>
                <w:color w:val="000000"/>
                <w:sz w:val="16"/>
                <w:szCs w:val="16"/>
              </w:rPr>
            </w:pPr>
          </w:p>
        </w:tc>
        <w:tc>
          <w:tcPr>
            <w:tcW w:w="2551" w:type="dxa"/>
            <w:tcBorders>
              <w:top w:val="nil"/>
              <w:left w:val="nil"/>
              <w:bottom w:val="single" w:sz="4" w:space="0" w:color="auto"/>
              <w:right w:val="single" w:sz="4" w:space="0" w:color="auto"/>
            </w:tcBorders>
            <w:vAlign w:val="center"/>
          </w:tcPr>
          <w:p w:rsidR="004543BC" w:rsidRDefault="004543BC">
            <w:pPr>
              <w:widowControl/>
              <w:jc w:val="left"/>
              <w:textAlignment w:val="center"/>
              <w:rPr>
                <w:rFonts w:ascii="宋体" w:cs="宋体"/>
                <w:color w:val="000000"/>
                <w:sz w:val="16"/>
                <w:szCs w:val="16"/>
              </w:rPr>
            </w:pPr>
          </w:p>
        </w:tc>
        <w:tc>
          <w:tcPr>
            <w:tcW w:w="1306"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4543BC" w:rsidRDefault="004543BC">
            <w:pPr>
              <w:widowControl/>
              <w:jc w:val="left"/>
              <w:textAlignment w:val="center"/>
              <w:rPr>
                <w:rFonts w:ascii="宋体" w:cs="宋体"/>
                <w:color w:val="000000"/>
                <w:sz w:val="16"/>
                <w:szCs w:val="16"/>
              </w:rPr>
            </w:pPr>
          </w:p>
        </w:tc>
        <w:tc>
          <w:tcPr>
            <w:tcW w:w="2551" w:type="dxa"/>
            <w:tcBorders>
              <w:top w:val="nil"/>
              <w:left w:val="nil"/>
              <w:bottom w:val="single" w:sz="8" w:space="0" w:color="auto"/>
              <w:right w:val="single" w:sz="4" w:space="0" w:color="auto"/>
            </w:tcBorders>
            <w:vAlign w:val="center"/>
          </w:tcPr>
          <w:p w:rsidR="004543BC" w:rsidRDefault="004543BC">
            <w:pPr>
              <w:widowControl/>
              <w:jc w:val="left"/>
              <w:textAlignment w:val="center"/>
              <w:rPr>
                <w:rFonts w:ascii="宋体" w:cs="宋体"/>
                <w:color w:val="000000"/>
                <w:sz w:val="16"/>
                <w:szCs w:val="16"/>
              </w:rPr>
            </w:pPr>
          </w:p>
        </w:tc>
        <w:tc>
          <w:tcPr>
            <w:tcW w:w="1306"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140"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120"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360"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1480" w:type="dxa"/>
            <w:tcBorders>
              <w:top w:val="nil"/>
              <w:left w:val="nil"/>
              <w:bottom w:val="single" w:sz="8" w:space="0" w:color="auto"/>
              <w:right w:val="nil"/>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8" w:space="0" w:color="auto"/>
              <w:right w:val="single" w:sz="8" w:space="0" w:color="auto"/>
            </w:tcBorders>
            <w:vAlign w:val="center"/>
          </w:tcPr>
          <w:p w:rsidR="004543BC" w:rsidRDefault="004543BC">
            <w:pPr>
              <w:widowControl/>
              <w:jc w:val="left"/>
              <w:rPr>
                <w:rFonts w:ascii="宋体" w:cs="宋体"/>
                <w:kern w:val="0"/>
                <w:sz w:val="24"/>
              </w:rPr>
            </w:pPr>
            <w:r>
              <w:rPr>
                <w:rFonts w:ascii="宋体" w:hAnsi="宋体" w:cs="宋体" w:hint="eastAsia"/>
                <w:kern w:val="0"/>
                <w:sz w:val="24"/>
              </w:rPr>
              <w:t xml:space="preserve">　</w:t>
            </w:r>
          </w:p>
        </w:tc>
      </w:tr>
      <w:tr w:rsidR="004543BC">
        <w:tblPrEx>
          <w:tblCellMar>
            <w:top w:w="0" w:type="dxa"/>
            <w:bottom w:w="0" w:type="dxa"/>
          </w:tblCellMar>
        </w:tblPrEx>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4543BC" w:rsidRDefault="004543BC">
            <w:pPr>
              <w:widowControl/>
              <w:jc w:val="left"/>
              <w:textAlignment w:val="center"/>
              <w:rPr>
                <w:rFonts w:ascii="宋体" w:cs="宋体"/>
                <w:color w:val="000000"/>
                <w:sz w:val="16"/>
                <w:szCs w:val="16"/>
              </w:rPr>
            </w:pPr>
          </w:p>
        </w:tc>
        <w:tc>
          <w:tcPr>
            <w:tcW w:w="2551" w:type="dxa"/>
            <w:tcBorders>
              <w:top w:val="nil"/>
              <w:left w:val="nil"/>
              <w:bottom w:val="single" w:sz="8" w:space="0" w:color="auto"/>
              <w:right w:val="single" w:sz="4" w:space="0" w:color="auto"/>
            </w:tcBorders>
            <w:vAlign w:val="center"/>
          </w:tcPr>
          <w:p w:rsidR="004543BC" w:rsidRDefault="004543BC">
            <w:pPr>
              <w:widowControl/>
              <w:jc w:val="left"/>
              <w:textAlignment w:val="center"/>
              <w:rPr>
                <w:rFonts w:ascii="宋体" w:cs="宋体"/>
                <w:color w:val="000000"/>
                <w:sz w:val="16"/>
                <w:szCs w:val="16"/>
              </w:rPr>
            </w:pPr>
          </w:p>
        </w:tc>
        <w:tc>
          <w:tcPr>
            <w:tcW w:w="1306" w:type="dxa"/>
            <w:tcBorders>
              <w:top w:val="nil"/>
              <w:left w:val="nil"/>
              <w:bottom w:val="single" w:sz="8" w:space="0" w:color="auto"/>
              <w:right w:val="single" w:sz="4" w:space="0" w:color="auto"/>
            </w:tcBorders>
            <w:vAlign w:val="center"/>
          </w:tcPr>
          <w:p w:rsidR="004543BC" w:rsidRDefault="004543BC">
            <w:pPr>
              <w:widowControl/>
              <w:ind w:left="1"/>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4543BC" w:rsidRDefault="004543BC">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4543BC" w:rsidRDefault="004543BC">
            <w:pPr>
              <w:widowControl/>
              <w:jc w:val="left"/>
              <w:rPr>
                <w:rFonts w:ascii="宋体" w:cs="宋体"/>
                <w:kern w:val="0"/>
                <w:sz w:val="24"/>
              </w:rPr>
            </w:pPr>
          </w:p>
        </w:tc>
      </w:tr>
      <w:tr w:rsidR="004543BC">
        <w:tblPrEx>
          <w:tblCellMar>
            <w:top w:w="0" w:type="dxa"/>
            <w:bottom w:w="0" w:type="dxa"/>
          </w:tblCellMar>
        </w:tblPrEx>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4543BC" w:rsidRDefault="004543BC">
            <w:pPr>
              <w:widowControl/>
              <w:jc w:val="left"/>
              <w:textAlignment w:val="center"/>
              <w:rPr>
                <w:rFonts w:ascii="宋体" w:cs="宋体"/>
                <w:b/>
                <w:color w:val="000000"/>
                <w:sz w:val="16"/>
                <w:szCs w:val="16"/>
              </w:rPr>
            </w:pPr>
          </w:p>
        </w:tc>
        <w:tc>
          <w:tcPr>
            <w:tcW w:w="2551" w:type="dxa"/>
            <w:tcBorders>
              <w:top w:val="nil"/>
              <w:left w:val="nil"/>
              <w:bottom w:val="single" w:sz="8" w:space="0" w:color="auto"/>
              <w:right w:val="single" w:sz="4" w:space="0" w:color="auto"/>
            </w:tcBorders>
            <w:vAlign w:val="center"/>
          </w:tcPr>
          <w:p w:rsidR="004543BC" w:rsidRDefault="004543BC">
            <w:pPr>
              <w:widowControl/>
              <w:jc w:val="left"/>
              <w:textAlignment w:val="center"/>
              <w:rPr>
                <w:rFonts w:ascii="宋体" w:cs="宋体"/>
                <w:b/>
                <w:color w:val="000000"/>
                <w:sz w:val="16"/>
                <w:szCs w:val="16"/>
              </w:rPr>
            </w:pPr>
          </w:p>
        </w:tc>
        <w:tc>
          <w:tcPr>
            <w:tcW w:w="1306"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4543BC" w:rsidRDefault="004543BC">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4543BC" w:rsidRDefault="004543BC">
            <w:pPr>
              <w:widowControl/>
              <w:jc w:val="left"/>
              <w:rPr>
                <w:rFonts w:ascii="宋体" w:cs="宋体"/>
                <w:kern w:val="0"/>
                <w:sz w:val="24"/>
              </w:rPr>
            </w:pPr>
          </w:p>
        </w:tc>
      </w:tr>
      <w:tr w:rsidR="004543BC">
        <w:tblPrEx>
          <w:tblCellMar>
            <w:top w:w="0" w:type="dxa"/>
            <w:bottom w:w="0" w:type="dxa"/>
          </w:tblCellMar>
        </w:tblPrEx>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4543BC" w:rsidRDefault="004543BC">
            <w:pPr>
              <w:widowControl/>
              <w:jc w:val="left"/>
              <w:textAlignment w:val="center"/>
              <w:rPr>
                <w:rFonts w:ascii="宋体" w:cs="宋体"/>
                <w:color w:val="000000"/>
                <w:sz w:val="16"/>
                <w:szCs w:val="16"/>
              </w:rPr>
            </w:pPr>
          </w:p>
        </w:tc>
        <w:tc>
          <w:tcPr>
            <w:tcW w:w="2551" w:type="dxa"/>
            <w:tcBorders>
              <w:top w:val="nil"/>
              <w:left w:val="nil"/>
              <w:bottom w:val="single" w:sz="8" w:space="0" w:color="auto"/>
              <w:right w:val="single" w:sz="4" w:space="0" w:color="auto"/>
            </w:tcBorders>
            <w:vAlign w:val="center"/>
          </w:tcPr>
          <w:p w:rsidR="004543BC" w:rsidRDefault="004543BC">
            <w:pPr>
              <w:widowControl/>
              <w:jc w:val="left"/>
              <w:textAlignment w:val="center"/>
              <w:rPr>
                <w:rFonts w:ascii="宋体" w:cs="宋体"/>
                <w:color w:val="000000"/>
                <w:sz w:val="16"/>
                <w:szCs w:val="16"/>
              </w:rPr>
            </w:pPr>
          </w:p>
        </w:tc>
        <w:tc>
          <w:tcPr>
            <w:tcW w:w="1306"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4543BC" w:rsidRDefault="004543BC">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4543BC" w:rsidRDefault="004543BC">
            <w:pPr>
              <w:widowControl/>
              <w:jc w:val="left"/>
              <w:rPr>
                <w:rFonts w:ascii="宋体" w:cs="宋体"/>
                <w:kern w:val="0"/>
                <w:sz w:val="24"/>
              </w:rPr>
            </w:pPr>
          </w:p>
        </w:tc>
      </w:tr>
      <w:tr w:rsidR="004543BC">
        <w:tblPrEx>
          <w:tblCellMar>
            <w:top w:w="0" w:type="dxa"/>
            <w:bottom w:w="0" w:type="dxa"/>
          </w:tblCellMar>
        </w:tblPrEx>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4543BC" w:rsidRDefault="004543BC">
            <w:pPr>
              <w:widowControl/>
              <w:jc w:val="left"/>
              <w:textAlignment w:val="center"/>
              <w:rPr>
                <w:rFonts w:ascii="宋体" w:cs="宋体"/>
                <w:color w:val="000000"/>
                <w:sz w:val="16"/>
                <w:szCs w:val="16"/>
              </w:rPr>
            </w:pPr>
          </w:p>
        </w:tc>
        <w:tc>
          <w:tcPr>
            <w:tcW w:w="2551" w:type="dxa"/>
            <w:tcBorders>
              <w:top w:val="nil"/>
              <w:left w:val="nil"/>
              <w:bottom w:val="single" w:sz="8" w:space="0" w:color="auto"/>
              <w:right w:val="single" w:sz="4" w:space="0" w:color="auto"/>
            </w:tcBorders>
            <w:vAlign w:val="center"/>
          </w:tcPr>
          <w:p w:rsidR="004543BC" w:rsidRDefault="004543BC">
            <w:pPr>
              <w:widowControl/>
              <w:jc w:val="left"/>
              <w:textAlignment w:val="center"/>
              <w:rPr>
                <w:rFonts w:ascii="宋体" w:cs="宋体"/>
                <w:color w:val="000000"/>
                <w:sz w:val="16"/>
                <w:szCs w:val="16"/>
              </w:rPr>
            </w:pPr>
          </w:p>
        </w:tc>
        <w:tc>
          <w:tcPr>
            <w:tcW w:w="1306"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4543BC" w:rsidRDefault="004543BC">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4543BC" w:rsidRDefault="004543BC">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4543BC" w:rsidRDefault="004543BC">
            <w:pPr>
              <w:widowControl/>
              <w:jc w:val="left"/>
              <w:rPr>
                <w:rFonts w:ascii="宋体" w:cs="宋体"/>
                <w:kern w:val="0"/>
                <w:sz w:val="24"/>
              </w:rPr>
            </w:pPr>
          </w:p>
        </w:tc>
      </w:tr>
    </w:tbl>
    <w:p w:rsidR="004543BC" w:rsidRDefault="004543BC">
      <w:pPr>
        <w:adjustRightInd w:val="0"/>
        <w:snapToGrid w:val="0"/>
        <w:ind w:firstLineChars="500" w:firstLine="1000"/>
        <w:rPr>
          <w:sz w:val="20"/>
          <w:szCs w:val="20"/>
        </w:rPr>
      </w:pPr>
      <w:r>
        <w:rPr>
          <w:rFonts w:hint="eastAsia"/>
          <w:sz w:val="20"/>
          <w:szCs w:val="20"/>
        </w:rPr>
        <w:t>注：本表反映部门本年度政府性基金预算财政拨款收入支出及结转和结余情况。</w:t>
      </w:r>
    </w:p>
    <w:p w:rsidR="004543BC" w:rsidRDefault="004543BC">
      <w:pPr>
        <w:adjustRightInd w:val="0"/>
        <w:snapToGrid w:val="0"/>
        <w:ind w:firstLineChars="500" w:firstLine="1004"/>
        <w:rPr>
          <w:sz w:val="20"/>
          <w:szCs w:val="20"/>
        </w:rPr>
        <w:sectPr w:rsidR="004543BC">
          <w:headerReference w:type="even" r:id="rId6"/>
          <w:headerReference w:type="default" r:id="rId7"/>
          <w:footerReference w:type="even" r:id="rId8"/>
          <w:footerReference w:type="default" r:id="rId9"/>
          <w:headerReference w:type="first" r:id="rId10"/>
          <w:footerReference w:type="first" r:id="rId11"/>
          <w:pgSz w:w="16838" w:h="11906" w:orient="landscape"/>
          <w:pgMar w:top="1134" w:right="1134" w:bottom="1134" w:left="1134" w:header="510" w:footer="992" w:gutter="0"/>
          <w:cols w:space="720"/>
          <w:docGrid w:linePitch="435"/>
        </w:sectPr>
      </w:pPr>
      <w:r>
        <w:rPr>
          <w:rFonts w:ascii="宋体" w:hAnsi="宋体" w:cs="宋体" w:hint="eastAsia"/>
          <w:b/>
          <w:kern w:val="0"/>
          <w:sz w:val="20"/>
          <w:szCs w:val="20"/>
        </w:rPr>
        <w:t>说明：</w:t>
      </w:r>
      <w:r>
        <w:rPr>
          <w:rFonts w:ascii="宋体" w:hAnsi="宋体" w:cs="宋体" w:hint="eastAsia"/>
          <w:color w:val="000000"/>
          <w:kern w:val="0"/>
          <w:sz w:val="20"/>
          <w:szCs w:val="20"/>
        </w:rPr>
        <w:t>中共罗山县委办公室</w:t>
      </w:r>
      <w:r>
        <w:rPr>
          <w:rFonts w:ascii="宋体" w:hAnsi="宋体" w:cs="宋体" w:hint="eastAsia"/>
          <w:b/>
          <w:kern w:val="0"/>
          <w:sz w:val="20"/>
          <w:szCs w:val="20"/>
        </w:rPr>
        <w:t>没有政府性基金收入，也没有使用政府性基金安排的支出，故本表无数据。</w:t>
      </w:r>
    </w:p>
    <w:p w:rsidR="004543BC" w:rsidRDefault="004543BC">
      <w:pPr>
        <w:adjustRightInd w:val="0"/>
        <w:snapToGrid w:val="0"/>
        <w:spacing w:line="360" w:lineRule="auto"/>
        <w:jc w:val="center"/>
        <w:rPr>
          <w:rFonts w:ascii="黑体" w:eastAsia="黑体" w:cs="黑体"/>
          <w:spacing w:val="-38"/>
          <w:sz w:val="28"/>
          <w:szCs w:val="28"/>
        </w:rPr>
      </w:pPr>
      <w:bookmarkStart w:id="0" w:name="_GoBack"/>
      <w:bookmarkEnd w:id="0"/>
      <w:r>
        <w:rPr>
          <w:rFonts w:ascii="黑体" w:eastAsia="黑体" w:cs="黑体" w:hint="eastAsia"/>
          <w:sz w:val="28"/>
          <w:szCs w:val="28"/>
        </w:rPr>
        <w:t>第三部分</w:t>
      </w:r>
    </w:p>
    <w:p w:rsidR="004543BC" w:rsidRDefault="004543BC">
      <w:pPr>
        <w:adjustRightInd w:val="0"/>
        <w:snapToGrid w:val="0"/>
        <w:spacing w:line="360" w:lineRule="auto"/>
        <w:jc w:val="center"/>
        <w:rPr>
          <w:rFonts w:ascii="黑体" w:eastAsia="黑体" w:hAnsi="黑体"/>
          <w:sz w:val="28"/>
          <w:szCs w:val="28"/>
        </w:rPr>
      </w:pPr>
      <w:r>
        <w:rPr>
          <w:rFonts w:ascii="宋体" w:hAnsi="宋体" w:cs="宋体" w:hint="eastAsia"/>
          <w:b/>
          <w:color w:val="000000"/>
          <w:kern w:val="0"/>
          <w:sz w:val="28"/>
          <w:szCs w:val="28"/>
        </w:rPr>
        <w:t>中共罗山县委办公室</w:t>
      </w:r>
      <w:r>
        <w:rPr>
          <w:rFonts w:ascii="黑体" w:eastAsia="黑体" w:hAnsi="黑体"/>
          <w:sz w:val="28"/>
          <w:szCs w:val="28"/>
        </w:rPr>
        <w:t>2</w:t>
      </w:r>
      <w:r>
        <w:rPr>
          <w:rFonts w:ascii="黑体" w:eastAsia="黑体" w:cs="黑体"/>
          <w:sz w:val="28"/>
          <w:szCs w:val="28"/>
        </w:rPr>
        <w:t>017</w:t>
      </w:r>
      <w:r>
        <w:rPr>
          <w:rFonts w:ascii="黑体" w:eastAsia="黑体" w:cs="黑体"/>
          <w:spacing w:val="-119"/>
          <w:sz w:val="28"/>
          <w:szCs w:val="28"/>
        </w:rPr>
        <w:t xml:space="preserve"> </w:t>
      </w:r>
      <w:r>
        <w:rPr>
          <w:rFonts w:ascii="黑体" w:eastAsia="黑体" w:cs="黑体" w:hint="eastAsia"/>
          <w:sz w:val="28"/>
          <w:szCs w:val="28"/>
        </w:rPr>
        <w:t>年度部门预算情况说明</w:t>
      </w:r>
    </w:p>
    <w:p w:rsidR="004543BC" w:rsidRDefault="004543BC">
      <w:pPr>
        <w:adjustRightInd w:val="0"/>
        <w:snapToGrid w:val="0"/>
        <w:spacing w:line="360" w:lineRule="auto"/>
        <w:ind w:firstLine="640"/>
        <w:rPr>
          <w:rFonts w:ascii="黑体" w:eastAsia="黑体" w:hAnsi="黑体"/>
          <w:sz w:val="28"/>
          <w:szCs w:val="28"/>
        </w:rPr>
      </w:pPr>
    </w:p>
    <w:p w:rsidR="004543BC" w:rsidRDefault="004543BC">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一、收入支出预算总体情况说明</w:t>
      </w:r>
    </w:p>
    <w:p w:rsidR="004543BC" w:rsidRDefault="004543BC">
      <w:pPr>
        <w:adjustRightInd w:val="0"/>
        <w:snapToGrid w:val="0"/>
        <w:spacing w:line="360" w:lineRule="auto"/>
        <w:ind w:firstLine="640"/>
        <w:rPr>
          <w:rFonts w:ascii="仿宋_GB2312" w:eastAsia="仿宋_GB2312" w:hAnsi="宋体" w:cs="Courier New"/>
          <w:sz w:val="28"/>
          <w:szCs w:val="28"/>
        </w:rPr>
      </w:pPr>
      <w:r>
        <w:rPr>
          <w:rFonts w:ascii="宋体" w:hAnsi="宋体" w:cs="宋体" w:hint="eastAsia"/>
          <w:b/>
          <w:color w:val="000000"/>
          <w:kern w:val="0"/>
          <w:sz w:val="28"/>
          <w:szCs w:val="28"/>
        </w:rPr>
        <w:t>中共罗山县委办公室</w:t>
      </w:r>
      <w:r>
        <w:rPr>
          <w:rFonts w:ascii="仿宋_GB2312" w:eastAsia="仿宋_GB2312" w:hAnsi="宋体" w:cs="Courier New"/>
          <w:sz w:val="28"/>
          <w:szCs w:val="28"/>
        </w:rPr>
        <w:t>2017</w:t>
      </w:r>
      <w:r>
        <w:rPr>
          <w:rFonts w:ascii="仿宋_GB2312" w:eastAsia="仿宋_GB2312" w:hAnsi="宋体" w:cs="Courier New" w:hint="eastAsia"/>
          <w:sz w:val="28"/>
          <w:szCs w:val="28"/>
        </w:rPr>
        <w:t>年收入总计</w:t>
      </w:r>
      <w:r>
        <w:rPr>
          <w:rFonts w:ascii="仿宋_GB2312" w:eastAsia="仿宋_GB2312" w:hAnsi="宋体" w:cs="Courier New"/>
          <w:sz w:val="28"/>
          <w:szCs w:val="28"/>
        </w:rPr>
        <w:t>272.5919</w:t>
      </w:r>
      <w:r>
        <w:rPr>
          <w:rFonts w:ascii="仿宋_GB2312" w:eastAsia="仿宋_GB2312" w:hAnsi="宋体" w:cs="Courier New" w:hint="eastAsia"/>
          <w:sz w:val="28"/>
          <w:szCs w:val="28"/>
        </w:rPr>
        <w:t>万元，支出总计</w:t>
      </w:r>
      <w:r>
        <w:rPr>
          <w:rFonts w:ascii="仿宋_GB2312" w:eastAsia="仿宋_GB2312" w:hAnsi="宋体" w:cs="Courier New"/>
          <w:sz w:val="28"/>
          <w:szCs w:val="28"/>
        </w:rPr>
        <w:t>272.5919</w:t>
      </w:r>
      <w:r>
        <w:rPr>
          <w:rFonts w:ascii="仿宋_GB2312" w:eastAsia="仿宋_GB2312" w:hAnsi="宋体" w:cs="Courier New" w:hint="eastAsia"/>
          <w:sz w:val="28"/>
          <w:szCs w:val="28"/>
        </w:rPr>
        <w:t>万元。与</w:t>
      </w:r>
      <w:r>
        <w:rPr>
          <w:rFonts w:ascii="仿宋_GB2312" w:eastAsia="仿宋_GB2312" w:hAnsi="宋体" w:cs="Courier New"/>
          <w:sz w:val="28"/>
          <w:szCs w:val="28"/>
        </w:rPr>
        <w:t>2016</w:t>
      </w:r>
      <w:r>
        <w:rPr>
          <w:rFonts w:ascii="仿宋_GB2312" w:eastAsia="仿宋_GB2312" w:hAnsi="宋体" w:cs="Courier New" w:hint="eastAsia"/>
          <w:sz w:val="28"/>
          <w:szCs w:val="28"/>
        </w:rPr>
        <w:t>年相比，收、支总计各减少</w:t>
      </w:r>
      <w:r>
        <w:rPr>
          <w:rFonts w:ascii="仿宋_GB2312" w:eastAsia="仿宋_GB2312" w:hAnsi="宋体" w:cs="Courier New"/>
          <w:sz w:val="28"/>
          <w:szCs w:val="28"/>
        </w:rPr>
        <w:t>43.41</w:t>
      </w:r>
      <w:r>
        <w:rPr>
          <w:rFonts w:ascii="仿宋_GB2312" w:eastAsia="仿宋_GB2312" w:hAnsi="宋体" w:cs="Courier New" w:hint="eastAsia"/>
          <w:sz w:val="28"/>
          <w:szCs w:val="28"/>
        </w:rPr>
        <w:t>万元。</w:t>
      </w:r>
    </w:p>
    <w:p w:rsidR="004543BC" w:rsidRDefault="004543BC">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二、收入预算情况说明</w:t>
      </w:r>
    </w:p>
    <w:p w:rsidR="004543BC" w:rsidRDefault="004543BC">
      <w:pPr>
        <w:adjustRightInd w:val="0"/>
        <w:snapToGrid w:val="0"/>
        <w:spacing w:line="360" w:lineRule="auto"/>
        <w:ind w:firstLine="640"/>
        <w:rPr>
          <w:rFonts w:ascii="仿宋_GB2312" w:eastAsia="仿宋_GB2312"/>
          <w:sz w:val="28"/>
          <w:szCs w:val="28"/>
        </w:rPr>
      </w:pPr>
      <w:r>
        <w:rPr>
          <w:rFonts w:ascii="宋体" w:hAnsi="宋体" w:cs="宋体" w:hint="eastAsia"/>
          <w:b/>
          <w:color w:val="000000"/>
          <w:kern w:val="0"/>
          <w:sz w:val="28"/>
          <w:szCs w:val="28"/>
        </w:rPr>
        <w:t>中共罗山县委办公室</w:t>
      </w:r>
      <w:r>
        <w:rPr>
          <w:rFonts w:ascii="仿宋_GB2312" w:eastAsia="仿宋_GB2312" w:hint="eastAsia"/>
          <w:sz w:val="28"/>
          <w:szCs w:val="28"/>
        </w:rPr>
        <w:t>本年收入合计</w:t>
      </w:r>
      <w:r>
        <w:rPr>
          <w:rFonts w:ascii="仿宋_GB2312" w:eastAsia="仿宋_GB2312" w:hAnsi="宋体" w:cs="Courier New"/>
          <w:sz w:val="28"/>
          <w:szCs w:val="28"/>
        </w:rPr>
        <w:t>272.5919</w:t>
      </w:r>
      <w:r>
        <w:rPr>
          <w:rFonts w:ascii="仿宋_GB2312" w:eastAsia="仿宋_GB2312" w:hint="eastAsia"/>
          <w:sz w:val="28"/>
          <w:szCs w:val="28"/>
        </w:rPr>
        <w:t>万元，其中：财政拨款收入</w:t>
      </w:r>
      <w:r>
        <w:rPr>
          <w:rFonts w:ascii="仿宋_GB2312" w:eastAsia="仿宋_GB2312" w:hAnsi="宋体" w:cs="Courier New"/>
          <w:sz w:val="28"/>
          <w:szCs w:val="28"/>
        </w:rPr>
        <w:t>272.5919</w:t>
      </w:r>
      <w:r>
        <w:rPr>
          <w:rFonts w:ascii="仿宋_GB2312" w:eastAsia="仿宋_GB2312" w:hint="eastAsia"/>
          <w:sz w:val="28"/>
          <w:szCs w:val="28"/>
        </w:rPr>
        <w:t>万元，占</w:t>
      </w:r>
      <w:r>
        <w:rPr>
          <w:rFonts w:ascii="仿宋_GB2312" w:eastAsia="仿宋_GB2312" w:hAnsi="宋体" w:cs="Courier New"/>
          <w:sz w:val="28"/>
          <w:szCs w:val="28"/>
        </w:rPr>
        <w:t>100</w:t>
      </w:r>
      <w:r>
        <w:rPr>
          <w:rFonts w:ascii="仿宋_GB2312" w:eastAsia="仿宋_GB2312"/>
          <w:sz w:val="28"/>
          <w:szCs w:val="28"/>
        </w:rPr>
        <w:t>%</w:t>
      </w:r>
      <w:r>
        <w:rPr>
          <w:rFonts w:ascii="仿宋_GB2312" w:eastAsia="仿宋_GB2312" w:hint="eastAsia"/>
          <w:sz w:val="28"/>
          <w:szCs w:val="28"/>
        </w:rPr>
        <w:t>。</w:t>
      </w:r>
      <w:r>
        <w:rPr>
          <w:rFonts w:ascii="仿宋_GB2312" w:eastAsia="仿宋_GB2312"/>
          <w:sz w:val="28"/>
          <w:szCs w:val="28"/>
        </w:rPr>
        <w:t xml:space="preserve"> </w:t>
      </w:r>
    </w:p>
    <w:p w:rsidR="004543BC" w:rsidRDefault="004543BC">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三、支出预算情况说明</w:t>
      </w:r>
    </w:p>
    <w:p w:rsidR="004543BC" w:rsidRDefault="004543BC">
      <w:pPr>
        <w:adjustRightInd w:val="0"/>
        <w:snapToGrid w:val="0"/>
        <w:spacing w:line="360" w:lineRule="auto"/>
        <w:ind w:firstLine="640"/>
        <w:rPr>
          <w:rFonts w:ascii="仿宋_GB2312" w:eastAsia="仿宋_GB2312" w:hAnsi="宋体" w:cs="Courier New"/>
          <w:sz w:val="28"/>
          <w:szCs w:val="28"/>
        </w:rPr>
      </w:pPr>
      <w:r>
        <w:rPr>
          <w:rFonts w:ascii="宋体" w:hAnsi="宋体" w:cs="宋体" w:hint="eastAsia"/>
          <w:b/>
          <w:color w:val="000000"/>
          <w:kern w:val="0"/>
          <w:sz w:val="28"/>
          <w:szCs w:val="28"/>
        </w:rPr>
        <w:t>中共罗山县委办公室</w:t>
      </w:r>
      <w:r>
        <w:rPr>
          <w:rFonts w:ascii="仿宋_GB2312" w:eastAsia="仿宋_GB2312" w:hAnsi="宋体" w:cs="Courier New" w:hint="eastAsia"/>
          <w:sz w:val="28"/>
          <w:szCs w:val="28"/>
        </w:rPr>
        <w:t>本年支出合计</w:t>
      </w:r>
      <w:r>
        <w:rPr>
          <w:rFonts w:ascii="仿宋_GB2312" w:eastAsia="仿宋_GB2312" w:hAnsi="宋体" w:cs="Courier New"/>
          <w:sz w:val="28"/>
          <w:szCs w:val="28"/>
        </w:rPr>
        <w:t>272.5919</w:t>
      </w:r>
      <w:r>
        <w:rPr>
          <w:rFonts w:ascii="仿宋_GB2312" w:eastAsia="仿宋_GB2312" w:hAnsi="宋体" w:cs="Courier New" w:hint="eastAsia"/>
          <w:sz w:val="28"/>
          <w:szCs w:val="28"/>
        </w:rPr>
        <w:t>万元，其中：基本支出</w:t>
      </w:r>
      <w:r>
        <w:rPr>
          <w:rFonts w:ascii="仿宋_GB2312" w:eastAsia="仿宋_GB2312" w:hAnsi="宋体" w:cs="Courier New"/>
          <w:sz w:val="28"/>
          <w:szCs w:val="28"/>
        </w:rPr>
        <w:t>272.5919</w:t>
      </w:r>
      <w:r>
        <w:rPr>
          <w:rFonts w:ascii="仿宋_GB2312" w:eastAsia="仿宋_GB2312" w:hAnsi="宋体" w:cs="Courier New" w:hint="eastAsia"/>
          <w:sz w:val="28"/>
          <w:szCs w:val="28"/>
        </w:rPr>
        <w:t>万元。</w:t>
      </w:r>
    </w:p>
    <w:p w:rsidR="004543BC" w:rsidRDefault="004543BC">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四、财政拨款收入支出预算总体情况说明</w:t>
      </w:r>
    </w:p>
    <w:p w:rsidR="004543BC" w:rsidRDefault="004543BC">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sz w:val="28"/>
          <w:szCs w:val="28"/>
        </w:rPr>
        <w:t>2017</w:t>
      </w:r>
      <w:r>
        <w:rPr>
          <w:rFonts w:ascii="仿宋_GB2312" w:eastAsia="仿宋_GB2312" w:hAnsi="宋体" w:cs="Courier New" w:hint="eastAsia"/>
          <w:sz w:val="28"/>
          <w:szCs w:val="28"/>
        </w:rPr>
        <w:t>年财政拨款收支总预算</w:t>
      </w:r>
      <w:r>
        <w:rPr>
          <w:rFonts w:ascii="仿宋_GB2312" w:eastAsia="仿宋_GB2312" w:hAnsi="宋体" w:cs="Courier New"/>
          <w:sz w:val="28"/>
          <w:szCs w:val="28"/>
        </w:rPr>
        <w:t>272.5919</w:t>
      </w:r>
      <w:r>
        <w:rPr>
          <w:rFonts w:ascii="仿宋_GB2312" w:eastAsia="仿宋_GB2312" w:hAnsi="宋体" w:cs="Courier New" w:hint="eastAsia"/>
          <w:sz w:val="28"/>
          <w:szCs w:val="28"/>
        </w:rPr>
        <w:t>万元，与</w:t>
      </w:r>
      <w:r>
        <w:rPr>
          <w:rFonts w:ascii="仿宋_GB2312" w:eastAsia="仿宋_GB2312" w:hAnsi="宋体" w:cs="Courier New"/>
          <w:sz w:val="28"/>
          <w:szCs w:val="28"/>
        </w:rPr>
        <w:t>2016</w:t>
      </w:r>
      <w:r>
        <w:rPr>
          <w:rFonts w:ascii="仿宋_GB2312" w:eastAsia="仿宋_GB2312" w:hAnsi="宋体" w:cs="Courier New" w:hint="eastAsia"/>
          <w:sz w:val="28"/>
          <w:szCs w:val="28"/>
        </w:rPr>
        <w:t>年相比，财政拨款收、支总计各减少</w:t>
      </w:r>
      <w:r>
        <w:rPr>
          <w:rFonts w:ascii="仿宋_GB2312" w:eastAsia="仿宋_GB2312" w:hAnsi="宋体" w:cs="Courier New"/>
          <w:sz w:val="28"/>
          <w:szCs w:val="28"/>
        </w:rPr>
        <w:t>43.41</w:t>
      </w:r>
      <w:r>
        <w:rPr>
          <w:rFonts w:ascii="仿宋_GB2312" w:eastAsia="仿宋_GB2312" w:hAnsi="宋体" w:cs="Courier New" w:hint="eastAsia"/>
          <w:sz w:val="28"/>
          <w:szCs w:val="28"/>
        </w:rPr>
        <w:t>万元。</w:t>
      </w:r>
    </w:p>
    <w:p w:rsidR="004543BC" w:rsidRDefault="004543BC">
      <w:pPr>
        <w:pStyle w:val="BodyText"/>
        <w:kinsoku w:val="0"/>
        <w:overflowPunct w:val="0"/>
        <w:snapToGrid w:val="0"/>
        <w:spacing w:line="360" w:lineRule="auto"/>
        <w:ind w:left="0" w:firstLineChars="250" w:firstLine="700"/>
        <w:rPr>
          <w:rFonts w:ascii="黑体" w:eastAsia="黑体" w:cs="黑体"/>
          <w:sz w:val="28"/>
          <w:szCs w:val="28"/>
        </w:rPr>
      </w:pPr>
      <w:r>
        <w:rPr>
          <w:rFonts w:ascii="黑体" w:eastAsia="黑体" w:cs="黑体" w:hint="eastAsia"/>
          <w:sz w:val="28"/>
          <w:szCs w:val="28"/>
        </w:rPr>
        <w:t>五、一般公共预算财政拨款基本支出决算情况说明</w:t>
      </w:r>
    </w:p>
    <w:p w:rsidR="004543BC" w:rsidRDefault="004543BC">
      <w:pPr>
        <w:pStyle w:val="BodyText"/>
        <w:kinsoku w:val="0"/>
        <w:overflowPunct w:val="0"/>
        <w:snapToGrid w:val="0"/>
        <w:spacing w:line="360" w:lineRule="auto"/>
        <w:ind w:left="121" w:right="118" w:firstLine="360"/>
        <w:jc w:val="both"/>
        <w:rPr>
          <w:rFonts w:hAnsi="宋体" w:cs="Courier New"/>
          <w:kern w:val="2"/>
          <w:sz w:val="28"/>
          <w:szCs w:val="28"/>
        </w:rPr>
      </w:pPr>
      <w:r>
        <w:rPr>
          <w:rFonts w:ascii="宋体" w:hAnsi="宋体" w:cs="宋体" w:hint="eastAsia"/>
          <w:b/>
          <w:color w:val="000000"/>
          <w:sz w:val="28"/>
          <w:szCs w:val="28"/>
        </w:rPr>
        <w:t>中共罗山县委办公室</w:t>
      </w:r>
      <w:r>
        <w:rPr>
          <w:rFonts w:hAnsi="宋体" w:cs="Courier New"/>
          <w:kern w:val="2"/>
          <w:sz w:val="28"/>
          <w:szCs w:val="28"/>
        </w:rPr>
        <w:t>2017</w:t>
      </w:r>
      <w:r>
        <w:rPr>
          <w:rFonts w:hAnsi="宋体" w:cs="Courier New" w:hint="eastAsia"/>
          <w:kern w:val="2"/>
          <w:sz w:val="28"/>
          <w:szCs w:val="28"/>
        </w:rPr>
        <w:t>年一般公共预算财政拨款基本支出</w:t>
      </w:r>
      <w:r>
        <w:rPr>
          <w:rFonts w:hAnsi="宋体" w:cs="Courier New"/>
          <w:sz w:val="28"/>
          <w:szCs w:val="28"/>
        </w:rPr>
        <w:t>272.5919</w:t>
      </w:r>
      <w:r>
        <w:rPr>
          <w:rFonts w:hAnsi="宋体" w:cs="Courier New" w:hint="eastAsia"/>
          <w:kern w:val="2"/>
          <w:sz w:val="28"/>
          <w:szCs w:val="28"/>
        </w:rPr>
        <w:t>万元，其中：</w:t>
      </w:r>
      <w:r>
        <w:rPr>
          <w:rFonts w:hint="eastAsia"/>
          <w:b/>
          <w:spacing w:val="-1"/>
          <w:sz w:val="28"/>
          <w:szCs w:val="28"/>
        </w:rPr>
        <w:t>人员经费</w:t>
      </w:r>
      <w:r>
        <w:rPr>
          <w:rFonts w:ascii="仿宋" w:eastAsia="仿宋" w:hAnsi="仿宋" w:cs="宋体"/>
          <w:b/>
          <w:color w:val="000000"/>
          <w:sz w:val="28"/>
          <w:szCs w:val="28"/>
        </w:rPr>
        <w:t>244.1237</w:t>
      </w:r>
      <w:r>
        <w:rPr>
          <w:rFonts w:hAnsi="宋体" w:cs="Courier New" w:hint="eastAsia"/>
          <w:kern w:val="2"/>
          <w:sz w:val="28"/>
          <w:szCs w:val="28"/>
        </w:rPr>
        <w:t>万元，主要包括：基本工资、津贴补贴、</w:t>
      </w:r>
      <w:r>
        <w:rPr>
          <w:rFonts w:hAnsi="宋体" w:cs="Courier New"/>
          <w:kern w:val="2"/>
          <w:sz w:val="28"/>
          <w:szCs w:val="28"/>
        </w:rPr>
        <w:t xml:space="preserve"> </w:t>
      </w:r>
      <w:r>
        <w:rPr>
          <w:rFonts w:hAnsi="宋体" w:cs="Courier New" w:hint="eastAsia"/>
          <w:kern w:val="2"/>
          <w:sz w:val="28"/>
          <w:szCs w:val="28"/>
        </w:rPr>
        <w:t>奖金、社会保障缴费、伙食补助费、绩效工资、其他工资福利</w:t>
      </w:r>
      <w:r>
        <w:rPr>
          <w:rFonts w:hAnsi="宋体" w:cs="Courier New"/>
          <w:kern w:val="2"/>
          <w:sz w:val="28"/>
          <w:szCs w:val="28"/>
        </w:rPr>
        <w:t xml:space="preserve"> </w:t>
      </w:r>
      <w:r>
        <w:rPr>
          <w:rFonts w:hAnsi="宋体" w:cs="Courier New" w:hint="eastAsia"/>
          <w:kern w:val="2"/>
          <w:sz w:val="28"/>
          <w:szCs w:val="28"/>
        </w:rPr>
        <w:t>支出、离休费、退休费、退职（役）费、抚恤金、生活补助、</w:t>
      </w:r>
      <w:r>
        <w:rPr>
          <w:rFonts w:hAnsi="宋体" w:cs="Courier New"/>
          <w:kern w:val="2"/>
          <w:sz w:val="28"/>
          <w:szCs w:val="28"/>
        </w:rPr>
        <w:t xml:space="preserve"> </w:t>
      </w:r>
      <w:r>
        <w:rPr>
          <w:rFonts w:hAnsi="宋体" w:cs="Courier New" w:hint="eastAsia"/>
          <w:kern w:val="2"/>
          <w:sz w:val="28"/>
          <w:szCs w:val="28"/>
        </w:rPr>
        <w:t>医疗费、助学金、奖励金、住房公积金、提租补贴、购房补贴、</w:t>
      </w:r>
      <w:r>
        <w:rPr>
          <w:rFonts w:hAnsi="宋体" w:cs="Courier New"/>
          <w:kern w:val="2"/>
          <w:sz w:val="28"/>
          <w:szCs w:val="28"/>
        </w:rPr>
        <w:t xml:space="preserve"> </w:t>
      </w:r>
      <w:r>
        <w:rPr>
          <w:rFonts w:hAnsi="宋体" w:cs="Courier New" w:hint="eastAsia"/>
          <w:kern w:val="2"/>
          <w:sz w:val="28"/>
          <w:szCs w:val="28"/>
        </w:rPr>
        <w:t>其他对个人和家庭的补助支出；</w:t>
      </w:r>
      <w:r>
        <w:rPr>
          <w:rFonts w:hint="eastAsia"/>
          <w:b/>
          <w:spacing w:val="-1"/>
          <w:sz w:val="28"/>
          <w:szCs w:val="28"/>
        </w:rPr>
        <w:t>公用经费</w:t>
      </w:r>
      <w:r>
        <w:rPr>
          <w:spacing w:val="-2"/>
          <w:sz w:val="28"/>
          <w:szCs w:val="28"/>
        </w:rPr>
        <w:t>28.4682</w:t>
      </w:r>
      <w:r>
        <w:rPr>
          <w:rFonts w:hAnsi="宋体" w:cs="Courier New" w:hint="eastAsia"/>
          <w:kern w:val="2"/>
          <w:sz w:val="28"/>
          <w:szCs w:val="28"/>
        </w:rPr>
        <w:t>万元，主要包括：办公费、印刷费、咨询费、手续费、水费、电费、邮电费、取暖费、物业管理费、差旅费、因公出国（境）费、维</w:t>
      </w:r>
      <w:r>
        <w:rPr>
          <w:rFonts w:hAnsi="宋体" w:cs="Courier New"/>
          <w:kern w:val="2"/>
          <w:sz w:val="28"/>
          <w:szCs w:val="28"/>
        </w:rPr>
        <w:t xml:space="preserve"> </w:t>
      </w:r>
      <w:r>
        <w:rPr>
          <w:rFonts w:hAnsi="宋体" w:cs="Courier New" w:hint="eastAsia"/>
          <w:kern w:val="2"/>
          <w:sz w:val="28"/>
          <w:szCs w:val="28"/>
        </w:rPr>
        <w:t>修（护）费、租赁费、会议费、培训费、公务接待费、专用材料费、劳务费、委托业务费、工会经费、福利费、公务用车运</w:t>
      </w:r>
      <w:r>
        <w:rPr>
          <w:rFonts w:hAnsi="宋体" w:cs="Courier New"/>
          <w:kern w:val="2"/>
          <w:sz w:val="28"/>
          <w:szCs w:val="28"/>
        </w:rPr>
        <w:t xml:space="preserve"> </w:t>
      </w:r>
      <w:r>
        <w:rPr>
          <w:rFonts w:hAnsi="宋体" w:cs="Courier New" w:hint="eastAsia"/>
          <w:kern w:val="2"/>
          <w:sz w:val="28"/>
          <w:szCs w:val="28"/>
        </w:rPr>
        <w:t>行维护费、其他交通费用、税金及附加费用、其他商品和服务</w:t>
      </w:r>
      <w:r>
        <w:rPr>
          <w:rFonts w:hAnsi="宋体" w:cs="Courier New"/>
          <w:kern w:val="2"/>
          <w:sz w:val="28"/>
          <w:szCs w:val="28"/>
        </w:rPr>
        <w:t xml:space="preserve"> </w:t>
      </w:r>
      <w:r>
        <w:rPr>
          <w:rFonts w:hAnsi="宋体" w:cs="Courier New" w:hint="eastAsia"/>
          <w:kern w:val="2"/>
          <w:sz w:val="28"/>
          <w:szCs w:val="28"/>
        </w:rPr>
        <w:t>支出、办公设备购置、专用设备购置、大型修缮、信息网络及软件购置更新、其他资本性支出。</w:t>
      </w:r>
    </w:p>
    <w:p w:rsidR="004543BC" w:rsidRDefault="004543BC">
      <w:pPr>
        <w:pStyle w:val="BodyText"/>
        <w:kinsoku w:val="0"/>
        <w:overflowPunct w:val="0"/>
        <w:snapToGrid w:val="0"/>
        <w:spacing w:line="360" w:lineRule="auto"/>
        <w:ind w:left="0" w:firstLineChars="200" w:firstLine="560"/>
        <w:jc w:val="both"/>
        <w:rPr>
          <w:rFonts w:ascii="黑体" w:eastAsia="黑体" w:cs="黑体"/>
          <w:sz w:val="28"/>
          <w:szCs w:val="28"/>
        </w:rPr>
      </w:pPr>
      <w:r>
        <w:rPr>
          <w:rFonts w:ascii="黑体" w:eastAsia="黑体" w:cs="黑体" w:hint="eastAsia"/>
          <w:sz w:val="28"/>
          <w:szCs w:val="28"/>
        </w:rPr>
        <w:t>七、一般公共预算财政拨款“三公”经费支出决算情况说明</w:t>
      </w:r>
    </w:p>
    <w:p w:rsidR="004543BC" w:rsidRDefault="004543BC" w:rsidP="00BF6965">
      <w:pPr>
        <w:pStyle w:val="BodyText"/>
        <w:kinsoku w:val="0"/>
        <w:overflowPunct w:val="0"/>
        <w:snapToGrid w:val="0"/>
        <w:spacing w:line="360" w:lineRule="auto"/>
        <w:ind w:left="0" w:firstLineChars="200" w:firstLine="562"/>
        <w:jc w:val="both"/>
        <w:rPr>
          <w:rFonts w:hAnsi="宋体" w:cs="Courier New"/>
          <w:kern w:val="2"/>
          <w:sz w:val="28"/>
          <w:szCs w:val="28"/>
        </w:rPr>
      </w:pPr>
      <w:r>
        <w:rPr>
          <w:rFonts w:ascii="宋体" w:hAnsi="宋体" w:cs="宋体" w:hint="eastAsia"/>
          <w:b/>
          <w:color w:val="000000"/>
          <w:sz w:val="28"/>
          <w:szCs w:val="28"/>
        </w:rPr>
        <w:t>中共罗山县委办公室</w:t>
      </w:r>
      <w:r>
        <w:rPr>
          <w:rFonts w:hAnsi="宋体" w:cs="Courier New"/>
          <w:kern w:val="2"/>
          <w:sz w:val="28"/>
          <w:szCs w:val="28"/>
        </w:rPr>
        <w:t xml:space="preserve">2017 </w:t>
      </w:r>
      <w:r>
        <w:rPr>
          <w:rFonts w:hAnsi="宋体" w:cs="Courier New" w:hint="eastAsia"/>
          <w:kern w:val="2"/>
          <w:sz w:val="28"/>
          <w:szCs w:val="28"/>
        </w:rPr>
        <w:t>年“三公”经费财政拨款支出预算为</w:t>
      </w:r>
      <w:r>
        <w:rPr>
          <w:rFonts w:hAnsi="宋体" w:cs="Courier New"/>
          <w:kern w:val="2"/>
          <w:sz w:val="28"/>
          <w:szCs w:val="28"/>
        </w:rPr>
        <w:t>0</w:t>
      </w:r>
      <w:r>
        <w:rPr>
          <w:rFonts w:hAnsi="宋体" w:cs="Courier New" w:hint="eastAsia"/>
          <w:kern w:val="2"/>
          <w:sz w:val="28"/>
          <w:szCs w:val="28"/>
        </w:rPr>
        <w:t>万元。与</w:t>
      </w:r>
      <w:r>
        <w:rPr>
          <w:rFonts w:hAnsi="宋体" w:cs="Courier New"/>
          <w:kern w:val="2"/>
          <w:sz w:val="28"/>
          <w:szCs w:val="28"/>
        </w:rPr>
        <w:t>2016</w:t>
      </w:r>
      <w:r>
        <w:rPr>
          <w:rFonts w:hAnsi="宋体" w:cs="Courier New" w:hint="eastAsia"/>
          <w:kern w:val="2"/>
          <w:sz w:val="28"/>
          <w:szCs w:val="28"/>
        </w:rPr>
        <w:t>年相比，减少</w:t>
      </w:r>
      <w:r>
        <w:rPr>
          <w:rFonts w:hAnsi="宋体" w:cs="Courier New"/>
          <w:kern w:val="2"/>
          <w:sz w:val="28"/>
          <w:szCs w:val="28"/>
        </w:rPr>
        <w:t>21.40</w:t>
      </w:r>
      <w:r>
        <w:rPr>
          <w:rFonts w:hAnsi="宋体" w:cs="Courier New" w:hint="eastAsia"/>
          <w:kern w:val="2"/>
          <w:sz w:val="28"/>
          <w:szCs w:val="28"/>
        </w:rPr>
        <w:t>万元，主要原因是执行了公车改革，公车运行费发生了变化。</w:t>
      </w:r>
    </w:p>
    <w:p w:rsidR="004543BC" w:rsidRDefault="004543BC" w:rsidP="00BF6965">
      <w:pPr>
        <w:pStyle w:val="BodyText"/>
        <w:kinsoku w:val="0"/>
        <w:overflowPunct w:val="0"/>
        <w:snapToGrid w:val="0"/>
        <w:spacing w:line="360" w:lineRule="auto"/>
        <w:ind w:left="0" w:firstLineChars="200" w:firstLine="558"/>
        <w:jc w:val="both"/>
        <w:rPr>
          <w:rFonts w:hAnsi="宋体" w:cs="Courier New"/>
          <w:kern w:val="2"/>
          <w:sz w:val="28"/>
          <w:szCs w:val="28"/>
        </w:rPr>
      </w:pPr>
      <w:r>
        <w:rPr>
          <w:rFonts w:ascii="楷体_GB2312" w:eastAsia="楷体_GB2312" w:hint="eastAsia"/>
          <w:b/>
          <w:spacing w:val="-1"/>
          <w:sz w:val="28"/>
          <w:szCs w:val="28"/>
        </w:rPr>
        <w:t>（一）因公出国（境）费</w:t>
      </w:r>
      <w:r>
        <w:rPr>
          <w:spacing w:val="-1"/>
          <w:sz w:val="28"/>
          <w:szCs w:val="28"/>
        </w:rPr>
        <w:t xml:space="preserve">  0</w:t>
      </w:r>
      <w:r>
        <w:rPr>
          <w:rFonts w:hint="eastAsia"/>
          <w:spacing w:val="-1"/>
          <w:sz w:val="28"/>
          <w:szCs w:val="28"/>
        </w:rPr>
        <w:t>万元</w:t>
      </w:r>
    </w:p>
    <w:p w:rsidR="004543BC" w:rsidRDefault="004543BC">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kern w:val="2"/>
          <w:sz w:val="28"/>
          <w:szCs w:val="28"/>
        </w:rPr>
        <w:t>2016</w:t>
      </w:r>
      <w:r>
        <w:rPr>
          <w:rFonts w:hAnsi="宋体" w:cs="Courier New" w:hint="eastAsia"/>
          <w:kern w:val="2"/>
          <w:sz w:val="28"/>
          <w:szCs w:val="28"/>
        </w:rPr>
        <w:t>年和</w:t>
      </w:r>
      <w:r>
        <w:rPr>
          <w:rFonts w:hAnsi="宋体" w:cs="Courier New"/>
          <w:kern w:val="2"/>
          <w:sz w:val="28"/>
          <w:szCs w:val="28"/>
        </w:rPr>
        <w:t>2017</w:t>
      </w:r>
      <w:r>
        <w:rPr>
          <w:rFonts w:hAnsi="宋体" w:cs="Courier New" w:hint="eastAsia"/>
          <w:kern w:val="2"/>
          <w:sz w:val="28"/>
          <w:szCs w:val="28"/>
        </w:rPr>
        <w:t>年本单位没有因公出国（境）人员，相比无变动。</w:t>
      </w:r>
    </w:p>
    <w:p w:rsidR="004543BC" w:rsidRDefault="004543BC" w:rsidP="00BF6965">
      <w:pPr>
        <w:pStyle w:val="BodyText"/>
        <w:kinsoku w:val="0"/>
        <w:overflowPunct w:val="0"/>
        <w:snapToGrid w:val="0"/>
        <w:spacing w:line="360" w:lineRule="auto"/>
        <w:ind w:left="0" w:firstLineChars="200" w:firstLine="558"/>
        <w:jc w:val="both"/>
        <w:rPr>
          <w:rFonts w:hAnsi="宋体" w:cs="Courier New"/>
          <w:kern w:val="2"/>
          <w:sz w:val="28"/>
          <w:szCs w:val="28"/>
        </w:rPr>
      </w:pPr>
      <w:r>
        <w:rPr>
          <w:rFonts w:ascii="楷体_GB2312" w:eastAsia="楷体_GB2312" w:hint="eastAsia"/>
          <w:b/>
          <w:spacing w:val="-1"/>
          <w:sz w:val="28"/>
          <w:szCs w:val="28"/>
        </w:rPr>
        <w:t>（二）公务用车购置及运行费</w:t>
      </w:r>
      <w:r>
        <w:rPr>
          <w:sz w:val="28"/>
          <w:szCs w:val="28"/>
        </w:rPr>
        <w:t xml:space="preserve"> 0</w:t>
      </w:r>
      <w:r>
        <w:rPr>
          <w:rFonts w:hint="eastAsia"/>
          <w:sz w:val="28"/>
          <w:szCs w:val="28"/>
        </w:rPr>
        <w:t>万</w:t>
      </w:r>
      <w:r>
        <w:rPr>
          <w:rFonts w:hAnsi="宋体" w:cs="Courier New" w:hint="eastAsia"/>
          <w:kern w:val="2"/>
          <w:sz w:val="28"/>
          <w:szCs w:val="28"/>
        </w:rPr>
        <w:t>元，</w:t>
      </w:r>
      <w:r>
        <w:rPr>
          <w:rFonts w:hAnsi="宋体" w:cs="Courier New"/>
          <w:kern w:val="2"/>
          <w:sz w:val="28"/>
          <w:szCs w:val="28"/>
        </w:rPr>
        <w:t>2017</w:t>
      </w:r>
      <w:r>
        <w:rPr>
          <w:rFonts w:hAnsi="宋体" w:cs="Courier New" w:hint="eastAsia"/>
          <w:kern w:val="2"/>
          <w:sz w:val="28"/>
          <w:szCs w:val="28"/>
        </w:rPr>
        <w:t>年开展工作所需公务用车</w:t>
      </w:r>
      <w:r>
        <w:rPr>
          <w:rFonts w:ascii="Calibri" w:hAnsi="Calibri" w:cs="Courier New" w:hint="eastAsia"/>
          <w:kern w:val="2"/>
          <w:sz w:val="28"/>
          <w:szCs w:val="28"/>
        </w:rPr>
        <w:t>由机关事务管理局负责保障</w:t>
      </w:r>
      <w:r>
        <w:rPr>
          <w:rFonts w:hAnsi="宋体" w:cs="Courier New" w:hint="eastAsia"/>
          <w:kern w:val="2"/>
          <w:sz w:val="28"/>
          <w:szCs w:val="28"/>
        </w:rPr>
        <w:t>。与</w:t>
      </w:r>
      <w:r>
        <w:rPr>
          <w:rFonts w:hAnsi="宋体" w:cs="Courier New"/>
          <w:kern w:val="2"/>
          <w:sz w:val="28"/>
          <w:szCs w:val="28"/>
        </w:rPr>
        <w:t>2016</w:t>
      </w:r>
      <w:r>
        <w:rPr>
          <w:rFonts w:hAnsi="宋体" w:cs="Courier New" w:hint="eastAsia"/>
          <w:kern w:val="2"/>
          <w:sz w:val="28"/>
          <w:szCs w:val="28"/>
        </w:rPr>
        <w:t>年相比，减少了</w:t>
      </w:r>
      <w:r>
        <w:rPr>
          <w:rFonts w:hAnsi="宋体" w:cs="Courier New"/>
          <w:kern w:val="2"/>
          <w:sz w:val="28"/>
          <w:szCs w:val="28"/>
        </w:rPr>
        <w:t>21.40</w:t>
      </w:r>
      <w:r>
        <w:rPr>
          <w:rFonts w:hAnsi="宋体" w:cs="Courier New" w:hint="eastAsia"/>
          <w:kern w:val="2"/>
          <w:sz w:val="28"/>
          <w:szCs w:val="28"/>
        </w:rPr>
        <w:t>万元。</w:t>
      </w:r>
    </w:p>
    <w:p w:rsidR="004543BC" w:rsidRDefault="004543BC" w:rsidP="00BF6965">
      <w:pPr>
        <w:pStyle w:val="BodyText"/>
        <w:kinsoku w:val="0"/>
        <w:overflowPunct w:val="0"/>
        <w:snapToGrid w:val="0"/>
        <w:spacing w:line="360" w:lineRule="auto"/>
        <w:ind w:left="0" w:firstLineChars="200" w:firstLine="558"/>
        <w:jc w:val="both"/>
        <w:rPr>
          <w:rFonts w:hAnsi="宋体" w:cs="Courier New"/>
          <w:kern w:val="2"/>
          <w:sz w:val="28"/>
          <w:szCs w:val="28"/>
        </w:rPr>
      </w:pPr>
      <w:r>
        <w:rPr>
          <w:rFonts w:ascii="楷体_GB2312" w:eastAsia="楷体_GB2312" w:hint="eastAsia"/>
          <w:b/>
          <w:spacing w:val="-1"/>
          <w:sz w:val="28"/>
          <w:szCs w:val="28"/>
        </w:rPr>
        <w:t>（三）公务接待费</w:t>
      </w:r>
      <w:r>
        <w:rPr>
          <w:sz w:val="28"/>
          <w:szCs w:val="28"/>
        </w:rPr>
        <w:t xml:space="preserve"> 0</w:t>
      </w:r>
      <w:r>
        <w:rPr>
          <w:rFonts w:hAnsi="宋体" w:cs="Courier New" w:hint="eastAsia"/>
          <w:kern w:val="2"/>
          <w:sz w:val="28"/>
          <w:szCs w:val="28"/>
        </w:rPr>
        <w:t>万元，</w:t>
      </w:r>
      <w:r>
        <w:rPr>
          <w:rFonts w:ascii="宋体" w:hAnsi="宋体" w:cs="宋体" w:hint="eastAsia"/>
          <w:b/>
          <w:color w:val="000000"/>
          <w:sz w:val="28"/>
          <w:szCs w:val="28"/>
        </w:rPr>
        <w:t>中共罗山县委办公室</w:t>
      </w:r>
      <w:r>
        <w:rPr>
          <w:rFonts w:hAnsi="宋体" w:cs="Courier New" w:hint="eastAsia"/>
          <w:kern w:val="2"/>
          <w:sz w:val="28"/>
          <w:szCs w:val="28"/>
        </w:rPr>
        <w:t>公务接待</w:t>
      </w:r>
      <w:r>
        <w:rPr>
          <w:rFonts w:hAnsi="宋体" w:cs="Courier New"/>
          <w:kern w:val="2"/>
          <w:sz w:val="28"/>
          <w:szCs w:val="28"/>
        </w:rPr>
        <w:t>2016</w:t>
      </w:r>
      <w:r>
        <w:rPr>
          <w:rFonts w:hAnsi="宋体" w:cs="Courier New" w:hint="eastAsia"/>
          <w:kern w:val="2"/>
          <w:sz w:val="28"/>
          <w:szCs w:val="28"/>
        </w:rPr>
        <w:t>年、</w:t>
      </w:r>
      <w:r>
        <w:rPr>
          <w:rFonts w:hAnsi="宋体" w:cs="Courier New"/>
          <w:kern w:val="2"/>
          <w:sz w:val="28"/>
          <w:szCs w:val="28"/>
        </w:rPr>
        <w:t>2017</w:t>
      </w:r>
      <w:r>
        <w:rPr>
          <w:rFonts w:hAnsi="宋体" w:cs="Courier New" w:hint="eastAsia"/>
          <w:kern w:val="2"/>
          <w:sz w:val="28"/>
          <w:szCs w:val="28"/>
        </w:rPr>
        <w:t>年均由县机关事务管理局统一安排，与</w:t>
      </w:r>
      <w:r>
        <w:rPr>
          <w:rFonts w:hAnsi="宋体" w:cs="Courier New"/>
          <w:kern w:val="2"/>
          <w:sz w:val="28"/>
          <w:szCs w:val="28"/>
        </w:rPr>
        <w:t>2016</w:t>
      </w:r>
      <w:r>
        <w:rPr>
          <w:rFonts w:hAnsi="宋体" w:cs="Courier New" w:hint="eastAsia"/>
          <w:kern w:val="2"/>
          <w:sz w:val="28"/>
          <w:szCs w:val="28"/>
        </w:rPr>
        <w:t>年无相比。</w:t>
      </w:r>
    </w:p>
    <w:p w:rsidR="004543BC" w:rsidRDefault="004543BC">
      <w:pPr>
        <w:pStyle w:val="BodyText"/>
        <w:kinsoku w:val="0"/>
        <w:overflowPunct w:val="0"/>
        <w:snapToGrid w:val="0"/>
        <w:spacing w:line="360" w:lineRule="auto"/>
        <w:ind w:left="0" w:firstLineChars="200" w:firstLine="560"/>
        <w:jc w:val="both"/>
        <w:rPr>
          <w:rFonts w:ascii="黑体" w:eastAsia="黑体" w:cs="黑体"/>
          <w:sz w:val="28"/>
          <w:szCs w:val="28"/>
        </w:rPr>
      </w:pPr>
      <w:r>
        <w:rPr>
          <w:rFonts w:ascii="黑体" w:eastAsia="黑体" w:cs="黑体" w:hint="eastAsia"/>
          <w:sz w:val="28"/>
          <w:szCs w:val="28"/>
        </w:rPr>
        <w:t>八、政府性基金预算财政拨款支出决算情况说明</w:t>
      </w:r>
    </w:p>
    <w:p w:rsidR="004543BC" w:rsidRDefault="004543BC" w:rsidP="00BF6965">
      <w:pPr>
        <w:pStyle w:val="BodyText"/>
        <w:kinsoku w:val="0"/>
        <w:overflowPunct w:val="0"/>
        <w:snapToGrid w:val="0"/>
        <w:spacing w:line="360" w:lineRule="auto"/>
        <w:ind w:left="0" w:firstLineChars="200" w:firstLine="562"/>
        <w:jc w:val="both"/>
        <w:rPr>
          <w:rFonts w:hAnsi="宋体" w:cs="Courier New"/>
          <w:kern w:val="2"/>
          <w:sz w:val="28"/>
          <w:szCs w:val="28"/>
        </w:rPr>
      </w:pPr>
      <w:r>
        <w:rPr>
          <w:rFonts w:ascii="宋体" w:hAnsi="宋体" w:cs="宋体" w:hint="eastAsia"/>
          <w:b/>
          <w:color w:val="000000"/>
          <w:sz w:val="28"/>
          <w:szCs w:val="28"/>
        </w:rPr>
        <w:t>中共罗山县委办公室</w:t>
      </w:r>
      <w:r>
        <w:rPr>
          <w:rFonts w:hAnsi="宋体" w:cs="Courier New"/>
          <w:kern w:val="2"/>
          <w:sz w:val="28"/>
          <w:szCs w:val="28"/>
        </w:rPr>
        <w:t>2017</w:t>
      </w:r>
      <w:r>
        <w:rPr>
          <w:rFonts w:hAnsi="宋体" w:cs="Courier New" w:hint="eastAsia"/>
          <w:kern w:val="2"/>
          <w:sz w:val="28"/>
          <w:szCs w:val="28"/>
        </w:rPr>
        <w:t>年府性基金预算财政拨款支出年初预算为</w:t>
      </w:r>
      <w:r>
        <w:rPr>
          <w:rFonts w:hAnsi="宋体" w:cs="Courier New"/>
          <w:kern w:val="2"/>
          <w:sz w:val="28"/>
          <w:szCs w:val="28"/>
        </w:rPr>
        <w:t>0</w:t>
      </w:r>
      <w:r>
        <w:rPr>
          <w:rFonts w:hAnsi="宋体" w:cs="Courier New" w:hint="eastAsia"/>
          <w:kern w:val="2"/>
          <w:sz w:val="28"/>
          <w:szCs w:val="28"/>
        </w:rPr>
        <w:t>万元。</w:t>
      </w:r>
    </w:p>
    <w:p w:rsidR="004543BC" w:rsidRDefault="004543BC">
      <w:pPr>
        <w:pStyle w:val="BodyText"/>
        <w:kinsoku w:val="0"/>
        <w:overflowPunct w:val="0"/>
        <w:snapToGrid w:val="0"/>
        <w:spacing w:line="360" w:lineRule="auto"/>
        <w:ind w:left="0" w:firstLineChars="200" w:firstLine="556"/>
        <w:jc w:val="both"/>
        <w:rPr>
          <w:rFonts w:ascii="黑体" w:eastAsia="黑体" w:cs="黑体"/>
          <w:spacing w:val="-1"/>
          <w:sz w:val="28"/>
          <w:szCs w:val="28"/>
        </w:rPr>
      </w:pPr>
      <w:r>
        <w:rPr>
          <w:rFonts w:ascii="黑体" w:eastAsia="黑体" w:cs="黑体" w:hint="eastAsia"/>
          <w:spacing w:val="-1"/>
          <w:sz w:val="28"/>
          <w:szCs w:val="28"/>
        </w:rPr>
        <w:t>九、其他重要事项的情况说明</w:t>
      </w:r>
    </w:p>
    <w:p w:rsidR="004543BC" w:rsidRDefault="004543BC" w:rsidP="00BF6965">
      <w:pPr>
        <w:pStyle w:val="BodyText"/>
        <w:kinsoku w:val="0"/>
        <w:overflowPunct w:val="0"/>
        <w:snapToGrid w:val="0"/>
        <w:spacing w:line="360" w:lineRule="auto"/>
        <w:ind w:left="0" w:firstLineChars="200" w:firstLine="562"/>
        <w:jc w:val="both"/>
        <w:rPr>
          <w:rFonts w:ascii="楷体_GB2312" w:eastAsia="楷体_GB2312" w:cs="黑体"/>
          <w:b/>
          <w:sz w:val="28"/>
          <w:szCs w:val="28"/>
        </w:rPr>
      </w:pPr>
      <w:r>
        <w:rPr>
          <w:rFonts w:ascii="楷体_GB2312" w:eastAsia="楷体_GB2312" w:hint="eastAsia"/>
          <w:b/>
          <w:sz w:val="28"/>
          <w:szCs w:val="28"/>
        </w:rPr>
        <w:t>（一）机关运行经费支出情况。</w:t>
      </w:r>
    </w:p>
    <w:p w:rsidR="004543BC" w:rsidRDefault="004543BC" w:rsidP="00BF6965">
      <w:pPr>
        <w:pStyle w:val="BodyText"/>
        <w:kinsoku w:val="0"/>
        <w:overflowPunct w:val="0"/>
        <w:snapToGrid w:val="0"/>
        <w:spacing w:line="360" w:lineRule="auto"/>
        <w:ind w:left="0" w:firstLineChars="200" w:firstLine="562"/>
        <w:jc w:val="both"/>
        <w:rPr>
          <w:rFonts w:hAnsi="宋体" w:cs="Courier New"/>
          <w:kern w:val="2"/>
          <w:sz w:val="28"/>
          <w:szCs w:val="28"/>
        </w:rPr>
      </w:pPr>
      <w:r>
        <w:rPr>
          <w:rFonts w:ascii="宋体" w:hAnsi="宋体" w:cs="宋体" w:hint="eastAsia"/>
          <w:b/>
          <w:color w:val="000000"/>
          <w:sz w:val="28"/>
          <w:szCs w:val="28"/>
        </w:rPr>
        <w:t>中共罗山县委办公室</w:t>
      </w:r>
      <w:r>
        <w:rPr>
          <w:rFonts w:hAnsi="宋体" w:cs="Courier New"/>
          <w:kern w:val="2"/>
          <w:sz w:val="28"/>
          <w:szCs w:val="28"/>
        </w:rPr>
        <w:t>2017</w:t>
      </w:r>
      <w:r>
        <w:rPr>
          <w:rFonts w:hAnsi="宋体" w:cs="Courier New" w:hint="eastAsia"/>
          <w:kern w:val="2"/>
          <w:sz w:val="28"/>
          <w:szCs w:val="28"/>
        </w:rPr>
        <w:t>年机关运行经费支出</w:t>
      </w:r>
      <w:r>
        <w:rPr>
          <w:rFonts w:hAnsi="宋体" w:cs="Courier New"/>
          <w:kern w:val="2"/>
          <w:sz w:val="28"/>
          <w:szCs w:val="28"/>
        </w:rPr>
        <w:t>28.4682</w:t>
      </w:r>
      <w:r>
        <w:rPr>
          <w:rFonts w:hAnsi="宋体" w:cs="Courier New" w:hint="eastAsia"/>
          <w:kern w:val="2"/>
          <w:sz w:val="28"/>
          <w:szCs w:val="28"/>
        </w:rPr>
        <w:t>万元，比</w:t>
      </w:r>
      <w:r>
        <w:rPr>
          <w:rFonts w:hAnsi="宋体" w:cs="Courier New"/>
          <w:kern w:val="2"/>
          <w:sz w:val="28"/>
          <w:szCs w:val="28"/>
        </w:rPr>
        <w:t>2016</w:t>
      </w:r>
      <w:r>
        <w:rPr>
          <w:rFonts w:hAnsi="宋体" w:cs="Courier New" w:hint="eastAsia"/>
          <w:kern w:val="2"/>
          <w:sz w:val="28"/>
          <w:szCs w:val="28"/>
        </w:rPr>
        <w:t>年减少</w:t>
      </w:r>
      <w:r>
        <w:rPr>
          <w:rFonts w:hAnsi="宋体" w:cs="Courier New"/>
          <w:kern w:val="2"/>
          <w:sz w:val="28"/>
          <w:szCs w:val="28"/>
        </w:rPr>
        <w:t>30%</w:t>
      </w:r>
      <w:r>
        <w:rPr>
          <w:rFonts w:hAnsi="宋体" w:cs="Courier New" w:hint="eastAsia"/>
          <w:kern w:val="2"/>
          <w:sz w:val="28"/>
          <w:szCs w:val="28"/>
        </w:rPr>
        <w:t>。主要原因：</w:t>
      </w:r>
      <w:r>
        <w:rPr>
          <w:rFonts w:hAnsi="宋体" w:cs="Courier New"/>
          <w:kern w:val="2"/>
          <w:sz w:val="28"/>
          <w:szCs w:val="28"/>
        </w:rPr>
        <w:t>2017</w:t>
      </w:r>
      <w:r>
        <w:rPr>
          <w:rFonts w:hAnsi="宋体" w:cs="Courier New" w:hint="eastAsia"/>
          <w:kern w:val="2"/>
          <w:sz w:val="28"/>
          <w:szCs w:val="28"/>
        </w:rPr>
        <w:t>年执行公车改革。</w:t>
      </w:r>
    </w:p>
    <w:p w:rsidR="004543BC" w:rsidRDefault="004543BC" w:rsidP="00BF6965">
      <w:pPr>
        <w:pStyle w:val="BodyText"/>
        <w:kinsoku w:val="0"/>
        <w:overflowPunct w:val="0"/>
        <w:snapToGrid w:val="0"/>
        <w:spacing w:line="360" w:lineRule="auto"/>
        <w:ind w:left="0" w:firstLineChars="200" w:firstLine="562"/>
        <w:jc w:val="both"/>
        <w:rPr>
          <w:rFonts w:ascii="楷体_GB2312" w:eastAsia="楷体_GB2312"/>
          <w:b/>
          <w:sz w:val="28"/>
          <w:szCs w:val="28"/>
        </w:rPr>
      </w:pPr>
      <w:r>
        <w:rPr>
          <w:rFonts w:ascii="楷体_GB2312" w:eastAsia="楷体_GB2312" w:hint="eastAsia"/>
          <w:b/>
          <w:sz w:val="28"/>
          <w:szCs w:val="28"/>
        </w:rPr>
        <w:t>（二）政府采购支出情况。</w:t>
      </w:r>
    </w:p>
    <w:p w:rsidR="004543BC" w:rsidRDefault="004543BC" w:rsidP="00BF6965">
      <w:pPr>
        <w:pStyle w:val="BodyText"/>
        <w:kinsoku w:val="0"/>
        <w:overflowPunct w:val="0"/>
        <w:snapToGrid w:val="0"/>
        <w:spacing w:line="360" w:lineRule="auto"/>
        <w:ind w:left="0" w:firstLineChars="200" w:firstLine="562"/>
        <w:jc w:val="both"/>
        <w:rPr>
          <w:rFonts w:hAnsi="宋体" w:cs="Courier New"/>
          <w:kern w:val="2"/>
          <w:sz w:val="28"/>
          <w:szCs w:val="28"/>
        </w:rPr>
      </w:pPr>
      <w:r>
        <w:rPr>
          <w:rFonts w:ascii="宋体" w:hAnsi="宋体" w:cs="宋体" w:hint="eastAsia"/>
          <w:b/>
          <w:color w:val="000000"/>
          <w:sz w:val="28"/>
          <w:szCs w:val="28"/>
        </w:rPr>
        <w:t>中共罗山县委办公室</w:t>
      </w:r>
      <w:r>
        <w:rPr>
          <w:rFonts w:hAnsi="宋体" w:cs="Courier New"/>
          <w:kern w:val="2"/>
          <w:sz w:val="28"/>
          <w:szCs w:val="28"/>
        </w:rPr>
        <w:t>2017</w:t>
      </w:r>
      <w:r>
        <w:rPr>
          <w:rFonts w:hAnsi="宋体" w:cs="Courier New" w:hint="eastAsia"/>
          <w:kern w:val="2"/>
          <w:sz w:val="28"/>
          <w:szCs w:val="28"/>
        </w:rPr>
        <w:t>年政府采购预算支出总额</w:t>
      </w:r>
      <w:r>
        <w:rPr>
          <w:rFonts w:hAnsi="宋体" w:cs="Courier New"/>
          <w:kern w:val="2"/>
          <w:sz w:val="28"/>
          <w:szCs w:val="28"/>
        </w:rPr>
        <w:t>11.8</w:t>
      </w:r>
      <w:r>
        <w:rPr>
          <w:rFonts w:hAnsi="宋体" w:cs="Courier New" w:hint="eastAsia"/>
          <w:kern w:val="2"/>
          <w:sz w:val="28"/>
          <w:szCs w:val="28"/>
        </w:rPr>
        <w:t>万元。主要是电脑、打印机、空调等办公设备采购。</w:t>
      </w:r>
    </w:p>
    <w:p w:rsidR="004543BC" w:rsidRDefault="004543BC" w:rsidP="00BF6965">
      <w:pPr>
        <w:pStyle w:val="BodyText"/>
        <w:kinsoku w:val="0"/>
        <w:overflowPunct w:val="0"/>
        <w:snapToGrid w:val="0"/>
        <w:spacing w:line="360" w:lineRule="auto"/>
        <w:ind w:left="0" w:firstLineChars="200" w:firstLine="562"/>
        <w:jc w:val="both"/>
        <w:rPr>
          <w:rFonts w:ascii="楷体_GB2312" w:eastAsia="楷体_GB2312"/>
          <w:b/>
          <w:sz w:val="28"/>
          <w:szCs w:val="28"/>
        </w:rPr>
      </w:pPr>
      <w:r>
        <w:rPr>
          <w:rFonts w:ascii="楷体_GB2312" w:eastAsia="楷体_GB2312" w:hint="eastAsia"/>
          <w:b/>
          <w:sz w:val="28"/>
          <w:szCs w:val="28"/>
        </w:rPr>
        <w:t>（三）国有资产占有情况。</w:t>
      </w:r>
    </w:p>
    <w:p w:rsidR="004543BC" w:rsidRDefault="004543BC" w:rsidP="00BF6965">
      <w:pPr>
        <w:pStyle w:val="BodyText"/>
        <w:kinsoku w:val="0"/>
        <w:overflowPunct w:val="0"/>
        <w:snapToGrid w:val="0"/>
        <w:spacing w:line="360" w:lineRule="auto"/>
        <w:ind w:leftChars="200" w:left="420"/>
        <w:jc w:val="both"/>
        <w:rPr>
          <w:rFonts w:hAnsi="宋体" w:cs="Courier New"/>
          <w:kern w:val="2"/>
          <w:sz w:val="28"/>
          <w:szCs w:val="28"/>
        </w:rPr>
      </w:pPr>
      <w:r>
        <w:rPr>
          <w:rFonts w:hAnsi="宋体" w:cs="Courier New"/>
          <w:kern w:val="2"/>
          <w:sz w:val="28"/>
          <w:szCs w:val="28"/>
        </w:rPr>
        <w:t xml:space="preserve">  </w:t>
      </w:r>
      <w:r>
        <w:rPr>
          <w:rFonts w:hAnsi="宋体" w:cs="Courier New" w:hint="eastAsia"/>
          <w:kern w:val="2"/>
          <w:sz w:val="28"/>
          <w:szCs w:val="28"/>
        </w:rPr>
        <w:t>无。</w:t>
      </w:r>
    </w:p>
    <w:p w:rsidR="004543BC" w:rsidRDefault="004543BC">
      <w:pPr>
        <w:kinsoku w:val="0"/>
        <w:overflowPunct w:val="0"/>
        <w:adjustRightInd w:val="0"/>
        <w:snapToGrid w:val="0"/>
        <w:spacing w:line="360" w:lineRule="auto"/>
        <w:ind w:right="521"/>
        <w:jc w:val="center"/>
        <w:rPr>
          <w:rFonts w:ascii="黑体" w:eastAsia="黑体" w:cs="黑体"/>
          <w:sz w:val="28"/>
          <w:szCs w:val="28"/>
        </w:rPr>
      </w:pPr>
      <w:r>
        <w:rPr>
          <w:rFonts w:ascii="黑体" w:eastAsia="黑体" w:cs="黑体" w:hint="eastAsia"/>
          <w:sz w:val="28"/>
          <w:szCs w:val="28"/>
        </w:rPr>
        <w:t>第四部分</w:t>
      </w:r>
      <w:r>
        <w:rPr>
          <w:rFonts w:ascii="黑体" w:eastAsia="黑体" w:cs="黑体"/>
          <w:spacing w:val="-32"/>
          <w:sz w:val="28"/>
          <w:szCs w:val="28"/>
        </w:rPr>
        <w:t xml:space="preserve">  </w:t>
      </w:r>
      <w:r>
        <w:rPr>
          <w:rFonts w:ascii="黑体" w:eastAsia="黑体" w:cs="黑体" w:hint="eastAsia"/>
          <w:sz w:val="28"/>
          <w:szCs w:val="28"/>
        </w:rPr>
        <w:t>名词解释</w:t>
      </w:r>
    </w:p>
    <w:p w:rsidR="004543BC" w:rsidRDefault="004543BC">
      <w:pPr>
        <w:kinsoku w:val="0"/>
        <w:overflowPunct w:val="0"/>
        <w:adjustRightInd w:val="0"/>
        <w:snapToGrid w:val="0"/>
        <w:spacing w:line="360" w:lineRule="auto"/>
        <w:ind w:left="101" w:right="521" w:firstLine="512"/>
        <w:jc w:val="center"/>
        <w:rPr>
          <w:rFonts w:ascii="黑体" w:eastAsia="黑体" w:cs="黑体"/>
          <w:spacing w:val="-32"/>
          <w:sz w:val="28"/>
          <w:szCs w:val="28"/>
        </w:rPr>
      </w:pPr>
    </w:p>
    <w:p w:rsidR="004543BC" w:rsidRDefault="004543BC">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一、财政拨款收入：是指市县财政当年拨付的资金。</w:t>
      </w:r>
    </w:p>
    <w:p w:rsidR="004543BC" w:rsidRDefault="004543BC">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二、事业收入：是指事业单位开展专业活动及辅助活动所取得的收入。</w:t>
      </w:r>
    </w:p>
    <w:p w:rsidR="004543BC" w:rsidRDefault="004543BC">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三、其他收入：是指部门取得的除“财政拨款”、“事业收入”、“事业单位经营收入”等以外的收入。</w:t>
      </w:r>
      <w:r>
        <w:rPr>
          <w:rFonts w:hAnsi="宋体" w:cs="Courier New"/>
          <w:kern w:val="2"/>
          <w:sz w:val="28"/>
          <w:szCs w:val="28"/>
        </w:rPr>
        <w:t xml:space="preserve"> </w:t>
      </w:r>
    </w:p>
    <w:p w:rsidR="004543BC" w:rsidRDefault="004543BC">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w:t>
      </w:r>
      <w:r>
        <w:rPr>
          <w:rFonts w:hAnsi="宋体" w:cs="Courier New"/>
          <w:kern w:val="2"/>
          <w:sz w:val="28"/>
          <w:szCs w:val="28"/>
        </w:rPr>
        <w:t xml:space="preserve"> </w:t>
      </w:r>
      <w:r>
        <w:rPr>
          <w:rFonts w:hAnsi="宋体" w:cs="Courier New" w:hint="eastAsia"/>
          <w:kern w:val="2"/>
          <w:sz w:val="28"/>
          <w:szCs w:val="28"/>
        </w:rPr>
        <w:t>支差额的基金）弥补当年收支缺口的资金。</w:t>
      </w:r>
    </w:p>
    <w:p w:rsidR="004543BC" w:rsidRDefault="004543BC">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五、上年结转和结余：是指以前年度支出预算因客观条件变化未执行完毕、结转到本年度按有关规定继续使用的资金，既包括财政拨款结转和结余，也包括事业收入、经营收入、其他收入的结转和结余。</w:t>
      </w:r>
    </w:p>
    <w:p w:rsidR="004543BC" w:rsidRDefault="004543BC">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六、基本支出：是指为保障机构正常运转、完成日常工作任务所必需的开支，其内容包括人员经费和日常公用经费两部分。</w:t>
      </w:r>
    </w:p>
    <w:p w:rsidR="004543BC" w:rsidRDefault="004543BC">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七、项目支出：是指在基本支出之外，为完成特定的行政工作任务或事业发展目标所发生的支出。</w:t>
      </w:r>
    </w:p>
    <w:p w:rsidR="004543BC" w:rsidRDefault="004543BC">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八、一般公共服务（类）××事务（款）：是指××局用于保障机构正常运行、开展××业务等活动的支出。</w:t>
      </w:r>
    </w:p>
    <w:p w:rsidR="004543BC" w:rsidRDefault="004543BC">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（一）行政运行（项）：是指为保障××局各行政机构正常运转、完成日常工作任务安排的支出。</w:t>
      </w:r>
    </w:p>
    <w:p w:rsidR="004543BC" w:rsidRDefault="004543BC">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（二）一般行政管理事务（项）：是指××局机关及所属二级单位的项目支出。</w:t>
      </w:r>
    </w:p>
    <w:p w:rsidR="004543BC" w:rsidRDefault="004543BC">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（三）机关服务（项）：是指为××局机关提供后勤保障服务的机关服务局的支出。</w:t>
      </w:r>
    </w:p>
    <w:p w:rsidR="004543BC" w:rsidRDefault="004543BC">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（四）事业运行（项）：是指事业单位用于保障机构正常运转的基本支出。</w:t>
      </w:r>
    </w:p>
    <w:p w:rsidR="004543BC" w:rsidRDefault="004543BC">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（八）其他××支出（项）：……。</w:t>
      </w:r>
    </w:p>
    <w:p w:rsidR="004543BC" w:rsidRDefault="004543BC">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九、“三公”经费：是指纳入县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4543BC" w:rsidRDefault="004543BC">
      <w:pPr>
        <w:pStyle w:val="BodyText"/>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十、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4543BC" w:rsidRPr="0045291F" w:rsidRDefault="004543BC" w:rsidP="0045291F">
      <w:pPr>
        <w:spacing w:line="400" w:lineRule="exact"/>
        <w:ind w:right="240" w:firstLineChars="200" w:firstLine="560"/>
        <w:jc w:val="right"/>
        <w:rPr>
          <w:rFonts w:ascii="仿宋_GB2312" w:eastAsia="仿宋_GB2312" w:hAnsi="宋体" w:cs="Courier New"/>
          <w:sz w:val="28"/>
          <w:szCs w:val="28"/>
        </w:rPr>
      </w:pPr>
    </w:p>
    <w:p w:rsidR="004543BC" w:rsidRPr="0045291F" w:rsidRDefault="004543BC" w:rsidP="0045291F">
      <w:pPr>
        <w:spacing w:line="400" w:lineRule="exact"/>
        <w:ind w:right="240" w:firstLineChars="200" w:firstLine="560"/>
        <w:jc w:val="right"/>
        <w:rPr>
          <w:rFonts w:ascii="仿宋_GB2312" w:eastAsia="仿宋_GB2312" w:hAnsi="宋体" w:cs="Courier New"/>
          <w:sz w:val="28"/>
          <w:szCs w:val="28"/>
        </w:rPr>
      </w:pPr>
      <w:r w:rsidRPr="0045291F">
        <w:rPr>
          <w:rFonts w:ascii="仿宋_GB2312" w:eastAsia="仿宋_GB2312" w:hAnsi="宋体" w:cs="Courier New" w:hint="eastAsia"/>
          <w:sz w:val="28"/>
          <w:szCs w:val="28"/>
        </w:rPr>
        <w:t>罗山县县委办</w:t>
      </w:r>
    </w:p>
    <w:p w:rsidR="004543BC" w:rsidRPr="0045291F" w:rsidRDefault="004543BC" w:rsidP="0045291F">
      <w:pPr>
        <w:spacing w:line="400" w:lineRule="exact"/>
        <w:ind w:firstLineChars="200" w:firstLine="560"/>
        <w:jc w:val="right"/>
        <w:rPr>
          <w:rFonts w:ascii="仿宋_GB2312" w:eastAsia="仿宋_GB2312" w:hAnsi="宋体" w:cs="Courier New"/>
          <w:sz w:val="28"/>
          <w:szCs w:val="28"/>
        </w:rPr>
      </w:pPr>
      <w:r w:rsidRPr="0045291F">
        <w:rPr>
          <w:rFonts w:ascii="仿宋_GB2312" w:eastAsia="仿宋_GB2312" w:hAnsi="宋体" w:cs="Courier New"/>
          <w:sz w:val="28"/>
          <w:szCs w:val="28"/>
        </w:rPr>
        <w:t>2017</w:t>
      </w:r>
      <w:r w:rsidRPr="0045291F">
        <w:rPr>
          <w:rFonts w:ascii="仿宋_GB2312" w:eastAsia="仿宋_GB2312" w:hAnsi="宋体" w:cs="Courier New" w:hint="eastAsia"/>
          <w:sz w:val="28"/>
          <w:szCs w:val="28"/>
        </w:rPr>
        <w:t>年</w:t>
      </w:r>
      <w:r w:rsidRPr="0045291F">
        <w:rPr>
          <w:rFonts w:ascii="仿宋_GB2312" w:eastAsia="仿宋_GB2312" w:hAnsi="宋体" w:cs="Courier New"/>
          <w:sz w:val="28"/>
          <w:szCs w:val="28"/>
        </w:rPr>
        <w:t>6</w:t>
      </w:r>
      <w:r w:rsidRPr="0045291F">
        <w:rPr>
          <w:rFonts w:ascii="仿宋_GB2312" w:eastAsia="仿宋_GB2312" w:hAnsi="宋体" w:cs="Courier New" w:hint="eastAsia"/>
          <w:sz w:val="28"/>
          <w:szCs w:val="28"/>
        </w:rPr>
        <w:t>月</w:t>
      </w:r>
      <w:r w:rsidRPr="0045291F">
        <w:rPr>
          <w:rFonts w:ascii="仿宋_GB2312" w:eastAsia="仿宋_GB2312" w:hAnsi="宋体" w:cs="Courier New"/>
          <w:sz w:val="28"/>
          <w:szCs w:val="28"/>
        </w:rPr>
        <w:t>8</w:t>
      </w:r>
      <w:r w:rsidRPr="0045291F">
        <w:rPr>
          <w:rFonts w:ascii="仿宋_GB2312" w:eastAsia="仿宋_GB2312" w:hAnsi="宋体" w:cs="Courier New" w:hint="eastAsia"/>
          <w:sz w:val="28"/>
          <w:szCs w:val="28"/>
        </w:rPr>
        <w:t>日</w:t>
      </w:r>
    </w:p>
    <w:p w:rsidR="004543BC" w:rsidRDefault="004543BC">
      <w:pPr>
        <w:pStyle w:val="BodyText"/>
        <w:kinsoku w:val="0"/>
        <w:overflowPunct w:val="0"/>
        <w:snapToGrid w:val="0"/>
        <w:spacing w:line="360" w:lineRule="auto"/>
        <w:ind w:left="0" w:firstLineChars="200" w:firstLine="560"/>
        <w:jc w:val="both"/>
        <w:rPr>
          <w:rFonts w:hAnsi="宋体" w:cs="Courier New"/>
          <w:kern w:val="2"/>
          <w:sz w:val="28"/>
          <w:szCs w:val="28"/>
        </w:rPr>
      </w:pPr>
    </w:p>
    <w:sectPr w:rsidR="004543BC" w:rsidSect="00FB56FB">
      <w:pgSz w:w="11906" w:h="16838"/>
      <w:pgMar w:top="1304" w:right="1701" w:bottom="1304"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3BC" w:rsidRDefault="004543BC" w:rsidP="00FB56FB">
      <w:r>
        <w:separator/>
      </w:r>
    </w:p>
  </w:endnote>
  <w:endnote w:type="continuationSeparator" w:id="0">
    <w:p w:rsidR="004543BC" w:rsidRDefault="004543BC" w:rsidP="00FB56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黑体">
    <w:altName w:val="um"/>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仿宋">
    <w:altName w:val="微软雅黑"/>
    <w:panose1 w:val="00000000000000000000"/>
    <w:charset w:val="86"/>
    <w:family w:val="auto"/>
    <w:notTrueType/>
    <w:pitch w:val="default"/>
    <w:sig w:usb0="00000001" w:usb1="080E0000" w:usb2="00000010" w:usb3="00000000" w:csb0="00040000"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华文中宋">
    <w:altName w:val="宋体"/>
    <w:panose1 w:val="00000000000000000000"/>
    <w:charset w:val="86"/>
    <w:family w:val="auto"/>
    <w:notTrueType/>
    <w:pitch w:val="default"/>
    <w:sig w:usb0="00000287" w:usb1="080E0000" w:usb2="00000010" w:usb3="00000000" w:csb0="0004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3BC" w:rsidRDefault="004543BC">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3BC" w:rsidRDefault="004543BC">
    <w:pPr>
      <w:pStyle w:val="Footer"/>
      <w:ind w:firstLine="482"/>
      <w:jc w:val="center"/>
    </w:pPr>
    <w:r>
      <w:rPr>
        <w:rFonts w:hint="eastAsia"/>
        <w:b/>
        <w:sz w:val="24"/>
        <w:szCs w:val="24"/>
      </w:rPr>
      <w:t>－</w:t>
    </w:r>
    <w:r>
      <w:rPr>
        <w:rFonts w:ascii="Arial" w:hAnsi="Arial" w:cs="Arial"/>
        <w:b/>
        <w:sz w:val="21"/>
        <w:szCs w:val="21"/>
      </w:rPr>
      <w:fldChar w:fldCharType="begin"/>
    </w:r>
    <w:r>
      <w:rPr>
        <w:rFonts w:ascii="Arial" w:hAnsi="Arial" w:cs="Arial"/>
        <w:b/>
        <w:sz w:val="21"/>
        <w:szCs w:val="21"/>
      </w:rPr>
      <w:instrText>PAGE</w:instrText>
    </w:r>
    <w:r>
      <w:rPr>
        <w:rFonts w:ascii="Arial" w:hAnsi="Arial" w:cs="Arial"/>
        <w:b/>
        <w:sz w:val="21"/>
        <w:szCs w:val="21"/>
      </w:rPr>
      <w:fldChar w:fldCharType="separate"/>
    </w:r>
    <w:r>
      <w:rPr>
        <w:rFonts w:ascii="Arial" w:hAnsi="Arial" w:cs="Arial"/>
        <w:b/>
        <w:noProof/>
        <w:sz w:val="21"/>
        <w:szCs w:val="21"/>
      </w:rPr>
      <w:t>16</w:t>
    </w:r>
    <w:r>
      <w:rPr>
        <w:rFonts w:ascii="Arial" w:hAnsi="Arial" w:cs="Arial"/>
        <w:b/>
        <w:sz w:val="21"/>
        <w:szCs w:val="21"/>
      </w:rPr>
      <w:fldChar w:fldCharType="end"/>
    </w:r>
    <w:r>
      <w:rPr>
        <w:rFonts w:hint="eastAsia"/>
        <w:b/>
        <w:sz w:val="24"/>
        <w:szCs w:val="24"/>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3BC" w:rsidRDefault="004543BC">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3BC" w:rsidRDefault="004543BC" w:rsidP="00FB56FB">
      <w:r>
        <w:separator/>
      </w:r>
    </w:p>
  </w:footnote>
  <w:footnote w:type="continuationSeparator" w:id="0">
    <w:p w:rsidR="004543BC" w:rsidRDefault="004543BC" w:rsidP="00FB56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3BC" w:rsidRDefault="004543BC">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3BC" w:rsidRDefault="004543BC" w:rsidP="00BF6965">
    <w:pPr>
      <w:pStyle w:val="Header"/>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3BC" w:rsidRDefault="004543BC">
    <w:pPr>
      <w:pStyle w:val="Heade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56FB"/>
    <w:rsid w:val="0045291F"/>
    <w:rsid w:val="004543BC"/>
    <w:rsid w:val="00BF6965"/>
    <w:rsid w:val="00D854B1"/>
    <w:rsid w:val="00DE4F2C"/>
    <w:rsid w:val="00FB56F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56FB"/>
    <w:pPr>
      <w:widowControl w:val="0"/>
      <w:jc w:val="both"/>
    </w:pPr>
    <w:rPr>
      <w:szCs w:val="24"/>
    </w:rPr>
  </w:style>
  <w:style w:type="paragraph" w:styleId="Heading1">
    <w:name w:val="heading 1"/>
    <w:basedOn w:val="Normal"/>
    <w:next w:val="Normal"/>
    <w:link w:val="Heading1Char"/>
    <w:uiPriority w:val="99"/>
    <w:qFormat/>
    <w:rsid w:val="00FB56FB"/>
    <w:pPr>
      <w:keepNext/>
      <w:keepLines/>
      <w:spacing w:line="600" w:lineRule="exact"/>
      <w:ind w:firstLineChars="200" w:firstLine="200"/>
      <w:outlineLvl w:val="0"/>
    </w:pPr>
    <w:rPr>
      <w:rFonts w:eastAsia="黑体"/>
      <w:bCs/>
      <w:kern w:val="44"/>
      <w:sz w:val="32"/>
      <w:szCs w:val="44"/>
    </w:rPr>
  </w:style>
  <w:style w:type="paragraph" w:styleId="Heading2">
    <w:name w:val="heading 2"/>
    <w:basedOn w:val="Normal"/>
    <w:next w:val="Normal"/>
    <w:link w:val="Heading2Char"/>
    <w:uiPriority w:val="99"/>
    <w:qFormat/>
    <w:rsid w:val="00FB56FB"/>
    <w:pPr>
      <w:keepNext/>
      <w:keepLines/>
      <w:spacing w:line="600" w:lineRule="exact"/>
      <w:ind w:firstLineChars="200" w:firstLine="200"/>
      <w:outlineLvl w:val="1"/>
    </w:pPr>
    <w:rPr>
      <w:rFonts w:eastAsia="仿宋_GB2312"/>
      <w:b/>
      <w:bCs/>
      <w:kern w:val="0"/>
      <w:sz w:val="32"/>
      <w:szCs w:val="32"/>
    </w:rPr>
  </w:style>
  <w:style w:type="paragraph" w:styleId="Heading3">
    <w:name w:val="heading 3"/>
    <w:basedOn w:val="Normal"/>
    <w:next w:val="Normal"/>
    <w:link w:val="Heading3Char"/>
    <w:uiPriority w:val="99"/>
    <w:qFormat/>
    <w:rsid w:val="00FB56FB"/>
    <w:pPr>
      <w:keepNext/>
      <w:keepLines/>
      <w:spacing w:line="600" w:lineRule="exact"/>
      <w:ind w:firstLineChars="200" w:firstLine="200"/>
      <w:outlineLvl w:val="2"/>
    </w:pPr>
    <w:rPr>
      <w:rFonts w:eastAsia="仿宋_GB2312"/>
      <w:b/>
      <w:bCs/>
      <w:kern w:val="0"/>
      <w:sz w:val="32"/>
      <w:szCs w:val="32"/>
    </w:rPr>
  </w:style>
  <w:style w:type="paragraph" w:styleId="Heading4">
    <w:name w:val="heading 4"/>
    <w:basedOn w:val="Normal"/>
    <w:next w:val="Normal"/>
    <w:link w:val="Heading4Char"/>
    <w:uiPriority w:val="99"/>
    <w:qFormat/>
    <w:rsid w:val="00FB56FB"/>
    <w:pPr>
      <w:keepNext/>
      <w:keepLines/>
      <w:spacing w:before="280" w:after="290" w:line="376" w:lineRule="atLeast"/>
      <w:ind w:firstLineChars="200" w:firstLine="200"/>
      <w:outlineLvl w:val="3"/>
    </w:pPr>
    <w:rPr>
      <w:rFonts w:ascii="Cambria" w:hAnsi="Cambria"/>
      <w:b/>
      <w:bCs/>
      <w:kern w:val="0"/>
      <w:sz w:val="28"/>
      <w:szCs w:val="28"/>
    </w:rPr>
  </w:style>
  <w:style w:type="paragraph" w:styleId="Heading5">
    <w:name w:val="heading 5"/>
    <w:basedOn w:val="Normal"/>
    <w:next w:val="Normal"/>
    <w:link w:val="Heading5Char"/>
    <w:uiPriority w:val="99"/>
    <w:qFormat/>
    <w:rsid w:val="00FB56FB"/>
    <w:pPr>
      <w:keepNext/>
      <w:keepLines/>
      <w:spacing w:before="280" w:after="290" w:line="376" w:lineRule="atLeast"/>
      <w:ind w:firstLineChars="200" w:firstLine="200"/>
      <w:outlineLvl w:val="4"/>
    </w:pPr>
    <w:rPr>
      <w:rFonts w:eastAsia="仿宋_GB2312"/>
      <w:b/>
      <w:bCs/>
      <w:kern w:val="0"/>
      <w:sz w:val="28"/>
      <w:szCs w:val="28"/>
    </w:rPr>
  </w:style>
  <w:style w:type="paragraph" w:styleId="Heading6">
    <w:name w:val="heading 6"/>
    <w:basedOn w:val="Normal"/>
    <w:next w:val="Normal"/>
    <w:link w:val="Heading6Char"/>
    <w:uiPriority w:val="99"/>
    <w:qFormat/>
    <w:rsid w:val="00FB56FB"/>
    <w:pPr>
      <w:keepNext/>
      <w:keepLines/>
      <w:spacing w:before="240" w:after="64" w:line="320" w:lineRule="atLeast"/>
      <w:ind w:firstLineChars="200" w:firstLine="200"/>
      <w:outlineLvl w:val="5"/>
    </w:pPr>
    <w:rPr>
      <w:rFonts w:ascii="Cambria" w:hAnsi="Cambria"/>
      <w:b/>
      <w:bCs/>
      <w:kern w:val="0"/>
      <w:sz w:val="24"/>
    </w:rPr>
  </w:style>
  <w:style w:type="paragraph" w:styleId="Heading7">
    <w:name w:val="heading 7"/>
    <w:basedOn w:val="Normal"/>
    <w:next w:val="Normal"/>
    <w:link w:val="Heading7Char"/>
    <w:uiPriority w:val="99"/>
    <w:qFormat/>
    <w:rsid w:val="00FB56FB"/>
    <w:pPr>
      <w:keepNext/>
      <w:keepLines/>
      <w:spacing w:before="240" w:after="64" w:line="320" w:lineRule="atLeast"/>
      <w:ind w:firstLineChars="200" w:firstLine="200"/>
      <w:outlineLvl w:val="6"/>
    </w:pPr>
    <w:rPr>
      <w:rFonts w:eastAsia="仿宋_GB2312"/>
      <w:b/>
      <w:bCs/>
      <w:kern w:val="0"/>
      <w:sz w:val="24"/>
    </w:rPr>
  </w:style>
  <w:style w:type="paragraph" w:styleId="Heading8">
    <w:name w:val="heading 8"/>
    <w:basedOn w:val="Normal"/>
    <w:next w:val="Normal"/>
    <w:link w:val="Heading8Char"/>
    <w:uiPriority w:val="99"/>
    <w:qFormat/>
    <w:rsid w:val="00FB56FB"/>
    <w:pPr>
      <w:keepNext/>
      <w:keepLines/>
      <w:spacing w:before="240" w:after="64" w:line="320" w:lineRule="atLeast"/>
      <w:ind w:firstLineChars="200" w:firstLine="200"/>
      <w:outlineLvl w:val="7"/>
    </w:pPr>
    <w:rPr>
      <w:rFonts w:ascii="Cambria" w:hAnsi="Cambria"/>
      <w:kern w:val="0"/>
      <w:sz w:val="24"/>
    </w:rPr>
  </w:style>
  <w:style w:type="paragraph" w:styleId="Heading9">
    <w:name w:val="heading 9"/>
    <w:basedOn w:val="Normal"/>
    <w:next w:val="Normal"/>
    <w:link w:val="Heading9Char"/>
    <w:uiPriority w:val="99"/>
    <w:qFormat/>
    <w:rsid w:val="00FB56FB"/>
    <w:pPr>
      <w:keepNext/>
      <w:keepLines/>
      <w:spacing w:before="240" w:after="64" w:line="320" w:lineRule="atLeast"/>
      <w:ind w:firstLineChars="200" w:firstLine="200"/>
      <w:outlineLvl w:val="8"/>
    </w:pPr>
    <w:rPr>
      <w:rFonts w:ascii="Cambria" w:hAnsi="Cambria"/>
      <w:kern w:val="0"/>
      <w:sz w:val="2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56FB"/>
    <w:rPr>
      <w:rFonts w:eastAsia="黑体"/>
      <w:kern w:val="44"/>
      <w:sz w:val="44"/>
    </w:rPr>
  </w:style>
  <w:style w:type="character" w:customStyle="1" w:styleId="Heading2Char">
    <w:name w:val="Heading 2 Char"/>
    <w:basedOn w:val="DefaultParagraphFont"/>
    <w:link w:val="Heading2"/>
    <w:uiPriority w:val="99"/>
    <w:locked/>
    <w:rsid w:val="00FB56FB"/>
    <w:rPr>
      <w:rFonts w:eastAsia="仿宋_GB2312"/>
      <w:b/>
      <w:sz w:val="32"/>
    </w:rPr>
  </w:style>
  <w:style w:type="character" w:customStyle="1" w:styleId="Heading3Char">
    <w:name w:val="Heading 3 Char"/>
    <w:basedOn w:val="DefaultParagraphFont"/>
    <w:link w:val="Heading3"/>
    <w:uiPriority w:val="99"/>
    <w:locked/>
    <w:rsid w:val="00FB56FB"/>
    <w:rPr>
      <w:rFonts w:eastAsia="仿宋_GB2312"/>
      <w:b/>
      <w:sz w:val="32"/>
    </w:rPr>
  </w:style>
  <w:style w:type="character" w:customStyle="1" w:styleId="Heading4Char">
    <w:name w:val="Heading 4 Char"/>
    <w:basedOn w:val="DefaultParagraphFont"/>
    <w:link w:val="Heading4"/>
    <w:uiPriority w:val="99"/>
    <w:locked/>
    <w:rsid w:val="00FB56FB"/>
    <w:rPr>
      <w:rFonts w:ascii="Cambria" w:eastAsia="宋体" w:hAnsi="Cambria"/>
      <w:b/>
      <w:sz w:val="28"/>
    </w:rPr>
  </w:style>
  <w:style w:type="character" w:customStyle="1" w:styleId="Heading5Char">
    <w:name w:val="Heading 5 Char"/>
    <w:basedOn w:val="DefaultParagraphFont"/>
    <w:link w:val="Heading5"/>
    <w:uiPriority w:val="99"/>
    <w:locked/>
    <w:rsid w:val="00FB56FB"/>
    <w:rPr>
      <w:rFonts w:eastAsia="仿宋_GB2312"/>
      <w:b/>
      <w:sz w:val="28"/>
    </w:rPr>
  </w:style>
  <w:style w:type="character" w:customStyle="1" w:styleId="Heading6Char">
    <w:name w:val="Heading 6 Char"/>
    <w:basedOn w:val="DefaultParagraphFont"/>
    <w:link w:val="Heading6"/>
    <w:uiPriority w:val="99"/>
    <w:locked/>
    <w:rsid w:val="00FB56FB"/>
    <w:rPr>
      <w:rFonts w:ascii="Cambria" w:eastAsia="宋体" w:hAnsi="Cambria"/>
      <w:b/>
      <w:sz w:val="24"/>
    </w:rPr>
  </w:style>
  <w:style w:type="character" w:customStyle="1" w:styleId="Heading7Char">
    <w:name w:val="Heading 7 Char"/>
    <w:basedOn w:val="DefaultParagraphFont"/>
    <w:link w:val="Heading7"/>
    <w:uiPriority w:val="99"/>
    <w:locked/>
    <w:rsid w:val="00FB56FB"/>
    <w:rPr>
      <w:rFonts w:eastAsia="仿宋_GB2312"/>
      <w:b/>
      <w:sz w:val="24"/>
    </w:rPr>
  </w:style>
  <w:style w:type="character" w:customStyle="1" w:styleId="Heading8Char">
    <w:name w:val="Heading 8 Char"/>
    <w:basedOn w:val="DefaultParagraphFont"/>
    <w:link w:val="Heading8"/>
    <w:uiPriority w:val="99"/>
    <w:locked/>
    <w:rsid w:val="00FB56FB"/>
    <w:rPr>
      <w:rFonts w:ascii="Cambria" w:eastAsia="宋体" w:hAnsi="Cambria"/>
      <w:sz w:val="24"/>
    </w:rPr>
  </w:style>
  <w:style w:type="character" w:customStyle="1" w:styleId="Heading9Char">
    <w:name w:val="Heading 9 Char"/>
    <w:basedOn w:val="DefaultParagraphFont"/>
    <w:link w:val="Heading9"/>
    <w:uiPriority w:val="99"/>
    <w:locked/>
    <w:rsid w:val="00FB56FB"/>
    <w:rPr>
      <w:rFonts w:ascii="Cambria" w:eastAsia="宋体" w:hAnsi="Cambria"/>
      <w:sz w:val="21"/>
    </w:rPr>
  </w:style>
  <w:style w:type="paragraph" w:styleId="BodyText">
    <w:name w:val="Body Text"/>
    <w:basedOn w:val="Normal"/>
    <w:link w:val="BodyTextChar"/>
    <w:uiPriority w:val="99"/>
    <w:rsid w:val="00FB56FB"/>
    <w:pPr>
      <w:autoSpaceDE w:val="0"/>
      <w:autoSpaceDN w:val="0"/>
      <w:adjustRightInd w:val="0"/>
      <w:ind w:left="761"/>
      <w:jc w:val="left"/>
    </w:pPr>
    <w:rPr>
      <w:rFonts w:ascii="仿宋_GB2312" w:eastAsia="仿宋_GB2312" w:cs="仿宋_GB2312"/>
      <w:kern w:val="0"/>
      <w:sz w:val="32"/>
      <w:szCs w:val="32"/>
    </w:rPr>
  </w:style>
  <w:style w:type="character" w:customStyle="1" w:styleId="BodyTextChar">
    <w:name w:val="Body Text Char"/>
    <w:basedOn w:val="DefaultParagraphFont"/>
    <w:link w:val="BodyText"/>
    <w:uiPriority w:val="99"/>
    <w:locked/>
    <w:rsid w:val="00FB56FB"/>
    <w:rPr>
      <w:rFonts w:ascii="仿宋_GB2312" w:eastAsia="仿宋_GB2312"/>
      <w:sz w:val="32"/>
      <w:lang w:val="en-US" w:eastAsia="zh-CN"/>
    </w:rPr>
  </w:style>
  <w:style w:type="paragraph" w:styleId="BalloonText">
    <w:name w:val="Balloon Text"/>
    <w:basedOn w:val="Normal"/>
    <w:link w:val="BalloonTextChar"/>
    <w:uiPriority w:val="99"/>
    <w:rsid w:val="00FB56FB"/>
    <w:pPr>
      <w:spacing w:line="600" w:lineRule="exact"/>
      <w:ind w:firstLineChars="200" w:firstLine="200"/>
    </w:pPr>
    <w:rPr>
      <w:rFonts w:ascii="Calibri" w:hAnsi="Calibri"/>
      <w:sz w:val="18"/>
      <w:szCs w:val="18"/>
    </w:rPr>
  </w:style>
  <w:style w:type="character" w:customStyle="1" w:styleId="BalloonTextChar">
    <w:name w:val="Balloon Text Char"/>
    <w:basedOn w:val="DefaultParagraphFont"/>
    <w:link w:val="BalloonText"/>
    <w:uiPriority w:val="99"/>
    <w:locked/>
    <w:rsid w:val="00FB56FB"/>
    <w:rPr>
      <w:rFonts w:ascii="Calibri" w:eastAsia="宋体" w:hAnsi="Calibri"/>
      <w:kern w:val="2"/>
      <w:sz w:val="18"/>
    </w:rPr>
  </w:style>
  <w:style w:type="paragraph" w:styleId="Footer">
    <w:name w:val="footer"/>
    <w:basedOn w:val="Normal"/>
    <w:link w:val="FooterChar"/>
    <w:uiPriority w:val="99"/>
    <w:rsid w:val="00FB56FB"/>
    <w:pPr>
      <w:tabs>
        <w:tab w:val="center" w:pos="4153"/>
        <w:tab w:val="right" w:pos="8306"/>
      </w:tabs>
      <w:snapToGrid w:val="0"/>
      <w:spacing w:line="600" w:lineRule="exact"/>
      <w:ind w:firstLineChars="200" w:firstLine="200"/>
      <w:jc w:val="left"/>
    </w:pPr>
    <w:rPr>
      <w:rFonts w:ascii="Calibri" w:hAnsi="Calibri"/>
      <w:kern w:val="0"/>
      <w:sz w:val="18"/>
      <w:szCs w:val="18"/>
    </w:rPr>
  </w:style>
  <w:style w:type="character" w:customStyle="1" w:styleId="FooterChar">
    <w:name w:val="Footer Char"/>
    <w:basedOn w:val="DefaultParagraphFont"/>
    <w:link w:val="Footer"/>
    <w:uiPriority w:val="99"/>
    <w:locked/>
    <w:rsid w:val="00FB56FB"/>
    <w:rPr>
      <w:rFonts w:ascii="Calibri" w:eastAsia="宋体" w:hAnsi="Calibri"/>
      <w:sz w:val="18"/>
    </w:rPr>
  </w:style>
  <w:style w:type="paragraph" w:styleId="Header">
    <w:name w:val="header"/>
    <w:basedOn w:val="Normal"/>
    <w:link w:val="HeaderChar"/>
    <w:uiPriority w:val="99"/>
    <w:rsid w:val="00FB56FB"/>
    <w:pPr>
      <w:pBdr>
        <w:bottom w:val="single" w:sz="6" w:space="1" w:color="auto"/>
      </w:pBdr>
      <w:tabs>
        <w:tab w:val="center" w:pos="4153"/>
        <w:tab w:val="right" w:pos="8306"/>
      </w:tabs>
      <w:snapToGrid w:val="0"/>
      <w:spacing w:line="600" w:lineRule="exact"/>
      <w:ind w:firstLineChars="200" w:firstLine="200"/>
      <w:jc w:val="center"/>
    </w:pPr>
    <w:rPr>
      <w:rFonts w:ascii="Calibri" w:hAnsi="Calibri"/>
      <w:kern w:val="0"/>
      <w:sz w:val="18"/>
      <w:szCs w:val="18"/>
    </w:rPr>
  </w:style>
  <w:style w:type="character" w:customStyle="1" w:styleId="HeaderChar">
    <w:name w:val="Header Char"/>
    <w:basedOn w:val="DefaultParagraphFont"/>
    <w:link w:val="Header"/>
    <w:uiPriority w:val="99"/>
    <w:locked/>
    <w:rsid w:val="00FB56FB"/>
    <w:rPr>
      <w:rFonts w:ascii="Calibri" w:eastAsia="宋体" w:hAnsi="Calibri"/>
      <w:sz w:val="18"/>
    </w:rPr>
  </w:style>
  <w:style w:type="paragraph" w:styleId="Subtitle">
    <w:name w:val="Subtitle"/>
    <w:basedOn w:val="Normal"/>
    <w:next w:val="Normal"/>
    <w:link w:val="SubtitleChar"/>
    <w:uiPriority w:val="99"/>
    <w:qFormat/>
    <w:rsid w:val="00FB56FB"/>
    <w:pPr>
      <w:spacing w:before="240" w:after="60" w:line="312" w:lineRule="atLeast"/>
      <w:ind w:firstLineChars="200" w:firstLine="200"/>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FB56FB"/>
    <w:rPr>
      <w:rFonts w:ascii="Cambria" w:eastAsia="宋体" w:hAnsi="Cambria"/>
      <w:b/>
      <w:kern w:val="28"/>
      <w:sz w:val="32"/>
    </w:rPr>
  </w:style>
  <w:style w:type="paragraph" w:styleId="Title">
    <w:name w:val="Title"/>
    <w:basedOn w:val="Normal"/>
    <w:next w:val="Normal"/>
    <w:link w:val="TitleChar"/>
    <w:uiPriority w:val="99"/>
    <w:qFormat/>
    <w:rsid w:val="00FB56FB"/>
    <w:pPr>
      <w:spacing w:before="240" w:after="480" w:line="600" w:lineRule="exact"/>
      <w:jc w:val="center"/>
      <w:outlineLvl w:val="0"/>
    </w:pPr>
    <w:rPr>
      <w:rFonts w:eastAsia="黑体"/>
      <w:b/>
      <w:bCs/>
      <w:kern w:val="0"/>
      <w:sz w:val="36"/>
      <w:szCs w:val="32"/>
    </w:rPr>
  </w:style>
  <w:style w:type="character" w:customStyle="1" w:styleId="TitleChar">
    <w:name w:val="Title Char"/>
    <w:basedOn w:val="DefaultParagraphFont"/>
    <w:link w:val="Title"/>
    <w:uiPriority w:val="99"/>
    <w:locked/>
    <w:rsid w:val="00FB56FB"/>
    <w:rPr>
      <w:rFonts w:eastAsia="黑体"/>
      <w:b/>
      <w:sz w:val="32"/>
    </w:rPr>
  </w:style>
  <w:style w:type="character" w:styleId="Hyperlink">
    <w:name w:val="Hyperlink"/>
    <w:basedOn w:val="DefaultParagraphFont"/>
    <w:uiPriority w:val="99"/>
    <w:rsid w:val="00FB56FB"/>
    <w:rPr>
      <w:rFonts w:cs="Times New Roman"/>
      <w:color w:val="0000FF"/>
      <w:u w:val="single"/>
    </w:rPr>
  </w:style>
  <w:style w:type="paragraph" w:customStyle="1" w:styleId="NoSpacing1">
    <w:name w:val="No Spacing1"/>
    <w:link w:val="Char"/>
    <w:uiPriority w:val="99"/>
    <w:rsid w:val="00FB56FB"/>
    <w:pPr>
      <w:widowControl w:val="0"/>
      <w:ind w:firstLineChars="200" w:firstLine="200"/>
      <w:jc w:val="both"/>
    </w:pPr>
    <w:rPr>
      <w:rFonts w:eastAsia="仿宋_GB2312"/>
      <w:kern w:val="0"/>
      <w:sz w:val="32"/>
      <w:szCs w:val="20"/>
    </w:rPr>
  </w:style>
  <w:style w:type="paragraph" w:customStyle="1" w:styleId="Quote1">
    <w:name w:val="Quote1"/>
    <w:basedOn w:val="Normal"/>
    <w:next w:val="Normal"/>
    <w:link w:val="Char0"/>
    <w:uiPriority w:val="99"/>
    <w:rsid w:val="00FB56FB"/>
    <w:pPr>
      <w:spacing w:line="600" w:lineRule="exact"/>
      <w:ind w:firstLineChars="200" w:firstLine="200"/>
    </w:pPr>
    <w:rPr>
      <w:rFonts w:eastAsia="仿宋_GB2312"/>
      <w:i/>
      <w:iCs/>
      <w:color w:val="000000"/>
      <w:kern w:val="0"/>
      <w:sz w:val="32"/>
      <w:szCs w:val="20"/>
    </w:rPr>
  </w:style>
  <w:style w:type="paragraph" w:customStyle="1" w:styleId="IntenseQuote1">
    <w:name w:val="Intense Quote1"/>
    <w:basedOn w:val="Normal"/>
    <w:next w:val="Normal"/>
    <w:link w:val="Char1"/>
    <w:uiPriority w:val="99"/>
    <w:rsid w:val="00FB56FB"/>
    <w:pPr>
      <w:pBdr>
        <w:bottom w:val="single" w:sz="4" w:space="4" w:color="4F81BD"/>
      </w:pBdr>
      <w:spacing w:before="200" w:after="280" w:line="600" w:lineRule="exact"/>
      <w:ind w:left="936" w:right="936" w:firstLineChars="200" w:firstLine="200"/>
    </w:pPr>
    <w:rPr>
      <w:rFonts w:eastAsia="仿宋_GB2312"/>
      <w:b/>
      <w:bCs/>
      <w:i/>
      <w:iCs/>
      <w:color w:val="4F81BD"/>
      <w:kern w:val="0"/>
      <w:sz w:val="32"/>
      <w:szCs w:val="20"/>
    </w:rPr>
  </w:style>
  <w:style w:type="character" w:customStyle="1" w:styleId="Char">
    <w:name w:val="无间隔 Char"/>
    <w:link w:val="NoSpacing1"/>
    <w:uiPriority w:val="99"/>
    <w:locked/>
    <w:rsid w:val="00FB56FB"/>
    <w:rPr>
      <w:rFonts w:eastAsia="仿宋_GB2312"/>
      <w:sz w:val="32"/>
      <w:lang w:val="en-US" w:eastAsia="zh-CN"/>
    </w:rPr>
  </w:style>
  <w:style w:type="character" w:customStyle="1" w:styleId="Char1">
    <w:name w:val="明显引用 Char"/>
    <w:link w:val="IntenseQuote1"/>
    <w:uiPriority w:val="99"/>
    <w:locked/>
    <w:rsid w:val="00FB56FB"/>
    <w:rPr>
      <w:rFonts w:eastAsia="仿宋_GB2312"/>
      <w:b/>
      <w:i/>
      <w:color w:val="4F81BD"/>
      <w:sz w:val="32"/>
    </w:rPr>
  </w:style>
  <w:style w:type="character" w:customStyle="1" w:styleId="Char0">
    <w:name w:val="引用 Char"/>
    <w:link w:val="Quote1"/>
    <w:uiPriority w:val="99"/>
    <w:locked/>
    <w:rsid w:val="00FB56FB"/>
    <w:rPr>
      <w:rFonts w:eastAsia="仿宋_GB2312"/>
      <w:i/>
      <w:color w:val="000000"/>
      <w:sz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16</Pages>
  <Words>1293</Words>
  <Characters>7375</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信财库[2016]8号</dc:title>
  <dc:subject/>
  <dc:creator>User</dc:creator>
  <cp:keywords/>
  <dc:description/>
  <cp:lastModifiedBy>User</cp:lastModifiedBy>
  <cp:revision>3</cp:revision>
  <cp:lastPrinted>2017-11-20T01:05:00Z</cp:lastPrinted>
  <dcterms:created xsi:type="dcterms:W3CDTF">2017-11-08T13:53:00Z</dcterms:created>
  <dcterms:modified xsi:type="dcterms:W3CDTF">2017-11-20T08:00:00Z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