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市场发展服务中心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2016年度部门决算</w:t>
      </w: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情况说明</w:t>
      </w:r>
    </w:p>
    <w:bookmarkEnd w:id="0"/>
    <w:p>
      <w:pPr>
        <w:widowControl/>
        <w:adjustRightInd w:val="0"/>
        <w:snapToGrid w:val="0"/>
        <w:spacing w:line="360" w:lineRule="auto"/>
        <w:ind w:firstLine="640"/>
        <w:jc w:val="lef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罗山县</w:t>
      </w:r>
      <w:r>
        <w:rPr>
          <w:rFonts w:hint="eastAsia"/>
          <w:sz w:val="32"/>
          <w:szCs w:val="32"/>
          <w:lang w:eastAsia="zh-CN"/>
        </w:rPr>
        <w:t>市场发展服务中心</w:t>
      </w:r>
      <w:r>
        <w:rPr>
          <w:rFonts w:hint="eastAsia"/>
          <w:sz w:val="32"/>
          <w:szCs w:val="32"/>
        </w:rPr>
        <w:t>2016年收入总计</w:t>
      </w:r>
      <w:r>
        <w:rPr>
          <w:rFonts w:hint="eastAsia"/>
          <w:sz w:val="32"/>
          <w:szCs w:val="32"/>
          <w:lang w:val="en-US" w:eastAsia="zh-CN"/>
        </w:rPr>
        <w:t>813</w:t>
      </w:r>
      <w:r>
        <w:rPr>
          <w:rFonts w:hint="eastAsia"/>
          <w:sz w:val="32"/>
          <w:szCs w:val="32"/>
        </w:rPr>
        <w:t>万元，支出总</w:t>
      </w:r>
      <w:r>
        <w:rPr>
          <w:rFonts w:hint="eastAsia"/>
          <w:sz w:val="32"/>
          <w:szCs w:val="32"/>
          <w:lang w:eastAsia="zh-CN"/>
        </w:rPr>
        <w:t>计</w:t>
      </w:r>
      <w:r>
        <w:rPr>
          <w:rFonts w:hint="eastAsia"/>
          <w:sz w:val="32"/>
          <w:szCs w:val="32"/>
          <w:lang w:val="en-US" w:eastAsia="zh-CN"/>
        </w:rPr>
        <w:t>813</w:t>
      </w:r>
      <w:r>
        <w:rPr>
          <w:rFonts w:hint="eastAsia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二、收入决算情况说明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罗山县</w:t>
      </w:r>
      <w:r>
        <w:rPr>
          <w:rFonts w:hint="eastAsia"/>
          <w:sz w:val="32"/>
          <w:szCs w:val="32"/>
          <w:lang w:eastAsia="zh-CN"/>
        </w:rPr>
        <w:t>市场发展服务中心</w:t>
      </w:r>
      <w:r>
        <w:rPr>
          <w:rFonts w:hint="eastAsia"/>
          <w:sz w:val="32"/>
          <w:szCs w:val="32"/>
        </w:rPr>
        <w:t>本年收入合计</w:t>
      </w:r>
      <w:r>
        <w:rPr>
          <w:rFonts w:hint="eastAsia"/>
          <w:sz w:val="32"/>
          <w:szCs w:val="32"/>
          <w:lang w:val="en-US" w:eastAsia="zh-CN"/>
        </w:rPr>
        <w:t>813</w:t>
      </w:r>
      <w:r>
        <w:rPr>
          <w:rFonts w:hint="eastAsia"/>
          <w:sz w:val="32"/>
          <w:szCs w:val="32"/>
        </w:rPr>
        <w:t>万元，其中：财政拨款收入</w:t>
      </w:r>
      <w:r>
        <w:rPr>
          <w:rFonts w:hint="eastAsia"/>
          <w:sz w:val="32"/>
          <w:szCs w:val="32"/>
          <w:lang w:val="en-US" w:eastAsia="zh-CN"/>
        </w:rPr>
        <w:t>715</w:t>
      </w:r>
      <w:r>
        <w:rPr>
          <w:rFonts w:hint="eastAsia"/>
          <w:sz w:val="32"/>
          <w:szCs w:val="32"/>
        </w:rPr>
        <w:t>万元.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三、支出决算情况说明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罗山县</w:t>
      </w:r>
      <w:r>
        <w:rPr>
          <w:rFonts w:hint="eastAsia"/>
          <w:sz w:val="32"/>
          <w:szCs w:val="32"/>
          <w:lang w:eastAsia="zh-CN"/>
        </w:rPr>
        <w:t>市场发展服务中心</w:t>
      </w:r>
      <w:r>
        <w:rPr>
          <w:rFonts w:hint="eastAsia"/>
          <w:sz w:val="32"/>
          <w:szCs w:val="32"/>
        </w:rPr>
        <w:t>本年支出合计</w:t>
      </w:r>
      <w:r>
        <w:rPr>
          <w:rFonts w:hint="eastAsia"/>
          <w:sz w:val="32"/>
          <w:szCs w:val="32"/>
          <w:lang w:val="en-US" w:eastAsia="zh-CN"/>
        </w:rPr>
        <w:t>813</w:t>
      </w:r>
      <w:r>
        <w:rPr>
          <w:rFonts w:hint="eastAsia"/>
          <w:sz w:val="32"/>
          <w:szCs w:val="32"/>
        </w:rPr>
        <w:t>万元，其中：工资福利支出</w:t>
      </w:r>
      <w:r>
        <w:rPr>
          <w:rFonts w:hint="eastAsia"/>
          <w:sz w:val="32"/>
          <w:szCs w:val="32"/>
          <w:lang w:val="en-US" w:eastAsia="zh-CN"/>
        </w:rPr>
        <w:t>378</w:t>
      </w:r>
      <w:r>
        <w:rPr>
          <w:rFonts w:hint="eastAsia"/>
          <w:sz w:val="32"/>
          <w:szCs w:val="32"/>
        </w:rPr>
        <w:t>万元，商品和服务支出</w:t>
      </w:r>
      <w:r>
        <w:rPr>
          <w:rFonts w:hint="eastAsia"/>
          <w:sz w:val="32"/>
          <w:szCs w:val="32"/>
          <w:lang w:val="en-US" w:eastAsia="zh-CN"/>
        </w:rPr>
        <w:t>18</w:t>
      </w:r>
      <w:r>
        <w:rPr>
          <w:rFonts w:hint="eastAsia"/>
          <w:sz w:val="32"/>
          <w:szCs w:val="32"/>
        </w:rPr>
        <w:t>万元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一般公共服务支出</w:t>
      </w:r>
      <w:r>
        <w:rPr>
          <w:rFonts w:hint="eastAsia"/>
          <w:sz w:val="32"/>
          <w:szCs w:val="32"/>
          <w:lang w:val="en-US" w:eastAsia="zh-CN"/>
        </w:rPr>
        <w:t>417元</w:t>
      </w:r>
      <w:r>
        <w:rPr>
          <w:rFonts w:hint="eastAsia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四、决算收支增减变化情况说明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2016年决算支出合计813万元，2015年决算支出合计913万元，减比12.3%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五</w:t>
      </w:r>
      <w:r>
        <w:rPr>
          <w:rFonts w:hint="eastAsia"/>
          <w:sz w:val="32"/>
          <w:szCs w:val="32"/>
        </w:rPr>
        <w:t>、一般公共预算财政拨款“三公”经费支出决算情况说明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2016年度，罗山县</w:t>
      </w:r>
      <w:r>
        <w:rPr>
          <w:rFonts w:hint="eastAsia"/>
          <w:sz w:val="32"/>
          <w:szCs w:val="32"/>
          <w:lang w:eastAsia="zh-CN"/>
        </w:rPr>
        <w:t>市场发展服务中心</w:t>
      </w:r>
      <w:r>
        <w:rPr>
          <w:rFonts w:hint="eastAsia"/>
          <w:sz w:val="32"/>
          <w:szCs w:val="32"/>
        </w:rPr>
        <w:t>“三公”经费支出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>主要包括：办公费、印刷费、手续费、邮电费、差旅费、维 修（护）费、租赁费、培训费、劳务费、委托业务费、工会经费、福利费、公务用车运行维护费、其他交通费用、税金及附加费用、其他商品和服务支出、办公设备购置、信息网络及软件购置更新、其他资本性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其中：公务用车购置及运行维护费决算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</w:rPr>
        <w:t>万元。2016年</w:t>
      </w:r>
      <w:r>
        <w:rPr>
          <w:rFonts w:hint="eastAsia"/>
          <w:sz w:val="32"/>
          <w:szCs w:val="32"/>
          <w:lang w:eastAsia="zh-CN"/>
        </w:rPr>
        <w:t>中心</w:t>
      </w:r>
      <w:r>
        <w:rPr>
          <w:rFonts w:hint="eastAsia"/>
          <w:sz w:val="32"/>
          <w:szCs w:val="32"/>
        </w:rPr>
        <w:t>机关及二级机构公务用车</w:t>
      </w:r>
      <w:r>
        <w:rPr>
          <w:rFonts w:hint="eastAsia"/>
          <w:sz w:val="32"/>
          <w:szCs w:val="32"/>
          <w:lang w:eastAsia="zh-CN"/>
        </w:rPr>
        <w:t>一</w:t>
      </w:r>
      <w:r>
        <w:rPr>
          <w:rFonts w:hint="eastAsia"/>
          <w:sz w:val="32"/>
          <w:szCs w:val="32"/>
        </w:rPr>
        <w:t>辆，执法车</w:t>
      </w:r>
      <w:r>
        <w:rPr>
          <w:rFonts w:hint="eastAsia"/>
          <w:sz w:val="32"/>
          <w:szCs w:val="32"/>
          <w:lang w:eastAsia="zh-CN"/>
        </w:rPr>
        <w:t>一辆</w:t>
      </w:r>
      <w:r>
        <w:rPr>
          <w:rFonts w:hint="eastAsia"/>
          <w:sz w:val="32"/>
          <w:szCs w:val="32"/>
        </w:rPr>
        <w:t>。公务接待费决算</w:t>
      </w:r>
      <w:r>
        <w:rPr>
          <w:rFonts w:hint="eastAsia"/>
          <w:sz w:val="32"/>
          <w:szCs w:val="32"/>
          <w:lang w:val="en-US" w:eastAsia="zh-CN"/>
        </w:rPr>
        <w:t>15</w:t>
      </w:r>
      <w:r>
        <w:rPr>
          <w:rFonts w:hint="eastAsia"/>
          <w:sz w:val="32"/>
          <w:szCs w:val="32"/>
        </w:rPr>
        <w:t>万元，包括单位按规定开支的各类公务接待支出。2016年公务接待全部为国内公务接待，主要用于上级单位到我</w:t>
      </w:r>
      <w:r>
        <w:rPr>
          <w:rFonts w:hint="eastAsia"/>
          <w:sz w:val="32"/>
          <w:szCs w:val="32"/>
          <w:lang w:eastAsia="zh-CN"/>
        </w:rPr>
        <w:t>中心</w:t>
      </w:r>
      <w:r>
        <w:rPr>
          <w:rFonts w:hint="eastAsia"/>
          <w:sz w:val="32"/>
          <w:szCs w:val="32"/>
        </w:rPr>
        <w:t>检查指导、交流学习工作用餐，召开新型先进的农机推广现场会工作用餐，接待1</w:t>
      </w:r>
      <w:r>
        <w:rPr>
          <w:rFonts w:hint="eastAsia"/>
          <w:sz w:val="32"/>
          <w:szCs w:val="32"/>
          <w:lang w:val="en-US" w:eastAsia="zh-CN"/>
        </w:rPr>
        <w:t>55</w:t>
      </w:r>
      <w:r>
        <w:rPr>
          <w:rFonts w:hint="eastAsia"/>
          <w:sz w:val="32"/>
          <w:szCs w:val="32"/>
        </w:rPr>
        <w:t>批次，</w:t>
      </w:r>
      <w:r>
        <w:rPr>
          <w:rFonts w:hint="eastAsia"/>
          <w:sz w:val="32"/>
          <w:szCs w:val="32"/>
          <w:lang w:val="en-US" w:eastAsia="zh-CN"/>
        </w:rPr>
        <w:t>926</w:t>
      </w:r>
      <w:r>
        <w:rPr>
          <w:rFonts w:hint="eastAsia"/>
          <w:sz w:val="32"/>
          <w:szCs w:val="32"/>
        </w:rPr>
        <w:t>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2016年我</w:t>
      </w:r>
      <w:r>
        <w:rPr>
          <w:rFonts w:hint="eastAsia"/>
          <w:sz w:val="32"/>
          <w:szCs w:val="32"/>
          <w:lang w:eastAsia="zh-CN"/>
        </w:rPr>
        <w:t>中心</w:t>
      </w:r>
      <w:r>
        <w:rPr>
          <w:rFonts w:hint="eastAsia"/>
          <w:sz w:val="32"/>
          <w:szCs w:val="32"/>
        </w:rPr>
        <w:t>没有因公出国（境）费用。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2015年度</w:t>
      </w:r>
      <w:r>
        <w:rPr>
          <w:rFonts w:hint="eastAsia"/>
          <w:sz w:val="32"/>
          <w:szCs w:val="32"/>
        </w:rPr>
        <w:t>“三公”经费支出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万元</w:t>
      </w:r>
      <w:r>
        <w:rPr>
          <w:rFonts w:hint="eastAsia"/>
          <w:sz w:val="32"/>
          <w:szCs w:val="32"/>
          <w:lang w:eastAsia="zh-CN"/>
        </w:rPr>
        <w:t>，同比减少</w:t>
      </w:r>
      <w:r>
        <w:rPr>
          <w:rFonts w:hint="eastAsia"/>
          <w:sz w:val="32"/>
          <w:szCs w:val="32"/>
          <w:lang w:val="en-US" w:eastAsia="zh-CN"/>
        </w:rPr>
        <w:t>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六</w:t>
      </w:r>
      <w:r>
        <w:rPr>
          <w:rFonts w:hint="eastAsia"/>
          <w:sz w:val="32"/>
          <w:szCs w:val="32"/>
        </w:rPr>
        <w:t>、政府性基金预算财政拨款支出决算情况说明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罗山县</w:t>
      </w:r>
      <w:r>
        <w:rPr>
          <w:rFonts w:hint="eastAsia"/>
          <w:sz w:val="32"/>
          <w:szCs w:val="32"/>
          <w:lang w:eastAsia="zh-CN"/>
        </w:rPr>
        <w:t>市场发展服务中心</w:t>
      </w:r>
      <w:r>
        <w:rPr>
          <w:rFonts w:hint="eastAsia"/>
          <w:sz w:val="32"/>
          <w:szCs w:val="32"/>
        </w:rPr>
        <w:t>2016年</w:t>
      </w:r>
      <w:r>
        <w:rPr>
          <w:rFonts w:hint="eastAsia"/>
          <w:sz w:val="32"/>
          <w:szCs w:val="32"/>
          <w:lang w:eastAsia="zh-CN"/>
        </w:rPr>
        <w:t>政</w:t>
      </w:r>
      <w:r>
        <w:rPr>
          <w:rFonts w:hint="eastAsia"/>
          <w:sz w:val="32"/>
          <w:szCs w:val="32"/>
        </w:rPr>
        <w:t>府性基金预算财政拨款支出年初预算为0万元，支出决算为0万元。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七、</w:t>
      </w:r>
      <w:r>
        <w:rPr>
          <w:rFonts w:hint="eastAsia"/>
          <w:sz w:val="32"/>
          <w:szCs w:val="32"/>
        </w:rPr>
        <w:t>政府采购支出情况。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罗山县</w:t>
      </w:r>
      <w:r>
        <w:rPr>
          <w:rFonts w:hint="eastAsia"/>
          <w:sz w:val="32"/>
          <w:szCs w:val="32"/>
          <w:lang w:eastAsia="zh-CN"/>
        </w:rPr>
        <w:t>市场发展服务中心</w:t>
      </w:r>
      <w:r>
        <w:rPr>
          <w:rFonts w:hint="eastAsia"/>
          <w:sz w:val="32"/>
          <w:szCs w:val="32"/>
        </w:rPr>
        <w:t>2016年</w:t>
      </w:r>
      <w:r>
        <w:rPr>
          <w:rFonts w:hint="eastAsia"/>
          <w:sz w:val="32"/>
          <w:szCs w:val="32"/>
          <w:lang w:eastAsia="zh-CN"/>
        </w:rPr>
        <w:t>政</w:t>
      </w:r>
      <w:r>
        <w:rPr>
          <w:rFonts w:hint="eastAsia"/>
          <w:sz w:val="32"/>
          <w:szCs w:val="32"/>
        </w:rPr>
        <w:t>府采购预算支出总额0万元。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八</w:t>
      </w:r>
      <w:r>
        <w:rPr>
          <w:rFonts w:hint="eastAsia"/>
          <w:sz w:val="32"/>
          <w:szCs w:val="32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根据要求，市场发展服务中心对</w:t>
      </w:r>
      <w:r>
        <w:rPr>
          <w:rFonts w:hint="eastAsia"/>
          <w:sz w:val="32"/>
          <w:szCs w:val="32"/>
          <w:lang w:val="en-US" w:eastAsia="zh-CN"/>
        </w:rPr>
        <w:t>2016年支出情况进行严格审查，本部门不存在虚列支出等问题，“三公”经费支出金额和实际相符。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03203"/>
    <w:rsid w:val="1260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600" w:lineRule="exact"/>
      <w:ind w:firstLine="200" w:firstLineChars="20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600" w:lineRule="exact"/>
      <w:ind w:firstLine="200" w:firstLineChars="200"/>
      <w:jc w:val="center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2017-11-23T01:04:00Z</dcterms:created>
  <dc:creator>Administrator</dc:creator>
  <cp:lastModifiedBy>Administrator</cp:lastModifiedBy>
  <dcterms:modified xsi:type="dcterms:W3CDTF">2017-11-23T01:05:45Z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