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95" w:type="dxa"/>
        <w:tblLayout w:type="fixed"/>
        <w:tblCellMar>
          <w:top w:w="15" w:type="dxa"/>
          <w:left w:w="15" w:type="dxa"/>
          <w:bottom w:w="15" w:type="dxa"/>
          <w:right w:w="15" w:type="dxa"/>
        </w:tblCellMar>
        <w:tblLook w:val="04A0" w:firstRow="1" w:lastRow="0" w:firstColumn="1" w:lastColumn="0" w:noHBand="0" w:noVBand="1"/>
      </w:tblPr>
      <w:tblGrid>
        <w:gridCol w:w="13995"/>
      </w:tblGrid>
      <w:tr w:rsidR="00F469EC">
        <w:trPr>
          <w:trHeight w:val="480"/>
        </w:trPr>
        <w:tc>
          <w:tcPr>
            <w:tcW w:w="13995" w:type="dxa"/>
            <w:shd w:val="clear" w:color="auto" w:fill="auto"/>
            <w:vAlign w:val="center"/>
          </w:tcPr>
          <w:p w:rsidR="00F469EC" w:rsidRDefault="00CB7240">
            <w:pPr>
              <w:widowControl/>
              <w:jc w:val="center"/>
              <w:textAlignment w:val="center"/>
              <w:rPr>
                <w:rFonts w:ascii="仿宋" w:eastAsia="仿宋" w:hAnsi="仿宋" w:cs="方正小标宋简体"/>
                <w:b/>
                <w:color w:val="000000"/>
                <w:kern w:val="0"/>
                <w:sz w:val="44"/>
                <w:szCs w:val="44"/>
              </w:rPr>
            </w:pPr>
            <w:r>
              <w:rPr>
                <w:rFonts w:ascii="仿宋" w:eastAsia="仿宋" w:hAnsi="仿宋" w:cs="方正小标宋简体" w:hint="eastAsia"/>
                <w:b/>
                <w:color w:val="000000"/>
                <w:kern w:val="0"/>
                <w:sz w:val="44"/>
                <w:szCs w:val="44"/>
              </w:rPr>
              <w:t>2016</w:t>
            </w:r>
            <w:r>
              <w:rPr>
                <w:rFonts w:ascii="仿宋" w:eastAsia="仿宋" w:hAnsi="仿宋" w:cs="方正小标宋简体" w:hint="eastAsia"/>
                <w:b/>
                <w:color w:val="000000"/>
                <w:kern w:val="0"/>
                <w:sz w:val="44"/>
                <w:szCs w:val="44"/>
              </w:rPr>
              <w:t>年罗山县农科所</w:t>
            </w:r>
            <w:r>
              <w:rPr>
                <w:rFonts w:ascii="仿宋" w:eastAsia="仿宋" w:hAnsi="仿宋" w:cs="方正小标宋简体" w:hint="eastAsia"/>
                <w:b/>
                <w:color w:val="000000"/>
                <w:kern w:val="0"/>
                <w:sz w:val="44"/>
                <w:szCs w:val="44"/>
              </w:rPr>
              <w:t>部门决算</w:t>
            </w:r>
          </w:p>
          <w:p w:rsidR="00F469EC" w:rsidRDefault="00CB7240">
            <w:pPr>
              <w:widowControl/>
              <w:ind w:firstLineChars="1400" w:firstLine="6184"/>
              <w:textAlignment w:val="center"/>
              <w:rPr>
                <w:rFonts w:ascii="仿宋" w:eastAsia="仿宋" w:hAnsi="仿宋" w:cs="方正小标宋简体"/>
                <w:b/>
                <w:color w:val="000000"/>
                <w:kern w:val="0"/>
                <w:sz w:val="44"/>
                <w:szCs w:val="44"/>
              </w:rPr>
            </w:pPr>
            <w:r>
              <w:rPr>
                <w:rFonts w:ascii="仿宋" w:eastAsia="仿宋" w:hAnsi="仿宋" w:cs="方正小标宋简体" w:hint="eastAsia"/>
                <w:b/>
                <w:color w:val="000000"/>
                <w:kern w:val="0"/>
                <w:sz w:val="44"/>
                <w:szCs w:val="44"/>
              </w:rPr>
              <w:t>目</w:t>
            </w:r>
            <w:r>
              <w:rPr>
                <w:rFonts w:ascii="仿宋" w:eastAsia="仿宋" w:hAnsi="仿宋" w:cs="方正小标宋简体" w:hint="eastAsia"/>
                <w:b/>
                <w:color w:val="000000"/>
                <w:kern w:val="0"/>
                <w:sz w:val="44"/>
                <w:szCs w:val="44"/>
              </w:rPr>
              <w:t xml:space="preserve">   </w:t>
            </w:r>
            <w:r>
              <w:rPr>
                <w:rFonts w:ascii="仿宋" w:eastAsia="仿宋" w:hAnsi="仿宋" w:cs="方正小标宋简体" w:hint="eastAsia"/>
                <w:b/>
                <w:color w:val="000000"/>
                <w:kern w:val="0"/>
                <w:sz w:val="44"/>
                <w:szCs w:val="44"/>
              </w:rPr>
              <w:t>录</w:t>
            </w:r>
            <w:r>
              <w:rPr>
                <w:rFonts w:ascii="仿宋" w:eastAsia="仿宋" w:hAnsi="仿宋" w:cs="方正小标宋简体" w:hint="eastAsia"/>
                <w:b/>
                <w:color w:val="000000"/>
                <w:kern w:val="0"/>
                <w:sz w:val="44"/>
                <w:szCs w:val="44"/>
              </w:rPr>
              <w:t xml:space="preserve">    </w:t>
            </w:r>
          </w:p>
          <w:p w:rsidR="00F469EC" w:rsidRDefault="00CB7240">
            <w:pPr>
              <w:widowControl/>
              <w:textAlignment w:val="center"/>
              <w:rPr>
                <w:rFonts w:ascii="宋体" w:eastAsia="宋体" w:hAnsi="宋体" w:cs="宋体"/>
                <w:color w:val="333333"/>
                <w:szCs w:val="21"/>
              </w:rPr>
            </w:pPr>
            <w:r>
              <w:rPr>
                <w:rStyle w:val="a6"/>
                <w:rFonts w:ascii="宋体" w:eastAsia="宋体" w:hAnsi="宋体" w:cs="宋体" w:hint="eastAsia"/>
                <w:color w:val="333333"/>
                <w:kern w:val="0"/>
                <w:sz w:val="27"/>
                <w:szCs w:val="27"/>
                <w:shd w:val="clear" w:color="auto" w:fill="FFFFFF"/>
                <w:lang w:bidi="ar"/>
              </w:rPr>
              <w:t>第一部分</w:t>
            </w:r>
            <w:r>
              <w:rPr>
                <w:rStyle w:val="a6"/>
                <w:rFonts w:ascii="宋体" w:eastAsia="宋体" w:hAnsi="宋体" w:cs="宋体" w:hint="eastAsia"/>
                <w:color w:val="333333"/>
                <w:kern w:val="0"/>
                <w:sz w:val="27"/>
                <w:szCs w:val="27"/>
                <w:shd w:val="clear" w:color="auto" w:fill="FFFFFF"/>
                <w:lang w:bidi="ar"/>
              </w:rPr>
              <w:t>  </w:t>
            </w:r>
            <w:r>
              <w:rPr>
                <w:rStyle w:val="a6"/>
                <w:rFonts w:ascii="宋体" w:eastAsia="宋体" w:hAnsi="宋体" w:cs="宋体" w:hint="eastAsia"/>
                <w:color w:val="333333"/>
                <w:kern w:val="0"/>
                <w:sz w:val="27"/>
                <w:szCs w:val="27"/>
                <w:shd w:val="clear" w:color="auto" w:fill="FFFFFF"/>
                <w:lang w:bidi="ar"/>
              </w:rPr>
              <w:t>罗山县农科所基本情况</w:t>
            </w:r>
          </w:p>
          <w:p w:rsidR="00F469EC" w:rsidRDefault="00CB7240">
            <w:pPr>
              <w:widowControl/>
              <w:shd w:val="clear" w:color="auto" w:fill="FFFFFF"/>
              <w:ind w:firstLine="420"/>
              <w:rPr>
                <w:rFonts w:ascii="宋体" w:eastAsia="宋体" w:hAnsi="宋体" w:cs="宋体"/>
                <w:color w:val="333333"/>
                <w:sz w:val="24"/>
                <w:szCs w:val="24"/>
              </w:rPr>
            </w:pPr>
            <w:r>
              <w:rPr>
                <w:rFonts w:ascii="宋体" w:eastAsia="宋体" w:hAnsi="宋体" w:cs="宋体" w:hint="eastAsia"/>
                <w:color w:val="333333"/>
                <w:kern w:val="0"/>
                <w:sz w:val="24"/>
                <w:szCs w:val="24"/>
                <w:shd w:val="clear" w:color="auto" w:fill="FFFFFF"/>
                <w:lang w:bidi="ar"/>
              </w:rPr>
              <w:t>一、部门基本设置、职能。</w:t>
            </w:r>
          </w:p>
          <w:p w:rsidR="00F469EC" w:rsidRDefault="00CB7240">
            <w:pPr>
              <w:widowControl/>
              <w:shd w:val="clear" w:color="auto" w:fill="FFFFFF"/>
              <w:ind w:firstLine="420"/>
              <w:rPr>
                <w:rFonts w:ascii="宋体" w:eastAsia="宋体" w:hAnsi="宋体" w:cs="宋体"/>
                <w:color w:val="333333"/>
                <w:sz w:val="24"/>
                <w:szCs w:val="24"/>
              </w:rPr>
            </w:pPr>
            <w:r>
              <w:rPr>
                <w:rFonts w:ascii="宋体" w:eastAsia="宋体" w:hAnsi="宋体" w:cs="宋体" w:hint="eastAsia"/>
                <w:color w:val="333333"/>
                <w:kern w:val="0"/>
                <w:sz w:val="24"/>
                <w:szCs w:val="24"/>
                <w:shd w:val="clear" w:color="auto" w:fill="FFFFFF"/>
                <w:lang w:bidi="ar"/>
              </w:rPr>
              <w:t>二、单位人员构成情况。</w:t>
            </w:r>
          </w:p>
          <w:p w:rsidR="00F469EC" w:rsidRDefault="00CB7240">
            <w:pPr>
              <w:widowControl/>
              <w:shd w:val="clear" w:color="auto" w:fill="FFFFFF"/>
              <w:rPr>
                <w:rStyle w:val="a6"/>
                <w:rFonts w:ascii="宋体" w:eastAsia="宋体" w:hAnsi="宋体" w:cs="宋体"/>
                <w:color w:val="333333"/>
                <w:kern w:val="0"/>
                <w:sz w:val="27"/>
                <w:szCs w:val="27"/>
                <w:shd w:val="clear" w:color="auto" w:fill="FFFFFF"/>
                <w:lang w:bidi="ar"/>
              </w:rPr>
            </w:pPr>
            <w:r>
              <w:rPr>
                <w:rStyle w:val="a6"/>
                <w:rFonts w:ascii="宋体" w:eastAsia="宋体" w:hAnsi="宋体" w:cs="宋体" w:hint="eastAsia"/>
                <w:color w:val="333333"/>
                <w:kern w:val="0"/>
                <w:sz w:val="27"/>
                <w:szCs w:val="27"/>
                <w:shd w:val="clear" w:color="auto" w:fill="FFFFFF"/>
                <w:lang w:bidi="ar"/>
              </w:rPr>
              <w:t>第二部分</w:t>
            </w:r>
            <w:r>
              <w:rPr>
                <w:rStyle w:val="a6"/>
                <w:rFonts w:ascii="宋体" w:eastAsia="宋体" w:hAnsi="宋体" w:cs="宋体" w:hint="eastAsia"/>
                <w:color w:val="333333"/>
                <w:kern w:val="0"/>
                <w:sz w:val="27"/>
                <w:szCs w:val="27"/>
                <w:shd w:val="clear" w:color="auto" w:fill="FFFFFF"/>
                <w:lang w:bidi="ar"/>
              </w:rPr>
              <w:t>  </w:t>
            </w:r>
            <w:r>
              <w:rPr>
                <w:rStyle w:val="a6"/>
                <w:rFonts w:ascii="宋体" w:eastAsia="宋体" w:hAnsi="宋体" w:cs="宋体" w:hint="eastAsia"/>
                <w:color w:val="333333"/>
                <w:kern w:val="0"/>
                <w:sz w:val="27"/>
                <w:szCs w:val="27"/>
                <w:shd w:val="clear" w:color="auto" w:fill="FFFFFF"/>
                <w:lang w:bidi="ar"/>
              </w:rPr>
              <w:t>罗山县农科所</w:t>
            </w:r>
            <w:r>
              <w:rPr>
                <w:rStyle w:val="a6"/>
                <w:rFonts w:ascii="宋体" w:eastAsia="宋体" w:hAnsi="宋体" w:cs="宋体" w:hint="eastAsia"/>
                <w:color w:val="333333"/>
                <w:kern w:val="0"/>
                <w:sz w:val="27"/>
                <w:szCs w:val="27"/>
                <w:shd w:val="clear" w:color="auto" w:fill="FFFFFF"/>
                <w:lang w:bidi="ar"/>
              </w:rPr>
              <w:t>2016</w:t>
            </w:r>
            <w:r>
              <w:rPr>
                <w:rStyle w:val="a6"/>
                <w:rFonts w:ascii="宋体" w:eastAsia="宋体" w:hAnsi="宋体" w:cs="宋体" w:hint="eastAsia"/>
                <w:color w:val="333333"/>
                <w:kern w:val="0"/>
                <w:sz w:val="27"/>
                <w:szCs w:val="27"/>
                <w:shd w:val="clear" w:color="auto" w:fill="FFFFFF"/>
                <w:lang w:bidi="ar"/>
              </w:rPr>
              <w:t>年部门决算表</w:t>
            </w:r>
          </w:p>
          <w:p w:rsidR="00F469EC" w:rsidRDefault="00CB7240">
            <w:pPr>
              <w:widowControl/>
              <w:shd w:val="clear" w:color="auto" w:fill="FFFFFF"/>
              <w:ind w:firstLineChars="300" w:firstLine="840"/>
              <w:rPr>
                <w:rFonts w:ascii="仿宋" w:eastAsia="仿宋" w:hAnsi="仿宋" w:cs="宋体"/>
                <w:sz w:val="28"/>
                <w:szCs w:val="28"/>
              </w:rPr>
            </w:pPr>
            <w:r>
              <w:rPr>
                <w:rFonts w:ascii="仿宋" w:eastAsia="仿宋" w:hAnsi="仿宋" w:cs="宋体" w:hint="eastAsia"/>
                <w:sz w:val="28"/>
                <w:szCs w:val="28"/>
              </w:rPr>
              <w:t>一、收入支出决算总表</w:t>
            </w:r>
          </w:p>
          <w:p w:rsidR="00F469EC" w:rsidRDefault="00CB7240">
            <w:pPr>
              <w:ind w:firstLineChars="300" w:firstLine="840"/>
              <w:jc w:val="left"/>
              <w:rPr>
                <w:rFonts w:ascii="仿宋" w:eastAsia="仿宋" w:hAnsi="仿宋" w:cs="宋体"/>
                <w:sz w:val="28"/>
                <w:szCs w:val="28"/>
              </w:rPr>
            </w:pPr>
            <w:r>
              <w:rPr>
                <w:rFonts w:ascii="仿宋" w:eastAsia="仿宋" w:hAnsi="仿宋" w:cs="宋体" w:hint="eastAsia"/>
                <w:sz w:val="28"/>
                <w:szCs w:val="28"/>
              </w:rPr>
              <w:t>二、收入决算表</w:t>
            </w:r>
          </w:p>
          <w:p w:rsidR="00F469EC" w:rsidRDefault="00CB7240">
            <w:pPr>
              <w:ind w:firstLineChars="300" w:firstLine="840"/>
              <w:jc w:val="left"/>
              <w:rPr>
                <w:rFonts w:ascii="仿宋" w:eastAsia="仿宋" w:hAnsi="仿宋" w:cs="宋体"/>
                <w:sz w:val="28"/>
                <w:szCs w:val="28"/>
              </w:rPr>
            </w:pPr>
            <w:r>
              <w:rPr>
                <w:rFonts w:ascii="仿宋" w:eastAsia="仿宋" w:hAnsi="仿宋" w:cs="宋体" w:hint="eastAsia"/>
                <w:sz w:val="28"/>
                <w:szCs w:val="28"/>
              </w:rPr>
              <w:t>三、支出决算表</w:t>
            </w:r>
          </w:p>
          <w:p w:rsidR="00F469EC" w:rsidRDefault="00CB7240">
            <w:pPr>
              <w:ind w:firstLineChars="300" w:firstLine="840"/>
              <w:jc w:val="left"/>
              <w:rPr>
                <w:rFonts w:ascii="仿宋" w:eastAsia="仿宋" w:hAnsi="仿宋" w:cs="宋体"/>
                <w:sz w:val="28"/>
                <w:szCs w:val="28"/>
              </w:rPr>
            </w:pPr>
            <w:r>
              <w:rPr>
                <w:rFonts w:ascii="仿宋" w:eastAsia="仿宋" w:hAnsi="仿宋" w:cs="宋体" w:hint="eastAsia"/>
                <w:sz w:val="28"/>
                <w:szCs w:val="28"/>
              </w:rPr>
              <w:t>四、财政拨款收入支出决算总表</w:t>
            </w:r>
          </w:p>
          <w:p w:rsidR="00F469EC" w:rsidRDefault="00CB7240">
            <w:pPr>
              <w:ind w:firstLineChars="300" w:firstLine="840"/>
              <w:jc w:val="left"/>
              <w:rPr>
                <w:rFonts w:ascii="仿宋" w:eastAsia="仿宋" w:hAnsi="仿宋" w:cs="宋体"/>
                <w:sz w:val="28"/>
                <w:szCs w:val="28"/>
              </w:rPr>
            </w:pPr>
            <w:r>
              <w:rPr>
                <w:rFonts w:ascii="仿宋" w:eastAsia="仿宋" w:hAnsi="仿宋" w:cs="宋体" w:hint="eastAsia"/>
                <w:sz w:val="28"/>
                <w:szCs w:val="28"/>
              </w:rPr>
              <w:t>五、一般公共预算财政拨款支出决算表</w:t>
            </w:r>
          </w:p>
          <w:p w:rsidR="00F469EC" w:rsidRDefault="00CB7240">
            <w:pPr>
              <w:ind w:firstLineChars="300" w:firstLine="840"/>
              <w:jc w:val="left"/>
              <w:rPr>
                <w:rFonts w:ascii="仿宋" w:eastAsia="仿宋" w:hAnsi="仿宋" w:cs="宋体"/>
                <w:sz w:val="28"/>
                <w:szCs w:val="28"/>
              </w:rPr>
            </w:pPr>
            <w:r>
              <w:rPr>
                <w:rFonts w:ascii="仿宋" w:eastAsia="仿宋" w:hAnsi="仿宋" w:cs="宋体" w:hint="eastAsia"/>
                <w:sz w:val="28"/>
                <w:szCs w:val="28"/>
              </w:rPr>
              <w:t>六、一般公共预算财政拨款基本支出决算表</w:t>
            </w:r>
          </w:p>
          <w:p w:rsidR="00F469EC" w:rsidRDefault="00CB7240">
            <w:pPr>
              <w:ind w:firstLineChars="300" w:firstLine="840"/>
              <w:jc w:val="left"/>
              <w:rPr>
                <w:rFonts w:ascii="仿宋" w:eastAsia="仿宋" w:hAnsi="仿宋" w:cs="宋体"/>
                <w:sz w:val="28"/>
                <w:szCs w:val="28"/>
              </w:rPr>
            </w:pPr>
            <w:r>
              <w:rPr>
                <w:rFonts w:ascii="仿宋" w:eastAsia="仿宋" w:hAnsi="仿宋" w:cs="宋体" w:hint="eastAsia"/>
                <w:sz w:val="28"/>
                <w:szCs w:val="28"/>
              </w:rPr>
              <w:t>七、一般公共预算财政拨款“三公”经费支出决算表</w:t>
            </w:r>
          </w:p>
          <w:p w:rsidR="00F469EC" w:rsidRDefault="00CB7240">
            <w:pPr>
              <w:ind w:firstLineChars="300" w:firstLine="960"/>
              <w:jc w:val="left"/>
              <w:rPr>
                <w:rStyle w:val="a6"/>
                <w:rFonts w:ascii="宋体" w:eastAsia="宋体" w:hAnsi="宋体" w:cs="宋体"/>
                <w:color w:val="333333"/>
                <w:kern w:val="0"/>
                <w:sz w:val="27"/>
                <w:szCs w:val="27"/>
                <w:shd w:val="clear" w:color="auto" w:fill="FFFFFF"/>
                <w:lang w:bidi="ar"/>
              </w:rPr>
            </w:pPr>
            <w:r>
              <w:rPr>
                <w:rFonts w:ascii="仿宋" w:eastAsia="仿宋" w:hAnsi="仿宋" w:cs="宋体" w:hint="eastAsia"/>
                <w:sz w:val="32"/>
                <w:szCs w:val="32"/>
              </w:rPr>
              <w:t>八、政府性基金预算财政拨款收入支出决算表</w:t>
            </w:r>
          </w:p>
          <w:p w:rsidR="00F469EC" w:rsidRDefault="00F469EC">
            <w:pPr>
              <w:widowControl/>
              <w:shd w:val="clear" w:color="auto" w:fill="FFFFFF"/>
              <w:rPr>
                <w:rStyle w:val="a6"/>
                <w:rFonts w:ascii="宋体" w:eastAsia="宋体" w:hAnsi="宋体" w:cs="宋体"/>
                <w:color w:val="333333"/>
                <w:kern w:val="0"/>
                <w:sz w:val="27"/>
                <w:szCs w:val="27"/>
                <w:shd w:val="clear" w:color="auto" w:fill="FFFFFF"/>
                <w:lang w:bidi="ar"/>
              </w:rPr>
            </w:pPr>
          </w:p>
          <w:p w:rsidR="00F469EC" w:rsidRDefault="00CB7240">
            <w:pPr>
              <w:widowControl/>
              <w:shd w:val="clear" w:color="auto" w:fill="FFFFFF"/>
              <w:rPr>
                <w:rStyle w:val="a6"/>
                <w:rFonts w:ascii="宋体" w:eastAsia="宋体" w:hAnsi="宋体" w:cs="宋体"/>
                <w:color w:val="333333"/>
                <w:kern w:val="0"/>
                <w:sz w:val="27"/>
                <w:szCs w:val="27"/>
                <w:shd w:val="clear" w:color="auto" w:fill="FFFFFF"/>
                <w:lang w:bidi="ar"/>
              </w:rPr>
            </w:pPr>
            <w:r>
              <w:rPr>
                <w:rStyle w:val="a6"/>
                <w:rFonts w:ascii="宋体" w:eastAsia="宋体" w:hAnsi="宋体" w:cs="宋体" w:hint="eastAsia"/>
                <w:color w:val="333333"/>
                <w:kern w:val="0"/>
                <w:sz w:val="27"/>
                <w:szCs w:val="27"/>
                <w:shd w:val="clear" w:color="auto" w:fill="FFFFFF"/>
                <w:lang w:bidi="ar"/>
              </w:rPr>
              <w:t>第三部分</w:t>
            </w:r>
            <w:r>
              <w:rPr>
                <w:rStyle w:val="a6"/>
                <w:rFonts w:ascii="宋体" w:eastAsia="宋体" w:hAnsi="宋体" w:cs="宋体" w:hint="eastAsia"/>
                <w:color w:val="333333"/>
                <w:kern w:val="0"/>
                <w:sz w:val="27"/>
                <w:szCs w:val="27"/>
                <w:shd w:val="clear" w:color="auto" w:fill="FFFFFF"/>
                <w:lang w:bidi="ar"/>
              </w:rPr>
              <w:t xml:space="preserve">    2016</w:t>
            </w:r>
            <w:r>
              <w:rPr>
                <w:rStyle w:val="a6"/>
                <w:rFonts w:ascii="宋体" w:eastAsia="宋体" w:hAnsi="宋体" w:cs="宋体" w:hint="eastAsia"/>
                <w:color w:val="333333"/>
                <w:kern w:val="0"/>
                <w:sz w:val="27"/>
                <w:szCs w:val="27"/>
                <w:shd w:val="clear" w:color="auto" w:fill="FFFFFF"/>
                <w:lang w:bidi="ar"/>
              </w:rPr>
              <w:t>年度决算收支增减变化情况说明</w:t>
            </w:r>
          </w:p>
          <w:p w:rsidR="00F469EC" w:rsidRDefault="00CB7240">
            <w:pPr>
              <w:widowControl/>
              <w:shd w:val="clear" w:color="auto" w:fill="FFFFFF"/>
              <w:rPr>
                <w:rStyle w:val="a6"/>
                <w:rFonts w:ascii="宋体" w:eastAsia="宋体" w:hAnsi="宋体" w:cs="宋体"/>
                <w:color w:val="333333"/>
                <w:kern w:val="0"/>
                <w:sz w:val="27"/>
                <w:szCs w:val="27"/>
                <w:shd w:val="clear" w:color="auto" w:fill="FFFFFF"/>
                <w:lang w:bidi="ar"/>
              </w:rPr>
            </w:pPr>
            <w:r>
              <w:rPr>
                <w:rStyle w:val="a6"/>
                <w:rFonts w:ascii="宋体" w:eastAsia="宋体" w:hAnsi="宋体" w:cs="宋体" w:hint="eastAsia"/>
                <w:color w:val="333333"/>
                <w:kern w:val="0"/>
                <w:sz w:val="27"/>
                <w:szCs w:val="27"/>
                <w:shd w:val="clear" w:color="auto" w:fill="FFFFFF"/>
                <w:lang w:bidi="ar"/>
              </w:rPr>
              <w:t>第四部分</w:t>
            </w:r>
            <w:r>
              <w:rPr>
                <w:rStyle w:val="a6"/>
                <w:rFonts w:ascii="宋体" w:eastAsia="宋体" w:hAnsi="宋体" w:cs="宋体" w:hint="eastAsia"/>
                <w:color w:val="333333"/>
                <w:kern w:val="0"/>
                <w:sz w:val="27"/>
                <w:szCs w:val="27"/>
                <w:shd w:val="clear" w:color="auto" w:fill="FFFFFF"/>
                <w:lang w:bidi="ar"/>
              </w:rPr>
              <w:t xml:space="preserve">    </w:t>
            </w:r>
            <w:r>
              <w:rPr>
                <w:rStyle w:val="a6"/>
                <w:rFonts w:ascii="宋体" w:eastAsia="宋体" w:hAnsi="宋体" w:cs="宋体" w:hint="eastAsia"/>
                <w:color w:val="333333"/>
                <w:kern w:val="0"/>
                <w:sz w:val="27"/>
                <w:szCs w:val="27"/>
                <w:shd w:val="clear" w:color="auto" w:fill="FFFFFF"/>
                <w:lang w:bidi="ar"/>
              </w:rPr>
              <w:t>名词解释</w:t>
            </w:r>
          </w:p>
          <w:p w:rsidR="00F469EC" w:rsidRDefault="00CB7240">
            <w:pPr>
              <w:widowControl/>
              <w:shd w:val="clear" w:color="auto" w:fill="FFFFFF"/>
              <w:ind w:firstLineChars="700" w:firstLine="2249"/>
              <w:rPr>
                <w:rFonts w:ascii="宋体" w:eastAsia="宋体" w:hAnsi="宋体" w:cs="宋体"/>
                <w:b/>
                <w:bCs/>
                <w:color w:val="333333"/>
                <w:kern w:val="0"/>
                <w:sz w:val="32"/>
                <w:szCs w:val="32"/>
                <w:shd w:val="clear" w:color="auto" w:fill="FFFFFF"/>
                <w:lang w:bidi="ar"/>
              </w:rPr>
            </w:pPr>
            <w:r>
              <w:rPr>
                <w:rFonts w:ascii="宋体" w:eastAsia="宋体" w:hAnsi="宋体" w:cs="宋体" w:hint="eastAsia"/>
                <w:b/>
                <w:bCs/>
                <w:color w:val="333333"/>
                <w:kern w:val="0"/>
                <w:sz w:val="32"/>
                <w:szCs w:val="32"/>
                <w:shd w:val="clear" w:color="auto" w:fill="FFFFFF"/>
                <w:lang w:bidi="ar"/>
              </w:rPr>
              <w:t>第一部分：罗山县农业科学研究所基本情况</w:t>
            </w:r>
          </w:p>
          <w:p w:rsidR="00F469EC" w:rsidRDefault="00CB7240">
            <w:pPr>
              <w:widowControl/>
              <w:shd w:val="clear" w:color="auto" w:fill="FFFFFF"/>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（一）基本设置</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根据工作职责，罗山农业科学研究所设</w:t>
            </w:r>
            <w:r>
              <w:rPr>
                <w:rFonts w:ascii="宋体" w:eastAsia="宋体" w:hAnsi="宋体" w:cs="宋体" w:hint="eastAsia"/>
                <w:color w:val="333333"/>
                <w:kern w:val="0"/>
                <w:sz w:val="27"/>
                <w:szCs w:val="27"/>
                <w:shd w:val="clear" w:color="auto" w:fill="FFFFFF"/>
                <w:lang w:bidi="ar"/>
              </w:rPr>
              <w:t>3</w:t>
            </w:r>
            <w:r>
              <w:rPr>
                <w:rFonts w:ascii="宋体" w:eastAsia="宋体" w:hAnsi="宋体" w:cs="宋体" w:hint="eastAsia"/>
                <w:color w:val="333333"/>
                <w:kern w:val="0"/>
                <w:sz w:val="27"/>
                <w:szCs w:val="27"/>
                <w:shd w:val="clear" w:color="auto" w:fill="FFFFFF"/>
                <w:lang w:bidi="ar"/>
              </w:rPr>
              <w:t>个职能股室，</w:t>
            </w:r>
            <w:r>
              <w:rPr>
                <w:rFonts w:ascii="宋体" w:eastAsia="宋体" w:hAnsi="宋体" w:cs="宋体" w:hint="eastAsia"/>
                <w:color w:val="333333"/>
                <w:kern w:val="0"/>
                <w:sz w:val="27"/>
                <w:szCs w:val="27"/>
                <w:shd w:val="clear" w:color="auto" w:fill="FFFFFF"/>
                <w:lang w:bidi="ar"/>
              </w:rPr>
              <w:t>4</w:t>
            </w:r>
            <w:r>
              <w:rPr>
                <w:rFonts w:ascii="宋体" w:eastAsia="宋体" w:hAnsi="宋体" w:cs="宋体" w:hint="eastAsia"/>
                <w:color w:val="333333"/>
                <w:kern w:val="0"/>
                <w:sz w:val="27"/>
                <w:szCs w:val="27"/>
                <w:shd w:val="clear" w:color="auto" w:fill="FFFFFF"/>
                <w:lang w:bidi="ar"/>
              </w:rPr>
              <w:t>个研究机构一个下属单位。</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1</w:t>
            </w:r>
            <w:r>
              <w:rPr>
                <w:rFonts w:ascii="宋体" w:eastAsia="宋体" w:hAnsi="宋体" w:cs="宋体" w:hint="eastAsia"/>
                <w:color w:val="333333"/>
                <w:kern w:val="0"/>
                <w:sz w:val="27"/>
                <w:szCs w:val="27"/>
                <w:shd w:val="clear" w:color="auto" w:fill="FFFFFF"/>
                <w:lang w:bidi="ar"/>
              </w:rPr>
              <w:t>、机构设置</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(1)</w:t>
            </w:r>
            <w:r>
              <w:rPr>
                <w:rFonts w:ascii="宋体" w:eastAsia="宋体" w:hAnsi="宋体" w:cs="宋体" w:hint="eastAsia"/>
                <w:color w:val="333333"/>
                <w:kern w:val="0"/>
                <w:sz w:val="27"/>
                <w:szCs w:val="27"/>
                <w:shd w:val="clear" w:color="auto" w:fill="FFFFFF"/>
                <w:lang w:bidi="ar"/>
              </w:rPr>
              <w:t>、办公室</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负责所机关和所属单位日常业务的综合协调；对全所体制管理进行调查研究，并提出建议草案，发挥好参谋助手作用；负责文秘、档案、计划生育、群团组织工作、财务管理、车辆管理、环境卫生、安全保卫等后勤管理工作；负责所机关和所属单位的党建、职工思想政治工作；负责人事管理、劳动工资、职称申报评审、知识分子工作、干部职工年度考核和教育培训、退休人员的管理与服务等。</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w:t>
            </w:r>
            <w:r>
              <w:rPr>
                <w:rFonts w:ascii="宋体" w:eastAsia="宋体" w:hAnsi="宋体" w:cs="宋体" w:hint="eastAsia"/>
                <w:color w:val="333333"/>
                <w:kern w:val="0"/>
                <w:sz w:val="27"/>
                <w:szCs w:val="27"/>
                <w:shd w:val="clear" w:color="auto" w:fill="FFFFFF"/>
                <w:lang w:bidi="ar"/>
              </w:rPr>
              <w:t>2</w:t>
            </w:r>
            <w:r>
              <w:rPr>
                <w:rFonts w:ascii="宋体" w:eastAsia="宋体" w:hAnsi="宋体" w:cs="宋体" w:hint="eastAsia"/>
                <w:color w:val="333333"/>
                <w:kern w:val="0"/>
                <w:sz w:val="27"/>
                <w:szCs w:val="27"/>
                <w:shd w:val="clear" w:color="auto" w:fill="FFFFFF"/>
                <w:lang w:bidi="ar"/>
              </w:rPr>
              <w:t>）、科研股</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lastRenderedPageBreak/>
              <w:t>负责全所科技体制改革的筹备、计划工作；负责科研规划、计划、规章制度和组织实施；负责全所科研课题的计划、实施、总结和成果申报评审；组织科技人员学习、</w:t>
            </w:r>
            <w:r>
              <w:rPr>
                <w:rFonts w:ascii="宋体" w:eastAsia="宋体" w:hAnsi="宋体" w:cs="宋体" w:hint="eastAsia"/>
                <w:color w:val="333333"/>
                <w:kern w:val="0"/>
                <w:sz w:val="27"/>
                <w:szCs w:val="27"/>
                <w:shd w:val="clear" w:color="auto" w:fill="FFFFFF"/>
                <w:lang w:bidi="ar"/>
              </w:rPr>
              <w:t>培训与教育；组织科技人员参加各种学术报告会和学术团体交流活动；负责科研设施的管理工作。</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w:t>
            </w:r>
            <w:r>
              <w:rPr>
                <w:rFonts w:ascii="宋体" w:eastAsia="宋体" w:hAnsi="宋体" w:cs="宋体" w:hint="eastAsia"/>
                <w:color w:val="333333"/>
                <w:kern w:val="0"/>
                <w:sz w:val="27"/>
                <w:szCs w:val="27"/>
                <w:shd w:val="clear" w:color="auto" w:fill="FFFFFF"/>
                <w:lang w:bidi="ar"/>
              </w:rPr>
              <w:t>3</w:t>
            </w:r>
            <w:r>
              <w:rPr>
                <w:rFonts w:ascii="宋体" w:eastAsia="宋体" w:hAnsi="宋体" w:cs="宋体" w:hint="eastAsia"/>
                <w:color w:val="333333"/>
                <w:kern w:val="0"/>
                <w:sz w:val="27"/>
                <w:szCs w:val="27"/>
                <w:shd w:val="clear" w:color="auto" w:fill="FFFFFF"/>
                <w:lang w:bidi="ar"/>
              </w:rPr>
              <w:t>）、成果转化股</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负责组织实施科技成果开发应用、示范推广、基地建设及高产创建工作。</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2</w:t>
            </w:r>
            <w:r>
              <w:rPr>
                <w:rFonts w:ascii="宋体" w:eastAsia="宋体" w:hAnsi="宋体" w:cs="宋体" w:hint="eastAsia"/>
                <w:color w:val="333333"/>
                <w:kern w:val="0"/>
                <w:sz w:val="27"/>
                <w:szCs w:val="27"/>
                <w:shd w:val="clear" w:color="auto" w:fill="FFFFFF"/>
                <w:lang w:bidi="ar"/>
              </w:rPr>
              <w:t>、所属科研机构</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1</w:t>
            </w:r>
            <w:r>
              <w:rPr>
                <w:rFonts w:ascii="宋体" w:eastAsia="宋体" w:hAnsi="宋体" w:cs="宋体" w:hint="eastAsia"/>
                <w:color w:val="333333"/>
                <w:kern w:val="0"/>
                <w:sz w:val="27"/>
                <w:szCs w:val="27"/>
                <w:shd w:val="clear" w:color="auto" w:fill="FFFFFF"/>
                <w:lang w:bidi="ar"/>
              </w:rPr>
              <w:t>、粮食作物研究室。</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负责粮食作物的科学研究工作。</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2</w:t>
            </w:r>
            <w:r>
              <w:rPr>
                <w:rFonts w:ascii="宋体" w:eastAsia="宋体" w:hAnsi="宋体" w:cs="宋体" w:hint="eastAsia"/>
                <w:color w:val="333333"/>
                <w:kern w:val="0"/>
                <w:sz w:val="27"/>
                <w:szCs w:val="27"/>
                <w:shd w:val="clear" w:color="auto" w:fill="FFFFFF"/>
                <w:lang w:bidi="ar"/>
              </w:rPr>
              <w:t>、经济作物研究室。</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负责经济作物的科学研究工作。</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3</w:t>
            </w:r>
            <w:r>
              <w:rPr>
                <w:rFonts w:ascii="宋体" w:eastAsia="宋体" w:hAnsi="宋体" w:cs="宋体" w:hint="eastAsia"/>
                <w:color w:val="333333"/>
                <w:kern w:val="0"/>
                <w:sz w:val="27"/>
                <w:szCs w:val="27"/>
                <w:shd w:val="clear" w:color="auto" w:fill="FFFFFF"/>
                <w:lang w:bidi="ar"/>
              </w:rPr>
              <w:t>、土肥、植保研究室。</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负责土壤肥料、植物保护的科学研究工作。</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4</w:t>
            </w:r>
            <w:r>
              <w:rPr>
                <w:rFonts w:ascii="宋体" w:eastAsia="宋体" w:hAnsi="宋体" w:cs="宋体" w:hint="eastAsia"/>
                <w:color w:val="333333"/>
                <w:kern w:val="0"/>
                <w:sz w:val="27"/>
                <w:szCs w:val="27"/>
                <w:shd w:val="clear" w:color="auto" w:fill="FFFFFF"/>
                <w:lang w:bidi="ar"/>
              </w:rPr>
              <w:t>、果蔬研究室。</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lastRenderedPageBreak/>
              <w:t>负责果品和蔬菜的科学研究工作。</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3</w:t>
            </w:r>
            <w:r>
              <w:rPr>
                <w:rFonts w:ascii="宋体" w:eastAsia="宋体" w:hAnsi="宋体" w:cs="宋体" w:hint="eastAsia"/>
                <w:color w:val="333333"/>
                <w:kern w:val="0"/>
                <w:sz w:val="27"/>
                <w:szCs w:val="27"/>
                <w:shd w:val="clear" w:color="auto" w:fill="FFFFFF"/>
                <w:lang w:bidi="ar"/>
              </w:rPr>
              <w:t>、下属机构</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罗山县农业科研试验中心</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负责农业科技成果的试验、示范和技术推广工作。机构规格相当于正股级</w:t>
            </w:r>
            <w:r>
              <w:rPr>
                <w:rFonts w:ascii="宋体" w:eastAsia="宋体" w:hAnsi="宋体" w:cs="宋体" w:hint="eastAsia"/>
                <w:color w:val="333333"/>
                <w:kern w:val="0"/>
                <w:sz w:val="27"/>
                <w:szCs w:val="27"/>
                <w:shd w:val="clear" w:color="auto" w:fill="FFFFFF"/>
                <w:lang w:bidi="ar"/>
              </w:rPr>
              <w:t>；核定农业科研试验中心差</w:t>
            </w:r>
            <w:proofErr w:type="gramStart"/>
            <w:r>
              <w:rPr>
                <w:rFonts w:ascii="宋体" w:eastAsia="宋体" w:hAnsi="宋体" w:cs="宋体" w:hint="eastAsia"/>
                <w:color w:val="333333"/>
                <w:kern w:val="0"/>
                <w:sz w:val="27"/>
                <w:szCs w:val="27"/>
                <w:shd w:val="clear" w:color="auto" w:fill="FFFFFF"/>
                <w:lang w:bidi="ar"/>
              </w:rPr>
              <w:t>供事业编制</w:t>
            </w:r>
            <w:proofErr w:type="gramEnd"/>
            <w:r>
              <w:rPr>
                <w:rFonts w:ascii="宋体" w:eastAsia="宋体" w:hAnsi="宋体" w:cs="宋体" w:hint="eastAsia"/>
                <w:color w:val="333333"/>
                <w:kern w:val="0"/>
                <w:sz w:val="27"/>
                <w:szCs w:val="27"/>
                <w:shd w:val="clear" w:color="auto" w:fill="FFFFFF"/>
                <w:lang w:bidi="ar"/>
              </w:rPr>
              <w:t>10</w:t>
            </w:r>
            <w:r>
              <w:rPr>
                <w:rFonts w:ascii="宋体" w:eastAsia="宋体" w:hAnsi="宋体" w:cs="宋体" w:hint="eastAsia"/>
                <w:color w:val="333333"/>
                <w:kern w:val="0"/>
                <w:sz w:val="27"/>
                <w:szCs w:val="27"/>
                <w:shd w:val="clear" w:color="auto" w:fill="FFFFFF"/>
                <w:lang w:bidi="ar"/>
              </w:rPr>
              <w:t>名，其中：中心主任</w:t>
            </w:r>
            <w:r>
              <w:rPr>
                <w:rFonts w:ascii="宋体" w:eastAsia="宋体" w:hAnsi="宋体" w:cs="宋体" w:hint="eastAsia"/>
                <w:color w:val="333333"/>
                <w:kern w:val="0"/>
                <w:sz w:val="27"/>
                <w:szCs w:val="27"/>
                <w:shd w:val="clear" w:color="auto" w:fill="FFFFFF"/>
                <w:lang w:bidi="ar"/>
              </w:rPr>
              <w:t>1</w:t>
            </w:r>
            <w:r>
              <w:rPr>
                <w:rFonts w:ascii="宋体" w:eastAsia="宋体" w:hAnsi="宋体" w:cs="宋体" w:hint="eastAsia"/>
                <w:color w:val="333333"/>
                <w:kern w:val="0"/>
                <w:sz w:val="27"/>
                <w:szCs w:val="27"/>
                <w:shd w:val="clear" w:color="auto" w:fill="FFFFFF"/>
                <w:lang w:bidi="ar"/>
              </w:rPr>
              <w:t>名，副主任</w:t>
            </w:r>
            <w:r>
              <w:rPr>
                <w:rFonts w:ascii="宋体" w:eastAsia="宋体" w:hAnsi="宋体" w:cs="宋体" w:hint="eastAsia"/>
                <w:color w:val="333333"/>
                <w:kern w:val="0"/>
                <w:sz w:val="27"/>
                <w:szCs w:val="27"/>
                <w:shd w:val="clear" w:color="auto" w:fill="FFFFFF"/>
                <w:lang w:bidi="ar"/>
              </w:rPr>
              <w:t>1</w:t>
            </w:r>
            <w:r>
              <w:rPr>
                <w:rFonts w:ascii="宋体" w:eastAsia="宋体" w:hAnsi="宋体" w:cs="宋体" w:hint="eastAsia"/>
                <w:color w:val="333333"/>
                <w:kern w:val="0"/>
                <w:sz w:val="27"/>
                <w:szCs w:val="27"/>
                <w:shd w:val="clear" w:color="auto" w:fill="FFFFFF"/>
                <w:lang w:bidi="ar"/>
              </w:rPr>
              <w:t>名，专业技术人员</w:t>
            </w:r>
            <w:r>
              <w:rPr>
                <w:rFonts w:ascii="宋体" w:eastAsia="宋体" w:hAnsi="宋体" w:cs="宋体" w:hint="eastAsia"/>
                <w:color w:val="333333"/>
                <w:kern w:val="0"/>
                <w:sz w:val="27"/>
                <w:szCs w:val="27"/>
                <w:shd w:val="clear" w:color="auto" w:fill="FFFFFF"/>
                <w:lang w:bidi="ar"/>
              </w:rPr>
              <w:t>8</w:t>
            </w:r>
            <w:r>
              <w:rPr>
                <w:rFonts w:ascii="宋体" w:eastAsia="宋体" w:hAnsi="宋体" w:cs="宋体" w:hint="eastAsia"/>
                <w:color w:val="333333"/>
                <w:kern w:val="0"/>
                <w:sz w:val="27"/>
                <w:szCs w:val="27"/>
                <w:shd w:val="clear" w:color="auto" w:fill="FFFFFF"/>
                <w:lang w:bidi="ar"/>
              </w:rPr>
              <w:t>名。</w:t>
            </w:r>
          </w:p>
          <w:p w:rsidR="00F469EC" w:rsidRDefault="00CB7240">
            <w:pPr>
              <w:widowControl/>
              <w:shd w:val="clear" w:color="auto" w:fill="FFFFFF"/>
              <w:ind w:firstLine="42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（二）机构职能</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1</w:t>
            </w:r>
            <w:r>
              <w:rPr>
                <w:rFonts w:ascii="宋体" w:eastAsia="宋体" w:hAnsi="宋体" w:cs="宋体" w:hint="eastAsia"/>
                <w:color w:val="333333"/>
                <w:kern w:val="0"/>
                <w:sz w:val="27"/>
                <w:szCs w:val="27"/>
                <w:shd w:val="clear" w:color="auto" w:fill="FFFFFF"/>
                <w:lang w:bidi="ar"/>
              </w:rPr>
              <w:t>、根据我县农业发展的需要，针对农业生产中的关键技术问题以及国家、省、市有关部门下达、委托的重点项目和协作攻关研究课题，组织开展科学研究，提高我县的农业科技水平。</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2</w:t>
            </w:r>
            <w:r>
              <w:rPr>
                <w:rFonts w:ascii="宋体" w:eastAsia="宋体" w:hAnsi="宋体" w:cs="宋体" w:hint="eastAsia"/>
                <w:color w:val="333333"/>
                <w:kern w:val="0"/>
                <w:sz w:val="27"/>
                <w:szCs w:val="27"/>
                <w:shd w:val="clear" w:color="auto" w:fill="FFFFFF"/>
                <w:lang w:bidi="ar"/>
              </w:rPr>
              <w:t>、开展农作物新品种的育种、引进、试验，为调整我县农业种植结构和持续发展提供品种和技术支持。</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3</w:t>
            </w:r>
            <w:r>
              <w:rPr>
                <w:rFonts w:ascii="宋体" w:eastAsia="宋体" w:hAnsi="宋体" w:cs="宋体" w:hint="eastAsia"/>
                <w:color w:val="333333"/>
                <w:kern w:val="0"/>
                <w:sz w:val="27"/>
                <w:szCs w:val="27"/>
                <w:shd w:val="clear" w:color="auto" w:fill="FFFFFF"/>
                <w:lang w:bidi="ar"/>
              </w:rPr>
              <w:t>、加强农业科技成果的示范和推广，搞好农业产前、产中、</w:t>
            </w:r>
            <w:proofErr w:type="gramStart"/>
            <w:r>
              <w:rPr>
                <w:rFonts w:ascii="宋体" w:eastAsia="宋体" w:hAnsi="宋体" w:cs="宋体" w:hint="eastAsia"/>
                <w:color w:val="333333"/>
                <w:kern w:val="0"/>
                <w:sz w:val="27"/>
                <w:szCs w:val="27"/>
                <w:shd w:val="clear" w:color="auto" w:fill="FFFFFF"/>
                <w:lang w:bidi="ar"/>
              </w:rPr>
              <w:t>产后科技</w:t>
            </w:r>
            <w:proofErr w:type="gramEnd"/>
            <w:r>
              <w:rPr>
                <w:rFonts w:ascii="宋体" w:eastAsia="宋体" w:hAnsi="宋体" w:cs="宋体" w:hint="eastAsia"/>
                <w:color w:val="333333"/>
                <w:kern w:val="0"/>
                <w:sz w:val="27"/>
                <w:szCs w:val="27"/>
                <w:shd w:val="clear" w:color="auto" w:fill="FFFFFF"/>
                <w:lang w:bidi="ar"/>
              </w:rPr>
              <w:t>服务，开展农业科技知识传播与普及，促进科研成果迅速转化为生产力，提高农业科技对我县经济社会发展的贡献率。</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4</w:t>
            </w:r>
            <w:r>
              <w:rPr>
                <w:rFonts w:ascii="宋体" w:eastAsia="宋体" w:hAnsi="宋体" w:cs="宋体" w:hint="eastAsia"/>
                <w:color w:val="333333"/>
                <w:kern w:val="0"/>
                <w:sz w:val="27"/>
                <w:szCs w:val="27"/>
                <w:shd w:val="clear" w:color="auto" w:fill="FFFFFF"/>
                <w:lang w:bidi="ar"/>
              </w:rPr>
              <w:t>、领导和管理所属科研单位，统一管理和经营全所国有资产，并承担保值增值责任。</w:t>
            </w:r>
          </w:p>
          <w:p w:rsidR="00F469EC" w:rsidRDefault="00CB7240">
            <w:pPr>
              <w:widowControl/>
              <w:shd w:val="clear" w:color="auto" w:fill="FFFFFF"/>
              <w:ind w:firstLine="60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t>5</w:t>
            </w:r>
            <w:r>
              <w:rPr>
                <w:rFonts w:ascii="宋体" w:eastAsia="宋体" w:hAnsi="宋体" w:cs="宋体" w:hint="eastAsia"/>
                <w:color w:val="333333"/>
                <w:kern w:val="0"/>
                <w:sz w:val="27"/>
                <w:szCs w:val="27"/>
                <w:shd w:val="clear" w:color="auto" w:fill="FFFFFF"/>
                <w:lang w:bidi="ar"/>
              </w:rPr>
              <w:t>、完成县委、县政府及上级业务部门交办的其他任务。</w:t>
            </w:r>
          </w:p>
          <w:p w:rsidR="00F469EC" w:rsidRDefault="00CB7240">
            <w:pPr>
              <w:widowControl/>
              <w:shd w:val="clear" w:color="auto" w:fill="FFFFFF"/>
              <w:ind w:firstLine="420"/>
              <w:rPr>
                <w:rFonts w:ascii="宋体" w:eastAsia="宋体" w:hAnsi="宋体" w:cs="宋体"/>
                <w:color w:val="333333"/>
                <w:szCs w:val="21"/>
              </w:rPr>
            </w:pPr>
            <w:r>
              <w:rPr>
                <w:rFonts w:ascii="宋体" w:eastAsia="宋体" w:hAnsi="宋体" w:cs="宋体" w:hint="eastAsia"/>
                <w:color w:val="333333"/>
                <w:kern w:val="0"/>
                <w:sz w:val="27"/>
                <w:szCs w:val="27"/>
                <w:shd w:val="clear" w:color="auto" w:fill="FFFFFF"/>
                <w:lang w:bidi="ar"/>
              </w:rPr>
              <w:lastRenderedPageBreak/>
              <w:t>二、单位人员构成情况。</w:t>
            </w:r>
          </w:p>
          <w:p w:rsidR="00F469EC" w:rsidRDefault="00CB7240">
            <w:pPr>
              <w:widowControl/>
              <w:shd w:val="clear" w:color="auto" w:fill="FFFFFF"/>
              <w:ind w:firstLine="600"/>
              <w:rPr>
                <w:rFonts w:ascii="宋体" w:eastAsia="宋体" w:hAnsi="宋体" w:cs="宋体"/>
                <w:color w:val="333333"/>
                <w:kern w:val="0"/>
                <w:sz w:val="27"/>
                <w:szCs w:val="27"/>
                <w:shd w:val="clear" w:color="auto" w:fill="FFFFFF"/>
                <w:lang w:bidi="ar"/>
              </w:rPr>
            </w:pPr>
            <w:r>
              <w:rPr>
                <w:rFonts w:ascii="宋体" w:eastAsia="宋体" w:hAnsi="宋体" w:cs="宋体" w:hint="eastAsia"/>
                <w:color w:val="333333"/>
                <w:kern w:val="0"/>
                <w:sz w:val="27"/>
                <w:szCs w:val="27"/>
                <w:shd w:val="clear" w:color="auto" w:fill="FFFFFF"/>
                <w:lang w:bidi="ar"/>
              </w:rPr>
              <w:t> </w:t>
            </w:r>
            <w:r>
              <w:rPr>
                <w:rFonts w:ascii="宋体" w:eastAsia="宋体" w:hAnsi="宋体" w:cs="宋体" w:hint="eastAsia"/>
                <w:color w:val="333333"/>
                <w:kern w:val="0"/>
                <w:sz w:val="27"/>
                <w:szCs w:val="27"/>
                <w:shd w:val="clear" w:color="auto" w:fill="FFFFFF"/>
                <w:lang w:bidi="ar"/>
              </w:rPr>
              <w:t>核定县农业科学研究所事业编制</w:t>
            </w:r>
            <w:r>
              <w:rPr>
                <w:rFonts w:ascii="宋体" w:eastAsia="宋体" w:hAnsi="宋体" w:cs="宋体" w:hint="eastAsia"/>
                <w:color w:val="333333"/>
                <w:kern w:val="0"/>
                <w:sz w:val="27"/>
                <w:szCs w:val="27"/>
                <w:shd w:val="clear" w:color="auto" w:fill="FFFFFF"/>
                <w:lang w:bidi="ar"/>
              </w:rPr>
              <w:t>30</w:t>
            </w:r>
            <w:r>
              <w:rPr>
                <w:rFonts w:ascii="宋体" w:eastAsia="宋体" w:hAnsi="宋体" w:cs="宋体" w:hint="eastAsia"/>
                <w:color w:val="333333"/>
                <w:kern w:val="0"/>
                <w:sz w:val="27"/>
                <w:szCs w:val="27"/>
                <w:shd w:val="clear" w:color="auto" w:fill="FFFFFF"/>
                <w:lang w:bidi="ar"/>
              </w:rPr>
              <w:t>名。其中机关事业编制</w:t>
            </w:r>
            <w:r>
              <w:rPr>
                <w:rFonts w:ascii="宋体" w:eastAsia="宋体" w:hAnsi="宋体" w:cs="宋体" w:hint="eastAsia"/>
                <w:color w:val="333333"/>
                <w:kern w:val="0"/>
                <w:sz w:val="27"/>
                <w:szCs w:val="27"/>
                <w:shd w:val="clear" w:color="auto" w:fill="FFFFFF"/>
                <w:lang w:bidi="ar"/>
              </w:rPr>
              <w:t>14</w:t>
            </w:r>
            <w:r>
              <w:rPr>
                <w:rFonts w:ascii="宋体" w:eastAsia="宋体" w:hAnsi="宋体" w:cs="宋体" w:hint="eastAsia"/>
                <w:color w:val="333333"/>
                <w:kern w:val="0"/>
                <w:sz w:val="27"/>
                <w:szCs w:val="27"/>
                <w:shd w:val="clear" w:color="auto" w:fill="FFFFFF"/>
                <w:lang w:bidi="ar"/>
              </w:rPr>
              <w:t>名，所长</w:t>
            </w:r>
            <w:r>
              <w:rPr>
                <w:rFonts w:ascii="宋体" w:eastAsia="宋体" w:hAnsi="宋体" w:cs="宋体" w:hint="eastAsia"/>
                <w:color w:val="333333"/>
                <w:kern w:val="0"/>
                <w:sz w:val="27"/>
                <w:szCs w:val="27"/>
                <w:shd w:val="clear" w:color="auto" w:fill="FFFFFF"/>
                <w:lang w:bidi="ar"/>
              </w:rPr>
              <w:t>1</w:t>
            </w:r>
            <w:r>
              <w:rPr>
                <w:rFonts w:ascii="宋体" w:eastAsia="宋体" w:hAnsi="宋体" w:cs="宋体" w:hint="eastAsia"/>
                <w:color w:val="333333"/>
                <w:kern w:val="0"/>
                <w:sz w:val="27"/>
                <w:szCs w:val="27"/>
                <w:shd w:val="clear" w:color="auto" w:fill="FFFFFF"/>
                <w:lang w:bidi="ar"/>
              </w:rPr>
              <w:t>名、副所长</w:t>
            </w:r>
            <w:r>
              <w:rPr>
                <w:rFonts w:ascii="宋体" w:eastAsia="宋体" w:hAnsi="宋体" w:cs="宋体" w:hint="eastAsia"/>
                <w:color w:val="333333"/>
                <w:kern w:val="0"/>
                <w:sz w:val="27"/>
                <w:szCs w:val="27"/>
                <w:shd w:val="clear" w:color="auto" w:fill="FFFFFF"/>
                <w:lang w:bidi="ar"/>
              </w:rPr>
              <w:t>3</w:t>
            </w:r>
            <w:r>
              <w:rPr>
                <w:rFonts w:ascii="宋体" w:eastAsia="宋体" w:hAnsi="宋体" w:cs="宋体" w:hint="eastAsia"/>
                <w:color w:val="333333"/>
                <w:kern w:val="0"/>
                <w:sz w:val="27"/>
                <w:szCs w:val="27"/>
                <w:shd w:val="clear" w:color="auto" w:fill="FFFFFF"/>
                <w:lang w:bidi="ar"/>
              </w:rPr>
              <w:t>名，纪检组长</w:t>
            </w:r>
            <w:r>
              <w:rPr>
                <w:rFonts w:ascii="宋体" w:eastAsia="宋体" w:hAnsi="宋体" w:cs="宋体" w:hint="eastAsia"/>
                <w:color w:val="333333"/>
                <w:kern w:val="0"/>
                <w:sz w:val="27"/>
                <w:szCs w:val="27"/>
                <w:shd w:val="clear" w:color="auto" w:fill="FFFFFF"/>
                <w:lang w:bidi="ar"/>
              </w:rPr>
              <w:t>1</w:t>
            </w:r>
            <w:r>
              <w:rPr>
                <w:rFonts w:ascii="宋体" w:eastAsia="宋体" w:hAnsi="宋体" w:cs="宋体" w:hint="eastAsia"/>
                <w:color w:val="333333"/>
                <w:kern w:val="0"/>
                <w:sz w:val="27"/>
                <w:szCs w:val="27"/>
                <w:shd w:val="clear" w:color="auto" w:fill="FFFFFF"/>
                <w:lang w:bidi="ar"/>
              </w:rPr>
              <w:t>名；股级领导职数</w:t>
            </w:r>
            <w:r>
              <w:rPr>
                <w:rFonts w:ascii="宋体" w:eastAsia="宋体" w:hAnsi="宋体" w:cs="宋体" w:hint="eastAsia"/>
                <w:color w:val="333333"/>
                <w:kern w:val="0"/>
                <w:sz w:val="27"/>
                <w:szCs w:val="27"/>
                <w:shd w:val="clear" w:color="auto" w:fill="FFFFFF"/>
                <w:lang w:bidi="ar"/>
              </w:rPr>
              <w:t>3</w:t>
            </w:r>
            <w:r>
              <w:rPr>
                <w:rFonts w:ascii="宋体" w:eastAsia="宋体" w:hAnsi="宋体" w:cs="宋体" w:hint="eastAsia"/>
                <w:color w:val="333333"/>
                <w:kern w:val="0"/>
                <w:sz w:val="27"/>
                <w:szCs w:val="27"/>
                <w:shd w:val="clear" w:color="auto" w:fill="FFFFFF"/>
                <w:lang w:bidi="ar"/>
              </w:rPr>
              <w:t>名；所属科研机构事业编制</w:t>
            </w:r>
            <w:r>
              <w:rPr>
                <w:rFonts w:ascii="宋体" w:eastAsia="宋体" w:hAnsi="宋体" w:cs="宋体" w:hint="eastAsia"/>
                <w:color w:val="333333"/>
                <w:kern w:val="0"/>
                <w:sz w:val="27"/>
                <w:szCs w:val="27"/>
                <w:shd w:val="clear" w:color="auto" w:fill="FFFFFF"/>
                <w:lang w:bidi="ar"/>
              </w:rPr>
              <w:t>16</w:t>
            </w:r>
            <w:r>
              <w:rPr>
                <w:rFonts w:ascii="宋体" w:eastAsia="宋体" w:hAnsi="宋体" w:cs="宋体" w:hint="eastAsia"/>
                <w:color w:val="333333"/>
                <w:kern w:val="0"/>
                <w:sz w:val="27"/>
                <w:szCs w:val="27"/>
                <w:shd w:val="clear" w:color="auto" w:fill="FFFFFF"/>
                <w:lang w:bidi="ar"/>
              </w:rPr>
              <w:t>名，四个研究室各设室主任</w:t>
            </w:r>
            <w:r>
              <w:rPr>
                <w:rFonts w:ascii="宋体" w:eastAsia="宋体" w:hAnsi="宋体" w:cs="宋体" w:hint="eastAsia"/>
                <w:color w:val="333333"/>
                <w:kern w:val="0"/>
                <w:sz w:val="27"/>
                <w:szCs w:val="27"/>
                <w:shd w:val="clear" w:color="auto" w:fill="FFFFFF"/>
                <w:lang w:bidi="ar"/>
              </w:rPr>
              <w:t>1</w:t>
            </w:r>
            <w:r>
              <w:rPr>
                <w:rFonts w:ascii="宋体" w:eastAsia="宋体" w:hAnsi="宋体" w:cs="宋体" w:hint="eastAsia"/>
                <w:color w:val="333333"/>
                <w:kern w:val="0"/>
                <w:sz w:val="27"/>
                <w:szCs w:val="27"/>
                <w:shd w:val="clear" w:color="auto" w:fill="FFFFFF"/>
                <w:lang w:bidi="ar"/>
              </w:rPr>
              <w:t>名（股级），专业技术人员</w:t>
            </w:r>
            <w:r>
              <w:rPr>
                <w:rFonts w:ascii="宋体" w:eastAsia="宋体" w:hAnsi="宋体" w:cs="宋体" w:hint="eastAsia"/>
                <w:color w:val="333333"/>
                <w:kern w:val="0"/>
                <w:sz w:val="27"/>
                <w:szCs w:val="27"/>
                <w:shd w:val="clear" w:color="auto" w:fill="FFFFFF"/>
                <w:lang w:bidi="ar"/>
              </w:rPr>
              <w:t>12</w:t>
            </w:r>
            <w:r>
              <w:rPr>
                <w:rFonts w:ascii="宋体" w:eastAsia="宋体" w:hAnsi="宋体" w:cs="宋体" w:hint="eastAsia"/>
                <w:color w:val="333333"/>
                <w:kern w:val="0"/>
                <w:sz w:val="27"/>
                <w:szCs w:val="27"/>
                <w:shd w:val="clear" w:color="auto" w:fill="FFFFFF"/>
                <w:lang w:bidi="ar"/>
              </w:rPr>
              <w:t>名。</w:t>
            </w:r>
          </w:p>
          <w:p w:rsidR="00F469EC" w:rsidRDefault="00F469EC">
            <w:pPr>
              <w:widowControl/>
              <w:shd w:val="clear" w:color="auto" w:fill="FFFFFF"/>
              <w:ind w:firstLine="600"/>
              <w:rPr>
                <w:rFonts w:ascii="宋体" w:eastAsia="宋体" w:hAnsi="宋体" w:cs="宋体"/>
                <w:color w:val="333333"/>
                <w:kern w:val="0"/>
                <w:sz w:val="27"/>
                <w:szCs w:val="27"/>
                <w:shd w:val="clear" w:color="auto" w:fill="FFFFFF"/>
                <w:lang w:bidi="ar"/>
              </w:rPr>
            </w:pPr>
          </w:p>
          <w:p w:rsidR="00F469EC" w:rsidRDefault="00F469EC">
            <w:pPr>
              <w:widowControl/>
              <w:shd w:val="clear" w:color="auto" w:fill="FFFFFF"/>
              <w:ind w:firstLine="600"/>
              <w:rPr>
                <w:rFonts w:ascii="宋体" w:eastAsia="宋体" w:hAnsi="宋体" w:cs="宋体"/>
                <w:color w:val="333333"/>
                <w:kern w:val="0"/>
                <w:sz w:val="27"/>
                <w:szCs w:val="27"/>
                <w:shd w:val="clear" w:color="auto" w:fill="FFFFFF"/>
                <w:lang w:bidi="ar"/>
              </w:rPr>
            </w:pPr>
          </w:p>
          <w:p w:rsidR="00F469EC" w:rsidRDefault="00CB7240">
            <w:pPr>
              <w:widowControl/>
              <w:ind w:firstLineChars="700" w:firstLine="2530"/>
              <w:jc w:val="left"/>
              <w:textAlignment w:val="center"/>
              <w:rPr>
                <w:rFonts w:ascii="仿宋" w:eastAsia="仿宋" w:hAnsi="仿宋" w:cs="方正小标宋简体"/>
                <w:b/>
                <w:color w:val="000000"/>
                <w:kern w:val="0"/>
                <w:sz w:val="36"/>
                <w:szCs w:val="36"/>
              </w:rPr>
            </w:pPr>
            <w:r>
              <w:rPr>
                <w:rFonts w:ascii="仿宋" w:eastAsia="仿宋" w:hAnsi="仿宋" w:cs="方正小标宋简体" w:hint="eastAsia"/>
                <w:b/>
                <w:color w:val="000000"/>
                <w:kern w:val="0"/>
                <w:sz w:val="36"/>
                <w:szCs w:val="36"/>
              </w:rPr>
              <w:t>第二部分</w:t>
            </w:r>
            <w:r>
              <w:rPr>
                <w:rFonts w:ascii="仿宋" w:eastAsia="仿宋" w:hAnsi="仿宋" w:cs="方正小标宋简体" w:hint="eastAsia"/>
                <w:b/>
                <w:color w:val="000000"/>
                <w:kern w:val="0"/>
                <w:sz w:val="36"/>
                <w:szCs w:val="36"/>
              </w:rPr>
              <w:t xml:space="preserve">   2016</w:t>
            </w:r>
            <w:r>
              <w:rPr>
                <w:rFonts w:ascii="仿宋" w:eastAsia="仿宋" w:hAnsi="仿宋" w:cs="方正小标宋简体" w:hint="eastAsia"/>
                <w:b/>
                <w:color w:val="000000"/>
                <w:kern w:val="0"/>
                <w:sz w:val="36"/>
                <w:szCs w:val="36"/>
              </w:rPr>
              <w:t>年部门决算表</w:t>
            </w:r>
          </w:p>
          <w:p w:rsidR="00F469EC" w:rsidRDefault="00F469EC">
            <w:pPr>
              <w:widowControl/>
              <w:jc w:val="left"/>
              <w:textAlignment w:val="center"/>
              <w:rPr>
                <w:rFonts w:ascii="仿宋" w:eastAsia="仿宋" w:hAnsi="仿宋" w:cs="方正小标宋简体"/>
                <w:b/>
                <w:color w:val="000000"/>
                <w:kern w:val="0"/>
                <w:sz w:val="36"/>
                <w:szCs w:val="36"/>
              </w:rPr>
            </w:pPr>
          </w:p>
          <w:p w:rsidR="00F469EC" w:rsidRDefault="00F469EC">
            <w:pPr>
              <w:widowControl/>
              <w:jc w:val="left"/>
              <w:textAlignment w:val="center"/>
              <w:rPr>
                <w:rFonts w:ascii="方正小标宋简体" w:eastAsia="方正小标宋简体" w:hAnsi="方正小标宋简体" w:cs="方正小标宋简体"/>
                <w:color w:val="000000"/>
                <w:kern w:val="0"/>
                <w:sz w:val="36"/>
                <w:szCs w:val="36"/>
              </w:rPr>
            </w:pPr>
          </w:p>
          <w:p w:rsidR="00F469EC" w:rsidRDefault="00CB7240">
            <w:pPr>
              <w:widowControl/>
              <w:ind w:left="2161"/>
              <w:textAlignment w:val="center"/>
              <w:rPr>
                <w:rFonts w:ascii="宋体" w:eastAsia="宋体" w:hAnsi="宋体" w:cs="宋体"/>
                <w:sz w:val="32"/>
                <w:szCs w:val="32"/>
              </w:rPr>
            </w:pPr>
            <w:r>
              <w:rPr>
                <w:rFonts w:ascii="方正小标宋简体" w:eastAsia="方正小标宋简体" w:hAnsi="方正小标宋简体" w:cs="方正小标宋简体" w:hint="eastAsia"/>
                <w:color w:val="000000"/>
                <w:kern w:val="0"/>
                <w:sz w:val="36"/>
                <w:szCs w:val="36"/>
              </w:rPr>
              <w:t xml:space="preserve">     </w:t>
            </w:r>
          </w:p>
        </w:tc>
      </w:tr>
    </w:tbl>
    <w:p w:rsidR="00F469EC" w:rsidRDefault="00F469EC">
      <w:pPr>
        <w:spacing w:line="580" w:lineRule="exact"/>
        <w:rPr>
          <w:rFonts w:ascii="Times New Roman" w:eastAsia="仿宋_GB2312" w:hAnsi="Times New Roman"/>
          <w:sz w:val="32"/>
          <w:szCs w:val="32"/>
        </w:rPr>
        <w:sectPr w:rsidR="00F469EC">
          <w:headerReference w:type="default" r:id="rId8"/>
          <w:footerReference w:type="even" r:id="rId9"/>
          <w:footerReference w:type="default" r:id="rId10"/>
          <w:headerReference w:type="first" r:id="rId11"/>
          <w:footerReference w:type="first" r:id="rId12"/>
          <w:pgSz w:w="16838" w:h="11906" w:orient="landscape"/>
          <w:pgMar w:top="1701" w:right="1440" w:bottom="1701" w:left="1440" w:header="851" w:footer="992" w:gutter="0"/>
          <w:pgNumType w:fmt="numberInDash"/>
          <w:cols w:space="720"/>
          <w:docGrid w:type="lines" w:linePitch="312"/>
        </w:sectPr>
      </w:pPr>
    </w:p>
    <w:tbl>
      <w:tblPr>
        <w:tblW w:w="10320" w:type="dxa"/>
        <w:tblInd w:w="-1051" w:type="dxa"/>
        <w:tblLayout w:type="fixed"/>
        <w:tblCellMar>
          <w:top w:w="15" w:type="dxa"/>
          <w:left w:w="15" w:type="dxa"/>
          <w:bottom w:w="15" w:type="dxa"/>
          <w:right w:w="15" w:type="dxa"/>
        </w:tblCellMar>
        <w:tblLook w:val="04A0" w:firstRow="1" w:lastRow="0" w:firstColumn="1" w:lastColumn="0" w:noHBand="0" w:noVBand="1"/>
      </w:tblPr>
      <w:tblGrid>
        <w:gridCol w:w="2899"/>
        <w:gridCol w:w="353"/>
        <w:gridCol w:w="1963"/>
        <w:gridCol w:w="1849"/>
        <w:gridCol w:w="393"/>
        <w:gridCol w:w="388"/>
        <w:gridCol w:w="405"/>
        <w:gridCol w:w="2070"/>
      </w:tblGrid>
      <w:tr w:rsidR="00F469EC">
        <w:trPr>
          <w:trHeight w:val="375"/>
        </w:trPr>
        <w:tc>
          <w:tcPr>
            <w:tcW w:w="10320" w:type="dxa"/>
            <w:gridSpan w:val="8"/>
            <w:shd w:val="clear" w:color="auto" w:fill="auto"/>
            <w:vAlign w:val="center"/>
          </w:tcPr>
          <w:p w:rsidR="00F469EC" w:rsidRDefault="00CB7240">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收入支出决算总表</w:t>
            </w:r>
          </w:p>
        </w:tc>
      </w:tr>
      <w:tr w:rsidR="00F469EC">
        <w:trPr>
          <w:trHeight w:val="315"/>
        </w:trPr>
        <w:tc>
          <w:tcPr>
            <w:tcW w:w="2899" w:type="dxa"/>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w:t>
            </w:r>
          </w:p>
        </w:tc>
        <w:tc>
          <w:tcPr>
            <w:tcW w:w="353" w:type="dxa"/>
            <w:shd w:val="clear" w:color="auto" w:fill="auto"/>
            <w:vAlign w:val="center"/>
          </w:tcPr>
          <w:p w:rsidR="00F469EC" w:rsidRDefault="00F469EC">
            <w:pPr>
              <w:rPr>
                <w:rFonts w:ascii="宋体" w:eastAsia="宋体" w:hAnsi="宋体" w:cs="宋体"/>
                <w:color w:val="000000"/>
                <w:sz w:val="16"/>
                <w:szCs w:val="16"/>
              </w:rPr>
            </w:pPr>
          </w:p>
        </w:tc>
        <w:tc>
          <w:tcPr>
            <w:tcW w:w="1963" w:type="dxa"/>
            <w:shd w:val="clear" w:color="auto" w:fill="auto"/>
            <w:vAlign w:val="center"/>
          </w:tcPr>
          <w:p w:rsidR="00F469EC" w:rsidRDefault="00F469EC">
            <w:pPr>
              <w:rPr>
                <w:rFonts w:ascii="宋体" w:eastAsia="宋体" w:hAnsi="宋体" w:cs="宋体"/>
                <w:color w:val="000000"/>
                <w:sz w:val="16"/>
                <w:szCs w:val="16"/>
              </w:rPr>
            </w:pPr>
          </w:p>
        </w:tc>
        <w:tc>
          <w:tcPr>
            <w:tcW w:w="1849" w:type="dxa"/>
            <w:shd w:val="clear" w:color="auto" w:fill="auto"/>
            <w:vAlign w:val="center"/>
          </w:tcPr>
          <w:p w:rsidR="00F469EC" w:rsidRDefault="00F469EC">
            <w:pPr>
              <w:rPr>
                <w:rFonts w:ascii="宋体" w:eastAsia="宋体" w:hAnsi="宋体" w:cs="宋体"/>
                <w:color w:val="000000"/>
                <w:sz w:val="16"/>
                <w:szCs w:val="16"/>
              </w:rPr>
            </w:pPr>
          </w:p>
        </w:tc>
        <w:tc>
          <w:tcPr>
            <w:tcW w:w="393" w:type="dxa"/>
            <w:shd w:val="clear" w:color="auto" w:fill="auto"/>
            <w:vAlign w:val="center"/>
          </w:tcPr>
          <w:p w:rsidR="00F469EC" w:rsidRDefault="00F469EC">
            <w:pPr>
              <w:rPr>
                <w:rFonts w:ascii="宋体" w:eastAsia="宋体" w:hAnsi="宋体" w:cs="宋体"/>
                <w:color w:val="000000"/>
                <w:sz w:val="16"/>
                <w:szCs w:val="16"/>
              </w:rPr>
            </w:pPr>
          </w:p>
        </w:tc>
        <w:tc>
          <w:tcPr>
            <w:tcW w:w="2863" w:type="dxa"/>
            <w:gridSpan w:val="3"/>
            <w:shd w:val="clear" w:color="auto" w:fill="auto"/>
            <w:vAlign w:val="center"/>
          </w:tcPr>
          <w:p w:rsidR="00F469EC" w:rsidRDefault="00CB7240">
            <w:pPr>
              <w:widowControl/>
              <w:jc w:val="righ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公开</w:t>
            </w:r>
            <w:r>
              <w:rPr>
                <w:rFonts w:ascii="宋体" w:eastAsia="宋体" w:hAnsi="宋体" w:cs="宋体" w:hint="eastAsia"/>
                <w:color w:val="000000"/>
                <w:kern w:val="0"/>
                <w:sz w:val="16"/>
                <w:szCs w:val="16"/>
              </w:rPr>
              <w:t>01</w:t>
            </w:r>
            <w:r>
              <w:rPr>
                <w:rFonts w:ascii="宋体" w:eastAsia="宋体" w:hAnsi="宋体" w:cs="宋体" w:hint="eastAsia"/>
                <w:color w:val="000000"/>
                <w:kern w:val="0"/>
                <w:sz w:val="16"/>
                <w:szCs w:val="16"/>
              </w:rPr>
              <w:t>表</w:t>
            </w:r>
          </w:p>
        </w:tc>
      </w:tr>
      <w:tr w:rsidR="00F469EC">
        <w:trPr>
          <w:trHeight w:val="315"/>
        </w:trPr>
        <w:tc>
          <w:tcPr>
            <w:tcW w:w="2899" w:type="dxa"/>
            <w:shd w:val="clear" w:color="auto" w:fill="auto"/>
            <w:vAlign w:val="center"/>
          </w:tcPr>
          <w:p w:rsidR="00F469EC" w:rsidRDefault="00CB7240">
            <w:pPr>
              <w:rPr>
                <w:rFonts w:ascii="宋体" w:eastAsia="宋体" w:hAnsi="宋体" w:cs="宋体"/>
                <w:color w:val="000000"/>
                <w:sz w:val="16"/>
                <w:szCs w:val="16"/>
              </w:rPr>
            </w:pPr>
            <w:r>
              <w:rPr>
                <w:rFonts w:ascii="宋体" w:eastAsia="宋体" w:hAnsi="宋体" w:cs="宋体" w:hint="eastAsia"/>
                <w:color w:val="000000"/>
                <w:sz w:val="16"/>
                <w:szCs w:val="16"/>
              </w:rPr>
              <w:t>部门：河南省罗山县农业科学研究所</w:t>
            </w:r>
            <w:r>
              <w:rPr>
                <w:rFonts w:ascii="宋体" w:eastAsia="宋体" w:hAnsi="宋体" w:cs="宋体" w:hint="eastAsia"/>
                <w:color w:val="000000"/>
                <w:sz w:val="16"/>
                <w:szCs w:val="16"/>
              </w:rPr>
              <w:t xml:space="preserve">       </w:t>
            </w:r>
          </w:p>
        </w:tc>
        <w:tc>
          <w:tcPr>
            <w:tcW w:w="353" w:type="dxa"/>
            <w:shd w:val="clear" w:color="auto" w:fill="auto"/>
            <w:vAlign w:val="center"/>
          </w:tcPr>
          <w:p w:rsidR="00F469EC" w:rsidRDefault="00F469EC">
            <w:pPr>
              <w:rPr>
                <w:rFonts w:ascii="宋体" w:eastAsia="宋体" w:hAnsi="宋体" w:cs="宋体"/>
                <w:color w:val="000000"/>
                <w:sz w:val="16"/>
                <w:szCs w:val="16"/>
              </w:rPr>
            </w:pPr>
          </w:p>
        </w:tc>
        <w:tc>
          <w:tcPr>
            <w:tcW w:w="1963" w:type="dxa"/>
            <w:shd w:val="clear" w:color="auto" w:fill="auto"/>
            <w:vAlign w:val="center"/>
          </w:tcPr>
          <w:p w:rsidR="00F469EC" w:rsidRDefault="00CB7240">
            <w:pPr>
              <w:rPr>
                <w:rFonts w:ascii="宋体" w:eastAsia="宋体" w:hAnsi="宋体" w:cs="宋体"/>
                <w:color w:val="000000"/>
                <w:sz w:val="16"/>
                <w:szCs w:val="16"/>
              </w:rPr>
            </w:pPr>
            <w:r>
              <w:rPr>
                <w:rFonts w:ascii="宋体" w:eastAsia="宋体" w:hAnsi="宋体" w:cs="宋体" w:hint="eastAsia"/>
                <w:color w:val="000000"/>
                <w:sz w:val="16"/>
                <w:szCs w:val="16"/>
              </w:rPr>
              <w:t xml:space="preserve">  2016</w:t>
            </w:r>
            <w:r>
              <w:rPr>
                <w:rFonts w:ascii="宋体" w:eastAsia="宋体" w:hAnsi="宋体" w:cs="宋体" w:hint="eastAsia"/>
                <w:color w:val="000000"/>
                <w:sz w:val="16"/>
                <w:szCs w:val="16"/>
              </w:rPr>
              <w:t>年度</w:t>
            </w:r>
          </w:p>
        </w:tc>
        <w:tc>
          <w:tcPr>
            <w:tcW w:w="1849" w:type="dxa"/>
            <w:shd w:val="clear" w:color="auto" w:fill="auto"/>
            <w:vAlign w:val="center"/>
          </w:tcPr>
          <w:p w:rsidR="00F469EC" w:rsidRDefault="00F469EC">
            <w:pPr>
              <w:rPr>
                <w:rFonts w:ascii="宋体" w:eastAsia="宋体" w:hAnsi="宋体" w:cs="宋体"/>
                <w:color w:val="000000"/>
                <w:sz w:val="16"/>
                <w:szCs w:val="16"/>
              </w:rPr>
            </w:pPr>
          </w:p>
        </w:tc>
        <w:tc>
          <w:tcPr>
            <w:tcW w:w="393" w:type="dxa"/>
            <w:shd w:val="clear" w:color="auto" w:fill="auto"/>
            <w:vAlign w:val="center"/>
          </w:tcPr>
          <w:p w:rsidR="00F469EC" w:rsidRDefault="00F469EC">
            <w:pPr>
              <w:rPr>
                <w:rFonts w:ascii="宋体" w:eastAsia="宋体" w:hAnsi="宋体" w:cs="宋体"/>
                <w:color w:val="000000"/>
                <w:sz w:val="16"/>
                <w:szCs w:val="16"/>
              </w:rPr>
            </w:pPr>
          </w:p>
        </w:tc>
        <w:tc>
          <w:tcPr>
            <w:tcW w:w="2863" w:type="dxa"/>
            <w:gridSpan w:val="3"/>
            <w:shd w:val="clear" w:color="auto" w:fill="auto"/>
            <w:vAlign w:val="center"/>
          </w:tcPr>
          <w:p w:rsidR="00F469EC" w:rsidRDefault="00CB7240">
            <w:pPr>
              <w:widowControl/>
              <w:jc w:val="righ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单位：元</w:t>
            </w:r>
          </w:p>
        </w:tc>
      </w:tr>
      <w:tr w:rsidR="00F469EC">
        <w:trPr>
          <w:trHeight w:val="300"/>
        </w:trPr>
        <w:tc>
          <w:tcPr>
            <w:tcW w:w="5215" w:type="dxa"/>
            <w:gridSpan w:val="3"/>
            <w:tcBorders>
              <w:top w:val="single" w:sz="12"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proofErr w:type="gramStart"/>
            <w:r>
              <w:rPr>
                <w:rFonts w:ascii="宋体" w:eastAsia="宋体" w:hAnsi="宋体" w:cs="宋体" w:hint="eastAsia"/>
                <w:b/>
                <w:color w:val="000000"/>
                <w:kern w:val="0"/>
                <w:sz w:val="16"/>
                <w:szCs w:val="16"/>
              </w:rPr>
              <w:t xml:space="preserve">收　　</w:t>
            </w:r>
            <w:proofErr w:type="gramEnd"/>
            <w:r>
              <w:rPr>
                <w:rFonts w:ascii="宋体" w:eastAsia="宋体" w:hAnsi="宋体" w:cs="宋体" w:hint="eastAsia"/>
                <w:b/>
                <w:color w:val="000000"/>
                <w:kern w:val="0"/>
                <w:sz w:val="16"/>
                <w:szCs w:val="16"/>
              </w:rPr>
              <w:t>入</w:t>
            </w:r>
          </w:p>
        </w:tc>
        <w:tc>
          <w:tcPr>
            <w:tcW w:w="5105"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proofErr w:type="gramStart"/>
            <w:r>
              <w:rPr>
                <w:rFonts w:ascii="宋体" w:eastAsia="宋体" w:hAnsi="宋体" w:cs="宋体" w:hint="eastAsia"/>
                <w:b/>
                <w:color w:val="000000"/>
                <w:kern w:val="0"/>
                <w:sz w:val="16"/>
                <w:szCs w:val="16"/>
              </w:rPr>
              <w:t xml:space="preserve">支　　</w:t>
            </w:r>
            <w:proofErr w:type="gramEnd"/>
            <w:r>
              <w:rPr>
                <w:rFonts w:ascii="宋体" w:eastAsia="宋体" w:hAnsi="宋体" w:cs="宋体" w:hint="eastAsia"/>
                <w:b/>
                <w:color w:val="000000"/>
                <w:kern w:val="0"/>
                <w:sz w:val="16"/>
                <w:szCs w:val="16"/>
              </w:rPr>
              <w:t>出</w:t>
            </w: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proofErr w:type="gramStart"/>
            <w:r>
              <w:rPr>
                <w:rFonts w:ascii="宋体" w:eastAsia="宋体" w:hAnsi="宋体" w:cs="宋体" w:hint="eastAsia"/>
                <w:b/>
                <w:color w:val="000000"/>
                <w:kern w:val="0"/>
                <w:sz w:val="16"/>
                <w:szCs w:val="16"/>
              </w:rPr>
              <w:t xml:space="preserve">项　　</w:t>
            </w:r>
            <w:proofErr w:type="gramEnd"/>
            <w:r>
              <w:rPr>
                <w:rFonts w:ascii="宋体" w:eastAsia="宋体" w:hAnsi="宋体" w:cs="宋体" w:hint="eastAsia"/>
                <w:b/>
                <w:color w:val="000000"/>
                <w:kern w:val="0"/>
                <w:sz w:val="16"/>
                <w:szCs w:val="16"/>
              </w:rPr>
              <w:t>目</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行次</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金额</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proofErr w:type="gramStart"/>
            <w:r>
              <w:rPr>
                <w:rFonts w:ascii="宋体" w:eastAsia="宋体" w:hAnsi="宋体" w:cs="宋体" w:hint="eastAsia"/>
                <w:b/>
                <w:color w:val="000000"/>
                <w:kern w:val="0"/>
                <w:sz w:val="16"/>
                <w:szCs w:val="16"/>
              </w:rPr>
              <w:t xml:space="preserve">项　　</w:t>
            </w:r>
            <w:proofErr w:type="gramEnd"/>
            <w:r>
              <w:rPr>
                <w:rFonts w:ascii="宋体" w:eastAsia="宋体" w:hAnsi="宋体" w:cs="宋体" w:hint="eastAsia"/>
                <w:b/>
                <w:color w:val="000000"/>
                <w:kern w:val="0"/>
                <w:sz w:val="16"/>
                <w:szCs w:val="16"/>
              </w:rPr>
              <w:t>目</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行次</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金额</w:t>
            </w: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proofErr w:type="gramStart"/>
            <w:r>
              <w:rPr>
                <w:rFonts w:ascii="宋体" w:eastAsia="宋体" w:hAnsi="宋体" w:cs="宋体" w:hint="eastAsia"/>
                <w:b/>
                <w:color w:val="000000"/>
                <w:kern w:val="0"/>
                <w:sz w:val="16"/>
                <w:szCs w:val="16"/>
              </w:rPr>
              <w:t xml:space="preserve">栏　　</w:t>
            </w:r>
            <w:proofErr w:type="gramEnd"/>
            <w:r>
              <w:rPr>
                <w:rFonts w:ascii="宋体" w:eastAsia="宋体" w:hAnsi="宋体" w:cs="宋体" w:hint="eastAsia"/>
                <w:b/>
                <w:color w:val="000000"/>
                <w:kern w:val="0"/>
                <w:sz w:val="16"/>
                <w:szCs w:val="16"/>
              </w:rPr>
              <w:t>次</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center"/>
              <w:rPr>
                <w:rFonts w:ascii="宋体" w:eastAsia="宋体" w:hAnsi="宋体" w:cs="宋体"/>
                <w:b/>
                <w:color w:val="000000"/>
                <w:sz w:val="16"/>
                <w:szCs w:val="16"/>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1</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proofErr w:type="gramStart"/>
            <w:r>
              <w:rPr>
                <w:rFonts w:ascii="宋体" w:eastAsia="宋体" w:hAnsi="宋体" w:cs="宋体" w:hint="eastAsia"/>
                <w:b/>
                <w:color w:val="000000"/>
                <w:kern w:val="0"/>
                <w:sz w:val="16"/>
                <w:szCs w:val="16"/>
              </w:rPr>
              <w:t xml:space="preserve">栏　　</w:t>
            </w:r>
            <w:proofErr w:type="gramEnd"/>
            <w:r>
              <w:rPr>
                <w:rFonts w:ascii="宋体" w:eastAsia="宋体" w:hAnsi="宋体" w:cs="宋体" w:hint="eastAsia"/>
                <w:b/>
                <w:color w:val="000000"/>
                <w:kern w:val="0"/>
                <w:sz w:val="16"/>
                <w:szCs w:val="16"/>
              </w:rPr>
              <w:t>次</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center"/>
              <w:rPr>
                <w:rFonts w:ascii="宋体" w:eastAsia="宋体" w:hAnsi="宋体" w:cs="宋体"/>
                <w:b/>
                <w:color w:val="000000"/>
                <w:sz w:val="16"/>
                <w:szCs w:val="16"/>
              </w:rPr>
            </w:pP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2</w:t>
            </w:r>
          </w:p>
        </w:tc>
      </w:tr>
      <w:tr w:rsidR="00F469EC">
        <w:trPr>
          <w:trHeight w:val="122"/>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一、财政拨款收入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ind w:firstLineChars="100" w:firstLine="160"/>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2046800</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一、一般公共服务支出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29</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二、上级补助收入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2</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widowControl/>
              <w:ind w:firstLineChars="100" w:firstLine="160"/>
              <w:jc w:val="center"/>
              <w:textAlignment w:val="center"/>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三、国防支出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30</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62"/>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三、事业收入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ind w:firstLineChars="100" w:firstLine="160"/>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264700</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四、公共安全支出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31</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四、经营收入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widowControl/>
              <w:ind w:firstLineChars="100" w:firstLine="160"/>
              <w:jc w:val="center"/>
              <w:textAlignment w:val="center"/>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五、教育支出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32</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五、附属单位上缴收入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5</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widowControl/>
              <w:ind w:firstLineChars="100" w:firstLine="160"/>
              <w:jc w:val="center"/>
              <w:textAlignment w:val="center"/>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六、科学技术支出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33</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sz w:val="16"/>
                <w:szCs w:val="16"/>
              </w:rPr>
              <w:t>2311500</w:t>
            </w: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六、其他收入</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6</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widowControl/>
              <w:ind w:firstLineChars="100" w:firstLine="160"/>
              <w:jc w:val="center"/>
              <w:textAlignment w:val="center"/>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七、文化体育与传媒支出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34</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7</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八、社会保障和就业支出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35</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8</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九、医疗卫生与计划生育支出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36</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9</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十、节能环保支出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37</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10</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十一、城乡社区支出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38</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11</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十二、农林水支出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39</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12</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十三、交通运输支出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40</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13</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十四、资源勘探信息等支出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41</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14</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十五、商业服务业等支出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42</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15</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十六、金融支出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43</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16</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十七、援助其他地区支出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44</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17</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十八、国土海洋气象等支出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45</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18</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十九、住房保障支出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46</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19</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二十、粮油物资储备支出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47</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20</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二十一、其他支出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48</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21</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二十二、债务还本支出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49</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22</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二十三、债务付息支出</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50</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557"/>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23</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right"/>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left"/>
              <w:rPr>
                <w:rFonts w:ascii="宋体" w:eastAsia="宋体" w:hAnsi="宋体" w:cs="宋体"/>
                <w:color w:val="000000"/>
                <w:sz w:val="16"/>
                <w:szCs w:val="16"/>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51</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本年收入合计</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24</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ind w:firstLineChars="100" w:firstLine="161"/>
              <w:jc w:val="center"/>
              <w:textAlignment w:val="center"/>
              <w:rPr>
                <w:rFonts w:ascii="宋体" w:eastAsia="宋体" w:hAnsi="宋体" w:cs="宋体"/>
                <w:b/>
                <w:color w:val="000000"/>
                <w:sz w:val="16"/>
                <w:szCs w:val="16"/>
              </w:rPr>
            </w:pPr>
            <w:r>
              <w:rPr>
                <w:rFonts w:ascii="宋体" w:eastAsia="宋体" w:hAnsi="宋体" w:cs="宋体" w:hint="eastAsia"/>
                <w:b/>
                <w:color w:val="000000"/>
                <w:sz w:val="16"/>
                <w:szCs w:val="16"/>
              </w:rPr>
              <w:t>2311500</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本年支出合计</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52</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sz w:val="16"/>
                <w:szCs w:val="16"/>
              </w:rPr>
              <w:t>2311500</w:t>
            </w: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 xml:space="preserve">　用事业基金弥补收支差额</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25</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widowControl/>
              <w:ind w:firstLineChars="100" w:firstLine="160"/>
              <w:jc w:val="center"/>
              <w:textAlignment w:val="center"/>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结余分配</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53</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167"/>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 xml:space="preserve">　年初结转和结余</w:t>
            </w: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26</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widowControl/>
              <w:ind w:firstLineChars="100" w:firstLine="160"/>
              <w:jc w:val="center"/>
              <w:textAlignment w:val="center"/>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 xml:space="preserve">　年末结转和结余</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54</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widowControl/>
              <w:jc w:val="center"/>
              <w:textAlignment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4" w:space="0" w:color="000000"/>
              <w:right w:val="single" w:sz="4" w:space="0" w:color="000000"/>
            </w:tcBorders>
            <w:shd w:val="clear" w:color="auto" w:fill="auto"/>
            <w:vAlign w:val="center"/>
          </w:tcPr>
          <w:p w:rsidR="00F469EC" w:rsidRDefault="00F469EC">
            <w:pPr>
              <w:jc w:val="center"/>
              <w:rPr>
                <w:rFonts w:ascii="宋体" w:eastAsia="宋体" w:hAns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27</w:t>
            </w:r>
          </w:p>
        </w:tc>
        <w:tc>
          <w:tcPr>
            <w:tcW w:w="1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jc w:val="center"/>
              <w:rPr>
                <w:rFonts w:ascii="宋体" w:eastAsia="宋体" w:hAnsi="宋体" w:cs="宋体"/>
                <w:color w:val="000000"/>
                <w:sz w:val="16"/>
                <w:szCs w:val="16"/>
              </w:rPr>
            </w:pP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F469EC">
            <w:pPr>
              <w:rPr>
                <w:rFonts w:ascii="宋体" w:eastAsia="宋体" w:hAnsi="宋体" w:cs="宋体"/>
                <w:color w:val="000000"/>
                <w:sz w:val="16"/>
                <w:szCs w:val="16"/>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55</w:t>
            </w:r>
          </w:p>
        </w:tc>
        <w:tc>
          <w:tcPr>
            <w:tcW w:w="207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469EC" w:rsidRDefault="00F469EC">
            <w:pPr>
              <w:jc w:val="center"/>
              <w:rPr>
                <w:rFonts w:ascii="宋体" w:eastAsia="宋体" w:hAnsi="宋体" w:cs="宋体"/>
                <w:color w:val="000000"/>
                <w:sz w:val="16"/>
                <w:szCs w:val="16"/>
              </w:rPr>
            </w:pPr>
          </w:p>
        </w:tc>
      </w:tr>
      <w:tr w:rsidR="00F469EC">
        <w:trPr>
          <w:trHeight w:val="300"/>
        </w:trPr>
        <w:tc>
          <w:tcPr>
            <w:tcW w:w="2899"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总计</w:t>
            </w:r>
          </w:p>
        </w:tc>
        <w:tc>
          <w:tcPr>
            <w:tcW w:w="35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28</w:t>
            </w:r>
          </w:p>
        </w:tc>
        <w:tc>
          <w:tcPr>
            <w:tcW w:w="196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F469EC" w:rsidRDefault="00CB7240">
            <w:pPr>
              <w:widowControl/>
              <w:ind w:firstLineChars="100" w:firstLine="161"/>
              <w:jc w:val="center"/>
              <w:textAlignment w:val="center"/>
              <w:rPr>
                <w:rFonts w:ascii="宋体" w:eastAsia="宋体" w:hAnsi="宋体" w:cs="宋体"/>
                <w:b/>
                <w:color w:val="000000"/>
                <w:sz w:val="16"/>
                <w:szCs w:val="16"/>
              </w:rPr>
            </w:pPr>
            <w:r>
              <w:rPr>
                <w:rFonts w:ascii="宋体" w:eastAsia="宋体" w:hAnsi="宋体" w:cs="宋体" w:hint="eastAsia"/>
                <w:b/>
                <w:color w:val="000000"/>
                <w:sz w:val="16"/>
                <w:szCs w:val="16"/>
              </w:rPr>
              <w:t>2311500</w:t>
            </w:r>
          </w:p>
        </w:tc>
        <w:tc>
          <w:tcPr>
            <w:tcW w:w="2630" w:type="dxa"/>
            <w:gridSpan w:val="3"/>
            <w:tcBorders>
              <w:top w:val="single" w:sz="4" w:space="0" w:color="000000"/>
              <w:left w:val="single" w:sz="4" w:space="0" w:color="000000"/>
              <w:bottom w:val="single" w:sz="12" w:space="0" w:color="000000"/>
              <w:right w:val="single" w:sz="4" w:space="0" w:color="000000"/>
            </w:tcBorders>
            <w:shd w:val="clear" w:color="auto" w:fill="auto"/>
            <w:vAlign w:val="center"/>
          </w:tcPr>
          <w:p w:rsidR="00F469EC" w:rsidRDefault="00CB7240">
            <w:pPr>
              <w:widowControl/>
              <w:jc w:val="right"/>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总计</w:t>
            </w:r>
          </w:p>
        </w:tc>
        <w:tc>
          <w:tcPr>
            <w:tcW w:w="405" w:type="dxa"/>
            <w:tcBorders>
              <w:top w:val="single" w:sz="4" w:space="0" w:color="000000"/>
              <w:left w:val="single" w:sz="4" w:space="0" w:color="000000"/>
              <w:bottom w:val="single" w:sz="12" w:space="0" w:color="000000"/>
              <w:right w:val="single" w:sz="4"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kern w:val="0"/>
                <w:sz w:val="16"/>
                <w:szCs w:val="16"/>
              </w:rPr>
              <w:t>56</w:t>
            </w:r>
          </w:p>
        </w:tc>
        <w:tc>
          <w:tcPr>
            <w:tcW w:w="2070"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469EC" w:rsidRDefault="00CB7240">
            <w:pPr>
              <w:widowControl/>
              <w:jc w:val="center"/>
              <w:textAlignment w:val="center"/>
              <w:rPr>
                <w:rFonts w:ascii="宋体" w:eastAsia="宋体" w:hAnsi="宋体" w:cs="宋体"/>
                <w:b/>
                <w:color w:val="000000"/>
                <w:sz w:val="16"/>
                <w:szCs w:val="16"/>
              </w:rPr>
            </w:pPr>
            <w:r>
              <w:rPr>
                <w:rFonts w:ascii="宋体" w:eastAsia="宋体" w:hAnsi="宋体" w:cs="宋体" w:hint="eastAsia"/>
                <w:b/>
                <w:color w:val="000000"/>
                <w:sz w:val="16"/>
                <w:szCs w:val="16"/>
              </w:rPr>
              <w:t>2311500</w:t>
            </w:r>
          </w:p>
        </w:tc>
      </w:tr>
      <w:tr w:rsidR="00F469EC">
        <w:trPr>
          <w:trHeight w:val="555"/>
        </w:trPr>
        <w:tc>
          <w:tcPr>
            <w:tcW w:w="10320" w:type="dxa"/>
            <w:gridSpan w:val="8"/>
            <w:shd w:val="clear" w:color="auto" w:fill="auto"/>
            <w:vAlign w:val="center"/>
          </w:tcPr>
          <w:p w:rsidR="00F469EC" w:rsidRDefault="00CB7240">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rPr>
              <w:t>注：本表反映部门本年度的总收支和年末结转结余情况。</w:t>
            </w:r>
          </w:p>
        </w:tc>
      </w:tr>
    </w:tbl>
    <w:p w:rsidR="00F469EC" w:rsidRDefault="00F469EC">
      <w:pPr>
        <w:widowControl/>
        <w:adjustRightInd w:val="0"/>
        <w:snapToGrid w:val="0"/>
        <w:ind w:right="100" w:firstLine="720"/>
        <w:jc w:val="center"/>
        <w:rPr>
          <w:rFonts w:ascii="方正小标宋简体" w:eastAsia="方正小标宋简体"/>
          <w:sz w:val="36"/>
          <w:szCs w:val="36"/>
        </w:rPr>
      </w:pPr>
    </w:p>
    <w:p w:rsidR="00F469EC" w:rsidRDefault="00F469EC">
      <w:pPr>
        <w:widowControl/>
        <w:adjustRightInd w:val="0"/>
        <w:snapToGrid w:val="0"/>
        <w:ind w:right="100" w:firstLine="720"/>
        <w:jc w:val="center"/>
        <w:rPr>
          <w:rFonts w:ascii="方正小标宋简体" w:eastAsia="方正小标宋简体"/>
          <w:sz w:val="36"/>
          <w:szCs w:val="36"/>
        </w:rPr>
        <w:sectPr w:rsidR="00F469EC">
          <w:pgSz w:w="11906" w:h="16838"/>
          <w:pgMar w:top="1440" w:right="1531" w:bottom="1440" w:left="1587" w:header="851" w:footer="992" w:gutter="0"/>
          <w:pgNumType w:fmt="numberInDash"/>
          <w:cols w:space="0"/>
          <w:docGrid w:type="lines" w:linePitch="313"/>
        </w:sectPr>
      </w:pPr>
    </w:p>
    <w:p w:rsidR="00F469EC" w:rsidRDefault="00CB7240">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lastRenderedPageBreak/>
        <w:t>收入决算表</w:t>
      </w:r>
    </w:p>
    <w:p w:rsidR="00F469EC" w:rsidRDefault="00CB7240">
      <w:pPr>
        <w:widowControl/>
        <w:adjustRightInd w:val="0"/>
        <w:snapToGrid w:val="0"/>
        <w:ind w:right="730" w:firstLine="400"/>
        <w:jc w:val="right"/>
        <w:rPr>
          <w:rFonts w:ascii="宋体" w:hAnsi="宋体" w:cs="宋体"/>
          <w:color w:val="000000"/>
          <w:kern w:val="0"/>
          <w:sz w:val="20"/>
          <w:szCs w:val="20"/>
        </w:rPr>
      </w:pPr>
      <w:r>
        <w:rPr>
          <w:rFonts w:ascii="宋体" w:hAnsi="宋体" w:cs="宋体" w:hint="eastAsia"/>
          <w:color w:val="000000"/>
          <w:kern w:val="0"/>
          <w:sz w:val="20"/>
          <w:szCs w:val="20"/>
        </w:rPr>
        <w:t>公开</w:t>
      </w:r>
      <w:r>
        <w:rPr>
          <w:rFonts w:ascii="宋体" w:hAnsi="宋体" w:cs="宋体" w:hint="eastAsia"/>
          <w:color w:val="000000"/>
          <w:kern w:val="0"/>
          <w:sz w:val="20"/>
          <w:szCs w:val="20"/>
        </w:rPr>
        <w:t>02</w:t>
      </w:r>
      <w:r>
        <w:rPr>
          <w:rFonts w:ascii="宋体" w:hAnsi="宋体" w:cs="宋体" w:hint="eastAsia"/>
          <w:color w:val="000000"/>
          <w:kern w:val="0"/>
          <w:sz w:val="20"/>
          <w:szCs w:val="20"/>
        </w:rPr>
        <w:t>表</w:t>
      </w:r>
    </w:p>
    <w:p w:rsidR="00F469EC" w:rsidRDefault="00CB7240">
      <w:pPr>
        <w:widowControl/>
        <w:adjustRightInd w:val="0"/>
        <w:snapToGrid w:val="0"/>
        <w:ind w:firstLineChars="300" w:firstLine="600"/>
        <w:jc w:val="left"/>
        <w:rPr>
          <w:rFonts w:ascii="宋体" w:hAnsi="宋体" w:cs="宋体"/>
          <w:color w:val="000000"/>
          <w:kern w:val="0"/>
          <w:sz w:val="20"/>
          <w:szCs w:val="20"/>
        </w:rPr>
      </w:pPr>
      <w:r>
        <w:rPr>
          <w:rFonts w:ascii="宋体" w:hAnsi="宋体" w:cs="宋体" w:hint="eastAsia"/>
          <w:color w:val="000000"/>
          <w:kern w:val="0"/>
          <w:sz w:val="20"/>
          <w:szCs w:val="20"/>
        </w:rPr>
        <w:t>部门：罗山县农业科学研究所</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2016</w:t>
      </w:r>
      <w:r>
        <w:rPr>
          <w:rFonts w:ascii="宋体" w:hAnsi="宋体" w:cs="宋体" w:hint="eastAsia"/>
          <w:color w:val="000000"/>
          <w:kern w:val="0"/>
          <w:sz w:val="20"/>
          <w:szCs w:val="20"/>
        </w:rPr>
        <w:t>年度</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单位：元</w:t>
      </w:r>
    </w:p>
    <w:tbl>
      <w:tblPr>
        <w:tblW w:w="13236" w:type="dxa"/>
        <w:jc w:val="center"/>
        <w:tblLayout w:type="fixed"/>
        <w:tblLook w:val="04A0" w:firstRow="1" w:lastRow="0" w:firstColumn="1" w:lastColumn="0" w:noHBand="0" w:noVBand="1"/>
      </w:tblPr>
      <w:tblGrid>
        <w:gridCol w:w="1399"/>
        <w:gridCol w:w="2903"/>
        <w:gridCol w:w="1300"/>
        <w:gridCol w:w="1383"/>
        <w:gridCol w:w="750"/>
        <w:gridCol w:w="1567"/>
        <w:gridCol w:w="787"/>
        <w:gridCol w:w="1670"/>
        <w:gridCol w:w="1477"/>
      </w:tblGrid>
      <w:tr w:rsidR="00F469EC">
        <w:trPr>
          <w:trHeight w:val="450"/>
          <w:jc w:val="center"/>
        </w:trPr>
        <w:tc>
          <w:tcPr>
            <w:tcW w:w="4302" w:type="dxa"/>
            <w:gridSpan w:val="2"/>
            <w:tcBorders>
              <w:top w:val="single" w:sz="8" w:space="0" w:color="auto"/>
              <w:left w:val="single" w:sz="8" w:space="0" w:color="auto"/>
              <w:bottom w:val="single" w:sz="4" w:space="0" w:color="auto"/>
              <w:right w:val="nil"/>
            </w:tcBorders>
            <w:shd w:val="clear" w:color="000000" w:fill="FFFFFF"/>
            <w:vAlign w:val="center"/>
          </w:tcPr>
          <w:p w:rsidR="00F469EC" w:rsidRDefault="00CB7240">
            <w:pPr>
              <w:widowControl/>
              <w:ind w:firstLine="87"/>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130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本年收入合计</w:t>
            </w:r>
          </w:p>
        </w:tc>
        <w:tc>
          <w:tcPr>
            <w:tcW w:w="1383"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财政拨款收入</w:t>
            </w:r>
          </w:p>
        </w:tc>
        <w:tc>
          <w:tcPr>
            <w:tcW w:w="75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上级补助收入</w:t>
            </w:r>
          </w:p>
        </w:tc>
        <w:tc>
          <w:tcPr>
            <w:tcW w:w="156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事业收入</w:t>
            </w:r>
          </w:p>
        </w:tc>
        <w:tc>
          <w:tcPr>
            <w:tcW w:w="78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经营收入</w:t>
            </w:r>
          </w:p>
        </w:tc>
        <w:tc>
          <w:tcPr>
            <w:tcW w:w="167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附属单位上缴收入</w:t>
            </w:r>
          </w:p>
        </w:tc>
        <w:tc>
          <w:tcPr>
            <w:tcW w:w="1477"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其他收入</w:t>
            </w:r>
          </w:p>
        </w:tc>
      </w:tr>
      <w:tr w:rsidR="00F469EC">
        <w:trPr>
          <w:trHeight w:val="450"/>
          <w:jc w:val="center"/>
        </w:trPr>
        <w:tc>
          <w:tcPr>
            <w:tcW w:w="1399" w:type="dxa"/>
            <w:vMerge w:val="restart"/>
            <w:tcBorders>
              <w:top w:val="single" w:sz="4" w:space="0" w:color="auto"/>
              <w:left w:val="single" w:sz="8" w:space="0" w:color="auto"/>
              <w:bottom w:val="single" w:sz="4" w:space="0" w:color="000000"/>
              <w:right w:val="nil"/>
            </w:tcBorders>
            <w:shd w:val="clear" w:color="000000" w:fill="FFFFFF"/>
            <w:vAlign w:val="center"/>
          </w:tcPr>
          <w:p w:rsidR="00F469EC" w:rsidRDefault="00CB7240">
            <w:pPr>
              <w:widowControl/>
              <w:rPr>
                <w:rFonts w:ascii="宋体" w:hAnsi="宋体" w:cs="宋体"/>
                <w:kern w:val="0"/>
                <w:sz w:val="24"/>
              </w:rPr>
            </w:pPr>
            <w:r>
              <w:rPr>
                <w:rFonts w:ascii="宋体" w:hAnsi="宋体" w:cs="宋体" w:hint="eastAsia"/>
                <w:kern w:val="0"/>
                <w:sz w:val="24"/>
              </w:rPr>
              <w:t>功能分类科目编码</w:t>
            </w:r>
          </w:p>
        </w:tc>
        <w:tc>
          <w:tcPr>
            <w:tcW w:w="2903" w:type="dxa"/>
            <w:vMerge w:val="restart"/>
            <w:tcBorders>
              <w:top w:val="nil"/>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科目名称</w:t>
            </w:r>
          </w:p>
        </w:tc>
        <w:tc>
          <w:tcPr>
            <w:tcW w:w="130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383"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75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567"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787"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67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477"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450"/>
          <w:jc w:val="center"/>
        </w:trPr>
        <w:tc>
          <w:tcPr>
            <w:tcW w:w="1399" w:type="dxa"/>
            <w:vMerge/>
            <w:tcBorders>
              <w:top w:val="single" w:sz="4" w:space="0" w:color="auto"/>
              <w:left w:val="single" w:sz="8"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2903" w:type="dxa"/>
            <w:vMerge/>
            <w:tcBorders>
              <w:top w:val="nil"/>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30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383"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75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567"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787"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67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477"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450"/>
          <w:jc w:val="center"/>
        </w:trPr>
        <w:tc>
          <w:tcPr>
            <w:tcW w:w="4302"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栏次</w:t>
            </w:r>
          </w:p>
        </w:tc>
        <w:tc>
          <w:tcPr>
            <w:tcW w:w="1300"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1</w:t>
            </w:r>
          </w:p>
        </w:tc>
        <w:tc>
          <w:tcPr>
            <w:tcW w:w="1383"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2</w:t>
            </w:r>
          </w:p>
        </w:tc>
        <w:tc>
          <w:tcPr>
            <w:tcW w:w="750"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3</w:t>
            </w:r>
          </w:p>
        </w:tc>
        <w:tc>
          <w:tcPr>
            <w:tcW w:w="1567"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4</w:t>
            </w:r>
          </w:p>
        </w:tc>
        <w:tc>
          <w:tcPr>
            <w:tcW w:w="787"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5</w:t>
            </w:r>
          </w:p>
        </w:tc>
        <w:tc>
          <w:tcPr>
            <w:tcW w:w="1670"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6</w:t>
            </w:r>
          </w:p>
        </w:tc>
        <w:tc>
          <w:tcPr>
            <w:tcW w:w="1477" w:type="dxa"/>
            <w:tcBorders>
              <w:top w:val="nil"/>
              <w:left w:val="nil"/>
              <w:bottom w:val="single" w:sz="4" w:space="0" w:color="auto"/>
              <w:right w:val="single" w:sz="8"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7</w:t>
            </w:r>
          </w:p>
        </w:tc>
      </w:tr>
      <w:tr w:rsidR="00F469EC">
        <w:trPr>
          <w:trHeight w:val="450"/>
          <w:jc w:val="center"/>
        </w:trPr>
        <w:tc>
          <w:tcPr>
            <w:tcW w:w="4302" w:type="dxa"/>
            <w:gridSpan w:val="2"/>
            <w:tcBorders>
              <w:top w:val="nil"/>
              <w:left w:val="single" w:sz="8" w:space="0" w:color="auto"/>
              <w:bottom w:val="single" w:sz="4" w:space="0" w:color="auto"/>
              <w:right w:val="single" w:sz="4" w:space="0" w:color="000000"/>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合计</w:t>
            </w:r>
          </w:p>
        </w:tc>
        <w:tc>
          <w:tcPr>
            <w:tcW w:w="130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2311500</w:t>
            </w:r>
          </w:p>
        </w:tc>
        <w:tc>
          <w:tcPr>
            <w:tcW w:w="1383"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75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567"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264700</w:t>
            </w:r>
          </w:p>
        </w:tc>
        <w:tc>
          <w:tcPr>
            <w:tcW w:w="787"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67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477" w:type="dxa"/>
            <w:tcBorders>
              <w:top w:val="nil"/>
              <w:left w:val="nil"/>
              <w:bottom w:val="single" w:sz="4" w:space="0" w:color="auto"/>
              <w:right w:val="single" w:sz="8" w:space="0" w:color="auto"/>
            </w:tcBorders>
            <w:shd w:val="clear" w:color="auto" w:fill="auto"/>
            <w:vAlign w:val="center"/>
          </w:tcPr>
          <w:p w:rsidR="00F469EC" w:rsidRDefault="00F469EC">
            <w:pPr>
              <w:widowControl/>
              <w:jc w:val="center"/>
              <w:rPr>
                <w:rFonts w:ascii="宋体" w:hAnsi="宋体" w:cs="宋体"/>
                <w:kern w:val="0"/>
                <w:sz w:val="24"/>
              </w:rPr>
            </w:pPr>
          </w:p>
        </w:tc>
      </w:tr>
      <w:tr w:rsidR="00F469EC">
        <w:trPr>
          <w:trHeight w:val="618"/>
          <w:jc w:val="center"/>
        </w:trPr>
        <w:tc>
          <w:tcPr>
            <w:tcW w:w="1399"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w:t>
            </w:r>
          </w:p>
        </w:tc>
        <w:tc>
          <w:tcPr>
            <w:tcW w:w="2903" w:type="dxa"/>
            <w:tcBorders>
              <w:top w:val="nil"/>
              <w:left w:val="nil"/>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科学技术支出　</w:t>
            </w:r>
          </w:p>
        </w:tc>
        <w:tc>
          <w:tcPr>
            <w:tcW w:w="130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2311500</w:t>
            </w:r>
          </w:p>
        </w:tc>
        <w:tc>
          <w:tcPr>
            <w:tcW w:w="1383"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75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567"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264700</w:t>
            </w:r>
          </w:p>
        </w:tc>
        <w:tc>
          <w:tcPr>
            <w:tcW w:w="787"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67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477" w:type="dxa"/>
            <w:tcBorders>
              <w:top w:val="nil"/>
              <w:left w:val="nil"/>
              <w:bottom w:val="single" w:sz="4" w:space="0" w:color="auto"/>
              <w:right w:val="single" w:sz="8" w:space="0" w:color="auto"/>
            </w:tcBorders>
            <w:shd w:val="clear" w:color="auto" w:fill="auto"/>
            <w:vAlign w:val="center"/>
          </w:tcPr>
          <w:p w:rsidR="00F469EC" w:rsidRDefault="00F469EC">
            <w:pPr>
              <w:widowControl/>
              <w:jc w:val="center"/>
              <w:rPr>
                <w:rFonts w:ascii="宋体" w:hAnsi="宋体" w:cs="宋体"/>
                <w:kern w:val="0"/>
                <w:sz w:val="24"/>
              </w:rPr>
            </w:pPr>
          </w:p>
        </w:tc>
      </w:tr>
      <w:tr w:rsidR="00F469EC">
        <w:trPr>
          <w:trHeight w:val="571"/>
          <w:jc w:val="center"/>
        </w:trPr>
        <w:tc>
          <w:tcPr>
            <w:tcW w:w="1399"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2060</w:t>
            </w:r>
            <w:r>
              <w:rPr>
                <w:rFonts w:ascii="宋体" w:hAnsi="宋体" w:cs="宋体" w:hint="eastAsia"/>
                <w:kern w:val="0"/>
                <w:sz w:val="24"/>
              </w:rPr>
              <w:t>4</w:t>
            </w:r>
          </w:p>
        </w:tc>
        <w:tc>
          <w:tcPr>
            <w:tcW w:w="2903" w:type="dxa"/>
            <w:tcBorders>
              <w:top w:val="nil"/>
              <w:left w:val="nil"/>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2"/>
              </w:rPr>
              <w:t>技术</w:t>
            </w:r>
            <w:r>
              <w:rPr>
                <w:rFonts w:ascii="宋体" w:hAnsi="宋体" w:cs="宋体" w:hint="eastAsia"/>
                <w:kern w:val="0"/>
                <w:sz w:val="22"/>
              </w:rPr>
              <w:t>研究</w:t>
            </w:r>
            <w:r>
              <w:rPr>
                <w:rFonts w:ascii="宋体" w:hAnsi="宋体" w:cs="宋体" w:hint="eastAsia"/>
                <w:kern w:val="0"/>
                <w:sz w:val="22"/>
              </w:rPr>
              <w:t>与开发</w:t>
            </w:r>
          </w:p>
        </w:tc>
        <w:tc>
          <w:tcPr>
            <w:tcW w:w="130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华文中宋" w:eastAsia="华文中宋" w:hAnsi="华文中宋" w:cs="宋体"/>
                <w:kern w:val="0"/>
                <w:sz w:val="24"/>
              </w:rPr>
            </w:pPr>
            <w:r>
              <w:rPr>
                <w:rFonts w:ascii="华文中宋" w:eastAsia="华文中宋" w:hAnsi="华文中宋" w:cs="宋体" w:hint="eastAsia"/>
                <w:kern w:val="0"/>
                <w:sz w:val="24"/>
              </w:rPr>
              <w:t>2311500</w:t>
            </w:r>
          </w:p>
        </w:tc>
        <w:tc>
          <w:tcPr>
            <w:tcW w:w="1383"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75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567"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264700</w:t>
            </w:r>
          </w:p>
        </w:tc>
        <w:tc>
          <w:tcPr>
            <w:tcW w:w="787"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67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477" w:type="dxa"/>
            <w:tcBorders>
              <w:top w:val="nil"/>
              <w:left w:val="nil"/>
              <w:bottom w:val="single" w:sz="4" w:space="0" w:color="auto"/>
              <w:right w:val="single" w:sz="8" w:space="0" w:color="auto"/>
            </w:tcBorders>
            <w:shd w:val="clear" w:color="auto" w:fill="auto"/>
            <w:vAlign w:val="center"/>
          </w:tcPr>
          <w:p w:rsidR="00F469EC" w:rsidRDefault="00F469EC">
            <w:pPr>
              <w:widowControl/>
              <w:jc w:val="center"/>
              <w:rPr>
                <w:rFonts w:ascii="宋体" w:hAnsi="宋体" w:cs="宋体"/>
                <w:kern w:val="0"/>
                <w:sz w:val="24"/>
              </w:rPr>
            </w:pPr>
          </w:p>
        </w:tc>
      </w:tr>
      <w:tr w:rsidR="00F469EC">
        <w:trPr>
          <w:trHeight w:val="450"/>
          <w:jc w:val="center"/>
        </w:trPr>
        <w:tc>
          <w:tcPr>
            <w:tcW w:w="1399"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2060</w:t>
            </w:r>
            <w:r>
              <w:rPr>
                <w:rFonts w:ascii="宋体" w:hAnsi="宋体" w:cs="宋体" w:hint="eastAsia"/>
                <w:kern w:val="0"/>
                <w:sz w:val="24"/>
              </w:rPr>
              <w:t>499</w:t>
            </w:r>
          </w:p>
        </w:tc>
        <w:tc>
          <w:tcPr>
            <w:tcW w:w="2903" w:type="dxa"/>
            <w:tcBorders>
              <w:top w:val="nil"/>
              <w:left w:val="nil"/>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其他技术研究与开发支出</w:t>
            </w:r>
          </w:p>
        </w:tc>
        <w:tc>
          <w:tcPr>
            <w:tcW w:w="1300"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2311500</w:t>
            </w:r>
          </w:p>
        </w:tc>
        <w:tc>
          <w:tcPr>
            <w:tcW w:w="1383"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750"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567"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264700</w:t>
            </w:r>
            <w:r>
              <w:rPr>
                <w:rFonts w:ascii="宋体" w:hAnsi="宋体" w:cs="宋体" w:hint="eastAsia"/>
                <w:kern w:val="0"/>
                <w:sz w:val="24"/>
              </w:rPr>
              <w:t xml:space="preserve">　</w:t>
            </w:r>
          </w:p>
        </w:tc>
        <w:tc>
          <w:tcPr>
            <w:tcW w:w="787"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670"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477" w:type="dxa"/>
            <w:tcBorders>
              <w:top w:val="nil"/>
              <w:left w:val="nil"/>
              <w:bottom w:val="single" w:sz="4"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399"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F469EC">
            <w:pPr>
              <w:widowControl/>
              <w:jc w:val="left"/>
              <w:rPr>
                <w:rFonts w:ascii="宋体" w:hAnsi="宋体" w:cs="宋体"/>
                <w:kern w:val="0"/>
                <w:sz w:val="24"/>
              </w:rPr>
            </w:pPr>
          </w:p>
        </w:tc>
        <w:tc>
          <w:tcPr>
            <w:tcW w:w="2903" w:type="dxa"/>
            <w:tcBorders>
              <w:top w:val="nil"/>
              <w:left w:val="nil"/>
              <w:bottom w:val="single" w:sz="4" w:space="0" w:color="auto"/>
              <w:right w:val="single" w:sz="4" w:space="0" w:color="auto"/>
            </w:tcBorders>
            <w:shd w:val="clear" w:color="000000" w:fill="FFFFFF"/>
            <w:vAlign w:val="center"/>
          </w:tcPr>
          <w:p w:rsidR="00F469EC" w:rsidRDefault="00F469EC">
            <w:pPr>
              <w:widowControl/>
              <w:jc w:val="left"/>
              <w:rPr>
                <w:rFonts w:ascii="宋体" w:hAnsi="宋体" w:cs="宋体"/>
                <w:kern w:val="0"/>
                <w:sz w:val="24"/>
              </w:rPr>
            </w:pPr>
          </w:p>
        </w:tc>
        <w:tc>
          <w:tcPr>
            <w:tcW w:w="1300" w:type="dxa"/>
            <w:tcBorders>
              <w:top w:val="nil"/>
              <w:left w:val="nil"/>
              <w:bottom w:val="single" w:sz="4" w:space="0" w:color="auto"/>
              <w:right w:val="single" w:sz="4" w:space="0" w:color="auto"/>
            </w:tcBorders>
            <w:shd w:val="clear" w:color="auto" w:fill="auto"/>
            <w:vAlign w:val="center"/>
          </w:tcPr>
          <w:p w:rsidR="00F469EC" w:rsidRDefault="00F469EC">
            <w:pPr>
              <w:widowControl/>
              <w:jc w:val="right"/>
              <w:rPr>
                <w:rFonts w:ascii="宋体" w:hAnsi="宋体" w:cs="宋体"/>
                <w:kern w:val="0"/>
                <w:sz w:val="24"/>
              </w:rPr>
            </w:pPr>
          </w:p>
        </w:tc>
        <w:tc>
          <w:tcPr>
            <w:tcW w:w="1383" w:type="dxa"/>
            <w:tcBorders>
              <w:top w:val="nil"/>
              <w:left w:val="nil"/>
              <w:bottom w:val="single" w:sz="4" w:space="0" w:color="auto"/>
              <w:right w:val="single" w:sz="4" w:space="0" w:color="auto"/>
            </w:tcBorders>
            <w:shd w:val="clear" w:color="auto" w:fill="auto"/>
            <w:vAlign w:val="center"/>
          </w:tcPr>
          <w:p w:rsidR="00F469EC" w:rsidRDefault="00F469EC">
            <w:pPr>
              <w:widowControl/>
              <w:jc w:val="right"/>
              <w:rPr>
                <w:rFonts w:ascii="宋体" w:hAnsi="宋体" w:cs="宋体"/>
                <w:kern w:val="0"/>
                <w:sz w:val="24"/>
              </w:rPr>
            </w:pPr>
          </w:p>
        </w:tc>
        <w:tc>
          <w:tcPr>
            <w:tcW w:w="750"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567"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787"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670"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477" w:type="dxa"/>
            <w:tcBorders>
              <w:top w:val="nil"/>
              <w:left w:val="nil"/>
              <w:bottom w:val="single" w:sz="4"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399"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903" w:type="dxa"/>
            <w:tcBorders>
              <w:top w:val="nil"/>
              <w:left w:val="nil"/>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300"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383"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750"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567"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787"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670"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477" w:type="dxa"/>
            <w:tcBorders>
              <w:top w:val="nil"/>
              <w:left w:val="nil"/>
              <w:bottom w:val="single" w:sz="4"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399" w:type="dxa"/>
            <w:tcBorders>
              <w:top w:val="single" w:sz="4" w:space="0" w:color="auto"/>
              <w:left w:val="single" w:sz="8" w:space="0" w:color="auto"/>
              <w:bottom w:val="single" w:sz="8"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903" w:type="dxa"/>
            <w:tcBorders>
              <w:top w:val="nil"/>
              <w:left w:val="nil"/>
              <w:bottom w:val="single" w:sz="8"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300"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383"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750"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567"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787"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670"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477" w:type="dxa"/>
            <w:tcBorders>
              <w:top w:val="nil"/>
              <w:left w:val="nil"/>
              <w:bottom w:val="single" w:sz="8"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bl>
    <w:p w:rsidR="00F469EC" w:rsidRDefault="00CB7240">
      <w:pPr>
        <w:adjustRightInd w:val="0"/>
        <w:snapToGrid w:val="0"/>
        <w:ind w:firstLineChars="350" w:firstLine="700"/>
        <w:rPr>
          <w:sz w:val="20"/>
          <w:szCs w:val="20"/>
        </w:rPr>
      </w:pPr>
      <w:r>
        <w:rPr>
          <w:rFonts w:hint="eastAsia"/>
          <w:sz w:val="20"/>
          <w:szCs w:val="20"/>
        </w:rPr>
        <w:t>注：本表反映部门本年度取得的各项收入情况。</w:t>
      </w:r>
    </w:p>
    <w:p w:rsidR="00F469EC" w:rsidRDefault="00F469EC"/>
    <w:p w:rsidR="00F469EC" w:rsidRDefault="00F469EC">
      <w:pPr>
        <w:widowControl/>
        <w:adjustRightInd w:val="0"/>
        <w:snapToGrid w:val="0"/>
        <w:ind w:right="100"/>
        <w:rPr>
          <w:rFonts w:ascii="方正小标宋简体" w:eastAsia="方正小标宋简体"/>
          <w:sz w:val="36"/>
          <w:szCs w:val="36"/>
        </w:rPr>
      </w:pPr>
    </w:p>
    <w:p w:rsidR="00F469EC" w:rsidRDefault="00F469EC">
      <w:pPr>
        <w:widowControl/>
        <w:adjustRightInd w:val="0"/>
        <w:snapToGrid w:val="0"/>
        <w:ind w:right="100"/>
        <w:rPr>
          <w:rFonts w:ascii="方正小标宋简体" w:eastAsia="方正小标宋简体"/>
          <w:sz w:val="36"/>
          <w:szCs w:val="36"/>
        </w:rPr>
      </w:pPr>
    </w:p>
    <w:p w:rsidR="00F469EC" w:rsidRDefault="00F469EC">
      <w:pPr>
        <w:widowControl/>
        <w:adjustRightInd w:val="0"/>
        <w:snapToGrid w:val="0"/>
        <w:ind w:right="100" w:firstLine="720"/>
        <w:jc w:val="center"/>
        <w:rPr>
          <w:rFonts w:ascii="方正小标宋简体" w:eastAsia="方正小标宋简体"/>
          <w:sz w:val="36"/>
          <w:szCs w:val="36"/>
        </w:rPr>
      </w:pPr>
    </w:p>
    <w:p w:rsidR="00F469EC" w:rsidRDefault="00CB7240">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支出决算总表</w:t>
      </w:r>
    </w:p>
    <w:p w:rsidR="00F469EC" w:rsidRDefault="00CB7240">
      <w:pPr>
        <w:widowControl/>
        <w:adjustRightInd w:val="0"/>
        <w:snapToGrid w:val="0"/>
        <w:ind w:right="630" w:firstLine="400"/>
        <w:jc w:val="right"/>
        <w:rPr>
          <w:rFonts w:ascii="宋体" w:hAnsi="宋体" w:cs="宋体"/>
          <w:color w:val="000000"/>
          <w:kern w:val="0"/>
          <w:sz w:val="20"/>
          <w:szCs w:val="20"/>
        </w:rPr>
      </w:pPr>
      <w:r>
        <w:rPr>
          <w:rFonts w:ascii="宋体" w:hAnsi="宋体" w:cs="宋体" w:hint="eastAsia"/>
          <w:color w:val="000000"/>
          <w:kern w:val="0"/>
          <w:sz w:val="20"/>
          <w:szCs w:val="20"/>
        </w:rPr>
        <w:t>公开</w:t>
      </w:r>
      <w:r>
        <w:rPr>
          <w:rFonts w:ascii="宋体" w:hAnsi="宋体" w:cs="宋体" w:hint="eastAsia"/>
          <w:color w:val="000000"/>
          <w:kern w:val="0"/>
          <w:sz w:val="20"/>
          <w:szCs w:val="20"/>
        </w:rPr>
        <w:t>03</w:t>
      </w:r>
      <w:r>
        <w:rPr>
          <w:rFonts w:ascii="宋体" w:hAnsi="宋体" w:cs="宋体" w:hint="eastAsia"/>
          <w:color w:val="000000"/>
          <w:kern w:val="0"/>
          <w:sz w:val="20"/>
          <w:szCs w:val="20"/>
        </w:rPr>
        <w:t>表</w:t>
      </w:r>
    </w:p>
    <w:p w:rsidR="00F469EC" w:rsidRDefault="00CB7240">
      <w:pPr>
        <w:widowControl/>
        <w:tabs>
          <w:tab w:val="left" w:pos="14034"/>
        </w:tabs>
        <w:adjustRightInd w:val="0"/>
        <w:snapToGrid w:val="0"/>
        <w:ind w:right="395" w:firstLineChars="250" w:firstLine="500"/>
        <w:rPr>
          <w:rFonts w:ascii="宋体" w:hAnsi="宋体" w:cs="宋体"/>
          <w:color w:val="000000"/>
          <w:kern w:val="0"/>
          <w:sz w:val="20"/>
          <w:szCs w:val="20"/>
        </w:rPr>
      </w:pPr>
      <w:r>
        <w:rPr>
          <w:rFonts w:ascii="宋体" w:hAnsi="宋体" w:cs="宋体" w:hint="eastAsia"/>
          <w:color w:val="000000"/>
          <w:kern w:val="0"/>
          <w:sz w:val="20"/>
          <w:szCs w:val="20"/>
        </w:rPr>
        <w:t>部门：罗山县农业科学研究所</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2016</w:t>
      </w:r>
      <w:r>
        <w:rPr>
          <w:rFonts w:ascii="宋体" w:hAnsi="宋体" w:cs="宋体" w:hint="eastAsia"/>
          <w:color w:val="000000"/>
          <w:kern w:val="0"/>
          <w:sz w:val="20"/>
          <w:szCs w:val="20"/>
        </w:rPr>
        <w:t>年度</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单位：元</w:t>
      </w:r>
    </w:p>
    <w:tbl>
      <w:tblPr>
        <w:tblW w:w="13541" w:type="dxa"/>
        <w:jc w:val="center"/>
        <w:tblLayout w:type="fixed"/>
        <w:tblLook w:val="04A0" w:firstRow="1" w:lastRow="0" w:firstColumn="1" w:lastColumn="0" w:noHBand="0" w:noVBand="1"/>
      </w:tblPr>
      <w:tblGrid>
        <w:gridCol w:w="1411"/>
        <w:gridCol w:w="2927"/>
        <w:gridCol w:w="1300"/>
        <w:gridCol w:w="1276"/>
        <w:gridCol w:w="1189"/>
        <w:gridCol w:w="1917"/>
        <w:gridCol w:w="1923"/>
        <w:gridCol w:w="1598"/>
      </w:tblGrid>
      <w:tr w:rsidR="00F469EC">
        <w:trPr>
          <w:trHeight w:val="450"/>
          <w:jc w:val="center"/>
        </w:trPr>
        <w:tc>
          <w:tcPr>
            <w:tcW w:w="4338" w:type="dxa"/>
            <w:gridSpan w:val="2"/>
            <w:tcBorders>
              <w:top w:val="single" w:sz="8" w:space="0" w:color="auto"/>
              <w:left w:val="single" w:sz="8" w:space="0" w:color="auto"/>
              <w:bottom w:val="single" w:sz="4" w:space="0" w:color="auto"/>
              <w:right w:val="nil"/>
            </w:tcBorders>
            <w:shd w:val="clear" w:color="000000" w:fill="FFFFFF"/>
            <w:vAlign w:val="center"/>
          </w:tcPr>
          <w:p w:rsidR="00F469EC" w:rsidRDefault="00CB7240">
            <w:pPr>
              <w:widowControl/>
              <w:ind w:firstLine="640"/>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130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本年支出合计</w:t>
            </w:r>
          </w:p>
        </w:tc>
        <w:tc>
          <w:tcPr>
            <w:tcW w:w="127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基本支出</w:t>
            </w:r>
          </w:p>
        </w:tc>
        <w:tc>
          <w:tcPr>
            <w:tcW w:w="118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项目支出</w:t>
            </w:r>
          </w:p>
        </w:tc>
        <w:tc>
          <w:tcPr>
            <w:tcW w:w="19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上缴上级支出</w:t>
            </w:r>
          </w:p>
        </w:tc>
        <w:tc>
          <w:tcPr>
            <w:tcW w:w="1923"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经营支出</w:t>
            </w:r>
          </w:p>
        </w:tc>
        <w:tc>
          <w:tcPr>
            <w:tcW w:w="1598"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对附属单位补助支出</w:t>
            </w:r>
          </w:p>
        </w:tc>
      </w:tr>
      <w:tr w:rsidR="00F469EC">
        <w:trPr>
          <w:trHeight w:val="450"/>
          <w:jc w:val="center"/>
        </w:trPr>
        <w:tc>
          <w:tcPr>
            <w:tcW w:w="1411" w:type="dxa"/>
            <w:vMerge w:val="restart"/>
            <w:tcBorders>
              <w:top w:val="single" w:sz="4" w:space="0" w:color="auto"/>
              <w:left w:val="single" w:sz="8" w:space="0" w:color="auto"/>
              <w:bottom w:val="single" w:sz="4" w:space="0" w:color="000000"/>
              <w:right w:val="nil"/>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功能分类科目编码</w:t>
            </w:r>
          </w:p>
        </w:tc>
        <w:tc>
          <w:tcPr>
            <w:tcW w:w="2927" w:type="dxa"/>
            <w:vMerge w:val="restart"/>
            <w:tcBorders>
              <w:top w:val="nil"/>
              <w:left w:val="single" w:sz="4" w:space="0" w:color="auto"/>
              <w:bottom w:val="single" w:sz="4" w:space="0" w:color="000000"/>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科目名称</w:t>
            </w:r>
          </w:p>
        </w:tc>
        <w:tc>
          <w:tcPr>
            <w:tcW w:w="130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276"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189"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917"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923"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598"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450"/>
          <w:jc w:val="center"/>
        </w:trPr>
        <w:tc>
          <w:tcPr>
            <w:tcW w:w="1411" w:type="dxa"/>
            <w:vMerge/>
            <w:tcBorders>
              <w:top w:val="single" w:sz="4" w:space="0" w:color="auto"/>
              <w:left w:val="single" w:sz="8"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2927" w:type="dxa"/>
            <w:vMerge/>
            <w:tcBorders>
              <w:top w:val="nil"/>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30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276"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189"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917"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923"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598"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450"/>
          <w:jc w:val="center"/>
        </w:trPr>
        <w:tc>
          <w:tcPr>
            <w:tcW w:w="4338"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栏次</w:t>
            </w:r>
          </w:p>
        </w:tc>
        <w:tc>
          <w:tcPr>
            <w:tcW w:w="1300"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2</w:t>
            </w:r>
          </w:p>
        </w:tc>
        <w:tc>
          <w:tcPr>
            <w:tcW w:w="1189"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3</w:t>
            </w:r>
          </w:p>
        </w:tc>
        <w:tc>
          <w:tcPr>
            <w:tcW w:w="1917"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4</w:t>
            </w:r>
          </w:p>
        </w:tc>
        <w:tc>
          <w:tcPr>
            <w:tcW w:w="1923"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5</w:t>
            </w:r>
          </w:p>
        </w:tc>
        <w:tc>
          <w:tcPr>
            <w:tcW w:w="1598" w:type="dxa"/>
            <w:tcBorders>
              <w:top w:val="nil"/>
              <w:left w:val="nil"/>
              <w:bottom w:val="single" w:sz="4" w:space="0" w:color="auto"/>
              <w:right w:val="single" w:sz="8"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6</w:t>
            </w:r>
          </w:p>
        </w:tc>
      </w:tr>
      <w:tr w:rsidR="00F469EC">
        <w:trPr>
          <w:trHeight w:val="450"/>
          <w:jc w:val="center"/>
        </w:trPr>
        <w:tc>
          <w:tcPr>
            <w:tcW w:w="4338" w:type="dxa"/>
            <w:gridSpan w:val="2"/>
            <w:tcBorders>
              <w:top w:val="nil"/>
              <w:left w:val="single" w:sz="8" w:space="0" w:color="auto"/>
              <w:bottom w:val="single" w:sz="4" w:space="0" w:color="auto"/>
              <w:right w:val="single" w:sz="4" w:space="0" w:color="000000"/>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合计</w:t>
            </w:r>
          </w:p>
        </w:tc>
        <w:tc>
          <w:tcPr>
            <w:tcW w:w="130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2311500</w:t>
            </w:r>
          </w:p>
        </w:tc>
        <w:tc>
          <w:tcPr>
            <w:tcW w:w="1276"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b/>
                <w:bCs/>
                <w:kern w:val="0"/>
                <w:sz w:val="22"/>
              </w:rPr>
              <w:t>2311500</w:t>
            </w:r>
          </w:p>
        </w:tc>
        <w:tc>
          <w:tcPr>
            <w:tcW w:w="1189"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917"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923"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598" w:type="dxa"/>
            <w:tcBorders>
              <w:top w:val="nil"/>
              <w:left w:val="nil"/>
              <w:bottom w:val="single" w:sz="4"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411" w:type="dxa"/>
            <w:tcBorders>
              <w:top w:val="single" w:sz="4" w:space="0" w:color="auto"/>
              <w:left w:val="single" w:sz="8" w:space="0" w:color="auto"/>
              <w:bottom w:val="single" w:sz="4" w:space="0" w:color="auto"/>
              <w:right w:val="nil"/>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w:t>
            </w:r>
          </w:p>
        </w:tc>
        <w:tc>
          <w:tcPr>
            <w:tcW w:w="2927" w:type="dxa"/>
            <w:tcBorders>
              <w:top w:val="nil"/>
              <w:left w:val="single" w:sz="4"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科学技术支出</w:t>
            </w:r>
          </w:p>
        </w:tc>
        <w:tc>
          <w:tcPr>
            <w:tcW w:w="130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2311500</w:t>
            </w:r>
          </w:p>
        </w:tc>
        <w:tc>
          <w:tcPr>
            <w:tcW w:w="1276"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2311500</w:t>
            </w:r>
          </w:p>
        </w:tc>
        <w:tc>
          <w:tcPr>
            <w:tcW w:w="1189"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917"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923"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598" w:type="dxa"/>
            <w:tcBorders>
              <w:top w:val="nil"/>
              <w:left w:val="nil"/>
              <w:bottom w:val="single" w:sz="4"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411" w:type="dxa"/>
            <w:tcBorders>
              <w:top w:val="single" w:sz="4" w:space="0" w:color="auto"/>
              <w:left w:val="single" w:sz="8" w:space="0" w:color="auto"/>
              <w:bottom w:val="single" w:sz="4" w:space="0" w:color="auto"/>
              <w:right w:val="nil"/>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2060</w:t>
            </w:r>
            <w:r>
              <w:rPr>
                <w:rFonts w:ascii="宋体" w:hAnsi="宋体" w:cs="宋体" w:hint="eastAsia"/>
                <w:kern w:val="0"/>
                <w:sz w:val="24"/>
              </w:rPr>
              <w:t>4</w:t>
            </w:r>
          </w:p>
        </w:tc>
        <w:tc>
          <w:tcPr>
            <w:tcW w:w="2927" w:type="dxa"/>
            <w:tcBorders>
              <w:top w:val="nil"/>
              <w:left w:val="single" w:sz="4"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技术</w:t>
            </w:r>
            <w:r>
              <w:rPr>
                <w:rFonts w:ascii="宋体" w:hAnsi="宋体" w:cs="宋体" w:hint="eastAsia"/>
                <w:kern w:val="0"/>
                <w:sz w:val="24"/>
              </w:rPr>
              <w:t>研究</w:t>
            </w:r>
            <w:r>
              <w:rPr>
                <w:rFonts w:ascii="宋体" w:hAnsi="宋体" w:cs="宋体" w:hint="eastAsia"/>
                <w:kern w:val="0"/>
                <w:sz w:val="24"/>
              </w:rPr>
              <w:t>与开发</w:t>
            </w:r>
          </w:p>
        </w:tc>
        <w:tc>
          <w:tcPr>
            <w:tcW w:w="130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276"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189"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917"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923"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598" w:type="dxa"/>
            <w:tcBorders>
              <w:top w:val="nil"/>
              <w:left w:val="nil"/>
              <w:bottom w:val="single" w:sz="4"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411" w:type="dxa"/>
            <w:tcBorders>
              <w:top w:val="single" w:sz="4" w:space="0" w:color="auto"/>
              <w:left w:val="single" w:sz="8" w:space="0" w:color="auto"/>
              <w:bottom w:val="single" w:sz="4" w:space="0" w:color="auto"/>
              <w:right w:val="nil"/>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2060</w:t>
            </w:r>
            <w:r>
              <w:rPr>
                <w:rFonts w:ascii="宋体" w:hAnsi="宋体" w:cs="宋体" w:hint="eastAsia"/>
                <w:kern w:val="0"/>
                <w:sz w:val="24"/>
              </w:rPr>
              <w:t>499</w:t>
            </w:r>
          </w:p>
        </w:tc>
        <w:tc>
          <w:tcPr>
            <w:tcW w:w="2927" w:type="dxa"/>
            <w:tcBorders>
              <w:top w:val="nil"/>
              <w:left w:val="single" w:sz="4"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其他技术研究与开发支出</w:t>
            </w:r>
          </w:p>
        </w:tc>
        <w:tc>
          <w:tcPr>
            <w:tcW w:w="1300" w:type="dxa"/>
            <w:tcBorders>
              <w:top w:val="nil"/>
              <w:left w:val="nil"/>
              <w:bottom w:val="single" w:sz="4" w:space="0" w:color="auto"/>
              <w:right w:val="single" w:sz="4" w:space="0" w:color="auto"/>
            </w:tcBorders>
            <w:shd w:val="clear" w:color="auto" w:fill="auto"/>
            <w:vAlign w:val="center"/>
          </w:tcPr>
          <w:p w:rsidR="00F469EC" w:rsidRDefault="00F469EC">
            <w:pPr>
              <w:widowControl/>
              <w:jc w:val="right"/>
              <w:rPr>
                <w:rFonts w:ascii="宋体" w:hAnsi="宋体" w:cs="宋体"/>
                <w:kern w:val="0"/>
                <w:sz w:val="24"/>
              </w:rPr>
            </w:pPr>
          </w:p>
        </w:tc>
        <w:tc>
          <w:tcPr>
            <w:tcW w:w="1276" w:type="dxa"/>
            <w:tcBorders>
              <w:top w:val="nil"/>
              <w:left w:val="nil"/>
              <w:bottom w:val="single" w:sz="4" w:space="0" w:color="auto"/>
              <w:right w:val="single" w:sz="4" w:space="0" w:color="auto"/>
            </w:tcBorders>
            <w:shd w:val="clear" w:color="auto" w:fill="auto"/>
            <w:vAlign w:val="center"/>
          </w:tcPr>
          <w:p w:rsidR="00F469EC" w:rsidRDefault="00F469EC">
            <w:pPr>
              <w:widowControl/>
              <w:jc w:val="right"/>
              <w:rPr>
                <w:rFonts w:ascii="宋体" w:hAnsi="宋体" w:cs="宋体"/>
                <w:kern w:val="0"/>
                <w:sz w:val="24"/>
              </w:rPr>
            </w:pPr>
          </w:p>
        </w:tc>
        <w:tc>
          <w:tcPr>
            <w:tcW w:w="1189"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917"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923"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598" w:type="dxa"/>
            <w:tcBorders>
              <w:top w:val="nil"/>
              <w:left w:val="nil"/>
              <w:bottom w:val="single" w:sz="4"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411" w:type="dxa"/>
            <w:tcBorders>
              <w:top w:val="single" w:sz="4" w:space="0" w:color="auto"/>
              <w:left w:val="single" w:sz="8" w:space="0" w:color="auto"/>
              <w:bottom w:val="single" w:sz="4" w:space="0" w:color="auto"/>
              <w:right w:val="nil"/>
            </w:tcBorders>
            <w:shd w:val="clear" w:color="000000" w:fill="FFFFFF"/>
            <w:vAlign w:val="center"/>
          </w:tcPr>
          <w:p w:rsidR="00F469EC" w:rsidRDefault="00F469EC">
            <w:pPr>
              <w:widowControl/>
              <w:jc w:val="left"/>
              <w:rPr>
                <w:rFonts w:ascii="宋体" w:hAnsi="宋体" w:cs="宋体"/>
                <w:kern w:val="0"/>
                <w:sz w:val="24"/>
              </w:rPr>
            </w:pPr>
          </w:p>
        </w:tc>
        <w:tc>
          <w:tcPr>
            <w:tcW w:w="2927" w:type="dxa"/>
            <w:tcBorders>
              <w:top w:val="nil"/>
              <w:left w:val="single" w:sz="4" w:space="0" w:color="auto"/>
              <w:bottom w:val="single" w:sz="4" w:space="0" w:color="auto"/>
              <w:right w:val="single" w:sz="4" w:space="0" w:color="auto"/>
            </w:tcBorders>
            <w:shd w:val="clear" w:color="000000" w:fill="FFFFFF"/>
            <w:vAlign w:val="center"/>
          </w:tcPr>
          <w:p w:rsidR="00F469EC" w:rsidRDefault="00F469EC">
            <w:pPr>
              <w:widowControl/>
              <w:jc w:val="left"/>
              <w:rPr>
                <w:rFonts w:ascii="宋体" w:hAnsi="宋体" w:cs="宋体"/>
                <w:kern w:val="0"/>
                <w:sz w:val="24"/>
              </w:rPr>
            </w:pPr>
          </w:p>
        </w:tc>
        <w:tc>
          <w:tcPr>
            <w:tcW w:w="1300" w:type="dxa"/>
            <w:tcBorders>
              <w:top w:val="nil"/>
              <w:left w:val="nil"/>
              <w:bottom w:val="single" w:sz="4" w:space="0" w:color="auto"/>
              <w:right w:val="single" w:sz="4" w:space="0" w:color="auto"/>
            </w:tcBorders>
            <w:shd w:val="clear" w:color="auto" w:fill="auto"/>
            <w:vAlign w:val="center"/>
          </w:tcPr>
          <w:p w:rsidR="00F469EC" w:rsidRDefault="00F469EC">
            <w:pPr>
              <w:widowControl/>
              <w:jc w:val="right"/>
              <w:rPr>
                <w:rFonts w:ascii="宋体" w:hAnsi="宋体" w:cs="宋体"/>
                <w:kern w:val="0"/>
                <w:sz w:val="24"/>
              </w:rPr>
            </w:pPr>
          </w:p>
        </w:tc>
        <w:tc>
          <w:tcPr>
            <w:tcW w:w="1276" w:type="dxa"/>
            <w:tcBorders>
              <w:top w:val="nil"/>
              <w:left w:val="nil"/>
              <w:bottom w:val="single" w:sz="4" w:space="0" w:color="auto"/>
              <w:right w:val="single" w:sz="4" w:space="0" w:color="auto"/>
            </w:tcBorders>
            <w:shd w:val="clear" w:color="auto" w:fill="auto"/>
            <w:vAlign w:val="center"/>
          </w:tcPr>
          <w:p w:rsidR="00F469EC" w:rsidRDefault="00F469EC">
            <w:pPr>
              <w:widowControl/>
              <w:jc w:val="right"/>
              <w:rPr>
                <w:rFonts w:ascii="宋体" w:hAnsi="宋体" w:cs="宋体"/>
                <w:kern w:val="0"/>
                <w:sz w:val="24"/>
              </w:rPr>
            </w:pPr>
          </w:p>
        </w:tc>
        <w:tc>
          <w:tcPr>
            <w:tcW w:w="1189"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917"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923"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598" w:type="dxa"/>
            <w:tcBorders>
              <w:top w:val="nil"/>
              <w:left w:val="nil"/>
              <w:bottom w:val="single" w:sz="4"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411" w:type="dxa"/>
            <w:tcBorders>
              <w:top w:val="single" w:sz="4" w:space="0" w:color="auto"/>
              <w:left w:val="single" w:sz="8" w:space="0" w:color="auto"/>
              <w:bottom w:val="single" w:sz="4" w:space="0" w:color="auto"/>
              <w:right w:val="nil"/>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927" w:type="dxa"/>
            <w:tcBorders>
              <w:top w:val="nil"/>
              <w:left w:val="single" w:sz="4"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300"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276"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189"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917"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923" w:type="dxa"/>
            <w:tcBorders>
              <w:top w:val="nil"/>
              <w:left w:val="nil"/>
              <w:bottom w:val="single" w:sz="4"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598" w:type="dxa"/>
            <w:tcBorders>
              <w:top w:val="nil"/>
              <w:left w:val="nil"/>
              <w:bottom w:val="single" w:sz="4"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411" w:type="dxa"/>
            <w:tcBorders>
              <w:top w:val="single" w:sz="4" w:space="0" w:color="auto"/>
              <w:left w:val="single" w:sz="8" w:space="0" w:color="auto"/>
              <w:bottom w:val="single" w:sz="8" w:space="0" w:color="auto"/>
              <w:right w:val="nil"/>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927" w:type="dxa"/>
            <w:tcBorders>
              <w:top w:val="nil"/>
              <w:left w:val="single" w:sz="4" w:space="0" w:color="auto"/>
              <w:bottom w:val="single" w:sz="8"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300"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276"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189"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917"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923" w:type="dxa"/>
            <w:tcBorders>
              <w:top w:val="nil"/>
              <w:left w:val="nil"/>
              <w:bottom w:val="single" w:sz="8" w:space="0" w:color="auto"/>
              <w:right w:val="single" w:sz="4"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c>
          <w:tcPr>
            <w:tcW w:w="1598" w:type="dxa"/>
            <w:tcBorders>
              <w:top w:val="nil"/>
              <w:left w:val="nil"/>
              <w:bottom w:val="single" w:sz="8" w:space="0" w:color="auto"/>
              <w:right w:val="single" w:sz="8" w:space="0" w:color="auto"/>
            </w:tcBorders>
            <w:shd w:val="clear" w:color="auto" w:fill="auto"/>
            <w:vAlign w:val="center"/>
          </w:tcPr>
          <w:p w:rsidR="00F469EC" w:rsidRDefault="00CB7240">
            <w:pPr>
              <w:widowControl/>
              <w:jc w:val="right"/>
              <w:rPr>
                <w:rFonts w:ascii="宋体" w:hAnsi="宋体" w:cs="宋体"/>
                <w:kern w:val="0"/>
                <w:sz w:val="24"/>
              </w:rPr>
            </w:pPr>
            <w:r>
              <w:rPr>
                <w:rFonts w:ascii="宋体" w:hAnsi="宋体" w:cs="宋体" w:hint="eastAsia"/>
                <w:kern w:val="0"/>
                <w:sz w:val="24"/>
              </w:rPr>
              <w:t xml:space="preserve">　</w:t>
            </w:r>
          </w:p>
        </w:tc>
      </w:tr>
    </w:tbl>
    <w:p w:rsidR="00F469EC" w:rsidRDefault="00CB7240">
      <w:pPr>
        <w:adjustRightInd w:val="0"/>
        <w:snapToGrid w:val="0"/>
        <w:ind w:firstLineChars="300" w:firstLine="600"/>
        <w:rPr>
          <w:sz w:val="20"/>
          <w:szCs w:val="20"/>
        </w:rPr>
      </w:pPr>
      <w:r>
        <w:rPr>
          <w:rFonts w:hint="eastAsia"/>
          <w:sz w:val="20"/>
          <w:szCs w:val="20"/>
        </w:rPr>
        <w:t>注：本表反映部门本年度取得的各项支出情况。</w:t>
      </w:r>
    </w:p>
    <w:p w:rsidR="00F469EC" w:rsidRDefault="00F469EC">
      <w:pPr>
        <w:spacing w:line="580" w:lineRule="exact"/>
        <w:ind w:firstLine="640"/>
        <w:rPr>
          <w:szCs w:val="32"/>
        </w:rPr>
      </w:pPr>
    </w:p>
    <w:p w:rsidR="00F469EC" w:rsidRDefault="00F469EC">
      <w:pPr>
        <w:spacing w:line="580" w:lineRule="exact"/>
        <w:ind w:firstLine="640"/>
        <w:rPr>
          <w:szCs w:val="32"/>
        </w:rPr>
      </w:pPr>
    </w:p>
    <w:p w:rsidR="00F469EC" w:rsidRDefault="00F469EC">
      <w:pPr>
        <w:widowControl/>
        <w:adjustRightInd w:val="0"/>
        <w:snapToGrid w:val="0"/>
        <w:ind w:right="100"/>
        <w:rPr>
          <w:rFonts w:ascii="方正小标宋简体" w:eastAsia="方正小标宋简体"/>
          <w:sz w:val="36"/>
          <w:szCs w:val="36"/>
        </w:rPr>
      </w:pPr>
    </w:p>
    <w:p w:rsidR="00F469EC" w:rsidRDefault="00F469EC">
      <w:pPr>
        <w:widowControl/>
        <w:adjustRightInd w:val="0"/>
        <w:snapToGrid w:val="0"/>
        <w:ind w:right="100" w:firstLine="720"/>
        <w:jc w:val="center"/>
        <w:rPr>
          <w:rFonts w:ascii="方正小标宋简体" w:eastAsia="方正小标宋简体"/>
          <w:sz w:val="36"/>
          <w:szCs w:val="36"/>
        </w:rPr>
      </w:pPr>
    </w:p>
    <w:p w:rsidR="00F469EC" w:rsidRDefault="00CB7240">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财政拨款收入支出决算总表</w:t>
      </w:r>
    </w:p>
    <w:p w:rsidR="00F469EC" w:rsidRDefault="00CB7240">
      <w:pPr>
        <w:widowControl/>
        <w:adjustRightInd w:val="0"/>
        <w:snapToGrid w:val="0"/>
        <w:ind w:right="830" w:firstLine="440"/>
        <w:jc w:val="right"/>
        <w:rPr>
          <w:rFonts w:ascii="宋体" w:hAnsi="宋体" w:cs="宋体"/>
          <w:color w:val="000000"/>
          <w:kern w:val="0"/>
          <w:sz w:val="22"/>
        </w:rPr>
      </w:pPr>
      <w:r>
        <w:rPr>
          <w:rFonts w:ascii="宋体" w:hAnsi="宋体" w:cs="宋体" w:hint="eastAsia"/>
          <w:color w:val="000000"/>
          <w:kern w:val="0"/>
          <w:sz w:val="22"/>
        </w:rPr>
        <w:t>公开</w:t>
      </w:r>
      <w:r>
        <w:rPr>
          <w:rFonts w:ascii="宋体" w:hAnsi="宋体" w:cs="宋体" w:hint="eastAsia"/>
          <w:color w:val="000000"/>
          <w:kern w:val="0"/>
          <w:sz w:val="22"/>
        </w:rPr>
        <w:t>04</w:t>
      </w:r>
      <w:r>
        <w:rPr>
          <w:rFonts w:ascii="宋体" w:hAnsi="宋体" w:cs="宋体" w:hint="eastAsia"/>
          <w:color w:val="000000"/>
          <w:kern w:val="0"/>
          <w:sz w:val="22"/>
        </w:rPr>
        <w:t>表</w:t>
      </w:r>
    </w:p>
    <w:p w:rsidR="00F469EC" w:rsidRDefault="00CB7240">
      <w:pPr>
        <w:widowControl/>
        <w:adjustRightInd w:val="0"/>
        <w:snapToGrid w:val="0"/>
        <w:ind w:firstLineChars="350" w:firstLine="700"/>
        <w:jc w:val="left"/>
        <w:rPr>
          <w:rFonts w:ascii="宋体" w:hAnsi="宋体" w:cs="宋体"/>
          <w:color w:val="000000"/>
          <w:kern w:val="0"/>
          <w:sz w:val="22"/>
        </w:rPr>
      </w:pPr>
      <w:r>
        <w:rPr>
          <w:rFonts w:ascii="宋体" w:hAnsi="宋体" w:cs="宋体" w:hint="eastAsia"/>
          <w:color w:val="000000"/>
          <w:kern w:val="0"/>
          <w:sz w:val="20"/>
          <w:szCs w:val="20"/>
        </w:rPr>
        <w:t>部门：罗山县农业科学研究所</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2016</w:t>
      </w:r>
      <w:r>
        <w:rPr>
          <w:rFonts w:ascii="宋体" w:hAnsi="宋体" w:cs="宋体" w:hint="eastAsia"/>
          <w:color w:val="000000"/>
          <w:kern w:val="0"/>
          <w:sz w:val="20"/>
          <w:szCs w:val="20"/>
        </w:rPr>
        <w:t>年度</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单位：元</w:t>
      </w:r>
    </w:p>
    <w:tbl>
      <w:tblPr>
        <w:tblW w:w="13092" w:type="dxa"/>
        <w:jc w:val="center"/>
        <w:tblInd w:w="93" w:type="dxa"/>
        <w:tblLayout w:type="fixed"/>
        <w:tblLook w:val="04A0" w:firstRow="1" w:lastRow="0" w:firstColumn="1" w:lastColumn="0" w:noHBand="0" w:noVBand="1"/>
      </w:tblPr>
      <w:tblGrid>
        <w:gridCol w:w="3342"/>
        <w:gridCol w:w="945"/>
        <w:gridCol w:w="1410"/>
        <w:gridCol w:w="2551"/>
        <w:gridCol w:w="644"/>
        <w:gridCol w:w="1341"/>
        <w:gridCol w:w="1275"/>
        <w:gridCol w:w="1584"/>
      </w:tblGrid>
      <w:tr w:rsidR="00F469EC">
        <w:trPr>
          <w:trHeight w:val="411"/>
          <w:jc w:val="center"/>
        </w:trPr>
        <w:tc>
          <w:tcPr>
            <w:tcW w:w="5697"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ind w:firstLine="640"/>
              <w:jc w:val="center"/>
              <w:rPr>
                <w:rFonts w:ascii="宋体" w:hAnsi="宋体" w:cs="宋体"/>
                <w:kern w:val="0"/>
                <w:sz w:val="24"/>
              </w:rPr>
            </w:pPr>
            <w:r>
              <w:rPr>
                <w:rFonts w:ascii="宋体" w:hAnsi="宋体" w:cs="宋体" w:hint="eastAsia"/>
                <w:kern w:val="0"/>
                <w:sz w:val="24"/>
              </w:rPr>
              <w:t>收入</w:t>
            </w:r>
          </w:p>
        </w:tc>
        <w:tc>
          <w:tcPr>
            <w:tcW w:w="7395" w:type="dxa"/>
            <w:gridSpan w:val="5"/>
            <w:tcBorders>
              <w:top w:val="single" w:sz="8" w:space="0" w:color="auto"/>
              <w:left w:val="nil"/>
              <w:bottom w:val="single" w:sz="4" w:space="0" w:color="auto"/>
              <w:right w:val="single" w:sz="8" w:space="0" w:color="000000"/>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支出</w:t>
            </w:r>
          </w:p>
        </w:tc>
      </w:tr>
      <w:tr w:rsidR="00F469EC">
        <w:trPr>
          <w:trHeight w:val="630"/>
          <w:jc w:val="center"/>
        </w:trPr>
        <w:tc>
          <w:tcPr>
            <w:tcW w:w="3342" w:type="dxa"/>
            <w:tcBorders>
              <w:top w:val="nil"/>
              <w:left w:val="single" w:sz="8" w:space="0" w:color="auto"/>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94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0"/>
                <w:szCs w:val="20"/>
              </w:rPr>
            </w:pPr>
            <w:r>
              <w:rPr>
                <w:rFonts w:ascii="宋体" w:hAnsi="宋体" w:cs="宋体" w:hint="eastAsia"/>
                <w:kern w:val="0"/>
                <w:sz w:val="20"/>
                <w:szCs w:val="20"/>
              </w:rPr>
              <w:t>行次</w:t>
            </w:r>
          </w:p>
        </w:tc>
        <w:tc>
          <w:tcPr>
            <w:tcW w:w="1410"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金额</w:t>
            </w:r>
          </w:p>
        </w:tc>
        <w:tc>
          <w:tcPr>
            <w:tcW w:w="2551"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644"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0"/>
                <w:szCs w:val="20"/>
              </w:rPr>
            </w:pPr>
            <w:r>
              <w:rPr>
                <w:rFonts w:ascii="宋体" w:hAnsi="宋体" w:cs="宋体" w:hint="eastAsia"/>
                <w:kern w:val="0"/>
                <w:sz w:val="20"/>
                <w:szCs w:val="20"/>
              </w:rPr>
              <w:t>行次</w:t>
            </w:r>
          </w:p>
        </w:tc>
        <w:tc>
          <w:tcPr>
            <w:tcW w:w="1341"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合计</w:t>
            </w:r>
          </w:p>
        </w:tc>
        <w:tc>
          <w:tcPr>
            <w:tcW w:w="127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一般公共预算财政拨款</w:t>
            </w:r>
          </w:p>
        </w:tc>
        <w:tc>
          <w:tcPr>
            <w:tcW w:w="1584" w:type="dxa"/>
            <w:tcBorders>
              <w:top w:val="nil"/>
              <w:left w:val="nil"/>
              <w:bottom w:val="single" w:sz="4" w:space="0" w:color="auto"/>
              <w:right w:val="single" w:sz="8"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政府性基金预算财政拨款</w:t>
            </w:r>
          </w:p>
        </w:tc>
      </w:tr>
      <w:tr w:rsidR="00F469EC">
        <w:trPr>
          <w:trHeight w:val="402"/>
          <w:jc w:val="center"/>
        </w:trPr>
        <w:tc>
          <w:tcPr>
            <w:tcW w:w="3342" w:type="dxa"/>
            <w:tcBorders>
              <w:top w:val="nil"/>
              <w:left w:val="single" w:sz="8" w:space="0" w:color="auto"/>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栏</w:t>
            </w:r>
            <w:r>
              <w:rPr>
                <w:rFonts w:ascii="宋体" w:hAnsi="宋体" w:cs="宋体" w:hint="eastAsia"/>
                <w:kern w:val="0"/>
                <w:sz w:val="24"/>
              </w:rPr>
              <w:t xml:space="preserve">    </w:t>
            </w:r>
            <w:r>
              <w:rPr>
                <w:rFonts w:ascii="宋体" w:hAnsi="宋体" w:cs="宋体" w:hint="eastAsia"/>
                <w:kern w:val="0"/>
                <w:sz w:val="24"/>
              </w:rPr>
              <w:t>次</w:t>
            </w:r>
          </w:p>
        </w:tc>
        <w:tc>
          <w:tcPr>
            <w:tcW w:w="94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1410"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1</w:t>
            </w:r>
          </w:p>
        </w:tc>
        <w:tc>
          <w:tcPr>
            <w:tcW w:w="2551"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栏</w:t>
            </w:r>
            <w:r>
              <w:rPr>
                <w:rFonts w:ascii="宋体" w:hAnsi="宋体" w:cs="宋体" w:hint="eastAsia"/>
                <w:kern w:val="0"/>
                <w:sz w:val="24"/>
              </w:rPr>
              <w:t xml:space="preserve">    </w:t>
            </w:r>
            <w:r>
              <w:rPr>
                <w:rFonts w:ascii="宋体" w:hAnsi="宋体" w:cs="宋体" w:hint="eastAsia"/>
                <w:kern w:val="0"/>
                <w:sz w:val="24"/>
              </w:rPr>
              <w:t>次</w:t>
            </w:r>
          </w:p>
        </w:tc>
        <w:tc>
          <w:tcPr>
            <w:tcW w:w="644"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1341"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2</w:t>
            </w:r>
          </w:p>
        </w:tc>
        <w:tc>
          <w:tcPr>
            <w:tcW w:w="127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3</w:t>
            </w:r>
          </w:p>
        </w:tc>
        <w:tc>
          <w:tcPr>
            <w:tcW w:w="1584" w:type="dxa"/>
            <w:tcBorders>
              <w:top w:val="nil"/>
              <w:left w:val="nil"/>
              <w:bottom w:val="single" w:sz="4" w:space="0" w:color="auto"/>
              <w:right w:val="single" w:sz="8" w:space="0" w:color="auto"/>
            </w:tcBorders>
            <w:shd w:val="clear" w:color="000000" w:fill="FFFFFF"/>
            <w:vAlign w:val="center"/>
          </w:tcPr>
          <w:p w:rsidR="00F469EC" w:rsidRDefault="00CB7240">
            <w:pPr>
              <w:widowControl/>
              <w:jc w:val="center"/>
              <w:rPr>
                <w:rFonts w:ascii="宋体" w:hAnsi="宋体" w:cs="宋体"/>
                <w:kern w:val="0"/>
                <w:sz w:val="24"/>
              </w:rPr>
            </w:pPr>
            <w:r>
              <w:rPr>
                <w:rFonts w:ascii="宋体" w:hAnsi="宋体" w:cs="宋体" w:hint="eastAsia"/>
                <w:kern w:val="0"/>
                <w:sz w:val="24"/>
              </w:rPr>
              <w:t>4</w:t>
            </w:r>
          </w:p>
        </w:tc>
      </w:tr>
      <w:tr w:rsidR="00F469EC">
        <w:trPr>
          <w:trHeight w:val="402"/>
          <w:jc w:val="center"/>
        </w:trPr>
        <w:tc>
          <w:tcPr>
            <w:tcW w:w="3342" w:type="dxa"/>
            <w:tcBorders>
              <w:top w:val="nil"/>
              <w:left w:val="single" w:sz="8" w:space="0" w:color="auto"/>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2"/>
              </w:rPr>
            </w:pPr>
            <w:r>
              <w:rPr>
                <w:rFonts w:ascii="宋体" w:hAnsi="宋体" w:cs="宋体" w:hint="eastAsia"/>
                <w:kern w:val="0"/>
                <w:sz w:val="22"/>
              </w:rPr>
              <w:t>一、一般公共预算财政拨款</w:t>
            </w:r>
          </w:p>
        </w:tc>
        <w:tc>
          <w:tcPr>
            <w:tcW w:w="94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1</w:t>
            </w:r>
          </w:p>
        </w:tc>
        <w:tc>
          <w:tcPr>
            <w:tcW w:w="141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2046800</w:t>
            </w:r>
          </w:p>
        </w:tc>
        <w:tc>
          <w:tcPr>
            <w:tcW w:w="2551"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一、一般公共服务支出</w:t>
            </w:r>
          </w:p>
        </w:tc>
        <w:tc>
          <w:tcPr>
            <w:tcW w:w="644"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15</w:t>
            </w:r>
          </w:p>
        </w:tc>
        <w:tc>
          <w:tcPr>
            <w:tcW w:w="1341" w:type="dxa"/>
            <w:tcBorders>
              <w:top w:val="nil"/>
              <w:left w:val="nil"/>
              <w:bottom w:val="single" w:sz="4" w:space="0" w:color="auto"/>
              <w:right w:val="nil"/>
            </w:tcBorders>
            <w:shd w:val="clear" w:color="auto" w:fill="auto"/>
            <w:vAlign w:val="center"/>
          </w:tcPr>
          <w:p w:rsidR="00F469EC" w:rsidRDefault="00F469EC">
            <w:pPr>
              <w:widowControl/>
              <w:adjustRightInd w:val="0"/>
              <w:snapToGrid w:val="0"/>
              <w:jc w:val="center"/>
              <w:rPr>
                <w:rFonts w:ascii="宋体" w:hAnsi="宋体" w:cs="宋体"/>
                <w:kern w:val="0"/>
                <w:sz w:val="22"/>
              </w:rPr>
            </w:pPr>
          </w:p>
        </w:tc>
        <w:tc>
          <w:tcPr>
            <w:tcW w:w="1275" w:type="dxa"/>
            <w:tcBorders>
              <w:top w:val="nil"/>
              <w:left w:val="single" w:sz="4" w:space="0" w:color="auto"/>
              <w:bottom w:val="single" w:sz="4" w:space="0" w:color="auto"/>
              <w:right w:val="nil"/>
            </w:tcBorders>
            <w:shd w:val="clear" w:color="auto" w:fill="auto"/>
            <w:vAlign w:val="center"/>
          </w:tcPr>
          <w:p w:rsidR="00F469EC" w:rsidRDefault="00F469EC">
            <w:pPr>
              <w:widowControl/>
              <w:adjustRightInd w:val="0"/>
              <w:snapToGrid w:val="0"/>
              <w:jc w:val="center"/>
              <w:rPr>
                <w:rFonts w:ascii="宋体" w:hAnsi="宋体" w:cs="宋体"/>
                <w:kern w:val="0"/>
                <w:sz w:val="22"/>
              </w:rPr>
            </w:pPr>
          </w:p>
        </w:tc>
        <w:tc>
          <w:tcPr>
            <w:tcW w:w="1584" w:type="dxa"/>
            <w:tcBorders>
              <w:top w:val="nil"/>
              <w:left w:val="single" w:sz="4" w:space="0" w:color="auto"/>
              <w:bottom w:val="single" w:sz="4" w:space="0" w:color="auto"/>
              <w:right w:val="single" w:sz="8" w:space="0" w:color="auto"/>
            </w:tcBorders>
            <w:shd w:val="clear" w:color="auto" w:fill="auto"/>
            <w:vAlign w:val="center"/>
          </w:tcPr>
          <w:p w:rsidR="00F469EC" w:rsidRDefault="00F469EC">
            <w:pPr>
              <w:widowControl/>
              <w:adjustRightInd w:val="0"/>
              <w:snapToGrid w:val="0"/>
              <w:jc w:val="center"/>
              <w:rPr>
                <w:rFonts w:ascii="宋体" w:hAnsi="宋体" w:cs="宋体"/>
                <w:kern w:val="0"/>
                <w:sz w:val="22"/>
              </w:rPr>
            </w:pPr>
          </w:p>
        </w:tc>
      </w:tr>
      <w:tr w:rsidR="00F469EC">
        <w:trPr>
          <w:trHeight w:val="90"/>
          <w:jc w:val="center"/>
        </w:trPr>
        <w:tc>
          <w:tcPr>
            <w:tcW w:w="3342" w:type="dxa"/>
            <w:tcBorders>
              <w:top w:val="nil"/>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2"/>
              </w:rPr>
            </w:pPr>
            <w:r>
              <w:rPr>
                <w:rFonts w:ascii="宋体" w:hAnsi="宋体" w:cs="宋体" w:hint="eastAsia"/>
                <w:kern w:val="0"/>
                <w:sz w:val="22"/>
              </w:rPr>
              <w:t>二、政府性基金预算财政拨款</w:t>
            </w:r>
          </w:p>
        </w:tc>
        <w:tc>
          <w:tcPr>
            <w:tcW w:w="94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2</w:t>
            </w:r>
          </w:p>
        </w:tc>
        <w:tc>
          <w:tcPr>
            <w:tcW w:w="141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c>
          <w:tcPr>
            <w:tcW w:w="2551"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二、外交支出</w:t>
            </w:r>
          </w:p>
        </w:tc>
        <w:tc>
          <w:tcPr>
            <w:tcW w:w="644"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16</w:t>
            </w:r>
          </w:p>
        </w:tc>
        <w:tc>
          <w:tcPr>
            <w:tcW w:w="1341" w:type="dxa"/>
            <w:tcBorders>
              <w:top w:val="nil"/>
              <w:left w:val="nil"/>
              <w:bottom w:val="single" w:sz="4" w:space="0" w:color="auto"/>
              <w:right w:val="nil"/>
            </w:tcBorders>
            <w:shd w:val="clear" w:color="auto" w:fill="auto"/>
            <w:vAlign w:val="center"/>
          </w:tcPr>
          <w:p w:rsidR="00F469EC" w:rsidRDefault="00F469EC">
            <w:pPr>
              <w:widowControl/>
              <w:adjustRightInd w:val="0"/>
              <w:snapToGrid w:val="0"/>
              <w:jc w:val="center"/>
              <w:rPr>
                <w:rFonts w:ascii="宋体" w:hAnsi="宋体" w:cs="宋体"/>
                <w:kern w:val="0"/>
                <w:sz w:val="22"/>
              </w:rPr>
            </w:pPr>
          </w:p>
        </w:tc>
        <w:tc>
          <w:tcPr>
            <w:tcW w:w="1275" w:type="dxa"/>
            <w:tcBorders>
              <w:top w:val="nil"/>
              <w:left w:val="single" w:sz="4" w:space="0" w:color="auto"/>
              <w:bottom w:val="single" w:sz="4" w:space="0" w:color="auto"/>
              <w:right w:val="nil"/>
            </w:tcBorders>
            <w:shd w:val="clear" w:color="auto" w:fill="auto"/>
            <w:vAlign w:val="center"/>
          </w:tcPr>
          <w:p w:rsidR="00F469EC" w:rsidRDefault="00F469EC">
            <w:pPr>
              <w:widowControl/>
              <w:adjustRightInd w:val="0"/>
              <w:snapToGrid w:val="0"/>
              <w:jc w:val="center"/>
              <w:rPr>
                <w:rFonts w:ascii="宋体" w:hAnsi="宋体" w:cs="宋体"/>
                <w:kern w:val="0"/>
                <w:sz w:val="22"/>
              </w:rPr>
            </w:pPr>
          </w:p>
        </w:tc>
        <w:tc>
          <w:tcPr>
            <w:tcW w:w="1584" w:type="dxa"/>
            <w:tcBorders>
              <w:top w:val="nil"/>
              <w:left w:val="single" w:sz="4" w:space="0" w:color="auto"/>
              <w:bottom w:val="single" w:sz="4" w:space="0" w:color="auto"/>
              <w:right w:val="single" w:sz="8" w:space="0" w:color="auto"/>
            </w:tcBorders>
            <w:shd w:val="clear" w:color="auto" w:fill="auto"/>
            <w:vAlign w:val="center"/>
          </w:tcPr>
          <w:p w:rsidR="00F469EC" w:rsidRDefault="00F469EC">
            <w:pPr>
              <w:widowControl/>
              <w:adjustRightInd w:val="0"/>
              <w:snapToGrid w:val="0"/>
              <w:jc w:val="center"/>
              <w:rPr>
                <w:rFonts w:ascii="宋体" w:hAnsi="宋体" w:cs="宋体"/>
                <w:kern w:val="0"/>
                <w:sz w:val="22"/>
              </w:rPr>
            </w:pPr>
          </w:p>
        </w:tc>
      </w:tr>
      <w:tr w:rsidR="00F469EC">
        <w:trPr>
          <w:trHeight w:val="327"/>
          <w:jc w:val="center"/>
        </w:trPr>
        <w:tc>
          <w:tcPr>
            <w:tcW w:w="3342" w:type="dxa"/>
            <w:tcBorders>
              <w:top w:val="nil"/>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2"/>
              </w:rPr>
            </w:pPr>
            <w:r>
              <w:rPr>
                <w:rFonts w:ascii="宋体" w:hAnsi="宋体" w:cs="宋体" w:hint="eastAsia"/>
                <w:kern w:val="0"/>
                <w:sz w:val="22"/>
              </w:rPr>
              <w:t xml:space="preserve">　</w:t>
            </w:r>
          </w:p>
        </w:tc>
        <w:tc>
          <w:tcPr>
            <w:tcW w:w="94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3</w:t>
            </w:r>
          </w:p>
        </w:tc>
        <w:tc>
          <w:tcPr>
            <w:tcW w:w="141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c>
          <w:tcPr>
            <w:tcW w:w="2551"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三、国防支出</w:t>
            </w:r>
          </w:p>
        </w:tc>
        <w:tc>
          <w:tcPr>
            <w:tcW w:w="644"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17</w:t>
            </w:r>
          </w:p>
        </w:tc>
        <w:tc>
          <w:tcPr>
            <w:tcW w:w="1341" w:type="dxa"/>
            <w:tcBorders>
              <w:top w:val="nil"/>
              <w:left w:val="nil"/>
              <w:bottom w:val="single" w:sz="4" w:space="0" w:color="auto"/>
              <w:right w:val="nil"/>
            </w:tcBorders>
            <w:shd w:val="clear" w:color="auto" w:fill="auto"/>
            <w:vAlign w:val="center"/>
          </w:tcPr>
          <w:p w:rsidR="00F469EC" w:rsidRDefault="00F469EC">
            <w:pPr>
              <w:widowControl/>
              <w:adjustRightInd w:val="0"/>
              <w:snapToGrid w:val="0"/>
              <w:jc w:val="center"/>
              <w:rPr>
                <w:rFonts w:ascii="宋体" w:hAnsi="宋体" w:cs="宋体"/>
                <w:kern w:val="0"/>
                <w:sz w:val="22"/>
              </w:rPr>
            </w:pPr>
          </w:p>
        </w:tc>
        <w:tc>
          <w:tcPr>
            <w:tcW w:w="1275" w:type="dxa"/>
            <w:tcBorders>
              <w:top w:val="nil"/>
              <w:left w:val="single" w:sz="4" w:space="0" w:color="auto"/>
              <w:bottom w:val="single" w:sz="4" w:space="0" w:color="auto"/>
              <w:right w:val="nil"/>
            </w:tcBorders>
            <w:shd w:val="clear" w:color="auto" w:fill="auto"/>
            <w:vAlign w:val="center"/>
          </w:tcPr>
          <w:p w:rsidR="00F469EC" w:rsidRDefault="00F469EC">
            <w:pPr>
              <w:widowControl/>
              <w:adjustRightInd w:val="0"/>
              <w:snapToGrid w:val="0"/>
              <w:jc w:val="center"/>
              <w:rPr>
                <w:rFonts w:ascii="宋体" w:hAnsi="宋体" w:cs="宋体"/>
                <w:kern w:val="0"/>
                <w:sz w:val="22"/>
              </w:rPr>
            </w:pPr>
          </w:p>
        </w:tc>
        <w:tc>
          <w:tcPr>
            <w:tcW w:w="1584" w:type="dxa"/>
            <w:tcBorders>
              <w:top w:val="nil"/>
              <w:left w:val="single" w:sz="4" w:space="0" w:color="auto"/>
              <w:bottom w:val="single" w:sz="4" w:space="0" w:color="auto"/>
              <w:right w:val="single" w:sz="8" w:space="0" w:color="auto"/>
            </w:tcBorders>
            <w:shd w:val="clear" w:color="auto" w:fill="auto"/>
            <w:vAlign w:val="center"/>
          </w:tcPr>
          <w:p w:rsidR="00F469EC" w:rsidRDefault="00F469EC">
            <w:pPr>
              <w:widowControl/>
              <w:adjustRightInd w:val="0"/>
              <w:snapToGrid w:val="0"/>
              <w:jc w:val="center"/>
              <w:rPr>
                <w:rFonts w:ascii="宋体" w:hAnsi="宋体" w:cs="宋体"/>
                <w:kern w:val="0"/>
                <w:sz w:val="22"/>
              </w:rPr>
            </w:pPr>
          </w:p>
        </w:tc>
      </w:tr>
      <w:tr w:rsidR="00F469EC">
        <w:trPr>
          <w:trHeight w:val="402"/>
          <w:jc w:val="center"/>
        </w:trPr>
        <w:tc>
          <w:tcPr>
            <w:tcW w:w="3342" w:type="dxa"/>
            <w:tcBorders>
              <w:top w:val="nil"/>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2"/>
              </w:rPr>
            </w:pPr>
            <w:r>
              <w:rPr>
                <w:rFonts w:ascii="宋体" w:hAnsi="宋体" w:cs="宋体" w:hint="eastAsia"/>
                <w:kern w:val="0"/>
                <w:sz w:val="22"/>
              </w:rPr>
              <w:t xml:space="preserve">　</w:t>
            </w:r>
          </w:p>
        </w:tc>
        <w:tc>
          <w:tcPr>
            <w:tcW w:w="94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4</w:t>
            </w:r>
          </w:p>
        </w:tc>
        <w:tc>
          <w:tcPr>
            <w:tcW w:w="141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c>
          <w:tcPr>
            <w:tcW w:w="2551"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四、公共安全支出</w:t>
            </w:r>
          </w:p>
        </w:tc>
        <w:tc>
          <w:tcPr>
            <w:tcW w:w="644"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18</w:t>
            </w:r>
          </w:p>
        </w:tc>
        <w:tc>
          <w:tcPr>
            <w:tcW w:w="1341" w:type="dxa"/>
            <w:tcBorders>
              <w:top w:val="nil"/>
              <w:left w:val="nil"/>
              <w:bottom w:val="single" w:sz="4" w:space="0" w:color="auto"/>
              <w:right w:val="nil"/>
            </w:tcBorders>
            <w:shd w:val="clear" w:color="auto" w:fill="auto"/>
            <w:vAlign w:val="center"/>
          </w:tcPr>
          <w:p w:rsidR="00F469EC" w:rsidRDefault="00F469EC">
            <w:pPr>
              <w:widowControl/>
              <w:adjustRightInd w:val="0"/>
              <w:snapToGrid w:val="0"/>
              <w:jc w:val="center"/>
              <w:rPr>
                <w:rFonts w:ascii="宋体" w:hAnsi="宋体" w:cs="宋体"/>
                <w:kern w:val="0"/>
                <w:sz w:val="22"/>
              </w:rPr>
            </w:pPr>
          </w:p>
        </w:tc>
        <w:tc>
          <w:tcPr>
            <w:tcW w:w="1275" w:type="dxa"/>
            <w:tcBorders>
              <w:top w:val="nil"/>
              <w:left w:val="single" w:sz="4" w:space="0" w:color="auto"/>
              <w:bottom w:val="single" w:sz="4" w:space="0" w:color="auto"/>
              <w:right w:val="nil"/>
            </w:tcBorders>
            <w:shd w:val="clear" w:color="auto" w:fill="auto"/>
            <w:vAlign w:val="center"/>
          </w:tcPr>
          <w:p w:rsidR="00F469EC" w:rsidRDefault="00F469EC">
            <w:pPr>
              <w:widowControl/>
              <w:adjustRightInd w:val="0"/>
              <w:snapToGrid w:val="0"/>
              <w:jc w:val="center"/>
              <w:rPr>
                <w:rFonts w:ascii="宋体" w:hAnsi="宋体" w:cs="宋体"/>
                <w:kern w:val="0"/>
                <w:sz w:val="22"/>
              </w:rPr>
            </w:pPr>
          </w:p>
        </w:tc>
        <w:tc>
          <w:tcPr>
            <w:tcW w:w="1584" w:type="dxa"/>
            <w:tcBorders>
              <w:top w:val="nil"/>
              <w:left w:val="single" w:sz="4" w:space="0" w:color="auto"/>
              <w:bottom w:val="single" w:sz="4" w:space="0" w:color="auto"/>
              <w:right w:val="single" w:sz="8" w:space="0" w:color="auto"/>
            </w:tcBorders>
            <w:shd w:val="clear" w:color="auto" w:fill="auto"/>
            <w:vAlign w:val="center"/>
          </w:tcPr>
          <w:p w:rsidR="00F469EC" w:rsidRDefault="00F469EC">
            <w:pPr>
              <w:widowControl/>
              <w:adjustRightInd w:val="0"/>
              <w:snapToGrid w:val="0"/>
              <w:jc w:val="center"/>
              <w:rPr>
                <w:rFonts w:ascii="宋体" w:hAnsi="宋体" w:cs="宋体"/>
                <w:kern w:val="0"/>
                <w:sz w:val="22"/>
              </w:rPr>
            </w:pPr>
          </w:p>
        </w:tc>
      </w:tr>
      <w:tr w:rsidR="00F469EC">
        <w:trPr>
          <w:trHeight w:val="387"/>
          <w:jc w:val="center"/>
        </w:trPr>
        <w:tc>
          <w:tcPr>
            <w:tcW w:w="3342" w:type="dxa"/>
            <w:tcBorders>
              <w:top w:val="nil"/>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2"/>
              </w:rPr>
            </w:pPr>
            <w:r>
              <w:rPr>
                <w:rFonts w:ascii="宋体" w:hAnsi="宋体" w:cs="宋体" w:hint="eastAsia"/>
                <w:kern w:val="0"/>
                <w:sz w:val="22"/>
              </w:rPr>
              <w:t xml:space="preserve">　</w:t>
            </w:r>
          </w:p>
        </w:tc>
        <w:tc>
          <w:tcPr>
            <w:tcW w:w="94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6</w:t>
            </w:r>
          </w:p>
        </w:tc>
        <w:tc>
          <w:tcPr>
            <w:tcW w:w="141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c>
          <w:tcPr>
            <w:tcW w:w="2551" w:type="dxa"/>
            <w:tcBorders>
              <w:top w:val="nil"/>
              <w:left w:val="nil"/>
              <w:bottom w:val="single" w:sz="4" w:space="0" w:color="auto"/>
              <w:right w:val="single" w:sz="4" w:space="0" w:color="auto"/>
            </w:tcBorders>
            <w:shd w:val="clear" w:color="000000" w:fill="FFFFFF"/>
            <w:vAlign w:val="center"/>
          </w:tcPr>
          <w:p w:rsidR="00F469EC" w:rsidRDefault="00CB7240">
            <w:pPr>
              <w:widowControl/>
              <w:adjustRightInd w:val="0"/>
              <w:snapToGrid w:val="0"/>
              <w:jc w:val="center"/>
              <w:rPr>
                <w:rFonts w:ascii="宋体" w:hAnsi="宋体" w:cs="宋体"/>
                <w:kern w:val="0"/>
                <w:sz w:val="22"/>
              </w:rPr>
            </w:pPr>
            <w:r>
              <w:rPr>
                <w:rFonts w:ascii="宋体" w:hAnsi="宋体" w:cs="宋体" w:hint="eastAsia"/>
                <w:kern w:val="0"/>
                <w:sz w:val="22"/>
              </w:rPr>
              <w:t>六、科学技术支出</w:t>
            </w:r>
          </w:p>
        </w:tc>
        <w:tc>
          <w:tcPr>
            <w:tcW w:w="644"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20</w:t>
            </w:r>
          </w:p>
        </w:tc>
        <w:tc>
          <w:tcPr>
            <w:tcW w:w="1341" w:type="dxa"/>
            <w:tcBorders>
              <w:top w:val="nil"/>
              <w:left w:val="nil"/>
              <w:bottom w:val="single" w:sz="4" w:space="0" w:color="auto"/>
              <w:right w:val="nil"/>
            </w:tcBorders>
            <w:shd w:val="clear" w:color="auto" w:fill="auto"/>
            <w:vAlign w:val="center"/>
          </w:tcPr>
          <w:p w:rsidR="00F469EC" w:rsidRDefault="00CB7240">
            <w:pPr>
              <w:widowControl/>
              <w:adjustRightInd w:val="0"/>
              <w:snapToGrid w:val="0"/>
              <w:jc w:val="center"/>
              <w:rPr>
                <w:rFonts w:ascii="宋体" w:hAnsi="宋体" w:cs="宋体"/>
                <w:kern w:val="0"/>
                <w:sz w:val="22"/>
              </w:rPr>
            </w:pPr>
            <w:r>
              <w:rPr>
                <w:rFonts w:ascii="宋体" w:hAnsi="宋体" w:cs="宋体" w:hint="eastAsia"/>
                <w:kern w:val="0"/>
                <w:sz w:val="22"/>
              </w:rPr>
              <w:t>2046800</w:t>
            </w:r>
          </w:p>
        </w:tc>
        <w:tc>
          <w:tcPr>
            <w:tcW w:w="1275" w:type="dxa"/>
            <w:tcBorders>
              <w:top w:val="nil"/>
              <w:left w:val="single" w:sz="4" w:space="0" w:color="auto"/>
              <w:bottom w:val="single" w:sz="4" w:space="0" w:color="auto"/>
              <w:right w:val="nil"/>
            </w:tcBorders>
            <w:shd w:val="clear" w:color="auto" w:fill="auto"/>
            <w:vAlign w:val="center"/>
          </w:tcPr>
          <w:p w:rsidR="00F469EC" w:rsidRDefault="00CB7240">
            <w:pPr>
              <w:widowControl/>
              <w:adjustRightInd w:val="0"/>
              <w:snapToGrid w:val="0"/>
              <w:jc w:val="center"/>
              <w:rPr>
                <w:rFonts w:ascii="宋体" w:hAnsi="宋体" w:cs="宋体"/>
                <w:kern w:val="0"/>
                <w:sz w:val="22"/>
              </w:rPr>
            </w:pPr>
            <w:r>
              <w:rPr>
                <w:rFonts w:ascii="宋体" w:hAnsi="宋体" w:cs="宋体" w:hint="eastAsia"/>
                <w:kern w:val="0"/>
                <w:sz w:val="22"/>
              </w:rPr>
              <w:t>2046800</w:t>
            </w:r>
          </w:p>
        </w:tc>
        <w:tc>
          <w:tcPr>
            <w:tcW w:w="1584" w:type="dxa"/>
            <w:tcBorders>
              <w:top w:val="nil"/>
              <w:left w:val="single" w:sz="4" w:space="0" w:color="auto"/>
              <w:bottom w:val="single" w:sz="4" w:space="0" w:color="auto"/>
              <w:right w:val="single" w:sz="8" w:space="0" w:color="auto"/>
            </w:tcBorders>
            <w:shd w:val="clear" w:color="auto" w:fill="auto"/>
            <w:vAlign w:val="center"/>
          </w:tcPr>
          <w:p w:rsidR="00F469EC" w:rsidRDefault="00F469EC">
            <w:pPr>
              <w:widowControl/>
              <w:adjustRightInd w:val="0"/>
              <w:snapToGrid w:val="0"/>
              <w:jc w:val="center"/>
              <w:rPr>
                <w:rFonts w:ascii="宋体" w:hAnsi="宋体" w:cs="宋体"/>
                <w:kern w:val="0"/>
                <w:sz w:val="22"/>
              </w:rPr>
            </w:pPr>
          </w:p>
        </w:tc>
      </w:tr>
      <w:tr w:rsidR="00F469EC">
        <w:trPr>
          <w:trHeight w:val="402"/>
          <w:jc w:val="center"/>
        </w:trPr>
        <w:tc>
          <w:tcPr>
            <w:tcW w:w="3342" w:type="dxa"/>
            <w:tcBorders>
              <w:top w:val="nil"/>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b/>
                <w:bCs/>
                <w:kern w:val="0"/>
                <w:sz w:val="22"/>
              </w:rPr>
            </w:pPr>
            <w:r>
              <w:rPr>
                <w:rFonts w:ascii="宋体" w:hAnsi="宋体" w:cs="宋体" w:hint="eastAsia"/>
                <w:b/>
                <w:bCs/>
                <w:kern w:val="0"/>
                <w:sz w:val="22"/>
              </w:rPr>
              <w:t>本年收入合计</w:t>
            </w:r>
          </w:p>
        </w:tc>
        <w:tc>
          <w:tcPr>
            <w:tcW w:w="94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9</w:t>
            </w:r>
          </w:p>
        </w:tc>
        <w:tc>
          <w:tcPr>
            <w:tcW w:w="141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2046800</w:t>
            </w:r>
          </w:p>
        </w:tc>
        <w:tc>
          <w:tcPr>
            <w:tcW w:w="2551" w:type="dxa"/>
            <w:tcBorders>
              <w:top w:val="nil"/>
              <w:left w:val="nil"/>
              <w:bottom w:val="single" w:sz="4" w:space="0" w:color="auto"/>
              <w:right w:val="nil"/>
            </w:tcBorders>
            <w:shd w:val="clear" w:color="auto" w:fill="auto"/>
            <w:vAlign w:val="center"/>
          </w:tcPr>
          <w:p w:rsidR="00F469EC" w:rsidRDefault="00CB7240">
            <w:pPr>
              <w:widowControl/>
              <w:jc w:val="center"/>
              <w:rPr>
                <w:rFonts w:ascii="宋体" w:hAnsi="宋体" w:cs="宋体"/>
                <w:b/>
                <w:bCs/>
                <w:kern w:val="0"/>
                <w:sz w:val="22"/>
              </w:rPr>
            </w:pPr>
            <w:r>
              <w:rPr>
                <w:rFonts w:ascii="宋体" w:hAnsi="宋体" w:cs="宋体" w:hint="eastAsia"/>
                <w:b/>
                <w:bCs/>
                <w:kern w:val="0"/>
                <w:sz w:val="22"/>
              </w:rPr>
              <w:t>本年支出合计</w:t>
            </w:r>
          </w:p>
        </w:tc>
        <w:tc>
          <w:tcPr>
            <w:tcW w:w="644" w:type="dxa"/>
            <w:tcBorders>
              <w:top w:val="nil"/>
              <w:left w:val="single" w:sz="4" w:space="0" w:color="auto"/>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23</w:t>
            </w:r>
          </w:p>
        </w:tc>
        <w:tc>
          <w:tcPr>
            <w:tcW w:w="1341" w:type="dxa"/>
            <w:tcBorders>
              <w:top w:val="nil"/>
              <w:left w:val="nil"/>
              <w:bottom w:val="single" w:sz="4" w:space="0" w:color="auto"/>
              <w:right w:val="nil"/>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2046800</w:t>
            </w:r>
          </w:p>
        </w:tc>
        <w:tc>
          <w:tcPr>
            <w:tcW w:w="1275" w:type="dxa"/>
            <w:tcBorders>
              <w:top w:val="nil"/>
              <w:left w:val="single" w:sz="4"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2046800</w:t>
            </w:r>
          </w:p>
        </w:tc>
        <w:tc>
          <w:tcPr>
            <w:tcW w:w="1584" w:type="dxa"/>
            <w:tcBorders>
              <w:top w:val="nil"/>
              <w:left w:val="nil"/>
              <w:bottom w:val="single" w:sz="4" w:space="0" w:color="auto"/>
              <w:right w:val="single" w:sz="8" w:space="0" w:color="auto"/>
            </w:tcBorders>
            <w:shd w:val="clear" w:color="auto" w:fill="auto"/>
            <w:vAlign w:val="center"/>
          </w:tcPr>
          <w:p w:rsidR="00F469EC" w:rsidRDefault="00F469EC">
            <w:pPr>
              <w:widowControl/>
              <w:jc w:val="center"/>
              <w:rPr>
                <w:rFonts w:ascii="宋体" w:hAnsi="宋体" w:cs="宋体"/>
                <w:b/>
                <w:bCs/>
                <w:kern w:val="0"/>
                <w:sz w:val="22"/>
              </w:rPr>
            </w:pPr>
          </w:p>
        </w:tc>
      </w:tr>
      <w:tr w:rsidR="00F469EC">
        <w:trPr>
          <w:trHeight w:val="402"/>
          <w:jc w:val="center"/>
        </w:trPr>
        <w:tc>
          <w:tcPr>
            <w:tcW w:w="3342" w:type="dxa"/>
            <w:tcBorders>
              <w:top w:val="nil"/>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年初财政拨款结转和结余</w:t>
            </w:r>
          </w:p>
        </w:tc>
        <w:tc>
          <w:tcPr>
            <w:tcW w:w="94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10</w:t>
            </w:r>
          </w:p>
        </w:tc>
        <w:tc>
          <w:tcPr>
            <w:tcW w:w="141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c>
          <w:tcPr>
            <w:tcW w:w="2551" w:type="dxa"/>
            <w:tcBorders>
              <w:top w:val="nil"/>
              <w:left w:val="nil"/>
              <w:bottom w:val="single" w:sz="4" w:space="0" w:color="auto"/>
              <w:right w:val="nil"/>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年末结转和结余</w:t>
            </w:r>
          </w:p>
        </w:tc>
        <w:tc>
          <w:tcPr>
            <w:tcW w:w="644" w:type="dxa"/>
            <w:tcBorders>
              <w:top w:val="nil"/>
              <w:left w:val="single" w:sz="4" w:space="0" w:color="auto"/>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24</w:t>
            </w:r>
          </w:p>
        </w:tc>
        <w:tc>
          <w:tcPr>
            <w:tcW w:w="1341" w:type="dxa"/>
            <w:tcBorders>
              <w:top w:val="nil"/>
              <w:left w:val="nil"/>
              <w:bottom w:val="single" w:sz="4" w:space="0" w:color="auto"/>
              <w:right w:val="nil"/>
            </w:tcBorders>
            <w:shd w:val="clear" w:color="auto" w:fill="auto"/>
            <w:vAlign w:val="center"/>
          </w:tcPr>
          <w:p w:rsidR="00F469EC" w:rsidRDefault="00F469EC">
            <w:pPr>
              <w:widowControl/>
              <w:jc w:val="center"/>
              <w:rPr>
                <w:rFonts w:ascii="宋体" w:hAnsi="宋体" w:cs="宋体"/>
                <w:kern w:val="0"/>
                <w:sz w:val="22"/>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c>
          <w:tcPr>
            <w:tcW w:w="1584" w:type="dxa"/>
            <w:tcBorders>
              <w:top w:val="nil"/>
              <w:left w:val="nil"/>
              <w:bottom w:val="single" w:sz="4" w:space="0" w:color="auto"/>
              <w:right w:val="single" w:sz="8" w:space="0" w:color="auto"/>
            </w:tcBorders>
            <w:shd w:val="clear" w:color="auto" w:fill="auto"/>
            <w:vAlign w:val="center"/>
          </w:tcPr>
          <w:p w:rsidR="00F469EC" w:rsidRDefault="00F469EC">
            <w:pPr>
              <w:widowControl/>
              <w:jc w:val="center"/>
              <w:rPr>
                <w:rFonts w:ascii="宋体" w:hAnsi="宋体" w:cs="宋体"/>
                <w:kern w:val="0"/>
                <w:sz w:val="22"/>
              </w:rPr>
            </w:pPr>
          </w:p>
        </w:tc>
      </w:tr>
      <w:tr w:rsidR="00F469EC">
        <w:trPr>
          <w:trHeight w:val="402"/>
          <w:jc w:val="center"/>
        </w:trPr>
        <w:tc>
          <w:tcPr>
            <w:tcW w:w="3342" w:type="dxa"/>
            <w:tcBorders>
              <w:top w:val="nil"/>
              <w:left w:val="single" w:sz="8" w:space="0" w:color="auto"/>
              <w:bottom w:val="single" w:sz="4" w:space="0" w:color="auto"/>
              <w:right w:val="single" w:sz="4" w:space="0" w:color="auto"/>
            </w:tcBorders>
            <w:shd w:val="clear" w:color="auto" w:fill="auto"/>
            <w:vAlign w:val="center"/>
          </w:tcPr>
          <w:p w:rsidR="00F469EC" w:rsidRDefault="00CB7240">
            <w:pPr>
              <w:widowControl/>
              <w:rPr>
                <w:rFonts w:ascii="宋体" w:hAnsi="宋体" w:cs="宋体"/>
                <w:kern w:val="0"/>
                <w:sz w:val="22"/>
              </w:rPr>
            </w:pPr>
            <w:r>
              <w:rPr>
                <w:rFonts w:ascii="宋体" w:hAnsi="宋体" w:cs="宋体" w:hint="eastAsia"/>
                <w:kern w:val="0"/>
                <w:sz w:val="22"/>
              </w:rPr>
              <w:t>一般公共预算财政拨款</w:t>
            </w:r>
          </w:p>
        </w:tc>
        <w:tc>
          <w:tcPr>
            <w:tcW w:w="945" w:type="dxa"/>
            <w:tcBorders>
              <w:top w:val="nil"/>
              <w:left w:val="nil"/>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11</w:t>
            </w:r>
          </w:p>
        </w:tc>
        <w:tc>
          <w:tcPr>
            <w:tcW w:w="141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c>
          <w:tcPr>
            <w:tcW w:w="2551" w:type="dxa"/>
            <w:tcBorders>
              <w:top w:val="nil"/>
              <w:left w:val="nil"/>
              <w:bottom w:val="single" w:sz="4" w:space="0" w:color="auto"/>
              <w:right w:val="nil"/>
            </w:tcBorders>
            <w:shd w:val="clear" w:color="auto" w:fill="auto"/>
            <w:vAlign w:val="center"/>
          </w:tcPr>
          <w:p w:rsidR="00F469EC" w:rsidRDefault="00F469EC">
            <w:pPr>
              <w:widowControl/>
              <w:jc w:val="center"/>
              <w:rPr>
                <w:rFonts w:ascii="宋体" w:hAnsi="宋体" w:cs="宋体"/>
                <w:kern w:val="0"/>
                <w:sz w:val="22"/>
              </w:rPr>
            </w:pPr>
          </w:p>
        </w:tc>
        <w:tc>
          <w:tcPr>
            <w:tcW w:w="644" w:type="dxa"/>
            <w:tcBorders>
              <w:top w:val="nil"/>
              <w:left w:val="single" w:sz="4" w:space="0" w:color="auto"/>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25</w:t>
            </w:r>
          </w:p>
        </w:tc>
        <w:tc>
          <w:tcPr>
            <w:tcW w:w="1341" w:type="dxa"/>
            <w:tcBorders>
              <w:top w:val="nil"/>
              <w:left w:val="nil"/>
              <w:bottom w:val="single" w:sz="4" w:space="0" w:color="auto"/>
              <w:right w:val="nil"/>
            </w:tcBorders>
            <w:shd w:val="clear" w:color="auto" w:fill="auto"/>
            <w:vAlign w:val="center"/>
          </w:tcPr>
          <w:p w:rsidR="00F469EC" w:rsidRDefault="00F469EC">
            <w:pPr>
              <w:widowControl/>
              <w:jc w:val="center"/>
              <w:rPr>
                <w:rFonts w:ascii="宋体" w:hAnsi="宋体" w:cs="宋体"/>
                <w:kern w:val="0"/>
                <w:sz w:val="22"/>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c>
          <w:tcPr>
            <w:tcW w:w="1584" w:type="dxa"/>
            <w:tcBorders>
              <w:top w:val="nil"/>
              <w:left w:val="nil"/>
              <w:bottom w:val="single" w:sz="4" w:space="0" w:color="auto"/>
              <w:right w:val="single" w:sz="8" w:space="0" w:color="auto"/>
            </w:tcBorders>
            <w:shd w:val="clear" w:color="auto" w:fill="auto"/>
            <w:vAlign w:val="center"/>
          </w:tcPr>
          <w:p w:rsidR="00F469EC" w:rsidRDefault="00F469EC">
            <w:pPr>
              <w:widowControl/>
              <w:jc w:val="center"/>
              <w:rPr>
                <w:rFonts w:ascii="宋体" w:hAnsi="宋体" w:cs="宋体"/>
                <w:kern w:val="0"/>
                <w:sz w:val="22"/>
              </w:rPr>
            </w:pPr>
          </w:p>
        </w:tc>
      </w:tr>
      <w:tr w:rsidR="00F469EC">
        <w:trPr>
          <w:trHeight w:val="402"/>
          <w:jc w:val="center"/>
        </w:trPr>
        <w:tc>
          <w:tcPr>
            <w:tcW w:w="3342" w:type="dxa"/>
            <w:tcBorders>
              <w:top w:val="nil"/>
              <w:left w:val="single" w:sz="8" w:space="0" w:color="auto"/>
              <w:bottom w:val="single" w:sz="4" w:space="0" w:color="auto"/>
              <w:right w:val="nil"/>
            </w:tcBorders>
            <w:shd w:val="clear" w:color="auto" w:fill="auto"/>
            <w:vAlign w:val="center"/>
          </w:tcPr>
          <w:p w:rsidR="00F469EC" w:rsidRDefault="00CB7240">
            <w:pPr>
              <w:widowControl/>
              <w:rPr>
                <w:rFonts w:ascii="宋体" w:hAnsi="宋体" w:cs="宋体"/>
                <w:kern w:val="0"/>
                <w:sz w:val="22"/>
              </w:rPr>
            </w:pPr>
            <w:r>
              <w:rPr>
                <w:rFonts w:ascii="宋体" w:hAnsi="宋体" w:cs="宋体" w:hint="eastAsia"/>
                <w:kern w:val="0"/>
                <w:sz w:val="22"/>
              </w:rPr>
              <w:t>政府性基金预算财政拨款</w:t>
            </w:r>
          </w:p>
        </w:tc>
        <w:tc>
          <w:tcPr>
            <w:tcW w:w="945" w:type="dxa"/>
            <w:tcBorders>
              <w:top w:val="nil"/>
              <w:left w:val="single" w:sz="4" w:space="0" w:color="auto"/>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12</w:t>
            </w:r>
          </w:p>
        </w:tc>
        <w:tc>
          <w:tcPr>
            <w:tcW w:w="1410"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c>
          <w:tcPr>
            <w:tcW w:w="2551" w:type="dxa"/>
            <w:tcBorders>
              <w:top w:val="nil"/>
              <w:left w:val="nil"/>
              <w:bottom w:val="single" w:sz="4" w:space="0" w:color="auto"/>
              <w:right w:val="nil"/>
            </w:tcBorders>
            <w:shd w:val="clear" w:color="auto" w:fill="auto"/>
            <w:vAlign w:val="center"/>
          </w:tcPr>
          <w:p w:rsidR="00F469EC" w:rsidRDefault="00F469EC">
            <w:pPr>
              <w:widowControl/>
              <w:jc w:val="center"/>
              <w:rPr>
                <w:rFonts w:ascii="宋体" w:hAnsi="宋体" w:cs="宋体"/>
                <w:kern w:val="0"/>
                <w:sz w:val="22"/>
              </w:rPr>
            </w:pPr>
          </w:p>
        </w:tc>
        <w:tc>
          <w:tcPr>
            <w:tcW w:w="644" w:type="dxa"/>
            <w:tcBorders>
              <w:top w:val="nil"/>
              <w:left w:val="single" w:sz="4" w:space="0" w:color="auto"/>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26</w:t>
            </w:r>
          </w:p>
        </w:tc>
        <w:tc>
          <w:tcPr>
            <w:tcW w:w="1341" w:type="dxa"/>
            <w:tcBorders>
              <w:top w:val="nil"/>
              <w:left w:val="nil"/>
              <w:bottom w:val="single" w:sz="4" w:space="0" w:color="auto"/>
              <w:right w:val="nil"/>
            </w:tcBorders>
            <w:shd w:val="clear" w:color="auto" w:fill="auto"/>
            <w:vAlign w:val="center"/>
          </w:tcPr>
          <w:p w:rsidR="00F469EC" w:rsidRDefault="00F469EC">
            <w:pPr>
              <w:widowControl/>
              <w:jc w:val="center"/>
              <w:rPr>
                <w:rFonts w:ascii="宋体" w:hAnsi="宋体" w:cs="宋体"/>
                <w:kern w:val="0"/>
                <w:sz w:val="22"/>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c>
          <w:tcPr>
            <w:tcW w:w="1584" w:type="dxa"/>
            <w:tcBorders>
              <w:top w:val="nil"/>
              <w:left w:val="nil"/>
              <w:bottom w:val="single" w:sz="4" w:space="0" w:color="auto"/>
              <w:right w:val="single" w:sz="8" w:space="0" w:color="auto"/>
            </w:tcBorders>
            <w:shd w:val="clear" w:color="auto" w:fill="auto"/>
            <w:vAlign w:val="center"/>
          </w:tcPr>
          <w:p w:rsidR="00F469EC" w:rsidRDefault="00F469EC">
            <w:pPr>
              <w:widowControl/>
              <w:jc w:val="center"/>
              <w:rPr>
                <w:rFonts w:ascii="宋体" w:hAnsi="宋体" w:cs="宋体"/>
                <w:kern w:val="0"/>
                <w:sz w:val="22"/>
              </w:rPr>
            </w:pPr>
          </w:p>
        </w:tc>
      </w:tr>
      <w:tr w:rsidR="00F469EC">
        <w:trPr>
          <w:trHeight w:val="402"/>
          <w:jc w:val="center"/>
        </w:trPr>
        <w:tc>
          <w:tcPr>
            <w:tcW w:w="3342" w:type="dxa"/>
            <w:tcBorders>
              <w:top w:val="single" w:sz="4" w:space="0" w:color="auto"/>
              <w:left w:val="single" w:sz="4" w:space="0" w:color="auto"/>
              <w:bottom w:val="single" w:sz="4" w:space="0" w:color="auto"/>
              <w:right w:val="nil"/>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合计</w:t>
            </w:r>
          </w:p>
        </w:tc>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14</w:t>
            </w:r>
          </w:p>
        </w:tc>
        <w:tc>
          <w:tcPr>
            <w:tcW w:w="1410" w:type="dxa"/>
            <w:tcBorders>
              <w:top w:val="single" w:sz="4" w:space="0" w:color="auto"/>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2046800</w:t>
            </w:r>
          </w:p>
        </w:tc>
        <w:tc>
          <w:tcPr>
            <w:tcW w:w="2551" w:type="dxa"/>
            <w:tcBorders>
              <w:top w:val="single" w:sz="4" w:space="0" w:color="auto"/>
              <w:left w:val="nil"/>
              <w:bottom w:val="single" w:sz="4" w:space="0" w:color="auto"/>
              <w:right w:val="nil"/>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合计</w:t>
            </w:r>
          </w:p>
        </w:tc>
        <w:tc>
          <w:tcPr>
            <w:tcW w:w="644" w:type="dxa"/>
            <w:tcBorders>
              <w:top w:val="single" w:sz="4" w:space="0" w:color="auto"/>
              <w:left w:val="single" w:sz="4" w:space="0" w:color="auto"/>
              <w:bottom w:val="single" w:sz="4" w:space="0" w:color="auto"/>
              <w:right w:val="single" w:sz="4" w:space="0" w:color="auto"/>
            </w:tcBorders>
            <w:shd w:val="clear" w:color="000000" w:fill="FFFFFF"/>
            <w:vAlign w:val="center"/>
          </w:tcPr>
          <w:p w:rsidR="00F469EC" w:rsidRDefault="00CB7240">
            <w:pPr>
              <w:widowControl/>
              <w:jc w:val="center"/>
              <w:rPr>
                <w:rFonts w:ascii="宋体" w:hAnsi="宋体" w:cs="宋体"/>
                <w:kern w:val="0"/>
                <w:sz w:val="22"/>
              </w:rPr>
            </w:pPr>
            <w:r>
              <w:rPr>
                <w:rFonts w:ascii="宋体" w:hAnsi="宋体" w:cs="宋体" w:hint="eastAsia"/>
                <w:kern w:val="0"/>
                <w:sz w:val="22"/>
              </w:rPr>
              <w:t>28</w:t>
            </w:r>
            <w:r>
              <w:rPr>
                <w:rFonts w:ascii="宋体" w:hAnsi="宋体" w:cs="宋体" w:hint="eastAsia"/>
                <w:kern w:val="0"/>
                <w:sz w:val="22"/>
              </w:rPr>
              <w:t xml:space="preserve">　</w:t>
            </w:r>
          </w:p>
        </w:tc>
        <w:tc>
          <w:tcPr>
            <w:tcW w:w="1341" w:type="dxa"/>
            <w:tcBorders>
              <w:top w:val="single" w:sz="4" w:space="0" w:color="auto"/>
              <w:left w:val="nil"/>
              <w:bottom w:val="single" w:sz="4" w:space="0" w:color="auto"/>
              <w:right w:val="nil"/>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2046800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2046800</w:t>
            </w:r>
          </w:p>
        </w:tc>
        <w:tc>
          <w:tcPr>
            <w:tcW w:w="1584" w:type="dxa"/>
            <w:tcBorders>
              <w:top w:val="single" w:sz="4" w:space="0" w:color="auto"/>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2"/>
              </w:rPr>
            </w:pPr>
          </w:p>
        </w:tc>
      </w:tr>
    </w:tbl>
    <w:p w:rsidR="00F469EC" w:rsidRDefault="00F469EC">
      <w:pPr>
        <w:widowControl/>
        <w:adjustRightInd w:val="0"/>
        <w:snapToGrid w:val="0"/>
        <w:ind w:right="100"/>
        <w:rPr>
          <w:rFonts w:ascii="方正小标宋简体" w:eastAsia="方正小标宋简体"/>
          <w:sz w:val="36"/>
          <w:szCs w:val="36"/>
        </w:rPr>
      </w:pPr>
    </w:p>
    <w:p w:rsidR="00F469EC" w:rsidRDefault="00F469EC">
      <w:pPr>
        <w:widowControl/>
        <w:adjustRightInd w:val="0"/>
        <w:snapToGrid w:val="0"/>
        <w:ind w:right="100"/>
        <w:jc w:val="center"/>
        <w:rPr>
          <w:rFonts w:ascii="方正小标宋简体" w:eastAsia="方正小标宋简体"/>
          <w:sz w:val="36"/>
          <w:szCs w:val="36"/>
        </w:rPr>
      </w:pPr>
    </w:p>
    <w:p w:rsidR="00F469EC" w:rsidRDefault="00CB7240">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w:t>
      </w:r>
      <w:r>
        <w:rPr>
          <w:rFonts w:ascii="方正小标宋简体" w:eastAsia="方正小标宋简体" w:hint="eastAsia"/>
          <w:sz w:val="36"/>
          <w:szCs w:val="36"/>
        </w:rPr>
        <w:t>算财政拨款支出决算表</w:t>
      </w:r>
    </w:p>
    <w:p w:rsidR="00F469EC" w:rsidRDefault="00CB7240">
      <w:pPr>
        <w:widowControl/>
        <w:adjustRightInd w:val="0"/>
        <w:snapToGrid w:val="0"/>
        <w:ind w:right="720" w:firstLine="400"/>
        <w:jc w:val="right"/>
        <w:rPr>
          <w:rFonts w:ascii="宋体" w:hAnsi="宋体" w:cs="宋体"/>
          <w:color w:val="000000"/>
          <w:kern w:val="0"/>
          <w:sz w:val="20"/>
          <w:szCs w:val="20"/>
        </w:rPr>
      </w:pPr>
      <w:r>
        <w:rPr>
          <w:rFonts w:ascii="宋体" w:hAnsi="宋体" w:cs="宋体" w:hint="eastAsia"/>
          <w:color w:val="000000"/>
          <w:kern w:val="0"/>
          <w:sz w:val="20"/>
          <w:szCs w:val="20"/>
        </w:rPr>
        <w:t>公开</w:t>
      </w:r>
      <w:r>
        <w:rPr>
          <w:rFonts w:ascii="宋体" w:hAnsi="宋体" w:cs="宋体" w:hint="eastAsia"/>
          <w:color w:val="000000"/>
          <w:kern w:val="0"/>
          <w:sz w:val="20"/>
          <w:szCs w:val="20"/>
        </w:rPr>
        <w:t>05</w:t>
      </w:r>
      <w:r>
        <w:rPr>
          <w:rFonts w:ascii="宋体" w:hAnsi="宋体" w:cs="宋体" w:hint="eastAsia"/>
          <w:color w:val="000000"/>
          <w:kern w:val="0"/>
          <w:sz w:val="20"/>
          <w:szCs w:val="20"/>
        </w:rPr>
        <w:t>表</w:t>
      </w:r>
    </w:p>
    <w:p w:rsidR="00F469EC" w:rsidRDefault="00CB7240">
      <w:pPr>
        <w:widowControl/>
        <w:adjustRightInd w:val="0"/>
        <w:snapToGrid w:val="0"/>
        <w:ind w:firstLineChars="350" w:firstLine="700"/>
        <w:jc w:val="left"/>
        <w:rPr>
          <w:rFonts w:ascii="宋体" w:hAnsi="宋体" w:cs="宋体"/>
          <w:color w:val="000000"/>
          <w:kern w:val="0"/>
          <w:sz w:val="20"/>
          <w:szCs w:val="20"/>
        </w:rPr>
      </w:pPr>
      <w:r>
        <w:rPr>
          <w:rFonts w:ascii="宋体" w:hAnsi="宋体" w:cs="宋体" w:hint="eastAsia"/>
          <w:color w:val="000000"/>
          <w:kern w:val="0"/>
          <w:sz w:val="20"/>
          <w:szCs w:val="20"/>
        </w:rPr>
        <w:t>部门：罗山县农业科学研究所</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2016</w:t>
      </w:r>
      <w:r>
        <w:rPr>
          <w:rFonts w:ascii="宋体" w:hAnsi="宋体" w:cs="宋体" w:hint="eastAsia"/>
          <w:color w:val="000000"/>
          <w:kern w:val="0"/>
          <w:sz w:val="20"/>
          <w:szCs w:val="20"/>
        </w:rPr>
        <w:t>年度</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单位：元</w:t>
      </w:r>
    </w:p>
    <w:tbl>
      <w:tblPr>
        <w:tblW w:w="13198" w:type="dxa"/>
        <w:jc w:val="center"/>
        <w:tblInd w:w="93" w:type="dxa"/>
        <w:tblLayout w:type="fixed"/>
        <w:tblLook w:val="04A0" w:firstRow="1" w:lastRow="0" w:firstColumn="1" w:lastColumn="0" w:noHBand="0" w:noVBand="1"/>
      </w:tblPr>
      <w:tblGrid>
        <w:gridCol w:w="1120"/>
        <w:gridCol w:w="2897"/>
        <w:gridCol w:w="2430"/>
        <w:gridCol w:w="2820"/>
        <w:gridCol w:w="3931"/>
      </w:tblGrid>
      <w:tr w:rsidR="00F469EC">
        <w:trPr>
          <w:trHeight w:val="405"/>
          <w:jc w:val="center"/>
        </w:trPr>
        <w:tc>
          <w:tcPr>
            <w:tcW w:w="401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rsidR="00F469EC" w:rsidRDefault="00CB7240">
            <w:pPr>
              <w:widowControl/>
              <w:ind w:firstLine="640"/>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2430" w:type="dxa"/>
            <w:vMerge w:val="restart"/>
            <w:tcBorders>
              <w:top w:val="single" w:sz="8" w:space="0" w:color="auto"/>
              <w:left w:val="single" w:sz="4" w:space="0" w:color="auto"/>
              <w:bottom w:val="single" w:sz="4" w:space="0" w:color="000000"/>
              <w:right w:val="nil"/>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本年支出合计</w:t>
            </w:r>
          </w:p>
        </w:tc>
        <w:tc>
          <w:tcPr>
            <w:tcW w:w="2820"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基本支出</w:t>
            </w:r>
            <w:r>
              <w:rPr>
                <w:rFonts w:ascii="宋体" w:hAnsi="宋体" w:cs="宋体" w:hint="eastAsia"/>
                <w:kern w:val="0"/>
                <w:sz w:val="24"/>
              </w:rPr>
              <w:t xml:space="preserve">  </w:t>
            </w:r>
          </w:p>
        </w:tc>
        <w:tc>
          <w:tcPr>
            <w:tcW w:w="3931" w:type="dxa"/>
            <w:vMerge w:val="restart"/>
            <w:tcBorders>
              <w:top w:val="single" w:sz="8" w:space="0" w:color="auto"/>
              <w:left w:val="single" w:sz="4" w:space="0" w:color="auto"/>
              <w:bottom w:val="single" w:sz="4" w:space="0" w:color="000000"/>
              <w:right w:val="single" w:sz="8"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项目支出</w:t>
            </w:r>
          </w:p>
        </w:tc>
      </w:tr>
      <w:tr w:rsidR="00F469EC">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功能分类科目编码</w:t>
            </w:r>
          </w:p>
        </w:tc>
        <w:tc>
          <w:tcPr>
            <w:tcW w:w="2897" w:type="dxa"/>
            <w:vMerge w:val="restart"/>
            <w:tcBorders>
              <w:top w:val="nil"/>
              <w:left w:val="single" w:sz="4"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科目名称</w:t>
            </w:r>
          </w:p>
        </w:tc>
        <w:tc>
          <w:tcPr>
            <w:tcW w:w="2430" w:type="dxa"/>
            <w:vMerge/>
            <w:tcBorders>
              <w:top w:val="single" w:sz="8" w:space="0" w:color="auto"/>
              <w:left w:val="single" w:sz="4"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282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3931"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2897" w:type="dxa"/>
            <w:vMerge/>
            <w:tcBorders>
              <w:top w:val="nil"/>
              <w:left w:val="single" w:sz="4"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2430" w:type="dxa"/>
            <w:vMerge/>
            <w:tcBorders>
              <w:top w:val="single" w:sz="8" w:space="0" w:color="auto"/>
              <w:left w:val="single" w:sz="4"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282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3931"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2897" w:type="dxa"/>
            <w:vMerge/>
            <w:tcBorders>
              <w:top w:val="nil"/>
              <w:left w:val="single" w:sz="4"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2430" w:type="dxa"/>
            <w:vMerge/>
            <w:tcBorders>
              <w:top w:val="single" w:sz="8" w:space="0" w:color="auto"/>
              <w:left w:val="single" w:sz="4"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282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3931"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450"/>
          <w:jc w:val="center"/>
        </w:trPr>
        <w:tc>
          <w:tcPr>
            <w:tcW w:w="4017" w:type="dxa"/>
            <w:gridSpan w:val="2"/>
            <w:tcBorders>
              <w:top w:val="single" w:sz="4" w:space="0" w:color="auto"/>
              <w:left w:val="single" w:sz="8" w:space="0" w:color="auto"/>
              <w:bottom w:val="single" w:sz="4" w:space="0" w:color="auto"/>
              <w:right w:val="single" w:sz="4" w:space="0" w:color="000000"/>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栏次</w:t>
            </w:r>
          </w:p>
        </w:tc>
        <w:tc>
          <w:tcPr>
            <w:tcW w:w="243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1</w:t>
            </w:r>
          </w:p>
        </w:tc>
        <w:tc>
          <w:tcPr>
            <w:tcW w:w="282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w:t>
            </w:r>
          </w:p>
        </w:tc>
        <w:tc>
          <w:tcPr>
            <w:tcW w:w="3931" w:type="dxa"/>
            <w:tcBorders>
              <w:top w:val="nil"/>
              <w:left w:val="nil"/>
              <w:bottom w:val="single" w:sz="4" w:space="0" w:color="auto"/>
              <w:right w:val="single" w:sz="8"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3</w:t>
            </w:r>
          </w:p>
        </w:tc>
      </w:tr>
      <w:tr w:rsidR="00F469EC">
        <w:trPr>
          <w:trHeight w:val="450"/>
          <w:jc w:val="center"/>
        </w:trPr>
        <w:tc>
          <w:tcPr>
            <w:tcW w:w="4017" w:type="dxa"/>
            <w:gridSpan w:val="2"/>
            <w:tcBorders>
              <w:top w:val="single" w:sz="4" w:space="0" w:color="auto"/>
              <w:left w:val="single" w:sz="8" w:space="0" w:color="auto"/>
              <w:bottom w:val="single" w:sz="4" w:space="0" w:color="auto"/>
              <w:right w:val="single" w:sz="4" w:space="0" w:color="000000"/>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合计</w:t>
            </w:r>
          </w:p>
        </w:tc>
        <w:tc>
          <w:tcPr>
            <w:tcW w:w="243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282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b/>
                <w:bCs/>
                <w:kern w:val="0"/>
                <w:sz w:val="22"/>
              </w:rPr>
              <w:t>2046800</w:t>
            </w:r>
          </w:p>
        </w:tc>
        <w:tc>
          <w:tcPr>
            <w:tcW w:w="3931" w:type="dxa"/>
            <w:tcBorders>
              <w:top w:val="nil"/>
              <w:left w:val="nil"/>
              <w:bottom w:val="single" w:sz="4" w:space="0" w:color="auto"/>
              <w:right w:val="single" w:sz="8" w:space="0" w:color="auto"/>
            </w:tcBorders>
            <w:shd w:val="clear" w:color="auto" w:fill="auto"/>
            <w:vAlign w:val="center"/>
          </w:tcPr>
          <w:p w:rsidR="00F469EC" w:rsidRDefault="00F469EC">
            <w:pPr>
              <w:widowControl/>
              <w:jc w:val="center"/>
              <w:rPr>
                <w:rFonts w:ascii="宋体" w:hAnsi="宋体" w:cs="宋体"/>
                <w:kern w:val="0"/>
                <w:sz w:val="24"/>
              </w:rPr>
            </w:pPr>
          </w:p>
        </w:tc>
      </w:tr>
      <w:tr w:rsidR="00F469EC">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w:t>
            </w:r>
          </w:p>
        </w:tc>
        <w:tc>
          <w:tcPr>
            <w:tcW w:w="2897" w:type="dxa"/>
            <w:tcBorders>
              <w:top w:val="nil"/>
              <w:left w:val="nil"/>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0"/>
                <w:szCs w:val="20"/>
              </w:rPr>
            </w:pPr>
            <w:r>
              <w:rPr>
                <w:rFonts w:ascii="宋体" w:hAnsi="宋体" w:cs="宋体" w:hint="eastAsia"/>
                <w:kern w:val="0"/>
                <w:sz w:val="20"/>
                <w:szCs w:val="20"/>
              </w:rPr>
              <w:t>科学技术支出</w:t>
            </w:r>
          </w:p>
        </w:tc>
        <w:tc>
          <w:tcPr>
            <w:tcW w:w="243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282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3931" w:type="dxa"/>
            <w:tcBorders>
              <w:top w:val="nil"/>
              <w:left w:val="nil"/>
              <w:bottom w:val="single" w:sz="4" w:space="0" w:color="auto"/>
              <w:right w:val="single" w:sz="8" w:space="0" w:color="auto"/>
            </w:tcBorders>
            <w:shd w:val="clear" w:color="auto" w:fill="auto"/>
            <w:vAlign w:val="center"/>
          </w:tcPr>
          <w:p w:rsidR="00F469EC" w:rsidRDefault="00F469EC">
            <w:pPr>
              <w:widowControl/>
              <w:jc w:val="center"/>
              <w:rPr>
                <w:rFonts w:ascii="宋体" w:hAnsi="宋体" w:cs="宋体"/>
                <w:kern w:val="0"/>
                <w:sz w:val="24"/>
              </w:rPr>
            </w:pPr>
          </w:p>
        </w:tc>
      </w:tr>
      <w:tr w:rsidR="00F469EC">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w:t>
            </w:r>
            <w:r>
              <w:rPr>
                <w:rFonts w:ascii="宋体" w:hAnsi="宋体" w:cs="宋体" w:hint="eastAsia"/>
                <w:kern w:val="0"/>
                <w:sz w:val="24"/>
              </w:rPr>
              <w:t>04</w:t>
            </w:r>
          </w:p>
        </w:tc>
        <w:tc>
          <w:tcPr>
            <w:tcW w:w="2897" w:type="dxa"/>
            <w:tcBorders>
              <w:top w:val="nil"/>
              <w:left w:val="nil"/>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技术</w:t>
            </w:r>
            <w:r>
              <w:rPr>
                <w:rFonts w:ascii="宋体" w:hAnsi="宋体" w:cs="宋体" w:hint="eastAsia"/>
                <w:kern w:val="0"/>
                <w:sz w:val="24"/>
              </w:rPr>
              <w:t>研究</w:t>
            </w:r>
            <w:r>
              <w:rPr>
                <w:rFonts w:ascii="宋体" w:hAnsi="宋体" w:cs="宋体" w:hint="eastAsia"/>
                <w:kern w:val="0"/>
                <w:sz w:val="24"/>
              </w:rPr>
              <w:t>与开发</w:t>
            </w:r>
          </w:p>
        </w:tc>
        <w:tc>
          <w:tcPr>
            <w:tcW w:w="243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282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3931" w:type="dxa"/>
            <w:tcBorders>
              <w:top w:val="nil"/>
              <w:left w:val="nil"/>
              <w:bottom w:val="single" w:sz="4" w:space="0" w:color="auto"/>
              <w:right w:val="single" w:sz="8" w:space="0" w:color="auto"/>
            </w:tcBorders>
            <w:shd w:val="clear" w:color="auto" w:fill="auto"/>
            <w:vAlign w:val="center"/>
          </w:tcPr>
          <w:p w:rsidR="00F469EC" w:rsidRDefault="00F469EC">
            <w:pPr>
              <w:widowControl/>
              <w:jc w:val="center"/>
              <w:rPr>
                <w:rFonts w:ascii="宋体" w:hAnsi="宋体" w:cs="宋体"/>
                <w:kern w:val="0"/>
                <w:sz w:val="24"/>
              </w:rPr>
            </w:pPr>
          </w:p>
        </w:tc>
      </w:tr>
      <w:tr w:rsidR="00F469EC">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2060</w:t>
            </w:r>
            <w:r>
              <w:rPr>
                <w:rFonts w:ascii="宋体" w:hAnsi="宋体" w:cs="宋体" w:hint="eastAsia"/>
                <w:kern w:val="0"/>
                <w:sz w:val="24"/>
              </w:rPr>
              <w:t>499</w:t>
            </w:r>
          </w:p>
        </w:tc>
        <w:tc>
          <w:tcPr>
            <w:tcW w:w="2897" w:type="dxa"/>
            <w:tcBorders>
              <w:top w:val="nil"/>
              <w:left w:val="nil"/>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0"/>
                <w:szCs w:val="20"/>
              </w:rPr>
            </w:pPr>
            <w:r>
              <w:rPr>
                <w:rFonts w:ascii="宋体" w:hAnsi="宋体" w:cs="宋体" w:hint="eastAsia"/>
                <w:kern w:val="0"/>
                <w:sz w:val="20"/>
                <w:szCs w:val="20"/>
              </w:rPr>
              <w:t>其他技术研究与开发支出</w:t>
            </w:r>
          </w:p>
        </w:tc>
        <w:tc>
          <w:tcPr>
            <w:tcW w:w="2430" w:type="dxa"/>
            <w:tcBorders>
              <w:top w:val="nil"/>
              <w:left w:val="nil"/>
              <w:bottom w:val="single" w:sz="4" w:space="0" w:color="auto"/>
              <w:right w:val="single" w:sz="4" w:space="0" w:color="auto"/>
            </w:tcBorders>
            <w:shd w:val="clear" w:color="auto" w:fill="auto"/>
            <w:vAlign w:val="center"/>
          </w:tcPr>
          <w:p w:rsidR="00F469EC" w:rsidRDefault="00CB7240">
            <w:pPr>
              <w:widowControl/>
              <w:rPr>
                <w:rFonts w:ascii="宋体" w:hAnsi="宋体" w:cs="宋体"/>
                <w:kern w:val="0"/>
                <w:sz w:val="24"/>
              </w:rPr>
            </w:pPr>
            <w:r>
              <w:rPr>
                <w:rFonts w:ascii="宋体" w:hAnsi="宋体" w:cs="宋体" w:hint="eastAsia"/>
                <w:kern w:val="0"/>
                <w:sz w:val="24"/>
              </w:rPr>
              <w:t xml:space="preserve">     2046800</w:t>
            </w:r>
          </w:p>
        </w:tc>
        <w:tc>
          <w:tcPr>
            <w:tcW w:w="2820" w:type="dxa"/>
            <w:tcBorders>
              <w:top w:val="nil"/>
              <w:left w:val="nil"/>
              <w:bottom w:val="single" w:sz="4" w:space="0" w:color="auto"/>
              <w:right w:val="single" w:sz="4" w:space="0" w:color="auto"/>
            </w:tcBorders>
            <w:shd w:val="clear" w:color="auto" w:fill="auto"/>
            <w:vAlign w:val="center"/>
          </w:tcPr>
          <w:p w:rsidR="00F469EC" w:rsidRDefault="00CB7240">
            <w:pPr>
              <w:widowControl/>
              <w:rPr>
                <w:rFonts w:ascii="宋体" w:hAnsi="宋体" w:cs="宋体"/>
                <w:kern w:val="0"/>
                <w:sz w:val="24"/>
              </w:rPr>
            </w:pPr>
            <w:r>
              <w:rPr>
                <w:rFonts w:ascii="宋体" w:hAnsi="宋体" w:cs="宋体" w:hint="eastAsia"/>
                <w:kern w:val="0"/>
                <w:sz w:val="24"/>
              </w:rPr>
              <w:t xml:space="preserve">       2046800</w:t>
            </w:r>
          </w:p>
        </w:tc>
        <w:tc>
          <w:tcPr>
            <w:tcW w:w="3931" w:type="dxa"/>
            <w:tcBorders>
              <w:top w:val="nil"/>
              <w:left w:val="nil"/>
              <w:bottom w:val="single" w:sz="4"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F469EC">
            <w:pPr>
              <w:widowControl/>
              <w:rPr>
                <w:rFonts w:ascii="宋体" w:hAnsi="宋体" w:cs="宋体"/>
                <w:kern w:val="0"/>
                <w:sz w:val="24"/>
              </w:rPr>
            </w:pPr>
          </w:p>
        </w:tc>
        <w:tc>
          <w:tcPr>
            <w:tcW w:w="2897" w:type="dxa"/>
            <w:tcBorders>
              <w:top w:val="nil"/>
              <w:left w:val="nil"/>
              <w:bottom w:val="single" w:sz="4" w:space="0" w:color="auto"/>
              <w:right w:val="single" w:sz="4" w:space="0" w:color="auto"/>
            </w:tcBorders>
            <w:shd w:val="clear" w:color="auto" w:fill="auto"/>
            <w:vAlign w:val="center"/>
          </w:tcPr>
          <w:p w:rsidR="00F469EC" w:rsidRDefault="00F469EC">
            <w:pPr>
              <w:widowControl/>
              <w:jc w:val="left"/>
              <w:rPr>
                <w:rFonts w:ascii="宋体" w:hAnsi="宋体" w:cs="宋体"/>
                <w:kern w:val="0"/>
                <w:sz w:val="24"/>
              </w:rPr>
            </w:pPr>
          </w:p>
        </w:tc>
        <w:tc>
          <w:tcPr>
            <w:tcW w:w="2430" w:type="dxa"/>
            <w:tcBorders>
              <w:top w:val="nil"/>
              <w:left w:val="nil"/>
              <w:bottom w:val="single" w:sz="4" w:space="0" w:color="auto"/>
              <w:right w:val="single" w:sz="4" w:space="0" w:color="auto"/>
            </w:tcBorders>
            <w:shd w:val="clear" w:color="auto" w:fill="auto"/>
            <w:vAlign w:val="center"/>
          </w:tcPr>
          <w:p w:rsidR="00F469EC" w:rsidRDefault="00F469EC">
            <w:pPr>
              <w:widowControl/>
              <w:jc w:val="left"/>
              <w:rPr>
                <w:rFonts w:ascii="宋体" w:hAnsi="宋体" w:cs="宋体"/>
                <w:kern w:val="0"/>
                <w:sz w:val="24"/>
              </w:rPr>
            </w:pPr>
          </w:p>
        </w:tc>
        <w:tc>
          <w:tcPr>
            <w:tcW w:w="2820" w:type="dxa"/>
            <w:tcBorders>
              <w:top w:val="nil"/>
              <w:left w:val="nil"/>
              <w:bottom w:val="single" w:sz="4" w:space="0" w:color="auto"/>
              <w:right w:val="single" w:sz="4" w:space="0" w:color="auto"/>
            </w:tcBorders>
            <w:shd w:val="clear" w:color="auto" w:fill="auto"/>
            <w:vAlign w:val="center"/>
          </w:tcPr>
          <w:p w:rsidR="00F469EC" w:rsidRDefault="00F469EC">
            <w:pPr>
              <w:widowControl/>
              <w:jc w:val="left"/>
              <w:rPr>
                <w:rFonts w:ascii="宋体" w:hAnsi="宋体" w:cs="宋体"/>
                <w:kern w:val="0"/>
                <w:sz w:val="24"/>
              </w:rPr>
            </w:pPr>
          </w:p>
        </w:tc>
        <w:tc>
          <w:tcPr>
            <w:tcW w:w="3931" w:type="dxa"/>
            <w:tcBorders>
              <w:top w:val="nil"/>
              <w:left w:val="nil"/>
              <w:bottom w:val="single" w:sz="4"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2897"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43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8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3931" w:type="dxa"/>
            <w:tcBorders>
              <w:top w:val="nil"/>
              <w:left w:val="nil"/>
              <w:bottom w:val="single" w:sz="4"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120" w:type="dxa"/>
            <w:tcBorders>
              <w:top w:val="single" w:sz="4" w:space="0" w:color="auto"/>
              <w:left w:val="single" w:sz="8" w:space="0" w:color="auto"/>
              <w:bottom w:val="single" w:sz="8"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2897"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430"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820"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3931" w:type="dxa"/>
            <w:tcBorders>
              <w:top w:val="nil"/>
              <w:left w:val="nil"/>
              <w:bottom w:val="single" w:sz="8"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bl>
    <w:p w:rsidR="00F469EC" w:rsidRDefault="00CB7240">
      <w:pPr>
        <w:adjustRightInd w:val="0"/>
        <w:snapToGrid w:val="0"/>
        <w:ind w:firstLineChars="350" w:firstLine="700"/>
        <w:rPr>
          <w:sz w:val="20"/>
          <w:szCs w:val="20"/>
        </w:rPr>
      </w:pPr>
      <w:r>
        <w:rPr>
          <w:rFonts w:hint="eastAsia"/>
          <w:sz w:val="20"/>
          <w:szCs w:val="20"/>
        </w:rPr>
        <w:t>注：本表反映部门本年度一般公共预算财政拨款实际支出情况。</w:t>
      </w:r>
    </w:p>
    <w:p w:rsidR="00F469EC" w:rsidRDefault="00F469EC">
      <w:pPr>
        <w:spacing w:line="580" w:lineRule="exact"/>
        <w:rPr>
          <w:rFonts w:ascii="方正小标宋简体" w:eastAsia="方正小标宋简体"/>
          <w:sz w:val="36"/>
          <w:szCs w:val="36"/>
        </w:rPr>
      </w:pPr>
    </w:p>
    <w:p w:rsidR="00F469EC" w:rsidRDefault="00F469EC">
      <w:pPr>
        <w:spacing w:line="580" w:lineRule="exact"/>
        <w:ind w:firstLine="720"/>
        <w:jc w:val="center"/>
        <w:rPr>
          <w:rFonts w:ascii="方正小标宋简体" w:eastAsia="方正小标宋简体"/>
          <w:sz w:val="36"/>
          <w:szCs w:val="36"/>
        </w:rPr>
      </w:pPr>
    </w:p>
    <w:p w:rsidR="00F469EC" w:rsidRDefault="00F469EC">
      <w:pPr>
        <w:spacing w:line="580" w:lineRule="exact"/>
        <w:ind w:firstLine="720"/>
        <w:jc w:val="center"/>
        <w:rPr>
          <w:rFonts w:ascii="方正小标宋简体" w:eastAsia="方正小标宋简体"/>
          <w:sz w:val="36"/>
          <w:szCs w:val="36"/>
        </w:rPr>
      </w:pPr>
    </w:p>
    <w:p w:rsidR="00F469EC" w:rsidRDefault="00CB7240">
      <w:pPr>
        <w:spacing w:line="580" w:lineRule="exact"/>
        <w:ind w:firstLine="720"/>
        <w:jc w:val="center"/>
        <w:rPr>
          <w:rFonts w:ascii="方正小标宋简体" w:eastAsia="方正小标宋简体"/>
          <w:sz w:val="36"/>
          <w:szCs w:val="36"/>
        </w:rPr>
      </w:pPr>
      <w:r>
        <w:rPr>
          <w:rFonts w:ascii="方正小标宋简体" w:eastAsia="方正小标宋简体" w:hint="eastAsia"/>
          <w:sz w:val="36"/>
          <w:szCs w:val="36"/>
        </w:rPr>
        <w:t>一般公共预算财政拨款基本支出决算表</w:t>
      </w:r>
    </w:p>
    <w:p w:rsidR="00F469EC" w:rsidRDefault="00CB7240">
      <w:pPr>
        <w:widowControl/>
        <w:adjustRightInd w:val="0"/>
        <w:snapToGrid w:val="0"/>
        <w:ind w:right="720" w:firstLine="440"/>
        <w:jc w:val="right"/>
        <w:rPr>
          <w:rFonts w:ascii="宋体" w:hAnsi="宋体" w:cs="宋体"/>
          <w:color w:val="000000"/>
          <w:kern w:val="0"/>
          <w:sz w:val="22"/>
        </w:rPr>
      </w:pPr>
      <w:r>
        <w:rPr>
          <w:rFonts w:ascii="宋体" w:hAnsi="宋体" w:cs="宋体" w:hint="eastAsia"/>
          <w:color w:val="000000"/>
          <w:kern w:val="0"/>
          <w:sz w:val="22"/>
        </w:rPr>
        <w:t>公开</w:t>
      </w:r>
      <w:r>
        <w:rPr>
          <w:rFonts w:ascii="宋体" w:hAnsi="宋体" w:cs="宋体" w:hint="eastAsia"/>
          <w:color w:val="000000"/>
          <w:kern w:val="0"/>
          <w:sz w:val="22"/>
        </w:rPr>
        <w:t>06</w:t>
      </w:r>
      <w:r>
        <w:rPr>
          <w:rFonts w:ascii="宋体" w:hAnsi="宋体" w:cs="宋体" w:hint="eastAsia"/>
          <w:color w:val="000000"/>
          <w:kern w:val="0"/>
          <w:sz w:val="22"/>
        </w:rPr>
        <w:t>表</w:t>
      </w:r>
    </w:p>
    <w:p w:rsidR="00F469EC" w:rsidRDefault="00CB7240">
      <w:pPr>
        <w:widowControl/>
        <w:adjustRightInd w:val="0"/>
        <w:snapToGrid w:val="0"/>
        <w:ind w:firstLineChars="340" w:firstLine="680"/>
        <w:jc w:val="left"/>
        <w:rPr>
          <w:rFonts w:ascii="宋体" w:hAnsi="宋体" w:cs="宋体"/>
          <w:color w:val="000000"/>
          <w:kern w:val="0"/>
          <w:sz w:val="22"/>
        </w:rPr>
      </w:pPr>
      <w:r>
        <w:rPr>
          <w:rFonts w:ascii="宋体" w:hAnsi="宋体" w:cs="宋体" w:hint="eastAsia"/>
          <w:color w:val="000000"/>
          <w:kern w:val="0"/>
          <w:sz w:val="20"/>
          <w:szCs w:val="20"/>
        </w:rPr>
        <w:t>部门：罗山县农业科学研究所</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2016</w:t>
      </w:r>
      <w:r>
        <w:rPr>
          <w:rFonts w:ascii="宋体" w:hAnsi="宋体" w:cs="宋体" w:hint="eastAsia"/>
          <w:color w:val="000000"/>
          <w:kern w:val="0"/>
          <w:sz w:val="20"/>
          <w:szCs w:val="20"/>
        </w:rPr>
        <w:t>年度</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单位：元</w:t>
      </w:r>
    </w:p>
    <w:tbl>
      <w:tblPr>
        <w:tblW w:w="13198" w:type="dxa"/>
        <w:jc w:val="center"/>
        <w:tblInd w:w="93" w:type="dxa"/>
        <w:tblLayout w:type="fixed"/>
        <w:tblLook w:val="04A0" w:firstRow="1" w:lastRow="0" w:firstColumn="1" w:lastColumn="0" w:noHBand="0" w:noVBand="1"/>
      </w:tblPr>
      <w:tblGrid>
        <w:gridCol w:w="1120"/>
        <w:gridCol w:w="2807"/>
        <w:gridCol w:w="2685"/>
        <w:gridCol w:w="3042"/>
        <w:gridCol w:w="3544"/>
      </w:tblGrid>
      <w:tr w:rsidR="00F469EC">
        <w:trPr>
          <w:trHeight w:val="405"/>
          <w:jc w:val="center"/>
        </w:trPr>
        <w:tc>
          <w:tcPr>
            <w:tcW w:w="392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rsidR="00F469EC" w:rsidRDefault="00CB7240">
            <w:pPr>
              <w:widowControl/>
              <w:ind w:firstLine="640"/>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2685" w:type="dxa"/>
            <w:vMerge w:val="restart"/>
            <w:tcBorders>
              <w:top w:val="single" w:sz="8" w:space="0" w:color="auto"/>
              <w:left w:val="single" w:sz="4" w:space="0" w:color="auto"/>
              <w:bottom w:val="single" w:sz="4" w:space="0" w:color="000000"/>
              <w:right w:val="nil"/>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本年支出合计</w:t>
            </w:r>
          </w:p>
        </w:tc>
        <w:tc>
          <w:tcPr>
            <w:tcW w:w="3042"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人员经费</w:t>
            </w:r>
          </w:p>
        </w:tc>
        <w:tc>
          <w:tcPr>
            <w:tcW w:w="3544" w:type="dxa"/>
            <w:vMerge w:val="restart"/>
            <w:tcBorders>
              <w:top w:val="single" w:sz="8" w:space="0" w:color="auto"/>
              <w:left w:val="single" w:sz="4" w:space="0" w:color="auto"/>
              <w:bottom w:val="single" w:sz="4" w:space="0" w:color="000000"/>
              <w:right w:val="single" w:sz="8"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公用经费</w:t>
            </w:r>
          </w:p>
        </w:tc>
      </w:tr>
      <w:tr w:rsidR="00F469EC">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经济分类科目编码</w:t>
            </w:r>
          </w:p>
        </w:tc>
        <w:tc>
          <w:tcPr>
            <w:tcW w:w="2807" w:type="dxa"/>
            <w:vMerge w:val="restart"/>
            <w:tcBorders>
              <w:top w:val="nil"/>
              <w:left w:val="single" w:sz="4"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科目名称</w:t>
            </w:r>
          </w:p>
        </w:tc>
        <w:tc>
          <w:tcPr>
            <w:tcW w:w="2685" w:type="dxa"/>
            <w:vMerge/>
            <w:tcBorders>
              <w:top w:val="single" w:sz="8" w:space="0" w:color="auto"/>
              <w:left w:val="single" w:sz="4"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3042"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3544"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2807" w:type="dxa"/>
            <w:vMerge/>
            <w:tcBorders>
              <w:top w:val="nil"/>
              <w:left w:val="single" w:sz="4"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2685" w:type="dxa"/>
            <w:vMerge/>
            <w:tcBorders>
              <w:top w:val="single" w:sz="8" w:space="0" w:color="auto"/>
              <w:left w:val="single" w:sz="4"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3042"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3544"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2807" w:type="dxa"/>
            <w:vMerge/>
            <w:tcBorders>
              <w:top w:val="nil"/>
              <w:left w:val="single" w:sz="4"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2685" w:type="dxa"/>
            <w:vMerge/>
            <w:tcBorders>
              <w:top w:val="single" w:sz="8" w:space="0" w:color="auto"/>
              <w:left w:val="single" w:sz="4"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3042"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3544"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450"/>
          <w:jc w:val="center"/>
        </w:trPr>
        <w:tc>
          <w:tcPr>
            <w:tcW w:w="3927" w:type="dxa"/>
            <w:gridSpan w:val="2"/>
            <w:tcBorders>
              <w:top w:val="single" w:sz="4" w:space="0" w:color="auto"/>
              <w:left w:val="single" w:sz="8" w:space="0" w:color="auto"/>
              <w:bottom w:val="single" w:sz="4" w:space="0" w:color="auto"/>
              <w:right w:val="single" w:sz="4" w:space="0" w:color="000000"/>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栏次</w:t>
            </w:r>
          </w:p>
        </w:tc>
        <w:tc>
          <w:tcPr>
            <w:tcW w:w="2685"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1</w:t>
            </w:r>
          </w:p>
        </w:tc>
        <w:tc>
          <w:tcPr>
            <w:tcW w:w="3042" w:type="dxa"/>
            <w:tcBorders>
              <w:top w:val="nil"/>
              <w:left w:val="nil"/>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3544" w:type="dxa"/>
            <w:tcBorders>
              <w:top w:val="nil"/>
              <w:left w:val="nil"/>
              <w:bottom w:val="single" w:sz="4" w:space="0" w:color="auto"/>
              <w:right w:val="single" w:sz="8"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3</w:t>
            </w:r>
          </w:p>
        </w:tc>
      </w:tr>
      <w:tr w:rsidR="00F469EC">
        <w:trPr>
          <w:trHeight w:val="450"/>
          <w:jc w:val="center"/>
        </w:trPr>
        <w:tc>
          <w:tcPr>
            <w:tcW w:w="3927" w:type="dxa"/>
            <w:gridSpan w:val="2"/>
            <w:tcBorders>
              <w:top w:val="single" w:sz="4" w:space="0" w:color="auto"/>
              <w:left w:val="single" w:sz="8" w:space="0" w:color="auto"/>
              <w:bottom w:val="single" w:sz="4" w:space="0" w:color="auto"/>
              <w:right w:val="single" w:sz="4" w:space="0" w:color="000000"/>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合计</w:t>
            </w:r>
          </w:p>
        </w:tc>
        <w:tc>
          <w:tcPr>
            <w:tcW w:w="2685"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3042"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1574480</w:t>
            </w:r>
          </w:p>
        </w:tc>
        <w:tc>
          <w:tcPr>
            <w:tcW w:w="3544" w:type="dxa"/>
            <w:tcBorders>
              <w:top w:val="nil"/>
              <w:left w:val="nil"/>
              <w:bottom w:val="single" w:sz="4" w:space="0" w:color="auto"/>
              <w:right w:val="single" w:sz="8"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472320</w:t>
            </w:r>
          </w:p>
        </w:tc>
      </w:tr>
      <w:tr w:rsidR="00F469EC">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w:t>
            </w:r>
          </w:p>
        </w:tc>
        <w:tc>
          <w:tcPr>
            <w:tcW w:w="2807" w:type="dxa"/>
            <w:tcBorders>
              <w:top w:val="nil"/>
              <w:left w:val="nil"/>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0"/>
                <w:szCs w:val="20"/>
              </w:rPr>
            </w:pPr>
            <w:r>
              <w:rPr>
                <w:rFonts w:ascii="宋体" w:hAnsi="宋体" w:cs="宋体" w:hint="eastAsia"/>
                <w:kern w:val="0"/>
                <w:sz w:val="20"/>
                <w:szCs w:val="20"/>
              </w:rPr>
              <w:t>科学技术支出</w:t>
            </w:r>
          </w:p>
        </w:tc>
        <w:tc>
          <w:tcPr>
            <w:tcW w:w="2685"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3042"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1574480</w:t>
            </w:r>
          </w:p>
        </w:tc>
        <w:tc>
          <w:tcPr>
            <w:tcW w:w="3544" w:type="dxa"/>
            <w:tcBorders>
              <w:top w:val="nil"/>
              <w:left w:val="nil"/>
              <w:bottom w:val="single" w:sz="4" w:space="0" w:color="auto"/>
              <w:right w:val="single" w:sz="8"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472320</w:t>
            </w:r>
          </w:p>
        </w:tc>
      </w:tr>
      <w:tr w:rsidR="00F469EC">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2060</w:t>
            </w:r>
            <w:r>
              <w:rPr>
                <w:rFonts w:ascii="宋体" w:hAnsi="宋体" w:cs="宋体" w:hint="eastAsia"/>
                <w:kern w:val="0"/>
                <w:sz w:val="24"/>
              </w:rPr>
              <w:t>4</w:t>
            </w:r>
          </w:p>
        </w:tc>
        <w:tc>
          <w:tcPr>
            <w:tcW w:w="2807" w:type="dxa"/>
            <w:tcBorders>
              <w:top w:val="nil"/>
              <w:left w:val="nil"/>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技术</w:t>
            </w:r>
            <w:r>
              <w:rPr>
                <w:rFonts w:ascii="宋体" w:hAnsi="宋体" w:cs="宋体" w:hint="eastAsia"/>
                <w:kern w:val="0"/>
                <w:sz w:val="24"/>
              </w:rPr>
              <w:t>研究</w:t>
            </w:r>
            <w:r>
              <w:rPr>
                <w:rFonts w:ascii="宋体" w:hAnsi="宋体" w:cs="宋体" w:hint="eastAsia"/>
                <w:kern w:val="0"/>
                <w:sz w:val="24"/>
              </w:rPr>
              <w:t>与开发</w:t>
            </w:r>
          </w:p>
        </w:tc>
        <w:tc>
          <w:tcPr>
            <w:tcW w:w="2685"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2046800</w:t>
            </w:r>
          </w:p>
        </w:tc>
        <w:tc>
          <w:tcPr>
            <w:tcW w:w="3042"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1574480</w:t>
            </w:r>
          </w:p>
        </w:tc>
        <w:tc>
          <w:tcPr>
            <w:tcW w:w="3544" w:type="dxa"/>
            <w:tcBorders>
              <w:top w:val="nil"/>
              <w:left w:val="nil"/>
              <w:bottom w:val="single" w:sz="4" w:space="0" w:color="auto"/>
              <w:right w:val="single" w:sz="8"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472320</w:t>
            </w:r>
          </w:p>
        </w:tc>
      </w:tr>
      <w:tr w:rsidR="00F469EC">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4"/>
              </w:rPr>
            </w:pPr>
            <w:r>
              <w:rPr>
                <w:rFonts w:ascii="宋体" w:hAnsi="宋体" w:cs="宋体" w:hint="eastAsia"/>
                <w:kern w:val="0"/>
                <w:sz w:val="24"/>
              </w:rPr>
              <w:t>2060</w:t>
            </w:r>
            <w:r>
              <w:rPr>
                <w:rFonts w:ascii="宋体" w:hAnsi="宋体" w:cs="宋体" w:hint="eastAsia"/>
                <w:kern w:val="0"/>
                <w:sz w:val="24"/>
              </w:rPr>
              <w:t>499</w:t>
            </w:r>
          </w:p>
        </w:tc>
        <w:tc>
          <w:tcPr>
            <w:tcW w:w="2807" w:type="dxa"/>
            <w:tcBorders>
              <w:top w:val="nil"/>
              <w:left w:val="nil"/>
              <w:bottom w:val="single" w:sz="4" w:space="0" w:color="auto"/>
              <w:right w:val="single" w:sz="4" w:space="0" w:color="auto"/>
            </w:tcBorders>
            <w:shd w:val="clear" w:color="000000" w:fill="FFFFFF"/>
            <w:vAlign w:val="center"/>
          </w:tcPr>
          <w:p w:rsidR="00F469EC" w:rsidRDefault="00CB7240">
            <w:pPr>
              <w:widowControl/>
              <w:jc w:val="left"/>
              <w:rPr>
                <w:rFonts w:ascii="宋体" w:hAnsi="宋体" w:cs="宋体"/>
                <w:kern w:val="0"/>
                <w:sz w:val="20"/>
                <w:szCs w:val="20"/>
              </w:rPr>
            </w:pPr>
            <w:r>
              <w:rPr>
                <w:rFonts w:ascii="宋体" w:hAnsi="宋体" w:cs="宋体" w:hint="eastAsia"/>
                <w:kern w:val="0"/>
                <w:sz w:val="20"/>
                <w:szCs w:val="20"/>
              </w:rPr>
              <w:t>其他技术研究与开发</w:t>
            </w:r>
          </w:p>
        </w:tc>
        <w:tc>
          <w:tcPr>
            <w:tcW w:w="2685" w:type="dxa"/>
            <w:tcBorders>
              <w:top w:val="nil"/>
              <w:left w:val="nil"/>
              <w:bottom w:val="single" w:sz="4" w:space="0" w:color="auto"/>
              <w:right w:val="single" w:sz="4" w:space="0" w:color="auto"/>
            </w:tcBorders>
            <w:shd w:val="clear" w:color="auto" w:fill="auto"/>
            <w:vAlign w:val="center"/>
          </w:tcPr>
          <w:p w:rsidR="00F469EC" w:rsidRDefault="00CB7240">
            <w:pPr>
              <w:widowControl/>
              <w:rPr>
                <w:rFonts w:ascii="宋体" w:hAnsi="宋体" w:cs="宋体"/>
                <w:kern w:val="0"/>
                <w:sz w:val="24"/>
              </w:rPr>
            </w:pPr>
            <w:r>
              <w:rPr>
                <w:rFonts w:ascii="宋体" w:hAnsi="宋体" w:cs="宋体" w:hint="eastAsia"/>
                <w:kern w:val="0"/>
                <w:sz w:val="24"/>
              </w:rPr>
              <w:t xml:space="preserve">      2046800</w:t>
            </w:r>
          </w:p>
        </w:tc>
        <w:tc>
          <w:tcPr>
            <w:tcW w:w="3042" w:type="dxa"/>
            <w:tcBorders>
              <w:top w:val="nil"/>
              <w:left w:val="nil"/>
              <w:bottom w:val="single" w:sz="4" w:space="0" w:color="auto"/>
              <w:right w:val="single" w:sz="4" w:space="0" w:color="auto"/>
            </w:tcBorders>
            <w:shd w:val="clear" w:color="auto" w:fill="auto"/>
            <w:vAlign w:val="center"/>
          </w:tcPr>
          <w:p w:rsidR="00F469EC" w:rsidRDefault="00CB7240">
            <w:pPr>
              <w:widowControl/>
              <w:ind w:firstLineChars="400" w:firstLine="960"/>
              <w:jc w:val="left"/>
              <w:rPr>
                <w:rFonts w:ascii="宋体" w:hAnsi="宋体" w:cs="宋体"/>
                <w:kern w:val="0"/>
                <w:sz w:val="24"/>
              </w:rPr>
            </w:pPr>
            <w:r>
              <w:rPr>
                <w:rFonts w:ascii="宋体" w:hAnsi="宋体" w:cs="宋体" w:hint="eastAsia"/>
                <w:kern w:val="0"/>
                <w:sz w:val="24"/>
              </w:rPr>
              <w:t>1574480</w:t>
            </w:r>
          </w:p>
        </w:tc>
        <w:tc>
          <w:tcPr>
            <w:tcW w:w="3544" w:type="dxa"/>
            <w:tcBorders>
              <w:top w:val="nil"/>
              <w:left w:val="nil"/>
              <w:bottom w:val="single" w:sz="4"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472320</w:t>
            </w:r>
          </w:p>
        </w:tc>
      </w:tr>
      <w:tr w:rsidR="00F469EC">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F469EC">
            <w:pPr>
              <w:widowControl/>
              <w:rPr>
                <w:rFonts w:ascii="宋体" w:hAnsi="宋体" w:cs="宋体"/>
                <w:kern w:val="0"/>
                <w:sz w:val="24"/>
              </w:rPr>
            </w:pPr>
          </w:p>
        </w:tc>
        <w:tc>
          <w:tcPr>
            <w:tcW w:w="2807" w:type="dxa"/>
            <w:tcBorders>
              <w:top w:val="nil"/>
              <w:left w:val="nil"/>
              <w:bottom w:val="single" w:sz="4" w:space="0" w:color="auto"/>
              <w:right w:val="single" w:sz="4" w:space="0" w:color="auto"/>
            </w:tcBorders>
            <w:shd w:val="clear" w:color="auto" w:fill="auto"/>
            <w:vAlign w:val="center"/>
          </w:tcPr>
          <w:p w:rsidR="00F469EC" w:rsidRDefault="00F469EC">
            <w:pPr>
              <w:widowControl/>
              <w:jc w:val="left"/>
              <w:rPr>
                <w:rFonts w:ascii="宋体" w:hAnsi="宋体" w:cs="宋体"/>
                <w:kern w:val="0"/>
                <w:sz w:val="24"/>
              </w:rPr>
            </w:pPr>
          </w:p>
        </w:tc>
        <w:tc>
          <w:tcPr>
            <w:tcW w:w="2685" w:type="dxa"/>
            <w:tcBorders>
              <w:top w:val="nil"/>
              <w:left w:val="nil"/>
              <w:bottom w:val="single" w:sz="4" w:space="0" w:color="auto"/>
              <w:right w:val="single" w:sz="4" w:space="0" w:color="auto"/>
            </w:tcBorders>
            <w:shd w:val="clear" w:color="auto" w:fill="auto"/>
            <w:vAlign w:val="center"/>
          </w:tcPr>
          <w:p w:rsidR="00F469EC" w:rsidRDefault="00F469EC">
            <w:pPr>
              <w:widowControl/>
              <w:jc w:val="left"/>
              <w:rPr>
                <w:rFonts w:ascii="宋体" w:hAnsi="宋体" w:cs="宋体"/>
                <w:kern w:val="0"/>
                <w:sz w:val="24"/>
              </w:rPr>
            </w:pPr>
          </w:p>
        </w:tc>
        <w:tc>
          <w:tcPr>
            <w:tcW w:w="3042" w:type="dxa"/>
            <w:tcBorders>
              <w:top w:val="nil"/>
              <w:left w:val="nil"/>
              <w:bottom w:val="single" w:sz="4" w:space="0" w:color="auto"/>
              <w:right w:val="single" w:sz="4" w:space="0" w:color="auto"/>
            </w:tcBorders>
            <w:shd w:val="clear" w:color="auto" w:fill="auto"/>
            <w:vAlign w:val="center"/>
          </w:tcPr>
          <w:p w:rsidR="00F469EC" w:rsidRDefault="00F469EC">
            <w:pPr>
              <w:widowControl/>
              <w:jc w:val="left"/>
              <w:rPr>
                <w:rFonts w:ascii="宋体" w:hAnsi="宋体" w:cs="宋体"/>
                <w:kern w:val="0"/>
                <w:sz w:val="24"/>
              </w:rPr>
            </w:pPr>
          </w:p>
        </w:tc>
        <w:tc>
          <w:tcPr>
            <w:tcW w:w="3544" w:type="dxa"/>
            <w:tcBorders>
              <w:top w:val="nil"/>
              <w:left w:val="nil"/>
              <w:bottom w:val="single" w:sz="4" w:space="0" w:color="auto"/>
              <w:right w:val="single" w:sz="8" w:space="0" w:color="auto"/>
            </w:tcBorders>
            <w:shd w:val="clear" w:color="auto" w:fill="auto"/>
            <w:vAlign w:val="center"/>
          </w:tcPr>
          <w:p w:rsidR="00F469EC" w:rsidRDefault="00F469EC">
            <w:pPr>
              <w:widowControl/>
              <w:jc w:val="left"/>
              <w:rPr>
                <w:rFonts w:ascii="宋体" w:hAnsi="宋体" w:cs="宋体"/>
                <w:kern w:val="0"/>
                <w:sz w:val="24"/>
              </w:rPr>
            </w:pPr>
          </w:p>
        </w:tc>
      </w:tr>
      <w:tr w:rsidR="00F469EC">
        <w:trPr>
          <w:trHeight w:val="450"/>
          <w:jc w:val="center"/>
        </w:trPr>
        <w:tc>
          <w:tcPr>
            <w:tcW w:w="1120" w:type="dxa"/>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2807"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685"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3042"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3544" w:type="dxa"/>
            <w:tcBorders>
              <w:top w:val="nil"/>
              <w:left w:val="nil"/>
              <w:bottom w:val="single" w:sz="4"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120" w:type="dxa"/>
            <w:tcBorders>
              <w:top w:val="single" w:sz="4" w:space="0" w:color="auto"/>
              <w:left w:val="single" w:sz="8" w:space="0" w:color="auto"/>
              <w:bottom w:val="single" w:sz="8"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2807"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685"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3042"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3544" w:type="dxa"/>
            <w:tcBorders>
              <w:top w:val="nil"/>
              <w:left w:val="nil"/>
              <w:bottom w:val="single" w:sz="8"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bl>
    <w:p w:rsidR="00F469EC" w:rsidRDefault="00CB7240">
      <w:pPr>
        <w:adjustRightInd w:val="0"/>
        <w:snapToGrid w:val="0"/>
        <w:ind w:firstLineChars="350" w:firstLine="700"/>
        <w:rPr>
          <w:rFonts w:ascii="方正小标宋简体" w:eastAsia="方正小标宋简体"/>
          <w:sz w:val="36"/>
          <w:szCs w:val="36"/>
        </w:rPr>
      </w:pPr>
      <w:r>
        <w:rPr>
          <w:rFonts w:hint="eastAsia"/>
          <w:sz w:val="20"/>
          <w:szCs w:val="20"/>
        </w:rPr>
        <w:t>注：本表反映部门本年度一般公共预算财政拨款基本支出明细情况。</w:t>
      </w:r>
    </w:p>
    <w:p w:rsidR="00F469EC" w:rsidRDefault="00F469EC">
      <w:pPr>
        <w:spacing w:line="580" w:lineRule="exact"/>
        <w:jc w:val="center"/>
        <w:rPr>
          <w:rFonts w:ascii="方正小标宋简体" w:eastAsia="方正小标宋简体"/>
          <w:sz w:val="36"/>
          <w:szCs w:val="36"/>
        </w:rPr>
      </w:pPr>
    </w:p>
    <w:p w:rsidR="00F469EC" w:rsidRDefault="00F469EC">
      <w:pPr>
        <w:spacing w:line="580" w:lineRule="exact"/>
        <w:jc w:val="center"/>
        <w:rPr>
          <w:rFonts w:ascii="方正小标宋简体" w:eastAsia="方正小标宋简体"/>
          <w:sz w:val="36"/>
          <w:szCs w:val="36"/>
        </w:rPr>
      </w:pPr>
    </w:p>
    <w:p w:rsidR="00F469EC" w:rsidRDefault="00F469EC">
      <w:pPr>
        <w:spacing w:line="580" w:lineRule="exact"/>
        <w:jc w:val="center"/>
        <w:rPr>
          <w:rFonts w:ascii="方正小标宋简体" w:eastAsia="方正小标宋简体"/>
          <w:sz w:val="36"/>
          <w:szCs w:val="36"/>
        </w:rPr>
      </w:pPr>
    </w:p>
    <w:p w:rsidR="00F469EC" w:rsidRDefault="00CB7240">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一般公共预算财政拨款“三公”经费支出决算表</w:t>
      </w:r>
    </w:p>
    <w:p w:rsidR="00F469EC" w:rsidRDefault="00CB7240">
      <w:pPr>
        <w:widowControl/>
        <w:adjustRightInd w:val="0"/>
        <w:snapToGrid w:val="0"/>
        <w:ind w:right="720" w:firstLine="440"/>
        <w:jc w:val="right"/>
        <w:rPr>
          <w:rFonts w:ascii="宋体" w:hAnsi="宋体" w:cs="宋体"/>
          <w:color w:val="000000"/>
          <w:kern w:val="0"/>
          <w:sz w:val="22"/>
        </w:rPr>
      </w:pPr>
      <w:r>
        <w:rPr>
          <w:rFonts w:ascii="宋体" w:hAnsi="宋体" w:cs="宋体" w:hint="eastAsia"/>
          <w:color w:val="000000"/>
          <w:kern w:val="0"/>
          <w:sz w:val="22"/>
        </w:rPr>
        <w:t>公开</w:t>
      </w:r>
      <w:r>
        <w:rPr>
          <w:rFonts w:ascii="宋体" w:hAnsi="宋体" w:cs="宋体" w:hint="eastAsia"/>
          <w:color w:val="000000"/>
          <w:kern w:val="0"/>
          <w:sz w:val="22"/>
        </w:rPr>
        <w:t>07</w:t>
      </w:r>
      <w:r>
        <w:rPr>
          <w:rFonts w:ascii="宋体" w:hAnsi="宋体" w:cs="宋体" w:hint="eastAsia"/>
          <w:color w:val="000000"/>
          <w:kern w:val="0"/>
          <w:sz w:val="22"/>
        </w:rPr>
        <w:t>表</w:t>
      </w:r>
    </w:p>
    <w:p w:rsidR="00F469EC" w:rsidRDefault="00CB7240">
      <w:pPr>
        <w:widowControl/>
        <w:adjustRightInd w:val="0"/>
        <w:snapToGrid w:val="0"/>
        <w:ind w:firstLineChars="350" w:firstLine="700"/>
        <w:jc w:val="left"/>
        <w:rPr>
          <w:rFonts w:ascii="宋体" w:hAnsi="宋体" w:cs="宋体"/>
          <w:color w:val="000000"/>
          <w:kern w:val="0"/>
          <w:sz w:val="22"/>
        </w:rPr>
      </w:pPr>
      <w:r>
        <w:rPr>
          <w:rFonts w:ascii="宋体" w:hAnsi="宋体" w:cs="宋体" w:hint="eastAsia"/>
          <w:color w:val="000000"/>
          <w:kern w:val="0"/>
          <w:sz w:val="20"/>
          <w:szCs w:val="20"/>
        </w:rPr>
        <w:t>部门：罗山县农业科学研究所</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2016</w:t>
      </w:r>
      <w:r>
        <w:rPr>
          <w:rFonts w:ascii="宋体" w:hAnsi="宋体" w:cs="宋体" w:hint="eastAsia"/>
          <w:color w:val="000000"/>
          <w:kern w:val="0"/>
          <w:sz w:val="20"/>
          <w:szCs w:val="20"/>
        </w:rPr>
        <w:t>年度</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单位：元</w:t>
      </w:r>
    </w:p>
    <w:tbl>
      <w:tblPr>
        <w:tblW w:w="13198" w:type="dxa"/>
        <w:jc w:val="center"/>
        <w:tblInd w:w="93" w:type="dxa"/>
        <w:tblLayout w:type="fixed"/>
        <w:tblLook w:val="04A0" w:firstRow="1" w:lastRow="0" w:firstColumn="1" w:lastColumn="0" w:noHBand="0" w:noVBand="1"/>
      </w:tblPr>
      <w:tblGrid>
        <w:gridCol w:w="1169"/>
        <w:gridCol w:w="689"/>
        <w:gridCol w:w="851"/>
        <w:gridCol w:w="1134"/>
        <w:gridCol w:w="1275"/>
        <w:gridCol w:w="1418"/>
        <w:gridCol w:w="850"/>
        <w:gridCol w:w="1134"/>
        <w:gridCol w:w="1134"/>
        <w:gridCol w:w="1276"/>
        <w:gridCol w:w="1276"/>
        <w:gridCol w:w="992"/>
      </w:tblGrid>
      <w:tr w:rsidR="00F469EC">
        <w:trPr>
          <w:trHeight w:val="559"/>
          <w:jc w:val="center"/>
        </w:trPr>
        <w:tc>
          <w:tcPr>
            <w:tcW w:w="6536" w:type="dxa"/>
            <w:gridSpan w:val="6"/>
            <w:tcBorders>
              <w:top w:val="single" w:sz="8" w:space="0" w:color="auto"/>
              <w:left w:val="single" w:sz="8" w:space="0" w:color="auto"/>
              <w:bottom w:val="single" w:sz="4" w:space="0" w:color="auto"/>
              <w:right w:val="single" w:sz="4" w:space="0" w:color="000000"/>
            </w:tcBorders>
            <w:shd w:val="clear" w:color="auto" w:fill="auto"/>
            <w:vAlign w:val="center"/>
          </w:tcPr>
          <w:p w:rsidR="00F469EC" w:rsidRDefault="00CB7240">
            <w:pPr>
              <w:widowControl/>
              <w:ind w:firstLine="440"/>
              <w:jc w:val="center"/>
              <w:rPr>
                <w:rFonts w:ascii="宋体" w:hAnsi="宋体" w:cs="宋体"/>
                <w:kern w:val="0"/>
                <w:sz w:val="22"/>
              </w:rPr>
            </w:pPr>
            <w:r>
              <w:rPr>
                <w:rFonts w:ascii="宋体" w:hAnsi="宋体" w:cs="宋体" w:hint="eastAsia"/>
                <w:kern w:val="0"/>
                <w:sz w:val="22"/>
              </w:rPr>
              <w:t>2016</w:t>
            </w:r>
            <w:r>
              <w:rPr>
                <w:rFonts w:ascii="宋体" w:hAnsi="宋体" w:cs="宋体" w:hint="eastAsia"/>
                <w:kern w:val="0"/>
                <w:sz w:val="22"/>
              </w:rPr>
              <w:t>年度预算数</w:t>
            </w:r>
          </w:p>
        </w:tc>
        <w:tc>
          <w:tcPr>
            <w:tcW w:w="6662" w:type="dxa"/>
            <w:gridSpan w:val="6"/>
            <w:tcBorders>
              <w:top w:val="single" w:sz="8" w:space="0" w:color="auto"/>
              <w:left w:val="nil"/>
              <w:bottom w:val="single" w:sz="4" w:space="0" w:color="auto"/>
              <w:right w:val="single" w:sz="8" w:space="0" w:color="000000"/>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2016</w:t>
            </w:r>
            <w:r>
              <w:rPr>
                <w:rFonts w:ascii="宋体" w:hAnsi="宋体" w:cs="宋体" w:hint="eastAsia"/>
                <w:kern w:val="0"/>
                <w:sz w:val="22"/>
              </w:rPr>
              <w:t>年度决算数</w:t>
            </w:r>
          </w:p>
        </w:tc>
      </w:tr>
      <w:tr w:rsidR="00F469EC">
        <w:trPr>
          <w:trHeight w:val="600"/>
          <w:jc w:val="center"/>
        </w:trPr>
        <w:tc>
          <w:tcPr>
            <w:tcW w:w="1169" w:type="dxa"/>
            <w:vMerge w:val="restart"/>
            <w:tcBorders>
              <w:top w:val="nil"/>
              <w:left w:val="single" w:sz="8" w:space="0" w:color="auto"/>
              <w:bottom w:val="single" w:sz="4" w:space="0" w:color="000000"/>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合计</w:t>
            </w:r>
          </w:p>
        </w:tc>
        <w:tc>
          <w:tcPr>
            <w:tcW w:w="689" w:type="dxa"/>
            <w:vMerge w:val="restart"/>
            <w:tcBorders>
              <w:top w:val="nil"/>
              <w:left w:val="single" w:sz="4" w:space="0" w:color="auto"/>
              <w:bottom w:val="single" w:sz="4" w:space="0" w:color="000000"/>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公务用车购置及运行费</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公务接待费</w:t>
            </w:r>
          </w:p>
        </w:tc>
        <w:tc>
          <w:tcPr>
            <w:tcW w:w="850" w:type="dxa"/>
            <w:vMerge w:val="restart"/>
            <w:tcBorders>
              <w:top w:val="nil"/>
              <w:left w:val="nil"/>
              <w:bottom w:val="single" w:sz="4" w:space="0" w:color="000000"/>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公务接待费</w:t>
            </w:r>
          </w:p>
        </w:tc>
      </w:tr>
      <w:tr w:rsidR="00F469EC">
        <w:trPr>
          <w:trHeight w:val="600"/>
          <w:jc w:val="center"/>
        </w:trPr>
        <w:tc>
          <w:tcPr>
            <w:tcW w:w="1169" w:type="dxa"/>
            <w:vMerge/>
            <w:tcBorders>
              <w:top w:val="nil"/>
              <w:left w:val="single" w:sz="8" w:space="0" w:color="auto"/>
              <w:bottom w:val="single" w:sz="4" w:space="0" w:color="000000"/>
              <w:right w:val="single" w:sz="4" w:space="0" w:color="auto"/>
            </w:tcBorders>
            <w:shd w:val="clear" w:color="auto" w:fill="auto"/>
            <w:vAlign w:val="center"/>
          </w:tcPr>
          <w:p w:rsidR="00F469EC" w:rsidRDefault="00F469EC">
            <w:pPr>
              <w:widowControl/>
              <w:jc w:val="left"/>
              <w:rPr>
                <w:rFonts w:ascii="宋体" w:hAnsi="宋体" w:cs="宋体"/>
                <w:kern w:val="0"/>
                <w:sz w:val="22"/>
              </w:rPr>
            </w:pPr>
          </w:p>
        </w:tc>
        <w:tc>
          <w:tcPr>
            <w:tcW w:w="689" w:type="dxa"/>
            <w:vMerge/>
            <w:tcBorders>
              <w:top w:val="nil"/>
              <w:left w:val="single" w:sz="4" w:space="0" w:color="auto"/>
              <w:bottom w:val="single" w:sz="4" w:space="0" w:color="000000"/>
              <w:right w:val="single" w:sz="4" w:space="0" w:color="auto"/>
            </w:tcBorders>
            <w:shd w:val="clear" w:color="auto" w:fill="auto"/>
            <w:vAlign w:val="center"/>
          </w:tcPr>
          <w:p w:rsidR="00F469EC" w:rsidRDefault="00F469EC">
            <w:pPr>
              <w:widowControl/>
              <w:jc w:val="left"/>
              <w:rPr>
                <w:rFonts w:ascii="宋体" w:hAnsi="宋体" w:cs="宋体"/>
                <w:kern w:val="0"/>
                <w:sz w:val="22"/>
              </w:rPr>
            </w:pPr>
          </w:p>
        </w:tc>
        <w:tc>
          <w:tcPr>
            <w:tcW w:w="851"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小计</w:t>
            </w:r>
          </w:p>
        </w:tc>
        <w:tc>
          <w:tcPr>
            <w:tcW w:w="1134"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r>
            <w:r>
              <w:rPr>
                <w:rFonts w:ascii="宋体" w:hAnsi="宋体" w:cs="宋体" w:hint="eastAsia"/>
                <w:kern w:val="0"/>
                <w:sz w:val="22"/>
              </w:rPr>
              <w:t>购置费</w:t>
            </w:r>
          </w:p>
        </w:tc>
        <w:tc>
          <w:tcPr>
            <w:tcW w:w="1275"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r>
            <w:r>
              <w:rPr>
                <w:rFonts w:ascii="宋体" w:hAnsi="宋体" w:cs="宋体" w:hint="eastAsia"/>
                <w:kern w:val="0"/>
                <w:sz w:val="22"/>
              </w:rPr>
              <w:t>运行费</w:t>
            </w:r>
          </w:p>
        </w:tc>
        <w:tc>
          <w:tcPr>
            <w:tcW w:w="1418" w:type="dxa"/>
            <w:vMerge/>
            <w:tcBorders>
              <w:top w:val="nil"/>
              <w:left w:val="single" w:sz="4" w:space="0" w:color="auto"/>
              <w:bottom w:val="single" w:sz="4" w:space="0" w:color="auto"/>
              <w:right w:val="single" w:sz="4" w:space="0" w:color="auto"/>
            </w:tcBorders>
            <w:shd w:val="clear" w:color="auto" w:fill="auto"/>
            <w:vAlign w:val="center"/>
          </w:tcPr>
          <w:p w:rsidR="00F469EC" w:rsidRDefault="00F469EC">
            <w:pPr>
              <w:widowControl/>
              <w:jc w:val="left"/>
              <w:rPr>
                <w:rFonts w:ascii="宋体" w:hAnsi="宋体" w:cs="宋体"/>
                <w:kern w:val="0"/>
                <w:sz w:val="22"/>
              </w:rPr>
            </w:pPr>
          </w:p>
        </w:tc>
        <w:tc>
          <w:tcPr>
            <w:tcW w:w="850" w:type="dxa"/>
            <w:vMerge/>
            <w:tcBorders>
              <w:top w:val="nil"/>
              <w:left w:val="nil"/>
              <w:bottom w:val="single" w:sz="4" w:space="0" w:color="000000"/>
              <w:right w:val="single" w:sz="4" w:space="0" w:color="auto"/>
            </w:tcBorders>
            <w:shd w:val="clear" w:color="auto" w:fill="auto"/>
            <w:vAlign w:val="center"/>
          </w:tcPr>
          <w:p w:rsidR="00F469EC" w:rsidRDefault="00F469EC">
            <w:pPr>
              <w:widowControl/>
              <w:jc w:val="left"/>
              <w:rPr>
                <w:rFonts w:ascii="宋体" w:hAnsi="宋体" w:cs="宋体"/>
                <w:kern w:val="0"/>
                <w:sz w:val="22"/>
              </w:rP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F469EC" w:rsidRDefault="00F469EC">
            <w:pPr>
              <w:widowControl/>
              <w:jc w:val="left"/>
              <w:rPr>
                <w:rFonts w:ascii="宋体" w:hAnsi="宋体" w:cs="宋体"/>
                <w:kern w:val="0"/>
                <w:sz w:val="22"/>
              </w:rPr>
            </w:pPr>
          </w:p>
        </w:tc>
        <w:tc>
          <w:tcPr>
            <w:tcW w:w="1134"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小计</w:t>
            </w:r>
          </w:p>
        </w:tc>
        <w:tc>
          <w:tcPr>
            <w:tcW w:w="1276"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r>
            <w:r>
              <w:rPr>
                <w:rFonts w:ascii="宋体" w:hAnsi="宋体" w:cs="宋体" w:hint="eastAsia"/>
                <w:kern w:val="0"/>
                <w:sz w:val="22"/>
              </w:rPr>
              <w:t>购置费</w:t>
            </w:r>
          </w:p>
        </w:tc>
        <w:tc>
          <w:tcPr>
            <w:tcW w:w="1276"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r>
            <w:r>
              <w:rPr>
                <w:rFonts w:ascii="宋体" w:hAnsi="宋体" w:cs="宋体" w:hint="eastAsia"/>
                <w:kern w:val="0"/>
                <w:sz w:val="22"/>
              </w:rPr>
              <w:t>运行费</w:t>
            </w:r>
          </w:p>
        </w:tc>
        <w:tc>
          <w:tcPr>
            <w:tcW w:w="992" w:type="dxa"/>
            <w:vMerge/>
            <w:tcBorders>
              <w:top w:val="nil"/>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2"/>
              </w:rPr>
            </w:pPr>
          </w:p>
        </w:tc>
      </w:tr>
      <w:tr w:rsidR="00F469EC">
        <w:trPr>
          <w:trHeight w:val="559"/>
          <w:jc w:val="center"/>
        </w:trPr>
        <w:tc>
          <w:tcPr>
            <w:tcW w:w="1169" w:type="dxa"/>
            <w:tcBorders>
              <w:top w:val="nil"/>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1</w:t>
            </w:r>
          </w:p>
        </w:tc>
        <w:tc>
          <w:tcPr>
            <w:tcW w:w="689"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2</w:t>
            </w:r>
          </w:p>
        </w:tc>
        <w:tc>
          <w:tcPr>
            <w:tcW w:w="851"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3</w:t>
            </w:r>
          </w:p>
        </w:tc>
        <w:tc>
          <w:tcPr>
            <w:tcW w:w="1134"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4</w:t>
            </w:r>
          </w:p>
        </w:tc>
        <w:tc>
          <w:tcPr>
            <w:tcW w:w="1275"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5</w:t>
            </w:r>
          </w:p>
        </w:tc>
        <w:tc>
          <w:tcPr>
            <w:tcW w:w="1418"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6</w:t>
            </w:r>
          </w:p>
        </w:tc>
        <w:tc>
          <w:tcPr>
            <w:tcW w:w="85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7</w:t>
            </w:r>
          </w:p>
        </w:tc>
        <w:tc>
          <w:tcPr>
            <w:tcW w:w="1134"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8</w:t>
            </w:r>
          </w:p>
        </w:tc>
        <w:tc>
          <w:tcPr>
            <w:tcW w:w="1134"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9</w:t>
            </w:r>
          </w:p>
        </w:tc>
        <w:tc>
          <w:tcPr>
            <w:tcW w:w="1276"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10</w:t>
            </w:r>
          </w:p>
        </w:tc>
        <w:tc>
          <w:tcPr>
            <w:tcW w:w="1276"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11</w:t>
            </w:r>
          </w:p>
        </w:tc>
        <w:tc>
          <w:tcPr>
            <w:tcW w:w="992" w:type="dxa"/>
            <w:tcBorders>
              <w:top w:val="nil"/>
              <w:left w:val="nil"/>
              <w:bottom w:val="single" w:sz="4" w:space="0" w:color="auto"/>
              <w:right w:val="single" w:sz="8"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12</w:t>
            </w:r>
          </w:p>
        </w:tc>
      </w:tr>
      <w:tr w:rsidR="00F469EC">
        <w:trPr>
          <w:trHeight w:val="855"/>
          <w:jc w:val="center"/>
        </w:trPr>
        <w:tc>
          <w:tcPr>
            <w:tcW w:w="1169" w:type="dxa"/>
            <w:tcBorders>
              <w:top w:val="nil"/>
              <w:left w:val="single" w:sz="8" w:space="0" w:color="auto"/>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50000</w:t>
            </w:r>
          </w:p>
        </w:tc>
        <w:tc>
          <w:tcPr>
            <w:tcW w:w="689"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0</w:t>
            </w:r>
          </w:p>
        </w:tc>
        <w:tc>
          <w:tcPr>
            <w:tcW w:w="851"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50000</w:t>
            </w:r>
          </w:p>
        </w:tc>
        <w:tc>
          <w:tcPr>
            <w:tcW w:w="1134"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2"/>
              </w:rPr>
            </w:pPr>
            <w:r>
              <w:rPr>
                <w:rFonts w:ascii="宋体" w:hAnsi="宋体" w:cs="宋体" w:hint="eastAsia"/>
                <w:kern w:val="0"/>
                <w:sz w:val="22"/>
              </w:rPr>
              <w:t>0</w:t>
            </w:r>
            <w:r>
              <w:rPr>
                <w:rFonts w:ascii="宋体" w:hAnsi="宋体" w:cs="宋体" w:hint="eastAsia"/>
                <w:kern w:val="0"/>
                <w:sz w:val="22"/>
              </w:rPr>
              <w:t xml:space="preserve">　</w:t>
            </w:r>
          </w:p>
        </w:tc>
        <w:tc>
          <w:tcPr>
            <w:tcW w:w="1275"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25000</w:t>
            </w:r>
          </w:p>
        </w:tc>
        <w:tc>
          <w:tcPr>
            <w:tcW w:w="1418"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2"/>
              </w:rPr>
            </w:pPr>
            <w:r>
              <w:rPr>
                <w:rFonts w:ascii="宋体" w:hAnsi="宋体" w:cs="宋体" w:hint="eastAsia"/>
                <w:kern w:val="0"/>
                <w:sz w:val="22"/>
              </w:rPr>
              <w:t xml:space="preserve">　</w:t>
            </w:r>
            <w:r>
              <w:rPr>
                <w:rFonts w:ascii="宋体" w:hAnsi="宋体" w:cs="宋体" w:hint="eastAsia"/>
                <w:kern w:val="0"/>
                <w:sz w:val="22"/>
              </w:rPr>
              <w:t>25000</w:t>
            </w:r>
          </w:p>
        </w:tc>
        <w:tc>
          <w:tcPr>
            <w:tcW w:w="850" w:type="dxa"/>
            <w:tcBorders>
              <w:top w:val="nil"/>
              <w:left w:val="nil"/>
              <w:bottom w:val="single" w:sz="8"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50000</w:t>
            </w:r>
          </w:p>
        </w:tc>
        <w:tc>
          <w:tcPr>
            <w:tcW w:w="1134" w:type="dxa"/>
            <w:tcBorders>
              <w:top w:val="nil"/>
              <w:left w:val="nil"/>
              <w:bottom w:val="single" w:sz="8"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0</w:t>
            </w:r>
          </w:p>
        </w:tc>
        <w:tc>
          <w:tcPr>
            <w:tcW w:w="1134" w:type="dxa"/>
            <w:tcBorders>
              <w:top w:val="nil"/>
              <w:left w:val="nil"/>
              <w:bottom w:val="single" w:sz="8"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44800</w:t>
            </w:r>
          </w:p>
        </w:tc>
        <w:tc>
          <w:tcPr>
            <w:tcW w:w="1276" w:type="dxa"/>
            <w:tcBorders>
              <w:top w:val="nil"/>
              <w:left w:val="nil"/>
              <w:bottom w:val="single" w:sz="8" w:space="0" w:color="auto"/>
              <w:right w:val="single" w:sz="4"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0</w:t>
            </w:r>
          </w:p>
        </w:tc>
        <w:tc>
          <w:tcPr>
            <w:tcW w:w="1276" w:type="dxa"/>
            <w:tcBorders>
              <w:top w:val="nil"/>
              <w:left w:val="nil"/>
              <w:bottom w:val="single" w:sz="8" w:space="0" w:color="auto"/>
              <w:right w:val="nil"/>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19800</w:t>
            </w:r>
          </w:p>
        </w:tc>
        <w:tc>
          <w:tcPr>
            <w:tcW w:w="992" w:type="dxa"/>
            <w:tcBorders>
              <w:top w:val="nil"/>
              <w:left w:val="single" w:sz="4" w:space="0" w:color="auto"/>
              <w:bottom w:val="single" w:sz="8" w:space="0" w:color="auto"/>
              <w:right w:val="single" w:sz="8" w:space="0" w:color="auto"/>
            </w:tcBorders>
            <w:shd w:val="clear" w:color="auto" w:fill="auto"/>
            <w:vAlign w:val="center"/>
          </w:tcPr>
          <w:p w:rsidR="00F469EC" w:rsidRDefault="00CB7240">
            <w:pPr>
              <w:widowControl/>
              <w:jc w:val="center"/>
              <w:rPr>
                <w:rFonts w:ascii="宋体" w:hAnsi="宋体" w:cs="宋体"/>
                <w:kern w:val="0"/>
                <w:sz w:val="22"/>
              </w:rPr>
            </w:pPr>
            <w:r>
              <w:rPr>
                <w:rFonts w:ascii="宋体" w:hAnsi="宋体" w:cs="宋体" w:hint="eastAsia"/>
                <w:kern w:val="0"/>
                <w:sz w:val="22"/>
              </w:rPr>
              <w:t>25000</w:t>
            </w:r>
          </w:p>
        </w:tc>
      </w:tr>
    </w:tbl>
    <w:p w:rsidR="00F469EC" w:rsidRDefault="00CB7240">
      <w:pPr>
        <w:adjustRightInd w:val="0"/>
        <w:snapToGrid w:val="0"/>
        <w:ind w:firstLineChars="350" w:firstLine="700"/>
        <w:rPr>
          <w:rFonts w:ascii="仿宋_GB2312"/>
          <w:sz w:val="20"/>
          <w:szCs w:val="20"/>
        </w:rPr>
      </w:pPr>
      <w:r>
        <w:rPr>
          <w:rFonts w:ascii="仿宋_GB2312" w:hint="eastAsia"/>
          <w:sz w:val="20"/>
          <w:szCs w:val="20"/>
        </w:rPr>
        <w:t>注：</w:t>
      </w:r>
      <w:r>
        <w:rPr>
          <w:rFonts w:ascii="仿宋_GB2312" w:hint="eastAsia"/>
          <w:sz w:val="20"/>
          <w:szCs w:val="20"/>
        </w:rPr>
        <w:t>2015</w:t>
      </w:r>
      <w:r>
        <w:rPr>
          <w:rFonts w:ascii="仿宋_GB2312" w:hint="eastAsia"/>
          <w:sz w:val="20"/>
          <w:szCs w:val="20"/>
        </w:rPr>
        <w:t>年度预算数为“三公”经费年初预算数，决算数是包括当年一般公共预算财政拨款和以前年度结转资金安排的实际支出。</w:t>
      </w:r>
    </w:p>
    <w:p w:rsidR="00F469EC" w:rsidRDefault="00F469EC">
      <w:pPr>
        <w:spacing w:line="580" w:lineRule="exact"/>
        <w:ind w:firstLine="640"/>
        <w:rPr>
          <w:szCs w:val="32"/>
        </w:rPr>
      </w:pPr>
    </w:p>
    <w:p w:rsidR="00F469EC" w:rsidRDefault="00F469EC">
      <w:pPr>
        <w:spacing w:line="580" w:lineRule="exact"/>
        <w:ind w:firstLine="640"/>
        <w:rPr>
          <w:szCs w:val="32"/>
        </w:rPr>
      </w:pPr>
    </w:p>
    <w:p w:rsidR="00F469EC" w:rsidRDefault="00F469EC">
      <w:pPr>
        <w:spacing w:line="580" w:lineRule="exact"/>
        <w:ind w:firstLine="640"/>
        <w:rPr>
          <w:szCs w:val="32"/>
        </w:rPr>
      </w:pPr>
    </w:p>
    <w:p w:rsidR="00F469EC" w:rsidRDefault="00F469EC">
      <w:pPr>
        <w:spacing w:line="580" w:lineRule="exact"/>
        <w:ind w:firstLine="640"/>
        <w:rPr>
          <w:szCs w:val="32"/>
        </w:rPr>
      </w:pPr>
    </w:p>
    <w:p w:rsidR="00F469EC" w:rsidRDefault="00F469EC">
      <w:pPr>
        <w:spacing w:line="580" w:lineRule="exact"/>
        <w:ind w:firstLine="640"/>
        <w:rPr>
          <w:szCs w:val="32"/>
        </w:rPr>
      </w:pPr>
    </w:p>
    <w:p w:rsidR="00F469EC" w:rsidRDefault="00F469EC">
      <w:pPr>
        <w:spacing w:line="580" w:lineRule="exact"/>
        <w:ind w:firstLine="640"/>
        <w:rPr>
          <w:szCs w:val="32"/>
        </w:rPr>
      </w:pPr>
    </w:p>
    <w:p w:rsidR="00F469EC" w:rsidRDefault="00F469EC">
      <w:pPr>
        <w:spacing w:line="580" w:lineRule="exact"/>
        <w:ind w:firstLine="640"/>
        <w:rPr>
          <w:szCs w:val="32"/>
        </w:rPr>
      </w:pPr>
    </w:p>
    <w:p w:rsidR="00F469EC" w:rsidRDefault="00F469EC">
      <w:pPr>
        <w:spacing w:line="580" w:lineRule="exact"/>
        <w:jc w:val="center"/>
        <w:rPr>
          <w:rFonts w:ascii="方正小标宋简体" w:eastAsia="方正小标宋简体"/>
          <w:sz w:val="36"/>
          <w:szCs w:val="36"/>
        </w:rPr>
      </w:pPr>
    </w:p>
    <w:p w:rsidR="00F469EC" w:rsidRDefault="00CB7240">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政府性基金预算财政拨款收入支出决算表</w:t>
      </w:r>
    </w:p>
    <w:p w:rsidR="00F469EC" w:rsidRDefault="00CB7240">
      <w:pPr>
        <w:widowControl/>
        <w:adjustRightInd w:val="0"/>
        <w:snapToGrid w:val="0"/>
        <w:ind w:right="940" w:firstLine="440"/>
        <w:jc w:val="right"/>
        <w:rPr>
          <w:rFonts w:ascii="宋体" w:hAnsi="宋体" w:cs="宋体"/>
          <w:color w:val="000000"/>
          <w:kern w:val="0"/>
          <w:sz w:val="22"/>
        </w:rPr>
      </w:pPr>
      <w:r>
        <w:rPr>
          <w:rFonts w:ascii="宋体" w:hAnsi="宋体" w:cs="宋体" w:hint="eastAsia"/>
          <w:color w:val="000000"/>
          <w:kern w:val="0"/>
          <w:sz w:val="22"/>
        </w:rPr>
        <w:t>公开</w:t>
      </w:r>
      <w:r>
        <w:rPr>
          <w:rFonts w:ascii="宋体" w:hAnsi="宋体" w:cs="宋体" w:hint="eastAsia"/>
          <w:color w:val="000000"/>
          <w:kern w:val="0"/>
          <w:sz w:val="22"/>
        </w:rPr>
        <w:t>08</w:t>
      </w:r>
      <w:r>
        <w:rPr>
          <w:rFonts w:ascii="宋体" w:hAnsi="宋体" w:cs="宋体" w:hint="eastAsia"/>
          <w:color w:val="000000"/>
          <w:kern w:val="0"/>
          <w:sz w:val="22"/>
        </w:rPr>
        <w:t>表</w:t>
      </w:r>
    </w:p>
    <w:p w:rsidR="00F469EC" w:rsidRDefault="00CB7240">
      <w:pPr>
        <w:widowControl/>
        <w:adjustRightInd w:val="0"/>
        <w:snapToGrid w:val="0"/>
        <w:ind w:firstLineChars="400" w:firstLine="800"/>
        <w:jc w:val="left"/>
        <w:rPr>
          <w:rFonts w:ascii="宋体" w:hAnsi="宋体" w:cs="宋体"/>
          <w:color w:val="000000"/>
          <w:kern w:val="0"/>
          <w:sz w:val="20"/>
          <w:szCs w:val="20"/>
        </w:rPr>
      </w:pPr>
      <w:r>
        <w:rPr>
          <w:rFonts w:ascii="宋体" w:hAnsi="宋体" w:cs="宋体" w:hint="eastAsia"/>
          <w:color w:val="000000"/>
          <w:kern w:val="0"/>
          <w:sz w:val="20"/>
          <w:szCs w:val="20"/>
        </w:rPr>
        <w:t>部门：罗山县农业科学研究所</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2016</w:t>
      </w:r>
      <w:r>
        <w:rPr>
          <w:rFonts w:ascii="宋体" w:hAnsi="宋体" w:cs="宋体" w:hint="eastAsia"/>
          <w:color w:val="000000"/>
          <w:kern w:val="0"/>
          <w:sz w:val="20"/>
          <w:szCs w:val="20"/>
        </w:rPr>
        <w:t>年度</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单位</w:t>
      </w:r>
      <w:r>
        <w:rPr>
          <w:rFonts w:ascii="宋体" w:hAnsi="宋体" w:cs="宋体" w:hint="eastAsia"/>
          <w:color w:val="000000"/>
          <w:kern w:val="0"/>
          <w:sz w:val="20"/>
          <w:szCs w:val="20"/>
        </w:rPr>
        <w:t>;</w:t>
      </w:r>
      <w:r>
        <w:rPr>
          <w:rFonts w:ascii="宋体" w:hAnsi="宋体" w:cs="宋体" w:hint="eastAsia"/>
          <w:color w:val="000000"/>
          <w:kern w:val="0"/>
          <w:sz w:val="20"/>
          <w:szCs w:val="20"/>
        </w:rPr>
        <w:t>元</w:t>
      </w:r>
    </w:p>
    <w:tbl>
      <w:tblPr>
        <w:tblW w:w="12780" w:type="dxa"/>
        <w:jc w:val="center"/>
        <w:tblLayout w:type="fixed"/>
        <w:tblLook w:val="04A0" w:firstRow="1" w:lastRow="0" w:firstColumn="1" w:lastColumn="0" w:noHBand="0" w:noVBand="1"/>
      </w:tblPr>
      <w:tblGrid>
        <w:gridCol w:w="1926"/>
        <w:gridCol w:w="1320"/>
        <w:gridCol w:w="2000"/>
        <w:gridCol w:w="1140"/>
        <w:gridCol w:w="1120"/>
        <w:gridCol w:w="1360"/>
        <w:gridCol w:w="1480"/>
        <w:gridCol w:w="2434"/>
      </w:tblGrid>
      <w:tr w:rsidR="00F469EC">
        <w:trPr>
          <w:trHeight w:val="405"/>
          <w:jc w:val="center"/>
        </w:trPr>
        <w:tc>
          <w:tcPr>
            <w:tcW w:w="3246" w:type="dxa"/>
            <w:gridSpan w:val="2"/>
            <w:tcBorders>
              <w:top w:val="single" w:sz="8" w:space="0" w:color="auto"/>
              <w:left w:val="single" w:sz="8" w:space="0" w:color="auto"/>
              <w:bottom w:val="single" w:sz="4" w:space="0" w:color="auto"/>
              <w:right w:val="single" w:sz="4" w:space="0" w:color="auto"/>
            </w:tcBorders>
            <w:shd w:val="clear" w:color="auto" w:fill="auto"/>
            <w:vAlign w:val="center"/>
          </w:tcPr>
          <w:p w:rsidR="00F469EC" w:rsidRDefault="00CB7240">
            <w:pPr>
              <w:widowControl/>
              <w:ind w:firstLine="640"/>
              <w:jc w:val="center"/>
              <w:rPr>
                <w:rFonts w:ascii="宋体" w:hAnsi="宋体" w:cs="宋体"/>
                <w:kern w:val="0"/>
                <w:sz w:val="24"/>
              </w:rPr>
            </w:pPr>
            <w:r>
              <w:rPr>
                <w:rFonts w:ascii="宋体" w:hAnsi="宋体" w:cs="宋体" w:hint="eastAsia"/>
                <w:kern w:val="0"/>
                <w:sz w:val="24"/>
              </w:rPr>
              <w:t>项</w:t>
            </w:r>
            <w:r>
              <w:rPr>
                <w:rFonts w:ascii="宋体" w:hAnsi="宋体" w:cs="宋体" w:hint="eastAsia"/>
                <w:kern w:val="0"/>
                <w:sz w:val="24"/>
              </w:rPr>
              <w:t xml:space="preserve"> </w:t>
            </w:r>
            <w:r>
              <w:rPr>
                <w:rFonts w:ascii="宋体" w:hAnsi="宋体" w:cs="宋体" w:hint="eastAsia"/>
                <w:kern w:val="0"/>
                <w:sz w:val="24"/>
              </w:rPr>
              <w:t>目</w:t>
            </w:r>
          </w:p>
        </w:tc>
        <w:tc>
          <w:tcPr>
            <w:tcW w:w="2000" w:type="dxa"/>
            <w:vMerge w:val="restart"/>
            <w:tcBorders>
              <w:top w:val="single" w:sz="8" w:space="0" w:color="auto"/>
              <w:left w:val="single" w:sz="4" w:space="0" w:color="auto"/>
              <w:bottom w:val="single" w:sz="4" w:space="0" w:color="000000"/>
              <w:right w:val="nil"/>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年初结转和结余</w:t>
            </w:r>
          </w:p>
        </w:tc>
        <w:tc>
          <w:tcPr>
            <w:tcW w:w="1140"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本年收入</w:t>
            </w:r>
          </w:p>
        </w:tc>
        <w:tc>
          <w:tcPr>
            <w:tcW w:w="3960" w:type="dxa"/>
            <w:gridSpan w:val="3"/>
            <w:tcBorders>
              <w:top w:val="single" w:sz="8" w:space="0" w:color="auto"/>
              <w:left w:val="nil"/>
              <w:bottom w:val="single" w:sz="4" w:space="0" w:color="auto"/>
              <w:right w:val="nil"/>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本年支出</w:t>
            </w:r>
          </w:p>
        </w:tc>
        <w:tc>
          <w:tcPr>
            <w:tcW w:w="2434" w:type="dxa"/>
            <w:vMerge w:val="restart"/>
            <w:tcBorders>
              <w:top w:val="single" w:sz="8" w:space="0" w:color="auto"/>
              <w:left w:val="single" w:sz="4" w:space="0" w:color="auto"/>
              <w:bottom w:val="single" w:sz="4" w:space="0" w:color="000000"/>
              <w:right w:val="single" w:sz="8"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年末结转和结余</w:t>
            </w:r>
          </w:p>
        </w:tc>
      </w:tr>
      <w:tr w:rsidR="00F469EC">
        <w:trPr>
          <w:trHeight w:val="540"/>
          <w:jc w:val="center"/>
        </w:trPr>
        <w:tc>
          <w:tcPr>
            <w:tcW w:w="1926"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功能分类科目编码</w:t>
            </w:r>
          </w:p>
        </w:tc>
        <w:tc>
          <w:tcPr>
            <w:tcW w:w="1320" w:type="dxa"/>
            <w:vMerge w:val="restart"/>
            <w:tcBorders>
              <w:top w:val="nil"/>
              <w:left w:val="single" w:sz="4"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科目名称</w:t>
            </w:r>
          </w:p>
        </w:tc>
        <w:tc>
          <w:tcPr>
            <w:tcW w:w="2000" w:type="dxa"/>
            <w:vMerge/>
            <w:tcBorders>
              <w:top w:val="single" w:sz="8" w:space="0" w:color="auto"/>
              <w:left w:val="single" w:sz="4" w:space="0" w:color="auto"/>
              <w:bottom w:val="single" w:sz="4" w:space="0" w:color="000000"/>
              <w:right w:val="nil"/>
            </w:tcBorders>
            <w:shd w:val="clear" w:color="auto" w:fill="auto"/>
            <w:vAlign w:val="center"/>
          </w:tcPr>
          <w:p w:rsidR="00F469EC" w:rsidRDefault="00F469EC">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shd w:val="clear" w:color="auto" w:fill="auto"/>
            <w:vAlign w:val="center"/>
          </w:tcPr>
          <w:p w:rsidR="00F469EC" w:rsidRDefault="00F469EC">
            <w:pPr>
              <w:widowControl/>
              <w:jc w:val="left"/>
              <w:rPr>
                <w:rFonts w:ascii="宋体" w:hAnsi="宋体" w:cs="宋体"/>
                <w:kern w:val="0"/>
                <w:sz w:val="24"/>
              </w:rPr>
            </w:pPr>
          </w:p>
        </w:tc>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小计</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基本支出</w:t>
            </w:r>
            <w:r>
              <w:rPr>
                <w:rFonts w:ascii="宋体" w:hAnsi="宋体" w:cs="宋体" w:hint="eastAsia"/>
                <w:kern w:val="0"/>
                <w:sz w:val="24"/>
              </w:rPr>
              <w:t xml:space="preserve">  </w:t>
            </w:r>
          </w:p>
        </w:tc>
        <w:tc>
          <w:tcPr>
            <w:tcW w:w="1480" w:type="dxa"/>
            <w:vMerge w:val="restart"/>
            <w:tcBorders>
              <w:top w:val="nil"/>
              <w:left w:val="single" w:sz="4" w:space="0" w:color="auto"/>
              <w:bottom w:val="single" w:sz="4" w:space="0" w:color="000000"/>
              <w:right w:val="nil"/>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项目支出</w:t>
            </w:r>
          </w:p>
        </w:tc>
        <w:tc>
          <w:tcPr>
            <w:tcW w:w="2434"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360"/>
          <w:jc w:val="center"/>
        </w:trPr>
        <w:tc>
          <w:tcPr>
            <w:tcW w:w="1926" w:type="dxa"/>
            <w:vMerge/>
            <w:tcBorders>
              <w:top w:val="single" w:sz="4" w:space="0" w:color="auto"/>
              <w:left w:val="single" w:sz="8"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1320" w:type="dxa"/>
            <w:vMerge/>
            <w:tcBorders>
              <w:top w:val="nil"/>
              <w:left w:val="single" w:sz="4"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2000" w:type="dxa"/>
            <w:vMerge/>
            <w:tcBorders>
              <w:top w:val="single" w:sz="8" w:space="0" w:color="auto"/>
              <w:left w:val="single" w:sz="4"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480" w:type="dxa"/>
            <w:vMerge/>
            <w:tcBorders>
              <w:top w:val="nil"/>
              <w:left w:val="single" w:sz="4"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450"/>
          <w:jc w:val="center"/>
        </w:trPr>
        <w:tc>
          <w:tcPr>
            <w:tcW w:w="1926" w:type="dxa"/>
            <w:vMerge/>
            <w:tcBorders>
              <w:top w:val="single" w:sz="4" w:space="0" w:color="auto"/>
              <w:left w:val="single" w:sz="8"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1320" w:type="dxa"/>
            <w:vMerge/>
            <w:tcBorders>
              <w:top w:val="nil"/>
              <w:left w:val="single" w:sz="4" w:space="0" w:color="auto"/>
              <w:bottom w:val="single" w:sz="4" w:space="0" w:color="auto"/>
              <w:right w:val="single" w:sz="4" w:space="0" w:color="auto"/>
            </w:tcBorders>
            <w:vAlign w:val="center"/>
          </w:tcPr>
          <w:p w:rsidR="00F469EC" w:rsidRDefault="00F469EC">
            <w:pPr>
              <w:widowControl/>
              <w:jc w:val="left"/>
              <w:rPr>
                <w:rFonts w:ascii="宋体" w:hAnsi="宋体" w:cs="宋体"/>
                <w:kern w:val="0"/>
                <w:sz w:val="24"/>
              </w:rPr>
            </w:pPr>
          </w:p>
        </w:tc>
        <w:tc>
          <w:tcPr>
            <w:tcW w:w="2000" w:type="dxa"/>
            <w:vMerge/>
            <w:tcBorders>
              <w:top w:val="single" w:sz="8" w:space="0" w:color="auto"/>
              <w:left w:val="single" w:sz="4"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F469EC" w:rsidRDefault="00F469EC">
            <w:pPr>
              <w:widowControl/>
              <w:jc w:val="left"/>
              <w:rPr>
                <w:rFonts w:ascii="宋体" w:hAnsi="宋体" w:cs="宋体"/>
                <w:kern w:val="0"/>
                <w:sz w:val="24"/>
              </w:rPr>
            </w:pPr>
          </w:p>
        </w:tc>
        <w:tc>
          <w:tcPr>
            <w:tcW w:w="1480" w:type="dxa"/>
            <w:vMerge/>
            <w:tcBorders>
              <w:top w:val="nil"/>
              <w:left w:val="single" w:sz="4" w:space="0" w:color="auto"/>
              <w:bottom w:val="single" w:sz="4" w:space="0" w:color="000000"/>
              <w:right w:val="nil"/>
            </w:tcBorders>
            <w:vAlign w:val="center"/>
          </w:tcPr>
          <w:p w:rsidR="00F469EC" w:rsidRDefault="00F469EC">
            <w:pPr>
              <w:widowControl/>
              <w:jc w:val="left"/>
              <w:rPr>
                <w:rFonts w:ascii="宋体" w:hAns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F469EC" w:rsidRDefault="00F469EC">
            <w:pPr>
              <w:widowControl/>
              <w:jc w:val="left"/>
              <w:rPr>
                <w:rFonts w:ascii="宋体" w:hAnsi="宋体" w:cs="宋体"/>
                <w:kern w:val="0"/>
                <w:sz w:val="24"/>
              </w:rPr>
            </w:pPr>
          </w:p>
        </w:tc>
      </w:tr>
      <w:tr w:rsidR="00F469EC">
        <w:trPr>
          <w:trHeight w:val="450"/>
          <w:jc w:val="center"/>
        </w:trPr>
        <w:tc>
          <w:tcPr>
            <w:tcW w:w="3246" w:type="dxa"/>
            <w:gridSpan w:val="2"/>
            <w:tcBorders>
              <w:top w:val="single" w:sz="4" w:space="0" w:color="auto"/>
              <w:left w:val="single" w:sz="8" w:space="0" w:color="auto"/>
              <w:bottom w:val="single" w:sz="4" w:space="0" w:color="auto"/>
              <w:right w:val="single" w:sz="4" w:space="0" w:color="000000"/>
            </w:tcBorders>
            <w:shd w:val="clear" w:color="auto" w:fill="auto"/>
            <w:vAlign w:val="center"/>
          </w:tcPr>
          <w:p w:rsidR="00F469EC" w:rsidRDefault="00CB7240">
            <w:pPr>
              <w:widowControl/>
              <w:ind w:firstLineChars="300" w:firstLine="720"/>
              <w:rPr>
                <w:rFonts w:ascii="宋体" w:hAnsi="宋体" w:cs="宋体"/>
                <w:kern w:val="0"/>
                <w:sz w:val="24"/>
              </w:rPr>
            </w:pPr>
            <w:r>
              <w:rPr>
                <w:rFonts w:ascii="宋体" w:hAnsi="宋体" w:cs="宋体" w:hint="eastAsia"/>
                <w:kern w:val="0"/>
                <w:sz w:val="24"/>
              </w:rPr>
              <w:t>栏次</w:t>
            </w:r>
          </w:p>
        </w:tc>
        <w:tc>
          <w:tcPr>
            <w:tcW w:w="200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1</w:t>
            </w:r>
          </w:p>
        </w:tc>
        <w:tc>
          <w:tcPr>
            <w:tcW w:w="114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2</w:t>
            </w:r>
          </w:p>
        </w:tc>
        <w:tc>
          <w:tcPr>
            <w:tcW w:w="112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3</w:t>
            </w:r>
          </w:p>
        </w:tc>
        <w:tc>
          <w:tcPr>
            <w:tcW w:w="136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4</w:t>
            </w:r>
          </w:p>
        </w:tc>
        <w:tc>
          <w:tcPr>
            <w:tcW w:w="1480" w:type="dxa"/>
            <w:tcBorders>
              <w:top w:val="nil"/>
              <w:left w:val="nil"/>
              <w:bottom w:val="single" w:sz="4" w:space="0" w:color="auto"/>
              <w:right w:val="nil"/>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5</w:t>
            </w:r>
          </w:p>
        </w:tc>
        <w:tc>
          <w:tcPr>
            <w:tcW w:w="2434" w:type="dxa"/>
            <w:tcBorders>
              <w:top w:val="nil"/>
              <w:left w:val="single" w:sz="4" w:space="0" w:color="auto"/>
              <w:bottom w:val="single" w:sz="4" w:space="0" w:color="auto"/>
              <w:right w:val="single" w:sz="8"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6</w:t>
            </w:r>
          </w:p>
        </w:tc>
      </w:tr>
      <w:tr w:rsidR="00F469EC">
        <w:trPr>
          <w:trHeight w:val="450"/>
          <w:jc w:val="center"/>
        </w:trPr>
        <w:tc>
          <w:tcPr>
            <w:tcW w:w="3246" w:type="dxa"/>
            <w:gridSpan w:val="2"/>
            <w:tcBorders>
              <w:top w:val="nil"/>
              <w:left w:val="single" w:sz="8" w:space="0" w:color="auto"/>
              <w:bottom w:val="single" w:sz="4" w:space="0" w:color="auto"/>
              <w:right w:val="single" w:sz="4" w:space="0" w:color="000000"/>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合计</w:t>
            </w:r>
          </w:p>
        </w:tc>
        <w:tc>
          <w:tcPr>
            <w:tcW w:w="200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0</w:t>
            </w: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0</w:t>
            </w: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0</w:t>
            </w:r>
          </w:p>
        </w:tc>
        <w:tc>
          <w:tcPr>
            <w:tcW w:w="1360" w:type="dxa"/>
            <w:tcBorders>
              <w:top w:val="nil"/>
              <w:left w:val="nil"/>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0</w:t>
            </w:r>
            <w:r>
              <w:rPr>
                <w:rFonts w:ascii="宋体" w:hAnsi="宋体" w:cs="宋体" w:hint="eastAsia"/>
                <w:kern w:val="0"/>
                <w:sz w:val="24"/>
              </w:rPr>
              <w:t xml:space="preserve">　</w:t>
            </w:r>
          </w:p>
        </w:tc>
        <w:tc>
          <w:tcPr>
            <w:tcW w:w="1480" w:type="dxa"/>
            <w:tcBorders>
              <w:top w:val="nil"/>
              <w:left w:val="nil"/>
              <w:bottom w:val="single" w:sz="4" w:space="0" w:color="auto"/>
              <w:right w:val="nil"/>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0</w:t>
            </w: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0</w:t>
            </w:r>
            <w:r>
              <w:rPr>
                <w:rFonts w:ascii="宋体" w:hAnsi="宋体" w:cs="宋体" w:hint="eastAsia"/>
                <w:kern w:val="0"/>
                <w:sz w:val="24"/>
              </w:rPr>
              <w:t xml:space="preserve">　</w:t>
            </w:r>
          </w:p>
        </w:tc>
      </w:tr>
      <w:tr w:rsidR="00F469EC">
        <w:trPr>
          <w:trHeight w:val="450"/>
          <w:jc w:val="center"/>
        </w:trPr>
        <w:tc>
          <w:tcPr>
            <w:tcW w:w="1926" w:type="dxa"/>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F469EC">
            <w:pPr>
              <w:widowControl/>
              <w:jc w:val="center"/>
              <w:rPr>
                <w:rFonts w:ascii="宋体" w:hAnsi="宋体" w:cs="宋体"/>
                <w:kern w:val="0"/>
                <w:sz w:val="24"/>
              </w:rPr>
            </w:pPr>
          </w:p>
        </w:tc>
        <w:tc>
          <w:tcPr>
            <w:tcW w:w="13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0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926" w:type="dxa"/>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13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00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926" w:type="dxa"/>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13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0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926" w:type="dxa"/>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13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00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926" w:type="dxa"/>
            <w:tcBorders>
              <w:top w:val="single" w:sz="4" w:space="0" w:color="auto"/>
              <w:left w:val="single" w:sz="8" w:space="0" w:color="auto"/>
              <w:bottom w:val="single" w:sz="4"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13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00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r w:rsidR="00F469EC">
        <w:trPr>
          <w:trHeight w:val="450"/>
          <w:jc w:val="center"/>
        </w:trPr>
        <w:tc>
          <w:tcPr>
            <w:tcW w:w="1926" w:type="dxa"/>
            <w:tcBorders>
              <w:top w:val="single" w:sz="4" w:space="0" w:color="auto"/>
              <w:left w:val="single" w:sz="8" w:space="0" w:color="auto"/>
              <w:bottom w:val="single" w:sz="8" w:space="0" w:color="auto"/>
              <w:right w:val="single" w:sz="4" w:space="0" w:color="auto"/>
            </w:tcBorders>
            <w:shd w:val="clear" w:color="auto" w:fill="auto"/>
            <w:vAlign w:val="center"/>
          </w:tcPr>
          <w:p w:rsidR="00F469EC" w:rsidRDefault="00CB7240">
            <w:pPr>
              <w:widowControl/>
              <w:jc w:val="center"/>
              <w:rPr>
                <w:rFonts w:ascii="宋体" w:hAnsi="宋体" w:cs="宋体"/>
                <w:kern w:val="0"/>
                <w:sz w:val="24"/>
              </w:rPr>
            </w:pPr>
            <w:r>
              <w:rPr>
                <w:rFonts w:ascii="宋体" w:hAnsi="宋体" w:cs="宋体" w:hint="eastAsia"/>
                <w:kern w:val="0"/>
                <w:sz w:val="24"/>
              </w:rPr>
              <w:t xml:space="preserve">　</w:t>
            </w:r>
          </w:p>
        </w:tc>
        <w:tc>
          <w:tcPr>
            <w:tcW w:w="1320"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000"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8" w:space="0" w:color="auto"/>
              <w:right w:val="single" w:sz="4"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8" w:space="0" w:color="auto"/>
              <w:right w:val="nil"/>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8" w:space="0" w:color="auto"/>
              <w:right w:val="single" w:sz="8" w:space="0" w:color="auto"/>
            </w:tcBorders>
            <w:shd w:val="clear" w:color="auto" w:fill="auto"/>
            <w:vAlign w:val="center"/>
          </w:tcPr>
          <w:p w:rsidR="00F469EC" w:rsidRDefault="00CB7240">
            <w:pPr>
              <w:widowControl/>
              <w:jc w:val="left"/>
              <w:rPr>
                <w:rFonts w:ascii="宋体" w:hAnsi="宋体" w:cs="宋体"/>
                <w:kern w:val="0"/>
                <w:sz w:val="24"/>
              </w:rPr>
            </w:pPr>
            <w:r>
              <w:rPr>
                <w:rFonts w:ascii="宋体" w:hAnsi="宋体" w:cs="宋体" w:hint="eastAsia"/>
                <w:kern w:val="0"/>
                <w:sz w:val="24"/>
              </w:rPr>
              <w:t xml:space="preserve">　</w:t>
            </w:r>
          </w:p>
        </w:tc>
      </w:tr>
    </w:tbl>
    <w:p w:rsidR="00F469EC" w:rsidRDefault="00CB7240">
      <w:pPr>
        <w:adjustRightInd w:val="0"/>
        <w:snapToGrid w:val="0"/>
        <w:rPr>
          <w:sz w:val="20"/>
          <w:szCs w:val="20"/>
        </w:rPr>
      </w:pPr>
      <w:r>
        <w:rPr>
          <w:rFonts w:hint="eastAsia"/>
          <w:sz w:val="20"/>
          <w:szCs w:val="20"/>
        </w:rPr>
        <w:t>注：本表反映部门本年度政府性基金预算财政拨款收入支出及结转和结余情况</w:t>
      </w:r>
      <w:r>
        <w:rPr>
          <w:rFonts w:hint="eastAsia"/>
          <w:sz w:val="20"/>
          <w:szCs w:val="20"/>
        </w:rPr>
        <w:t>，单位</w:t>
      </w:r>
      <w:r>
        <w:rPr>
          <w:rFonts w:hint="eastAsia"/>
          <w:sz w:val="20"/>
          <w:szCs w:val="20"/>
        </w:rPr>
        <w:t>2016</w:t>
      </w:r>
      <w:r>
        <w:rPr>
          <w:rFonts w:hint="eastAsia"/>
          <w:sz w:val="20"/>
          <w:szCs w:val="20"/>
        </w:rPr>
        <w:t>年无政府性基金预算财政拨款收入，所以此表各项为零。</w:t>
      </w:r>
    </w:p>
    <w:p w:rsidR="00F469EC" w:rsidRDefault="00F469EC">
      <w:pPr>
        <w:adjustRightInd w:val="0"/>
        <w:snapToGrid w:val="0"/>
        <w:ind w:firstLineChars="500" w:firstLine="1000"/>
        <w:rPr>
          <w:sz w:val="20"/>
          <w:szCs w:val="20"/>
        </w:rPr>
      </w:pPr>
    </w:p>
    <w:p w:rsidR="00F469EC" w:rsidRDefault="00F469EC">
      <w:pPr>
        <w:adjustRightInd w:val="0"/>
        <w:snapToGrid w:val="0"/>
        <w:spacing w:line="360" w:lineRule="auto"/>
        <w:ind w:firstLine="640"/>
        <w:rPr>
          <w:rFonts w:ascii="黑体" w:eastAsia="黑体" w:hAnsi="黑体"/>
          <w:sz w:val="28"/>
          <w:szCs w:val="28"/>
        </w:rPr>
      </w:pPr>
    </w:p>
    <w:p w:rsidR="00F469EC" w:rsidRDefault="00CB7240">
      <w:pPr>
        <w:adjustRightInd w:val="0"/>
        <w:snapToGrid w:val="0"/>
        <w:spacing w:line="360" w:lineRule="auto"/>
        <w:rPr>
          <w:rFonts w:ascii="黑体" w:eastAsia="黑体" w:hAnsi="黑体"/>
          <w:sz w:val="36"/>
          <w:szCs w:val="36"/>
        </w:rPr>
      </w:pPr>
      <w:r>
        <w:rPr>
          <w:rFonts w:ascii="黑体" w:eastAsia="黑体" w:hAnsi="黑体" w:hint="eastAsia"/>
          <w:sz w:val="36"/>
          <w:szCs w:val="36"/>
        </w:rPr>
        <w:lastRenderedPageBreak/>
        <w:t>第三部分：</w:t>
      </w:r>
      <w:r>
        <w:rPr>
          <w:rFonts w:ascii="黑体" w:eastAsia="黑体" w:hAnsi="黑体" w:hint="eastAsia"/>
          <w:sz w:val="36"/>
          <w:szCs w:val="36"/>
        </w:rPr>
        <w:t>2016</w:t>
      </w:r>
      <w:r>
        <w:rPr>
          <w:rFonts w:ascii="黑体" w:eastAsia="黑体" w:hAnsi="黑体" w:hint="eastAsia"/>
          <w:sz w:val="36"/>
          <w:szCs w:val="36"/>
        </w:rPr>
        <w:t>年度</w:t>
      </w:r>
      <w:r>
        <w:rPr>
          <w:rFonts w:ascii="黑体" w:eastAsia="黑体" w:hAnsi="黑体" w:hint="eastAsia"/>
          <w:sz w:val="36"/>
          <w:szCs w:val="36"/>
        </w:rPr>
        <w:t>收入支出</w:t>
      </w:r>
      <w:r>
        <w:rPr>
          <w:rFonts w:ascii="黑体" w:eastAsia="黑体" w:hAnsi="黑体" w:hint="eastAsia"/>
          <w:sz w:val="36"/>
          <w:szCs w:val="36"/>
        </w:rPr>
        <w:t>决算增减变化情况说明</w:t>
      </w:r>
      <w:r>
        <w:rPr>
          <w:rFonts w:ascii="黑体" w:eastAsia="黑体" w:hAnsi="黑体" w:hint="eastAsia"/>
          <w:sz w:val="36"/>
          <w:szCs w:val="36"/>
        </w:rPr>
        <w:t>说明</w:t>
      </w:r>
    </w:p>
    <w:p w:rsidR="00F469EC" w:rsidRDefault="00CB7240">
      <w:pPr>
        <w:adjustRightInd w:val="0"/>
        <w:snapToGrid w:val="0"/>
        <w:spacing w:line="360" w:lineRule="auto"/>
        <w:rPr>
          <w:rFonts w:ascii="仿宋_GB2312" w:eastAsia="仿宋_GB2312" w:hAnsi="宋体" w:cs="Courier New"/>
          <w:sz w:val="28"/>
          <w:szCs w:val="28"/>
        </w:rPr>
      </w:pPr>
      <w:r>
        <w:rPr>
          <w:rFonts w:ascii="仿宋_GB2312" w:eastAsia="仿宋_GB2312" w:hAnsi="宋体" w:cs="Courier New" w:hint="eastAsia"/>
          <w:sz w:val="28"/>
          <w:szCs w:val="28"/>
        </w:rPr>
        <w:t xml:space="preserve">    </w:t>
      </w:r>
      <w:r>
        <w:rPr>
          <w:rFonts w:ascii="仿宋_GB2312" w:eastAsia="仿宋_GB2312" w:hAnsi="宋体" w:cs="Courier New" w:hint="eastAsia"/>
          <w:sz w:val="28"/>
          <w:szCs w:val="28"/>
        </w:rPr>
        <w:t>一、收入支出决算整体情况说明</w:t>
      </w:r>
    </w:p>
    <w:p w:rsidR="00F469EC" w:rsidRDefault="00CB7240">
      <w:pPr>
        <w:adjustRightInd w:val="0"/>
        <w:snapToGrid w:val="0"/>
        <w:spacing w:line="360" w:lineRule="auto"/>
        <w:ind w:firstLineChars="200" w:firstLine="560"/>
        <w:rPr>
          <w:rFonts w:ascii="仿宋_GB2312" w:eastAsia="仿宋_GB2312" w:hAnsi="宋体" w:cs="Courier New"/>
          <w:sz w:val="28"/>
          <w:szCs w:val="28"/>
        </w:rPr>
      </w:pPr>
      <w:r>
        <w:rPr>
          <w:rFonts w:ascii="仿宋_GB2312" w:eastAsia="仿宋_GB2312" w:hAnsi="宋体" w:cs="Courier New" w:hint="eastAsia"/>
          <w:sz w:val="28"/>
          <w:szCs w:val="28"/>
        </w:rPr>
        <w:t>罗山</w:t>
      </w:r>
      <w:r>
        <w:rPr>
          <w:rFonts w:ascii="仿宋_GB2312" w:eastAsia="仿宋_GB2312" w:hAnsi="宋体" w:cs="Courier New"/>
          <w:sz w:val="28"/>
          <w:szCs w:val="28"/>
        </w:rPr>
        <w:t>县</w:t>
      </w:r>
      <w:r>
        <w:rPr>
          <w:rFonts w:ascii="仿宋_GB2312" w:eastAsia="仿宋_GB2312" w:hAnsi="宋体" w:cs="Courier New" w:hint="eastAsia"/>
          <w:sz w:val="28"/>
          <w:szCs w:val="28"/>
        </w:rPr>
        <w:t>农业科学研究所</w:t>
      </w:r>
      <w:r>
        <w:rPr>
          <w:rFonts w:ascii="仿宋_GB2312" w:eastAsia="仿宋_GB2312" w:hAnsi="宋体" w:cs="Courier New" w:hint="eastAsia"/>
          <w:sz w:val="28"/>
          <w:szCs w:val="28"/>
        </w:rPr>
        <w:t>201</w:t>
      </w:r>
      <w:r>
        <w:rPr>
          <w:rFonts w:ascii="仿宋_GB2312" w:eastAsia="仿宋_GB2312" w:hAnsi="宋体" w:cs="Courier New" w:hint="eastAsia"/>
          <w:sz w:val="28"/>
          <w:szCs w:val="28"/>
        </w:rPr>
        <w:t>6</w:t>
      </w:r>
      <w:r>
        <w:rPr>
          <w:rFonts w:ascii="仿宋_GB2312" w:eastAsia="仿宋_GB2312" w:hAnsi="宋体" w:cs="Courier New" w:hint="eastAsia"/>
          <w:sz w:val="28"/>
          <w:szCs w:val="28"/>
        </w:rPr>
        <w:t>年收入总计</w:t>
      </w:r>
      <w:r>
        <w:rPr>
          <w:rFonts w:ascii="仿宋_GB2312" w:eastAsia="仿宋_GB2312" w:hAnsi="宋体" w:cs="Courier New" w:hint="eastAsia"/>
          <w:sz w:val="28"/>
          <w:szCs w:val="28"/>
        </w:rPr>
        <w:t>2311500</w:t>
      </w:r>
      <w:r>
        <w:rPr>
          <w:rFonts w:ascii="仿宋_GB2312" w:eastAsia="仿宋_GB2312" w:hAnsi="宋体" w:cs="Courier New" w:hint="eastAsia"/>
          <w:sz w:val="28"/>
          <w:szCs w:val="28"/>
        </w:rPr>
        <w:t>元，支出总计</w:t>
      </w:r>
      <w:r>
        <w:rPr>
          <w:rFonts w:ascii="仿宋_GB2312" w:eastAsia="仿宋_GB2312" w:hAnsi="宋体" w:cs="Courier New" w:hint="eastAsia"/>
          <w:sz w:val="28"/>
          <w:szCs w:val="28"/>
        </w:rPr>
        <w:t>2311500</w:t>
      </w:r>
      <w:r>
        <w:rPr>
          <w:rFonts w:ascii="仿宋_GB2312" w:eastAsia="仿宋_GB2312" w:hAnsi="宋体" w:cs="Courier New" w:hint="eastAsia"/>
          <w:sz w:val="28"/>
          <w:szCs w:val="28"/>
        </w:rPr>
        <w:t>元，与</w:t>
      </w:r>
      <w:r>
        <w:rPr>
          <w:rFonts w:ascii="仿宋_GB2312" w:eastAsia="仿宋_GB2312" w:hAnsi="宋体" w:cs="Courier New" w:hint="eastAsia"/>
          <w:sz w:val="28"/>
          <w:szCs w:val="28"/>
        </w:rPr>
        <w:t>201</w:t>
      </w:r>
      <w:r>
        <w:rPr>
          <w:rFonts w:ascii="仿宋_GB2312" w:eastAsia="仿宋_GB2312" w:hAnsi="宋体" w:cs="Courier New" w:hint="eastAsia"/>
          <w:sz w:val="28"/>
          <w:szCs w:val="28"/>
        </w:rPr>
        <w:t>5</w:t>
      </w:r>
      <w:r>
        <w:rPr>
          <w:rFonts w:ascii="仿宋_GB2312" w:eastAsia="仿宋_GB2312" w:hAnsi="宋体" w:cs="Courier New" w:hint="eastAsia"/>
          <w:sz w:val="28"/>
          <w:szCs w:val="28"/>
        </w:rPr>
        <w:t>年相比，收、支总计各增加</w:t>
      </w:r>
      <w:r>
        <w:rPr>
          <w:rFonts w:ascii="仿宋_GB2312" w:eastAsia="仿宋_GB2312" w:hAnsi="宋体" w:cs="Courier New" w:hint="eastAsia"/>
          <w:sz w:val="28"/>
          <w:szCs w:val="28"/>
        </w:rPr>
        <w:t>162000</w:t>
      </w:r>
      <w:r>
        <w:rPr>
          <w:rFonts w:ascii="仿宋_GB2312" w:eastAsia="仿宋_GB2312" w:hAnsi="宋体" w:cs="Courier New" w:hint="eastAsia"/>
          <w:sz w:val="28"/>
          <w:szCs w:val="28"/>
        </w:rPr>
        <w:t>元，</w:t>
      </w:r>
      <w:r>
        <w:rPr>
          <w:rFonts w:ascii="仿宋_GB2312" w:eastAsia="仿宋_GB2312" w:hAnsi="宋体" w:cs="Courier New" w:hint="eastAsia"/>
          <w:sz w:val="28"/>
          <w:szCs w:val="28"/>
        </w:rPr>
        <w:t>增长</w:t>
      </w:r>
      <w:r>
        <w:rPr>
          <w:rFonts w:ascii="仿宋_GB2312" w:eastAsia="仿宋_GB2312" w:hAnsi="宋体" w:cs="Courier New" w:hint="eastAsia"/>
          <w:sz w:val="28"/>
          <w:szCs w:val="28"/>
        </w:rPr>
        <w:t>7.6%</w:t>
      </w:r>
      <w:r>
        <w:rPr>
          <w:rFonts w:ascii="仿宋_GB2312" w:eastAsia="仿宋_GB2312" w:hAnsi="宋体" w:cs="Courier New" w:hint="eastAsia"/>
          <w:sz w:val="28"/>
          <w:szCs w:val="28"/>
        </w:rPr>
        <w:t>，收入增加的途径：一是财政拨款增加了</w:t>
      </w:r>
      <w:r>
        <w:rPr>
          <w:rFonts w:ascii="仿宋_GB2312" w:eastAsia="仿宋_GB2312" w:hAnsi="宋体" w:cs="Courier New" w:hint="eastAsia"/>
          <w:sz w:val="28"/>
          <w:szCs w:val="28"/>
        </w:rPr>
        <w:t>630400</w:t>
      </w:r>
      <w:r>
        <w:rPr>
          <w:rFonts w:ascii="仿宋_GB2312" w:eastAsia="仿宋_GB2312" w:hAnsi="宋体" w:cs="Courier New" w:hint="eastAsia"/>
          <w:sz w:val="28"/>
          <w:szCs w:val="28"/>
        </w:rPr>
        <w:t>元，二是事业收入增加了</w:t>
      </w:r>
      <w:r>
        <w:rPr>
          <w:rFonts w:ascii="仿宋_GB2312" w:eastAsia="仿宋_GB2312" w:hAnsi="宋体" w:cs="Courier New" w:hint="eastAsia"/>
          <w:sz w:val="28"/>
          <w:szCs w:val="28"/>
        </w:rPr>
        <w:t>70200</w:t>
      </w:r>
      <w:r>
        <w:rPr>
          <w:rFonts w:ascii="仿宋_GB2312" w:eastAsia="仿宋_GB2312" w:hAnsi="宋体" w:cs="Courier New" w:hint="eastAsia"/>
          <w:sz w:val="28"/>
          <w:szCs w:val="28"/>
        </w:rPr>
        <w:t>元</w:t>
      </w:r>
    </w:p>
    <w:p w:rsidR="00F469EC" w:rsidRDefault="00CB7240">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二、收入预算情况说明</w:t>
      </w:r>
    </w:p>
    <w:p w:rsidR="00F469EC" w:rsidRDefault="00CB7240">
      <w:pPr>
        <w:adjustRightInd w:val="0"/>
        <w:snapToGrid w:val="0"/>
        <w:spacing w:line="360" w:lineRule="auto"/>
        <w:ind w:firstLine="640"/>
        <w:rPr>
          <w:rFonts w:ascii="仿宋_GB2312" w:eastAsia="仿宋_GB2312"/>
          <w:sz w:val="28"/>
          <w:szCs w:val="28"/>
        </w:rPr>
      </w:pPr>
      <w:r>
        <w:rPr>
          <w:rFonts w:ascii="仿宋_GB2312" w:eastAsia="仿宋_GB2312" w:hAnsi="宋体" w:cs="Courier New" w:hint="eastAsia"/>
          <w:sz w:val="28"/>
          <w:szCs w:val="28"/>
        </w:rPr>
        <w:t>罗山</w:t>
      </w:r>
      <w:r>
        <w:rPr>
          <w:rFonts w:ascii="仿宋_GB2312" w:eastAsia="仿宋_GB2312" w:hAnsi="宋体" w:cs="Courier New"/>
          <w:sz w:val="28"/>
          <w:szCs w:val="28"/>
        </w:rPr>
        <w:t>县</w:t>
      </w:r>
      <w:r>
        <w:rPr>
          <w:rFonts w:ascii="仿宋_GB2312" w:eastAsia="仿宋_GB2312" w:hAnsi="宋体" w:cs="Courier New" w:hint="eastAsia"/>
          <w:sz w:val="28"/>
          <w:szCs w:val="28"/>
        </w:rPr>
        <w:t>农业科学研究所</w:t>
      </w:r>
      <w:r>
        <w:rPr>
          <w:rFonts w:ascii="仿宋_GB2312" w:eastAsia="仿宋_GB2312" w:hint="eastAsia"/>
          <w:sz w:val="28"/>
          <w:szCs w:val="28"/>
        </w:rPr>
        <w:t>本年收入合计</w:t>
      </w:r>
      <w:r>
        <w:rPr>
          <w:rFonts w:ascii="仿宋_GB2312" w:eastAsia="仿宋_GB2312" w:hint="eastAsia"/>
          <w:sz w:val="28"/>
          <w:szCs w:val="28"/>
        </w:rPr>
        <w:t>2311500</w:t>
      </w:r>
      <w:r>
        <w:rPr>
          <w:rFonts w:ascii="仿宋_GB2312" w:eastAsia="仿宋_GB2312" w:hint="eastAsia"/>
          <w:sz w:val="28"/>
          <w:szCs w:val="28"/>
        </w:rPr>
        <w:t>元，其中：财政拨款收入</w:t>
      </w:r>
      <w:r>
        <w:rPr>
          <w:rFonts w:ascii="仿宋_GB2312" w:eastAsia="仿宋_GB2312" w:hint="eastAsia"/>
          <w:sz w:val="28"/>
          <w:szCs w:val="28"/>
        </w:rPr>
        <w:t>2046800</w:t>
      </w:r>
      <w:r>
        <w:rPr>
          <w:rFonts w:ascii="仿宋_GB2312" w:eastAsia="仿宋_GB2312" w:hint="eastAsia"/>
          <w:sz w:val="28"/>
          <w:szCs w:val="28"/>
        </w:rPr>
        <w:t>元，占</w:t>
      </w:r>
      <w:r>
        <w:rPr>
          <w:rFonts w:ascii="仿宋_GB2312" w:eastAsia="仿宋_GB2312" w:hAnsi="宋体" w:cs="Courier New" w:hint="eastAsia"/>
          <w:sz w:val="28"/>
          <w:szCs w:val="28"/>
        </w:rPr>
        <w:t>89</w:t>
      </w:r>
      <w:r>
        <w:rPr>
          <w:rFonts w:ascii="仿宋_GB2312" w:eastAsia="仿宋_GB2312" w:hint="eastAsia"/>
          <w:sz w:val="28"/>
          <w:szCs w:val="28"/>
        </w:rPr>
        <w:t>%</w:t>
      </w:r>
      <w:r>
        <w:rPr>
          <w:rFonts w:ascii="仿宋_GB2312" w:eastAsia="仿宋_GB2312" w:hint="eastAsia"/>
          <w:sz w:val="28"/>
          <w:szCs w:val="28"/>
        </w:rPr>
        <w:t>。</w:t>
      </w:r>
      <w:r>
        <w:rPr>
          <w:rFonts w:ascii="仿宋_GB2312" w:eastAsia="仿宋_GB2312"/>
          <w:sz w:val="28"/>
          <w:szCs w:val="28"/>
        </w:rPr>
        <w:t xml:space="preserve"> </w:t>
      </w:r>
    </w:p>
    <w:p w:rsidR="00F469EC" w:rsidRDefault="00CB7240">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三、支出预算情况说明</w:t>
      </w:r>
    </w:p>
    <w:p w:rsidR="00F469EC" w:rsidRDefault="00CB7240">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w:t>
      </w:r>
      <w:r>
        <w:rPr>
          <w:rFonts w:ascii="仿宋_GB2312" w:eastAsia="仿宋_GB2312" w:hAnsi="宋体" w:cs="Courier New"/>
          <w:sz w:val="28"/>
          <w:szCs w:val="28"/>
        </w:rPr>
        <w:t>县</w:t>
      </w:r>
      <w:r>
        <w:rPr>
          <w:rFonts w:ascii="仿宋_GB2312" w:eastAsia="仿宋_GB2312" w:hAnsi="宋体" w:cs="Courier New" w:hint="eastAsia"/>
          <w:sz w:val="28"/>
          <w:szCs w:val="28"/>
        </w:rPr>
        <w:t>农业科学研究所</w:t>
      </w:r>
      <w:r>
        <w:rPr>
          <w:rFonts w:ascii="仿宋_GB2312" w:eastAsia="仿宋_GB2312" w:hAnsi="宋体" w:cs="Courier New" w:hint="eastAsia"/>
          <w:sz w:val="28"/>
          <w:szCs w:val="28"/>
        </w:rPr>
        <w:t>本年支出合计</w:t>
      </w:r>
      <w:r>
        <w:rPr>
          <w:rFonts w:ascii="仿宋_GB2312" w:eastAsia="仿宋_GB2312" w:hAnsi="宋体" w:cs="Courier New" w:hint="eastAsia"/>
          <w:sz w:val="28"/>
          <w:szCs w:val="28"/>
        </w:rPr>
        <w:t>2311500</w:t>
      </w:r>
      <w:r>
        <w:rPr>
          <w:rFonts w:ascii="仿宋_GB2312" w:eastAsia="仿宋_GB2312" w:hAnsi="宋体" w:cs="Courier New" w:hint="eastAsia"/>
          <w:sz w:val="28"/>
          <w:szCs w:val="28"/>
        </w:rPr>
        <w:t>元，其中：基本支出</w:t>
      </w:r>
      <w:r>
        <w:rPr>
          <w:rFonts w:ascii="仿宋_GB2312" w:eastAsia="仿宋_GB2312" w:hAnsi="宋体" w:cs="Courier New" w:hint="eastAsia"/>
          <w:sz w:val="28"/>
          <w:szCs w:val="28"/>
        </w:rPr>
        <w:t>2311500</w:t>
      </w:r>
      <w:r>
        <w:rPr>
          <w:rFonts w:ascii="仿宋_GB2312" w:eastAsia="仿宋_GB2312" w:hAnsi="宋体" w:cs="Courier New" w:hint="eastAsia"/>
          <w:sz w:val="28"/>
          <w:szCs w:val="28"/>
        </w:rPr>
        <w:t>元。</w:t>
      </w:r>
    </w:p>
    <w:p w:rsidR="00F469EC" w:rsidRDefault="00CB7240">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四、财政拨款收入支出预算总体情况说明</w:t>
      </w:r>
    </w:p>
    <w:p w:rsidR="00F469EC" w:rsidRDefault="00CB7240">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201</w:t>
      </w:r>
      <w:r>
        <w:rPr>
          <w:rFonts w:ascii="仿宋_GB2312" w:eastAsia="仿宋_GB2312" w:hAnsi="宋体" w:cs="Courier New" w:hint="eastAsia"/>
          <w:sz w:val="28"/>
          <w:szCs w:val="28"/>
        </w:rPr>
        <w:t>6</w:t>
      </w:r>
      <w:r>
        <w:rPr>
          <w:rFonts w:ascii="仿宋_GB2312" w:eastAsia="仿宋_GB2312" w:hAnsi="宋体" w:cs="Courier New" w:hint="eastAsia"/>
          <w:sz w:val="28"/>
          <w:szCs w:val="28"/>
        </w:rPr>
        <w:t>年财政拨款收支总预算</w:t>
      </w:r>
      <w:r>
        <w:rPr>
          <w:rFonts w:ascii="仿宋_GB2312" w:eastAsia="仿宋_GB2312" w:hAnsi="宋体" w:cs="Courier New" w:hint="eastAsia"/>
          <w:sz w:val="28"/>
          <w:szCs w:val="28"/>
        </w:rPr>
        <w:t>2311500</w:t>
      </w:r>
      <w:r>
        <w:rPr>
          <w:rFonts w:ascii="仿宋_GB2312" w:eastAsia="仿宋_GB2312" w:hAnsi="宋体" w:cs="Courier New" w:hint="eastAsia"/>
          <w:sz w:val="28"/>
          <w:szCs w:val="28"/>
        </w:rPr>
        <w:t>元。与</w:t>
      </w:r>
      <w:r>
        <w:rPr>
          <w:rFonts w:ascii="仿宋_GB2312" w:eastAsia="仿宋_GB2312" w:hAnsi="宋体" w:cs="Courier New" w:hint="eastAsia"/>
          <w:sz w:val="28"/>
          <w:szCs w:val="28"/>
        </w:rPr>
        <w:t xml:space="preserve"> 2016</w:t>
      </w:r>
      <w:r>
        <w:rPr>
          <w:rFonts w:ascii="仿宋_GB2312" w:eastAsia="仿宋_GB2312" w:hAnsi="宋体" w:cs="Courier New" w:hint="eastAsia"/>
          <w:sz w:val="28"/>
          <w:szCs w:val="28"/>
        </w:rPr>
        <w:t>年相比，财政拨款收、支总计各增加</w:t>
      </w:r>
      <w:r>
        <w:rPr>
          <w:rFonts w:ascii="仿宋_GB2312" w:eastAsia="仿宋_GB2312" w:hAnsi="宋体" w:cs="Courier New" w:hint="eastAsia"/>
          <w:sz w:val="28"/>
          <w:szCs w:val="28"/>
        </w:rPr>
        <w:t>162000</w:t>
      </w:r>
      <w:r>
        <w:rPr>
          <w:rFonts w:ascii="仿宋_GB2312" w:eastAsia="仿宋_GB2312" w:hAnsi="宋体" w:cs="Courier New" w:hint="eastAsia"/>
          <w:sz w:val="28"/>
          <w:szCs w:val="28"/>
        </w:rPr>
        <w:t>元，</w:t>
      </w:r>
      <w:r>
        <w:rPr>
          <w:rFonts w:ascii="仿宋_GB2312" w:eastAsia="仿宋_GB2312" w:hAnsi="宋体" w:cs="Courier New" w:hint="eastAsia"/>
          <w:sz w:val="28"/>
          <w:szCs w:val="28"/>
        </w:rPr>
        <w:t>主要用于工资增长部分，及相应增加的社会保障缴费；另外一方面由于在上年的基础上加大了科技力度，这样一来就增加了差旅费、招待费等必要的开支；还有一方面就是扶贫的力度也加大了，单位不仅投入了人力，相应增加了不少物力支持。</w:t>
      </w:r>
    </w:p>
    <w:p w:rsidR="00F469EC" w:rsidRDefault="00CB7240">
      <w:pPr>
        <w:pStyle w:val="a3"/>
        <w:kinsoku w:val="0"/>
        <w:overflowPunct w:val="0"/>
        <w:snapToGrid w:val="0"/>
        <w:spacing w:line="360" w:lineRule="auto"/>
        <w:ind w:left="0" w:firstLineChars="250" w:firstLine="700"/>
        <w:rPr>
          <w:rFonts w:ascii="黑体" w:eastAsia="黑体" w:cs="黑体"/>
          <w:sz w:val="28"/>
          <w:szCs w:val="28"/>
        </w:rPr>
      </w:pPr>
      <w:r>
        <w:rPr>
          <w:rFonts w:ascii="黑体" w:eastAsia="黑体" w:cs="黑体" w:hint="eastAsia"/>
          <w:sz w:val="28"/>
          <w:szCs w:val="28"/>
        </w:rPr>
        <w:t>五、一般公共预算财政拨款基本支出决算情况说明</w:t>
      </w:r>
    </w:p>
    <w:p w:rsidR="00F469EC" w:rsidRDefault="00CB7240">
      <w:pPr>
        <w:pStyle w:val="a3"/>
        <w:kinsoku w:val="0"/>
        <w:overflowPunct w:val="0"/>
        <w:snapToGrid w:val="0"/>
        <w:spacing w:line="360" w:lineRule="auto"/>
        <w:ind w:left="121" w:right="118" w:firstLine="360"/>
        <w:jc w:val="both"/>
        <w:rPr>
          <w:rFonts w:hAnsi="宋体" w:cs="Courier New"/>
          <w:kern w:val="2"/>
          <w:sz w:val="28"/>
          <w:szCs w:val="28"/>
        </w:rPr>
      </w:pPr>
      <w:r>
        <w:rPr>
          <w:rFonts w:hAnsi="宋体" w:cs="Courier New" w:hint="eastAsia"/>
          <w:sz w:val="28"/>
          <w:szCs w:val="28"/>
        </w:rPr>
        <w:t>罗山</w:t>
      </w:r>
      <w:r>
        <w:rPr>
          <w:rFonts w:hAnsi="宋体" w:cs="Courier New"/>
          <w:sz w:val="28"/>
          <w:szCs w:val="28"/>
        </w:rPr>
        <w:t>县</w:t>
      </w:r>
      <w:r>
        <w:rPr>
          <w:rFonts w:hAnsi="宋体" w:cs="Courier New" w:hint="eastAsia"/>
          <w:sz w:val="28"/>
          <w:szCs w:val="28"/>
        </w:rPr>
        <w:t>农业科学研究所</w:t>
      </w:r>
      <w:r>
        <w:rPr>
          <w:rFonts w:hAnsi="宋体" w:cs="Courier New"/>
          <w:kern w:val="2"/>
          <w:sz w:val="28"/>
          <w:szCs w:val="28"/>
        </w:rPr>
        <w:t>201</w:t>
      </w:r>
      <w:r>
        <w:rPr>
          <w:rFonts w:hAnsi="宋体" w:cs="Courier New" w:hint="eastAsia"/>
          <w:kern w:val="2"/>
          <w:sz w:val="28"/>
          <w:szCs w:val="28"/>
        </w:rPr>
        <w:t>6</w:t>
      </w:r>
      <w:r>
        <w:rPr>
          <w:rFonts w:hAnsi="宋体" w:cs="Courier New" w:hint="eastAsia"/>
          <w:kern w:val="2"/>
          <w:sz w:val="28"/>
          <w:szCs w:val="28"/>
        </w:rPr>
        <w:t>年一般公共预算财政拨款基本支出</w:t>
      </w:r>
      <w:r>
        <w:rPr>
          <w:rFonts w:hAnsi="宋体" w:cs="Courier New" w:hint="eastAsia"/>
          <w:kern w:val="2"/>
          <w:sz w:val="28"/>
          <w:szCs w:val="28"/>
        </w:rPr>
        <w:t>2046800</w:t>
      </w:r>
      <w:r>
        <w:rPr>
          <w:rFonts w:hAnsi="宋体" w:cs="Courier New" w:hint="eastAsia"/>
          <w:kern w:val="2"/>
          <w:sz w:val="28"/>
          <w:szCs w:val="28"/>
        </w:rPr>
        <w:t>元，其中：</w:t>
      </w:r>
      <w:r>
        <w:rPr>
          <w:rFonts w:hAnsi="宋体" w:cs="Courier New" w:hint="eastAsia"/>
          <w:kern w:val="2"/>
          <w:sz w:val="28"/>
          <w:szCs w:val="28"/>
        </w:rPr>
        <w:t>工资福利支出</w:t>
      </w:r>
      <w:r>
        <w:rPr>
          <w:rFonts w:hAnsi="宋体" w:cs="Courier New" w:hint="eastAsia"/>
          <w:kern w:val="2"/>
          <w:sz w:val="28"/>
          <w:szCs w:val="28"/>
        </w:rPr>
        <w:t>1574480</w:t>
      </w:r>
      <w:r>
        <w:rPr>
          <w:rFonts w:hAnsi="宋体" w:cs="Courier New" w:hint="eastAsia"/>
          <w:kern w:val="2"/>
          <w:sz w:val="28"/>
          <w:szCs w:val="28"/>
        </w:rPr>
        <w:t>元，主要包括：基本工资、津贴补贴、</w:t>
      </w:r>
      <w:r>
        <w:rPr>
          <w:rFonts w:hAnsi="宋体" w:cs="Courier New"/>
          <w:kern w:val="2"/>
          <w:sz w:val="28"/>
          <w:szCs w:val="28"/>
        </w:rPr>
        <w:t xml:space="preserve"> </w:t>
      </w:r>
      <w:r>
        <w:rPr>
          <w:rFonts w:hAnsi="宋体" w:cs="Courier New" w:hint="eastAsia"/>
          <w:kern w:val="2"/>
          <w:sz w:val="28"/>
          <w:szCs w:val="28"/>
        </w:rPr>
        <w:t>奖金、社会保障缴费、伙食补助费、绩效工资、其他工资福利</w:t>
      </w:r>
      <w:r>
        <w:rPr>
          <w:rFonts w:hAnsi="宋体" w:cs="Courier New"/>
          <w:kern w:val="2"/>
          <w:sz w:val="28"/>
          <w:szCs w:val="28"/>
        </w:rPr>
        <w:t xml:space="preserve"> </w:t>
      </w:r>
      <w:r>
        <w:rPr>
          <w:rFonts w:hAnsi="宋体" w:cs="Courier New" w:hint="eastAsia"/>
          <w:kern w:val="2"/>
          <w:sz w:val="28"/>
          <w:szCs w:val="28"/>
        </w:rPr>
        <w:t>支出、离休费、</w:t>
      </w:r>
      <w:r>
        <w:rPr>
          <w:rFonts w:hAnsi="宋体" w:cs="Courier New" w:hint="eastAsia"/>
          <w:kern w:val="2"/>
          <w:sz w:val="28"/>
          <w:szCs w:val="28"/>
        </w:rPr>
        <w:lastRenderedPageBreak/>
        <w:t>退休费、退职（役）费、抚恤金、生活补助、</w:t>
      </w:r>
      <w:r>
        <w:rPr>
          <w:rFonts w:hAnsi="宋体" w:cs="Courier New"/>
          <w:kern w:val="2"/>
          <w:sz w:val="28"/>
          <w:szCs w:val="28"/>
        </w:rPr>
        <w:t xml:space="preserve"> </w:t>
      </w:r>
      <w:r>
        <w:rPr>
          <w:rFonts w:hAnsi="宋体" w:cs="Courier New" w:hint="eastAsia"/>
          <w:kern w:val="2"/>
          <w:sz w:val="28"/>
          <w:szCs w:val="28"/>
        </w:rPr>
        <w:t>医疗费、助学金、奖励金、住房公积金、提租补贴、购房补贴、</w:t>
      </w:r>
      <w:r>
        <w:rPr>
          <w:rFonts w:hAnsi="宋体" w:cs="Courier New"/>
          <w:kern w:val="2"/>
          <w:sz w:val="28"/>
          <w:szCs w:val="28"/>
        </w:rPr>
        <w:t xml:space="preserve"> </w:t>
      </w:r>
      <w:r>
        <w:rPr>
          <w:rFonts w:hAnsi="宋体" w:cs="Courier New" w:hint="eastAsia"/>
          <w:kern w:val="2"/>
          <w:sz w:val="28"/>
          <w:szCs w:val="28"/>
        </w:rPr>
        <w:t>其他对个人和家庭的补助支出；</w:t>
      </w:r>
      <w:r>
        <w:rPr>
          <w:rFonts w:hint="eastAsia"/>
          <w:b/>
          <w:spacing w:val="-1"/>
          <w:sz w:val="28"/>
          <w:szCs w:val="28"/>
        </w:rPr>
        <w:t>公用经费</w:t>
      </w:r>
      <w:r>
        <w:rPr>
          <w:rFonts w:hint="eastAsia"/>
          <w:b/>
          <w:spacing w:val="-1"/>
          <w:sz w:val="28"/>
          <w:szCs w:val="28"/>
        </w:rPr>
        <w:t>592310</w:t>
      </w:r>
      <w:r>
        <w:rPr>
          <w:rFonts w:hAnsi="宋体" w:cs="Courier New" w:hint="eastAsia"/>
          <w:kern w:val="2"/>
          <w:sz w:val="28"/>
          <w:szCs w:val="28"/>
        </w:rPr>
        <w:t>元，主要包括：办公费、印刷费、手续费、邮电费、</w:t>
      </w:r>
      <w:r>
        <w:rPr>
          <w:rFonts w:hAnsi="宋体" w:cs="Courier New" w:hint="eastAsia"/>
          <w:kern w:val="2"/>
          <w:sz w:val="28"/>
          <w:szCs w:val="28"/>
        </w:rPr>
        <w:t>差旅费</w:t>
      </w:r>
      <w:r>
        <w:rPr>
          <w:rFonts w:hAnsi="宋体" w:cs="Courier New" w:hint="eastAsia"/>
          <w:kern w:val="2"/>
          <w:sz w:val="28"/>
          <w:szCs w:val="28"/>
        </w:rPr>
        <w:t>、物业管理费、维</w:t>
      </w:r>
      <w:r>
        <w:rPr>
          <w:rFonts w:hAnsi="宋体" w:cs="Courier New"/>
          <w:kern w:val="2"/>
          <w:sz w:val="28"/>
          <w:szCs w:val="28"/>
        </w:rPr>
        <w:t xml:space="preserve"> </w:t>
      </w:r>
      <w:r>
        <w:rPr>
          <w:rFonts w:hAnsi="宋体" w:cs="Courier New" w:hint="eastAsia"/>
          <w:kern w:val="2"/>
          <w:sz w:val="28"/>
          <w:szCs w:val="28"/>
        </w:rPr>
        <w:t>修（护）费、租赁费、会议费、培训费、公务接待费、专用材料费、劳务费、工会经费、福利费、公务用车运</w:t>
      </w:r>
      <w:r>
        <w:rPr>
          <w:rFonts w:hAnsi="宋体" w:cs="Courier New"/>
          <w:kern w:val="2"/>
          <w:sz w:val="28"/>
          <w:szCs w:val="28"/>
        </w:rPr>
        <w:t xml:space="preserve"> </w:t>
      </w:r>
      <w:r>
        <w:rPr>
          <w:rFonts w:hAnsi="宋体" w:cs="Courier New" w:hint="eastAsia"/>
          <w:kern w:val="2"/>
          <w:sz w:val="28"/>
          <w:szCs w:val="28"/>
        </w:rPr>
        <w:t>行维护费、其他交通费用、其他商品和服务</w:t>
      </w:r>
      <w:r>
        <w:rPr>
          <w:rFonts w:hAnsi="宋体" w:cs="Courier New"/>
          <w:kern w:val="2"/>
          <w:sz w:val="28"/>
          <w:szCs w:val="28"/>
        </w:rPr>
        <w:t xml:space="preserve"> </w:t>
      </w:r>
      <w:r>
        <w:rPr>
          <w:rFonts w:hAnsi="宋体" w:cs="Courier New" w:hint="eastAsia"/>
          <w:kern w:val="2"/>
          <w:sz w:val="28"/>
          <w:szCs w:val="28"/>
        </w:rPr>
        <w:t>支出</w:t>
      </w:r>
      <w:r>
        <w:rPr>
          <w:rFonts w:hAnsi="宋体" w:cs="Courier New" w:hint="eastAsia"/>
          <w:kern w:val="2"/>
          <w:sz w:val="28"/>
          <w:szCs w:val="28"/>
        </w:rPr>
        <w:t>33160</w:t>
      </w:r>
      <w:r>
        <w:rPr>
          <w:rFonts w:hAnsi="宋体" w:cs="Courier New" w:hint="eastAsia"/>
          <w:kern w:val="2"/>
          <w:sz w:val="28"/>
          <w:szCs w:val="28"/>
        </w:rPr>
        <w:t>元，主要包括：生活补助、抚恤金、住房公积金；</w:t>
      </w:r>
      <w:r>
        <w:rPr>
          <w:rFonts w:hAnsi="宋体" w:cs="Courier New" w:hint="eastAsia"/>
          <w:kern w:val="2"/>
          <w:sz w:val="28"/>
          <w:szCs w:val="28"/>
        </w:rPr>
        <w:t>办公设备购置、专用设备购置</w:t>
      </w:r>
      <w:r>
        <w:rPr>
          <w:rFonts w:hAnsi="宋体" w:cs="Courier New" w:hint="eastAsia"/>
          <w:kern w:val="2"/>
          <w:sz w:val="28"/>
          <w:szCs w:val="28"/>
        </w:rPr>
        <w:t>为</w:t>
      </w:r>
      <w:r>
        <w:rPr>
          <w:rFonts w:hAnsi="宋体" w:cs="Courier New" w:hint="eastAsia"/>
          <w:kern w:val="2"/>
          <w:sz w:val="28"/>
          <w:szCs w:val="28"/>
        </w:rPr>
        <w:t>111550</w:t>
      </w:r>
      <w:r>
        <w:rPr>
          <w:rFonts w:hAnsi="宋体" w:cs="Courier New" w:hint="eastAsia"/>
          <w:kern w:val="2"/>
          <w:sz w:val="28"/>
          <w:szCs w:val="28"/>
        </w:rPr>
        <w:t>元主要购置办公及科研仪器设备等。</w:t>
      </w:r>
    </w:p>
    <w:p w:rsidR="00F469EC" w:rsidRDefault="00CB7240">
      <w:pPr>
        <w:pStyle w:val="a3"/>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六</w:t>
      </w:r>
      <w:r>
        <w:rPr>
          <w:rFonts w:ascii="黑体" w:eastAsia="黑体" w:cs="黑体" w:hint="eastAsia"/>
          <w:sz w:val="28"/>
          <w:szCs w:val="28"/>
        </w:rPr>
        <w:t>、一般公共预算财政拨款“三公”经费支出决算情况说明</w:t>
      </w:r>
    </w:p>
    <w:p w:rsidR="00F469EC" w:rsidRDefault="00CB7240">
      <w:pPr>
        <w:pStyle w:val="a3"/>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（一）因公出国（境）费</w:t>
      </w:r>
      <w:r>
        <w:rPr>
          <w:rFonts w:hint="eastAsia"/>
          <w:spacing w:val="-1"/>
          <w:sz w:val="28"/>
          <w:szCs w:val="28"/>
        </w:rPr>
        <w:t xml:space="preserve">  </w:t>
      </w:r>
      <w:r>
        <w:rPr>
          <w:spacing w:val="-1"/>
          <w:sz w:val="28"/>
          <w:szCs w:val="28"/>
        </w:rPr>
        <w:t>0</w:t>
      </w:r>
      <w:r>
        <w:rPr>
          <w:rFonts w:hint="eastAsia"/>
          <w:spacing w:val="-1"/>
          <w:sz w:val="28"/>
          <w:szCs w:val="28"/>
        </w:rPr>
        <w:t>万元</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2</w:t>
      </w:r>
      <w:r>
        <w:rPr>
          <w:rFonts w:hAnsi="宋体" w:cs="Courier New"/>
          <w:kern w:val="2"/>
          <w:sz w:val="28"/>
          <w:szCs w:val="28"/>
        </w:rPr>
        <w:t>01</w:t>
      </w:r>
      <w:r>
        <w:rPr>
          <w:rFonts w:hAnsi="宋体" w:cs="Courier New" w:hint="eastAsia"/>
          <w:kern w:val="2"/>
          <w:sz w:val="28"/>
          <w:szCs w:val="28"/>
        </w:rPr>
        <w:t>6</w:t>
      </w:r>
      <w:r>
        <w:rPr>
          <w:rFonts w:hAnsi="宋体" w:cs="Courier New" w:hint="eastAsia"/>
          <w:kern w:val="2"/>
          <w:sz w:val="28"/>
          <w:szCs w:val="28"/>
        </w:rPr>
        <w:t>年</w:t>
      </w:r>
      <w:r>
        <w:rPr>
          <w:rFonts w:hAnsi="宋体" w:cs="Courier New"/>
          <w:kern w:val="2"/>
          <w:sz w:val="28"/>
          <w:szCs w:val="28"/>
        </w:rPr>
        <w:t>单位没</w:t>
      </w:r>
      <w:r>
        <w:rPr>
          <w:rFonts w:hAnsi="宋体" w:cs="Courier New" w:hint="eastAsia"/>
          <w:kern w:val="2"/>
          <w:sz w:val="28"/>
          <w:szCs w:val="28"/>
        </w:rPr>
        <w:t>有</w:t>
      </w:r>
      <w:r>
        <w:rPr>
          <w:rFonts w:hAnsi="宋体" w:cs="Courier New"/>
          <w:kern w:val="2"/>
          <w:sz w:val="28"/>
          <w:szCs w:val="28"/>
        </w:rPr>
        <w:t>因公出国（</w:t>
      </w:r>
      <w:r>
        <w:rPr>
          <w:rFonts w:hAnsi="宋体" w:cs="Courier New" w:hint="eastAsia"/>
          <w:kern w:val="2"/>
          <w:sz w:val="28"/>
          <w:szCs w:val="28"/>
        </w:rPr>
        <w:t>境</w:t>
      </w:r>
      <w:r>
        <w:rPr>
          <w:rFonts w:hAnsi="宋体" w:cs="Courier New"/>
          <w:kern w:val="2"/>
          <w:sz w:val="28"/>
          <w:szCs w:val="28"/>
        </w:rPr>
        <w:t>）</w:t>
      </w:r>
      <w:r>
        <w:rPr>
          <w:rFonts w:hAnsi="宋体" w:cs="Courier New" w:hint="eastAsia"/>
          <w:kern w:val="2"/>
          <w:sz w:val="28"/>
          <w:szCs w:val="28"/>
        </w:rPr>
        <w:t>人</w:t>
      </w:r>
      <w:r>
        <w:rPr>
          <w:rFonts w:hAnsi="宋体" w:cs="Courier New"/>
          <w:kern w:val="2"/>
          <w:sz w:val="28"/>
          <w:szCs w:val="28"/>
        </w:rPr>
        <w:t>员。</w:t>
      </w:r>
    </w:p>
    <w:p w:rsidR="00F469EC" w:rsidRDefault="00CB7240">
      <w:pPr>
        <w:pStyle w:val="a3"/>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（二）公务用车购置及运行费</w:t>
      </w:r>
      <w:r>
        <w:rPr>
          <w:rFonts w:hint="eastAsia"/>
          <w:sz w:val="28"/>
          <w:szCs w:val="28"/>
        </w:rPr>
        <w:t xml:space="preserve"> </w:t>
      </w:r>
      <w:r>
        <w:rPr>
          <w:rFonts w:hint="eastAsia"/>
          <w:sz w:val="28"/>
          <w:szCs w:val="28"/>
        </w:rPr>
        <w:t xml:space="preserve">  2016</w:t>
      </w:r>
      <w:r>
        <w:rPr>
          <w:rFonts w:hint="eastAsia"/>
          <w:sz w:val="28"/>
          <w:szCs w:val="28"/>
        </w:rPr>
        <w:t>年单位</w:t>
      </w:r>
      <w:r>
        <w:rPr>
          <w:rFonts w:hAnsi="宋体" w:cs="Courier New" w:hint="eastAsia"/>
          <w:kern w:val="2"/>
          <w:sz w:val="28"/>
          <w:szCs w:val="28"/>
        </w:rPr>
        <w:t>公务用车购置费</w:t>
      </w:r>
      <w:r>
        <w:rPr>
          <w:rFonts w:hAnsi="宋体" w:cs="Courier New"/>
          <w:kern w:val="2"/>
          <w:sz w:val="28"/>
          <w:szCs w:val="28"/>
        </w:rPr>
        <w:t>0</w:t>
      </w:r>
      <w:r>
        <w:rPr>
          <w:rFonts w:hAnsi="宋体" w:cs="Courier New" w:hint="eastAsia"/>
          <w:kern w:val="2"/>
          <w:sz w:val="28"/>
          <w:szCs w:val="28"/>
        </w:rPr>
        <w:t>万元；公务用车运行维护费</w:t>
      </w:r>
      <w:r>
        <w:rPr>
          <w:rFonts w:hAnsi="宋体" w:cs="Courier New" w:hint="eastAsia"/>
          <w:kern w:val="2"/>
          <w:sz w:val="28"/>
          <w:szCs w:val="28"/>
        </w:rPr>
        <w:t>执行数</w:t>
      </w:r>
      <w:r>
        <w:rPr>
          <w:rFonts w:hAnsi="宋体" w:cs="Courier New" w:hint="eastAsia"/>
          <w:kern w:val="2"/>
          <w:sz w:val="28"/>
          <w:szCs w:val="28"/>
        </w:rPr>
        <w:t>2</w:t>
      </w:r>
      <w:r>
        <w:rPr>
          <w:rFonts w:hAnsi="宋体" w:cs="Courier New" w:hint="eastAsia"/>
          <w:kern w:val="2"/>
          <w:sz w:val="28"/>
          <w:szCs w:val="28"/>
        </w:rPr>
        <w:t>0000</w:t>
      </w:r>
      <w:r>
        <w:rPr>
          <w:rFonts w:hAnsi="宋体" w:cs="Courier New" w:hint="eastAsia"/>
          <w:kern w:val="2"/>
          <w:sz w:val="28"/>
          <w:szCs w:val="28"/>
        </w:rPr>
        <w:t>元，</w:t>
      </w:r>
      <w:r>
        <w:rPr>
          <w:rFonts w:hAnsi="宋体" w:cs="Courier New" w:hint="eastAsia"/>
          <w:kern w:val="2"/>
          <w:sz w:val="28"/>
          <w:szCs w:val="28"/>
        </w:rPr>
        <w:t>决算数为</w:t>
      </w:r>
      <w:r>
        <w:rPr>
          <w:rFonts w:hAnsi="宋体" w:cs="Courier New" w:hint="eastAsia"/>
          <w:kern w:val="2"/>
          <w:sz w:val="28"/>
          <w:szCs w:val="28"/>
        </w:rPr>
        <w:t>19800</w:t>
      </w:r>
      <w:r>
        <w:rPr>
          <w:rFonts w:hAnsi="宋体" w:cs="Courier New" w:hint="eastAsia"/>
          <w:kern w:val="2"/>
          <w:sz w:val="28"/>
          <w:szCs w:val="28"/>
        </w:rPr>
        <w:t>元，</w:t>
      </w:r>
      <w:r>
        <w:rPr>
          <w:rFonts w:hAnsi="宋体" w:cs="Courier New" w:hint="eastAsia"/>
          <w:kern w:val="2"/>
          <w:sz w:val="28"/>
          <w:szCs w:val="28"/>
        </w:rPr>
        <w:t>主要用于开展工作所需公务用车的燃料费、维修费、过路过桥费、保险费、安全奖励费用等支出。</w:t>
      </w:r>
    </w:p>
    <w:p w:rsidR="00F469EC" w:rsidRDefault="00CB7240">
      <w:pPr>
        <w:pStyle w:val="a3"/>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（三）公务接待费</w:t>
      </w:r>
      <w:r>
        <w:rPr>
          <w:rFonts w:hint="eastAsia"/>
          <w:sz w:val="28"/>
          <w:szCs w:val="28"/>
        </w:rPr>
        <w:t xml:space="preserve"> </w:t>
      </w:r>
      <w:r>
        <w:rPr>
          <w:rFonts w:hint="eastAsia"/>
          <w:sz w:val="28"/>
          <w:szCs w:val="28"/>
        </w:rPr>
        <w:t>预算执行数</w:t>
      </w:r>
      <w:r>
        <w:rPr>
          <w:rFonts w:hint="eastAsia"/>
          <w:sz w:val="28"/>
          <w:szCs w:val="28"/>
        </w:rPr>
        <w:t>2.5</w:t>
      </w:r>
      <w:r>
        <w:rPr>
          <w:rFonts w:hAnsi="宋体" w:cs="Courier New" w:hint="eastAsia"/>
          <w:kern w:val="2"/>
          <w:sz w:val="28"/>
          <w:szCs w:val="28"/>
        </w:rPr>
        <w:t>万元，</w:t>
      </w:r>
      <w:r>
        <w:rPr>
          <w:rFonts w:hAnsi="宋体" w:cs="Courier New" w:hint="eastAsia"/>
          <w:kern w:val="2"/>
          <w:sz w:val="28"/>
          <w:szCs w:val="28"/>
        </w:rPr>
        <w:t>决算数为</w:t>
      </w:r>
      <w:r>
        <w:rPr>
          <w:rFonts w:hAnsi="宋体" w:cs="Courier New" w:hint="eastAsia"/>
          <w:kern w:val="2"/>
          <w:sz w:val="28"/>
          <w:szCs w:val="28"/>
        </w:rPr>
        <w:t>2.5</w:t>
      </w:r>
      <w:r>
        <w:rPr>
          <w:rFonts w:hAnsi="宋体" w:cs="Courier New" w:hint="eastAsia"/>
          <w:kern w:val="2"/>
          <w:sz w:val="28"/>
          <w:szCs w:val="28"/>
        </w:rPr>
        <w:t>万元，</w:t>
      </w:r>
      <w:r w:rsidR="00F37A28">
        <w:rPr>
          <w:rFonts w:hAnsi="宋体" w:cs="Courier New" w:hint="eastAsia"/>
          <w:kern w:val="2"/>
          <w:sz w:val="28"/>
          <w:szCs w:val="28"/>
        </w:rPr>
        <w:t>，全年接待106批次，</w:t>
      </w:r>
      <w:r w:rsidR="00F37A28">
        <w:rPr>
          <w:rFonts w:hAnsi="宋体" w:cs="Courier New" w:hint="eastAsia"/>
          <w:kern w:val="2"/>
          <w:sz w:val="28"/>
          <w:szCs w:val="28"/>
        </w:rPr>
        <w:t>700人。费用</w:t>
      </w:r>
      <w:r>
        <w:rPr>
          <w:rFonts w:hAnsi="宋体" w:cs="Courier New" w:hint="eastAsia"/>
          <w:kern w:val="2"/>
          <w:sz w:val="28"/>
          <w:szCs w:val="28"/>
        </w:rPr>
        <w:t>主要用于按规定开支的各类公务接待支出</w:t>
      </w:r>
      <w:r>
        <w:rPr>
          <w:rFonts w:hAnsi="宋体" w:cs="Courier New" w:hint="eastAsia"/>
          <w:kern w:val="2"/>
          <w:sz w:val="28"/>
          <w:szCs w:val="28"/>
        </w:rPr>
        <w:t>，单位今年加大了科技力度，农业科技许多方面都走在了前边，引起省市领导及相邻县市的关注，观摩、交流增多，从而发生了一些必要的招待费用。</w:t>
      </w:r>
    </w:p>
    <w:p w:rsidR="00F469EC" w:rsidRDefault="00CB7240">
      <w:pPr>
        <w:pStyle w:val="a3"/>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七</w:t>
      </w:r>
      <w:r>
        <w:rPr>
          <w:rFonts w:ascii="黑体" w:eastAsia="黑体" w:cs="黑体" w:hint="eastAsia"/>
          <w:sz w:val="28"/>
          <w:szCs w:val="28"/>
        </w:rPr>
        <w:t>、政府性基金预算财政拨款支出决算情况说明</w:t>
      </w:r>
      <w:bookmarkStart w:id="0" w:name="_GoBack"/>
      <w:bookmarkEnd w:id="0"/>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sz w:val="28"/>
          <w:szCs w:val="28"/>
        </w:rPr>
        <w:t>罗山</w:t>
      </w:r>
      <w:r>
        <w:rPr>
          <w:rFonts w:hAnsi="宋体" w:cs="Courier New"/>
          <w:sz w:val="28"/>
          <w:szCs w:val="28"/>
        </w:rPr>
        <w:t>县</w:t>
      </w:r>
      <w:r>
        <w:rPr>
          <w:rFonts w:hAnsi="宋体" w:cs="Courier New" w:hint="eastAsia"/>
          <w:sz w:val="28"/>
          <w:szCs w:val="28"/>
        </w:rPr>
        <w:t>农业科学研究所</w:t>
      </w:r>
      <w:proofErr w:type="gramStart"/>
      <w:r>
        <w:rPr>
          <w:rFonts w:hAnsi="宋体" w:cs="Courier New" w:hint="eastAsia"/>
          <w:kern w:val="2"/>
          <w:sz w:val="28"/>
          <w:szCs w:val="28"/>
        </w:rPr>
        <w:t>201</w:t>
      </w:r>
      <w:r>
        <w:rPr>
          <w:rFonts w:hAnsi="宋体" w:cs="Courier New" w:hint="eastAsia"/>
          <w:kern w:val="2"/>
          <w:sz w:val="28"/>
          <w:szCs w:val="28"/>
        </w:rPr>
        <w:t>6</w:t>
      </w:r>
      <w:r>
        <w:rPr>
          <w:rFonts w:hAnsi="宋体" w:cs="Courier New" w:hint="eastAsia"/>
          <w:kern w:val="2"/>
          <w:sz w:val="28"/>
          <w:szCs w:val="28"/>
        </w:rPr>
        <w:t>年府性基金</w:t>
      </w:r>
      <w:proofErr w:type="gramEnd"/>
      <w:r>
        <w:rPr>
          <w:rFonts w:hAnsi="宋体" w:cs="Courier New" w:hint="eastAsia"/>
          <w:kern w:val="2"/>
          <w:sz w:val="28"/>
          <w:szCs w:val="28"/>
        </w:rPr>
        <w:t>预算财政拨款支出年初预算为</w:t>
      </w:r>
      <w:r>
        <w:rPr>
          <w:rFonts w:hAnsi="宋体" w:cs="Courier New"/>
          <w:kern w:val="2"/>
          <w:sz w:val="28"/>
          <w:szCs w:val="28"/>
        </w:rPr>
        <w:t>0</w:t>
      </w:r>
      <w:r>
        <w:rPr>
          <w:rFonts w:hAnsi="宋体" w:cs="Courier New" w:hint="eastAsia"/>
          <w:kern w:val="2"/>
          <w:sz w:val="28"/>
          <w:szCs w:val="28"/>
        </w:rPr>
        <w:t>万元</w:t>
      </w:r>
      <w:r>
        <w:rPr>
          <w:rFonts w:hAnsi="宋体" w:cs="Courier New" w:hint="eastAsia"/>
          <w:kern w:val="2"/>
          <w:sz w:val="28"/>
          <w:szCs w:val="28"/>
        </w:rPr>
        <w:t>，年末也为零。</w:t>
      </w:r>
    </w:p>
    <w:p w:rsidR="00F469EC" w:rsidRDefault="00CB7240">
      <w:pPr>
        <w:pStyle w:val="a3"/>
        <w:kinsoku w:val="0"/>
        <w:overflowPunct w:val="0"/>
        <w:snapToGrid w:val="0"/>
        <w:spacing w:line="360" w:lineRule="auto"/>
        <w:ind w:left="0" w:firstLineChars="200" w:firstLine="556"/>
        <w:jc w:val="both"/>
        <w:rPr>
          <w:rFonts w:ascii="黑体" w:eastAsia="黑体" w:cs="黑体"/>
          <w:spacing w:val="-1"/>
          <w:sz w:val="28"/>
          <w:szCs w:val="28"/>
        </w:rPr>
      </w:pPr>
      <w:r>
        <w:rPr>
          <w:rFonts w:ascii="黑体" w:eastAsia="黑体" w:cs="黑体" w:hint="eastAsia"/>
          <w:spacing w:val="-1"/>
          <w:sz w:val="28"/>
          <w:szCs w:val="28"/>
        </w:rPr>
        <w:lastRenderedPageBreak/>
        <w:t>八</w:t>
      </w:r>
      <w:r>
        <w:rPr>
          <w:rFonts w:ascii="黑体" w:eastAsia="黑体" w:cs="黑体" w:hint="eastAsia"/>
          <w:spacing w:val="-1"/>
          <w:sz w:val="28"/>
          <w:szCs w:val="28"/>
        </w:rPr>
        <w:t>、其他重要事项的情况说明</w:t>
      </w:r>
    </w:p>
    <w:p w:rsidR="00F469EC" w:rsidRDefault="00CB7240">
      <w:pPr>
        <w:pStyle w:val="a3"/>
        <w:kinsoku w:val="0"/>
        <w:overflowPunct w:val="0"/>
        <w:snapToGrid w:val="0"/>
        <w:spacing w:line="360" w:lineRule="auto"/>
        <w:ind w:left="0" w:firstLineChars="200" w:firstLine="562"/>
        <w:jc w:val="both"/>
        <w:rPr>
          <w:rFonts w:ascii="楷体_GB2312" w:eastAsia="楷体_GB2312" w:cs="黑体"/>
          <w:b/>
          <w:sz w:val="28"/>
          <w:szCs w:val="28"/>
        </w:rPr>
      </w:pPr>
      <w:r>
        <w:rPr>
          <w:rFonts w:ascii="楷体_GB2312" w:eastAsia="楷体_GB2312" w:hint="eastAsia"/>
          <w:b/>
          <w:sz w:val="28"/>
          <w:szCs w:val="28"/>
        </w:rPr>
        <w:t>（一）机关运行经费支出情况。</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sz w:val="28"/>
          <w:szCs w:val="28"/>
        </w:rPr>
        <w:t>罗山</w:t>
      </w:r>
      <w:r>
        <w:rPr>
          <w:rFonts w:hAnsi="宋体" w:cs="Courier New"/>
          <w:sz w:val="28"/>
          <w:szCs w:val="28"/>
        </w:rPr>
        <w:t>县</w:t>
      </w:r>
      <w:r>
        <w:rPr>
          <w:rFonts w:hAnsi="宋体" w:cs="Courier New" w:hint="eastAsia"/>
          <w:sz w:val="28"/>
          <w:szCs w:val="28"/>
        </w:rPr>
        <w:t>农业科学研究所</w:t>
      </w:r>
      <w:r>
        <w:rPr>
          <w:rFonts w:hAnsi="宋体" w:cs="Courier New"/>
          <w:kern w:val="2"/>
          <w:sz w:val="28"/>
          <w:szCs w:val="28"/>
        </w:rPr>
        <w:t>201</w:t>
      </w:r>
      <w:r>
        <w:rPr>
          <w:rFonts w:hAnsi="宋体" w:cs="Courier New" w:hint="eastAsia"/>
          <w:kern w:val="2"/>
          <w:sz w:val="28"/>
          <w:szCs w:val="28"/>
        </w:rPr>
        <w:t>6</w:t>
      </w:r>
      <w:r>
        <w:rPr>
          <w:rFonts w:hAnsi="宋体" w:cs="Courier New" w:hint="eastAsia"/>
          <w:kern w:val="2"/>
          <w:sz w:val="28"/>
          <w:szCs w:val="28"/>
        </w:rPr>
        <w:t>年</w:t>
      </w:r>
      <w:r>
        <w:rPr>
          <w:rFonts w:hAnsi="宋体" w:cs="Courier New" w:hint="eastAsia"/>
          <w:kern w:val="2"/>
          <w:sz w:val="28"/>
          <w:szCs w:val="28"/>
        </w:rPr>
        <w:t>财政批复的三</w:t>
      </w:r>
      <w:proofErr w:type="gramStart"/>
      <w:r>
        <w:rPr>
          <w:rFonts w:hAnsi="宋体" w:cs="Courier New" w:hint="eastAsia"/>
          <w:kern w:val="2"/>
          <w:sz w:val="28"/>
          <w:szCs w:val="28"/>
        </w:rPr>
        <w:t>公经费</w:t>
      </w:r>
      <w:proofErr w:type="gramEnd"/>
      <w:r>
        <w:rPr>
          <w:rFonts w:hAnsi="宋体" w:cs="Courier New" w:hint="eastAsia"/>
          <w:kern w:val="2"/>
          <w:sz w:val="28"/>
          <w:szCs w:val="28"/>
        </w:rPr>
        <w:t>预算为</w:t>
      </w:r>
      <w:r>
        <w:rPr>
          <w:rFonts w:hAnsi="宋体" w:cs="Courier New" w:hint="eastAsia"/>
          <w:kern w:val="2"/>
          <w:sz w:val="28"/>
          <w:szCs w:val="28"/>
        </w:rPr>
        <w:t>4.5</w:t>
      </w:r>
      <w:r>
        <w:rPr>
          <w:rFonts w:hAnsi="宋体" w:cs="Courier New" w:hint="eastAsia"/>
          <w:kern w:val="2"/>
          <w:sz w:val="28"/>
          <w:szCs w:val="28"/>
        </w:rPr>
        <w:t>万</w:t>
      </w:r>
      <w:r>
        <w:rPr>
          <w:rFonts w:hAnsi="宋体" w:cs="Courier New" w:hint="eastAsia"/>
          <w:kern w:val="2"/>
          <w:sz w:val="28"/>
          <w:szCs w:val="28"/>
        </w:rPr>
        <w:t>元，主要</w:t>
      </w:r>
      <w:r>
        <w:rPr>
          <w:rFonts w:hAnsi="宋体" w:cs="Courier New" w:hint="eastAsia"/>
          <w:kern w:val="2"/>
          <w:sz w:val="28"/>
          <w:szCs w:val="28"/>
        </w:rPr>
        <w:t>包括接待费</w:t>
      </w:r>
      <w:r>
        <w:rPr>
          <w:rFonts w:hAnsi="宋体" w:cs="Courier New" w:hint="eastAsia"/>
          <w:kern w:val="2"/>
          <w:sz w:val="28"/>
          <w:szCs w:val="28"/>
        </w:rPr>
        <w:t>2.5</w:t>
      </w:r>
      <w:r>
        <w:rPr>
          <w:rFonts w:hAnsi="宋体" w:cs="Courier New" w:hint="eastAsia"/>
          <w:kern w:val="2"/>
          <w:sz w:val="28"/>
          <w:szCs w:val="28"/>
        </w:rPr>
        <w:t>万元，公务用车运行维护费</w:t>
      </w:r>
      <w:r>
        <w:rPr>
          <w:rFonts w:hAnsi="宋体" w:cs="Courier New" w:hint="eastAsia"/>
          <w:kern w:val="2"/>
          <w:sz w:val="28"/>
          <w:szCs w:val="28"/>
        </w:rPr>
        <w:t>2</w:t>
      </w:r>
      <w:r>
        <w:rPr>
          <w:rFonts w:hAnsi="宋体" w:cs="Courier New" w:hint="eastAsia"/>
          <w:kern w:val="2"/>
          <w:sz w:val="28"/>
          <w:szCs w:val="28"/>
        </w:rPr>
        <w:t>万元</w:t>
      </w:r>
      <w:r>
        <w:rPr>
          <w:rFonts w:hAnsi="宋体" w:cs="Courier New" w:hint="eastAsia"/>
          <w:kern w:val="2"/>
          <w:sz w:val="28"/>
          <w:szCs w:val="28"/>
        </w:rPr>
        <w:t>。</w:t>
      </w:r>
      <w:r>
        <w:rPr>
          <w:rFonts w:hAnsi="宋体" w:cs="Courier New" w:hint="eastAsia"/>
          <w:kern w:val="2"/>
          <w:sz w:val="28"/>
          <w:szCs w:val="28"/>
        </w:rPr>
        <w:t>但</w:t>
      </w:r>
      <w:proofErr w:type="gramStart"/>
      <w:r>
        <w:rPr>
          <w:rFonts w:hAnsi="宋体" w:cs="Courier New" w:hint="eastAsia"/>
          <w:kern w:val="2"/>
          <w:sz w:val="28"/>
          <w:szCs w:val="28"/>
        </w:rPr>
        <w:t>实际单位</w:t>
      </w:r>
      <w:proofErr w:type="gramEnd"/>
      <w:r>
        <w:rPr>
          <w:rFonts w:hAnsi="宋体" w:cs="Courier New" w:hint="eastAsia"/>
          <w:kern w:val="2"/>
          <w:sz w:val="28"/>
          <w:szCs w:val="28"/>
        </w:rPr>
        <w:t>2016</w:t>
      </w:r>
      <w:r>
        <w:rPr>
          <w:rFonts w:hAnsi="宋体" w:cs="Courier New" w:hint="eastAsia"/>
          <w:kern w:val="2"/>
          <w:sz w:val="28"/>
          <w:szCs w:val="28"/>
        </w:rPr>
        <w:t>年度招待费支出为</w:t>
      </w:r>
      <w:r>
        <w:rPr>
          <w:rFonts w:hAnsi="宋体" w:cs="Courier New" w:hint="eastAsia"/>
          <w:kern w:val="2"/>
          <w:sz w:val="28"/>
          <w:szCs w:val="28"/>
        </w:rPr>
        <w:t>25000</w:t>
      </w:r>
      <w:r>
        <w:rPr>
          <w:rFonts w:hAnsi="宋体" w:cs="Courier New" w:hint="eastAsia"/>
          <w:kern w:val="2"/>
          <w:sz w:val="28"/>
          <w:szCs w:val="28"/>
        </w:rPr>
        <w:t>元，全年接待</w:t>
      </w:r>
      <w:r>
        <w:rPr>
          <w:rFonts w:hAnsi="宋体" w:cs="Courier New" w:hint="eastAsia"/>
          <w:kern w:val="2"/>
          <w:sz w:val="28"/>
          <w:szCs w:val="28"/>
        </w:rPr>
        <w:t>106</w:t>
      </w:r>
      <w:r>
        <w:rPr>
          <w:rFonts w:hAnsi="宋体" w:cs="Courier New" w:hint="eastAsia"/>
          <w:kern w:val="2"/>
          <w:sz w:val="28"/>
          <w:szCs w:val="28"/>
        </w:rPr>
        <w:t>批次，公车运行费</w:t>
      </w:r>
      <w:r>
        <w:rPr>
          <w:rFonts w:hAnsi="宋体" w:cs="Courier New" w:hint="eastAsia"/>
          <w:kern w:val="2"/>
          <w:sz w:val="28"/>
          <w:szCs w:val="28"/>
        </w:rPr>
        <w:t>19800</w:t>
      </w:r>
      <w:r>
        <w:rPr>
          <w:rFonts w:hAnsi="宋体" w:cs="Courier New" w:hint="eastAsia"/>
          <w:kern w:val="2"/>
          <w:sz w:val="28"/>
          <w:szCs w:val="28"/>
        </w:rPr>
        <w:t>元，合计</w:t>
      </w:r>
      <w:r>
        <w:rPr>
          <w:rFonts w:hAnsi="宋体" w:cs="Courier New" w:hint="eastAsia"/>
          <w:kern w:val="2"/>
          <w:sz w:val="28"/>
          <w:szCs w:val="28"/>
        </w:rPr>
        <w:t>44800</w:t>
      </w:r>
      <w:r>
        <w:rPr>
          <w:rFonts w:hAnsi="宋体" w:cs="Courier New" w:hint="eastAsia"/>
          <w:kern w:val="2"/>
          <w:sz w:val="28"/>
          <w:szCs w:val="28"/>
        </w:rPr>
        <w:t>元比预算降低</w:t>
      </w:r>
      <w:r>
        <w:rPr>
          <w:rFonts w:hAnsi="宋体" w:cs="Courier New" w:hint="eastAsia"/>
          <w:kern w:val="2"/>
          <w:sz w:val="28"/>
          <w:szCs w:val="28"/>
        </w:rPr>
        <w:t>200</w:t>
      </w:r>
      <w:r>
        <w:rPr>
          <w:rFonts w:hAnsi="宋体" w:cs="Courier New" w:hint="eastAsia"/>
          <w:kern w:val="2"/>
          <w:sz w:val="28"/>
          <w:szCs w:val="28"/>
        </w:rPr>
        <w:t>元</w:t>
      </w:r>
      <w:r>
        <w:rPr>
          <w:rFonts w:hAnsi="宋体" w:cs="Courier New" w:hint="eastAsia"/>
          <w:kern w:val="2"/>
          <w:sz w:val="28"/>
          <w:szCs w:val="28"/>
        </w:rPr>
        <w:t>，降幅比为</w:t>
      </w:r>
      <w:r>
        <w:rPr>
          <w:rFonts w:hAnsi="宋体" w:cs="Courier New" w:hint="eastAsia"/>
          <w:kern w:val="2"/>
          <w:sz w:val="28"/>
          <w:szCs w:val="28"/>
        </w:rPr>
        <w:t>0.004%</w:t>
      </w:r>
      <w:r>
        <w:rPr>
          <w:rFonts w:hAnsi="宋体" w:cs="Courier New" w:hint="eastAsia"/>
          <w:kern w:val="2"/>
          <w:sz w:val="28"/>
          <w:szCs w:val="28"/>
        </w:rPr>
        <w:t>。</w:t>
      </w:r>
    </w:p>
    <w:p w:rsidR="00F469EC" w:rsidRDefault="00CB7240">
      <w:pPr>
        <w:pStyle w:val="a3"/>
        <w:kinsoku w:val="0"/>
        <w:overflowPunct w:val="0"/>
        <w:snapToGrid w:val="0"/>
        <w:spacing w:line="360" w:lineRule="auto"/>
        <w:ind w:left="0" w:firstLineChars="200" w:firstLine="562"/>
        <w:jc w:val="both"/>
        <w:rPr>
          <w:rFonts w:ascii="楷体_GB2312" w:eastAsia="楷体_GB2312"/>
          <w:b/>
          <w:sz w:val="28"/>
          <w:szCs w:val="28"/>
        </w:rPr>
      </w:pPr>
      <w:r>
        <w:rPr>
          <w:rFonts w:ascii="楷体_GB2312" w:eastAsia="楷体_GB2312" w:hint="eastAsia"/>
          <w:b/>
          <w:sz w:val="28"/>
          <w:szCs w:val="28"/>
        </w:rPr>
        <w:t>（二）政府采购支出情况。</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sz w:val="28"/>
          <w:szCs w:val="28"/>
        </w:rPr>
        <w:t>罗山</w:t>
      </w:r>
      <w:r>
        <w:rPr>
          <w:rFonts w:hAnsi="宋体" w:cs="Courier New"/>
          <w:sz w:val="28"/>
          <w:szCs w:val="28"/>
        </w:rPr>
        <w:t>县</w:t>
      </w:r>
      <w:r>
        <w:rPr>
          <w:rFonts w:hAnsi="宋体" w:cs="Courier New" w:hint="eastAsia"/>
          <w:sz w:val="28"/>
          <w:szCs w:val="28"/>
        </w:rPr>
        <w:t>农业科学研究所</w:t>
      </w:r>
      <w:r>
        <w:rPr>
          <w:rFonts w:hAnsi="宋体" w:cs="Courier New"/>
          <w:kern w:val="2"/>
          <w:sz w:val="28"/>
          <w:szCs w:val="28"/>
        </w:rPr>
        <w:t>201</w:t>
      </w:r>
      <w:r>
        <w:rPr>
          <w:rFonts w:hAnsi="宋体" w:cs="Courier New" w:hint="eastAsia"/>
          <w:kern w:val="2"/>
          <w:sz w:val="28"/>
          <w:szCs w:val="28"/>
        </w:rPr>
        <w:t>6</w:t>
      </w:r>
      <w:r>
        <w:rPr>
          <w:rFonts w:hAnsi="宋体" w:cs="Courier New" w:hint="eastAsia"/>
          <w:kern w:val="2"/>
          <w:sz w:val="28"/>
          <w:szCs w:val="28"/>
        </w:rPr>
        <w:t>年政府采购预算支出总额</w:t>
      </w:r>
      <w:r>
        <w:rPr>
          <w:rFonts w:hAnsi="宋体" w:cs="Courier New" w:hint="eastAsia"/>
          <w:kern w:val="2"/>
          <w:sz w:val="28"/>
          <w:szCs w:val="28"/>
        </w:rPr>
        <w:t>150200</w:t>
      </w:r>
      <w:r>
        <w:rPr>
          <w:rFonts w:hAnsi="宋体" w:cs="Courier New" w:hint="eastAsia"/>
          <w:kern w:val="2"/>
          <w:sz w:val="28"/>
          <w:szCs w:val="28"/>
        </w:rPr>
        <w:t>元。主要</w:t>
      </w:r>
      <w:r>
        <w:rPr>
          <w:rFonts w:hAnsi="宋体" w:cs="Courier New"/>
          <w:kern w:val="2"/>
          <w:sz w:val="28"/>
          <w:szCs w:val="28"/>
        </w:rPr>
        <w:t>是办公用品</w:t>
      </w:r>
      <w:r>
        <w:rPr>
          <w:rFonts w:hAnsi="宋体" w:cs="Courier New" w:hint="eastAsia"/>
          <w:kern w:val="2"/>
          <w:sz w:val="28"/>
          <w:szCs w:val="28"/>
        </w:rPr>
        <w:t>、科研仪器、种子、肥料</w:t>
      </w:r>
      <w:r>
        <w:rPr>
          <w:rFonts w:hAnsi="宋体" w:cs="Courier New"/>
          <w:kern w:val="2"/>
          <w:sz w:val="28"/>
          <w:szCs w:val="28"/>
        </w:rPr>
        <w:t>采购</w:t>
      </w:r>
      <w:r>
        <w:rPr>
          <w:rFonts w:hAnsi="宋体" w:cs="Courier New" w:hint="eastAsia"/>
          <w:kern w:val="2"/>
          <w:sz w:val="28"/>
          <w:szCs w:val="28"/>
        </w:rPr>
        <w:t>。</w:t>
      </w:r>
    </w:p>
    <w:p w:rsidR="00F469EC" w:rsidRDefault="00CB7240">
      <w:pPr>
        <w:pStyle w:val="a3"/>
        <w:kinsoku w:val="0"/>
        <w:overflowPunct w:val="0"/>
        <w:snapToGrid w:val="0"/>
        <w:spacing w:line="360" w:lineRule="auto"/>
        <w:ind w:left="0" w:firstLineChars="200" w:firstLine="562"/>
        <w:jc w:val="both"/>
        <w:rPr>
          <w:rFonts w:ascii="楷体_GB2312" w:eastAsia="楷体_GB2312"/>
          <w:b/>
          <w:sz w:val="28"/>
          <w:szCs w:val="28"/>
        </w:rPr>
      </w:pPr>
      <w:r>
        <w:rPr>
          <w:rFonts w:ascii="楷体_GB2312" w:eastAsia="楷体_GB2312" w:hint="eastAsia"/>
          <w:b/>
          <w:sz w:val="28"/>
          <w:szCs w:val="28"/>
        </w:rPr>
        <w:t>（三）国有资产占用情况。</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截至目前，</w:t>
      </w:r>
      <w:r>
        <w:rPr>
          <w:rFonts w:hAnsi="宋体" w:cs="Courier New" w:hint="eastAsia"/>
          <w:sz w:val="28"/>
          <w:szCs w:val="28"/>
        </w:rPr>
        <w:t>罗山</w:t>
      </w:r>
      <w:r>
        <w:rPr>
          <w:rFonts w:hAnsi="宋体" w:cs="Courier New" w:hint="eastAsia"/>
          <w:sz w:val="28"/>
          <w:szCs w:val="28"/>
        </w:rPr>
        <w:t>农业科学研究所有公务用车</w:t>
      </w:r>
      <w:r>
        <w:rPr>
          <w:rFonts w:hAnsi="宋体" w:cs="Courier New" w:hint="eastAsia"/>
          <w:kern w:val="2"/>
          <w:sz w:val="28"/>
          <w:szCs w:val="28"/>
        </w:rPr>
        <w:t>车辆</w:t>
      </w:r>
      <w:r>
        <w:rPr>
          <w:rFonts w:hAnsi="宋体" w:cs="Courier New"/>
          <w:kern w:val="2"/>
          <w:sz w:val="28"/>
          <w:szCs w:val="28"/>
        </w:rPr>
        <w:t>1</w:t>
      </w:r>
      <w:r>
        <w:rPr>
          <w:rFonts w:hAnsi="宋体" w:cs="Courier New" w:hint="eastAsia"/>
          <w:kern w:val="2"/>
          <w:sz w:val="28"/>
          <w:szCs w:val="28"/>
        </w:rPr>
        <w:t>辆</w:t>
      </w:r>
      <w:r>
        <w:rPr>
          <w:rFonts w:hAnsi="宋体" w:cs="Courier New" w:hint="eastAsia"/>
          <w:kern w:val="2"/>
          <w:sz w:val="28"/>
          <w:szCs w:val="28"/>
        </w:rPr>
        <w:t>，运行费用预算指标为</w:t>
      </w:r>
      <w:r>
        <w:rPr>
          <w:rFonts w:hAnsi="宋体" w:cs="Courier New" w:hint="eastAsia"/>
          <w:kern w:val="2"/>
          <w:sz w:val="28"/>
          <w:szCs w:val="28"/>
        </w:rPr>
        <w:t>20000</w:t>
      </w:r>
      <w:r>
        <w:rPr>
          <w:rFonts w:hAnsi="宋体" w:cs="Courier New" w:hint="eastAsia"/>
          <w:kern w:val="2"/>
          <w:sz w:val="28"/>
          <w:szCs w:val="28"/>
        </w:rPr>
        <w:t>元，决算数为</w:t>
      </w:r>
      <w:r>
        <w:rPr>
          <w:rFonts w:hAnsi="宋体" w:cs="Courier New" w:hint="eastAsia"/>
          <w:kern w:val="2"/>
          <w:sz w:val="28"/>
          <w:szCs w:val="28"/>
        </w:rPr>
        <w:t>19800</w:t>
      </w:r>
      <w:r>
        <w:rPr>
          <w:rFonts w:hAnsi="宋体" w:cs="Courier New" w:hint="eastAsia"/>
          <w:kern w:val="2"/>
          <w:sz w:val="28"/>
          <w:szCs w:val="28"/>
        </w:rPr>
        <w:t>元，决算数比预算数降低</w:t>
      </w:r>
      <w:r>
        <w:rPr>
          <w:rFonts w:hAnsi="宋体" w:cs="Courier New" w:hint="eastAsia"/>
          <w:kern w:val="2"/>
          <w:sz w:val="28"/>
          <w:szCs w:val="28"/>
        </w:rPr>
        <w:t>1%</w:t>
      </w:r>
      <w:r>
        <w:rPr>
          <w:rFonts w:hAnsi="宋体" w:cs="Courier New" w:hint="eastAsia"/>
          <w:kern w:val="2"/>
          <w:sz w:val="28"/>
          <w:szCs w:val="28"/>
        </w:rPr>
        <w:t>。单位价值</w:t>
      </w:r>
      <w:r>
        <w:rPr>
          <w:rFonts w:hAnsi="宋体" w:cs="Courier New" w:hint="eastAsia"/>
          <w:kern w:val="2"/>
          <w:sz w:val="28"/>
          <w:szCs w:val="28"/>
        </w:rPr>
        <w:t>50</w:t>
      </w:r>
      <w:r>
        <w:rPr>
          <w:rFonts w:hAnsi="宋体" w:cs="Courier New" w:hint="eastAsia"/>
          <w:kern w:val="2"/>
          <w:sz w:val="28"/>
          <w:szCs w:val="28"/>
        </w:rPr>
        <w:t>万元以上通用设备</w:t>
      </w:r>
      <w:r>
        <w:rPr>
          <w:rFonts w:hAnsi="宋体" w:cs="Courier New" w:hint="eastAsia"/>
          <w:kern w:val="2"/>
          <w:sz w:val="28"/>
          <w:szCs w:val="28"/>
        </w:rPr>
        <w:t>0</w:t>
      </w:r>
      <w:r>
        <w:rPr>
          <w:rFonts w:hAnsi="宋体" w:cs="Courier New" w:hint="eastAsia"/>
          <w:kern w:val="2"/>
          <w:sz w:val="28"/>
          <w:szCs w:val="28"/>
        </w:rPr>
        <w:t>台（套），单位价值</w:t>
      </w:r>
      <w:r>
        <w:rPr>
          <w:rFonts w:hAnsi="宋体" w:cs="Courier New" w:hint="eastAsia"/>
          <w:kern w:val="2"/>
          <w:sz w:val="28"/>
          <w:szCs w:val="28"/>
        </w:rPr>
        <w:t>100</w:t>
      </w:r>
      <w:r>
        <w:rPr>
          <w:rFonts w:hAnsi="宋体" w:cs="Courier New" w:hint="eastAsia"/>
          <w:kern w:val="2"/>
          <w:sz w:val="28"/>
          <w:szCs w:val="28"/>
        </w:rPr>
        <w:t>万元以上的专用设备</w:t>
      </w:r>
      <w:r>
        <w:rPr>
          <w:rFonts w:hAnsi="宋体" w:cs="Courier New" w:hint="eastAsia"/>
          <w:kern w:val="2"/>
          <w:sz w:val="28"/>
          <w:szCs w:val="28"/>
        </w:rPr>
        <w:t>0</w:t>
      </w:r>
      <w:r>
        <w:rPr>
          <w:rFonts w:hAnsi="宋体" w:cs="Courier New" w:hint="eastAsia"/>
          <w:kern w:val="2"/>
          <w:sz w:val="28"/>
          <w:szCs w:val="28"/>
        </w:rPr>
        <w:t>台（套）。</w:t>
      </w:r>
    </w:p>
    <w:p w:rsidR="00F469EC" w:rsidRDefault="00F469EC">
      <w:pPr>
        <w:kinsoku w:val="0"/>
        <w:overflowPunct w:val="0"/>
        <w:adjustRightInd w:val="0"/>
        <w:snapToGrid w:val="0"/>
        <w:spacing w:line="360" w:lineRule="auto"/>
        <w:ind w:right="521"/>
        <w:rPr>
          <w:rFonts w:ascii="黑体" w:eastAsia="黑体" w:cs="黑体"/>
          <w:sz w:val="28"/>
          <w:szCs w:val="28"/>
        </w:rPr>
      </w:pPr>
    </w:p>
    <w:p w:rsidR="00F469EC" w:rsidRDefault="00CB7240">
      <w:pPr>
        <w:kinsoku w:val="0"/>
        <w:overflowPunct w:val="0"/>
        <w:adjustRightInd w:val="0"/>
        <w:snapToGrid w:val="0"/>
        <w:spacing w:line="360" w:lineRule="auto"/>
        <w:ind w:right="521"/>
        <w:rPr>
          <w:rFonts w:ascii="黑体" w:eastAsia="黑体" w:cs="黑体"/>
          <w:sz w:val="36"/>
          <w:szCs w:val="36"/>
        </w:rPr>
      </w:pPr>
      <w:r>
        <w:rPr>
          <w:rFonts w:ascii="黑体" w:eastAsia="黑体" w:cs="黑体" w:hint="eastAsia"/>
          <w:sz w:val="36"/>
          <w:szCs w:val="36"/>
        </w:rPr>
        <w:t>第四部分</w:t>
      </w:r>
      <w:r>
        <w:rPr>
          <w:rFonts w:ascii="黑体" w:eastAsia="黑体" w:cs="黑体" w:hint="eastAsia"/>
          <w:spacing w:val="-32"/>
          <w:sz w:val="36"/>
          <w:szCs w:val="36"/>
        </w:rPr>
        <w:t xml:space="preserve">  </w:t>
      </w:r>
      <w:r>
        <w:rPr>
          <w:rFonts w:ascii="黑体" w:eastAsia="黑体" w:cs="黑体" w:hint="eastAsia"/>
          <w:sz w:val="36"/>
          <w:szCs w:val="36"/>
        </w:rPr>
        <w:t>名词解释</w:t>
      </w:r>
    </w:p>
    <w:p w:rsidR="00F469EC" w:rsidRDefault="00F469EC">
      <w:pPr>
        <w:kinsoku w:val="0"/>
        <w:overflowPunct w:val="0"/>
        <w:adjustRightInd w:val="0"/>
        <w:snapToGrid w:val="0"/>
        <w:spacing w:line="360" w:lineRule="auto"/>
        <w:ind w:left="101" w:right="521" w:firstLine="512"/>
        <w:jc w:val="center"/>
        <w:rPr>
          <w:rFonts w:ascii="黑体" w:eastAsia="黑体" w:cs="黑体"/>
          <w:spacing w:val="-32"/>
          <w:sz w:val="28"/>
          <w:szCs w:val="28"/>
        </w:rPr>
      </w:pP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一、财政拨款收入：是指市县财政当年拨付的资金。</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二、事业收入：是指事业单位开展专业活动及辅助活动所取得的收入。</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lastRenderedPageBreak/>
        <w:t>三、其他收入：是指部门取得的除“财政拨款”、“事业收入”、“事业单位经营收入”等以外的收入。</w:t>
      </w:r>
      <w:r>
        <w:rPr>
          <w:rFonts w:hAnsi="宋体" w:cs="Courier New" w:hint="eastAsia"/>
          <w:kern w:val="2"/>
          <w:sz w:val="28"/>
          <w:szCs w:val="28"/>
        </w:rPr>
        <w:t xml:space="preserve"> </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w:t>
      </w:r>
      <w:r>
        <w:rPr>
          <w:rFonts w:hAnsi="宋体" w:cs="Courier New" w:hint="eastAsia"/>
          <w:kern w:val="2"/>
          <w:sz w:val="28"/>
          <w:szCs w:val="28"/>
        </w:rPr>
        <w:t xml:space="preserve"> </w:t>
      </w:r>
      <w:r>
        <w:rPr>
          <w:rFonts w:hAnsi="宋体" w:cs="Courier New" w:hint="eastAsia"/>
          <w:kern w:val="2"/>
          <w:sz w:val="28"/>
          <w:szCs w:val="28"/>
        </w:rPr>
        <w:t>支差额的基金）弥补当年收支缺口的资金。</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五、上年结转和结余：是指以前年度支出预算因客观条件变化未执行完毕、结转到本年度按有关规定继续使用的资金，既包括财政拨款结转和结余，也包括事业收入、经营收入、其他收入的结转和结余。</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六、基本支出：是指为保障机构正常运转、完成日常工作任务所必需的</w:t>
      </w:r>
      <w:r>
        <w:rPr>
          <w:rFonts w:hAnsi="宋体" w:cs="Courier New" w:hint="eastAsia"/>
          <w:kern w:val="2"/>
          <w:sz w:val="28"/>
          <w:szCs w:val="28"/>
        </w:rPr>
        <w:t>开支，其内容包括人员经费和日常公用经费两部分。</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七、项目支出：是指在基本支出之外，为完成特定的行政工作任务或事业发展目标所发生的支出。</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八、一般公共服务：是指用于保障机构正常运行、开展</w:t>
      </w:r>
      <w:r>
        <w:rPr>
          <w:rFonts w:hAnsi="宋体" w:cs="Courier New" w:hint="eastAsia"/>
          <w:kern w:val="2"/>
          <w:sz w:val="28"/>
          <w:szCs w:val="28"/>
        </w:rPr>
        <w:t>科研</w:t>
      </w:r>
      <w:r>
        <w:rPr>
          <w:rFonts w:hAnsi="宋体" w:cs="Courier New" w:hint="eastAsia"/>
          <w:kern w:val="2"/>
          <w:sz w:val="28"/>
          <w:szCs w:val="28"/>
        </w:rPr>
        <w:t>业务等活动的支出。</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（一）行政运行（项）：是指为保障行政机构正常运转、完成日常工作任务安排的支出。</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（二）一般行政管理事务（项）：是指</w:t>
      </w:r>
      <w:r>
        <w:rPr>
          <w:rFonts w:hAnsi="宋体" w:cs="Courier New" w:hint="eastAsia"/>
          <w:kern w:val="2"/>
          <w:sz w:val="28"/>
          <w:szCs w:val="28"/>
        </w:rPr>
        <w:t>单位</w:t>
      </w:r>
      <w:r>
        <w:rPr>
          <w:rFonts w:hAnsi="宋体" w:cs="Courier New" w:hint="eastAsia"/>
          <w:kern w:val="2"/>
          <w:sz w:val="28"/>
          <w:szCs w:val="28"/>
        </w:rPr>
        <w:t>机关及所属二级单位的项目支出。</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（三）机关服务（项）：是指为机关提供后勤保障服务的支出。</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（四）事业运行（项）：是指事业单位用于保障机构正常运转的基本支出。</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w:t>
      </w:r>
      <w:r w:rsidR="00F37A28">
        <w:rPr>
          <w:rFonts w:hAnsi="宋体" w:cs="Courier New" w:hint="eastAsia"/>
          <w:kern w:val="2"/>
          <w:sz w:val="28"/>
          <w:szCs w:val="28"/>
        </w:rPr>
        <w:t>五</w:t>
      </w:r>
      <w:r>
        <w:rPr>
          <w:rFonts w:hAnsi="宋体" w:cs="Courier New" w:hint="eastAsia"/>
          <w:kern w:val="2"/>
          <w:sz w:val="28"/>
          <w:szCs w:val="28"/>
        </w:rPr>
        <w:t>）其他××支出（项）：…</w:t>
      </w:r>
      <w:r>
        <w:rPr>
          <w:rFonts w:hAnsi="宋体" w:cs="Courier New" w:hint="eastAsia"/>
          <w:kern w:val="2"/>
          <w:sz w:val="28"/>
          <w:szCs w:val="28"/>
        </w:rPr>
        <w:t>…。</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lastRenderedPageBreak/>
        <w:t>九、“三公”经费：是指纳入县财政预算管理，部门使用财政拨款安排的因公出国（境）费、公务用车购置及运行费和公务接待费。其中，因公出国（境）</w:t>
      </w:r>
      <w:proofErr w:type="gramStart"/>
      <w:r>
        <w:rPr>
          <w:rFonts w:hAnsi="宋体" w:cs="Courier New" w:hint="eastAsia"/>
          <w:kern w:val="2"/>
          <w:sz w:val="28"/>
          <w:szCs w:val="28"/>
        </w:rPr>
        <w:t>费反映</w:t>
      </w:r>
      <w:proofErr w:type="gramEnd"/>
      <w:r>
        <w:rPr>
          <w:rFonts w:hAnsi="宋体" w:cs="Courier New" w:hint="eastAsia"/>
          <w:kern w:val="2"/>
          <w:sz w:val="28"/>
          <w:szCs w:val="28"/>
        </w:rPr>
        <w:t>单位公务出国（境）的住宿费、旅费、伙食补助费、杂费、培训费等支出；公务用车购置及运行</w:t>
      </w:r>
      <w:proofErr w:type="gramStart"/>
      <w:r>
        <w:rPr>
          <w:rFonts w:hAnsi="宋体" w:cs="Courier New" w:hint="eastAsia"/>
          <w:kern w:val="2"/>
          <w:sz w:val="28"/>
          <w:szCs w:val="28"/>
        </w:rPr>
        <w:t>费反映</w:t>
      </w:r>
      <w:proofErr w:type="gramEnd"/>
      <w:r>
        <w:rPr>
          <w:rFonts w:hAnsi="宋体" w:cs="Courier New" w:hint="eastAsia"/>
          <w:kern w:val="2"/>
          <w:sz w:val="28"/>
          <w:szCs w:val="28"/>
        </w:rPr>
        <w:t>单位公务用车购置费及租用费、燃料费、维修费、过路过桥费、保险费、安全奖励费用等支出；公务接待</w:t>
      </w:r>
      <w:proofErr w:type="gramStart"/>
      <w:r>
        <w:rPr>
          <w:rFonts w:hAnsi="宋体" w:cs="Courier New" w:hint="eastAsia"/>
          <w:kern w:val="2"/>
          <w:sz w:val="28"/>
          <w:szCs w:val="28"/>
        </w:rPr>
        <w:t>费反映</w:t>
      </w:r>
      <w:proofErr w:type="gramEnd"/>
      <w:r>
        <w:rPr>
          <w:rFonts w:hAnsi="宋体" w:cs="Courier New" w:hint="eastAsia"/>
          <w:kern w:val="2"/>
          <w:sz w:val="28"/>
          <w:szCs w:val="28"/>
        </w:rPr>
        <w:t>单位按规定开支的各类公务接待（含外宾接待）支出。</w:t>
      </w:r>
    </w:p>
    <w:p w:rsidR="00F469EC" w:rsidRDefault="00CB7240">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十、机关运行经费：是指为保障行政单位（含参照公务员法管理的事业单位）运行用于购买货物和服务的各项资金，包括办公及印刷费</w:t>
      </w:r>
      <w:r>
        <w:rPr>
          <w:rFonts w:hAnsi="宋体" w:cs="Courier New" w:hint="eastAsia"/>
          <w:kern w:val="2"/>
          <w:sz w:val="28"/>
          <w:szCs w:val="28"/>
        </w:rPr>
        <w:t>、邮电费、差旅费、会议费、福利费、日常维修费及一般设备购置费、办公用房水电费、办公用房取暖费、办公用房物业管理费、公务用车运行维护费以及其他费用。</w:t>
      </w:r>
    </w:p>
    <w:p w:rsidR="00F469EC" w:rsidRDefault="00F469EC">
      <w:pPr>
        <w:pStyle w:val="a3"/>
        <w:kinsoku w:val="0"/>
        <w:overflowPunct w:val="0"/>
        <w:snapToGrid w:val="0"/>
        <w:spacing w:line="360" w:lineRule="auto"/>
        <w:ind w:left="0" w:firstLineChars="200" w:firstLine="560"/>
        <w:jc w:val="both"/>
        <w:rPr>
          <w:rFonts w:hAnsi="宋体" w:cs="Courier New"/>
          <w:kern w:val="2"/>
          <w:sz w:val="28"/>
          <w:szCs w:val="28"/>
        </w:rPr>
      </w:pPr>
    </w:p>
    <w:p w:rsidR="00F469EC" w:rsidRDefault="00F469EC">
      <w:pPr>
        <w:widowControl/>
        <w:shd w:val="clear" w:color="auto" w:fill="FFFFFF"/>
        <w:rPr>
          <w:rStyle w:val="a6"/>
          <w:rFonts w:ascii="宋体" w:eastAsia="宋体" w:hAnsi="宋体" w:cs="宋体"/>
          <w:color w:val="333333"/>
          <w:kern w:val="0"/>
          <w:sz w:val="27"/>
          <w:szCs w:val="27"/>
          <w:shd w:val="clear" w:color="auto" w:fill="FFFFFF"/>
          <w:lang w:bidi="ar"/>
        </w:rPr>
      </w:pPr>
    </w:p>
    <w:p w:rsidR="00F469EC" w:rsidRDefault="00F469EC">
      <w:pPr>
        <w:widowControl/>
        <w:shd w:val="clear" w:color="auto" w:fill="FFFFFF"/>
        <w:rPr>
          <w:rStyle w:val="a6"/>
          <w:rFonts w:ascii="宋体" w:eastAsia="宋体" w:hAnsi="宋体" w:cs="宋体"/>
          <w:color w:val="333333"/>
          <w:kern w:val="0"/>
          <w:sz w:val="27"/>
          <w:szCs w:val="27"/>
          <w:shd w:val="clear" w:color="auto" w:fill="FFFFFF"/>
          <w:lang w:bidi="ar"/>
        </w:rPr>
      </w:pPr>
    </w:p>
    <w:p w:rsidR="00F469EC" w:rsidRDefault="00F469EC">
      <w:pPr>
        <w:rPr>
          <w:rFonts w:ascii="方正小标宋简体" w:eastAsia="方正小标宋简体"/>
          <w:sz w:val="44"/>
          <w:szCs w:val="44"/>
        </w:rPr>
      </w:pPr>
    </w:p>
    <w:sectPr w:rsidR="00F469EC">
      <w:pgSz w:w="16838" w:h="11906" w:orient="landscape"/>
      <w:pgMar w:top="1587" w:right="1440" w:bottom="1531" w:left="1440" w:header="851" w:footer="992" w:gutter="0"/>
      <w:pgNumType w:fmt="numberInDash"/>
      <w:cols w:space="0"/>
      <w:docGrid w:type="lines" w:linePitch="31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B7240">
      <w:r>
        <w:separator/>
      </w:r>
    </w:p>
  </w:endnote>
  <w:endnote w:type="continuationSeparator" w:id="0">
    <w:p w:rsidR="00000000" w:rsidRDefault="00CB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9EC" w:rsidRDefault="00F469EC">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9EC" w:rsidRDefault="00CB7240">
    <w:pPr>
      <w:pStyle w:val="a4"/>
      <w:ind w:firstLine="482"/>
      <w:jc w:val="center"/>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filled="f" stroked="f" strokeweight=".5pt">
          <v:textbox style="mso-fit-shape-to-text:t" inset="0,0,0,0">
            <w:txbxContent>
              <w:p w:rsidR="00F469EC" w:rsidRDefault="00CB72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- 18 -</w:t>
                </w:r>
                <w:r>
                  <w:rPr>
                    <w:rFonts w:hint="eastAsia"/>
                    <w:sz w:val="18"/>
                  </w:rP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9EC" w:rsidRDefault="00F469EC">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B7240">
      <w:r>
        <w:separator/>
      </w:r>
    </w:p>
  </w:footnote>
  <w:footnote w:type="continuationSeparator" w:id="0">
    <w:p w:rsidR="00000000" w:rsidRDefault="00CB7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9EC" w:rsidRDefault="00F469EC">
    <w:pPr>
      <w:pStyle w:val="a5"/>
      <w:pBdr>
        <w:bottom w:val="none" w:sz="0" w:space="0" w:color="auto"/>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9EC" w:rsidRDefault="00F469EC">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20"/>
  <w:drawingGridVerticalSpacing w:val="156"/>
  <w:displayVerticalDrawingGridEvery w:val="2"/>
  <w:noPunctuationKerning/>
  <w:characterSpacingControl w:val="compressPunctuation"/>
  <w:hdrShapeDefaults>
    <o:shapedefaults v:ext="edit" spidmax="5122"/>
    <o:shapelayout v:ext="edit">
      <o:idmap v:ext="edit" data="3,4"/>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27E23"/>
    <w:rsid w:val="00053ADD"/>
    <w:rsid w:val="00073869"/>
    <w:rsid w:val="00086503"/>
    <w:rsid w:val="0008793C"/>
    <w:rsid w:val="000D0B8C"/>
    <w:rsid w:val="00107565"/>
    <w:rsid w:val="001568DA"/>
    <w:rsid w:val="00163A08"/>
    <w:rsid w:val="00172A27"/>
    <w:rsid w:val="001734F2"/>
    <w:rsid w:val="001A5BF2"/>
    <w:rsid w:val="001B7B8F"/>
    <w:rsid w:val="001C57D0"/>
    <w:rsid w:val="00233256"/>
    <w:rsid w:val="0027018F"/>
    <w:rsid w:val="0029517B"/>
    <w:rsid w:val="002F0C16"/>
    <w:rsid w:val="00332F2D"/>
    <w:rsid w:val="00340FE8"/>
    <w:rsid w:val="00346660"/>
    <w:rsid w:val="00370CEF"/>
    <w:rsid w:val="003A6983"/>
    <w:rsid w:val="003F4CD9"/>
    <w:rsid w:val="003F6A69"/>
    <w:rsid w:val="00411EBD"/>
    <w:rsid w:val="00416C14"/>
    <w:rsid w:val="004435EE"/>
    <w:rsid w:val="00451EF9"/>
    <w:rsid w:val="004548C0"/>
    <w:rsid w:val="00475CAE"/>
    <w:rsid w:val="004D35FB"/>
    <w:rsid w:val="00510123"/>
    <w:rsid w:val="00565064"/>
    <w:rsid w:val="005873EB"/>
    <w:rsid w:val="005A3CC5"/>
    <w:rsid w:val="005C75D6"/>
    <w:rsid w:val="005F2F6B"/>
    <w:rsid w:val="00627FDB"/>
    <w:rsid w:val="006D1925"/>
    <w:rsid w:val="00772C43"/>
    <w:rsid w:val="007E7041"/>
    <w:rsid w:val="008344A7"/>
    <w:rsid w:val="0088294A"/>
    <w:rsid w:val="00945A2D"/>
    <w:rsid w:val="00957323"/>
    <w:rsid w:val="009F04A7"/>
    <w:rsid w:val="00A05E2D"/>
    <w:rsid w:val="00A44F5E"/>
    <w:rsid w:val="00A525DD"/>
    <w:rsid w:val="00AB6ED1"/>
    <w:rsid w:val="00AC2566"/>
    <w:rsid w:val="00AC31F6"/>
    <w:rsid w:val="00AE148E"/>
    <w:rsid w:val="00B164BB"/>
    <w:rsid w:val="00B17C02"/>
    <w:rsid w:val="00B42D9C"/>
    <w:rsid w:val="00B51877"/>
    <w:rsid w:val="00B52DF5"/>
    <w:rsid w:val="00B830A5"/>
    <w:rsid w:val="00BF7F32"/>
    <w:rsid w:val="00C528A0"/>
    <w:rsid w:val="00C57019"/>
    <w:rsid w:val="00CB7240"/>
    <w:rsid w:val="00CC50C8"/>
    <w:rsid w:val="00CE1B50"/>
    <w:rsid w:val="00D0458F"/>
    <w:rsid w:val="00D63E78"/>
    <w:rsid w:val="00DA342B"/>
    <w:rsid w:val="00DC4C4A"/>
    <w:rsid w:val="00DC6121"/>
    <w:rsid w:val="00DC7D4F"/>
    <w:rsid w:val="00DE6325"/>
    <w:rsid w:val="00E0573C"/>
    <w:rsid w:val="00E1554A"/>
    <w:rsid w:val="00E42CA6"/>
    <w:rsid w:val="00E60E97"/>
    <w:rsid w:val="00F223AF"/>
    <w:rsid w:val="00F37A28"/>
    <w:rsid w:val="00F469EC"/>
    <w:rsid w:val="00F575EF"/>
    <w:rsid w:val="00F65326"/>
    <w:rsid w:val="00F95C77"/>
    <w:rsid w:val="00FA15FB"/>
    <w:rsid w:val="00FF6600"/>
    <w:rsid w:val="026A3132"/>
    <w:rsid w:val="03B32977"/>
    <w:rsid w:val="05591323"/>
    <w:rsid w:val="069025ED"/>
    <w:rsid w:val="07CB2D66"/>
    <w:rsid w:val="0B4409C7"/>
    <w:rsid w:val="0C9B1E5A"/>
    <w:rsid w:val="183416C3"/>
    <w:rsid w:val="1A1C01A6"/>
    <w:rsid w:val="1B4E0537"/>
    <w:rsid w:val="1BD36BCD"/>
    <w:rsid w:val="25EF5E9D"/>
    <w:rsid w:val="271509DB"/>
    <w:rsid w:val="28645881"/>
    <w:rsid w:val="2A026A7A"/>
    <w:rsid w:val="305B3CC3"/>
    <w:rsid w:val="32EE67CE"/>
    <w:rsid w:val="38B50B55"/>
    <w:rsid w:val="39057493"/>
    <w:rsid w:val="395F3120"/>
    <w:rsid w:val="3DF828AC"/>
    <w:rsid w:val="3E0F18B8"/>
    <w:rsid w:val="3EFE03FE"/>
    <w:rsid w:val="451F7818"/>
    <w:rsid w:val="46C01702"/>
    <w:rsid w:val="4987275A"/>
    <w:rsid w:val="4A60052B"/>
    <w:rsid w:val="4E6B7F84"/>
    <w:rsid w:val="4F335CCE"/>
    <w:rsid w:val="4FB65B1F"/>
    <w:rsid w:val="529C7917"/>
    <w:rsid w:val="53C11CD5"/>
    <w:rsid w:val="560A1F68"/>
    <w:rsid w:val="569C26A4"/>
    <w:rsid w:val="58F24ECA"/>
    <w:rsid w:val="59482F74"/>
    <w:rsid w:val="634822C4"/>
    <w:rsid w:val="63B65608"/>
    <w:rsid w:val="642A4642"/>
    <w:rsid w:val="664851F4"/>
    <w:rsid w:val="674650CA"/>
    <w:rsid w:val="67FD664C"/>
    <w:rsid w:val="68D06DFB"/>
    <w:rsid w:val="74F218F4"/>
    <w:rsid w:val="7B9C61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qFormat="1"/>
    <w:lsdException w:name="Body Text" w:semiHidden="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nhideWhenUsed/>
    <w:qFormat/>
    <w:pPr>
      <w:autoSpaceDE w:val="0"/>
      <w:autoSpaceDN w:val="0"/>
      <w:adjustRightInd w:val="0"/>
      <w:ind w:left="761"/>
      <w:jc w:val="left"/>
    </w:pPr>
    <w:rPr>
      <w:rFonts w:ascii="仿宋_GB2312" w:eastAsia="仿宋_GB2312" w:cs="仿宋_GB2312"/>
      <w:kern w:val="0"/>
      <w:sz w:val="32"/>
      <w:szCs w:val="32"/>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character" w:styleId="a6">
    <w:name w:val="Strong"/>
    <w:basedOn w:val="a0"/>
    <w:qFormat/>
    <w:rPr>
      <w:b/>
    </w:rPr>
  </w:style>
  <w:style w:type="paragraph" w:styleId="a7">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5106</Words>
  <Characters>2582</Characters>
  <Application>Microsoft Office Word</Application>
  <DocSecurity>0</DocSecurity>
  <Lines>21</Lines>
  <Paragraphs>15</Paragraphs>
  <ScaleCrop>false</ScaleCrop>
  <Company>微软中国</Company>
  <LinksUpToDate>false</LinksUpToDate>
  <CharactersWithSpaces>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cp:lastModifiedBy>Administrator</cp:lastModifiedBy>
  <cp:revision>49</cp:revision>
  <cp:lastPrinted>2017-08-10T03:05:00Z</cp:lastPrinted>
  <dcterms:created xsi:type="dcterms:W3CDTF">2014-10-29T12:08:00Z</dcterms:created>
  <dcterms:modified xsi:type="dcterms:W3CDTF">2018-01-22T08:12:00Z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