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5EF" w:rsidRPr="00F46A75" w:rsidRDefault="007205EF" w:rsidP="007205EF">
      <w:pPr>
        <w:widowControl/>
        <w:spacing w:line="600" w:lineRule="exact"/>
        <w:jc w:val="left"/>
        <w:rPr>
          <w:rFonts w:ascii="黑体" w:eastAsia="黑体"/>
          <w:sz w:val="32"/>
          <w:szCs w:val="32"/>
        </w:rPr>
      </w:pPr>
    </w:p>
    <w:p w:rsidR="007205EF" w:rsidRDefault="007205EF" w:rsidP="007205EF">
      <w:pPr>
        <w:widowControl/>
        <w:jc w:val="left"/>
        <w:rPr>
          <w:rFonts w:ascii="黑体" w:eastAsia="黑体" w:hAnsi="宋体" w:cs="宋体"/>
          <w:color w:val="000000"/>
          <w:kern w:val="0"/>
          <w:sz w:val="28"/>
          <w:szCs w:val="28"/>
        </w:rPr>
      </w:pPr>
    </w:p>
    <w:p w:rsidR="007205EF" w:rsidRDefault="007205EF" w:rsidP="007205EF">
      <w:pPr>
        <w:widowControl/>
        <w:jc w:val="left"/>
        <w:rPr>
          <w:rFonts w:ascii="黑体" w:eastAsia="黑体" w:hAnsi="宋体" w:cs="宋体"/>
          <w:color w:val="000000"/>
          <w:kern w:val="0"/>
          <w:sz w:val="28"/>
          <w:szCs w:val="28"/>
        </w:rPr>
      </w:pPr>
    </w:p>
    <w:p w:rsidR="007205EF" w:rsidRPr="00F46A75" w:rsidRDefault="007205EF" w:rsidP="007205EF">
      <w:pPr>
        <w:widowControl/>
        <w:jc w:val="left"/>
        <w:rPr>
          <w:rFonts w:ascii="黑体" w:eastAsia="黑体" w:hAnsi="宋体" w:cs="宋体"/>
          <w:color w:val="000000"/>
          <w:kern w:val="0"/>
          <w:sz w:val="28"/>
          <w:szCs w:val="28"/>
        </w:rPr>
      </w:pPr>
    </w:p>
    <w:p w:rsidR="007205EF" w:rsidRDefault="007205EF" w:rsidP="007205EF">
      <w:pPr>
        <w:widowControl/>
        <w:jc w:val="left"/>
        <w:rPr>
          <w:rFonts w:ascii="黑体" w:eastAsia="黑体" w:hAnsi="宋体" w:cs="宋体"/>
          <w:color w:val="000000"/>
          <w:kern w:val="0"/>
          <w:sz w:val="28"/>
          <w:szCs w:val="28"/>
        </w:rPr>
      </w:pPr>
    </w:p>
    <w:p w:rsidR="007205EF" w:rsidRDefault="007205EF" w:rsidP="007205EF">
      <w:pPr>
        <w:widowControl/>
        <w:jc w:val="left"/>
        <w:rPr>
          <w:rFonts w:ascii="黑体" w:eastAsia="黑体" w:hAnsi="宋体" w:cs="宋体"/>
          <w:color w:val="000000"/>
          <w:kern w:val="0"/>
          <w:sz w:val="28"/>
          <w:szCs w:val="28"/>
        </w:rPr>
      </w:pPr>
    </w:p>
    <w:p w:rsidR="007205EF" w:rsidRDefault="007205EF" w:rsidP="007205EF">
      <w:pPr>
        <w:widowControl/>
        <w:jc w:val="left"/>
        <w:rPr>
          <w:rFonts w:ascii="黑体" w:eastAsia="黑体" w:hAnsi="宋体" w:cs="宋体"/>
          <w:color w:val="000000"/>
          <w:kern w:val="0"/>
          <w:sz w:val="28"/>
          <w:szCs w:val="28"/>
        </w:rPr>
      </w:pPr>
    </w:p>
    <w:p w:rsidR="007205EF" w:rsidRDefault="007205EF" w:rsidP="007205EF">
      <w:pPr>
        <w:jc w:val="center"/>
        <w:rPr>
          <w:rFonts w:ascii="黑体" w:eastAsia="黑体" w:hAnsi="黑体" w:cs="黑体"/>
          <w:sz w:val="52"/>
          <w:szCs w:val="52"/>
        </w:rPr>
      </w:pPr>
      <w:r>
        <w:rPr>
          <w:rFonts w:ascii="黑体" w:eastAsia="黑体" w:hAnsi="黑体" w:cs="黑体" w:hint="eastAsia"/>
          <w:sz w:val="52"/>
          <w:szCs w:val="52"/>
        </w:rPr>
        <w:t>罗山县石山口水库灌区管理局</w:t>
      </w:r>
    </w:p>
    <w:p w:rsidR="007205EF" w:rsidRDefault="007205EF" w:rsidP="007205EF">
      <w:pPr>
        <w:jc w:val="center"/>
        <w:rPr>
          <w:rFonts w:ascii="黑体" w:eastAsia="黑体" w:hAnsi="黑体" w:cs="黑体"/>
          <w:sz w:val="52"/>
          <w:szCs w:val="52"/>
        </w:rPr>
      </w:pPr>
      <w:r>
        <w:rPr>
          <w:rFonts w:ascii="黑体" w:eastAsia="黑体" w:hAnsi="黑体" w:cs="黑体" w:hint="eastAsia"/>
          <w:sz w:val="52"/>
          <w:szCs w:val="52"/>
        </w:rPr>
        <w:t>2018年度部门预算</w:t>
      </w:r>
    </w:p>
    <w:p w:rsidR="007205EF" w:rsidRDefault="007205EF" w:rsidP="007205EF">
      <w:pPr>
        <w:jc w:val="center"/>
        <w:rPr>
          <w:rFonts w:ascii="黑体" w:eastAsia="黑体" w:hAnsi="黑体" w:cs="黑体"/>
          <w:sz w:val="52"/>
          <w:szCs w:val="52"/>
        </w:rPr>
      </w:pPr>
    </w:p>
    <w:p w:rsidR="007205EF" w:rsidRDefault="007205EF" w:rsidP="007205EF">
      <w:pPr>
        <w:jc w:val="center"/>
        <w:rPr>
          <w:rFonts w:ascii="黑体" w:eastAsia="黑体" w:hAnsi="黑体" w:cs="黑体"/>
          <w:sz w:val="52"/>
          <w:szCs w:val="52"/>
        </w:rPr>
      </w:pPr>
    </w:p>
    <w:p w:rsidR="007205EF" w:rsidRDefault="007205EF" w:rsidP="007205EF">
      <w:pPr>
        <w:jc w:val="center"/>
        <w:rPr>
          <w:rFonts w:ascii="黑体" w:eastAsia="黑体" w:hAnsi="黑体" w:cs="黑体"/>
          <w:sz w:val="52"/>
          <w:szCs w:val="52"/>
        </w:rPr>
      </w:pPr>
    </w:p>
    <w:p w:rsidR="007205EF" w:rsidRDefault="007205EF" w:rsidP="007205EF">
      <w:pPr>
        <w:jc w:val="center"/>
        <w:rPr>
          <w:rFonts w:ascii="黑体" w:eastAsia="黑体" w:hAnsi="黑体" w:cs="黑体"/>
          <w:sz w:val="52"/>
          <w:szCs w:val="52"/>
        </w:rPr>
      </w:pPr>
    </w:p>
    <w:p w:rsidR="007205EF" w:rsidRDefault="007205EF" w:rsidP="007205EF">
      <w:pPr>
        <w:jc w:val="center"/>
        <w:rPr>
          <w:rFonts w:ascii="黑体" w:eastAsia="黑体" w:hAnsi="黑体" w:cs="黑体"/>
          <w:sz w:val="52"/>
          <w:szCs w:val="52"/>
        </w:rPr>
      </w:pPr>
    </w:p>
    <w:p w:rsidR="007205EF" w:rsidRDefault="007205EF" w:rsidP="007205EF">
      <w:pPr>
        <w:jc w:val="center"/>
        <w:rPr>
          <w:rFonts w:ascii="黑体" w:eastAsia="黑体" w:hAnsi="黑体" w:cs="黑体"/>
          <w:sz w:val="52"/>
          <w:szCs w:val="52"/>
        </w:rPr>
      </w:pPr>
    </w:p>
    <w:p w:rsidR="007205EF" w:rsidRDefault="007205EF" w:rsidP="007205EF">
      <w:pPr>
        <w:jc w:val="center"/>
        <w:rPr>
          <w:rFonts w:ascii="黑体" w:eastAsia="黑体" w:hAnsi="黑体" w:cs="黑体"/>
          <w:sz w:val="32"/>
          <w:szCs w:val="32"/>
        </w:rPr>
        <w:sectPr w:rsidR="007205EF">
          <w:pgSz w:w="11906" w:h="16838"/>
          <w:pgMar w:top="1440" w:right="1531" w:bottom="1440" w:left="1587" w:header="850" w:footer="992" w:gutter="0"/>
          <w:pgNumType w:fmt="numberInDash" w:start="1"/>
          <w:cols w:space="720"/>
          <w:docGrid w:type="lines" w:linePitch="317"/>
        </w:sectPr>
      </w:pPr>
      <w:r>
        <w:rPr>
          <w:rFonts w:ascii="黑体" w:eastAsia="黑体" w:hAnsi="黑体" w:cs="黑体" w:hint="eastAsia"/>
          <w:sz w:val="32"/>
          <w:szCs w:val="32"/>
        </w:rPr>
        <w:t>二〇一七年十二月</w:t>
      </w:r>
    </w:p>
    <w:p w:rsidR="00B26D97" w:rsidRPr="0004188F" w:rsidRDefault="00B26D97" w:rsidP="00073C65">
      <w:pPr>
        <w:kinsoku w:val="0"/>
        <w:overflowPunct w:val="0"/>
        <w:adjustRightInd w:val="0"/>
        <w:snapToGrid w:val="0"/>
        <w:spacing w:line="360" w:lineRule="auto"/>
        <w:ind w:left="-142" w:right="51" w:firstLineChars="7" w:firstLine="39"/>
        <w:jc w:val="center"/>
        <w:rPr>
          <w:rFonts w:ascii="黑体" w:eastAsia="黑体" w:hAnsi="Times New Roman" w:cs="Times New Roman"/>
          <w:sz w:val="56"/>
          <w:szCs w:val="56"/>
        </w:rPr>
      </w:pPr>
      <w:r w:rsidRPr="0004188F">
        <w:rPr>
          <w:rFonts w:ascii="黑体" w:eastAsia="黑体" w:hAnsi="Times New Roman" w:cs="黑体" w:hint="eastAsia"/>
          <w:sz w:val="56"/>
          <w:szCs w:val="56"/>
        </w:rPr>
        <w:lastRenderedPageBreak/>
        <w:t>目</w:t>
      </w:r>
      <w:r w:rsidRPr="0004188F">
        <w:rPr>
          <w:rFonts w:ascii="黑体" w:eastAsia="黑体" w:hAnsi="Times New Roman" w:cs="黑体"/>
          <w:spacing w:val="2"/>
          <w:sz w:val="56"/>
          <w:szCs w:val="56"/>
        </w:rPr>
        <w:t xml:space="preserve"> </w:t>
      </w:r>
      <w:r w:rsidRPr="0004188F">
        <w:rPr>
          <w:rFonts w:ascii="黑体" w:eastAsia="黑体" w:hAnsi="Times New Roman" w:cs="黑体" w:hint="eastAsia"/>
          <w:sz w:val="56"/>
          <w:szCs w:val="56"/>
        </w:rPr>
        <w:t>录</w:t>
      </w:r>
    </w:p>
    <w:p w:rsidR="00B26D97" w:rsidRDefault="00B26D97" w:rsidP="00073C65">
      <w:pPr>
        <w:tabs>
          <w:tab w:val="left" w:pos="8080"/>
          <w:tab w:val="left" w:pos="8222"/>
        </w:tabs>
        <w:kinsoku w:val="0"/>
        <w:overflowPunct w:val="0"/>
        <w:adjustRightInd w:val="0"/>
        <w:snapToGrid w:val="0"/>
        <w:spacing w:line="360" w:lineRule="auto"/>
        <w:ind w:right="84" w:firstLineChars="200" w:firstLine="640"/>
        <w:rPr>
          <w:rFonts w:ascii="黑体" w:eastAsia="黑体" w:hAnsi="Times New Roman" w:cs="Times New Roman"/>
          <w:w w:val="99"/>
          <w:sz w:val="32"/>
          <w:szCs w:val="32"/>
        </w:rPr>
      </w:pPr>
      <w:r w:rsidRPr="0004188F">
        <w:rPr>
          <w:rFonts w:ascii="黑体" w:eastAsia="黑体" w:hAnsi="Times New Roman" w:cs="黑体" w:hint="eastAsia"/>
          <w:sz w:val="32"/>
          <w:szCs w:val="32"/>
        </w:rPr>
        <w:t>第一部分</w:t>
      </w:r>
      <w:r w:rsidRPr="0004188F">
        <w:rPr>
          <w:rFonts w:ascii="黑体" w:eastAsia="黑体" w:hAnsi="Times New Roman" w:cs="黑体"/>
          <w:sz w:val="32"/>
          <w:szCs w:val="32"/>
        </w:rPr>
        <w:t xml:space="preserve"> </w:t>
      </w:r>
      <w:r>
        <w:rPr>
          <w:rFonts w:ascii="黑体" w:eastAsia="黑体" w:hAnsi="黑体" w:cs="黑体" w:hint="eastAsia"/>
          <w:sz w:val="32"/>
          <w:szCs w:val="32"/>
        </w:rPr>
        <w:t>罗山县石山口水库灌区管理局</w:t>
      </w:r>
      <w:r w:rsidRPr="0004188F">
        <w:rPr>
          <w:rFonts w:ascii="黑体" w:eastAsia="黑体" w:hAnsi="Times New Roman" w:cs="黑体" w:hint="eastAsia"/>
          <w:sz w:val="32"/>
          <w:szCs w:val="32"/>
        </w:rPr>
        <w:t>概况</w:t>
      </w:r>
      <w:r w:rsidRPr="0004188F">
        <w:rPr>
          <w:rFonts w:ascii="黑体" w:eastAsia="黑体" w:hAnsi="Times New Roman" w:cs="黑体"/>
          <w:w w:val="99"/>
          <w:sz w:val="32"/>
          <w:szCs w:val="32"/>
        </w:rPr>
        <w:t xml:space="preserve"> </w:t>
      </w:r>
    </w:p>
    <w:p w:rsidR="00B26D97" w:rsidRPr="0004188F" w:rsidRDefault="00B26D97" w:rsidP="00073C65">
      <w:pPr>
        <w:kinsoku w:val="0"/>
        <w:overflowPunct w:val="0"/>
        <w:adjustRightInd w:val="0"/>
        <w:snapToGrid w:val="0"/>
        <w:spacing w:line="360" w:lineRule="auto"/>
        <w:ind w:right="3569" w:firstLineChars="300" w:firstLine="960"/>
        <w:jc w:val="left"/>
        <w:rPr>
          <w:rFonts w:ascii="仿宋_GB2312" w:eastAsia="仿宋_GB2312" w:hAnsi="Times New Roman" w:cs="Times New Roman"/>
          <w:sz w:val="32"/>
          <w:szCs w:val="32"/>
        </w:rPr>
      </w:pPr>
      <w:r w:rsidRPr="0004188F">
        <w:rPr>
          <w:rFonts w:ascii="仿宋_GB2312" w:eastAsia="仿宋_GB2312" w:hAnsi="Times New Roman" w:cs="仿宋_GB2312" w:hint="eastAsia"/>
          <w:sz w:val="32"/>
          <w:szCs w:val="32"/>
        </w:rPr>
        <w:t>一、主要职能</w:t>
      </w:r>
    </w:p>
    <w:p w:rsidR="00B26D97" w:rsidRPr="0004188F" w:rsidRDefault="00B26D97" w:rsidP="00073C65">
      <w:pPr>
        <w:kinsoku w:val="0"/>
        <w:overflowPunct w:val="0"/>
        <w:adjustRightInd w:val="0"/>
        <w:snapToGrid w:val="0"/>
        <w:spacing w:line="360" w:lineRule="auto"/>
        <w:ind w:right="3569" w:firstLineChars="300" w:firstLine="960"/>
        <w:jc w:val="left"/>
        <w:rPr>
          <w:rFonts w:ascii="仿宋_GB2312" w:eastAsia="仿宋_GB2312" w:hAnsi="Times New Roman" w:cs="Times New Roman"/>
          <w:sz w:val="32"/>
          <w:szCs w:val="32"/>
        </w:rPr>
      </w:pPr>
      <w:r w:rsidRPr="0004188F">
        <w:rPr>
          <w:rFonts w:ascii="仿宋_GB2312" w:eastAsia="仿宋_GB2312" w:hAnsi="Times New Roman" w:cs="仿宋_GB2312" w:hint="eastAsia"/>
          <w:sz w:val="32"/>
          <w:szCs w:val="32"/>
        </w:rPr>
        <w:t>二、部门</w:t>
      </w:r>
      <w:r>
        <w:rPr>
          <w:rFonts w:ascii="仿宋_GB2312" w:eastAsia="仿宋_GB2312" w:hAnsi="Times New Roman" w:cs="仿宋_GB2312" w:hint="eastAsia"/>
          <w:sz w:val="32"/>
          <w:szCs w:val="32"/>
        </w:rPr>
        <w:t>预算</w:t>
      </w:r>
      <w:r w:rsidRPr="0004188F">
        <w:rPr>
          <w:rFonts w:ascii="仿宋_GB2312" w:eastAsia="仿宋_GB2312" w:hAnsi="Times New Roman" w:cs="仿宋_GB2312" w:hint="eastAsia"/>
          <w:sz w:val="32"/>
          <w:szCs w:val="32"/>
        </w:rPr>
        <w:t>单位构成</w:t>
      </w:r>
    </w:p>
    <w:p w:rsidR="00B26D97" w:rsidRPr="00654C8B" w:rsidRDefault="00B26D97" w:rsidP="00073C65">
      <w:pPr>
        <w:kinsoku w:val="0"/>
        <w:overflowPunct w:val="0"/>
        <w:adjustRightInd w:val="0"/>
        <w:snapToGrid w:val="0"/>
        <w:spacing w:line="360" w:lineRule="auto"/>
        <w:ind w:right="84" w:firstLineChars="200" w:firstLine="640"/>
        <w:rPr>
          <w:rFonts w:ascii="黑体" w:eastAsia="黑体" w:hAnsi="黑体" w:cs="黑体"/>
          <w:sz w:val="32"/>
          <w:szCs w:val="32"/>
        </w:rPr>
      </w:pPr>
      <w:r w:rsidRPr="0004188F">
        <w:rPr>
          <w:rFonts w:ascii="黑体" w:eastAsia="黑体" w:hAnsi="Times New Roman" w:cs="黑体" w:hint="eastAsia"/>
          <w:sz w:val="32"/>
          <w:szCs w:val="32"/>
        </w:rPr>
        <w:t>第</w:t>
      </w:r>
      <w:r>
        <w:rPr>
          <w:rFonts w:ascii="黑体" w:eastAsia="黑体" w:hAnsi="Times New Roman" w:cs="黑体" w:hint="eastAsia"/>
          <w:sz w:val="32"/>
          <w:szCs w:val="32"/>
        </w:rPr>
        <w:t>二</w:t>
      </w:r>
      <w:r w:rsidRPr="0004188F">
        <w:rPr>
          <w:rFonts w:ascii="黑体" w:eastAsia="黑体" w:hAnsi="Times New Roman" w:cs="黑体" w:hint="eastAsia"/>
          <w:sz w:val="32"/>
          <w:szCs w:val="32"/>
        </w:rPr>
        <w:t>部分</w:t>
      </w:r>
      <w:r w:rsidRPr="0004188F">
        <w:rPr>
          <w:rFonts w:ascii="黑体" w:eastAsia="黑体" w:hAnsi="Times New Roman" w:cs="黑体"/>
          <w:spacing w:val="-38"/>
          <w:sz w:val="32"/>
          <w:szCs w:val="32"/>
        </w:rPr>
        <w:t xml:space="preserve"> </w:t>
      </w:r>
      <w:r w:rsidRPr="00654C8B">
        <w:rPr>
          <w:rFonts w:ascii="黑体" w:eastAsia="黑体" w:hAnsi="黑体" w:cs="黑体" w:hint="eastAsia"/>
          <w:sz w:val="32"/>
          <w:szCs w:val="32"/>
        </w:rPr>
        <w:t>罗山县石山口水库灌区管理局</w:t>
      </w:r>
      <w:r w:rsidRPr="00654C8B">
        <w:rPr>
          <w:rFonts w:ascii="黑体" w:eastAsia="黑体" w:hAnsi="黑体" w:cs="黑体"/>
          <w:sz w:val="32"/>
          <w:szCs w:val="32"/>
        </w:rPr>
        <w:t>2018</w:t>
      </w:r>
      <w:r w:rsidRPr="00654C8B">
        <w:rPr>
          <w:rFonts w:ascii="黑体" w:eastAsia="黑体" w:hAnsi="黑体" w:cs="黑体" w:hint="eastAsia"/>
          <w:sz w:val="32"/>
          <w:szCs w:val="32"/>
        </w:rPr>
        <w:t>年度部门预算情况说明</w:t>
      </w:r>
      <w:r w:rsidRPr="00654C8B">
        <w:rPr>
          <w:rFonts w:ascii="黑体" w:eastAsia="黑体" w:hAnsi="黑体" w:cs="黑体"/>
          <w:sz w:val="32"/>
          <w:szCs w:val="32"/>
        </w:rPr>
        <w:t xml:space="preserve"> </w:t>
      </w:r>
    </w:p>
    <w:p w:rsidR="00B26D97" w:rsidRPr="0004188F" w:rsidRDefault="00B26D97" w:rsidP="00073C65">
      <w:pPr>
        <w:kinsoku w:val="0"/>
        <w:overflowPunct w:val="0"/>
        <w:adjustRightInd w:val="0"/>
        <w:snapToGrid w:val="0"/>
        <w:spacing w:line="360" w:lineRule="auto"/>
        <w:ind w:right="521" w:firstLineChars="200" w:firstLine="640"/>
        <w:rPr>
          <w:rFonts w:ascii="黑体" w:eastAsia="黑体" w:hAnsi="Times New Roman" w:cs="Times New Roman"/>
          <w:sz w:val="32"/>
          <w:szCs w:val="32"/>
        </w:rPr>
      </w:pPr>
      <w:r w:rsidRPr="0004188F">
        <w:rPr>
          <w:rFonts w:ascii="黑体" w:eastAsia="黑体" w:hAnsi="Times New Roman" w:cs="黑体" w:hint="eastAsia"/>
          <w:sz w:val="32"/>
          <w:szCs w:val="32"/>
        </w:rPr>
        <w:t>第</w:t>
      </w:r>
      <w:r>
        <w:rPr>
          <w:rFonts w:ascii="黑体" w:eastAsia="黑体" w:hAnsi="Times New Roman" w:cs="黑体" w:hint="eastAsia"/>
          <w:sz w:val="32"/>
          <w:szCs w:val="32"/>
        </w:rPr>
        <w:t>三</w:t>
      </w:r>
      <w:r w:rsidRPr="0004188F">
        <w:rPr>
          <w:rFonts w:ascii="黑体" w:eastAsia="黑体" w:hAnsi="Times New Roman" w:cs="黑体" w:hint="eastAsia"/>
          <w:sz w:val="32"/>
          <w:szCs w:val="32"/>
        </w:rPr>
        <w:t>部分</w:t>
      </w:r>
      <w:r w:rsidRPr="0004188F">
        <w:rPr>
          <w:rFonts w:ascii="黑体" w:eastAsia="黑体" w:hAnsi="Times New Roman" w:cs="黑体"/>
          <w:spacing w:val="-32"/>
          <w:sz w:val="32"/>
          <w:szCs w:val="32"/>
        </w:rPr>
        <w:t xml:space="preserve"> </w:t>
      </w:r>
      <w:r w:rsidRPr="0004188F">
        <w:rPr>
          <w:rFonts w:ascii="黑体" w:eastAsia="黑体" w:hAnsi="Times New Roman" w:cs="黑体" w:hint="eastAsia"/>
          <w:sz w:val="32"/>
          <w:szCs w:val="32"/>
        </w:rPr>
        <w:t>名词解释</w:t>
      </w:r>
    </w:p>
    <w:p w:rsidR="00B26D97" w:rsidRPr="0004188F" w:rsidRDefault="00B26D97" w:rsidP="00073C65">
      <w:pPr>
        <w:kinsoku w:val="0"/>
        <w:overflowPunct w:val="0"/>
        <w:adjustRightInd w:val="0"/>
        <w:snapToGrid w:val="0"/>
        <w:spacing w:line="360" w:lineRule="auto"/>
        <w:ind w:firstLineChars="200" w:firstLine="640"/>
        <w:rPr>
          <w:rFonts w:ascii="黑体" w:eastAsia="黑体" w:hAnsi="Times New Roman" w:cs="Times New Roman"/>
          <w:sz w:val="32"/>
          <w:szCs w:val="32"/>
        </w:rPr>
      </w:pPr>
      <w:r>
        <w:rPr>
          <w:rFonts w:ascii="黑体" w:eastAsia="黑体" w:hAnsi="Times New Roman" w:cs="黑体" w:hint="eastAsia"/>
          <w:sz w:val="32"/>
          <w:szCs w:val="32"/>
        </w:rPr>
        <w:t>附件：</w:t>
      </w:r>
      <w:r w:rsidRPr="0004188F">
        <w:rPr>
          <w:rFonts w:ascii="黑体" w:eastAsia="黑体" w:hAnsi="Times New Roman" w:cs="黑体"/>
          <w:spacing w:val="-32"/>
          <w:sz w:val="32"/>
          <w:szCs w:val="32"/>
        </w:rPr>
        <w:t xml:space="preserve"> </w:t>
      </w:r>
      <w:r>
        <w:rPr>
          <w:rFonts w:ascii="黑体" w:eastAsia="黑体" w:hAnsi="黑体" w:cs="黑体" w:hint="eastAsia"/>
          <w:sz w:val="32"/>
          <w:szCs w:val="32"/>
        </w:rPr>
        <w:t>罗山县石山口水库灌区管理局</w:t>
      </w:r>
      <w:r>
        <w:rPr>
          <w:rFonts w:ascii="黑体" w:eastAsia="黑体" w:hAnsi="Times New Roman" w:cs="黑体"/>
          <w:sz w:val="32"/>
          <w:szCs w:val="32"/>
        </w:rPr>
        <w:t>2018</w:t>
      </w:r>
      <w:r>
        <w:rPr>
          <w:rFonts w:ascii="黑体" w:eastAsia="黑体" w:hAnsi="Times New Roman" w:cs="黑体" w:hint="eastAsia"/>
          <w:sz w:val="32"/>
          <w:szCs w:val="32"/>
        </w:rPr>
        <w:t>年度部门预算</w:t>
      </w:r>
      <w:r w:rsidRPr="0004188F">
        <w:rPr>
          <w:rFonts w:ascii="黑体" w:eastAsia="黑体" w:hAnsi="Times New Roman" w:cs="黑体" w:hint="eastAsia"/>
          <w:sz w:val="32"/>
          <w:szCs w:val="32"/>
        </w:rPr>
        <w:t>表</w:t>
      </w:r>
    </w:p>
    <w:p w:rsidR="00B26D97" w:rsidRPr="0004188F" w:rsidRDefault="00B26D97" w:rsidP="00073C65">
      <w:pPr>
        <w:kinsoku w:val="0"/>
        <w:overflowPunct w:val="0"/>
        <w:adjustRightInd w:val="0"/>
        <w:snapToGrid w:val="0"/>
        <w:spacing w:line="360" w:lineRule="auto"/>
        <w:ind w:right="51" w:firstLineChars="300" w:firstLine="960"/>
        <w:jc w:val="left"/>
        <w:rPr>
          <w:rFonts w:ascii="仿宋_GB2312" w:eastAsia="仿宋_GB2312" w:hAnsi="Times New Roman" w:cs="Times New Roman"/>
          <w:sz w:val="32"/>
          <w:szCs w:val="32"/>
        </w:rPr>
      </w:pPr>
      <w:r w:rsidRPr="0004188F">
        <w:rPr>
          <w:rFonts w:ascii="仿宋_GB2312" w:eastAsia="仿宋_GB2312" w:hAnsi="Times New Roman" w:cs="仿宋_GB2312" w:hint="eastAsia"/>
          <w:sz w:val="32"/>
          <w:szCs w:val="32"/>
        </w:rPr>
        <w:t>一、</w:t>
      </w:r>
      <w:r>
        <w:rPr>
          <w:rFonts w:ascii="仿宋_GB2312" w:eastAsia="仿宋_GB2312" w:cs="仿宋_GB2312" w:hint="eastAsia"/>
          <w:sz w:val="32"/>
          <w:szCs w:val="32"/>
        </w:rPr>
        <w:t>部门收支总体情况表</w:t>
      </w:r>
    </w:p>
    <w:p w:rsidR="00B26D97" w:rsidRPr="0004188F" w:rsidRDefault="00B26D97" w:rsidP="00073C65">
      <w:pPr>
        <w:kinsoku w:val="0"/>
        <w:overflowPunct w:val="0"/>
        <w:adjustRightInd w:val="0"/>
        <w:snapToGrid w:val="0"/>
        <w:spacing w:line="360" w:lineRule="auto"/>
        <w:ind w:right="51" w:firstLineChars="300" w:firstLine="960"/>
        <w:jc w:val="left"/>
        <w:rPr>
          <w:rFonts w:ascii="仿宋_GB2312" w:eastAsia="仿宋_GB2312" w:hAnsi="Times New Roman" w:cs="Times New Roman"/>
          <w:sz w:val="32"/>
          <w:szCs w:val="32"/>
        </w:rPr>
      </w:pPr>
      <w:r>
        <w:rPr>
          <w:rFonts w:ascii="仿宋_GB2312" w:eastAsia="仿宋_GB2312" w:hAnsi="Times New Roman" w:cs="仿宋_GB2312" w:hint="eastAsia"/>
          <w:sz w:val="32"/>
          <w:szCs w:val="32"/>
        </w:rPr>
        <w:t>二、</w:t>
      </w:r>
      <w:r>
        <w:rPr>
          <w:rFonts w:ascii="仿宋_GB2312" w:eastAsia="仿宋_GB2312" w:cs="仿宋_GB2312" w:hint="eastAsia"/>
          <w:sz w:val="32"/>
          <w:szCs w:val="32"/>
        </w:rPr>
        <w:t>部门收入总体情况表</w:t>
      </w:r>
    </w:p>
    <w:p w:rsidR="00B26D97" w:rsidRDefault="00B26D97" w:rsidP="00073C65">
      <w:pPr>
        <w:kinsoku w:val="0"/>
        <w:overflowPunct w:val="0"/>
        <w:adjustRightInd w:val="0"/>
        <w:snapToGrid w:val="0"/>
        <w:spacing w:line="360" w:lineRule="auto"/>
        <w:ind w:right="51" w:firstLineChars="300" w:firstLine="960"/>
        <w:jc w:val="left"/>
        <w:rPr>
          <w:rFonts w:ascii="仿宋_GB2312" w:eastAsia="仿宋_GB2312" w:cs="Times New Roman"/>
          <w:sz w:val="32"/>
          <w:szCs w:val="32"/>
        </w:rPr>
      </w:pPr>
      <w:r>
        <w:rPr>
          <w:rFonts w:ascii="仿宋_GB2312" w:eastAsia="仿宋_GB2312" w:hAnsi="Times New Roman" w:cs="仿宋_GB2312" w:hint="eastAsia"/>
          <w:sz w:val="32"/>
          <w:szCs w:val="32"/>
        </w:rPr>
        <w:t>三、</w:t>
      </w:r>
      <w:r>
        <w:rPr>
          <w:rFonts w:ascii="仿宋_GB2312" w:eastAsia="仿宋_GB2312" w:cs="仿宋_GB2312" w:hint="eastAsia"/>
          <w:sz w:val="32"/>
          <w:szCs w:val="32"/>
        </w:rPr>
        <w:t>部门支出总体情况表</w:t>
      </w:r>
    </w:p>
    <w:p w:rsidR="00B26D97" w:rsidRPr="0004188F" w:rsidRDefault="00B26D97" w:rsidP="00073C65">
      <w:pPr>
        <w:kinsoku w:val="0"/>
        <w:overflowPunct w:val="0"/>
        <w:adjustRightInd w:val="0"/>
        <w:snapToGrid w:val="0"/>
        <w:spacing w:line="360" w:lineRule="auto"/>
        <w:ind w:right="51" w:firstLineChars="300" w:firstLine="960"/>
        <w:jc w:val="left"/>
        <w:rPr>
          <w:rFonts w:ascii="仿宋_GB2312" w:eastAsia="仿宋_GB2312" w:hAnsi="Times New Roman" w:cs="Times New Roman"/>
          <w:sz w:val="32"/>
          <w:szCs w:val="32"/>
        </w:rPr>
      </w:pPr>
      <w:r>
        <w:rPr>
          <w:rFonts w:ascii="仿宋_GB2312" w:eastAsia="仿宋_GB2312" w:hAnsi="Times New Roman" w:cs="仿宋_GB2312" w:hint="eastAsia"/>
          <w:sz w:val="32"/>
          <w:szCs w:val="32"/>
        </w:rPr>
        <w:t>四、</w:t>
      </w:r>
      <w:r>
        <w:rPr>
          <w:rFonts w:ascii="仿宋_GB2312" w:eastAsia="仿宋_GB2312" w:cs="仿宋_GB2312" w:hint="eastAsia"/>
          <w:sz w:val="32"/>
          <w:szCs w:val="32"/>
        </w:rPr>
        <w:t>财政拨款收支总体情况表</w:t>
      </w:r>
    </w:p>
    <w:p w:rsidR="00B26D97" w:rsidRPr="0004188F" w:rsidRDefault="00B26D97" w:rsidP="00073C65">
      <w:pPr>
        <w:kinsoku w:val="0"/>
        <w:overflowPunct w:val="0"/>
        <w:adjustRightInd w:val="0"/>
        <w:snapToGrid w:val="0"/>
        <w:spacing w:line="360" w:lineRule="auto"/>
        <w:ind w:right="51" w:firstLineChars="300" w:firstLine="960"/>
        <w:jc w:val="left"/>
        <w:rPr>
          <w:rFonts w:ascii="仿宋_GB2312" w:eastAsia="仿宋_GB2312" w:hAnsi="Times New Roman" w:cs="Times New Roman"/>
          <w:sz w:val="32"/>
          <w:szCs w:val="32"/>
        </w:rPr>
      </w:pPr>
      <w:r>
        <w:rPr>
          <w:rFonts w:ascii="仿宋_GB2312" w:eastAsia="仿宋_GB2312" w:hAnsi="Times New Roman" w:cs="仿宋_GB2312" w:hint="eastAsia"/>
          <w:sz w:val="32"/>
          <w:szCs w:val="32"/>
        </w:rPr>
        <w:t>五、</w:t>
      </w:r>
      <w:r>
        <w:rPr>
          <w:rFonts w:ascii="仿宋_GB2312" w:eastAsia="仿宋_GB2312" w:cs="仿宋_GB2312" w:hint="eastAsia"/>
          <w:sz w:val="32"/>
          <w:szCs w:val="32"/>
        </w:rPr>
        <w:t>一般公共预算支出情况表</w:t>
      </w:r>
    </w:p>
    <w:p w:rsidR="00B26D97" w:rsidRPr="0004188F" w:rsidRDefault="00B26D97" w:rsidP="00073C65">
      <w:pPr>
        <w:kinsoku w:val="0"/>
        <w:overflowPunct w:val="0"/>
        <w:adjustRightInd w:val="0"/>
        <w:snapToGrid w:val="0"/>
        <w:spacing w:line="360" w:lineRule="auto"/>
        <w:ind w:right="51" w:firstLineChars="300" w:firstLine="960"/>
        <w:jc w:val="left"/>
        <w:rPr>
          <w:rFonts w:ascii="仿宋_GB2312" w:eastAsia="仿宋_GB2312" w:hAnsi="Times New Roman" w:cs="Times New Roman"/>
          <w:sz w:val="32"/>
          <w:szCs w:val="32"/>
        </w:rPr>
      </w:pPr>
      <w:r>
        <w:rPr>
          <w:rFonts w:ascii="仿宋_GB2312" w:eastAsia="仿宋_GB2312" w:hAnsi="Times New Roman" w:cs="仿宋_GB2312" w:hint="eastAsia"/>
          <w:sz w:val="32"/>
          <w:szCs w:val="32"/>
        </w:rPr>
        <w:t>六、</w:t>
      </w:r>
      <w:r>
        <w:rPr>
          <w:rFonts w:ascii="仿宋_GB2312" w:eastAsia="仿宋_GB2312" w:cs="仿宋_GB2312" w:hint="eastAsia"/>
          <w:sz w:val="32"/>
          <w:szCs w:val="32"/>
        </w:rPr>
        <w:t>一般公共预算基本支出情况表</w:t>
      </w:r>
    </w:p>
    <w:p w:rsidR="00B26D97" w:rsidRDefault="00B26D97" w:rsidP="00073C65">
      <w:pPr>
        <w:kinsoku w:val="0"/>
        <w:overflowPunct w:val="0"/>
        <w:adjustRightInd w:val="0"/>
        <w:snapToGrid w:val="0"/>
        <w:spacing w:line="360" w:lineRule="auto"/>
        <w:ind w:right="51" w:firstLineChars="300" w:firstLine="960"/>
        <w:jc w:val="left"/>
        <w:rPr>
          <w:rFonts w:ascii="仿宋_GB2312" w:eastAsia="仿宋_GB2312" w:hAnsi="Times New Roman" w:cs="Times New Roman"/>
          <w:sz w:val="32"/>
          <w:szCs w:val="32"/>
        </w:rPr>
      </w:pPr>
      <w:r>
        <w:rPr>
          <w:rFonts w:ascii="仿宋_GB2312" w:eastAsia="仿宋_GB2312" w:hAnsi="Times New Roman" w:cs="仿宋_GB2312" w:hint="eastAsia"/>
          <w:sz w:val="32"/>
          <w:szCs w:val="32"/>
        </w:rPr>
        <w:t>七、</w:t>
      </w:r>
      <w:r>
        <w:rPr>
          <w:rFonts w:ascii="仿宋_GB2312" w:eastAsia="仿宋_GB2312" w:cs="仿宋_GB2312" w:hint="eastAsia"/>
          <w:sz w:val="32"/>
          <w:szCs w:val="32"/>
        </w:rPr>
        <w:t>一般公共预算“三公”经费支出情况表</w:t>
      </w:r>
    </w:p>
    <w:p w:rsidR="00B26D97" w:rsidRDefault="00B26D97" w:rsidP="00073C65">
      <w:pPr>
        <w:kinsoku w:val="0"/>
        <w:overflowPunct w:val="0"/>
        <w:adjustRightInd w:val="0"/>
        <w:snapToGrid w:val="0"/>
        <w:spacing w:line="360" w:lineRule="auto"/>
        <w:ind w:right="51" w:firstLineChars="300" w:firstLine="960"/>
        <w:jc w:val="left"/>
        <w:rPr>
          <w:rFonts w:ascii="仿宋_GB2312" w:eastAsia="仿宋_GB2312" w:cs="仿宋_GB2312"/>
          <w:sz w:val="32"/>
          <w:szCs w:val="32"/>
        </w:rPr>
      </w:pPr>
      <w:r>
        <w:rPr>
          <w:rFonts w:ascii="仿宋_GB2312" w:eastAsia="仿宋_GB2312" w:hAnsi="Times New Roman" w:cs="仿宋_GB2312" w:hint="eastAsia"/>
          <w:sz w:val="32"/>
          <w:szCs w:val="32"/>
        </w:rPr>
        <w:t>八、</w:t>
      </w:r>
      <w:r>
        <w:rPr>
          <w:rFonts w:ascii="仿宋_GB2312" w:eastAsia="仿宋_GB2312" w:cs="仿宋_GB2312" w:hint="eastAsia"/>
          <w:sz w:val="32"/>
          <w:szCs w:val="32"/>
        </w:rPr>
        <w:t>政府性基金预算支出情况表</w:t>
      </w:r>
    </w:p>
    <w:p w:rsidR="00363999" w:rsidRDefault="00363999" w:rsidP="00363999">
      <w:pPr>
        <w:kinsoku w:val="0"/>
        <w:overflowPunct w:val="0"/>
        <w:adjustRightInd w:val="0"/>
        <w:snapToGrid w:val="0"/>
        <w:spacing w:line="360" w:lineRule="auto"/>
        <w:ind w:right="51" w:firstLineChars="300" w:firstLine="960"/>
        <w:jc w:val="left"/>
        <w:rPr>
          <w:rFonts w:ascii="仿宋_GB2312" w:eastAsia="仿宋_GB2312" w:cs="Times New Roman"/>
          <w:sz w:val="32"/>
          <w:szCs w:val="32"/>
        </w:rPr>
      </w:pPr>
      <w:r w:rsidRPr="00363999">
        <w:rPr>
          <w:rFonts w:ascii="仿宋_GB2312" w:eastAsia="仿宋_GB2312" w:cs="Times New Roman" w:hint="eastAsia"/>
          <w:sz w:val="32"/>
          <w:szCs w:val="32"/>
        </w:rPr>
        <w:t>九、其他重要事项的情况说明</w:t>
      </w:r>
    </w:p>
    <w:p w:rsidR="00363999" w:rsidRDefault="00363999" w:rsidP="00363999">
      <w:pPr>
        <w:kinsoku w:val="0"/>
        <w:overflowPunct w:val="0"/>
        <w:adjustRightInd w:val="0"/>
        <w:snapToGrid w:val="0"/>
        <w:spacing w:line="360" w:lineRule="auto"/>
        <w:ind w:right="51" w:firstLineChars="300" w:firstLine="960"/>
        <w:jc w:val="left"/>
        <w:rPr>
          <w:rFonts w:ascii="仿宋_GB2312" w:eastAsia="仿宋_GB2312" w:cs="Times New Roman"/>
          <w:sz w:val="32"/>
          <w:szCs w:val="32"/>
        </w:rPr>
      </w:pPr>
      <w:r w:rsidRPr="00363999">
        <w:rPr>
          <w:rFonts w:ascii="仿宋_GB2312" w:eastAsia="仿宋_GB2312" w:cs="Times New Roman" w:hint="eastAsia"/>
          <w:sz w:val="32"/>
          <w:szCs w:val="32"/>
        </w:rPr>
        <w:t>十、重点项目预算的绩效目标等预算绩效情况说明</w:t>
      </w:r>
    </w:p>
    <w:p w:rsidR="00363999" w:rsidRDefault="00363999" w:rsidP="00363999">
      <w:pPr>
        <w:kinsoku w:val="0"/>
        <w:overflowPunct w:val="0"/>
        <w:adjustRightInd w:val="0"/>
        <w:snapToGrid w:val="0"/>
        <w:spacing w:line="360" w:lineRule="auto"/>
        <w:ind w:right="51" w:firstLineChars="300" w:firstLine="960"/>
        <w:jc w:val="left"/>
        <w:rPr>
          <w:rFonts w:ascii="仿宋_GB2312" w:eastAsia="仿宋_GB2312" w:cs="Times New Roman"/>
          <w:sz w:val="32"/>
          <w:szCs w:val="32"/>
        </w:rPr>
      </w:pPr>
    </w:p>
    <w:p w:rsidR="00B26D97" w:rsidRDefault="00B26D97">
      <w:pPr>
        <w:rPr>
          <w:rFonts w:cs="Times New Roman"/>
        </w:rPr>
      </w:pPr>
    </w:p>
    <w:p w:rsidR="00B26D97" w:rsidRDefault="00B26D97">
      <w:pPr>
        <w:rPr>
          <w:rFonts w:cs="Times New Roman"/>
        </w:rPr>
      </w:pPr>
    </w:p>
    <w:p w:rsidR="00B26D97" w:rsidRDefault="00B26D97">
      <w:pPr>
        <w:rPr>
          <w:rFonts w:cs="Times New Roman"/>
        </w:rPr>
      </w:pPr>
    </w:p>
    <w:p w:rsidR="00B26D97" w:rsidRDefault="00B26D97">
      <w:pPr>
        <w:rPr>
          <w:rFonts w:cs="Times New Roman"/>
        </w:rPr>
      </w:pPr>
    </w:p>
    <w:p w:rsidR="00B26D97" w:rsidRDefault="00B26D97" w:rsidP="00DF02E3">
      <w:pPr>
        <w:jc w:val="center"/>
        <w:rPr>
          <w:rFonts w:ascii="黑体" w:eastAsia="黑体" w:hAnsi="Times New Roman" w:cs="Times New Roman"/>
          <w:sz w:val="32"/>
          <w:szCs w:val="32"/>
        </w:rPr>
      </w:pPr>
      <w:r w:rsidRPr="0004188F">
        <w:rPr>
          <w:rFonts w:ascii="黑体" w:eastAsia="黑体" w:hAnsi="Times New Roman" w:cs="黑体" w:hint="eastAsia"/>
          <w:sz w:val="32"/>
          <w:szCs w:val="32"/>
        </w:rPr>
        <w:t>第一部分</w:t>
      </w:r>
    </w:p>
    <w:p w:rsidR="00B26D97" w:rsidRDefault="00B26D97" w:rsidP="00DF02E3">
      <w:pPr>
        <w:jc w:val="center"/>
        <w:rPr>
          <w:rFonts w:ascii="黑体" w:eastAsia="黑体" w:hAnsi="Times New Roman" w:cs="Times New Roman"/>
          <w:sz w:val="32"/>
          <w:szCs w:val="32"/>
        </w:rPr>
      </w:pPr>
      <w:r>
        <w:rPr>
          <w:rFonts w:ascii="黑体" w:eastAsia="黑体" w:hAnsi="黑体" w:cs="黑体" w:hint="eastAsia"/>
          <w:sz w:val="32"/>
          <w:szCs w:val="32"/>
        </w:rPr>
        <w:t>罗山县石山口水库灌区管理局</w:t>
      </w:r>
      <w:r w:rsidRPr="0004188F">
        <w:rPr>
          <w:rFonts w:ascii="黑体" w:eastAsia="黑体" w:hAnsi="Times New Roman" w:cs="黑体" w:hint="eastAsia"/>
          <w:sz w:val="32"/>
          <w:szCs w:val="32"/>
        </w:rPr>
        <w:t>概况</w:t>
      </w:r>
    </w:p>
    <w:p w:rsidR="00B26D97" w:rsidRDefault="00B26D97" w:rsidP="00DF02E3">
      <w:pPr>
        <w:jc w:val="center"/>
        <w:rPr>
          <w:rFonts w:cs="Times New Roman"/>
        </w:rPr>
      </w:pPr>
    </w:p>
    <w:p w:rsidR="00B26D97" w:rsidRDefault="00B26D97" w:rsidP="00DF02E3">
      <w:pPr>
        <w:jc w:val="center"/>
        <w:rPr>
          <w:rFonts w:cs="Times New Roman"/>
        </w:rPr>
      </w:pPr>
    </w:p>
    <w:p w:rsidR="00B26D97" w:rsidRPr="00654C8B" w:rsidRDefault="00B26D97" w:rsidP="00654C8B">
      <w:pPr>
        <w:adjustRightInd w:val="0"/>
        <w:snapToGrid w:val="0"/>
        <w:spacing w:line="360" w:lineRule="auto"/>
        <w:ind w:firstLine="640"/>
        <w:rPr>
          <w:rFonts w:ascii="黑体" w:eastAsia="黑体" w:hAnsi="黑体" w:cs="Times New Roman"/>
          <w:sz w:val="32"/>
          <w:szCs w:val="32"/>
        </w:rPr>
      </w:pPr>
      <w:r w:rsidRPr="00654C8B">
        <w:rPr>
          <w:rFonts w:ascii="黑体" w:eastAsia="黑体" w:hAnsi="黑体" w:cs="黑体" w:hint="eastAsia"/>
          <w:sz w:val="32"/>
          <w:szCs w:val="32"/>
        </w:rPr>
        <w:t>一、主要职能</w:t>
      </w:r>
    </w:p>
    <w:p w:rsidR="00B26D97" w:rsidRPr="00DF02E3" w:rsidRDefault="00B26D97" w:rsidP="00073C65">
      <w:pPr>
        <w:ind w:firstLineChars="200" w:firstLine="640"/>
        <w:rPr>
          <w:rFonts w:ascii="仿宋_GB2312" w:eastAsia="仿宋_GB2312" w:hAnsi="宋体" w:cs="Times New Roman"/>
          <w:color w:val="000000"/>
          <w:kern w:val="0"/>
          <w:sz w:val="32"/>
          <w:szCs w:val="32"/>
        </w:rPr>
      </w:pPr>
      <w:r w:rsidRPr="00DF02E3">
        <w:rPr>
          <w:rFonts w:ascii="仿宋_GB2312" w:eastAsia="仿宋_GB2312" w:hAnsi="宋体" w:cs="仿宋_GB2312" w:hint="eastAsia"/>
          <w:color w:val="000000"/>
          <w:kern w:val="0"/>
          <w:sz w:val="32"/>
          <w:szCs w:val="32"/>
        </w:rPr>
        <w:t>罗山县石山口水库灌区管理局是罗山县政府直接领导的正科级事业单位</w:t>
      </w:r>
      <w:r w:rsidRPr="00DF02E3">
        <w:rPr>
          <w:rFonts w:ascii="仿宋_GB2312" w:eastAsia="仿宋_GB2312" w:hAnsi="宋体" w:cs="仿宋_GB2312"/>
          <w:color w:val="000000"/>
          <w:kern w:val="0"/>
          <w:sz w:val="32"/>
          <w:szCs w:val="32"/>
        </w:rPr>
        <w:t>,</w:t>
      </w:r>
      <w:r w:rsidRPr="00DF02E3">
        <w:rPr>
          <w:rFonts w:ascii="仿宋_GB2312" w:eastAsia="仿宋_GB2312" w:hAnsi="宋体" w:cs="仿宋_GB2312" w:hint="eastAsia"/>
          <w:color w:val="000000"/>
          <w:kern w:val="0"/>
          <w:sz w:val="32"/>
          <w:szCs w:val="32"/>
        </w:rPr>
        <w:t>是罗山县唯一的大型水库管理单位，管理着石山口</w:t>
      </w:r>
      <w:r w:rsidR="0072313E">
        <w:rPr>
          <w:rFonts w:ascii="仿宋_GB2312" w:eastAsia="仿宋_GB2312" w:hAnsi="宋体" w:cs="仿宋_GB2312" w:hint="eastAsia"/>
          <w:color w:val="000000"/>
          <w:kern w:val="0"/>
          <w:sz w:val="32"/>
          <w:szCs w:val="32"/>
        </w:rPr>
        <w:tab/>
      </w:r>
      <w:r w:rsidRPr="00DF02E3">
        <w:rPr>
          <w:rFonts w:ascii="仿宋_GB2312" w:eastAsia="仿宋_GB2312" w:hAnsi="宋体" w:cs="仿宋_GB2312" w:hint="eastAsia"/>
          <w:color w:val="000000"/>
          <w:kern w:val="0"/>
          <w:sz w:val="32"/>
          <w:szCs w:val="32"/>
        </w:rPr>
        <w:t>水库的防汛、灌溉工作。石山口水库是一座以防洪、灌溉为主，结合发电、养殖的水库，承担着下游防汛、农业、工业、生活用水任务的大型水库。</w:t>
      </w:r>
    </w:p>
    <w:p w:rsidR="00B26D97" w:rsidRPr="00654C8B" w:rsidRDefault="00B26D97" w:rsidP="00654C8B">
      <w:pPr>
        <w:adjustRightInd w:val="0"/>
        <w:snapToGrid w:val="0"/>
        <w:spacing w:line="360" w:lineRule="auto"/>
        <w:ind w:firstLine="640"/>
        <w:rPr>
          <w:rFonts w:ascii="黑体" w:eastAsia="黑体" w:hAnsi="黑体" w:cs="Times New Roman"/>
          <w:sz w:val="32"/>
          <w:szCs w:val="32"/>
        </w:rPr>
      </w:pPr>
      <w:r w:rsidRPr="00654C8B">
        <w:rPr>
          <w:rFonts w:ascii="黑体" w:eastAsia="黑体" w:hAnsi="黑体" w:cs="黑体" w:hint="eastAsia"/>
          <w:sz w:val="32"/>
          <w:szCs w:val="32"/>
        </w:rPr>
        <w:t>二、部门预算单位构成</w:t>
      </w:r>
    </w:p>
    <w:p w:rsidR="00B26D97" w:rsidRDefault="00B26D97" w:rsidP="00073C65">
      <w:pPr>
        <w:ind w:firstLineChars="200" w:firstLine="640"/>
        <w:rPr>
          <w:rFonts w:ascii="仿宋_GB2312" w:eastAsia="仿宋_GB2312" w:hAnsi="宋体" w:cs="Times New Roman"/>
          <w:color w:val="000000"/>
          <w:kern w:val="0"/>
          <w:sz w:val="32"/>
          <w:szCs w:val="32"/>
        </w:rPr>
      </w:pPr>
      <w:r w:rsidRPr="00DF02E3">
        <w:rPr>
          <w:rFonts w:ascii="仿宋_GB2312" w:eastAsia="仿宋_GB2312" w:hAnsi="宋体" w:cs="仿宋_GB2312" w:hint="eastAsia"/>
          <w:color w:val="000000"/>
          <w:kern w:val="0"/>
          <w:sz w:val="32"/>
          <w:szCs w:val="32"/>
        </w:rPr>
        <w:t>石山口水库灌区管理局</w:t>
      </w:r>
      <w:r w:rsidRPr="004B11E8">
        <w:rPr>
          <w:rFonts w:ascii="仿宋_GB2312" w:eastAsia="仿宋_GB2312" w:hAnsi="宋体" w:cs="仿宋_GB2312" w:hint="eastAsia"/>
          <w:color w:val="000000"/>
          <w:kern w:val="0"/>
          <w:sz w:val="32"/>
          <w:szCs w:val="32"/>
        </w:rPr>
        <w:t>部门预算涵盖的预算单位包括：</w:t>
      </w:r>
      <w:r w:rsidRPr="00DF02E3">
        <w:rPr>
          <w:rFonts w:ascii="仿宋_GB2312" w:eastAsia="仿宋_GB2312" w:hAnsi="宋体" w:cs="仿宋_GB2312" w:hint="eastAsia"/>
          <w:color w:val="000000"/>
          <w:kern w:val="0"/>
          <w:sz w:val="32"/>
          <w:szCs w:val="32"/>
        </w:rPr>
        <w:t>局机关本级</w:t>
      </w:r>
      <w:r>
        <w:rPr>
          <w:rFonts w:cs="宋体" w:hint="eastAsia"/>
        </w:rPr>
        <w:t>、</w:t>
      </w:r>
      <w:r w:rsidRPr="00DF02E3">
        <w:rPr>
          <w:rFonts w:ascii="仿宋_GB2312" w:eastAsia="仿宋_GB2312" w:hAnsi="宋体" w:cs="仿宋_GB2312" w:hint="eastAsia"/>
          <w:color w:val="000000"/>
          <w:kern w:val="0"/>
          <w:sz w:val="32"/>
          <w:szCs w:val="32"/>
        </w:rPr>
        <w:t>石山口水电站</w:t>
      </w:r>
      <w:r>
        <w:rPr>
          <w:rFonts w:cs="宋体" w:hint="eastAsia"/>
        </w:rPr>
        <w:t>、</w:t>
      </w:r>
      <w:r w:rsidRPr="00DF02E3">
        <w:rPr>
          <w:rFonts w:ascii="仿宋_GB2312" w:eastAsia="仿宋_GB2312" w:hAnsi="宋体" w:cs="仿宋_GB2312" w:hint="eastAsia"/>
          <w:color w:val="000000"/>
          <w:kern w:val="0"/>
          <w:sz w:val="32"/>
          <w:szCs w:val="32"/>
        </w:rPr>
        <w:t>子路水管所</w:t>
      </w:r>
      <w:r>
        <w:rPr>
          <w:rFonts w:cs="宋体" w:hint="eastAsia"/>
        </w:rPr>
        <w:t>、</w:t>
      </w:r>
      <w:r w:rsidRPr="00DF02E3">
        <w:rPr>
          <w:rFonts w:ascii="仿宋_GB2312" w:eastAsia="仿宋_GB2312" w:hAnsi="宋体" w:cs="仿宋_GB2312" w:hint="eastAsia"/>
          <w:color w:val="000000"/>
          <w:kern w:val="0"/>
          <w:sz w:val="32"/>
          <w:szCs w:val="32"/>
        </w:rPr>
        <w:t>莽张水管所</w:t>
      </w:r>
      <w:r>
        <w:rPr>
          <w:rFonts w:cs="宋体" w:hint="eastAsia"/>
        </w:rPr>
        <w:t>、</w:t>
      </w:r>
      <w:r w:rsidRPr="00DF02E3">
        <w:rPr>
          <w:rFonts w:ascii="仿宋_GB2312" w:eastAsia="仿宋_GB2312" w:hAnsi="宋体" w:cs="仿宋_GB2312" w:hint="eastAsia"/>
          <w:color w:val="000000"/>
          <w:kern w:val="0"/>
          <w:sz w:val="32"/>
          <w:szCs w:val="32"/>
        </w:rPr>
        <w:t>潘新水管所</w:t>
      </w:r>
      <w:r>
        <w:rPr>
          <w:rFonts w:cs="宋体" w:hint="eastAsia"/>
        </w:rPr>
        <w:t>、</w:t>
      </w:r>
      <w:r w:rsidRPr="00DF02E3">
        <w:rPr>
          <w:rFonts w:ascii="仿宋_GB2312" w:eastAsia="仿宋_GB2312" w:hAnsi="宋体" w:cs="仿宋_GB2312" w:hint="eastAsia"/>
          <w:color w:val="000000"/>
          <w:kern w:val="0"/>
          <w:sz w:val="32"/>
          <w:szCs w:val="32"/>
        </w:rPr>
        <w:t>庙仙水管所</w:t>
      </w:r>
      <w:r>
        <w:rPr>
          <w:rFonts w:cs="宋体" w:hint="eastAsia"/>
        </w:rPr>
        <w:t>、</w:t>
      </w:r>
      <w:r w:rsidRPr="00DF02E3">
        <w:rPr>
          <w:rFonts w:ascii="仿宋_GB2312" w:eastAsia="仿宋_GB2312" w:hAnsi="宋体" w:cs="仿宋_GB2312" w:hint="eastAsia"/>
          <w:color w:val="000000"/>
          <w:kern w:val="0"/>
          <w:sz w:val="32"/>
          <w:szCs w:val="32"/>
        </w:rPr>
        <w:t>龙山水管所</w:t>
      </w:r>
      <w:r>
        <w:rPr>
          <w:rFonts w:cs="宋体" w:hint="eastAsia"/>
        </w:rPr>
        <w:t>、</w:t>
      </w:r>
      <w:r w:rsidRPr="00DF02E3">
        <w:rPr>
          <w:rFonts w:ascii="仿宋_GB2312" w:eastAsia="仿宋_GB2312" w:hAnsi="宋体" w:cs="仿宋_GB2312" w:hint="eastAsia"/>
          <w:color w:val="000000"/>
          <w:kern w:val="0"/>
          <w:sz w:val="32"/>
          <w:szCs w:val="32"/>
        </w:rPr>
        <w:t>竹竿水管所</w:t>
      </w:r>
      <w:r>
        <w:rPr>
          <w:rFonts w:ascii="仿宋_GB2312" w:eastAsia="仿宋_GB2312" w:hAnsi="宋体" w:cs="仿宋_GB2312" w:hint="eastAsia"/>
          <w:color w:val="000000"/>
          <w:kern w:val="0"/>
          <w:sz w:val="32"/>
          <w:szCs w:val="32"/>
        </w:rPr>
        <w:t>等</w:t>
      </w:r>
      <w:r>
        <w:rPr>
          <w:rFonts w:ascii="仿宋_GB2312" w:eastAsia="仿宋_GB2312" w:hAnsi="宋体" w:cs="仿宋_GB2312"/>
          <w:color w:val="000000"/>
          <w:kern w:val="0"/>
          <w:sz w:val="32"/>
          <w:szCs w:val="32"/>
        </w:rPr>
        <w:t>8</w:t>
      </w:r>
      <w:r>
        <w:rPr>
          <w:rFonts w:ascii="仿宋_GB2312" w:eastAsia="仿宋_GB2312" w:hAnsi="宋体" w:cs="仿宋_GB2312" w:hint="eastAsia"/>
          <w:color w:val="000000"/>
          <w:kern w:val="0"/>
          <w:sz w:val="32"/>
          <w:szCs w:val="32"/>
        </w:rPr>
        <w:t>个单位。</w:t>
      </w:r>
    </w:p>
    <w:p w:rsidR="00B26D97" w:rsidRDefault="00B26D97" w:rsidP="00073C65">
      <w:pPr>
        <w:ind w:firstLineChars="200" w:firstLine="640"/>
        <w:rPr>
          <w:rFonts w:ascii="仿宋_GB2312" w:eastAsia="仿宋_GB2312" w:hAnsi="宋体" w:cs="Times New Roman"/>
          <w:color w:val="000000"/>
          <w:kern w:val="0"/>
          <w:sz w:val="32"/>
          <w:szCs w:val="32"/>
        </w:rPr>
      </w:pPr>
    </w:p>
    <w:p w:rsidR="00B26D97" w:rsidRPr="00DF02E3" w:rsidRDefault="00B26D97" w:rsidP="00DF02E3">
      <w:pPr>
        <w:adjustRightInd w:val="0"/>
        <w:snapToGrid w:val="0"/>
        <w:spacing w:line="360" w:lineRule="auto"/>
        <w:jc w:val="center"/>
        <w:rPr>
          <w:rFonts w:ascii="黑体" w:eastAsia="黑体" w:hAnsi="黑体" w:cs="Times New Roman"/>
          <w:sz w:val="32"/>
          <w:szCs w:val="32"/>
        </w:rPr>
      </w:pPr>
      <w:r w:rsidRPr="00DF02E3">
        <w:rPr>
          <w:rFonts w:ascii="黑体" w:eastAsia="黑体" w:hAnsi="黑体" w:cs="黑体" w:hint="eastAsia"/>
          <w:sz w:val="32"/>
          <w:szCs w:val="32"/>
        </w:rPr>
        <w:t>第</w:t>
      </w:r>
      <w:r>
        <w:rPr>
          <w:rFonts w:ascii="黑体" w:eastAsia="黑体" w:hAnsi="黑体" w:cs="黑体" w:hint="eastAsia"/>
          <w:sz w:val="32"/>
          <w:szCs w:val="32"/>
        </w:rPr>
        <w:t>二</w:t>
      </w:r>
      <w:r w:rsidRPr="00DF02E3">
        <w:rPr>
          <w:rFonts w:ascii="黑体" w:eastAsia="黑体" w:hAnsi="黑体" w:cs="黑体" w:hint="eastAsia"/>
          <w:sz w:val="32"/>
          <w:szCs w:val="32"/>
        </w:rPr>
        <w:t>部分</w:t>
      </w:r>
    </w:p>
    <w:p w:rsidR="00B26D97" w:rsidRPr="00DF02E3" w:rsidRDefault="00B26D97" w:rsidP="00DF02E3">
      <w:pPr>
        <w:adjustRightInd w:val="0"/>
        <w:snapToGrid w:val="0"/>
        <w:spacing w:line="360" w:lineRule="auto"/>
        <w:jc w:val="center"/>
        <w:rPr>
          <w:rFonts w:ascii="黑体" w:eastAsia="黑体" w:hAnsi="黑体" w:cs="Times New Roman"/>
          <w:sz w:val="32"/>
          <w:szCs w:val="32"/>
        </w:rPr>
      </w:pPr>
      <w:r w:rsidRPr="00DF02E3">
        <w:rPr>
          <w:rFonts w:ascii="黑体" w:eastAsia="黑体" w:hAnsi="黑体" w:cs="黑体" w:hint="eastAsia"/>
          <w:sz w:val="32"/>
          <w:szCs w:val="32"/>
        </w:rPr>
        <w:t>罗山县石山口水库灌区管理局</w:t>
      </w:r>
      <w:r w:rsidRPr="00DF02E3">
        <w:rPr>
          <w:rFonts w:ascii="黑体" w:eastAsia="黑体" w:hAnsi="黑体" w:cs="黑体"/>
          <w:sz w:val="32"/>
          <w:szCs w:val="32"/>
        </w:rPr>
        <w:t>201</w:t>
      </w:r>
      <w:r>
        <w:rPr>
          <w:rFonts w:ascii="黑体" w:eastAsia="黑体" w:hAnsi="黑体" w:cs="黑体"/>
          <w:sz w:val="32"/>
          <w:szCs w:val="32"/>
        </w:rPr>
        <w:t>8</w:t>
      </w:r>
      <w:r w:rsidRPr="00DF02E3">
        <w:rPr>
          <w:rFonts w:ascii="黑体" w:eastAsia="黑体" w:hAnsi="黑体" w:cs="黑体" w:hint="eastAsia"/>
          <w:sz w:val="32"/>
          <w:szCs w:val="32"/>
        </w:rPr>
        <w:t>年度部门预算情况说明</w:t>
      </w:r>
    </w:p>
    <w:p w:rsidR="00B26D97" w:rsidRPr="00DF02E3" w:rsidRDefault="00B26D97" w:rsidP="00DF02E3">
      <w:pPr>
        <w:adjustRightInd w:val="0"/>
        <w:snapToGrid w:val="0"/>
        <w:spacing w:line="360" w:lineRule="auto"/>
        <w:ind w:firstLine="640"/>
        <w:rPr>
          <w:rFonts w:ascii="黑体" w:eastAsia="黑体" w:hAnsi="黑体" w:cs="Times New Roman"/>
          <w:sz w:val="32"/>
          <w:szCs w:val="32"/>
        </w:rPr>
      </w:pPr>
    </w:p>
    <w:p w:rsidR="00B26D97" w:rsidRPr="00DF02E3" w:rsidRDefault="00B26D97" w:rsidP="00DF02E3">
      <w:pPr>
        <w:adjustRightInd w:val="0"/>
        <w:snapToGrid w:val="0"/>
        <w:spacing w:line="360" w:lineRule="auto"/>
        <w:ind w:firstLine="640"/>
        <w:rPr>
          <w:rFonts w:ascii="黑体" w:eastAsia="黑体" w:hAnsi="黑体" w:cs="Times New Roman"/>
          <w:sz w:val="32"/>
          <w:szCs w:val="32"/>
        </w:rPr>
      </w:pPr>
      <w:r w:rsidRPr="00DF02E3">
        <w:rPr>
          <w:rFonts w:ascii="黑体" w:eastAsia="黑体" w:hAnsi="黑体" w:cs="黑体" w:hint="eastAsia"/>
          <w:sz w:val="32"/>
          <w:szCs w:val="32"/>
        </w:rPr>
        <w:t>一、收入支出预算总体情况说明</w:t>
      </w:r>
    </w:p>
    <w:p w:rsidR="00B26D97" w:rsidRPr="00073C65" w:rsidRDefault="00B26D97" w:rsidP="00073C65">
      <w:pPr>
        <w:spacing w:line="560" w:lineRule="exact"/>
        <w:ind w:firstLineChars="200" w:firstLine="640"/>
        <w:outlineLvl w:val="0"/>
        <w:rPr>
          <w:rFonts w:ascii="仿宋_GB2312" w:eastAsia="仿宋_GB2312" w:hAnsi="宋体" w:cs="Times New Roman"/>
          <w:color w:val="000000"/>
          <w:kern w:val="0"/>
          <w:sz w:val="32"/>
          <w:szCs w:val="32"/>
        </w:rPr>
      </w:pPr>
      <w:r w:rsidRPr="00DF02E3">
        <w:rPr>
          <w:rFonts w:ascii="仿宋_GB2312" w:eastAsia="仿宋_GB2312" w:hAnsi="宋体" w:cs="仿宋_GB2312" w:hint="eastAsia"/>
          <w:color w:val="000000"/>
          <w:kern w:val="0"/>
          <w:sz w:val="32"/>
          <w:szCs w:val="32"/>
        </w:rPr>
        <w:t>罗山县石山口水库灌区管理局</w:t>
      </w:r>
      <w:r w:rsidRPr="00DF02E3">
        <w:rPr>
          <w:rFonts w:ascii="仿宋_GB2312" w:eastAsia="仿宋_GB2312" w:hAnsi="宋体" w:cs="仿宋_GB2312"/>
          <w:color w:val="000000"/>
          <w:kern w:val="0"/>
          <w:sz w:val="32"/>
          <w:szCs w:val="32"/>
        </w:rPr>
        <w:t>201</w:t>
      </w:r>
      <w:r>
        <w:rPr>
          <w:rFonts w:ascii="仿宋_GB2312" w:eastAsia="仿宋_GB2312" w:hAnsi="宋体" w:cs="仿宋_GB2312"/>
          <w:color w:val="000000"/>
          <w:kern w:val="0"/>
          <w:sz w:val="32"/>
          <w:szCs w:val="32"/>
        </w:rPr>
        <w:t>8</w:t>
      </w:r>
      <w:r w:rsidRPr="00DF02E3">
        <w:rPr>
          <w:rFonts w:ascii="仿宋_GB2312" w:eastAsia="仿宋_GB2312" w:hAnsi="宋体" w:cs="仿宋_GB2312" w:hint="eastAsia"/>
          <w:color w:val="000000"/>
          <w:kern w:val="0"/>
          <w:sz w:val="32"/>
          <w:szCs w:val="32"/>
        </w:rPr>
        <w:t>年收入总计</w:t>
      </w:r>
      <w:r>
        <w:rPr>
          <w:rFonts w:ascii="仿宋_GB2312" w:eastAsia="仿宋_GB2312" w:hAnsi="宋体" w:cs="仿宋_GB2312"/>
          <w:color w:val="000000"/>
          <w:kern w:val="0"/>
          <w:sz w:val="32"/>
          <w:szCs w:val="32"/>
        </w:rPr>
        <w:t>580</w:t>
      </w:r>
      <w:r w:rsidRPr="00DF02E3">
        <w:rPr>
          <w:rFonts w:ascii="仿宋_GB2312" w:eastAsia="仿宋_GB2312" w:hAnsi="宋体" w:cs="仿宋_GB2312" w:hint="eastAsia"/>
          <w:color w:val="000000"/>
          <w:kern w:val="0"/>
          <w:sz w:val="32"/>
          <w:szCs w:val="32"/>
        </w:rPr>
        <w:t>万元，支出总计</w:t>
      </w:r>
      <w:r>
        <w:rPr>
          <w:rFonts w:ascii="仿宋_GB2312" w:eastAsia="仿宋_GB2312" w:hAnsi="宋体" w:cs="仿宋_GB2312"/>
          <w:color w:val="000000"/>
          <w:kern w:val="0"/>
          <w:sz w:val="32"/>
          <w:szCs w:val="32"/>
        </w:rPr>
        <w:t>580</w:t>
      </w:r>
      <w:r w:rsidRPr="00DF02E3">
        <w:rPr>
          <w:rFonts w:ascii="仿宋_GB2312" w:eastAsia="仿宋_GB2312" w:hAnsi="宋体" w:cs="仿宋_GB2312" w:hint="eastAsia"/>
          <w:color w:val="000000"/>
          <w:kern w:val="0"/>
          <w:sz w:val="32"/>
          <w:szCs w:val="32"/>
        </w:rPr>
        <w:t>万元，与</w:t>
      </w:r>
      <w:r w:rsidRPr="00DF02E3">
        <w:rPr>
          <w:rFonts w:ascii="仿宋_GB2312" w:eastAsia="仿宋_GB2312" w:hAnsi="宋体" w:cs="仿宋_GB2312"/>
          <w:color w:val="000000"/>
          <w:kern w:val="0"/>
          <w:sz w:val="32"/>
          <w:szCs w:val="32"/>
        </w:rPr>
        <w:t>201</w:t>
      </w:r>
      <w:r>
        <w:rPr>
          <w:rFonts w:ascii="仿宋_GB2312" w:eastAsia="仿宋_GB2312" w:hAnsi="宋体" w:cs="仿宋_GB2312"/>
          <w:color w:val="000000"/>
          <w:kern w:val="0"/>
          <w:sz w:val="32"/>
          <w:szCs w:val="32"/>
        </w:rPr>
        <w:t>7</w:t>
      </w:r>
      <w:r w:rsidRPr="00DF02E3">
        <w:rPr>
          <w:rFonts w:ascii="仿宋_GB2312" w:eastAsia="仿宋_GB2312" w:hAnsi="宋体" w:cs="仿宋_GB2312" w:hint="eastAsia"/>
          <w:color w:val="000000"/>
          <w:kern w:val="0"/>
          <w:sz w:val="32"/>
          <w:szCs w:val="32"/>
        </w:rPr>
        <w:t>年相比，收、支总计各增加</w:t>
      </w:r>
      <w:r>
        <w:rPr>
          <w:rFonts w:ascii="仿宋_GB2312" w:eastAsia="仿宋_GB2312" w:hAnsi="宋体" w:cs="仿宋_GB2312"/>
          <w:color w:val="000000"/>
          <w:kern w:val="0"/>
          <w:sz w:val="32"/>
          <w:szCs w:val="32"/>
        </w:rPr>
        <w:t>175.55</w:t>
      </w:r>
      <w:r w:rsidRPr="00DF02E3">
        <w:rPr>
          <w:rFonts w:ascii="仿宋_GB2312" w:eastAsia="仿宋_GB2312" w:hAnsi="宋体" w:cs="仿宋_GB2312" w:hint="eastAsia"/>
          <w:color w:val="000000"/>
          <w:kern w:val="0"/>
          <w:sz w:val="32"/>
          <w:szCs w:val="32"/>
        </w:rPr>
        <w:t>万元，增长</w:t>
      </w:r>
      <w:r>
        <w:rPr>
          <w:rFonts w:ascii="仿宋_GB2312" w:eastAsia="仿宋_GB2312" w:hAnsi="宋体" w:cs="仿宋_GB2312"/>
          <w:color w:val="000000"/>
          <w:kern w:val="0"/>
          <w:sz w:val="32"/>
          <w:szCs w:val="32"/>
        </w:rPr>
        <w:t>43.10</w:t>
      </w:r>
      <w:r w:rsidRPr="00DF02E3">
        <w:rPr>
          <w:rFonts w:ascii="仿宋_GB2312" w:eastAsia="仿宋_GB2312" w:hAnsi="宋体" w:cs="仿宋_GB2312"/>
          <w:color w:val="000000"/>
          <w:kern w:val="0"/>
          <w:sz w:val="32"/>
          <w:szCs w:val="32"/>
        </w:rPr>
        <w:t>%</w:t>
      </w:r>
      <w:r w:rsidRPr="00DF02E3">
        <w:rPr>
          <w:rFonts w:ascii="仿宋_GB2312" w:eastAsia="仿宋_GB2312" w:hAnsi="宋体" w:cs="仿宋_GB2312" w:hint="eastAsia"/>
          <w:color w:val="000000"/>
          <w:kern w:val="0"/>
          <w:sz w:val="32"/>
          <w:szCs w:val="32"/>
        </w:rPr>
        <w:t>。</w:t>
      </w:r>
      <w:r w:rsidRPr="00B87425">
        <w:rPr>
          <w:rFonts w:ascii="仿宋_GB2312" w:eastAsia="仿宋_GB2312" w:hAnsi="宋体" w:cs="仿宋_GB2312" w:hint="eastAsia"/>
          <w:sz w:val="32"/>
          <w:szCs w:val="32"/>
        </w:rPr>
        <w:t>主要原因：</w:t>
      </w:r>
      <w:r w:rsidR="00073C65" w:rsidRPr="000A1E3E">
        <w:rPr>
          <w:rFonts w:ascii="仿宋_GB2312" w:eastAsia="仿宋_GB2312" w:hAnsi="宋体" w:cs="仿宋_GB2312" w:hint="eastAsia"/>
          <w:color w:val="000000"/>
          <w:kern w:val="0"/>
          <w:sz w:val="32"/>
          <w:szCs w:val="32"/>
        </w:rPr>
        <w:t>工资制度改革，人员经费支出较上年</w:t>
      </w:r>
      <w:r w:rsidR="00073C65">
        <w:rPr>
          <w:rFonts w:ascii="仿宋_GB2312" w:eastAsia="仿宋_GB2312" w:hAnsi="宋体" w:cs="仿宋_GB2312" w:hint="eastAsia"/>
          <w:color w:val="000000"/>
          <w:kern w:val="0"/>
          <w:sz w:val="32"/>
          <w:szCs w:val="32"/>
        </w:rPr>
        <w:t>有所</w:t>
      </w:r>
      <w:r w:rsidR="00073C65" w:rsidRPr="000A1E3E">
        <w:rPr>
          <w:rFonts w:ascii="仿宋_GB2312" w:eastAsia="仿宋_GB2312" w:hAnsi="宋体" w:cs="仿宋_GB2312" w:hint="eastAsia"/>
          <w:color w:val="000000"/>
          <w:kern w:val="0"/>
          <w:sz w:val="32"/>
          <w:szCs w:val="32"/>
        </w:rPr>
        <w:t>增加</w:t>
      </w:r>
      <w:r w:rsidR="00073C65">
        <w:rPr>
          <w:rFonts w:ascii="仿宋_GB2312" w:eastAsia="仿宋_GB2312" w:hAnsi="宋体" w:cs="仿宋_GB2312"/>
          <w:color w:val="000000"/>
          <w:kern w:val="0"/>
          <w:sz w:val="32"/>
          <w:szCs w:val="32"/>
        </w:rPr>
        <w:t>,</w:t>
      </w:r>
      <w:r w:rsidR="00073C65">
        <w:rPr>
          <w:rFonts w:ascii="仿宋_GB2312" w:eastAsia="仿宋_GB2312" w:hAnsi="宋体" w:cs="仿宋_GB2312" w:hint="eastAsia"/>
          <w:color w:val="000000"/>
          <w:kern w:val="0"/>
          <w:sz w:val="32"/>
          <w:szCs w:val="32"/>
        </w:rPr>
        <w:t>以及专项业务增加。</w:t>
      </w:r>
    </w:p>
    <w:p w:rsidR="00B26D97" w:rsidRPr="00DF02E3" w:rsidRDefault="00B26D97" w:rsidP="00DF02E3">
      <w:pPr>
        <w:adjustRightInd w:val="0"/>
        <w:snapToGrid w:val="0"/>
        <w:spacing w:line="360" w:lineRule="auto"/>
        <w:ind w:firstLine="640"/>
        <w:rPr>
          <w:rFonts w:ascii="黑体" w:eastAsia="黑体" w:hAnsi="黑体" w:cs="Times New Roman"/>
          <w:sz w:val="32"/>
          <w:szCs w:val="32"/>
        </w:rPr>
      </w:pPr>
      <w:r w:rsidRPr="00DF02E3">
        <w:rPr>
          <w:rFonts w:ascii="黑体" w:eastAsia="黑体" w:hAnsi="黑体" w:cs="黑体" w:hint="eastAsia"/>
          <w:sz w:val="32"/>
          <w:szCs w:val="32"/>
        </w:rPr>
        <w:lastRenderedPageBreak/>
        <w:t>二、收入预算</w:t>
      </w:r>
      <w:r>
        <w:rPr>
          <w:rFonts w:ascii="黑体" w:eastAsia="黑体" w:hAnsi="黑体" w:cs="黑体" w:hint="eastAsia"/>
          <w:sz w:val="32"/>
          <w:szCs w:val="32"/>
        </w:rPr>
        <w:t>总体</w:t>
      </w:r>
      <w:r w:rsidRPr="00DF02E3">
        <w:rPr>
          <w:rFonts w:ascii="黑体" w:eastAsia="黑体" w:hAnsi="黑体" w:cs="黑体" w:hint="eastAsia"/>
          <w:sz w:val="32"/>
          <w:szCs w:val="32"/>
        </w:rPr>
        <w:t>情况说明</w:t>
      </w:r>
    </w:p>
    <w:p w:rsidR="00B26D97" w:rsidRPr="00DF02E3" w:rsidRDefault="00B26D97" w:rsidP="00DF02E3">
      <w:pPr>
        <w:adjustRightInd w:val="0"/>
        <w:snapToGrid w:val="0"/>
        <w:spacing w:line="360" w:lineRule="auto"/>
        <w:ind w:firstLine="640"/>
        <w:rPr>
          <w:rFonts w:ascii="仿宋_GB2312" w:eastAsia="仿宋_GB2312" w:hAnsi="宋体" w:cs="仿宋_GB2312"/>
          <w:color w:val="000000"/>
          <w:kern w:val="0"/>
          <w:sz w:val="32"/>
          <w:szCs w:val="32"/>
        </w:rPr>
      </w:pPr>
      <w:r w:rsidRPr="00DF02E3">
        <w:rPr>
          <w:rFonts w:ascii="仿宋_GB2312" w:eastAsia="仿宋_GB2312" w:hAnsi="宋体" w:cs="仿宋_GB2312" w:hint="eastAsia"/>
          <w:color w:val="000000"/>
          <w:kern w:val="0"/>
          <w:sz w:val="32"/>
          <w:szCs w:val="32"/>
        </w:rPr>
        <w:t>罗山县石山口水库灌区管理局本年收入合计</w:t>
      </w:r>
      <w:r>
        <w:rPr>
          <w:rFonts w:ascii="仿宋_GB2312" w:eastAsia="仿宋_GB2312" w:hAnsi="宋体" w:cs="仿宋_GB2312"/>
          <w:color w:val="000000"/>
          <w:kern w:val="0"/>
          <w:sz w:val="32"/>
          <w:szCs w:val="32"/>
        </w:rPr>
        <w:t>580</w:t>
      </w:r>
      <w:r w:rsidRPr="00DF02E3">
        <w:rPr>
          <w:rFonts w:ascii="仿宋_GB2312" w:eastAsia="仿宋_GB2312" w:hAnsi="宋体" w:cs="仿宋_GB2312" w:hint="eastAsia"/>
          <w:color w:val="000000"/>
          <w:kern w:val="0"/>
          <w:sz w:val="32"/>
          <w:szCs w:val="32"/>
        </w:rPr>
        <w:t>万元，其中：</w:t>
      </w:r>
      <w:r>
        <w:rPr>
          <w:rFonts w:ascii="仿宋_GB2312" w:eastAsia="仿宋_GB2312" w:hAnsi="宋体" w:cs="仿宋_GB2312" w:hint="eastAsia"/>
          <w:color w:val="000000"/>
          <w:kern w:val="0"/>
          <w:sz w:val="32"/>
          <w:szCs w:val="32"/>
        </w:rPr>
        <w:t>一般公共预算</w:t>
      </w:r>
      <w:r w:rsidRPr="00DF02E3">
        <w:rPr>
          <w:rFonts w:ascii="仿宋_GB2312" w:eastAsia="仿宋_GB2312" w:hAnsi="宋体" w:cs="仿宋_GB2312" w:hint="eastAsia"/>
          <w:color w:val="000000"/>
          <w:kern w:val="0"/>
          <w:sz w:val="32"/>
          <w:szCs w:val="32"/>
        </w:rPr>
        <w:t>收入</w:t>
      </w:r>
      <w:r>
        <w:rPr>
          <w:rFonts w:ascii="仿宋_GB2312" w:eastAsia="仿宋_GB2312" w:hAnsi="宋体" w:cs="仿宋_GB2312"/>
          <w:color w:val="000000"/>
          <w:kern w:val="0"/>
          <w:sz w:val="32"/>
          <w:szCs w:val="32"/>
        </w:rPr>
        <w:t>580</w:t>
      </w:r>
      <w:r w:rsidRPr="00DF02E3">
        <w:rPr>
          <w:rFonts w:ascii="仿宋_GB2312" w:eastAsia="仿宋_GB2312" w:hAnsi="宋体" w:cs="仿宋_GB2312" w:hint="eastAsia"/>
          <w:color w:val="000000"/>
          <w:kern w:val="0"/>
          <w:sz w:val="32"/>
          <w:szCs w:val="32"/>
        </w:rPr>
        <w:t>万元，占</w:t>
      </w:r>
      <w:r w:rsidRPr="00DF02E3">
        <w:rPr>
          <w:rFonts w:ascii="仿宋_GB2312" w:eastAsia="仿宋_GB2312" w:hAnsi="宋体" w:cs="仿宋_GB2312"/>
          <w:color w:val="000000"/>
          <w:kern w:val="0"/>
          <w:sz w:val="32"/>
          <w:szCs w:val="32"/>
        </w:rPr>
        <w:t>100%</w:t>
      </w:r>
      <w:r w:rsidRPr="00DF02E3">
        <w:rPr>
          <w:rFonts w:ascii="仿宋_GB2312" w:eastAsia="仿宋_GB2312" w:hAnsi="宋体" w:cs="仿宋_GB2312" w:hint="eastAsia"/>
          <w:color w:val="000000"/>
          <w:kern w:val="0"/>
          <w:sz w:val="32"/>
          <w:szCs w:val="32"/>
        </w:rPr>
        <w:t>。</w:t>
      </w:r>
      <w:r w:rsidRPr="00DF02E3">
        <w:rPr>
          <w:rFonts w:ascii="仿宋_GB2312" w:eastAsia="仿宋_GB2312" w:hAnsi="宋体" w:cs="仿宋_GB2312"/>
          <w:color w:val="000000"/>
          <w:kern w:val="0"/>
          <w:sz w:val="32"/>
          <w:szCs w:val="32"/>
        </w:rPr>
        <w:t xml:space="preserve"> </w:t>
      </w:r>
    </w:p>
    <w:p w:rsidR="00B26D97" w:rsidRPr="00DF02E3" w:rsidRDefault="00B26D97" w:rsidP="00DF02E3">
      <w:pPr>
        <w:adjustRightInd w:val="0"/>
        <w:snapToGrid w:val="0"/>
        <w:spacing w:line="360" w:lineRule="auto"/>
        <w:ind w:firstLine="640"/>
        <w:rPr>
          <w:rFonts w:ascii="黑体" w:eastAsia="黑体" w:hAnsi="黑体" w:cs="Times New Roman"/>
          <w:sz w:val="32"/>
          <w:szCs w:val="32"/>
        </w:rPr>
      </w:pPr>
      <w:r w:rsidRPr="00DF02E3">
        <w:rPr>
          <w:rFonts w:ascii="黑体" w:eastAsia="黑体" w:hAnsi="黑体" w:cs="黑体" w:hint="eastAsia"/>
          <w:sz w:val="32"/>
          <w:szCs w:val="32"/>
        </w:rPr>
        <w:t>三、支出预算</w:t>
      </w:r>
      <w:r>
        <w:rPr>
          <w:rFonts w:ascii="黑体" w:eastAsia="黑体" w:hAnsi="黑体" w:cs="黑体" w:hint="eastAsia"/>
          <w:sz w:val="32"/>
          <w:szCs w:val="32"/>
        </w:rPr>
        <w:t>总体</w:t>
      </w:r>
      <w:r w:rsidRPr="00DF02E3">
        <w:rPr>
          <w:rFonts w:ascii="黑体" w:eastAsia="黑体" w:hAnsi="黑体" w:cs="黑体" w:hint="eastAsia"/>
          <w:sz w:val="32"/>
          <w:szCs w:val="32"/>
        </w:rPr>
        <w:t>情况说明</w:t>
      </w:r>
    </w:p>
    <w:p w:rsidR="00B26D97" w:rsidRPr="00DF02E3" w:rsidRDefault="00B26D97" w:rsidP="00DF02E3">
      <w:pPr>
        <w:adjustRightInd w:val="0"/>
        <w:snapToGrid w:val="0"/>
        <w:spacing w:line="360" w:lineRule="auto"/>
        <w:ind w:firstLine="640"/>
        <w:rPr>
          <w:rFonts w:ascii="仿宋_GB2312" w:eastAsia="仿宋_GB2312" w:hAnsi="宋体" w:cs="Times New Roman"/>
          <w:color w:val="000000"/>
          <w:kern w:val="0"/>
          <w:sz w:val="32"/>
          <w:szCs w:val="32"/>
        </w:rPr>
      </w:pPr>
      <w:r w:rsidRPr="00DF02E3">
        <w:rPr>
          <w:rFonts w:ascii="仿宋_GB2312" w:eastAsia="仿宋_GB2312" w:hAnsi="宋体" w:cs="仿宋_GB2312" w:hint="eastAsia"/>
          <w:color w:val="000000"/>
          <w:kern w:val="0"/>
          <w:sz w:val="32"/>
          <w:szCs w:val="32"/>
        </w:rPr>
        <w:t>罗山县石山口水库灌区管理局本年支出合计</w:t>
      </w:r>
      <w:r>
        <w:rPr>
          <w:rFonts w:ascii="仿宋_GB2312" w:eastAsia="仿宋_GB2312" w:hAnsi="宋体" w:cs="仿宋_GB2312"/>
          <w:color w:val="000000"/>
          <w:kern w:val="0"/>
          <w:sz w:val="32"/>
          <w:szCs w:val="32"/>
        </w:rPr>
        <w:t>580</w:t>
      </w:r>
      <w:r w:rsidRPr="00DF02E3">
        <w:rPr>
          <w:rFonts w:ascii="仿宋_GB2312" w:eastAsia="仿宋_GB2312" w:hAnsi="宋体" w:cs="仿宋_GB2312" w:hint="eastAsia"/>
          <w:color w:val="000000"/>
          <w:kern w:val="0"/>
          <w:sz w:val="32"/>
          <w:szCs w:val="32"/>
        </w:rPr>
        <w:t>万元，其中：基本支出</w:t>
      </w:r>
      <w:r>
        <w:rPr>
          <w:rFonts w:ascii="仿宋_GB2312" w:eastAsia="仿宋_GB2312" w:hAnsi="宋体" w:cs="仿宋_GB2312"/>
          <w:color w:val="000000"/>
          <w:kern w:val="0"/>
          <w:sz w:val="32"/>
          <w:szCs w:val="32"/>
        </w:rPr>
        <w:t>446</w:t>
      </w:r>
      <w:r w:rsidRPr="00DF02E3">
        <w:rPr>
          <w:rFonts w:ascii="仿宋_GB2312" w:eastAsia="仿宋_GB2312" w:hAnsi="宋体" w:cs="仿宋_GB2312" w:hint="eastAsia"/>
          <w:color w:val="000000"/>
          <w:kern w:val="0"/>
          <w:sz w:val="32"/>
          <w:szCs w:val="32"/>
        </w:rPr>
        <w:t>万元</w:t>
      </w:r>
      <w:r>
        <w:rPr>
          <w:rFonts w:ascii="仿宋_GB2312" w:eastAsia="仿宋_GB2312" w:hAnsi="宋体" w:cs="仿宋_GB2312" w:hint="eastAsia"/>
          <w:color w:val="000000"/>
          <w:kern w:val="0"/>
          <w:sz w:val="32"/>
          <w:szCs w:val="32"/>
        </w:rPr>
        <w:t>，</w:t>
      </w:r>
      <w:r w:rsidRPr="001E790D">
        <w:rPr>
          <w:rFonts w:ascii="仿宋_GB2312" w:eastAsia="仿宋_GB2312" w:hAnsi="宋体" w:cs="仿宋_GB2312" w:hint="eastAsia"/>
          <w:sz w:val="32"/>
          <w:szCs w:val="32"/>
        </w:rPr>
        <w:t>占</w:t>
      </w:r>
      <w:r>
        <w:rPr>
          <w:rFonts w:ascii="仿宋_GB2312" w:eastAsia="仿宋_GB2312" w:cs="仿宋_GB2312"/>
          <w:sz w:val="32"/>
          <w:szCs w:val="32"/>
        </w:rPr>
        <w:t>76.90</w:t>
      </w:r>
      <w:r w:rsidRPr="001E790D">
        <w:rPr>
          <w:rFonts w:ascii="仿宋_GB2312" w:eastAsia="仿宋_GB2312" w:hAnsi="宋体" w:cs="仿宋_GB2312"/>
          <w:sz w:val="32"/>
          <w:szCs w:val="32"/>
        </w:rPr>
        <w:t>%</w:t>
      </w:r>
      <w:r w:rsidRPr="001E790D">
        <w:rPr>
          <w:rFonts w:ascii="仿宋_GB2312" w:eastAsia="仿宋_GB2312" w:hAnsi="宋体" w:cs="仿宋_GB2312" w:hint="eastAsia"/>
          <w:sz w:val="32"/>
          <w:szCs w:val="32"/>
        </w:rPr>
        <w:t>；</w:t>
      </w:r>
      <w:r>
        <w:rPr>
          <w:rFonts w:ascii="仿宋_GB2312" w:eastAsia="仿宋_GB2312" w:hAnsi="宋体" w:cs="仿宋_GB2312" w:hint="eastAsia"/>
          <w:color w:val="000000"/>
          <w:kern w:val="0"/>
          <w:sz w:val="32"/>
          <w:szCs w:val="32"/>
        </w:rPr>
        <w:t>项目支出</w:t>
      </w:r>
      <w:r>
        <w:rPr>
          <w:rFonts w:ascii="仿宋_GB2312" w:eastAsia="仿宋_GB2312" w:hAnsi="宋体" w:cs="仿宋_GB2312"/>
          <w:color w:val="000000"/>
          <w:kern w:val="0"/>
          <w:sz w:val="32"/>
          <w:szCs w:val="32"/>
        </w:rPr>
        <w:t>134</w:t>
      </w:r>
      <w:r>
        <w:rPr>
          <w:rFonts w:ascii="仿宋_GB2312" w:eastAsia="仿宋_GB2312" w:hAnsi="宋体" w:cs="仿宋_GB2312" w:hint="eastAsia"/>
          <w:color w:val="000000"/>
          <w:kern w:val="0"/>
          <w:sz w:val="32"/>
          <w:szCs w:val="32"/>
        </w:rPr>
        <w:t>万元，</w:t>
      </w:r>
      <w:r w:rsidRPr="001E790D">
        <w:rPr>
          <w:rFonts w:ascii="仿宋_GB2312" w:eastAsia="仿宋_GB2312" w:hAnsi="宋体" w:cs="仿宋_GB2312" w:hint="eastAsia"/>
          <w:sz w:val="32"/>
          <w:szCs w:val="32"/>
        </w:rPr>
        <w:t>占</w:t>
      </w:r>
      <w:r>
        <w:rPr>
          <w:rFonts w:ascii="仿宋_GB2312" w:eastAsia="仿宋_GB2312" w:cs="仿宋_GB2312"/>
          <w:sz w:val="32"/>
          <w:szCs w:val="32"/>
        </w:rPr>
        <w:t>23.10</w:t>
      </w:r>
      <w:r w:rsidRPr="001E790D">
        <w:rPr>
          <w:rFonts w:ascii="仿宋_GB2312" w:eastAsia="仿宋_GB2312" w:hAnsi="宋体" w:cs="仿宋_GB2312"/>
          <w:sz w:val="32"/>
          <w:szCs w:val="32"/>
        </w:rPr>
        <w:t>%</w:t>
      </w:r>
      <w:r w:rsidRPr="001E790D">
        <w:rPr>
          <w:rFonts w:ascii="仿宋_GB2312" w:eastAsia="仿宋_GB2312" w:hAnsi="宋体" w:cs="仿宋_GB2312" w:hint="eastAsia"/>
          <w:sz w:val="32"/>
          <w:szCs w:val="32"/>
        </w:rPr>
        <w:t>；</w:t>
      </w:r>
    </w:p>
    <w:p w:rsidR="00B26D97" w:rsidRPr="00DF02E3" w:rsidRDefault="00B26D97" w:rsidP="00DF02E3">
      <w:pPr>
        <w:adjustRightInd w:val="0"/>
        <w:snapToGrid w:val="0"/>
        <w:spacing w:line="360" w:lineRule="auto"/>
        <w:ind w:firstLine="640"/>
        <w:rPr>
          <w:rFonts w:ascii="黑体" w:eastAsia="黑体" w:hAnsi="黑体" w:cs="Times New Roman"/>
          <w:sz w:val="32"/>
          <w:szCs w:val="32"/>
        </w:rPr>
      </w:pPr>
      <w:r w:rsidRPr="00DF02E3">
        <w:rPr>
          <w:rFonts w:ascii="黑体" w:eastAsia="黑体" w:hAnsi="黑体" w:cs="黑体" w:hint="eastAsia"/>
          <w:sz w:val="32"/>
          <w:szCs w:val="32"/>
        </w:rPr>
        <w:t>四、财政拨款收入支出预算总体情况说明</w:t>
      </w:r>
    </w:p>
    <w:p w:rsidR="00B26D97" w:rsidRDefault="00B26D97" w:rsidP="00073C65">
      <w:pPr>
        <w:spacing w:line="560" w:lineRule="exact"/>
        <w:ind w:firstLineChars="200" w:firstLine="640"/>
        <w:outlineLvl w:val="0"/>
        <w:rPr>
          <w:rFonts w:ascii="仿宋_GB2312" w:eastAsia="仿宋_GB2312" w:hAnsi="宋体" w:cs="Times New Roman"/>
          <w:color w:val="000000"/>
          <w:kern w:val="0"/>
          <w:sz w:val="32"/>
          <w:szCs w:val="32"/>
        </w:rPr>
      </w:pPr>
      <w:r w:rsidRPr="00DF02E3">
        <w:rPr>
          <w:rFonts w:ascii="仿宋_GB2312" w:eastAsia="仿宋_GB2312" w:hAnsi="宋体" w:cs="仿宋_GB2312"/>
          <w:color w:val="000000"/>
          <w:kern w:val="0"/>
          <w:sz w:val="32"/>
          <w:szCs w:val="32"/>
        </w:rPr>
        <w:t>201</w:t>
      </w:r>
      <w:r>
        <w:rPr>
          <w:rFonts w:ascii="仿宋_GB2312" w:eastAsia="仿宋_GB2312" w:hAnsi="宋体" w:cs="仿宋_GB2312"/>
          <w:color w:val="000000"/>
          <w:kern w:val="0"/>
          <w:sz w:val="32"/>
          <w:szCs w:val="32"/>
        </w:rPr>
        <w:t>8</w:t>
      </w:r>
      <w:r w:rsidRPr="00DF02E3">
        <w:rPr>
          <w:rFonts w:ascii="仿宋_GB2312" w:eastAsia="仿宋_GB2312" w:hAnsi="宋体" w:cs="仿宋_GB2312" w:hint="eastAsia"/>
          <w:color w:val="000000"/>
          <w:kern w:val="0"/>
          <w:sz w:val="32"/>
          <w:szCs w:val="32"/>
        </w:rPr>
        <w:t>年财政拨款收支总预算</w:t>
      </w:r>
      <w:r>
        <w:rPr>
          <w:rFonts w:ascii="仿宋_GB2312" w:eastAsia="仿宋_GB2312" w:hAnsi="宋体" w:cs="仿宋_GB2312"/>
          <w:color w:val="000000"/>
          <w:kern w:val="0"/>
          <w:sz w:val="32"/>
          <w:szCs w:val="32"/>
        </w:rPr>
        <w:t>580</w:t>
      </w:r>
      <w:r w:rsidRPr="00DF02E3">
        <w:rPr>
          <w:rFonts w:ascii="仿宋_GB2312" w:eastAsia="仿宋_GB2312" w:hAnsi="宋体" w:cs="仿宋_GB2312" w:hint="eastAsia"/>
          <w:color w:val="000000"/>
          <w:kern w:val="0"/>
          <w:sz w:val="32"/>
          <w:szCs w:val="32"/>
        </w:rPr>
        <w:t>万元。与</w:t>
      </w:r>
      <w:r w:rsidRPr="00DF02E3">
        <w:rPr>
          <w:rFonts w:ascii="仿宋_GB2312" w:eastAsia="仿宋_GB2312" w:hAnsi="宋体" w:cs="仿宋_GB2312"/>
          <w:color w:val="000000"/>
          <w:kern w:val="0"/>
          <w:sz w:val="32"/>
          <w:szCs w:val="32"/>
        </w:rPr>
        <w:t xml:space="preserve"> 201</w:t>
      </w:r>
      <w:r>
        <w:rPr>
          <w:rFonts w:ascii="仿宋_GB2312" w:eastAsia="仿宋_GB2312" w:hAnsi="宋体" w:cs="仿宋_GB2312"/>
          <w:color w:val="000000"/>
          <w:kern w:val="0"/>
          <w:sz w:val="32"/>
          <w:szCs w:val="32"/>
        </w:rPr>
        <w:t>7</w:t>
      </w:r>
      <w:r w:rsidRPr="00DF02E3">
        <w:rPr>
          <w:rFonts w:ascii="仿宋_GB2312" w:eastAsia="仿宋_GB2312" w:hAnsi="宋体" w:cs="仿宋_GB2312" w:hint="eastAsia"/>
          <w:color w:val="000000"/>
          <w:kern w:val="0"/>
          <w:sz w:val="32"/>
          <w:szCs w:val="32"/>
        </w:rPr>
        <w:t>年相比，财政拨款收、支总计各增加</w:t>
      </w:r>
      <w:r>
        <w:rPr>
          <w:rFonts w:ascii="仿宋_GB2312" w:eastAsia="仿宋_GB2312" w:hAnsi="宋体" w:cs="仿宋_GB2312"/>
          <w:color w:val="000000"/>
          <w:kern w:val="0"/>
          <w:sz w:val="32"/>
          <w:szCs w:val="32"/>
        </w:rPr>
        <w:t>175.55</w:t>
      </w:r>
      <w:r w:rsidRPr="00DF02E3">
        <w:rPr>
          <w:rFonts w:ascii="仿宋_GB2312" w:eastAsia="仿宋_GB2312" w:hAnsi="宋体" w:cs="仿宋_GB2312" w:hint="eastAsia"/>
          <w:color w:val="000000"/>
          <w:kern w:val="0"/>
          <w:sz w:val="32"/>
          <w:szCs w:val="32"/>
        </w:rPr>
        <w:t>万元，增长</w:t>
      </w:r>
      <w:r>
        <w:rPr>
          <w:rFonts w:ascii="仿宋_GB2312" w:eastAsia="仿宋_GB2312" w:hAnsi="宋体" w:cs="仿宋_GB2312"/>
          <w:color w:val="000000"/>
          <w:kern w:val="0"/>
          <w:sz w:val="32"/>
          <w:szCs w:val="32"/>
        </w:rPr>
        <w:t>43.10</w:t>
      </w:r>
      <w:r w:rsidRPr="00DF02E3">
        <w:rPr>
          <w:rFonts w:ascii="仿宋_GB2312" w:eastAsia="仿宋_GB2312" w:hAnsi="宋体" w:cs="仿宋_GB2312"/>
          <w:color w:val="000000"/>
          <w:kern w:val="0"/>
          <w:sz w:val="32"/>
          <w:szCs w:val="32"/>
        </w:rPr>
        <w:t xml:space="preserve"> %</w:t>
      </w:r>
      <w:r w:rsidRPr="00DF02E3">
        <w:rPr>
          <w:rFonts w:ascii="仿宋_GB2312" w:eastAsia="仿宋_GB2312" w:hAnsi="宋体" w:cs="仿宋_GB2312" w:hint="eastAsia"/>
          <w:color w:val="000000"/>
          <w:kern w:val="0"/>
          <w:sz w:val="32"/>
          <w:szCs w:val="32"/>
        </w:rPr>
        <w:t>。</w:t>
      </w:r>
      <w:r w:rsidRPr="000A1E3E">
        <w:rPr>
          <w:rFonts w:ascii="仿宋_GB2312" w:eastAsia="仿宋_GB2312" w:hAnsi="宋体" w:cs="仿宋_GB2312" w:hint="eastAsia"/>
          <w:color w:val="000000"/>
          <w:kern w:val="0"/>
          <w:sz w:val="32"/>
          <w:szCs w:val="32"/>
        </w:rPr>
        <w:t>主要原因：工资制度改革，人员经费支出较上年</w:t>
      </w:r>
      <w:r>
        <w:rPr>
          <w:rFonts w:ascii="仿宋_GB2312" w:eastAsia="仿宋_GB2312" w:hAnsi="宋体" w:cs="仿宋_GB2312" w:hint="eastAsia"/>
          <w:color w:val="000000"/>
          <w:kern w:val="0"/>
          <w:sz w:val="32"/>
          <w:szCs w:val="32"/>
        </w:rPr>
        <w:t>有所</w:t>
      </w:r>
      <w:r w:rsidRPr="000A1E3E">
        <w:rPr>
          <w:rFonts w:ascii="仿宋_GB2312" w:eastAsia="仿宋_GB2312" w:hAnsi="宋体" w:cs="仿宋_GB2312" w:hint="eastAsia"/>
          <w:color w:val="000000"/>
          <w:kern w:val="0"/>
          <w:sz w:val="32"/>
          <w:szCs w:val="32"/>
        </w:rPr>
        <w:t>增加</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以及专项业务增加。</w:t>
      </w:r>
    </w:p>
    <w:p w:rsidR="00B26D97" w:rsidRDefault="00B26D97" w:rsidP="00073C65">
      <w:pPr>
        <w:spacing w:line="560" w:lineRule="exact"/>
        <w:ind w:firstLineChars="200" w:firstLine="640"/>
        <w:outlineLvl w:val="0"/>
        <w:rPr>
          <w:rFonts w:ascii="仿宋_GB2312" w:eastAsia="仿宋_GB2312" w:cs="Times New Roman"/>
          <w:sz w:val="32"/>
          <w:szCs w:val="32"/>
        </w:rPr>
      </w:pPr>
      <w:r w:rsidRPr="0004188F">
        <w:rPr>
          <w:rFonts w:ascii="黑体" w:eastAsia="黑体" w:hAnsi="黑体" w:cs="黑体" w:hint="eastAsia"/>
          <w:sz w:val="32"/>
          <w:szCs w:val="32"/>
        </w:rPr>
        <w:t>五、一般公共预算支出</w:t>
      </w:r>
      <w:r>
        <w:rPr>
          <w:rFonts w:ascii="黑体" w:eastAsia="黑体" w:hAnsi="黑体" w:cs="黑体" w:hint="eastAsia"/>
          <w:sz w:val="32"/>
          <w:szCs w:val="32"/>
        </w:rPr>
        <w:t>预</w:t>
      </w:r>
      <w:r w:rsidRPr="0004188F">
        <w:rPr>
          <w:rFonts w:ascii="黑体" w:eastAsia="黑体" w:hAnsi="黑体" w:cs="黑体" w:hint="eastAsia"/>
          <w:sz w:val="32"/>
          <w:szCs w:val="32"/>
        </w:rPr>
        <w:t>算情况说明</w:t>
      </w:r>
    </w:p>
    <w:p w:rsidR="00B26D97" w:rsidRDefault="00B26D97" w:rsidP="00073C65">
      <w:pPr>
        <w:spacing w:line="560" w:lineRule="exact"/>
        <w:ind w:firstLineChars="200" w:firstLine="640"/>
        <w:rPr>
          <w:rFonts w:ascii="仿宋_GB2312" w:eastAsia="仿宋_GB2312" w:cs="Times New Roman"/>
          <w:sz w:val="32"/>
          <w:szCs w:val="32"/>
        </w:rPr>
      </w:pPr>
      <w:r w:rsidRPr="00A678B2">
        <w:rPr>
          <w:rFonts w:ascii="仿宋_GB2312" w:eastAsia="仿宋_GB2312" w:cs="仿宋_GB2312" w:hint="eastAsia"/>
          <w:sz w:val="32"/>
          <w:szCs w:val="32"/>
        </w:rPr>
        <w:t>罗山县石山口水库灌区管理局</w:t>
      </w:r>
      <w:r w:rsidRPr="001E790D">
        <w:rPr>
          <w:rFonts w:ascii="仿宋_GB2312" w:eastAsia="仿宋_GB2312" w:hAnsi="宋体" w:cs="仿宋_GB2312"/>
          <w:sz w:val="32"/>
          <w:szCs w:val="32"/>
        </w:rPr>
        <w:t>2018</w:t>
      </w:r>
      <w:r w:rsidRPr="001E790D">
        <w:rPr>
          <w:rFonts w:ascii="仿宋_GB2312" w:eastAsia="仿宋_GB2312" w:hAnsi="宋体" w:cs="仿宋_GB2312" w:hint="eastAsia"/>
          <w:sz w:val="32"/>
          <w:szCs w:val="32"/>
        </w:rPr>
        <w:t>年一般公共预算支出年初预算为</w:t>
      </w:r>
      <w:r>
        <w:rPr>
          <w:rFonts w:ascii="仿宋_GB2312" w:eastAsia="仿宋_GB2312" w:hAnsi="宋体" w:cs="仿宋_GB2312"/>
          <w:sz w:val="32"/>
          <w:szCs w:val="32"/>
        </w:rPr>
        <w:t>580</w:t>
      </w:r>
      <w:r w:rsidRPr="001E790D">
        <w:rPr>
          <w:rFonts w:ascii="仿宋_GB2312" w:eastAsia="仿宋_GB2312" w:hAnsi="宋体" w:cs="仿宋_GB2312" w:hint="eastAsia"/>
          <w:sz w:val="32"/>
          <w:szCs w:val="32"/>
        </w:rPr>
        <w:t>万元。主要用于以下方面：社会保障就业支出</w:t>
      </w:r>
      <w:r>
        <w:rPr>
          <w:rFonts w:ascii="仿宋_GB2312" w:eastAsia="仿宋_GB2312" w:hAnsi="宋体" w:cs="仿宋_GB2312"/>
          <w:sz w:val="32"/>
          <w:szCs w:val="32"/>
        </w:rPr>
        <w:t>53.0</w:t>
      </w:r>
      <w:r w:rsidRPr="001E790D">
        <w:rPr>
          <w:rFonts w:ascii="仿宋_GB2312" w:eastAsia="仿宋_GB2312" w:hAnsi="宋体" w:cs="仿宋_GB2312" w:hint="eastAsia"/>
          <w:sz w:val="32"/>
          <w:szCs w:val="32"/>
        </w:rPr>
        <w:t>万元，占</w:t>
      </w:r>
      <w:r>
        <w:rPr>
          <w:rFonts w:ascii="仿宋_GB2312" w:eastAsia="仿宋_GB2312" w:cs="仿宋_GB2312"/>
          <w:sz w:val="32"/>
          <w:szCs w:val="32"/>
        </w:rPr>
        <w:t>9.21</w:t>
      </w:r>
      <w:r w:rsidRPr="001E790D">
        <w:rPr>
          <w:rFonts w:ascii="仿宋_GB2312" w:eastAsia="仿宋_GB2312" w:hAnsi="宋体" w:cs="仿宋_GB2312"/>
          <w:sz w:val="32"/>
          <w:szCs w:val="32"/>
        </w:rPr>
        <w:t>%</w:t>
      </w:r>
      <w:r w:rsidRPr="001E790D">
        <w:rPr>
          <w:rFonts w:ascii="仿宋_GB2312" w:eastAsia="仿宋_GB2312" w:hAnsi="宋体" w:cs="仿宋_GB2312" w:hint="eastAsia"/>
          <w:sz w:val="32"/>
          <w:szCs w:val="32"/>
        </w:rPr>
        <w:t>；医疗卫生与计划生育支出</w:t>
      </w:r>
      <w:r w:rsidRPr="001E790D">
        <w:rPr>
          <w:rFonts w:ascii="仿宋_GB2312" w:eastAsia="仿宋_GB2312" w:hAnsi="宋体" w:cs="仿宋_GB2312"/>
          <w:sz w:val="32"/>
          <w:szCs w:val="32"/>
        </w:rPr>
        <w:t>21</w:t>
      </w:r>
      <w:r w:rsidRPr="001E790D">
        <w:rPr>
          <w:rFonts w:ascii="仿宋_GB2312" w:eastAsia="仿宋_GB2312" w:hAnsi="宋体" w:cs="仿宋_GB2312" w:hint="eastAsia"/>
          <w:sz w:val="32"/>
          <w:szCs w:val="32"/>
        </w:rPr>
        <w:t>万元，占</w:t>
      </w:r>
      <w:r>
        <w:rPr>
          <w:rFonts w:ascii="仿宋_GB2312" w:eastAsia="仿宋_GB2312" w:hAnsi="宋体" w:cs="仿宋_GB2312"/>
          <w:sz w:val="32"/>
          <w:szCs w:val="32"/>
        </w:rPr>
        <w:t>3.60</w:t>
      </w:r>
      <w:r w:rsidRPr="001E790D">
        <w:rPr>
          <w:rFonts w:ascii="仿宋_GB2312" w:eastAsia="仿宋_GB2312" w:hAnsi="宋体" w:cs="仿宋_GB2312"/>
          <w:sz w:val="32"/>
          <w:szCs w:val="32"/>
        </w:rPr>
        <w:t>%</w:t>
      </w:r>
      <w:r w:rsidRPr="001E790D">
        <w:rPr>
          <w:rFonts w:ascii="仿宋_GB2312" w:eastAsia="仿宋_GB2312" w:hAnsi="宋体" w:cs="仿宋_GB2312" w:hint="eastAsia"/>
          <w:sz w:val="32"/>
          <w:szCs w:val="32"/>
        </w:rPr>
        <w:t>；农林水支出</w:t>
      </w:r>
      <w:r w:rsidRPr="001E790D">
        <w:rPr>
          <w:rFonts w:ascii="仿宋_GB2312" w:eastAsia="仿宋_GB2312" w:hAnsi="宋体" w:cs="仿宋_GB2312"/>
          <w:sz w:val="32"/>
          <w:szCs w:val="32"/>
        </w:rPr>
        <w:t>340</w:t>
      </w:r>
      <w:r w:rsidRPr="001E790D">
        <w:rPr>
          <w:rFonts w:ascii="仿宋_GB2312" w:eastAsia="仿宋_GB2312" w:hAnsi="宋体" w:cs="仿宋_GB2312" w:hint="eastAsia"/>
          <w:sz w:val="32"/>
          <w:szCs w:val="32"/>
        </w:rPr>
        <w:t>万元，占</w:t>
      </w:r>
      <w:r>
        <w:rPr>
          <w:rFonts w:ascii="仿宋_GB2312" w:eastAsia="仿宋_GB2312" w:cs="仿宋_GB2312"/>
          <w:sz w:val="32"/>
          <w:szCs w:val="32"/>
        </w:rPr>
        <w:t>58.62</w:t>
      </w:r>
      <w:r w:rsidRPr="001E790D">
        <w:rPr>
          <w:rFonts w:ascii="仿宋_GB2312" w:eastAsia="仿宋_GB2312" w:hAnsi="宋体" w:cs="仿宋_GB2312"/>
          <w:sz w:val="32"/>
          <w:szCs w:val="32"/>
        </w:rPr>
        <w:t>%</w:t>
      </w:r>
      <w:r w:rsidRPr="001E790D">
        <w:rPr>
          <w:rFonts w:ascii="仿宋_GB2312" w:eastAsia="仿宋_GB2312" w:hAnsi="宋体" w:cs="仿宋_GB2312" w:hint="eastAsia"/>
          <w:sz w:val="32"/>
          <w:szCs w:val="32"/>
        </w:rPr>
        <w:t>；住房保障支出</w:t>
      </w:r>
      <w:r w:rsidRPr="001E790D">
        <w:rPr>
          <w:rFonts w:ascii="仿宋_GB2312" w:eastAsia="仿宋_GB2312" w:hAnsi="宋体" w:cs="仿宋_GB2312"/>
          <w:sz w:val="32"/>
          <w:szCs w:val="32"/>
        </w:rPr>
        <w:t>32</w:t>
      </w:r>
      <w:r w:rsidRPr="001E790D">
        <w:rPr>
          <w:rFonts w:ascii="仿宋_GB2312" w:eastAsia="仿宋_GB2312" w:hAnsi="宋体" w:cs="仿宋_GB2312" w:hint="eastAsia"/>
          <w:sz w:val="32"/>
          <w:szCs w:val="32"/>
        </w:rPr>
        <w:t>万元，占</w:t>
      </w:r>
      <w:r>
        <w:rPr>
          <w:rFonts w:ascii="仿宋_GB2312" w:eastAsia="仿宋_GB2312" w:cs="仿宋_GB2312"/>
          <w:sz w:val="32"/>
          <w:szCs w:val="32"/>
        </w:rPr>
        <w:t>5.50</w:t>
      </w:r>
      <w:r w:rsidRPr="001E790D">
        <w:rPr>
          <w:rFonts w:ascii="仿宋_GB2312" w:eastAsia="仿宋_GB2312" w:hAnsi="宋体" w:cs="仿宋_GB2312"/>
          <w:sz w:val="32"/>
          <w:szCs w:val="32"/>
        </w:rPr>
        <w:t>%</w:t>
      </w:r>
      <w:r>
        <w:rPr>
          <w:rFonts w:ascii="仿宋_GB2312" w:eastAsia="仿宋_GB2312" w:hAnsi="宋体" w:cs="仿宋_GB2312" w:hint="eastAsia"/>
          <w:sz w:val="32"/>
          <w:szCs w:val="32"/>
        </w:rPr>
        <w:t>。项目支出</w:t>
      </w:r>
      <w:r>
        <w:rPr>
          <w:rFonts w:ascii="仿宋_GB2312" w:eastAsia="仿宋_GB2312" w:hAnsi="宋体" w:cs="仿宋_GB2312"/>
          <w:sz w:val="32"/>
          <w:szCs w:val="32"/>
        </w:rPr>
        <w:t>134</w:t>
      </w:r>
      <w:r>
        <w:rPr>
          <w:rFonts w:ascii="仿宋_GB2312" w:eastAsia="仿宋_GB2312" w:hAnsi="宋体" w:cs="仿宋_GB2312" w:hint="eastAsia"/>
          <w:sz w:val="32"/>
          <w:szCs w:val="32"/>
        </w:rPr>
        <w:t>万元，</w:t>
      </w:r>
      <w:r w:rsidRPr="001E790D">
        <w:rPr>
          <w:rFonts w:ascii="仿宋_GB2312" w:eastAsia="仿宋_GB2312" w:hAnsi="宋体" w:cs="仿宋_GB2312" w:hint="eastAsia"/>
          <w:sz w:val="32"/>
          <w:szCs w:val="32"/>
        </w:rPr>
        <w:t>占</w:t>
      </w:r>
      <w:r>
        <w:rPr>
          <w:rFonts w:ascii="仿宋_GB2312" w:eastAsia="仿宋_GB2312" w:cs="仿宋_GB2312"/>
          <w:sz w:val="32"/>
          <w:szCs w:val="32"/>
        </w:rPr>
        <w:t>23.07</w:t>
      </w:r>
      <w:r w:rsidRPr="001E790D">
        <w:rPr>
          <w:rFonts w:ascii="仿宋_GB2312" w:eastAsia="仿宋_GB2312" w:hAnsi="宋体" w:cs="仿宋_GB2312"/>
          <w:sz w:val="32"/>
          <w:szCs w:val="32"/>
        </w:rPr>
        <w:t>%</w:t>
      </w:r>
    </w:p>
    <w:p w:rsidR="00B26D97" w:rsidRPr="00DF02E3" w:rsidRDefault="00B26D97" w:rsidP="00DF02E3">
      <w:pPr>
        <w:adjustRightInd w:val="0"/>
        <w:snapToGrid w:val="0"/>
        <w:spacing w:line="360" w:lineRule="auto"/>
        <w:ind w:firstLine="640"/>
        <w:rPr>
          <w:rFonts w:ascii="黑体" w:eastAsia="黑体" w:hAnsi="黑体" w:cs="Times New Roman"/>
          <w:sz w:val="32"/>
          <w:szCs w:val="32"/>
        </w:rPr>
      </w:pPr>
      <w:r>
        <w:rPr>
          <w:rFonts w:ascii="黑体" w:eastAsia="黑体" w:hAnsi="黑体" w:cs="黑体" w:hint="eastAsia"/>
          <w:sz w:val="32"/>
          <w:szCs w:val="32"/>
        </w:rPr>
        <w:t>六</w:t>
      </w:r>
      <w:r w:rsidRPr="00DF02E3">
        <w:rPr>
          <w:rFonts w:ascii="黑体" w:eastAsia="黑体" w:hAnsi="黑体" w:cs="黑体" w:hint="eastAsia"/>
          <w:sz w:val="32"/>
          <w:szCs w:val="32"/>
        </w:rPr>
        <w:t>、一般公共预算财政拨款基本支出情况说明</w:t>
      </w:r>
    </w:p>
    <w:p w:rsidR="00B26D97" w:rsidRDefault="00B26D97" w:rsidP="00DF02E3">
      <w:pPr>
        <w:pStyle w:val="a3"/>
        <w:kinsoku w:val="0"/>
        <w:overflowPunct w:val="0"/>
        <w:snapToGrid w:val="0"/>
        <w:spacing w:line="360" w:lineRule="auto"/>
        <w:ind w:left="121" w:right="118" w:firstLine="360"/>
        <w:jc w:val="both"/>
        <w:rPr>
          <w:rFonts w:hAnsi="宋体"/>
          <w:color w:val="000000"/>
        </w:rPr>
      </w:pPr>
      <w:r w:rsidRPr="00DF02E3">
        <w:rPr>
          <w:rFonts w:hAnsi="宋体" w:hint="eastAsia"/>
          <w:color w:val="000000"/>
        </w:rPr>
        <w:t>罗山县石山口水库灌区管理局</w:t>
      </w:r>
      <w:r w:rsidRPr="00DF02E3">
        <w:rPr>
          <w:rFonts w:hAnsi="宋体"/>
          <w:color w:val="000000"/>
        </w:rPr>
        <w:t>201</w:t>
      </w:r>
      <w:r>
        <w:rPr>
          <w:rFonts w:hAnsi="宋体"/>
          <w:color w:val="000000"/>
        </w:rPr>
        <w:t>8</w:t>
      </w:r>
      <w:r w:rsidRPr="00DF02E3">
        <w:rPr>
          <w:rFonts w:hAnsi="宋体" w:hint="eastAsia"/>
          <w:color w:val="000000"/>
        </w:rPr>
        <w:t>年一般公共预算财政拨款基本支出</w:t>
      </w:r>
      <w:r>
        <w:rPr>
          <w:rFonts w:hAnsi="宋体"/>
          <w:color w:val="000000"/>
        </w:rPr>
        <w:t>446.45</w:t>
      </w:r>
      <w:r w:rsidRPr="00DF02E3">
        <w:rPr>
          <w:rFonts w:hAnsi="宋体" w:hint="eastAsia"/>
          <w:color w:val="000000"/>
        </w:rPr>
        <w:t>万元，其中：</w:t>
      </w:r>
      <w:r w:rsidRPr="001919F9">
        <w:rPr>
          <w:rFonts w:hAnsi="宋体" w:hint="eastAsia"/>
          <w:b/>
          <w:bCs/>
          <w:color w:val="000000"/>
        </w:rPr>
        <w:t>人员经费</w:t>
      </w:r>
      <w:r>
        <w:rPr>
          <w:rFonts w:hAnsi="宋体"/>
          <w:color w:val="000000"/>
        </w:rPr>
        <w:t>434.85</w:t>
      </w:r>
      <w:r w:rsidRPr="00DF02E3">
        <w:rPr>
          <w:rFonts w:hAnsi="宋体" w:hint="eastAsia"/>
          <w:color w:val="000000"/>
        </w:rPr>
        <w:t>万元，主要包括：基本工资、津贴补贴、奖金、社会保障缴费、伙食补助费、绩效工资、其他工资福利支出、离休费、退</w:t>
      </w:r>
      <w:r w:rsidRPr="00DF02E3">
        <w:rPr>
          <w:rFonts w:hAnsi="宋体" w:hint="eastAsia"/>
          <w:color w:val="000000"/>
        </w:rPr>
        <w:lastRenderedPageBreak/>
        <w:t>休费、退职（役）费、抚恤金、生活补助、医疗费、助学金、奖励金、住房公积金、提租补贴、购房补贴、其他对个人和家庭的补助支出；</w:t>
      </w:r>
      <w:r w:rsidRPr="001919F9">
        <w:rPr>
          <w:rFonts w:hAnsi="宋体" w:hint="eastAsia"/>
          <w:b/>
          <w:bCs/>
          <w:color w:val="000000"/>
        </w:rPr>
        <w:t>公用经费</w:t>
      </w:r>
      <w:r>
        <w:rPr>
          <w:rFonts w:hAnsi="宋体"/>
          <w:color w:val="000000"/>
        </w:rPr>
        <w:t>11.6</w:t>
      </w:r>
      <w:r w:rsidRPr="00DF02E3">
        <w:rPr>
          <w:rFonts w:hAnsi="宋体" w:hint="eastAsia"/>
          <w:color w:val="000000"/>
        </w:rPr>
        <w:t>万元，主要包括：办公费、印刷费、咨询费、手续费、水费、电费、邮电费、取暖费、物业管理费、差旅费、因公出国（境）费、维修（护）费、租赁费、会议费、培训费、公务接待费、专用材料费、劳务费、委托业务费、工会经费、福利费、公务用车运行维护费、其他交通费用、税金及附加费用、其他商品和服务支出、办公设备购置、专用设备购置、大型修缮、信息网络及软件购置更新、其他资本性支出。</w:t>
      </w:r>
    </w:p>
    <w:p w:rsidR="00B26D97" w:rsidRPr="001919F9" w:rsidRDefault="00B26D97" w:rsidP="00073C65">
      <w:pPr>
        <w:spacing w:line="360" w:lineRule="auto"/>
        <w:ind w:firstLineChars="200" w:firstLine="640"/>
        <w:outlineLvl w:val="0"/>
        <w:rPr>
          <w:rFonts w:ascii="黑体" w:eastAsia="黑体" w:hAnsi="Times New Roman" w:cs="Times New Roman"/>
          <w:kern w:val="0"/>
          <w:sz w:val="32"/>
          <w:szCs w:val="32"/>
        </w:rPr>
      </w:pPr>
      <w:r>
        <w:rPr>
          <w:rFonts w:ascii="黑体" w:eastAsia="黑体" w:hAnsi="Times New Roman" w:cs="黑体" w:hint="eastAsia"/>
          <w:kern w:val="0"/>
          <w:sz w:val="32"/>
          <w:szCs w:val="32"/>
        </w:rPr>
        <w:t>七</w:t>
      </w:r>
      <w:r w:rsidRPr="001919F9">
        <w:rPr>
          <w:rFonts w:ascii="黑体" w:eastAsia="黑体" w:hAnsi="Times New Roman" w:cs="黑体" w:hint="eastAsia"/>
          <w:kern w:val="0"/>
          <w:sz w:val="32"/>
          <w:szCs w:val="32"/>
        </w:rPr>
        <w:t>、一般公共预算财政拨款“三公”经费支出情况说明</w:t>
      </w:r>
    </w:p>
    <w:p w:rsidR="00B26D97" w:rsidRDefault="00B26D97" w:rsidP="00725BD8">
      <w:pPr>
        <w:pStyle w:val="a3"/>
        <w:kinsoku w:val="0"/>
        <w:overflowPunct w:val="0"/>
        <w:snapToGrid w:val="0"/>
        <w:spacing w:line="360" w:lineRule="auto"/>
        <w:ind w:left="0" w:firstLineChars="200" w:firstLine="420"/>
        <w:jc w:val="both"/>
      </w:pPr>
      <w:r w:rsidRPr="001E790D">
        <w:rPr>
          <w:rFonts w:hint="eastAsia"/>
        </w:rPr>
        <w:t>罗山县石山口水库灌区管理局</w:t>
      </w:r>
      <w:r w:rsidRPr="001E790D">
        <w:t>2018</w:t>
      </w:r>
      <w:r w:rsidRPr="001E790D">
        <w:rPr>
          <w:rFonts w:hint="eastAsia"/>
        </w:rPr>
        <w:t>年“三公”经费财政拨款支出预算为</w:t>
      </w:r>
      <w:r w:rsidRPr="001E790D">
        <w:t>8.6</w:t>
      </w:r>
      <w:r w:rsidRPr="001E790D">
        <w:rPr>
          <w:rFonts w:hint="eastAsia"/>
        </w:rPr>
        <w:t>万元。</w:t>
      </w:r>
      <w:r>
        <w:rPr>
          <w:rFonts w:hint="eastAsia"/>
        </w:rPr>
        <w:t>与</w:t>
      </w:r>
      <w:r w:rsidRPr="001E790D">
        <w:t>2017</w:t>
      </w:r>
      <w:r w:rsidRPr="001E790D">
        <w:rPr>
          <w:rFonts w:hint="eastAsia"/>
        </w:rPr>
        <w:t>年预算</w:t>
      </w:r>
      <w:r>
        <w:rPr>
          <w:rFonts w:hint="eastAsia"/>
        </w:rPr>
        <w:t>持平。</w:t>
      </w:r>
      <w:r>
        <w:t xml:space="preserve"> </w:t>
      </w:r>
    </w:p>
    <w:p w:rsidR="00B26D97" w:rsidRDefault="00B26D97" w:rsidP="00073C65">
      <w:pPr>
        <w:pStyle w:val="a3"/>
        <w:kinsoku w:val="0"/>
        <w:overflowPunct w:val="0"/>
        <w:snapToGrid w:val="0"/>
        <w:spacing w:line="360" w:lineRule="auto"/>
        <w:ind w:left="0" w:firstLineChars="200" w:firstLine="558"/>
        <w:jc w:val="both"/>
        <w:rPr>
          <w:rFonts w:hAnsi="宋体"/>
          <w:sz w:val="28"/>
          <w:szCs w:val="28"/>
        </w:rPr>
      </w:pPr>
      <w:r>
        <w:rPr>
          <w:rFonts w:ascii="楷体_GB2312" w:eastAsia="楷体_GB2312" w:cs="楷体_GB2312" w:hint="eastAsia"/>
          <w:b/>
          <w:bCs/>
          <w:spacing w:val="-1"/>
          <w:sz w:val="28"/>
          <w:szCs w:val="28"/>
        </w:rPr>
        <w:t>（一）因公出国（境）费</w:t>
      </w:r>
      <w:r>
        <w:rPr>
          <w:spacing w:val="-1"/>
          <w:sz w:val="28"/>
          <w:szCs w:val="28"/>
        </w:rPr>
        <w:t xml:space="preserve">  0</w:t>
      </w:r>
      <w:r>
        <w:rPr>
          <w:rFonts w:hint="eastAsia"/>
          <w:spacing w:val="-1"/>
          <w:sz w:val="28"/>
          <w:szCs w:val="28"/>
        </w:rPr>
        <w:t>万元</w:t>
      </w:r>
    </w:p>
    <w:p w:rsidR="00B26D97" w:rsidRPr="00DF02E3" w:rsidRDefault="00B26D97" w:rsidP="00725BD8">
      <w:pPr>
        <w:pStyle w:val="a3"/>
        <w:kinsoku w:val="0"/>
        <w:overflowPunct w:val="0"/>
        <w:snapToGrid w:val="0"/>
        <w:spacing w:line="360" w:lineRule="auto"/>
        <w:ind w:left="0" w:firstLineChars="200" w:firstLine="420"/>
        <w:jc w:val="both"/>
        <w:rPr>
          <w:rFonts w:hAnsi="宋体"/>
          <w:color w:val="000000"/>
        </w:rPr>
      </w:pPr>
      <w:r w:rsidRPr="00DF02E3">
        <w:rPr>
          <w:rFonts w:hAnsi="宋体"/>
          <w:color w:val="000000"/>
        </w:rPr>
        <w:t>201</w:t>
      </w:r>
      <w:r>
        <w:rPr>
          <w:rFonts w:hAnsi="宋体"/>
          <w:color w:val="000000"/>
        </w:rPr>
        <w:t>7</w:t>
      </w:r>
      <w:r w:rsidRPr="00DF02E3">
        <w:rPr>
          <w:rFonts w:hAnsi="宋体" w:hint="eastAsia"/>
          <w:color w:val="000000"/>
        </w:rPr>
        <w:t>年及</w:t>
      </w:r>
      <w:r w:rsidRPr="00DF02E3">
        <w:rPr>
          <w:rFonts w:hAnsi="宋体"/>
          <w:color w:val="000000"/>
        </w:rPr>
        <w:t>201</w:t>
      </w:r>
      <w:r>
        <w:rPr>
          <w:rFonts w:hAnsi="宋体"/>
          <w:color w:val="000000"/>
        </w:rPr>
        <w:t>8</w:t>
      </w:r>
      <w:r w:rsidRPr="00DF02E3">
        <w:rPr>
          <w:rFonts w:hAnsi="宋体" w:hint="eastAsia"/>
          <w:color w:val="000000"/>
        </w:rPr>
        <w:t>年本单位没有因公出国（境）人员。</w:t>
      </w:r>
    </w:p>
    <w:p w:rsidR="00B26D97" w:rsidRDefault="00B26D97" w:rsidP="00073C65">
      <w:pPr>
        <w:pStyle w:val="a3"/>
        <w:kinsoku w:val="0"/>
        <w:overflowPunct w:val="0"/>
        <w:snapToGrid w:val="0"/>
        <w:spacing w:line="360" w:lineRule="auto"/>
        <w:ind w:left="0" w:firstLineChars="200" w:firstLine="558"/>
        <w:jc w:val="both"/>
        <w:rPr>
          <w:rFonts w:hAnsi="宋体"/>
          <w:sz w:val="28"/>
          <w:szCs w:val="28"/>
        </w:rPr>
      </w:pPr>
      <w:r>
        <w:rPr>
          <w:rFonts w:ascii="楷体_GB2312" w:eastAsia="楷体_GB2312" w:cs="楷体_GB2312" w:hint="eastAsia"/>
          <w:b/>
          <w:bCs/>
          <w:spacing w:val="-1"/>
          <w:sz w:val="28"/>
          <w:szCs w:val="28"/>
        </w:rPr>
        <w:t>（二）公务用车购置及运行费</w:t>
      </w:r>
      <w:r>
        <w:rPr>
          <w:sz w:val="28"/>
          <w:szCs w:val="28"/>
        </w:rPr>
        <w:t xml:space="preserve"> </w:t>
      </w:r>
      <w:r w:rsidRPr="00DF02E3">
        <w:rPr>
          <w:rFonts w:hAnsi="宋体"/>
          <w:color w:val="000000"/>
        </w:rPr>
        <w:t>2.5</w:t>
      </w:r>
      <w:r w:rsidRPr="00DF02E3">
        <w:rPr>
          <w:rFonts w:hAnsi="宋体" w:hint="eastAsia"/>
          <w:color w:val="000000"/>
        </w:rPr>
        <w:t>万元，其中，公务用车购置费</w:t>
      </w:r>
      <w:r w:rsidRPr="00DF02E3">
        <w:rPr>
          <w:rFonts w:hAnsi="宋体"/>
          <w:color w:val="000000"/>
        </w:rPr>
        <w:t>0</w:t>
      </w:r>
      <w:r w:rsidRPr="00DF02E3">
        <w:rPr>
          <w:rFonts w:hAnsi="宋体" w:hint="eastAsia"/>
          <w:color w:val="000000"/>
        </w:rPr>
        <w:t>万元；公务用车运行维护费</w:t>
      </w:r>
      <w:r w:rsidRPr="00DF02E3">
        <w:rPr>
          <w:rFonts w:hAnsi="宋体"/>
          <w:color w:val="000000"/>
        </w:rPr>
        <w:t>2.5</w:t>
      </w:r>
      <w:r w:rsidRPr="00DF02E3">
        <w:rPr>
          <w:rFonts w:hAnsi="宋体" w:hint="eastAsia"/>
          <w:color w:val="000000"/>
        </w:rPr>
        <w:t>万元，主要用于开展工作所需公务用车的燃料费、维修费、过路过桥费、保险费、安全奖励费用等支出。</w:t>
      </w:r>
    </w:p>
    <w:p w:rsidR="00B26D97" w:rsidRPr="001E790D" w:rsidRDefault="00B26D97" w:rsidP="00073C65">
      <w:pPr>
        <w:pStyle w:val="a3"/>
        <w:kinsoku w:val="0"/>
        <w:overflowPunct w:val="0"/>
        <w:snapToGrid w:val="0"/>
        <w:spacing w:line="360" w:lineRule="auto"/>
        <w:ind w:left="0" w:firstLineChars="200" w:firstLine="558"/>
        <w:jc w:val="both"/>
        <w:rPr>
          <w:rFonts w:hAnsi="宋体"/>
          <w:color w:val="000000"/>
        </w:rPr>
      </w:pPr>
      <w:r>
        <w:rPr>
          <w:rFonts w:ascii="楷体_GB2312" w:eastAsia="楷体_GB2312" w:cs="楷体_GB2312" w:hint="eastAsia"/>
          <w:b/>
          <w:bCs/>
          <w:spacing w:val="-1"/>
          <w:sz w:val="28"/>
          <w:szCs w:val="28"/>
        </w:rPr>
        <w:t>（三）公务接待费</w:t>
      </w:r>
      <w:r>
        <w:rPr>
          <w:sz w:val="28"/>
          <w:szCs w:val="28"/>
        </w:rPr>
        <w:t xml:space="preserve"> </w:t>
      </w:r>
      <w:r w:rsidRPr="00DF02E3">
        <w:rPr>
          <w:rFonts w:hAnsi="宋体"/>
          <w:color w:val="000000"/>
        </w:rPr>
        <w:t>6.1</w:t>
      </w:r>
      <w:r w:rsidRPr="00DF02E3">
        <w:rPr>
          <w:rFonts w:hAnsi="宋体" w:hint="eastAsia"/>
          <w:color w:val="000000"/>
        </w:rPr>
        <w:t>万元，主要用于按规定开支的各类公务接待支出。</w:t>
      </w:r>
    </w:p>
    <w:p w:rsidR="00B26D97" w:rsidRDefault="00B26D97" w:rsidP="00073C65">
      <w:pPr>
        <w:spacing w:line="360" w:lineRule="auto"/>
        <w:ind w:firstLineChars="200" w:firstLine="640"/>
        <w:outlineLvl w:val="0"/>
        <w:rPr>
          <w:rFonts w:ascii="仿宋_GB2312" w:eastAsia="仿宋_GB2312" w:cs="Times New Roman"/>
          <w:sz w:val="32"/>
          <w:szCs w:val="32"/>
        </w:rPr>
      </w:pPr>
      <w:r>
        <w:rPr>
          <w:rFonts w:ascii="黑体" w:eastAsia="黑体" w:hAnsi="Times New Roman" w:cs="黑体" w:hint="eastAsia"/>
          <w:kern w:val="0"/>
          <w:sz w:val="32"/>
          <w:szCs w:val="32"/>
        </w:rPr>
        <w:t>八</w:t>
      </w:r>
      <w:r w:rsidRPr="0004188F">
        <w:rPr>
          <w:rFonts w:ascii="黑体" w:eastAsia="黑体" w:hAnsi="Times New Roman" w:cs="黑体" w:hint="eastAsia"/>
          <w:kern w:val="0"/>
          <w:sz w:val="32"/>
          <w:szCs w:val="32"/>
        </w:rPr>
        <w:t>、</w:t>
      </w:r>
      <w:r w:rsidRPr="00742C70">
        <w:rPr>
          <w:rFonts w:ascii="黑体" w:eastAsia="黑体" w:hAnsi="Times New Roman" w:cs="黑体" w:hint="eastAsia"/>
          <w:kern w:val="0"/>
          <w:sz w:val="32"/>
          <w:szCs w:val="32"/>
        </w:rPr>
        <w:t>政府性基金预算</w:t>
      </w:r>
      <w:r w:rsidRPr="0004188F">
        <w:rPr>
          <w:rFonts w:ascii="黑体" w:eastAsia="黑体" w:hAnsi="Times New Roman" w:cs="黑体" w:hint="eastAsia"/>
          <w:kern w:val="0"/>
          <w:sz w:val="32"/>
          <w:szCs w:val="32"/>
        </w:rPr>
        <w:t>支出情况说明</w:t>
      </w:r>
    </w:p>
    <w:p w:rsidR="00B26D97" w:rsidRPr="001E790D" w:rsidRDefault="00B26D97" w:rsidP="00073C65">
      <w:pPr>
        <w:spacing w:line="360" w:lineRule="auto"/>
        <w:ind w:firstLineChars="200" w:firstLine="640"/>
        <w:rPr>
          <w:rFonts w:ascii="仿宋_GB2312" w:eastAsia="仿宋_GB2312" w:cs="Times New Roman"/>
          <w:sz w:val="32"/>
          <w:szCs w:val="32"/>
        </w:rPr>
      </w:pPr>
      <w:r>
        <w:rPr>
          <w:rFonts w:ascii="仿宋_GB2312" w:eastAsia="仿宋_GB2312" w:cs="仿宋_GB2312" w:hint="eastAsia"/>
          <w:sz w:val="32"/>
          <w:szCs w:val="32"/>
        </w:rPr>
        <w:lastRenderedPageBreak/>
        <w:t>我</w:t>
      </w:r>
      <w:r>
        <w:rPr>
          <w:rFonts w:ascii="仿宋_GB2312" w:eastAsia="仿宋_GB2312" w:hAnsi="宋体" w:cs="仿宋_GB2312" w:hint="eastAsia"/>
          <w:sz w:val="32"/>
          <w:szCs w:val="32"/>
        </w:rPr>
        <w:t>局</w:t>
      </w:r>
      <w:r w:rsidRPr="0004188F">
        <w:rPr>
          <w:rFonts w:ascii="仿宋_GB2312" w:eastAsia="仿宋_GB2312" w:hAnsi="宋体" w:cs="仿宋_GB2312"/>
          <w:sz w:val="32"/>
          <w:szCs w:val="32"/>
        </w:rPr>
        <w:t>201</w:t>
      </w:r>
      <w:r w:rsidR="00073C65">
        <w:rPr>
          <w:rFonts w:ascii="仿宋_GB2312" w:eastAsia="仿宋_GB2312" w:hAnsi="宋体" w:cs="仿宋_GB2312" w:hint="eastAsia"/>
          <w:sz w:val="32"/>
          <w:szCs w:val="32"/>
        </w:rPr>
        <w:t>8</w:t>
      </w:r>
      <w:r w:rsidRPr="0004188F">
        <w:rPr>
          <w:rFonts w:ascii="仿宋_GB2312" w:eastAsia="仿宋_GB2312" w:hAnsi="宋体" w:cs="仿宋_GB2312" w:hint="eastAsia"/>
          <w:sz w:val="32"/>
          <w:szCs w:val="32"/>
        </w:rPr>
        <w:t>年</w:t>
      </w:r>
      <w:r>
        <w:rPr>
          <w:rFonts w:ascii="仿宋_GB2312" w:eastAsia="仿宋_GB2312" w:hAnsi="宋体" w:cs="仿宋_GB2312" w:hint="eastAsia"/>
          <w:sz w:val="32"/>
          <w:szCs w:val="32"/>
        </w:rPr>
        <w:t>没有使用政府性基金预算安排的支出。</w:t>
      </w:r>
      <w:r>
        <w:rPr>
          <w:rFonts w:ascii="仿宋_GB2312" w:eastAsia="仿宋_GB2312" w:hAnsi="宋体" w:cs="仿宋_GB2312"/>
          <w:sz w:val="32"/>
          <w:szCs w:val="32"/>
        </w:rPr>
        <w:t xml:space="preserve"> </w:t>
      </w:r>
    </w:p>
    <w:p w:rsidR="00B26D97" w:rsidRPr="00DF02E3" w:rsidRDefault="005F781D" w:rsidP="00DF02E3">
      <w:pPr>
        <w:adjustRightInd w:val="0"/>
        <w:snapToGrid w:val="0"/>
        <w:spacing w:line="360" w:lineRule="auto"/>
        <w:ind w:firstLine="640"/>
        <w:rPr>
          <w:rFonts w:ascii="黑体" w:eastAsia="黑体" w:hAnsi="黑体" w:cs="Times New Roman"/>
          <w:sz w:val="32"/>
          <w:szCs w:val="32"/>
        </w:rPr>
      </w:pPr>
      <w:r>
        <w:rPr>
          <w:rFonts w:ascii="黑体" w:eastAsia="黑体" w:hAnsi="黑体" w:cs="黑体" w:hint="eastAsia"/>
          <w:sz w:val="32"/>
          <w:szCs w:val="32"/>
        </w:rPr>
        <w:t>九</w:t>
      </w:r>
      <w:r w:rsidR="00B26D97" w:rsidRPr="00DF02E3">
        <w:rPr>
          <w:rFonts w:ascii="黑体" w:eastAsia="黑体" w:hAnsi="黑体" w:cs="黑体" w:hint="eastAsia"/>
          <w:sz w:val="32"/>
          <w:szCs w:val="32"/>
        </w:rPr>
        <w:t>、其他重要事项的情况说明</w:t>
      </w:r>
    </w:p>
    <w:p w:rsidR="00B26D97" w:rsidRDefault="00B26D97" w:rsidP="00073C65">
      <w:pPr>
        <w:pStyle w:val="a3"/>
        <w:kinsoku w:val="0"/>
        <w:overflowPunct w:val="0"/>
        <w:snapToGrid w:val="0"/>
        <w:spacing w:line="360" w:lineRule="auto"/>
        <w:ind w:left="0" w:firstLineChars="200" w:firstLine="562"/>
        <w:jc w:val="both"/>
        <w:rPr>
          <w:rFonts w:ascii="楷体_GB2312" w:eastAsia="楷体_GB2312"/>
          <w:b/>
          <w:bCs/>
          <w:sz w:val="28"/>
          <w:szCs w:val="28"/>
        </w:rPr>
      </w:pPr>
      <w:r>
        <w:rPr>
          <w:rFonts w:ascii="楷体_GB2312" w:eastAsia="楷体_GB2312" w:cs="楷体_GB2312" w:hint="eastAsia"/>
          <w:b/>
          <w:bCs/>
          <w:sz w:val="28"/>
          <w:szCs w:val="28"/>
        </w:rPr>
        <w:t>（一）机关运行经费支出情况。</w:t>
      </w:r>
    </w:p>
    <w:p w:rsidR="00B26D97" w:rsidRPr="00DF02E3" w:rsidRDefault="00B26D97" w:rsidP="00725BD8">
      <w:pPr>
        <w:pStyle w:val="a3"/>
        <w:kinsoku w:val="0"/>
        <w:overflowPunct w:val="0"/>
        <w:snapToGrid w:val="0"/>
        <w:spacing w:line="360" w:lineRule="auto"/>
        <w:ind w:left="0" w:firstLineChars="200" w:firstLine="420"/>
        <w:jc w:val="both"/>
        <w:rPr>
          <w:rFonts w:hAnsi="宋体"/>
          <w:color w:val="000000"/>
        </w:rPr>
      </w:pPr>
      <w:r w:rsidRPr="00DF02E3">
        <w:rPr>
          <w:rFonts w:hAnsi="宋体" w:hint="eastAsia"/>
          <w:color w:val="000000"/>
        </w:rPr>
        <w:t>罗山县石山口水库灌区管理局</w:t>
      </w:r>
      <w:r w:rsidRPr="00DF02E3">
        <w:rPr>
          <w:rFonts w:hAnsi="宋体"/>
          <w:color w:val="000000"/>
        </w:rPr>
        <w:t>201</w:t>
      </w:r>
      <w:r>
        <w:rPr>
          <w:rFonts w:hAnsi="宋体"/>
          <w:color w:val="000000"/>
        </w:rPr>
        <w:t>8</w:t>
      </w:r>
      <w:r w:rsidRPr="00DF02E3">
        <w:rPr>
          <w:rFonts w:hAnsi="宋体" w:hint="eastAsia"/>
          <w:color w:val="000000"/>
        </w:rPr>
        <w:t>年机关运行经费支出</w:t>
      </w:r>
      <w:r w:rsidRPr="00DF02E3">
        <w:rPr>
          <w:rFonts w:hAnsi="宋体"/>
          <w:color w:val="000000"/>
        </w:rPr>
        <w:t>11.</w:t>
      </w:r>
      <w:r>
        <w:rPr>
          <w:rFonts w:hAnsi="宋体"/>
          <w:color w:val="000000"/>
        </w:rPr>
        <w:t>6</w:t>
      </w:r>
      <w:r w:rsidRPr="00DF02E3">
        <w:rPr>
          <w:rFonts w:hAnsi="宋体" w:hint="eastAsia"/>
          <w:color w:val="000000"/>
        </w:rPr>
        <w:t>万元，比</w:t>
      </w:r>
      <w:r w:rsidRPr="00DF02E3">
        <w:rPr>
          <w:rFonts w:hAnsi="宋体"/>
          <w:color w:val="000000"/>
        </w:rPr>
        <w:t xml:space="preserve"> 201</w:t>
      </w:r>
      <w:r>
        <w:rPr>
          <w:rFonts w:hAnsi="宋体"/>
          <w:color w:val="000000"/>
        </w:rPr>
        <w:t>7</w:t>
      </w:r>
      <w:r w:rsidRPr="00DF02E3">
        <w:rPr>
          <w:rFonts w:hAnsi="宋体" w:hint="eastAsia"/>
          <w:color w:val="000000"/>
        </w:rPr>
        <w:t>年</w:t>
      </w:r>
      <w:r>
        <w:rPr>
          <w:rFonts w:hAnsi="宋体" w:hint="eastAsia"/>
          <w:color w:val="000000"/>
        </w:rPr>
        <w:t>减少</w:t>
      </w:r>
      <w:r>
        <w:rPr>
          <w:rFonts w:hAnsi="宋体"/>
          <w:color w:val="000000"/>
        </w:rPr>
        <w:t>2</w:t>
      </w:r>
      <w:r w:rsidRPr="00DF02E3">
        <w:rPr>
          <w:rFonts w:hAnsi="宋体"/>
          <w:color w:val="000000"/>
        </w:rPr>
        <w:t>%</w:t>
      </w:r>
      <w:r w:rsidRPr="00DF02E3">
        <w:rPr>
          <w:rFonts w:hAnsi="宋体" w:hint="eastAsia"/>
          <w:color w:val="000000"/>
        </w:rPr>
        <w:t>，主要原因：人员</w:t>
      </w:r>
      <w:r>
        <w:rPr>
          <w:rFonts w:hAnsi="宋体" w:hint="eastAsia"/>
          <w:color w:val="000000"/>
        </w:rPr>
        <w:t>减少</w:t>
      </w:r>
      <w:r w:rsidRPr="00DF02E3">
        <w:rPr>
          <w:rFonts w:hAnsi="宋体" w:hint="eastAsia"/>
          <w:color w:val="000000"/>
        </w:rPr>
        <w:t>办公开支</w:t>
      </w:r>
      <w:r>
        <w:rPr>
          <w:rFonts w:hAnsi="宋体" w:hint="eastAsia"/>
          <w:color w:val="000000"/>
        </w:rPr>
        <w:t>减少</w:t>
      </w:r>
      <w:r w:rsidRPr="00DF02E3">
        <w:rPr>
          <w:rFonts w:hAnsi="宋体" w:hint="eastAsia"/>
          <w:color w:val="000000"/>
        </w:rPr>
        <w:t>。</w:t>
      </w:r>
    </w:p>
    <w:p w:rsidR="00B26D97" w:rsidRDefault="00B26D97" w:rsidP="00073C65">
      <w:pPr>
        <w:pStyle w:val="a3"/>
        <w:kinsoku w:val="0"/>
        <w:overflowPunct w:val="0"/>
        <w:snapToGrid w:val="0"/>
        <w:spacing w:line="360" w:lineRule="auto"/>
        <w:ind w:left="0" w:firstLineChars="200" w:firstLine="562"/>
        <w:jc w:val="both"/>
        <w:rPr>
          <w:rFonts w:ascii="楷体_GB2312" w:eastAsia="楷体_GB2312"/>
          <w:b/>
          <w:bCs/>
          <w:sz w:val="28"/>
          <w:szCs w:val="28"/>
        </w:rPr>
      </w:pPr>
      <w:r>
        <w:rPr>
          <w:rFonts w:ascii="楷体_GB2312" w:eastAsia="楷体_GB2312" w:cs="楷体_GB2312" w:hint="eastAsia"/>
          <w:b/>
          <w:bCs/>
          <w:sz w:val="28"/>
          <w:szCs w:val="28"/>
        </w:rPr>
        <w:t>（二）政府采购支出情况。</w:t>
      </w:r>
    </w:p>
    <w:p w:rsidR="00B26D97" w:rsidRPr="00DF02E3" w:rsidRDefault="00B26D97" w:rsidP="00725BD8">
      <w:pPr>
        <w:pStyle w:val="a3"/>
        <w:kinsoku w:val="0"/>
        <w:overflowPunct w:val="0"/>
        <w:snapToGrid w:val="0"/>
        <w:spacing w:line="360" w:lineRule="auto"/>
        <w:ind w:left="0" w:firstLineChars="200" w:firstLine="420"/>
        <w:jc w:val="both"/>
        <w:rPr>
          <w:rFonts w:hAnsi="宋体"/>
          <w:color w:val="000000"/>
        </w:rPr>
      </w:pPr>
      <w:r w:rsidRPr="00DF02E3">
        <w:rPr>
          <w:rFonts w:hAnsi="宋体" w:hint="eastAsia"/>
          <w:color w:val="000000"/>
        </w:rPr>
        <w:t>罗山县石山口水库灌区管理局</w:t>
      </w:r>
      <w:r w:rsidRPr="00DF02E3">
        <w:rPr>
          <w:rFonts w:hAnsi="宋体"/>
          <w:color w:val="000000"/>
        </w:rPr>
        <w:t>201</w:t>
      </w:r>
      <w:r>
        <w:rPr>
          <w:rFonts w:hAnsi="宋体"/>
          <w:color w:val="000000"/>
        </w:rPr>
        <w:t>8</w:t>
      </w:r>
      <w:r w:rsidRPr="00DF02E3">
        <w:rPr>
          <w:rFonts w:hAnsi="宋体" w:hint="eastAsia"/>
          <w:color w:val="000000"/>
        </w:rPr>
        <w:t>年政府采购预算支出总额</w:t>
      </w:r>
      <w:r>
        <w:rPr>
          <w:rFonts w:hAnsi="宋体"/>
          <w:color w:val="000000"/>
        </w:rPr>
        <w:t>7.3</w:t>
      </w:r>
      <w:r w:rsidRPr="00DF02E3">
        <w:rPr>
          <w:rFonts w:hAnsi="宋体" w:hint="eastAsia"/>
          <w:color w:val="000000"/>
        </w:rPr>
        <w:t>万元。主要是防汛物资及办公用品采购。</w:t>
      </w:r>
    </w:p>
    <w:p w:rsidR="00B26D97" w:rsidRDefault="00B26D97" w:rsidP="00073C65">
      <w:pPr>
        <w:pStyle w:val="a3"/>
        <w:kinsoku w:val="0"/>
        <w:overflowPunct w:val="0"/>
        <w:snapToGrid w:val="0"/>
        <w:spacing w:line="360" w:lineRule="auto"/>
        <w:ind w:left="0" w:firstLineChars="200" w:firstLine="562"/>
        <w:jc w:val="both"/>
        <w:rPr>
          <w:rFonts w:ascii="楷体_GB2312" w:eastAsia="楷体_GB2312"/>
          <w:b/>
          <w:bCs/>
          <w:sz w:val="28"/>
          <w:szCs w:val="28"/>
        </w:rPr>
      </w:pPr>
      <w:r>
        <w:rPr>
          <w:rFonts w:ascii="楷体_GB2312" w:eastAsia="楷体_GB2312" w:cs="楷体_GB2312" w:hint="eastAsia"/>
          <w:b/>
          <w:bCs/>
          <w:sz w:val="28"/>
          <w:szCs w:val="28"/>
        </w:rPr>
        <w:t>（三）国有资产占用情况。</w:t>
      </w:r>
    </w:p>
    <w:p w:rsidR="00B26D97" w:rsidRDefault="00B26D97" w:rsidP="00725BD8">
      <w:pPr>
        <w:pStyle w:val="a3"/>
        <w:kinsoku w:val="0"/>
        <w:overflowPunct w:val="0"/>
        <w:snapToGrid w:val="0"/>
        <w:spacing w:line="360" w:lineRule="auto"/>
        <w:ind w:left="0" w:firstLineChars="200" w:firstLine="420"/>
        <w:jc w:val="both"/>
        <w:rPr>
          <w:rFonts w:hAnsi="宋体"/>
          <w:color w:val="000000"/>
        </w:rPr>
      </w:pPr>
      <w:r w:rsidRPr="00DF02E3">
        <w:rPr>
          <w:rFonts w:hAnsi="宋体" w:hint="eastAsia"/>
          <w:color w:val="000000"/>
        </w:rPr>
        <w:t>截至目前，罗山县石山口水库灌区管理局有防汛车辆</w:t>
      </w:r>
      <w:r w:rsidRPr="00DF02E3">
        <w:rPr>
          <w:rFonts w:hAnsi="宋体"/>
          <w:color w:val="000000"/>
        </w:rPr>
        <w:t>1</w:t>
      </w:r>
      <w:r w:rsidRPr="00DF02E3">
        <w:rPr>
          <w:rFonts w:hAnsi="宋体" w:hint="eastAsia"/>
          <w:color w:val="000000"/>
        </w:rPr>
        <w:t>辆。</w:t>
      </w:r>
    </w:p>
    <w:p w:rsidR="0072313E" w:rsidRDefault="0072313E" w:rsidP="00725BD8">
      <w:pPr>
        <w:pStyle w:val="a3"/>
        <w:kinsoku w:val="0"/>
        <w:overflowPunct w:val="0"/>
        <w:snapToGrid w:val="0"/>
        <w:spacing w:line="360" w:lineRule="auto"/>
        <w:ind w:left="0" w:firstLineChars="200" w:firstLine="420"/>
        <w:jc w:val="both"/>
        <w:rPr>
          <w:rFonts w:ascii="黑体" w:eastAsia="黑体" w:hAnsi="黑体" w:cs="黑体"/>
          <w:kern w:val="2"/>
        </w:rPr>
      </w:pPr>
      <w:r>
        <w:rPr>
          <w:rFonts w:ascii="黑体" w:eastAsia="黑体" w:hAnsi="黑体" w:cs="黑体" w:hint="eastAsia"/>
          <w:kern w:val="2"/>
        </w:rPr>
        <w:t>十、</w:t>
      </w:r>
      <w:r w:rsidRPr="0072313E">
        <w:rPr>
          <w:rFonts w:ascii="黑体" w:eastAsia="黑体" w:hAnsi="黑体" w:cs="黑体" w:hint="eastAsia"/>
          <w:kern w:val="2"/>
        </w:rPr>
        <w:t>重点项目预算的绩效目标等预算绩效情况说明</w:t>
      </w:r>
    </w:p>
    <w:p w:rsidR="0072313E" w:rsidRPr="0072313E" w:rsidRDefault="0072313E" w:rsidP="00725BD8">
      <w:pPr>
        <w:pStyle w:val="a3"/>
        <w:kinsoku w:val="0"/>
        <w:overflowPunct w:val="0"/>
        <w:snapToGrid w:val="0"/>
        <w:spacing w:line="360" w:lineRule="auto"/>
        <w:ind w:left="0" w:firstLineChars="200" w:firstLine="420"/>
        <w:jc w:val="both"/>
        <w:rPr>
          <w:rFonts w:hAnsi="宋体"/>
          <w:color w:val="000000"/>
        </w:rPr>
      </w:pPr>
      <w:r w:rsidRPr="0072313E">
        <w:rPr>
          <w:rFonts w:hAnsi="宋体" w:hint="eastAsia"/>
          <w:color w:val="000000"/>
        </w:rPr>
        <w:t>结合县财政预算绩效管理，出台了相应的制度规定；</w:t>
      </w:r>
      <w:r>
        <w:rPr>
          <w:rFonts w:hAnsi="宋体" w:hint="eastAsia"/>
          <w:color w:val="000000"/>
        </w:rPr>
        <w:t>进一步提高了</w:t>
      </w:r>
      <w:r w:rsidRPr="0072313E">
        <w:rPr>
          <w:rFonts w:hAnsi="宋体" w:hint="eastAsia"/>
          <w:color w:val="000000"/>
        </w:rPr>
        <w:t>绩效管理的理念；</w:t>
      </w:r>
      <w:r>
        <w:rPr>
          <w:rFonts w:hAnsi="宋体" w:hint="eastAsia"/>
          <w:color w:val="000000"/>
        </w:rPr>
        <w:t>进一步探索市县投资重点项目的绩效目标考核</w:t>
      </w:r>
      <w:r w:rsidR="002D7302">
        <w:rPr>
          <w:rFonts w:hAnsi="宋体" w:hint="eastAsia"/>
          <w:color w:val="000000"/>
        </w:rPr>
        <w:t>，拟对</w:t>
      </w:r>
      <w:r w:rsidR="002D7302">
        <w:rPr>
          <w:rFonts w:hAnsi="宋体" w:hint="eastAsia"/>
          <w:color w:val="000000"/>
        </w:rPr>
        <w:t>2018</w:t>
      </w:r>
      <w:r w:rsidR="002D7302">
        <w:rPr>
          <w:rFonts w:hAnsi="宋体" w:hint="eastAsia"/>
          <w:color w:val="000000"/>
        </w:rPr>
        <w:t>年</w:t>
      </w:r>
      <w:r w:rsidR="00897118">
        <w:rPr>
          <w:rFonts w:hAnsi="宋体" w:hint="eastAsia"/>
          <w:color w:val="000000"/>
        </w:rPr>
        <w:t>新增市县项目开展绩效自评</w:t>
      </w:r>
      <w:bookmarkStart w:id="0" w:name="_GoBack"/>
      <w:bookmarkEnd w:id="0"/>
      <w:r w:rsidR="00897118">
        <w:rPr>
          <w:rFonts w:hAnsi="宋体" w:hint="eastAsia"/>
          <w:color w:val="000000"/>
        </w:rPr>
        <w:t>。</w:t>
      </w:r>
    </w:p>
    <w:p w:rsidR="00B26D97" w:rsidRDefault="00B26D97" w:rsidP="00CE55C1">
      <w:pPr>
        <w:adjustRightInd w:val="0"/>
        <w:snapToGrid w:val="0"/>
        <w:spacing w:line="360" w:lineRule="auto"/>
        <w:ind w:firstLine="640"/>
        <w:jc w:val="center"/>
        <w:rPr>
          <w:rFonts w:ascii="黑体" w:eastAsia="黑体" w:cs="Times New Roman"/>
          <w:spacing w:val="-32"/>
          <w:sz w:val="28"/>
          <w:szCs w:val="28"/>
        </w:rPr>
      </w:pPr>
      <w:r w:rsidRPr="00DF02E3">
        <w:rPr>
          <w:rFonts w:ascii="黑体" w:eastAsia="黑体" w:hAnsi="黑体" w:cs="黑体" w:hint="eastAsia"/>
          <w:sz w:val="32"/>
          <w:szCs w:val="32"/>
        </w:rPr>
        <w:t>第</w:t>
      </w:r>
      <w:r>
        <w:rPr>
          <w:rFonts w:ascii="黑体" w:eastAsia="黑体" w:hAnsi="黑体" w:cs="黑体" w:hint="eastAsia"/>
          <w:sz w:val="32"/>
          <w:szCs w:val="32"/>
        </w:rPr>
        <w:t>三</w:t>
      </w:r>
      <w:r w:rsidRPr="00DF02E3">
        <w:rPr>
          <w:rFonts w:ascii="黑体" w:eastAsia="黑体" w:hAnsi="黑体" w:cs="黑体" w:hint="eastAsia"/>
          <w:sz w:val="32"/>
          <w:szCs w:val="32"/>
        </w:rPr>
        <w:t>部分</w:t>
      </w:r>
      <w:r w:rsidRPr="00DF02E3">
        <w:rPr>
          <w:rFonts w:ascii="黑体" w:eastAsia="黑体" w:hAnsi="黑体" w:cs="黑体"/>
          <w:sz w:val="32"/>
          <w:szCs w:val="32"/>
        </w:rPr>
        <w:t xml:space="preserve">  </w:t>
      </w:r>
      <w:r w:rsidRPr="00DF02E3">
        <w:rPr>
          <w:rFonts w:ascii="黑体" w:eastAsia="黑体" w:hAnsi="黑体" w:cs="黑体" w:hint="eastAsia"/>
          <w:sz w:val="32"/>
          <w:szCs w:val="32"/>
        </w:rPr>
        <w:t>名词解释</w:t>
      </w:r>
    </w:p>
    <w:p w:rsidR="00B26D97" w:rsidRPr="00DF02E3" w:rsidRDefault="00B26D97" w:rsidP="00725BD8">
      <w:pPr>
        <w:pStyle w:val="a3"/>
        <w:kinsoku w:val="0"/>
        <w:overflowPunct w:val="0"/>
        <w:snapToGrid w:val="0"/>
        <w:spacing w:line="360" w:lineRule="auto"/>
        <w:ind w:left="0" w:firstLineChars="200" w:firstLine="420"/>
        <w:jc w:val="both"/>
        <w:rPr>
          <w:rFonts w:hAnsi="宋体"/>
          <w:color w:val="000000"/>
        </w:rPr>
      </w:pPr>
      <w:r w:rsidRPr="00DF02E3">
        <w:rPr>
          <w:rFonts w:hAnsi="宋体" w:hint="eastAsia"/>
          <w:color w:val="000000"/>
        </w:rPr>
        <w:t>一、财政拨款收入：是指市县财政当年拨付的资金。</w:t>
      </w:r>
    </w:p>
    <w:p w:rsidR="00B26D97" w:rsidRPr="00DF02E3" w:rsidRDefault="00B26D97" w:rsidP="00725BD8">
      <w:pPr>
        <w:pStyle w:val="a3"/>
        <w:kinsoku w:val="0"/>
        <w:overflowPunct w:val="0"/>
        <w:snapToGrid w:val="0"/>
        <w:spacing w:line="360" w:lineRule="auto"/>
        <w:ind w:left="0" w:firstLineChars="200" w:firstLine="420"/>
        <w:jc w:val="both"/>
        <w:rPr>
          <w:rFonts w:hAnsi="宋体"/>
          <w:color w:val="000000"/>
        </w:rPr>
      </w:pPr>
      <w:r w:rsidRPr="00DF02E3">
        <w:rPr>
          <w:rFonts w:hAnsi="宋体" w:hint="eastAsia"/>
          <w:color w:val="000000"/>
        </w:rPr>
        <w:t>二、事业收入：是指事业单位开展专业活动及辅助活动所取得的收入。</w:t>
      </w:r>
    </w:p>
    <w:p w:rsidR="00B26D97" w:rsidRPr="00DF02E3" w:rsidRDefault="00B26D97" w:rsidP="00725BD8">
      <w:pPr>
        <w:pStyle w:val="a3"/>
        <w:kinsoku w:val="0"/>
        <w:overflowPunct w:val="0"/>
        <w:snapToGrid w:val="0"/>
        <w:spacing w:line="360" w:lineRule="auto"/>
        <w:ind w:left="0" w:firstLineChars="200" w:firstLine="420"/>
        <w:jc w:val="both"/>
        <w:rPr>
          <w:rFonts w:hAnsi="宋体"/>
          <w:color w:val="000000"/>
        </w:rPr>
      </w:pPr>
      <w:r w:rsidRPr="00DF02E3">
        <w:rPr>
          <w:rFonts w:hAnsi="宋体" w:hint="eastAsia"/>
          <w:color w:val="000000"/>
        </w:rPr>
        <w:t>三、其他收入：是指部门取得的除“财政拨款”、“事业收入”</w:t>
      </w:r>
      <w:r w:rsidR="005F781D">
        <w:rPr>
          <w:rFonts w:hAnsi="宋体" w:hint="eastAsia"/>
          <w:color w:val="000000"/>
        </w:rPr>
        <w:t>、</w:t>
      </w:r>
      <w:r w:rsidRPr="00DF02E3">
        <w:rPr>
          <w:rFonts w:hAnsi="宋体" w:hint="eastAsia"/>
          <w:color w:val="000000"/>
        </w:rPr>
        <w:t>“事业单位经营收入”等以外的收入。</w:t>
      </w:r>
      <w:r w:rsidRPr="00DF02E3">
        <w:rPr>
          <w:rFonts w:hAnsi="宋体"/>
          <w:color w:val="000000"/>
        </w:rPr>
        <w:t xml:space="preserve"> </w:t>
      </w:r>
    </w:p>
    <w:p w:rsidR="00B26D97" w:rsidRPr="00DF02E3" w:rsidRDefault="00B26D97" w:rsidP="00725BD8">
      <w:pPr>
        <w:pStyle w:val="a3"/>
        <w:kinsoku w:val="0"/>
        <w:overflowPunct w:val="0"/>
        <w:snapToGrid w:val="0"/>
        <w:spacing w:line="360" w:lineRule="auto"/>
        <w:ind w:left="0" w:firstLineChars="200" w:firstLine="420"/>
        <w:jc w:val="both"/>
        <w:rPr>
          <w:rFonts w:hAnsi="宋体"/>
          <w:color w:val="000000"/>
        </w:rPr>
      </w:pPr>
      <w:r w:rsidRPr="00DF02E3">
        <w:rPr>
          <w:rFonts w:hAnsi="宋体" w:hint="eastAsia"/>
          <w:color w:val="000000"/>
        </w:rPr>
        <w:t>四、用事业基金弥补收支差额：是指事业单位在当年的</w:t>
      </w:r>
      <w:r w:rsidRPr="00DF02E3">
        <w:rPr>
          <w:rFonts w:hAnsi="宋体" w:hint="eastAsia"/>
          <w:color w:val="000000"/>
        </w:rPr>
        <w:lastRenderedPageBreak/>
        <w:t>“财政拨款收入”、“事业收入”、“经营收入”和“其他收入”不足以安排当年支出的情况下，使用以前年度积累的事业基金（即事业单位以前各年度收支相抵后，按国家规定提取、用于弥补以后年度收</w:t>
      </w:r>
      <w:r w:rsidRPr="00DF02E3">
        <w:rPr>
          <w:rFonts w:hAnsi="宋体"/>
          <w:color w:val="000000"/>
        </w:rPr>
        <w:t xml:space="preserve"> </w:t>
      </w:r>
      <w:r w:rsidRPr="00DF02E3">
        <w:rPr>
          <w:rFonts w:hAnsi="宋体" w:hint="eastAsia"/>
          <w:color w:val="000000"/>
        </w:rPr>
        <w:t>支差额的基金）弥补当年收支缺口的资金。</w:t>
      </w:r>
    </w:p>
    <w:p w:rsidR="00B26D97" w:rsidRPr="00DF02E3" w:rsidRDefault="00B26D97" w:rsidP="00725BD8">
      <w:pPr>
        <w:pStyle w:val="a3"/>
        <w:kinsoku w:val="0"/>
        <w:overflowPunct w:val="0"/>
        <w:snapToGrid w:val="0"/>
        <w:spacing w:line="360" w:lineRule="auto"/>
        <w:ind w:left="0" w:firstLineChars="200" w:firstLine="420"/>
        <w:jc w:val="both"/>
        <w:rPr>
          <w:rFonts w:hAnsi="宋体"/>
          <w:color w:val="000000"/>
        </w:rPr>
      </w:pPr>
      <w:r w:rsidRPr="00DF02E3">
        <w:rPr>
          <w:rFonts w:hAnsi="宋体" w:hint="eastAsia"/>
          <w:color w:val="000000"/>
        </w:rPr>
        <w:t>五、上年结转和结余：是指以前年度支出预算因客观条件变化未执行完毕、结转到本年度按有关规定继续使用的资金，既包括财政拨款结转和结余，也包括事业收入、经营收入、其他收入的结转和结余。</w:t>
      </w:r>
    </w:p>
    <w:p w:rsidR="00B26D97" w:rsidRPr="00DF02E3" w:rsidRDefault="00B26D97" w:rsidP="00725BD8">
      <w:pPr>
        <w:pStyle w:val="a3"/>
        <w:kinsoku w:val="0"/>
        <w:overflowPunct w:val="0"/>
        <w:snapToGrid w:val="0"/>
        <w:spacing w:line="360" w:lineRule="auto"/>
        <w:ind w:left="0" w:firstLineChars="200" w:firstLine="420"/>
        <w:jc w:val="both"/>
        <w:rPr>
          <w:rFonts w:hAnsi="宋体"/>
          <w:color w:val="000000"/>
        </w:rPr>
      </w:pPr>
      <w:r w:rsidRPr="00DF02E3">
        <w:rPr>
          <w:rFonts w:hAnsi="宋体" w:hint="eastAsia"/>
          <w:color w:val="000000"/>
        </w:rPr>
        <w:t>六、基本支出：是指为保障机构正常运转、完成日常工作任务所必需的开支，其内容包括人员经费和日常公用经费两部分。</w:t>
      </w:r>
    </w:p>
    <w:p w:rsidR="00B26D97" w:rsidRPr="00DF02E3" w:rsidRDefault="00B26D97" w:rsidP="00725BD8">
      <w:pPr>
        <w:pStyle w:val="a3"/>
        <w:kinsoku w:val="0"/>
        <w:overflowPunct w:val="0"/>
        <w:snapToGrid w:val="0"/>
        <w:spacing w:line="360" w:lineRule="auto"/>
        <w:ind w:left="0" w:firstLineChars="200" w:firstLine="420"/>
        <w:jc w:val="both"/>
        <w:rPr>
          <w:rFonts w:hAnsi="宋体"/>
          <w:color w:val="000000"/>
        </w:rPr>
      </w:pPr>
      <w:r w:rsidRPr="00DF02E3">
        <w:rPr>
          <w:rFonts w:hAnsi="宋体" w:hint="eastAsia"/>
          <w:color w:val="000000"/>
        </w:rPr>
        <w:t>七、项目支出：是指在基本支出之外，为完成特定的行政工作任务或事业发展目标所发生的支出。</w:t>
      </w:r>
    </w:p>
    <w:p w:rsidR="00B26D97" w:rsidRPr="00DF02E3" w:rsidRDefault="00B26D97" w:rsidP="00725BD8">
      <w:pPr>
        <w:pStyle w:val="a3"/>
        <w:kinsoku w:val="0"/>
        <w:overflowPunct w:val="0"/>
        <w:snapToGrid w:val="0"/>
        <w:spacing w:line="360" w:lineRule="auto"/>
        <w:ind w:left="0" w:firstLineChars="200" w:firstLine="420"/>
        <w:jc w:val="both"/>
        <w:rPr>
          <w:rFonts w:hAnsi="宋体"/>
          <w:color w:val="000000"/>
        </w:rPr>
      </w:pPr>
      <w:r>
        <w:rPr>
          <w:rFonts w:hAnsi="宋体" w:hint="eastAsia"/>
          <w:color w:val="000000"/>
        </w:rPr>
        <w:t>八</w:t>
      </w:r>
      <w:r w:rsidRPr="00DF02E3">
        <w:rPr>
          <w:rFonts w:hAnsi="宋体" w:hint="eastAsia"/>
          <w:color w:val="000000"/>
        </w:rPr>
        <w:t>、“三公”经费：是指纳入县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B26D97" w:rsidRPr="00DF02E3" w:rsidRDefault="00B26D97" w:rsidP="00725BD8">
      <w:pPr>
        <w:pStyle w:val="a3"/>
        <w:kinsoku w:val="0"/>
        <w:overflowPunct w:val="0"/>
        <w:snapToGrid w:val="0"/>
        <w:spacing w:line="360" w:lineRule="auto"/>
        <w:ind w:left="0" w:firstLineChars="200" w:firstLine="420"/>
        <w:jc w:val="both"/>
        <w:rPr>
          <w:rFonts w:hAnsi="宋体"/>
          <w:color w:val="000000"/>
        </w:rPr>
      </w:pPr>
      <w:r>
        <w:rPr>
          <w:rFonts w:hAnsi="宋体" w:hint="eastAsia"/>
          <w:color w:val="000000"/>
        </w:rPr>
        <w:lastRenderedPageBreak/>
        <w:t>九</w:t>
      </w:r>
      <w:r w:rsidRPr="00DF02E3">
        <w:rPr>
          <w:rFonts w:hAnsi="宋体" w:hint="eastAsia"/>
          <w:color w:val="000000"/>
        </w:rPr>
        <w:t>、机关运行经费：是指为保障行政单位（含参照公务员法管理的事业单位）运行用于购买货物和服务的各项资金</w:t>
      </w:r>
      <w:r>
        <w:rPr>
          <w:rFonts w:hAnsi="宋体" w:hint="eastAsia"/>
          <w:color w:val="000000"/>
        </w:rPr>
        <w:t>，</w:t>
      </w:r>
      <w:r w:rsidRPr="00DF02E3">
        <w:rPr>
          <w:rFonts w:hAnsi="宋体" w:hint="eastAsia"/>
          <w:color w:val="000000"/>
        </w:rPr>
        <w:t>包括办公及印刷费、邮电费、差旅费、会议费、福利费、日常维修费及一般设备购置费、办公用房水电费、办公用房取暖费、办公用房物业管理费、公务用车运行维护费以及其他费用。</w:t>
      </w:r>
    </w:p>
    <w:p w:rsidR="00B26D97" w:rsidRPr="0004188F" w:rsidRDefault="00B26D97" w:rsidP="00DF02E3">
      <w:pPr>
        <w:adjustRightInd w:val="0"/>
        <w:snapToGrid w:val="0"/>
        <w:spacing w:line="360" w:lineRule="auto"/>
        <w:rPr>
          <w:rFonts w:ascii="黑体" w:eastAsia="黑体" w:hAnsi="黑体" w:cs="Times New Roman"/>
          <w:sz w:val="32"/>
          <w:szCs w:val="32"/>
        </w:rPr>
      </w:pPr>
      <w:r>
        <w:rPr>
          <w:rFonts w:ascii="黑体" w:eastAsia="黑体" w:hAnsi="黑体" w:cs="黑体" w:hint="eastAsia"/>
          <w:sz w:val="32"/>
          <w:szCs w:val="32"/>
        </w:rPr>
        <w:t>附件：罗山县石山口水库灌区管理局</w:t>
      </w:r>
      <w:r w:rsidRPr="0004188F">
        <w:rPr>
          <w:rFonts w:ascii="黑体" w:eastAsia="黑体" w:hAnsi="黑体" w:cs="黑体"/>
          <w:sz w:val="32"/>
          <w:szCs w:val="32"/>
        </w:rPr>
        <w:t>201</w:t>
      </w:r>
      <w:r>
        <w:rPr>
          <w:rFonts w:ascii="黑体" w:eastAsia="黑体" w:hAnsi="黑体" w:cs="黑体"/>
          <w:sz w:val="32"/>
          <w:szCs w:val="32"/>
        </w:rPr>
        <w:t>8</w:t>
      </w:r>
      <w:r w:rsidRPr="0004188F">
        <w:rPr>
          <w:rFonts w:ascii="黑体" w:eastAsia="黑体" w:hAnsi="黑体" w:cs="黑体" w:hint="eastAsia"/>
          <w:sz w:val="32"/>
          <w:szCs w:val="32"/>
        </w:rPr>
        <w:t>年度部门</w:t>
      </w:r>
      <w:r>
        <w:rPr>
          <w:rFonts w:ascii="黑体" w:eastAsia="黑体" w:hAnsi="黑体" w:cs="黑体" w:hint="eastAsia"/>
          <w:sz w:val="32"/>
          <w:szCs w:val="32"/>
        </w:rPr>
        <w:t>预</w:t>
      </w:r>
      <w:r w:rsidRPr="0004188F">
        <w:rPr>
          <w:rFonts w:ascii="黑体" w:eastAsia="黑体" w:hAnsi="黑体" w:cs="黑体" w:hint="eastAsia"/>
          <w:sz w:val="32"/>
          <w:szCs w:val="32"/>
        </w:rPr>
        <w:t>算表</w:t>
      </w:r>
    </w:p>
    <w:p w:rsidR="00B26D97" w:rsidRPr="00DF02E3" w:rsidRDefault="00B26D97" w:rsidP="00965A38">
      <w:pPr>
        <w:ind w:firstLineChars="200" w:firstLine="420"/>
        <w:rPr>
          <w:rFonts w:cs="Times New Roman"/>
        </w:rPr>
      </w:pPr>
    </w:p>
    <w:sectPr w:rsidR="00B26D97" w:rsidRPr="00DF02E3" w:rsidSect="00AF1D0E">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5BD8" w:rsidRDefault="00725BD8" w:rsidP="000A1E3E">
      <w:pPr>
        <w:rPr>
          <w:rFonts w:cs="Times New Roman"/>
        </w:rPr>
      </w:pPr>
      <w:r>
        <w:rPr>
          <w:rFonts w:cs="Times New Roman"/>
        </w:rPr>
        <w:separator/>
      </w:r>
    </w:p>
  </w:endnote>
  <w:endnote w:type="continuationSeparator" w:id="0">
    <w:p w:rsidR="00725BD8" w:rsidRDefault="00725BD8" w:rsidP="000A1E3E">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D97" w:rsidRDefault="009B2C6A">
    <w:pPr>
      <w:pStyle w:val="a5"/>
      <w:jc w:val="center"/>
    </w:pPr>
    <w:r w:rsidRPr="009B2C6A">
      <w:rPr>
        <w:lang w:val="en-US"/>
      </w:rPr>
      <w:fldChar w:fldCharType="begin"/>
    </w:r>
    <w:r w:rsidR="001068D6">
      <w:instrText>PAGE   \* MERGEFORMAT</w:instrText>
    </w:r>
    <w:r w:rsidRPr="009B2C6A">
      <w:rPr>
        <w:lang w:val="en-US"/>
      </w:rPr>
      <w:fldChar w:fldCharType="separate"/>
    </w:r>
    <w:r w:rsidR="007205EF" w:rsidRPr="007205EF">
      <w:rPr>
        <w:noProof/>
        <w:lang w:val="zh-CN"/>
      </w:rPr>
      <w:t>2</w:t>
    </w:r>
    <w:r>
      <w:rPr>
        <w:noProof/>
        <w:lang w:val="zh-CN"/>
      </w:rPr>
      <w:fldChar w:fldCharType="end"/>
    </w:r>
  </w:p>
  <w:p w:rsidR="00B26D97" w:rsidRDefault="00B26D9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5BD8" w:rsidRDefault="00725BD8" w:rsidP="000A1E3E">
      <w:pPr>
        <w:rPr>
          <w:rFonts w:cs="Times New Roman"/>
        </w:rPr>
      </w:pPr>
      <w:r>
        <w:rPr>
          <w:rFonts w:cs="Times New Roman"/>
        </w:rPr>
        <w:separator/>
      </w:r>
    </w:p>
  </w:footnote>
  <w:footnote w:type="continuationSeparator" w:id="0">
    <w:p w:rsidR="00725BD8" w:rsidRDefault="00725BD8" w:rsidP="000A1E3E">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02E3"/>
    <w:rsid w:val="0004188F"/>
    <w:rsid w:val="00073C65"/>
    <w:rsid w:val="00095B08"/>
    <w:rsid w:val="000A1E3E"/>
    <w:rsid w:val="000C6CC4"/>
    <w:rsid w:val="001068D6"/>
    <w:rsid w:val="0012788F"/>
    <w:rsid w:val="001919F9"/>
    <w:rsid w:val="001E790D"/>
    <w:rsid w:val="00220727"/>
    <w:rsid w:val="002D7302"/>
    <w:rsid w:val="00363999"/>
    <w:rsid w:val="004061CA"/>
    <w:rsid w:val="004B11E8"/>
    <w:rsid w:val="004E6562"/>
    <w:rsid w:val="00524B4A"/>
    <w:rsid w:val="00526D5D"/>
    <w:rsid w:val="005647C5"/>
    <w:rsid w:val="005E6F2F"/>
    <w:rsid w:val="005F781D"/>
    <w:rsid w:val="00606F45"/>
    <w:rsid w:val="00654C8B"/>
    <w:rsid w:val="007155FF"/>
    <w:rsid w:val="007205EF"/>
    <w:rsid w:val="0072313E"/>
    <w:rsid w:val="00725BD8"/>
    <w:rsid w:val="00737F68"/>
    <w:rsid w:val="00742C70"/>
    <w:rsid w:val="007A4DC9"/>
    <w:rsid w:val="008760B5"/>
    <w:rsid w:val="00897118"/>
    <w:rsid w:val="008C58B0"/>
    <w:rsid w:val="00965A38"/>
    <w:rsid w:val="009A54CB"/>
    <w:rsid w:val="009B0456"/>
    <w:rsid w:val="009B2C6A"/>
    <w:rsid w:val="00A55A82"/>
    <w:rsid w:val="00A678B2"/>
    <w:rsid w:val="00AF1D0E"/>
    <w:rsid w:val="00B26D97"/>
    <w:rsid w:val="00B35545"/>
    <w:rsid w:val="00B87425"/>
    <w:rsid w:val="00C40C3A"/>
    <w:rsid w:val="00C7104B"/>
    <w:rsid w:val="00CE55C1"/>
    <w:rsid w:val="00D04C02"/>
    <w:rsid w:val="00D90099"/>
    <w:rsid w:val="00DF02E3"/>
    <w:rsid w:val="00EC377A"/>
    <w:rsid w:val="00F9305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2E3"/>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Char">
    <w:name w:val="Body Text Char"/>
    <w:uiPriority w:val="99"/>
    <w:locked/>
    <w:rsid w:val="00DF02E3"/>
    <w:rPr>
      <w:rFonts w:ascii="仿宋_GB2312" w:eastAsia="仿宋_GB2312" w:cs="仿宋_GB2312"/>
      <w:sz w:val="32"/>
      <w:szCs w:val="32"/>
    </w:rPr>
  </w:style>
  <w:style w:type="paragraph" w:styleId="a3">
    <w:name w:val="Body Text"/>
    <w:basedOn w:val="a"/>
    <w:link w:val="Char"/>
    <w:uiPriority w:val="99"/>
    <w:rsid w:val="00DF02E3"/>
    <w:pPr>
      <w:autoSpaceDE w:val="0"/>
      <w:autoSpaceDN w:val="0"/>
      <w:adjustRightInd w:val="0"/>
      <w:ind w:left="761"/>
      <w:jc w:val="left"/>
    </w:pPr>
    <w:rPr>
      <w:rFonts w:cs="Times New Roman"/>
      <w:kern w:val="0"/>
      <w:lang/>
    </w:rPr>
  </w:style>
  <w:style w:type="character" w:customStyle="1" w:styleId="Char">
    <w:name w:val="正文文本 Char"/>
    <w:link w:val="a3"/>
    <w:uiPriority w:val="99"/>
    <w:semiHidden/>
    <w:locked/>
    <w:rsid w:val="009B2C6A"/>
    <w:rPr>
      <w:sz w:val="21"/>
      <w:szCs w:val="21"/>
    </w:rPr>
  </w:style>
  <w:style w:type="character" w:customStyle="1" w:styleId="Char1">
    <w:name w:val="正文文本 Char1"/>
    <w:uiPriority w:val="99"/>
    <w:semiHidden/>
    <w:rsid w:val="00DF02E3"/>
    <w:rPr>
      <w:rFonts w:ascii="Calibri" w:eastAsia="宋体" w:hAnsi="Calibri" w:cs="Calibri"/>
    </w:rPr>
  </w:style>
  <w:style w:type="paragraph" w:styleId="a4">
    <w:name w:val="header"/>
    <w:basedOn w:val="a"/>
    <w:link w:val="Char0"/>
    <w:uiPriority w:val="99"/>
    <w:rsid w:val="000A1E3E"/>
    <w:pPr>
      <w:pBdr>
        <w:bottom w:val="single" w:sz="6" w:space="1" w:color="auto"/>
      </w:pBdr>
      <w:tabs>
        <w:tab w:val="center" w:pos="4153"/>
        <w:tab w:val="right" w:pos="8306"/>
      </w:tabs>
      <w:snapToGrid w:val="0"/>
      <w:jc w:val="center"/>
    </w:pPr>
    <w:rPr>
      <w:rFonts w:cs="Times New Roman"/>
      <w:kern w:val="0"/>
      <w:sz w:val="18"/>
      <w:szCs w:val="18"/>
      <w:lang/>
    </w:rPr>
  </w:style>
  <w:style w:type="character" w:customStyle="1" w:styleId="Char0">
    <w:name w:val="页眉 Char"/>
    <w:link w:val="a4"/>
    <w:uiPriority w:val="99"/>
    <w:locked/>
    <w:rsid w:val="000A1E3E"/>
    <w:rPr>
      <w:rFonts w:ascii="Calibri" w:eastAsia="宋体" w:hAnsi="Calibri" w:cs="Calibri"/>
      <w:sz w:val="18"/>
      <w:szCs w:val="18"/>
    </w:rPr>
  </w:style>
  <w:style w:type="paragraph" w:styleId="a5">
    <w:name w:val="footer"/>
    <w:basedOn w:val="a"/>
    <w:link w:val="Char2"/>
    <w:uiPriority w:val="99"/>
    <w:rsid w:val="000A1E3E"/>
    <w:pPr>
      <w:tabs>
        <w:tab w:val="center" w:pos="4153"/>
        <w:tab w:val="right" w:pos="8306"/>
      </w:tabs>
      <w:snapToGrid w:val="0"/>
      <w:jc w:val="left"/>
    </w:pPr>
    <w:rPr>
      <w:rFonts w:cs="Times New Roman"/>
      <w:kern w:val="0"/>
      <w:sz w:val="18"/>
      <w:szCs w:val="18"/>
      <w:lang/>
    </w:rPr>
  </w:style>
  <w:style w:type="character" w:customStyle="1" w:styleId="Char2">
    <w:name w:val="页脚 Char"/>
    <w:link w:val="a5"/>
    <w:uiPriority w:val="99"/>
    <w:locked/>
    <w:rsid w:val="000A1E3E"/>
    <w:rPr>
      <w:rFonts w:ascii="Calibri" w:eastAsia="宋体" w:hAnsi="Calibri" w:cs="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8</Pages>
  <Words>432</Words>
  <Characters>2466</Characters>
  <Application>Microsoft Office Word</Application>
  <DocSecurity>0</DocSecurity>
  <Lines>20</Lines>
  <Paragraphs>5</Paragraphs>
  <ScaleCrop>false</ScaleCrop>
  <Company>Microsoft</Company>
  <LinksUpToDate>false</LinksUpToDate>
  <CharactersWithSpaces>2893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录</dc:title>
  <dc:subject/>
  <dc:creator>Administrator</dc:creator>
  <cp:keywords/>
  <dc:description/>
  <cp:lastModifiedBy>Administrator</cp:lastModifiedBy>
  <cp:revision>13</cp:revision>
  <dcterms:created xsi:type="dcterms:W3CDTF">2018-02-05T01:02:00Z</dcterms:created>
  <dcterms:modified xsi:type="dcterms:W3CDTF">2019-01-17T07:07:00Z</dcterms:modified>
</cp:coreProperties>
</file>