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before="600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FFFFFF"/>
          <w:lang w:eastAsia="zh-CN"/>
        </w:rPr>
        <w:t>灵山镇2018年政府信息公开工作年度报告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本报告根据《中华人民共和国政府信息公开条例》（以下简称条例）和省、市、县各级关于政府信息公开工作的有关规定编制而成。本报告由基本情况概述，政府信息主动公开情况，依申请公开政府信息情况，主动公开政府信息情况，依申请公开政府信息办理情况，因政府信息公开申请行政复议、提起行政诉讼的情况，政府信息公开的收费及减免情况，以及存在问题和改进措施6个部分组成。本报告中所列数据的统计日期为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年1月1日----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年12月31日。主要通过罗山县政府网站公布，如对报告有任何疑问，请与灵山镇政府办公室联系（电话：0376-2252080）。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一、基本情况概述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年以来，灵山镇在县委、县政府的正确领导下，立足建设阳光政府工作体系，从实际出发，以信息公开为切入点，通过电子政务平台，积极推进信息公开的各项工作。现将我镇工作情况报告如下：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1、加强组织领导。镇政府高度重视政府信息公开工作，成立了灵山镇政务公开工作办公室，办公室在党政办，由镇党委秘书万文峰同志任办公室主任，负责统筹协调编制政府信息公开内容，日常工作由镇党政办承担,确保政府信息公开工作顺利开展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、落实公开内容。依据《条例》和市、县政府信息公开有关文件要求，我镇明确了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3、强化工作督查。为提高依法公开水平，我镇在推进政府信息公开工作的过程中，依法管理，督促检查,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二、政府信息主动公开情况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我镇的政府信息公开工作严格按照《条例》和上级部门的总体要求，妥善处理公开与保密的关系，合理界定信息公开范围，做到积极稳妥，及时准确，公开、公正、便民。主要采取公开目录、新闻媒体、门户网站、公开栏等多种公开形式，分机构信息、政府决策、工作信息、行政执法、财政信息、承诺事项、政府信息公开工作年度报告等7个方面，对政府信息进行公开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（一）公开内容。主动公开信息总数。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年，我镇在政府门户网站已累计发布各类政务信息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val="en-US" w:eastAsia="zh-CN"/>
        </w:rPr>
        <w:t>240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条，其中主动公开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val="en-US" w:eastAsia="zh-CN"/>
        </w:rPr>
        <w:t>240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条，全年无举报、投诉、行政复议和行政诉讼案件发生，不存在违规收费现象，全年没有发生因政府信息应公开而未公开或不应公开、公开不及时情况造成的事故或群众投诉。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（二）公开形式。我镇信息可以通过政府公报、新闻媒体、公开资料、公开栏、其他等6类公开形式进行公开。但我镇主要采取了罗山县政府网站、公开栏和公开资料3种形式进行信息公开。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三、依申请公开政府信息情况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年，我镇没有依申请公开政府信息办理事项。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四、因政府信息公开申请行政复议、提起行政诉讼的情况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年，我镇严格按照《条例》和上级部门有关规定开展政府信息公开工作，没有因政府信息公开申请行政复议、提起行政诉讼和申诉的情况发生。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五、政府信息公开的收费及减免情况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2018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年灵山镇政府信息依申请公开未收费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六、存在问题及改进措施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存在的问题和不足：一是政府信息公开监督的力度不够，对政府信息公开的认识不足，对需公开的内容未能及时公开；二是公开程序还不规范，需要公开的内容有时未经审批登记；三是政府信息公开工作协调，组织不够紧密，工作上还不够细致；四是政府信息主动公开的深度、广度还有待进一步拓展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今后，我镇将从以下三个方面进一步提高政府信息公开工作水平：一是进一步加强日常管理工作。强化专人负责信息公开工作，明确工作职责，以服务群众为目的，进一步加强政府信息公开通过多种渠道进行宣传，以提高群众对政府信息信息公开的知晓率和参与度。在规定的政府信息公开范围内，及时发布和更新依法应主动公开的政府信息，并做好答复依申请公开政府信息工作。二是进一步丰富政务公开方式。以社会需求为导向，在不断深化政府信息公开内容的同时，努力做到公开方式的灵活多样。本着规范、实用、简便、易行的原则，加强政务公开的基础设施建设，通过开设网站、宣传栏、等多种便于公众知晓的方式进行公开，更好地为经济社会发展和人民群众服务。三是进一步加强督促检查，规范管理政府信息公开资料，进一步完善细化政府信息公开目录和内容，增强政府信息公开的针对性，做到以公开促廉政，以公开树形象，推动全镇各项中心工作任务的圆满完成。</w:t>
      </w:r>
    </w:p>
    <w:p>
      <w:pPr>
        <w:shd w:val="solid" w:color="FFFFFF" w:fill="auto"/>
        <w:autoSpaceDN w:val="0"/>
        <w:spacing w:line="450" w:lineRule="atLeast"/>
        <w:ind w:firstLine="480"/>
        <w:jc w:val="lef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spacing w:line="450" w:lineRule="atLeast"/>
        <w:ind w:firstLine="480"/>
        <w:jc w:val="righ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灵山镇人民政府</w:t>
      </w:r>
    </w:p>
    <w:p>
      <w:pPr>
        <w:shd w:val="solid" w:color="FFFFFF" w:fill="auto"/>
        <w:autoSpaceDN w:val="0"/>
        <w:spacing w:line="450" w:lineRule="atLeast"/>
        <w:ind w:firstLine="480"/>
        <w:jc w:val="right"/>
        <w:rPr>
          <w:rFonts w:hint="default" w:ascii="微软雅黑" w:hAnsi="微软雅黑" w:eastAsia="微软雅黑"/>
          <w:b w:val="0"/>
          <w:i w:val="0"/>
          <w:color w:val="222222"/>
          <w:sz w:val="24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201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val="en-US" w:eastAsia="zh-CN"/>
        </w:rPr>
        <w:t>9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年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val="en-US" w:eastAsia="zh-CN"/>
        </w:rPr>
        <w:t>3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月</w:t>
      </w:r>
      <w:r>
        <w:rPr>
          <w:rFonts w:hint="eastAsia" w:ascii="宋体" w:hAnsi="宋体" w:eastAsia="宋体"/>
          <w:b w:val="0"/>
          <w:i w:val="0"/>
          <w:color w:val="222222"/>
          <w:sz w:val="24"/>
          <w:shd w:val="clear" w:color="auto" w:fill="FFFFFF"/>
          <w:lang w:val="en-US" w:eastAsia="zh-CN"/>
        </w:rPr>
        <w:t>11</w:t>
      </w:r>
      <w:r>
        <w:rPr>
          <w:rFonts w:hint="default" w:ascii="宋体" w:hAnsi="宋体" w:eastAsia="宋体"/>
          <w:b w:val="0"/>
          <w:i w:val="0"/>
          <w:color w:val="222222"/>
          <w:sz w:val="24"/>
          <w:shd w:val="clear" w:color="auto" w:fill="FFFFFF"/>
          <w:lang w:eastAsia="zh-CN"/>
        </w:rPr>
        <w:t>日</w:t>
      </w:r>
    </w:p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2019-03-12T07:37:22Z</dcterms:created>
  <cp:lastModifiedBy>Lenovo</cp:lastModifiedBy>
  <dcterms:modified xsi:type="dcterms:W3CDTF">2019-03-12T07:39:34Z</dcterms:modified>
  <dc:title>灵山镇2018年政府信息公开工作年度报告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