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sz w:val="40"/>
          <w:szCs w:val="40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40"/>
          <w:szCs w:val="40"/>
          <w:shd w:val="clear" w:color="auto" w:fill="FFFFFF"/>
        </w:rPr>
        <w:t>尤店乡人民政府201</w:t>
      </w:r>
      <w:r>
        <w:rPr>
          <w:rFonts w:hint="eastAsia" w:ascii="宋体" w:hAnsi="宋体" w:cs="宋体"/>
          <w:b/>
          <w:color w:val="000000"/>
          <w:sz w:val="40"/>
          <w:szCs w:val="40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b/>
          <w:color w:val="000000"/>
          <w:sz w:val="40"/>
          <w:szCs w:val="40"/>
          <w:shd w:val="clear" w:color="auto" w:fill="FFFFFF"/>
        </w:rPr>
        <w:t>年政府信息公开年度报告</w:t>
      </w:r>
    </w:p>
    <w:p>
      <w:pP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年，尤店乡严格按照《政府信息公开条例》的规定和县政府关于政府信息公开工作的总体部署，高度重视政务信息公开工作，通过一系列措施和工作，进一步提高了政府工作的透明度和公信度，促进了工作作风的改进和行政效能的提高。现将本年度工作开展情况公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本报告所列数据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截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至201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年12月31日止，将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以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罗山县政府信息公开平台为载体向社会公布，接收社会监督，如对本报告有任何疑问，请与本单位政府信息公开受理机构联系（地址：尤店乡人民政府，邮编：46420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，电话：0376-239009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电子邮箱:ydxzf2390099@163.com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 xml:space="preserve"> 一、政务信息公开工作概述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 xml:space="preserve">    201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年，我乡政府信息公开工作在乡党委、政府的正确领导下，按照省、市、县有关要求，加强领导，精心实施，在完善政府信息公开制度、建立健全政府信息公开保障机制、规范梳理政府信息公开目录和指南、搭建政府信息公开网上平台等方面有较大进展，取得了较好的效果。</w:t>
      </w:r>
      <w:r>
        <w:rPr>
          <w:rFonts w:hint="eastAsia" w:ascii="仿宋_GB2312" w:hAnsi="仿宋" w:eastAsia="仿宋_GB2312" w:cs="仿宋"/>
          <w:sz w:val="32"/>
          <w:szCs w:val="32"/>
        </w:rPr>
        <w:t>工作开展具体情况总结如下：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（一）完善机构，健全制度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一是加强组织领导。</w:t>
      </w:r>
      <w:r>
        <w:rPr>
          <w:rFonts w:hint="eastAsia" w:ascii="仿宋_GB2312" w:hAnsi="仿宋" w:eastAsia="仿宋_GB2312" w:cs="仿宋"/>
          <w:sz w:val="32"/>
          <w:szCs w:val="32"/>
        </w:rPr>
        <w:t>为进一步加强领导，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及时调整</w:t>
      </w:r>
      <w:r>
        <w:rPr>
          <w:rFonts w:hint="eastAsia" w:ascii="仿宋_GB2312" w:hAnsi="仿宋" w:eastAsia="仿宋_GB2312" w:cs="仿宋"/>
          <w:sz w:val="32"/>
          <w:szCs w:val="32"/>
        </w:rPr>
        <w:t>了以党委书记为组长，人大、纪检、组织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党政办</w:t>
      </w:r>
      <w:r>
        <w:rPr>
          <w:rFonts w:hint="eastAsia" w:ascii="仿宋_GB2312" w:hAnsi="仿宋" w:eastAsia="仿宋_GB2312" w:cs="仿宋"/>
          <w:sz w:val="32"/>
          <w:szCs w:val="32"/>
        </w:rPr>
        <w:t>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部门</w:t>
      </w:r>
      <w:r>
        <w:rPr>
          <w:rFonts w:hint="eastAsia" w:ascii="仿宋_GB2312" w:hAnsi="仿宋" w:eastAsia="仿宋_GB2312" w:cs="仿宋"/>
          <w:sz w:val="32"/>
          <w:szCs w:val="32"/>
        </w:rPr>
        <w:t>参加的政府信息公开领导小组，办公室设在党政办公室。同时，明确工作职责：党政办牵头抓好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政府</w:t>
      </w:r>
      <w:r>
        <w:rPr>
          <w:rFonts w:hint="eastAsia" w:ascii="仿宋_GB2312" w:hAnsi="仿宋" w:eastAsia="仿宋_GB2312" w:cs="仿宋"/>
          <w:sz w:val="32"/>
          <w:szCs w:val="32"/>
        </w:rPr>
        <w:t>的政务公开；党政办搞好政府信息公开宣传的同时，加强舆论监督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做好舆情回应</w:t>
      </w:r>
      <w:r>
        <w:rPr>
          <w:rFonts w:hint="eastAsia" w:ascii="仿宋_GB2312" w:hAnsi="仿宋" w:eastAsia="仿宋_GB2312" w:cs="仿宋"/>
          <w:sz w:val="32"/>
          <w:szCs w:val="32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组织</w:t>
      </w:r>
      <w:r>
        <w:rPr>
          <w:rFonts w:hint="eastAsia" w:ascii="仿宋_GB2312" w:hAnsi="仿宋" w:eastAsia="仿宋_GB2312" w:cs="仿宋"/>
          <w:sz w:val="32"/>
          <w:szCs w:val="32"/>
        </w:rPr>
        <w:t>办把信息公开工作同对干部的考察使用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 w:cs="仿宋"/>
          <w:sz w:val="32"/>
          <w:szCs w:val="32"/>
        </w:rPr>
        <w:t>奖惩结合起来，在全乡形成了一个党委、政府重视，部门分工负责，多方监督制约，常抓不懈，政府信息公开顺利推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进</w:t>
      </w:r>
      <w:r>
        <w:rPr>
          <w:rFonts w:hint="eastAsia" w:ascii="仿宋_GB2312" w:hAnsi="仿宋" w:eastAsia="仿宋_GB2312" w:cs="仿宋"/>
          <w:sz w:val="32"/>
          <w:szCs w:val="32"/>
        </w:rPr>
        <w:t>的新格局。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二是完善机制建设。</w:t>
      </w:r>
      <w:r>
        <w:rPr>
          <w:rFonts w:hint="eastAsia" w:ascii="仿宋_GB2312" w:hAnsi="仿宋" w:eastAsia="仿宋_GB2312" w:cs="仿宋"/>
          <w:sz w:val="32"/>
          <w:szCs w:val="32"/>
        </w:rPr>
        <w:t>为确保政府信息公开的正常进行，乡党委、政府制定了公开内容专项管理制度、群众评议制度、严格考核制度、责任追究制度等制度，以及与信息公开相配套的财务管理和便民服务办事等制度，从管理、监督、考核和责任追究等多个方面保障了信息公开的数量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三是强化队伍建设。</w:t>
      </w:r>
      <w:r>
        <w:rPr>
          <w:rFonts w:hint="eastAsia" w:ascii="仿宋_GB2312" w:hAnsi="仿宋" w:eastAsia="仿宋_GB2312" w:cs="仿宋"/>
          <w:sz w:val="32"/>
          <w:szCs w:val="32"/>
        </w:rPr>
        <w:t>在明确政府门户网站公开人员的基础，将财政、宣传、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组织</w:t>
      </w:r>
      <w:r>
        <w:rPr>
          <w:rFonts w:hint="eastAsia" w:ascii="仿宋_GB2312" w:hAnsi="仿宋" w:eastAsia="仿宋_GB2312" w:cs="仿宋"/>
          <w:sz w:val="32"/>
          <w:szCs w:val="32"/>
        </w:rPr>
        <w:t>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部门</w:t>
      </w:r>
      <w:r>
        <w:rPr>
          <w:rFonts w:hint="eastAsia" w:ascii="仿宋_GB2312" w:hAnsi="仿宋" w:eastAsia="仿宋_GB2312" w:cs="仿宋"/>
          <w:sz w:val="32"/>
          <w:szCs w:val="32"/>
        </w:rPr>
        <w:t>的联系干部也纳入政府信息公开队伍，以保证公开内容的全面性。同时，为增强工作人员的业务水平，由乡党政办牵头，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对相关人员进行专题</w:t>
      </w:r>
      <w:r>
        <w:rPr>
          <w:rFonts w:hint="eastAsia" w:ascii="仿宋_GB2312" w:hAnsi="仿宋" w:eastAsia="仿宋_GB2312" w:cs="仿宋"/>
          <w:sz w:val="32"/>
          <w:szCs w:val="32"/>
        </w:rPr>
        <w:t>培训，有效提高了相关工作人员的素质水平。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（二）多种形式，确保公开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着求实、便民、高效的原则，尤店乡以县政府门户网站上政务公开专栏为政府信息公开为主平台，依托《信阳日报》、《今日罗山》、罗山电视台等媒体，信息公告宣传栏等媒介，对我乡的各项政策文件、便民服务事项、活动信息等进行了全面、及时、有效地公开公示，为尤店乡，乃至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 w:cs="仿宋"/>
          <w:sz w:val="32"/>
          <w:szCs w:val="32"/>
        </w:rPr>
        <w:t>人民连接起了一个透明的知晓渠道。今年以来，尤店乡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通过政府网站平台</w:t>
      </w:r>
      <w:r>
        <w:rPr>
          <w:rFonts w:hint="eastAsia" w:ascii="仿宋_GB2312" w:hAnsi="仿宋" w:eastAsia="仿宋_GB2312" w:cs="仿宋"/>
          <w:sz w:val="32"/>
          <w:szCs w:val="32"/>
        </w:rPr>
        <w:t>共更新和发布信息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161</w:t>
      </w:r>
      <w:r>
        <w:rPr>
          <w:rFonts w:hint="eastAsia" w:ascii="仿宋_GB2312" w:hAnsi="仿宋" w:eastAsia="仿宋_GB2312" w:cs="仿宋"/>
          <w:sz w:val="32"/>
          <w:szCs w:val="32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通过报刊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杂志</w:t>
      </w:r>
      <w:r>
        <w:rPr>
          <w:rFonts w:hint="eastAsia" w:ascii="仿宋_GB2312" w:hAnsi="仿宋" w:eastAsia="仿宋_GB2312" w:cs="仿宋"/>
          <w:sz w:val="32"/>
          <w:szCs w:val="32"/>
        </w:rPr>
        <w:t>公开信息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政务外网平台的反馈办理</w:t>
      </w:r>
      <w:r>
        <w:rPr>
          <w:rFonts w:hint="eastAsia" w:ascii="仿宋_GB2312" w:hAnsi="仿宋" w:eastAsia="仿宋_GB2312" w:cs="仿宋"/>
          <w:sz w:val="32"/>
          <w:szCs w:val="32"/>
        </w:rPr>
        <w:t>上，我乡形成了一套有序的接待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办理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和反</w:t>
      </w:r>
      <w:r>
        <w:rPr>
          <w:rFonts w:hint="eastAsia" w:ascii="仿宋_GB2312" w:hAnsi="仿宋" w:eastAsia="仿宋_GB2312" w:cs="仿宋"/>
          <w:sz w:val="32"/>
          <w:szCs w:val="32"/>
        </w:rPr>
        <w:t>馈机制，对各种访问、咨询等进行了及时有效的答复和办理。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2018年以来</w:t>
      </w:r>
      <w:r>
        <w:rPr>
          <w:rFonts w:hint="eastAsia" w:ascii="仿宋_GB2312" w:hAnsi="仿宋" w:eastAsia="仿宋_GB2312" w:cs="仿宋"/>
          <w:sz w:val="32"/>
          <w:szCs w:val="32"/>
        </w:rPr>
        <w:t>，我乡共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接办上级转办</w:t>
      </w:r>
      <w:r>
        <w:rPr>
          <w:rFonts w:hint="eastAsia" w:ascii="仿宋_GB2312" w:hAnsi="仿宋" w:eastAsia="仿宋_GB2312" w:cs="仿宋"/>
          <w:sz w:val="32"/>
          <w:szCs w:val="32"/>
        </w:rPr>
        <w:t>信访件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件，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已认真进行</w:t>
      </w:r>
      <w:r>
        <w:rPr>
          <w:rFonts w:hint="eastAsia" w:ascii="仿宋_GB2312" w:hAnsi="仿宋" w:eastAsia="仿宋_GB2312" w:cs="仿宋"/>
          <w:sz w:val="32"/>
          <w:szCs w:val="32"/>
        </w:rPr>
        <w:t>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对各项中心工作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 w:cs="仿宋"/>
          <w:sz w:val="32"/>
          <w:szCs w:val="32"/>
        </w:rPr>
        <w:t>重点事项，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狠抓宣传工作</w:t>
      </w:r>
      <w:r>
        <w:rPr>
          <w:rFonts w:hint="eastAsia" w:ascii="仿宋_GB2312" w:hAnsi="仿宋" w:eastAsia="仿宋_GB2312" w:cs="仿宋"/>
          <w:sz w:val="32"/>
          <w:szCs w:val="32"/>
        </w:rPr>
        <w:t>考核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奖惩</w:t>
      </w:r>
      <w:r>
        <w:rPr>
          <w:rFonts w:hint="eastAsia" w:ascii="仿宋_GB2312" w:hAnsi="仿宋" w:eastAsia="仿宋_GB2312" w:cs="仿宋"/>
          <w:sz w:val="32"/>
          <w:szCs w:val="32"/>
        </w:rPr>
        <w:t>，有效促进了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两学一做”学习教育常态化制度化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严乡强村育新计划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”、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脱贫攻坚、人居环境治理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河长制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落实</w:t>
      </w:r>
      <w:r>
        <w:rPr>
          <w:rFonts w:hint="eastAsia" w:ascii="仿宋_GB2312" w:hAnsi="仿宋" w:eastAsia="仿宋_GB2312" w:cs="仿宋"/>
          <w:sz w:val="32"/>
          <w:szCs w:val="32"/>
        </w:rPr>
        <w:t>等重点亮点工作的宣传，以及对重要会议、重大活动的公开。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尤店乡201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年不涉及依申请公开项，也没有涉及行政复议和行政诉讼案件，所以没有相应信息公开情况。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二、当前存在的主要困难和问题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在上级部门的指导和帮助下，尤店乡在政府信息公开工作上取得了一定成绩，但仍存在一些困难和问题：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一是</w:t>
      </w:r>
      <w:r>
        <w:rPr>
          <w:rFonts w:hint="eastAsia" w:ascii="仿宋_GB2312" w:hAnsi="仿宋" w:eastAsia="仿宋_GB2312" w:cs="仿宋"/>
          <w:sz w:val="32"/>
          <w:szCs w:val="32"/>
        </w:rPr>
        <w:t>队伍建设有待完善。兼职人员业务水平有限，信息收集整理的工作人员不多，信息公开的质量和数量上升空间有限。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sz w:val="32"/>
          <w:szCs w:val="32"/>
        </w:rPr>
        <w:t>信息公开有待规范。信息内容的公布公开没有形成严密的采集、撰写、审核机制，在工作运行过程中，仍会出现信息错误、虚假、延迟、不规范等现象。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三是</w:t>
      </w:r>
      <w:r>
        <w:rPr>
          <w:rFonts w:hint="eastAsia" w:ascii="仿宋_GB2312" w:hAnsi="仿宋" w:eastAsia="仿宋_GB2312" w:cs="仿宋"/>
          <w:sz w:val="32"/>
          <w:szCs w:val="32"/>
        </w:rPr>
        <w:t>公开内容有待丰富。信息公开内容现主要停留在工作动态、活动信息、政务文件等方面，便民服务信息较少或更新不及时，造成了群众办事进错门、找错人的尴尬。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年工作思路和计划安排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年，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我们</w:t>
      </w:r>
      <w:r>
        <w:rPr>
          <w:rFonts w:hint="eastAsia" w:ascii="仿宋_GB2312" w:hAnsi="仿宋" w:eastAsia="仿宋_GB2312" w:cs="仿宋"/>
          <w:sz w:val="32"/>
          <w:szCs w:val="32"/>
        </w:rPr>
        <w:t>在巩固201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年工作的基础上，尤店乡党委、政府将从四方面入手，进一步完善政府信息公开工作。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（一）加强组织领导，充实人员配备。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下旬</w:t>
      </w:r>
      <w:r>
        <w:rPr>
          <w:rFonts w:hint="eastAsia" w:ascii="仿宋_GB2312" w:hAnsi="仿宋" w:eastAsia="仿宋_GB2312" w:cs="仿宋"/>
          <w:sz w:val="32"/>
          <w:szCs w:val="32"/>
        </w:rPr>
        <w:t>组织领导小组成员，召开政府信息公开工作会议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研究制定</w:t>
      </w:r>
      <w:r>
        <w:rPr>
          <w:rFonts w:hint="eastAsia" w:ascii="仿宋_GB2312" w:hAnsi="仿宋" w:eastAsia="仿宋_GB2312" w:cs="仿宋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年计划和目标，制定工作责任落实制度，明确工作分工。继续将工作办公室设在党政办，明确党政办主任为办公室主任，同时在原有兼职工作人员的基础上，有计划增设一个专职岗位，确定工作联络人，制定办公室工作制度，让政府信息公开工作到岗到人到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（二）全面理清目录，丰富公开内容。</w:t>
      </w:r>
      <w:r>
        <w:rPr>
          <w:rFonts w:hint="eastAsia" w:ascii="仿宋_GB2312" w:hAnsi="仿宋" w:eastAsia="仿宋_GB2312" w:cs="仿宋"/>
          <w:sz w:val="32"/>
          <w:szCs w:val="32"/>
        </w:rPr>
        <w:t>3-4月按照《条例》规定，根据本乡工作实际和社会需要，理清各工作线需要公开内容，分类汇总，进一步细化政府公开目录，明确公开内容的类别、形式、时限、对象和责任部门，并公开目录内容，接受群众监督。同时，督促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部门</w:t>
      </w:r>
      <w:r>
        <w:rPr>
          <w:rFonts w:hint="eastAsia" w:ascii="仿宋_GB2312" w:hAnsi="仿宋" w:eastAsia="仿宋_GB2312" w:cs="仿宋"/>
          <w:sz w:val="32"/>
          <w:szCs w:val="32"/>
        </w:rPr>
        <w:t>、行政村以人民群众普遍关心、涉及人民群众切身利益的问题为重点，全面、及时公布服务收费、办事程序等内容，并提交政府信息公开办公室，对需公开内容，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及时</w:t>
      </w:r>
      <w:r>
        <w:rPr>
          <w:rFonts w:hint="eastAsia" w:ascii="仿宋_GB2312" w:hAnsi="仿宋" w:eastAsia="仿宋_GB2312" w:cs="仿宋"/>
          <w:sz w:val="32"/>
          <w:szCs w:val="32"/>
        </w:rPr>
        <w:t>网上公开，进一步方便群众办事。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（三）健全公开机制，保障有效运行。</w:t>
      </w:r>
      <w:r>
        <w:rPr>
          <w:rFonts w:hint="eastAsia" w:ascii="仿宋_GB2312" w:hAnsi="仿宋" w:eastAsia="仿宋_GB2312" w:cs="仿宋"/>
          <w:sz w:val="32"/>
          <w:szCs w:val="32"/>
        </w:rPr>
        <w:t>5-6月以主动公开信息为主，本着“公开是原则，不公开是例外”的精神，健全政府信息公开工作机制，从信息来源、信息审核、公开程序、公开监督、公开考核等多角度全方位制定相应规章制度，规范信息公开流程。7-12月，按照制度和公开目录，有序进行信息公开，对运行过程中存在的问题进行及时分析总结，年底形成信息公开报告，以不断提高工作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（四）强化工作宣传，提高群众知晓率</w:t>
      </w:r>
      <w:r>
        <w:rPr>
          <w:rFonts w:hint="eastAsia" w:ascii="仿宋_GB2312" w:hAnsi="仿宋" w:eastAsia="仿宋_GB2312" w:cs="仿宋"/>
          <w:sz w:val="32"/>
          <w:szCs w:val="32"/>
        </w:rPr>
        <w:t>。充分发挥公开栏、宣传栏、政府网等平台，加强对政府信息公开政策、公开目录、公开成效等的宣传力度，不断提高群众知晓率和满意度。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四、深化推进政府信息公开工作的意见和建议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为提高信息公布的质量水平，建议扩大工作人员培训对象范围，有计划地对工作分管领导、直接操作人员和间接信息收集提供人员进行业务培训，以全面提高信息准确度和可信度。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0" w:firstLineChars="1850"/>
        <w:jc w:val="both"/>
        <w:textAlignment w:val="auto"/>
        <w:outlineLvl w:val="9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0" w:firstLineChars="1850"/>
        <w:jc w:val="both"/>
        <w:textAlignment w:val="auto"/>
        <w:outlineLvl w:val="9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尤店乡人民政府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0" w:firstLineChars="1850"/>
        <w:jc w:val="both"/>
        <w:textAlignment w:val="auto"/>
        <w:outlineLvl w:val="9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日</w:t>
      </w:r>
    </w:p>
    <w:p>
      <w:pPr>
        <w:spacing w:line="240" w:lineRule="atLeas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atLeas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atLeast"/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20A0F"/>
    <w:rsid w:val="3C120A0F"/>
    <w:rsid w:val="4207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2019-03-18T16:49:00Z</dcterms:created>
  <dc:creator>连忠勇</dc:creator>
  <cp:lastModifiedBy>连忠勇</cp:lastModifiedBy>
  <dcterms:modified xsi:type="dcterms:W3CDTF">2019-03-18T16:49:41Z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