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520" w:hanging="3520" w:hangingChars="800"/>
        <w:rPr>
          <w:rFonts w:hint="eastAsia" w:ascii="黑体" w:hAnsi="黑体" w:eastAsia="黑体" w:cs="黑体"/>
          <w:b w:val="0"/>
          <w:i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  <w:t>罗山县司法局</w:t>
      </w:r>
      <w:r>
        <w:rPr>
          <w:rFonts w:hint="eastAsia" w:ascii="黑体" w:hAnsi="黑体" w:eastAsia="黑体" w:cs="黑体"/>
          <w:b w:val="0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2018</w:t>
      </w:r>
      <w:r>
        <w:rPr>
          <w:rFonts w:hint="eastAsia" w:ascii="黑体" w:hAnsi="黑体" w:eastAsia="黑体" w:cs="黑体"/>
          <w:b w:val="0"/>
          <w:i w:val="0"/>
          <w:caps w:val="0"/>
          <w:color w:val="222222"/>
          <w:spacing w:val="0"/>
          <w:sz w:val="44"/>
          <w:szCs w:val="44"/>
          <w:shd w:val="clear" w:fill="FFFFFF"/>
          <w:lang w:eastAsia="zh-CN"/>
        </w:rPr>
        <w:t>年度信息公开工作报告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201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年在县委、县政府的正确领导下，我局结合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司法行政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工作实际，深入推进行政权力公开透明运行，不断规范信息公开内容，创新信息公开形式，突出信息公开重点，提高信息公开水平，努力保障人民群众的知情权、参与权和监督权，全面、及时、有序推进信息公开工作，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根据《中华人民共和国政府信息公开条例》（以下简称《条例》）和《信阳市人民政府办公室关于做好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201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政务公开工作总结报送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工作的通知》（信政办明电〔201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〕3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号）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和县政府办有关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要求，现将我局201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年政府信息公开情况报告如下：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司法行政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信息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主动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201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年，通过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罗山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县政府网站共发布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政府公开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，通过政务微信“罗山县司法局”公开工作动态信息数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256条，通过其他方式公开信息数20条，共计330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条。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在信息公开内容上，涉及政策法规、规划计划、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动态、公示公告、部门风采等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及时将法律援助、法制宣传、人民调解、社区矫正等工作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状况，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工作程序、工作举措、相关政策规定等发布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到政府信息公开网站上。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二、政府信息回应解读情况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2018年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全局收到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需回应解读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政府信息0件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政府信息依申请公开情况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2018年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全局收到依申请公开政府信息0件。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政府信息公开的收费及减免情况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全年政府信息公开未收取任何费用。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政府信息公开申请行政复议、提起行政诉讼的情况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2018年度全局政府信息公开引起的行政诉讼、复议、申诉案件0件。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、</w:t>
      </w:r>
      <w:r>
        <w:rPr>
          <w:rFonts w:hint="default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政府信息公开工作存在的主要问题及改进措施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2018年，我局在深化信息公开内容、完善政府信息公开等方面取得了新的进展，但主动公开政府信息内容与公众的需求还存在一些差距，公开形式及便民性需要进一步提高。对于上述问题，我局将积极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接受群众监督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改进，加强工作指导，促进政府信息公开工作水平整体提升。2019年重点做好以下几方面工作：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进一步加强信息公开工作。紧密结合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实际，不断扩大公开内容和覆盖范围，多渠道、多层次主动、及时地公开政府信息，充实信息公开网站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让群众能够及时了解司法行政信息。　　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全面推进法律服务机构办事公开。坚持将办事公开的要求贯穿于法律服务的各个环节，进一步改进服务方式，提高服务水平。积极完善法律援助、律师事务、公证工作等法律服务项目办事指南，方便群众办理和查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积极引导群众参与政府信息公开工作。以信息公开为抓手，充分尊重群众意愿和需求，进一步畅通公众与政府部门之间的沟通渠道，充分听取各方意见和建议，及时解决群众反映的各种问题，确保各项决策符合广大群众的根本利益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 xml:space="preserve">                           </w:t>
      </w: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罗山县司法局</w:t>
      </w: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2019年3月13日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64101"/>
    <w:rsid w:val="4B417A9F"/>
    <w:rsid w:val="6DF64101"/>
    <w:rsid w:val="786244D9"/>
    <w:rsid w:val="7C24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2019-03-14T01:51:00Z</dcterms:created>
  <dc:creator>Administrator</dc:creator>
  <cp:lastModifiedBy>Administrator</cp:lastModifiedBy>
  <cp:lastPrinted>2019-03-15T03:27:33Z</cp:lastPrinted>
  <dcterms:modified xsi:type="dcterms:W3CDTF">2019-03-15T03:30:33Z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