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201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8</w:t>
      </w:r>
      <w:r>
        <w:rPr>
          <w:rFonts w:hint="eastAsia" w:ascii="文星标宋" w:hAnsi="文星标宋" w:eastAsia="文星标宋" w:cs="文星标宋"/>
          <w:sz w:val="44"/>
          <w:szCs w:val="44"/>
        </w:rPr>
        <w:t>年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罗山县</w:t>
      </w:r>
      <w:r>
        <w:rPr>
          <w:rFonts w:hint="eastAsia" w:ascii="文星标宋" w:hAnsi="文星标宋" w:eastAsia="文星标宋" w:cs="文星标宋"/>
          <w:sz w:val="44"/>
          <w:szCs w:val="44"/>
        </w:rPr>
        <w:t>统计局信息公开工作</w:t>
      </w:r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年度报告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根据《中华人民共和国政府信息公开条例》相关要求，现对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罗山县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统计局201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年度政府信息公开工作开展情况报告如下。报告中所列数据的统计期限自201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年1月1日起至201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年12月11日止。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基本概况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罗山县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统计局政府信息公开工作在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的正确领导下，严格执行《中华人民共和国政府信息公开条例》要求，坚持“公开是常态，不公开是例外”的原则，紧紧围绕统计中心工作，切实履行统计职能，全面提高信息质量，确保了信息公开工作有序、正常、有效运转。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罗山县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经济社会发展和人民群众提供更加优质高效的统计保障。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（一）加强组织领导。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罗山县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统计局政府信息公开工作领导小组及办公室，局长任组长、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分管</w:t>
      </w:r>
      <w:r>
        <w:rPr>
          <w:rFonts w:hint="eastAsia" w:ascii="仿宋_GB2312" w:hAnsi="仿宋_GB2312" w:eastAsia="仿宋_GB2312" w:cs="仿宋_GB2312"/>
          <w:sz w:val="32"/>
          <w:szCs w:val="32"/>
        </w:rPr>
        <w:t>副局长任副组长、办公室全体人员为成员。领导小组下设办公室，明确办公室主任和联络员，负责政府信息公开日常协调工作，并将办公地址、联系电话、工作时间等信息予以公告。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（二）加强制度建设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。及时完善信息发布、保密审查、依申请公开、监督考核、责任追究等相关制度，细化职责分工，严抓信息审核，规范发布流程，拓宽发布渠道。政府信息由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</w:t>
      </w:r>
      <w:r>
        <w:rPr>
          <w:rFonts w:hint="eastAsia" w:ascii="仿宋_GB2312" w:hAnsi="仿宋_GB2312" w:eastAsia="仿宋_GB2312" w:cs="仿宋_GB2312"/>
          <w:sz w:val="32"/>
          <w:szCs w:val="32"/>
        </w:rPr>
        <w:t>室负责人初审、分管领导签发，主办人员通过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罗山县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政府网、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信阳市统计信息网、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《统计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月报</w:t>
      </w:r>
      <w:r>
        <w:rPr>
          <w:rFonts w:hint="eastAsia" w:ascii="仿宋_GB2312" w:hAnsi="仿宋_GB2312" w:eastAsia="仿宋_GB2312" w:cs="仿宋_GB2312"/>
          <w:sz w:val="32"/>
          <w:szCs w:val="32"/>
        </w:rPr>
        <w:t>》、《统计年鉴》等渠道统一发布，做到及时、准确、全面。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（三）加强人员培训。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积极参加全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政府信息公开工作业务培训，加强与主管部门沟通联系，组织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罗山县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统计局相关工作人员开展集中学习、自学和交流座谈，对相关法律法规、文件、易错问题、信息编辑重点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学习，提高全局政府信息公开工作人员理论和业务水平。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（四）加强自查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自纠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在主管部门月度、年度政府信息公开工作考核的基础上，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罗山县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统计局加强日常自查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自纠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，对信息更新频率、统计数据发布等情况实时监测，及时发现问题，落实责任，进行通报，促进我局政府信息公开工作规范有序推进。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二、201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</w:rPr>
        <w:t>年政府信息公开情况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（一）主动公开政府信息情况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罗山县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统计局主动公开政府信息内容主要包括统计数据、统计分析、统计信息、政务信息等。精心编印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鉴》、《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月报</w:t>
      </w:r>
      <w:r>
        <w:rPr>
          <w:rFonts w:hint="eastAsia" w:ascii="仿宋_GB2312" w:hAnsi="仿宋_GB2312" w:eastAsia="仿宋_GB2312" w:cs="仿宋_GB2312"/>
          <w:sz w:val="32"/>
          <w:szCs w:val="32"/>
        </w:rPr>
        <w:t>》和月度、季度分析等统计服务产品。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回应公众解读和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依申请公开情况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罗山县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统计局未收到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公众需要回应和</w:t>
      </w:r>
      <w:r>
        <w:rPr>
          <w:rFonts w:hint="eastAsia" w:ascii="仿宋_GB2312" w:hAnsi="仿宋_GB2312" w:eastAsia="仿宋_GB2312" w:cs="仿宋_GB2312"/>
          <w:sz w:val="32"/>
          <w:szCs w:val="32"/>
        </w:rPr>
        <w:t>依申请公开政府信息。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（三）行政复议、行政诉讼情况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年未出现因政府信息公开被申请行政复议或提起行政诉讼的情况。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（四）政府信息公开的收费及减免情况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年政府信息公开无收费情况。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三、存在的薄弱环节和努力方向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今年以来，我局通过推行政务公开工作，取得了一定的成效，但在完善公开目录、信息公开及时性等方面，距上级要求还有差距，下一步我们将：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一是进一步提高认识，切实加强对《政府信息公开条例》的学习宣传。继续将政务公开作为本局的工作重要内容，认真抓好抓落实，进一步提高干部职工的思想认识，不断增强做好政务公开工作的责任感和使命感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二是充实公开内容。按照“以公开为原则，不公开为例外”的总体要求，进一步做好公开和免予公开两类信息的界定。按照《政府信息公开条例》等法规、规章、制度的规定，及时公开政务信息，公开内容做到真实、具体、全面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三是拓展公开形式。进一步发挥政府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网站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、新闻媒体的作用，加大网上公开的范围，及时更新网站内容，切实为公众提供快捷方便的服务。 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罗山县统计局</w:t>
      </w:r>
    </w:p>
    <w:p>
      <w:pPr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2019年3月15日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9D5681"/>
    <w:rsid w:val="555A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潘本兴</cp:lastModifiedBy>
  <dcterms:modified xsi:type="dcterms:W3CDTF">2019-03-20T02:25:47Z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