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ind w:right="100"/>
        <w:jc w:val="left"/>
        <w:rPr>
          <w:rFonts w:hint="default" w:ascii="黑体" w:hAnsi="宋体" w:eastAsia="黑体" w:cs="宋体"/>
          <w:color w:val="000000"/>
          <w:kern w:val="0"/>
          <w:sz w:val="32"/>
          <w:szCs w:val="32"/>
          <w:lang w:val="en-US" w:eastAsia="zh-CN"/>
        </w:rPr>
      </w:pPr>
      <w:r>
        <w:rPr>
          <w:rFonts w:hint="eastAsia" w:ascii="黑体" w:hAnsi="宋体" w:eastAsia="黑体" w:cs="宋体"/>
          <w:color w:val="000000"/>
          <w:kern w:val="0"/>
          <w:sz w:val="32"/>
          <w:szCs w:val="32"/>
          <w:lang w:val="en-US" w:eastAsia="zh-CN"/>
        </w:rPr>
        <w:t>15</w:t>
      </w: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罗山县发展和改革委员会</w:t>
      </w:r>
    </w:p>
    <w:p>
      <w:pPr>
        <w:jc w:val="center"/>
        <w:rPr>
          <w:rFonts w:ascii="黑体" w:hAnsi="黑体" w:eastAsia="黑体" w:cs="黑体"/>
          <w:sz w:val="52"/>
          <w:szCs w:val="52"/>
        </w:rPr>
      </w:pPr>
      <w:r>
        <w:rPr>
          <w:rFonts w:hint="eastAsia" w:ascii="黑体" w:hAnsi="黑体" w:eastAsia="黑体" w:cs="黑体"/>
          <w:sz w:val="52"/>
          <w:szCs w:val="52"/>
        </w:rPr>
        <w:t>2018年度部门决算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start="1"/>
          <w:cols w:space="720" w:num="1"/>
          <w:docGrid w:type="lines" w:linePitch="317" w:charSpace="0"/>
        </w:sectPr>
      </w:pPr>
      <w:r>
        <w:rPr>
          <w:rFonts w:hint="eastAsia" w:ascii="黑体" w:hAnsi="黑体" w:eastAsia="黑体" w:cs="黑体"/>
          <w:sz w:val="32"/>
          <w:szCs w:val="32"/>
        </w:rPr>
        <w:t>二〇一九年九月</w:t>
      </w:r>
    </w:p>
    <w:p>
      <w:pPr>
        <w:jc w:val="center"/>
        <w:rPr>
          <w:rFonts w:ascii="黑体" w:hAnsi="黑体" w:eastAsia="黑体" w:cs="黑体"/>
          <w:sz w:val="44"/>
          <w:szCs w:val="44"/>
        </w:rPr>
      </w:pPr>
      <w:r>
        <w:rPr>
          <w:rFonts w:hint="eastAsia" w:ascii="黑体" w:hAnsi="黑体" w:eastAsia="黑体" w:cs="黑体"/>
          <w:sz w:val="44"/>
          <w:szCs w:val="44"/>
        </w:rPr>
        <w:t>目　　录</w:t>
      </w:r>
    </w:p>
    <w:p>
      <w:pPr>
        <w:numPr>
          <w:ilvl w:val="0"/>
          <w:numId w:val="1"/>
        </w:numPr>
        <w:rPr>
          <w:rFonts w:ascii="黑体" w:hAnsi="黑体" w:eastAsia="黑体" w:cs="黑体"/>
          <w:sz w:val="32"/>
          <w:szCs w:val="32"/>
        </w:rPr>
      </w:pPr>
      <w:r>
        <w:rPr>
          <w:rFonts w:hint="eastAsia" w:ascii="黑体" w:hAnsi="黑体" w:eastAsia="黑体" w:cs="黑体"/>
          <w:sz w:val="32"/>
          <w:szCs w:val="32"/>
        </w:rPr>
        <w:t>罗山县发展和改革委员会概况</w:t>
      </w:r>
    </w:p>
    <w:p>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部门职责</w:t>
      </w:r>
    </w:p>
    <w:p>
      <w:pPr>
        <w:numPr>
          <w:ilvl w:val="0"/>
          <w:numId w:val="2"/>
        </w:numPr>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2018年度部门决算表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rPr>
          <w:rFonts w:ascii="黑体" w:hAnsi="黑体" w:eastAsia="黑体" w:cs="黑体"/>
          <w:sz w:val="32"/>
          <w:szCs w:val="32"/>
        </w:rPr>
      </w:pPr>
      <w:r>
        <w:rPr>
          <w:rFonts w:hint="eastAsia" w:ascii="黑体" w:hAnsi="黑体" w:eastAsia="黑体" w:cs="黑体"/>
          <w:sz w:val="32"/>
          <w:szCs w:val="32"/>
        </w:rPr>
        <w:t>第三部分 2018年度部门决算情况说明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八、预算绩效情况说明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九、政府性基金预算财政拨款支出决算情况说明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十、机关运行经费支出情况说明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十一、政府采购支出情况说明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第四部分 名词解释</w:t>
      </w:r>
    </w:p>
    <w:p>
      <w:pPr>
        <w:rPr>
          <w:rFonts w:ascii="黑体" w:hAnsi="黑体" w:eastAsia="黑体" w:cs="黑体"/>
          <w:sz w:val="32"/>
          <w:szCs w:val="32"/>
        </w:rPr>
      </w:pPr>
    </w:p>
    <w:p>
      <w:pPr>
        <w:jc w:val="left"/>
        <w:rPr>
          <w:rFonts w:ascii="黑体" w:hAnsi="黑体" w:eastAsia="黑体" w:cs="黑体"/>
          <w:sz w:val="32"/>
          <w:szCs w:val="32"/>
        </w:rPr>
      </w:pPr>
      <w:r>
        <w:rPr>
          <w:rFonts w:hint="eastAsia" w:ascii="黑体" w:hAnsi="黑体" w:eastAsia="黑体" w:cs="黑体"/>
          <w:sz w:val="32"/>
          <w:szCs w:val="32"/>
        </w:rPr>
        <w:t>第一部分　　罗山县发展和改革委员会概况</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一、主要职责和机构设置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拟订并组织实施国民经济和社会发展战略、中长期规划和年度计划。（二）负责监测宏观经济和社会发展态势，承担预测预警和信息引导的责任。（三）承担指导推进和综合协调经济体制改革的责任。（四）承担规划重大建设项目和生产力布局的责任。（五）参与分析研究全县财政、金融运行情况，研究提出政府融资的政策措施。（六）负责拟订全县能源发展战略、规划、政策和年度计划。（七）推进经济结构战略性调整。（八）承担重要商品总量平衡和宏观调控的责任。（九）负责社会发展与国民经济发展的政策衔接。（十）推进可持续发展战略，负责节能减排的综合协调工作。（十一）承担组织编制全县主体功能区规划并协调实施和进行监测评估的责任。（十二）承担全县重点项目建设管理和重大建设项目稽察的责任。（十三）组织编制全县国民经济动员规划、计划，组织开展国民经济动员工作。（十四）研究提出现代粮食流通产业发展战略的建议。（十五）拟订全县旅游业管理的规章制度并监督实施。（十六）起草全县国民经济和社会发展、经济体制改革和对外开放的地方性法规草案。（十七）承办县政府交办的其它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根据上述职责，县发展和改革委员会设9个内设机构。（一）办公室（挂政务信息化办公室、国民经济与经济体制改革综合股、罗山县国民经济动员办公室、服务业发展及经济运行调节股牌子）；（二）固定资产投资和城市发展股（挂工业和高新技术产业股牌子）；（三）农村经济股（挂财政金融贸易及利用外资和境外投资股牌子）；（四）基础产业及资源节约和综合利用股（挂罗山县节能工作办公室牌子）；（五）社会发展股（挂就业和收入分配办公室牌子）；（六）罗山县能源局；（七）罗山县重点项目建设办公室；（八）罗山县粮食局；（九）罗山县以工代赈办公室。 </w:t>
      </w:r>
    </w:p>
    <w:p>
      <w:pPr>
        <w:ind w:firstLine="640" w:firstLineChars="200"/>
        <w:rPr>
          <w:rFonts w:ascii="黑体" w:hAnsi="黑体" w:eastAsia="黑体" w:cs="黑体"/>
          <w:sz w:val="32"/>
          <w:szCs w:val="32"/>
        </w:rPr>
      </w:pPr>
      <w:r>
        <w:rPr>
          <w:rFonts w:hint="eastAsia" w:ascii="黑体" w:hAnsi="黑体" w:eastAsia="黑体" w:cs="黑体"/>
          <w:sz w:val="32"/>
          <w:szCs w:val="32"/>
        </w:rPr>
        <w:t>二、部门决算单位构成</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从决算单位构成看，罗山县发展和改革委员会部门决算包括：本级决算。纳入本部门2018年度部门决算编制范围的单位共1个，具体是：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1.发改委本级</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2018年度部门决算表</w:t>
      </w: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4279"/>
        <w:gridCol w:w="825"/>
        <w:gridCol w:w="1764"/>
        <w:gridCol w:w="4071"/>
        <w:gridCol w:w="1350"/>
        <w:gridCol w:w="1699"/>
      </w:tblGrid>
      <w:tr>
        <w:tblPrEx>
          <w:tblCellMar>
            <w:top w:w="0" w:type="dxa"/>
            <w:left w:w="0" w:type="dxa"/>
            <w:bottom w:w="0" w:type="dxa"/>
            <w:right w:w="0" w:type="dxa"/>
          </w:tblCellMar>
        </w:tblPrEx>
        <w:trPr>
          <w:trHeight w:val="515" w:hRule="atLeast"/>
        </w:trPr>
        <w:tc>
          <w:tcPr>
            <w:tcW w:w="13988" w:type="dxa"/>
            <w:gridSpan w:val="6"/>
            <w:tcBorders>
              <w:top w:val="nil"/>
              <w:left w:val="nil"/>
              <w:bottom w:val="nil"/>
              <w:right w:val="nil"/>
            </w:tcBorders>
            <w:noWrap/>
            <w:tcMar>
              <w:top w:w="15" w:type="dxa"/>
              <w:left w:w="15" w:type="dxa"/>
              <w:right w:w="15" w:type="dxa"/>
            </w:tcMar>
            <w:vAlign w:val="center"/>
          </w:tcPr>
          <w:p>
            <w:pPr>
              <w:widowControl/>
              <w:spacing w:line="32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4071"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1350"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spacing w:line="200" w:lineRule="exact"/>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spacing w:line="2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部门：罗山县发展和改革委员会</w:t>
            </w:r>
          </w:p>
        </w:tc>
        <w:tc>
          <w:tcPr>
            <w:tcW w:w="825"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4071"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1350"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spacing w:line="200" w:lineRule="exact"/>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单位：万元</w:t>
            </w:r>
          </w:p>
        </w:tc>
      </w:tr>
      <w:tr>
        <w:tblPrEx>
          <w:tblCellMar>
            <w:top w:w="0" w:type="dxa"/>
            <w:left w:w="0" w:type="dxa"/>
            <w:bottom w:w="0" w:type="dxa"/>
            <w:right w:w="0" w:type="dxa"/>
          </w:tblCellMar>
        </w:tblPrEx>
        <w:trPr>
          <w:trHeight w:val="354"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决算数</w:t>
            </w:r>
          </w:p>
        </w:tc>
        <w:tc>
          <w:tcPr>
            <w:tcW w:w="40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项    目</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决算数</w:t>
            </w:r>
          </w:p>
        </w:tc>
      </w:tr>
      <w:tr>
        <w:tblPrEx>
          <w:tblCellMar>
            <w:top w:w="0" w:type="dxa"/>
            <w:left w:w="0" w:type="dxa"/>
            <w:bottom w:w="0" w:type="dxa"/>
            <w:right w:w="0" w:type="dxa"/>
          </w:tblCellMar>
        </w:tblPrEx>
        <w:trPr>
          <w:trHeight w:val="38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40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栏    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r>
      <w:tr>
        <w:tblPrEx>
          <w:tblCellMar>
            <w:top w:w="0" w:type="dxa"/>
            <w:left w:w="0" w:type="dxa"/>
            <w:bottom w:w="0" w:type="dxa"/>
            <w:right w:w="0" w:type="dxa"/>
          </w:tblCellMar>
        </w:tblPrEx>
        <w:trPr>
          <w:trHeight w:val="375"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1049.2</w:t>
            </w:r>
          </w:p>
        </w:tc>
        <w:tc>
          <w:tcPr>
            <w:tcW w:w="40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一、一般公共服务支出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871.03</w:t>
            </w:r>
          </w:p>
        </w:tc>
      </w:tr>
      <w:tr>
        <w:tblPrEx>
          <w:tblCellMar>
            <w:top w:w="0" w:type="dxa"/>
            <w:left w:w="0" w:type="dxa"/>
            <w:bottom w:w="0" w:type="dxa"/>
            <w:right w:w="0" w:type="dxa"/>
          </w:tblCellMar>
        </w:tblPrEx>
        <w:trPr>
          <w:trHeight w:val="36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二、上级补助收入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40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ind w:firstLine="1470" w:firstLineChars="700"/>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二、外交支出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36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三、事业收入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40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ind w:firstLine="1470" w:firstLineChars="700"/>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三、国防支出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38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四、经营收入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40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    八、社会保障和就业支出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49.25</w:t>
            </w:r>
          </w:p>
        </w:tc>
      </w:tr>
      <w:tr>
        <w:tblPrEx>
          <w:tblCellMar>
            <w:top w:w="0" w:type="dxa"/>
            <w:left w:w="0" w:type="dxa"/>
            <w:bottom w:w="0" w:type="dxa"/>
            <w:right w:w="0" w:type="dxa"/>
          </w:tblCellMar>
        </w:tblPrEx>
        <w:trPr>
          <w:trHeight w:val="36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五、附属单位上缴收入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40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九、医疗卫生与计划生育支出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9.17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六、其他收入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40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ind w:firstLine="1470" w:firstLineChars="700"/>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十、节能环保支出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55.98</w:t>
            </w:r>
          </w:p>
        </w:tc>
      </w:tr>
      <w:tr>
        <w:tblPrEx>
          <w:tblCellMar>
            <w:top w:w="0" w:type="dxa"/>
            <w:left w:w="0" w:type="dxa"/>
            <w:bottom w:w="0" w:type="dxa"/>
            <w:right w:w="0" w:type="dxa"/>
          </w:tblCellMar>
        </w:tblPrEx>
        <w:trPr>
          <w:trHeight w:val="41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4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ind w:firstLine="1470" w:firstLineChars="700"/>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十二、农林水支出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50.00</w:t>
            </w:r>
          </w:p>
        </w:tc>
      </w:tr>
      <w:tr>
        <w:tblPrEx>
          <w:tblCellMar>
            <w:top w:w="0" w:type="dxa"/>
            <w:left w:w="0" w:type="dxa"/>
            <w:bottom w:w="0" w:type="dxa"/>
            <w:right w:w="0" w:type="dxa"/>
          </w:tblCellMar>
        </w:tblPrEx>
        <w:trPr>
          <w:trHeight w:val="3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40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十九、住房保障支出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13.77</w:t>
            </w:r>
          </w:p>
        </w:tc>
      </w:tr>
      <w:tr>
        <w:tblPrEx>
          <w:tblCellMar>
            <w:top w:w="0" w:type="dxa"/>
            <w:left w:w="0" w:type="dxa"/>
            <w:bottom w:w="0" w:type="dxa"/>
            <w:right w:w="0" w:type="dxa"/>
          </w:tblCellMar>
        </w:tblPrEx>
        <w:trPr>
          <w:trHeight w:val="38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1049.2</w:t>
            </w:r>
          </w:p>
        </w:tc>
        <w:tc>
          <w:tcPr>
            <w:tcW w:w="40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本年支出合计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1049.2</w:t>
            </w:r>
          </w:p>
        </w:tc>
      </w:tr>
      <w:tr>
        <w:tblPrEx>
          <w:tblCellMar>
            <w:top w:w="0" w:type="dxa"/>
            <w:left w:w="0" w:type="dxa"/>
            <w:bottom w:w="0" w:type="dxa"/>
            <w:right w:w="0" w:type="dxa"/>
          </w:tblCellMar>
        </w:tblPrEx>
        <w:trPr>
          <w:trHeight w:val="40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用事业基金弥补收支差额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40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结余分配</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121.22</w:t>
            </w:r>
          </w:p>
        </w:tc>
        <w:tc>
          <w:tcPr>
            <w:tcW w:w="40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年末结转和结余</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121.22</w:t>
            </w:r>
          </w:p>
        </w:tc>
      </w:tr>
      <w:tr>
        <w:tblPrEx>
          <w:tblCellMar>
            <w:top w:w="0" w:type="dxa"/>
            <w:left w:w="0" w:type="dxa"/>
            <w:bottom w:w="0" w:type="dxa"/>
            <w:right w:w="0" w:type="dxa"/>
          </w:tblCellMar>
        </w:tblPrEx>
        <w:trPr>
          <w:trHeight w:val="28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40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3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1170.42</w:t>
            </w:r>
          </w:p>
        </w:tc>
        <w:tc>
          <w:tcPr>
            <w:tcW w:w="40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总计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spacing w:line="200" w:lineRule="exact"/>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1170.42</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spacing w:line="2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pPr>
    </w:p>
    <w:tbl>
      <w:tblPr>
        <w:tblStyle w:val="6"/>
        <w:tblW w:w="13988" w:type="dxa"/>
        <w:tblInd w:w="0" w:type="dxa"/>
        <w:tblLayout w:type="fixed"/>
        <w:tblCellMar>
          <w:top w:w="0" w:type="dxa"/>
          <w:left w:w="0" w:type="dxa"/>
          <w:bottom w:w="0" w:type="dxa"/>
          <w:right w:w="0" w:type="dxa"/>
        </w:tblCellMar>
      </w:tblPr>
      <w:tblGrid>
        <w:gridCol w:w="1027"/>
        <w:gridCol w:w="93"/>
        <w:gridCol w:w="63"/>
        <w:gridCol w:w="27"/>
        <w:gridCol w:w="57"/>
        <w:gridCol w:w="1806"/>
        <w:gridCol w:w="837"/>
        <w:gridCol w:w="423"/>
        <w:gridCol w:w="130"/>
        <w:gridCol w:w="65"/>
        <w:gridCol w:w="935"/>
        <w:gridCol w:w="430"/>
        <w:gridCol w:w="242"/>
        <w:gridCol w:w="232"/>
        <w:gridCol w:w="649"/>
        <w:gridCol w:w="264"/>
        <w:gridCol w:w="656"/>
        <w:gridCol w:w="335"/>
        <w:gridCol w:w="298"/>
        <w:gridCol w:w="352"/>
        <w:gridCol w:w="817"/>
        <w:gridCol w:w="384"/>
        <w:gridCol w:w="53"/>
        <w:gridCol w:w="387"/>
        <w:gridCol w:w="977"/>
        <w:gridCol w:w="136"/>
        <w:gridCol w:w="404"/>
        <w:gridCol w:w="124"/>
        <w:gridCol w:w="1642"/>
        <w:gridCol w:w="143"/>
      </w:tblGrid>
      <w:tr>
        <w:tblPrEx>
          <w:tblCellMar>
            <w:top w:w="0" w:type="dxa"/>
            <w:left w:w="0" w:type="dxa"/>
            <w:bottom w:w="0" w:type="dxa"/>
            <w:right w:w="0" w:type="dxa"/>
          </w:tblCellMar>
        </w:tblPrEx>
        <w:trPr>
          <w:gridAfter w:val="1"/>
          <w:wAfter w:w="143" w:type="dxa"/>
          <w:trHeight w:val="435" w:hRule="atLeast"/>
        </w:trPr>
        <w:tc>
          <w:tcPr>
            <w:tcW w:w="13845" w:type="dxa"/>
            <w:gridSpan w:val="29"/>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收入决算表</w:t>
            </w:r>
          </w:p>
        </w:tc>
      </w:tr>
      <w:tr>
        <w:tblPrEx>
          <w:tblCellMar>
            <w:top w:w="0" w:type="dxa"/>
            <w:left w:w="0" w:type="dxa"/>
            <w:bottom w:w="0" w:type="dxa"/>
            <w:right w:w="0" w:type="dxa"/>
          </w:tblCellMar>
        </w:tblPrEx>
        <w:trPr>
          <w:gridAfter w:val="1"/>
          <w:wAfter w:w="143" w:type="dxa"/>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240"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80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83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2170"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公开02表</w:t>
            </w:r>
          </w:p>
        </w:tc>
      </w:tr>
      <w:tr>
        <w:tblPrEx>
          <w:tblCellMar>
            <w:top w:w="0" w:type="dxa"/>
            <w:left w:w="0" w:type="dxa"/>
            <w:bottom w:w="0" w:type="dxa"/>
            <w:right w:w="0" w:type="dxa"/>
          </w:tblCellMar>
        </w:tblPrEx>
        <w:trPr>
          <w:gridAfter w:val="1"/>
          <w:wAfter w:w="143" w:type="dxa"/>
          <w:trHeight w:val="300"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部门：罗山</w:t>
            </w:r>
          </w:p>
        </w:tc>
        <w:tc>
          <w:tcPr>
            <w:tcW w:w="240"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806" w:type="dxa"/>
            <w:tcBorders>
              <w:top w:val="nil"/>
              <w:left w:val="nil"/>
              <w:bottom w:val="nil"/>
              <w:right w:val="nil"/>
            </w:tcBorders>
            <w:shd w:val="clear" w:color="auto" w:fill="FFFFFF"/>
            <w:noWrap/>
            <w:tcMar>
              <w:top w:w="15" w:type="dxa"/>
              <w:left w:w="15" w:type="dxa"/>
              <w:right w:w="15" w:type="dxa"/>
            </w:tcMar>
            <w:vAlign w:val="center"/>
          </w:tcPr>
          <w:p>
            <w:pP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发展和改革委</w:t>
            </w:r>
            <w:r>
              <w:rPr>
                <w:rFonts w:hint="eastAsia" w:ascii="仿宋" w:hAnsi="仿宋" w:eastAsia="仿宋" w:cs="仿宋"/>
                <w:color w:val="000000"/>
                <w:sz w:val="21"/>
                <w:szCs w:val="21"/>
                <w:lang w:val="en-US" w:eastAsia="zh-CN"/>
              </w:rPr>
              <w:t>员会</w:t>
            </w:r>
          </w:p>
        </w:tc>
        <w:tc>
          <w:tcPr>
            <w:tcW w:w="837" w:type="dxa"/>
            <w:tcBorders>
              <w:top w:val="nil"/>
              <w:left w:val="nil"/>
              <w:bottom w:val="nil"/>
              <w:right w:val="nil"/>
            </w:tcBorders>
            <w:shd w:val="clear" w:color="auto" w:fill="FFFFFF"/>
            <w:noWrap/>
            <w:tcMar>
              <w:top w:w="15" w:type="dxa"/>
              <w:left w:w="15" w:type="dxa"/>
              <w:right w:w="15" w:type="dxa"/>
            </w:tcMar>
            <w:vAlign w:val="center"/>
          </w:tcPr>
          <w:p>
            <w:pPr>
              <w:rPr>
                <w:rFonts w:hint="eastAsia" w:ascii="仿宋" w:hAnsi="仿宋" w:eastAsia="仿宋" w:cs="仿宋"/>
                <w:color w:val="000000"/>
                <w:sz w:val="21"/>
                <w:szCs w:val="21"/>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553"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553"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2170"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单位：万元</w:t>
            </w:r>
          </w:p>
        </w:tc>
      </w:tr>
      <w:tr>
        <w:tblPrEx>
          <w:tblCellMar>
            <w:top w:w="0" w:type="dxa"/>
            <w:left w:w="0" w:type="dxa"/>
            <w:bottom w:w="0" w:type="dxa"/>
            <w:right w:w="0" w:type="dxa"/>
          </w:tblCellMar>
        </w:tblPrEx>
        <w:trPr>
          <w:gridAfter w:val="1"/>
          <w:wAfter w:w="143" w:type="dxa"/>
          <w:trHeight w:val="450" w:hRule="atLeast"/>
        </w:trPr>
        <w:tc>
          <w:tcPr>
            <w:tcW w:w="3073" w:type="dxa"/>
            <w:gridSpan w:val="6"/>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项    目</w:t>
            </w:r>
          </w:p>
        </w:tc>
        <w:tc>
          <w:tcPr>
            <w:tcW w:w="1455"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本年收入合计</w:t>
            </w:r>
          </w:p>
        </w:tc>
        <w:tc>
          <w:tcPr>
            <w:tcW w:w="1365"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财政拨款收入</w:t>
            </w:r>
          </w:p>
        </w:tc>
        <w:tc>
          <w:tcPr>
            <w:tcW w:w="1387"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上级补助收入</w:t>
            </w:r>
          </w:p>
        </w:tc>
        <w:tc>
          <w:tcPr>
            <w:tcW w:w="1641"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事业收入</w:t>
            </w:r>
          </w:p>
        </w:tc>
        <w:tc>
          <w:tcPr>
            <w:tcW w:w="1641"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经营收入</w:t>
            </w:r>
          </w:p>
        </w:tc>
        <w:tc>
          <w:tcPr>
            <w:tcW w:w="1641"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附属单位上缴收入</w:t>
            </w:r>
          </w:p>
        </w:tc>
        <w:tc>
          <w:tcPr>
            <w:tcW w:w="1642" w:type="dxa"/>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其他收入</w:t>
            </w:r>
          </w:p>
        </w:tc>
      </w:tr>
      <w:tr>
        <w:tblPrEx>
          <w:tblCellMar>
            <w:top w:w="0" w:type="dxa"/>
            <w:left w:w="0" w:type="dxa"/>
            <w:bottom w:w="0" w:type="dxa"/>
            <w:right w:w="0" w:type="dxa"/>
          </w:tblCellMar>
        </w:tblPrEx>
        <w:trPr>
          <w:gridAfter w:val="1"/>
          <w:wAfter w:w="143" w:type="dxa"/>
          <w:trHeight w:val="450" w:hRule="atLeast"/>
        </w:trPr>
        <w:tc>
          <w:tcPr>
            <w:tcW w:w="1267" w:type="dxa"/>
            <w:gridSpan w:val="5"/>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功能分类</w:t>
            </w:r>
          </w:p>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科目编码</w:t>
            </w:r>
          </w:p>
        </w:tc>
        <w:tc>
          <w:tcPr>
            <w:tcW w:w="18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科目名称</w:t>
            </w:r>
          </w:p>
        </w:tc>
        <w:tc>
          <w:tcPr>
            <w:tcW w:w="1455"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65"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87"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641"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641"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641"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642" w:type="dxa"/>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1"/>
          <w:wAfter w:w="143" w:type="dxa"/>
          <w:trHeight w:val="312" w:hRule="atLeast"/>
        </w:trPr>
        <w:tc>
          <w:tcPr>
            <w:tcW w:w="1267" w:type="dxa"/>
            <w:gridSpan w:val="5"/>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455"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65"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87"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641"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641"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641" w:type="dxa"/>
            <w:gridSpan w:val="4"/>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642" w:type="dxa"/>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1"/>
          <w:wAfter w:w="143" w:type="dxa"/>
          <w:trHeight w:val="450" w:hRule="atLeast"/>
        </w:trPr>
        <w:tc>
          <w:tcPr>
            <w:tcW w:w="3073" w:type="dxa"/>
            <w:gridSpan w:val="6"/>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栏次</w:t>
            </w:r>
          </w:p>
        </w:tc>
        <w:tc>
          <w:tcPr>
            <w:tcW w:w="145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1387"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1641"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w:t>
            </w:r>
          </w:p>
        </w:tc>
        <w:tc>
          <w:tcPr>
            <w:tcW w:w="1641"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w:t>
            </w:r>
          </w:p>
        </w:tc>
        <w:tc>
          <w:tcPr>
            <w:tcW w:w="1641"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w:t>
            </w:r>
          </w:p>
        </w:tc>
      </w:tr>
      <w:tr>
        <w:tblPrEx>
          <w:tblCellMar>
            <w:top w:w="0" w:type="dxa"/>
            <w:left w:w="0" w:type="dxa"/>
            <w:bottom w:w="0" w:type="dxa"/>
            <w:right w:w="0" w:type="dxa"/>
          </w:tblCellMar>
        </w:tblPrEx>
        <w:trPr>
          <w:gridAfter w:val="1"/>
          <w:wAfter w:w="143" w:type="dxa"/>
          <w:trHeight w:val="450" w:hRule="atLeast"/>
        </w:trPr>
        <w:tc>
          <w:tcPr>
            <w:tcW w:w="3073" w:type="dxa"/>
            <w:gridSpan w:val="6"/>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合计</w:t>
            </w:r>
          </w:p>
        </w:tc>
        <w:tc>
          <w:tcPr>
            <w:tcW w:w="145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1049.20</w:t>
            </w:r>
          </w:p>
        </w:tc>
        <w:tc>
          <w:tcPr>
            <w:tcW w:w="13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1049.20</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1"/>
          <w:wAfter w:w="143" w:type="dxa"/>
          <w:trHeight w:val="450"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201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一般公共服务支出</w:t>
            </w:r>
          </w:p>
        </w:tc>
        <w:tc>
          <w:tcPr>
            <w:tcW w:w="145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871.03</w:t>
            </w:r>
          </w:p>
        </w:tc>
        <w:tc>
          <w:tcPr>
            <w:tcW w:w="13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871.03</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1"/>
          <w:wAfter w:w="143" w:type="dxa"/>
          <w:trHeight w:val="450"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208</w:t>
            </w:r>
          </w:p>
        </w:tc>
        <w:tc>
          <w:tcPr>
            <w:tcW w:w="18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社会保障和就业支出</w:t>
            </w:r>
          </w:p>
        </w:tc>
        <w:tc>
          <w:tcPr>
            <w:tcW w:w="145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49.25</w:t>
            </w:r>
          </w:p>
        </w:tc>
        <w:tc>
          <w:tcPr>
            <w:tcW w:w="13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49.25</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1"/>
          <w:wAfter w:w="143" w:type="dxa"/>
          <w:trHeight w:val="450"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210</w:t>
            </w:r>
          </w:p>
        </w:tc>
        <w:tc>
          <w:tcPr>
            <w:tcW w:w="18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医疗卫生与计划生育支出</w:t>
            </w:r>
          </w:p>
        </w:tc>
        <w:tc>
          <w:tcPr>
            <w:tcW w:w="145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9.17</w:t>
            </w:r>
          </w:p>
        </w:tc>
        <w:tc>
          <w:tcPr>
            <w:tcW w:w="13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9.17</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1"/>
          <w:wAfter w:w="143" w:type="dxa"/>
          <w:trHeight w:val="450"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211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节能环保支出</w:t>
            </w:r>
          </w:p>
        </w:tc>
        <w:tc>
          <w:tcPr>
            <w:tcW w:w="145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55.98</w:t>
            </w:r>
          </w:p>
        </w:tc>
        <w:tc>
          <w:tcPr>
            <w:tcW w:w="13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55.98</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1"/>
          <w:wAfter w:w="143" w:type="dxa"/>
          <w:trHeight w:val="450" w:hRule="atLeast"/>
        </w:trPr>
        <w:tc>
          <w:tcPr>
            <w:tcW w:w="1267"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213</w:t>
            </w:r>
          </w:p>
        </w:tc>
        <w:tc>
          <w:tcPr>
            <w:tcW w:w="180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农林水支出</w:t>
            </w:r>
          </w:p>
        </w:tc>
        <w:tc>
          <w:tcPr>
            <w:tcW w:w="145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50.00</w:t>
            </w:r>
          </w:p>
        </w:tc>
        <w:tc>
          <w:tcPr>
            <w:tcW w:w="13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50.00</w:t>
            </w:r>
          </w:p>
        </w:tc>
        <w:tc>
          <w:tcPr>
            <w:tcW w:w="138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1"/>
          <w:wAfter w:w="143" w:type="dxa"/>
          <w:trHeight w:val="450" w:hRule="atLeast"/>
        </w:trPr>
        <w:tc>
          <w:tcPr>
            <w:tcW w:w="1267" w:type="dxa"/>
            <w:gridSpan w:val="5"/>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221</w:t>
            </w:r>
          </w:p>
        </w:tc>
        <w:tc>
          <w:tcPr>
            <w:tcW w:w="180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住房保障支出</w:t>
            </w:r>
          </w:p>
        </w:tc>
        <w:tc>
          <w:tcPr>
            <w:tcW w:w="145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13.77</w:t>
            </w:r>
          </w:p>
        </w:tc>
        <w:tc>
          <w:tcPr>
            <w:tcW w:w="136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13.77</w:t>
            </w:r>
          </w:p>
        </w:tc>
        <w:tc>
          <w:tcPr>
            <w:tcW w:w="1387"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1"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1"/>
          <w:wAfter w:w="143" w:type="dxa"/>
          <w:trHeight w:val="615" w:hRule="atLeast"/>
        </w:trPr>
        <w:tc>
          <w:tcPr>
            <w:tcW w:w="13845" w:type="dxa"/>
            <w:gridSpan w:val="2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注：本表反映部门本年度取得的各项收入情况。本表金额转换为万元时，因四舍五入可能存在尾差。</w:t>
            </w:r>
          </w:p>
        </w:tc>
      </w:tr>
      <w:tr>
        <w:tblPrEx>
          <w:tblCellMar>
            <w:top w:w="0" w:type="dxa"/>
            <w:left w:w="0" w:type="dxa"/>
            <w:bottom w:w="0" w:type="dxa"/>
            <w:right w:w="0" w:type="dxa"/>
          </w:tblCellMar>
        </w:tblPrEx>
        <w:trPr>
          <w:trHeight w:val="435" w:hRule="atLeast"/>
        </w:trPr>
        <w:tc>
          <w:tcPr>
            <w:tcW w:w="13988" w:type="dxa"/>
            <w:gridSpan w:val="30"/>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支出决算表</w:t>
            </w:r>
          </w:p>
        </w:tc>
      </w:tr>
      <w:tr>
        <w:tblPrEx>
          <w:tblCellMar>
            <w:top w:w="0" w:type="dxa"/>
            <w:left w:w="0" w:type="dxa"/>
            <w:bottom w:w="0" w:type="dxa"/>
            <w:right w:w="0" w:type="dxa"/>
          </w:tblCellMar>
        </w:tblPrEx>
        <w:trPr>
          <w:trHeight w:val="285" w:hRule="atLeast"/>
        </w:trPr>
        <w:tc>
          <w:tcPr>
            <w:tcW w:w="112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86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26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802" w:type="dxa"/>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801"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802"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801"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2449"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公开03表</w:t>
            </w:r>
          </w:p>
        </w:tc>
      </w:tr>
      <w:tr>
        <w:tblPrEx>
          <w:tblCellMar>
            <w:top w:w="0" w:type="dxa"/>
            <w:left w:w="0" w:type="dxa"/>
            <w:bottom w:w="0" w:type="dxa"/>
            <w:right w:w="0" w:type="dxa"/>
          </w:tblCellMar>
        </w:tblPrEx>
        <w:trPr>
          <w:trHeight w:val="300" w:hRule="atLeast"/>
        </w:trPr>
        <w:tc>
          <w:tcPr>
            <w:tcW w:w="112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部门：罗山</w:t>
            </w: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863" w:type="dxa"/>
            <w:gridSpan w:val="2"/>
            <w:tcBorders>
              <w:top w:val="nil"/>
              <w:left w:val="nil"/>
              <w:bottom w:val="nil"/>
              <w:right w:val="nil"/>
            </w:tcBorders>
            <w:shd w:val="clear" w:color="auto" w:fill="FFFFFF"/>
            <w:noWrap/>
            <w:tcMar>
              <w:top w:w="15" w:type="dxa"/>
              <w:left w:w="15" w:type="dxa"/>
              <w:right w:w="15" w:type="dxa"/>
            </w:tcMar>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县发展和改革委员会</w:t>
            </w:r>
          </w:p>
        </w:tc>
        <w:tc>
          <w:tcPr>
            <w:tcW w:w="126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802" w:type="dxa"/>
            <w:gridSpan w:val="5"/>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801" w:type="dxa"/>
            <w:gridSpan w:val="4"/>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1802"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801" w:type="dxa"/>
            <w:gridSpan w:val="4"/>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2449" w:type="dxa"/>
            <w:gridSpan w:val="5"/>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单位：万元</w:t>
            </w:r>
          </w:p>
        </w:tc>
      </w:tr>
      <w:tr>
        <w:tblPrEx>
          <w:tblCellMar>
            <w:top w:w="0" w:type="dxa"/>
            <w:left w:w="0" w:type="dxa"/>
            <w:bottom w:w="0" w:type="dxa"/>
            <w:right w:w="0" w:type="dxa"/>
          </w:tblCellMar>
        </w:tblPrEx>
        <w:trPr>
          <w:trHeight w:val="450" w:hRule="atLeast"/>
        </w:trPr>
        <w:tc>
          <w:tcPr>
            <w:tcW w:w="3073" w:type="dxa"/>
            <w:gridSpan w:val="6"/>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项    目</w:t>
            </w:r>
          </w:p>
        </w:tc>
        <w:tc>
          <w:tcPr>
            <w:tcW w:w="1390"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本年支出合计</w:t>
            </w:r>
          </w:p>
        </w:tc>
        <w:tc>
          <w:tcPr>
            <w:tcW w:w="1904" w:type="dxa"/>
            <w:gridSpan w:val="5"/>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基本支出</w:t>
            </w:r>
          </w:p>
        </w:tc>
        <w:tc>
          <w:tcPr>
            <w:tcW w:w="1904"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项目支出</w:t>
            </w:r>
          </w:p>
        </w:tc>
        <w:tc>
          <w:tcPr>
            <w:tcW w:w="1904" w:type="dxa"/>
            <w:gridSpan w:val="5"/>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上缴上级支出</w:t>
            </w:r>
          </w:p>
        </w:tc>
        <w:tc>
          <w:tcPr>
            <w:tcW w:w="1904"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经营支出</w:t>
            </w:r>
          </w:p>
        </w:tc>
        <w:tc>
          <w:tcPr>
            <w:tcW w:w="1909" w:type="dxa"/>
            <w:gridSpan w:val="3"/>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对附属单位补助支出</w:t>
            </w:r>
          </w:p>
        </w:tc>
      </w:tr>
      <w:tr>
        <w:tblPrEx>
          <w:tblCellMar>
            <w:top w:w="0" w:type="dxa"/>
            <w:left w:w="0" w:type="dxa"/>
            <w:bottom w:w="0" w:type="dxa"/>
            <w:right w:w="0" w:type="dxa"/>
          </w:tblCellMar>
        </w:tblPrEx>
        <w:trPr>
          <w:trHeight w:val="450" w:hRule="atLeast"/>
        </w:trPr>
        <w:tc>
          <w:tcPr>
            <w:tcW w:w="1183" w:type="dxa"/>
            <w:gridSpan w:val="3"/>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功能分类</w:t>
            </w:r>
          </w:p>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科目编码</w:t>
            </w:r>
          </w:p>
        </w:tc>
        <w:tc>
          <w:tcPr>
            <w:tcW w:w="189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科目名称</w:t>
            </w:r>
          </w:p>
        </w:tc>
        <w:tc>
          <w:tcPr>
            <w:tcW w:w="1390"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9"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183" w:type="dxa"/>
            <w:gridSpan w:val="3"/>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89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90"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5"/>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9" w:type="dxa"/>
            <w:gridSpan w:val="3"/>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3073" w:type="dxa"/>
            <w:gridSpan w:val="6"/>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栏次</w:t>
            </w:r>
          </w:p>
        </w:tc>
        <w:tc>
          <w:tcPr>
            <w:tcW w:w="139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w:t>
            </w:r>
          </w:p>
        </w:tc>
        <w:tc>
          <w:tcPr>
            <w:tcW w:w="1904"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w:t>
            </w:r>
          </w:p>
        </w:tc>
        <w:tc>
          <w:tcPr>
            <w:tcW w:w="1909" w:type="dxa"/>
            <w:gridSpan w:val="3"/>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w:t>
            </w:r>
          </w:p>
        </w:tc>
      </w:tr>
      <w:tr>
        <w:tblPrEx>
          <w:tblCellMar>
            <w:top w:w="0" w:type="dxa"/>
            <w:left w:w="0" w:type="dxa"/>
            <w:bottom w:w="0" w:type="dxa"/>
            <w:right w:w="0" w:type="dxa"/>
          </w:tblCellMar>
        </w:tblPrEx>
        <w:trPr>
          <w:trHeight w:val="450" w:hRule="atLeast"/>
        </w:trPr>
        <w:tc>
          <w:tcPr>
            <w:tcW w:w="3073" w:type="dxa"/>
            <w:gridSpan w:val="6"/>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合计</w:t>
            </w:r>
          </w:p>
        </w:tc>
        <w:tc>
          <w:tcPr>
            <w:tcW w:w="13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1049.20</w:t>
            </w:r>
          </w:p>
        </w:tc>
        <w:tc>
          <w:tcPr>
            <w:tcW w:w="19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713.52</w:t>
            </w:r>
          </w:p>
        </w:tc>
        <w:tc>
          <w:tcPr>
            <w:tcW w:w="19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335.68</w:t>
            </w:r>
          </w:p>
        </w:tc>
        <w:tc>
          <w:tcPr>
            <w:tcW w:w="19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9"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183"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201</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一般公共服务支出</w:t>
            </w:r>
          </w:p>
        </w:tc>
        <w:tc>
          <w:tcPr>
            <w:tcW w:w="13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871.03</w:t>
            </w:r>
          </w:p>
        </w:tc>
        <w:tc>
          <w:tcPr>
            <w:tcW w:w="19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535.35</w:t>
            </w:r>
          </w:p>
        </w:tc>
        <w:tc>
          <w:tcPr>
            <w:tcW w:w="19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335.68</w:t>
            </w:r>
          </w:p>
        </w:tc>
        <w:tc>
          <w:tcPr>
            <w:tcW w:w="19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9"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183"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208</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社会保障和就业支出</w:t>
            </w:r>
          </w:p>
        </w:tc>
        <w:tc>
          <w:tcPr>
            <w:tcW w:w="13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49.25</w:t>
            </w:r>
          </w:p>
        </w:tc>
        <w:tc>
          <w:tcPr>
            <w:tcW w:w="19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49.25</w:t>
            </w:r>
          </w:p>
        </w:tc>
        <w:tc>
          <w:tcPr>
            <w:tcW w:w="19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9"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183"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210</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医疗卫生与计划生育支出</w:t>
            </w:r>
          </w:p>
        </w:tc>
        <w:tc>
          <w:tcPr>
            <w:tcW w:w="13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9.17</w:t>
            </w:r>
          </w:p>
        </w:tc>
        <w:tc>
          <w:tcPr>
            <w:tcW w:w="19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9.17</w:t>
            </w:r>
          </w:p>
        </w:tc>
        <w:tc>
          <w:tcPr>
            <w:tcW w:w="19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9"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183"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211</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节能环保支出</w:t>
            </w:r>
          </w:p>
        </w:tc>
        <w:tc>
          <w:tcPr>
            <w:tcW w:w="13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55.98</w:t>
            </w:r>
          </w:p>
        </w:tc>
        <w:tc>
          <w:tcPr>
            <w:tcW w:w="19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55.98</w:t>
            </w:r>
          </w:p>
        </w:tc>
        <w:tc>
          <w:tcPr>
            <w:tcW w:w="19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9"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183" w:type="dxa"/>
            <w:gridSpan w:val="3"/>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213</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农林水支出</w:t>
            </w:r>
          </w:p>
        </w:tc>
        <w:tc>
          <w:tcPr>
            <w:tcW w:w="139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50.00</w:t>
            </w:r>
          </w:p>
        </w:tc>
        <w:tc>
          <w:tcPr>
            <w:tcW w:w="19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50.00</w:t>
            </w:r>
          </w:p>
        </w:tc>
        <w:tc>
          <w:tcPr>
            <w:tcW w:w="19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9" w:type="dxa"/>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183" w:type="dxa"/>
            <w:gridSpan w:val="3"/>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221</w:t>
            </w:r>
          </w:p>
        </w:tc>
        <w:tc>
          <w:tcPr>
            <w:tcW w:w="1890"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住房保障支出</w:t>
            </w:r>
          </w:p>
        </w:tc>
        <w:tc>
          <w:tcPr>
            <w:tcW w:w="1390"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13.77</w:t>
            </w:r>
          </w:p>
        </w:tc>
        <w:tc>
          <w:tcPr>
            <w:tcW w:w="1904"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13.77</w:t>
            </w:r>
          </w:p>
        </w:tc>
        <w:tc>
          <w:tcPr>
            <w:tcW w:w="190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04"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4"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c>
          <w:tcPr>
            <w:tcW w:w="1909" w:type="dxa"/>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630" w:hRule="atLeast"/>
        </w:trPr>
        <w:tc>
          <w:tcPr>
            <w:tcW w:w="13988" w:type="dxa"/>
            <w:gridSpan w:val="30"/>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3994"/>
        <w:gridCol w:w="720"/>
        <w:gridCol w:w="1210"/>
        <w:gridCol w:w="3400"/>
        <w:gridCol w:w="597"/>
        <w:gridCol w:w="708"/>
        <w:gridCol w:w="1343"/>
        <w:gridCol w:w="336"/>
        <w:gridCol w:w="1680"/>
      </w:tblGrid>
      <w:tr>
        <w:tblPrEx>
          <w:tblCellMar>
            <w:top w:w="0" w:type="dxa"/>
            <w:left w:w="0" w:type="dxa"/>
            <w:bottom w:w="0" w:type="dxa"/>
            <w:right w:w="0" w:type="dxa"/>
          </w:tblCellMar>
        </w:tblPrEx>
        <w:trPr>
          <w:trHeight w:val="564"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财政拨款收入支出决算总表</w:t>
            </w:r>
          </w:p>
        </w:tc>
      </w:tr>
      <w:tr>
        <w:tblPrEx>
          <w:tblCellMar>
            <w:top w:w="0" w:type="dxa"/>
            <w:left w:w="0" w:type="dxa"/>
            <w:bottom w:w="0" w:type="dxa"/>
            <w:right w:w="0" w:type="dxa"/>
          </w:tblCellMar>
        </w:tblPrEx>
        <w:trPr>
          <w:trHeight w:val="199"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spacing w:line="200" w:lineRule="exact"/>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公开04表</w:t>
            </w:r>
          </w:p>
        </w:tc>
      </w:tr>
      <w:tr>
        <w:tblPrEx>
          <w:tblCellMar>
            <w:top w:w="0" w:type="dxa"/>
            <w:left w:w="0" w:type="dxa"/>
            <w:bottom w:w="0" w:type="dxa"/>
            <w:right w:w="0" w:type="dxa"/>
          </w:tblCellMar>
        </w:tblPrEx>
        <w:trPr>
          <w:trHeight w:val="300"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widowControl/>
              <w:spacing w:line="20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部门：</w:t>
            </w:r>
            <w:r>
              <w:rPr>
                <w:rFonts w:hint="eastAsia" w:ascii="仿宋" w:hAnsi="仿宋" w:eastAsia="仿宋" w:cs="仿宋"/>
                <w:color w:val="000000"/>
                <w:kern w:val="0"/>
                <w:sz w:val="21"/>
                <w:szCs w:val="21"/>
                <w:lang w:val="en-US" w:eastAsia="zh-CN" w:bidi="ar"/>
              </w:rPr>
              <w:t>罗山县发展和改革委员会</w:t>
            </w:r>
          </w:p>
        </w:tc>
        <w:tc>
          <w:tcPr>
            <w:tcW w:w="720"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spacing w:line="200" w:lineRule="exact"/>
              <w:jc w:val="right"/>
              <w:rPr>
                <w:rFonts w:hint="eastAsia" w:ascii="仿宋" w:hAnsi="仿宋" w:eastAsia="仿宋" w:cs="仿宋"/>
                <w:color w:val="000000"/>
                <w:sz w:val="21"/>
                <w:szCs w:val="21"/>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spacing w:line="200" w:lineRule="exact"/>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单位：万元</w:t>
            </w:r>
          </w:p>
        </w:tc>
      </w:tr>
      <w:tr>
        <w:tblPrEx>
          <w:tblCellMar>
            <w:top w:w="0" w:type="dxa"/>
            <w:left w:w="0" w:type="dxa"/>
            <w:bottom w:w="0" w:type="dxa"/>
            <w:right w:w="0" w:type="dxa"/>
          </w:tblCellMar>
        </w:tblPrEx>
        <w:trPr>
          <w:trHeight w:val="307"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支出</w:t>
            </w:r>
          </w:p>
        </w:tc>
      </w:tr>
      <w:tr>
        <w:tblPrEx>
          <w:tblCellMar>
            <w:top w:w="0" w:type="dxa"/>
            <w:left w:w="0" w:type="dxa"/>
            <w:bottom w:w="0" w:type="dxa"/>
            <w:right w:w="0" w:type="dxa"/>
          </w:tblCellMar>
        </w:tblPrEx>
        <w:trPr>
          <w:trHeight w:val="56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合计</w:t>
            </w:r>
          </w:p>
        </w:tc>
        <w:tc>
          <w:tcPr>
            <w:tcW w:w="16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一般公共预算财政拨款</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政府性基金预算财政拨款</w:t>
            </w:r>
          </w:p>
        </w:tc>
      </w:tr>
      <w:tr>
        <w:tblPrEx>
          <w:tblCellMar>
            <w:top w:w="0" w:type="dxa"/>
            <w:left w:w="0" w:type="dxa"/>
            <w:bottom w:w="0" w:type="dxa"/>
            <w:right w:w="0" w:type="dxa"/>
          </w:tblCellMar>
        </w:tblPrEx>
        <w:trPr>
          <w:trHeight w:val="34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w:t>
            </w:r>
          </w:p>
        </w:tc>
      </w:tr>
      <w:tr>
        <w:tblPrEx>
          <w:tblCellMar>
            <w:top w:w="0" w:type="dxa"/>
            <w:left w:w="0" w:type="dxa"/>
            <w:bottom w:w="0" w:type="dxa"/>
            <w:right w:w="0" w:type="dxa"/>
          </w:tblCellMar>
        </w:tblPrEx>
        <w:trPr>
          <w:trHeight w:val="39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1049.20</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15</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871.03</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spacing w:line="200" w:lineRule="exact"/>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31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16</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spacing w:line="200" w:lineRule="exact"/>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33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left"/>
              <w:rPr>
                <w:rFonts w:hint="eastAsia" w:ascii="仿宋" w:hAnsi="仿宋" w:eastAsia="仿宋" w:cs="仿宋"/>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17</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spacing w:line="200" w:lineRule="exact"/>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33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left"/>
              <w:rPr>
                <w:rFonts w:hint="eastAsia" w:ascii="仿宋" w:hAnsi="仿宋" w:eastAsia="仿宋" w:cs="仿宋"/>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18</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49.25</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spacing w:line="200" w:lineRule="exact"/>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28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left"/>
              <w:rPr>
                <w:rFonts w:hint="eastAsia" w:ascii="仿宋" w:hAnsi="仿宋" w:eastAsia="仿宋" w:cs="仿宋"/>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九、医疗卫生与计划生育支出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19</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9.17</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spacing w:line="200" w:lineRule="exact"/>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34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left"/>
              <w:rPr>
                <w:rFonts w:hint="eastAsia" w:ascii="仿宋" w:hAnsi="仿宋" w:eastAsia="仿宋" w:cs="仿宋"/>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十、节能环保支出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55.98</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spacing w:line="200" w:lineRule="exact"/>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27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left"/>
              <w:rPr>
                <w:rFonts w:hint="eastAsia" w:ascii="仿宋" w:hAnsi="仿宋" w:eastAsia="仿宋" w:cs="仿宋"/>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十二、农林水支出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21</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50.00</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spacing w:line="200" w:lineRule="exact"/>
              <w:jc w:val="righ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26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left"/>
              <w:rPr>
                <w:rFonts w:hint="eastAsia" w:ascii="仿宋" w:hAnsi="仿宋" w:eastAsia="仿宋" w:cs="仿宋"/>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spacing w:line="200" w:lineRule="exact"/>
              <w:rPr>
                <w:rFonts w:hint="eastAsia" w:ascii="仿宋" w:hAnsi="仿宋" w:eastAsia="仿宋" w:cs="仿宋"/>
                <w:color w:val="000000"/>
                <w:sz w:val="21"/>
                <w:szCs w:val="21"/>
              </w:rPr>
            </w:pPr>
            <w:r>
              <w:rPr>
                <w:rFonts w:hint="eastAsia" w:ascii="仿宋" w:hAnsi="仿宋" w:eastAsia="仿宋" w:cs="仿宋"/>
                <w:color w:val="000000"/>
                <w:sz w:val="21"/>
                <w:szCs w:val="21"/>
              </w:rPr>
              <w:t>十九、住房保障支出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22</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13.77</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1049.2</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23</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b/>
                <w:color w:val="000000"/>
                <w:sz w:val="21"/>
                <w:szCs w:val="21"/>
              </w:rPr>
              <w:t>1049.2</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spacing w:line="200" w:lineRule="exact"/>
              <w:rPr>
                <w:rFonts w:hint="eastAsia" w:ascii="仿宋" w:hAnsi="仿宋" w:eastAsia="仿宋" w:cs="仿宋"/>
                <w:b/>
                <w:color w:val="000000"/>
                <w:sz w:val="21"/>
                <w:szCs w:val="21"/>
              </w:rPr>
            </w:pPr>
          </w:p>
        </w:tc>
      </w:tr>
      <w:tr>
        <w:tblPrEx>
          <w:tblCellMar>
            <w:top w:w="0" w:type="dxa"/>
            <w:left w:w="0" w:type="dxa"/>
            <w:bottom w:w="0" w:type="dxa"/>
            <w:right w:w="0" w:type="dxa"/>
          </w:tblCellMar>
        </w:tblPrEx>
        <w:trPr>
          <w:trHeight w:val="347"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121.22</w:t>
            </w: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24</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121.22</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spacing w:line="200" w:lineRule="exac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34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spacing w:line="200" w:lineRule="exact"/>
              <w:jc w:val="left"/>
              <w:rPr>
                <w:rFonts w:hint="eastAsia" w:ascii="仿宋" w:hAnsi="仿宋" w:eastAsia="仿宋" w:cs="仿宋"/>
                <w:color w:val="000000"/>
                <w:sz w:val="21"/>
                <w:szCs w:val="21"/>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25</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widowControl/>
              <w:spacing w:line="200" w:lineRule="exac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34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widowControl/>
              <w:spacing w:line="200" w:lineRule="exact"/>
              <w:jc w:val="left"/>
              <w:rPr>
                <w:rFonts w:hint="eastAsia" w:ascii="仿宋" w:hAnsi="仿宋" w:eastAsia="仿宋" w:cs="仿宋"/>
                <w:color w:val="000000"/>
                <w:sz w:val="21"/>
                <w:szCs w:val="21"/>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26</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widowControl/>
              <w:spacing w:line="200" w:lineRule="exac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282" w:hRule="atLeast"/>
        </w:trPr>
        <w:tc>
          <w:tcPr>
            <w:tcW w:w="3994"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3400"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widowControl/>
              <w:spacing w:line="200" w:lineRule="exact"/>
              <w:jc w:val="left"/>
              <w:rPr>
                <w:rFonts w:hint="eastAsia" w:ascii="仿宋" w:hAnsi="仿宋" w:eastAsia="仿宋" w:cs="仿宋"/>
                <w:color w:val="000000"/>
                <w:sz w:val="21"/>
                <w:szCs w:val="21"/>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27</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line="200" w:lineRule="exact"/>
              <w:jc w:val="center"/>
              <w:rPr>
                <w:rFonts w:hint="eastAsia" w:ascii="仿宋" w:hAnsi="仿宋" w:eastAsia="仿宋" w:cs="仿宋"/>
                <w:color w:val="000000"/>
                <w:sz w:val="21"/>
                <w:szCs w:val="21"/>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widowControl/>
              <w:spacing w:line="200" w:lineRule="exact"/>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1170.42</w:t>
            </w:r>
          </w:p>
        </w:tc>
        <w:tc>
          <w:tcPr>
            <w:tcW w:w="34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b/>
                <w:color w:val="000000"/>
                <w:sz w:val="21"/>
                <w:szCs w:val="21"/>
              </w:rPr>
            </w:pPr>
            <w:r>
              <w:rPr>
                <w:rFonts w:hint="eastAsia" w:ascii="仿宋" w:hAnsi="仿宋" w:eastAsia="仿宋" w:cs="仿宋"/>
                <w:b/>
                <w:color w:val="000000"/>
                <w:kern w:val="0"/>
                <w:sz w:val="21"/>
                <w:szCs w:val="21"/>
                <w:lang w:bidi="ar"/>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28</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spacing w:line="2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1170.42</w:t>
            </w:r>
          </w:p>
        </w:tc>
        <w:tc>
          <w:tcPr>
            <w:tcW w:w="168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widowControl/>
              <w:spacing w:line="200" w:lineRule="exact"/>
              <w:rPr>
                <w:rFonts w:hint="eastAsia" w:ascii="仿宋" w:hAnsi="仿宋" w:eastAsia="仿宋" w:cs="仿宋"/>
                <w:b/>
                <w:color w:val="000000"/>
                <w:sz w:val="21"/>
                <w:szCs w:val="21"/>
              </w:rPr>
            </w:pPr>
          </w:p>
        </w:tc>
      </w:tr>
      <w:tr>
        <w:tblPrEx>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spacing w:line="2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注：本表反映部门本年度一般公共预算财政拨款和政府性基金预算财政拨款的总收支和年末结转结余情况。本表金额转换为万元时，因四舍五入可能存在尾差。</w:t>
            </w:r>
          </w:p>
        </w:tc>
      </w:tr>
    </w:tbl>
    <w:p>
      <w:pPr>
        <w:spacing w:line="200" w:lineRule="exac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29032" w:type="dxa"/>
        <w:tblInd w:w="-678" w:type="dxa"/>
        <w:tblLayout w:type="fixed"/>
        <w:tblCellMar>
          <w:top w:w="0" w:type="dxa"/>
          <w:left w:w="0" w:type="dxa"/>
          <w:bottom w:w="0" w:type="dxa"/>
          <w:right w:w="0" w:type="dxa"/>
        </w:tblCellMar>
      </w:tblPr>
      <w:tblGrid>
        <w:gridCol w:w="1404"/>
        <w:gridCol w:w="666"/>
        <w:gridCol w:w="3285"/>
        <w:gridCol w:w="2670"/>
        <w:gridCol w:w="2970"/>
        <w:gridCol w:w="3671"/>
        <w:gridCol w:w="13988"/>
        <w:gridCol w:w="378"/>
      </w:tblGrid>
      <w:tr>
        <w:tblPrEx>
          <w:tblCellMar>
            <w:top w:w="0" w:type="dxa"/>
            <w:left w:w="0" w:type="dxa"/>
            <w:bottom w:w="0" w:type="dxa"/>
            <w:right w:w="0" w:type="dxa"/>
          </w:tblCellMar>
        </w:tblPrEx>
        <w:trPr>
          <w:gridAfter w:val="1"/>
          <w:wAfter w:w="378" w:type="dxa"/>
          <w:trHeight w:val="600" w:hRule="atLeast"/>
        </w:trPr>
        <w:tc>
          <w:tcPr>
            <w:tcW w:w="14666"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一般公共预算财政拨款支出决算表</w:t>
            </w:r>
          </w:p>
        </w:tc>
        <w:tc>
          <w:tcPr>
            <w:tcW w:w="13988" w:type="dxa"/>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hint="eastAsia" w:ascii="华文中宋" w:hAnsi="华文中宋" w:eastAsia="华文中宋" w:cs="华文中宋"/>
                <w:color w:val="000000"/>
                <w:kern w:val="0"/>
                <w:sz w:val="21"/>
                <w:szCs w:val="21"/>
                <w:lang w:bidi="ar"/>
              </w:rPr>
            </w:pPr>
          </w:p>
        </w:tc>
      </w:tr>
      <w:tr>
        <w:tblPrEx>
          <w:tblCellMar>
            <w:top w:w="0" w:type="dxa"/>
            <w:left w:w="0" w:type="dxa"/>
            <w:bottom w:w="0" w:type="dxa"/>
            <w:right w:w="0" w:type="dxa"/>
          </w:tblCellMar>
        </w:tblPrEx>
        <w:trPr>
          <w:trHeight w:val="222" w:hRule="atLeast"/>
        </w:trPr>
        <w:tc>
          <w:tcPr>
            <w:tcW w:w="1404"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66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328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2670"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2970"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367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公开0</w:t>
            </w:r>
            <w:r>
              <w:rPr>
                <w:rStyle w:val="8"/>
                <w:rFonts w:hint="eastAsia" w:ascii="仿宋" w:hAnsi="仿宋" w:eastAsia="仿宋" w:cs="仿宋"/>
                <w:sz w:val="21"/>
                <w:szCs w:val="21"/>
                <w:lang w:bidi="ar"/>
              </w:rPr>
              <w:t>5表</w:t>
            </w:r>
          </w:p>
        </w:tc>
        <w:tc>
          <w:tcPr>
            <w:tcW w:w="1436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1"/>
                <w:szCs w:val="21"/>
                <w:lang w:bidi="ar"/>
              </w:rPr>
            </w:pPr>
          </w:p>
        </w:tc>
      </w:tr>
      <w:tr>
        <w:tblPrEx>
          <w:tblCellMar>
            <w:top w:w="0" w:type="dxa"/>
            <w:left w:w="0" w:type="dxa"/>
            <w:bottom w:w="0" w:type="dxa"/>
            <w:right w:w="0" w:type="dxa"/>
          </w:tblCellMar>
        </w:tblPrEx>
        <w:trPr>
          <w:trHeight w:val="300" w:hRule="atLeast"/>
        </w:trPr>
        <w:tc>
          <w:tcPr>
            <w:tcW w:w="1404"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部门：</w:t>
            </w:r>
          </w:p>
        </w:tc>
        <w:tc>
          <w:tcPr>
            <w:tcW w:w="666"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罗山县</w:t>
            </w:r>
          </w:p>
        </w:tc>
        <w:tc>
          <w:tcPr>
            <w:tcW w:w="3285"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发展和改革委员会</w:t>
            </w:r>
          </w:p>
        </w:tc>
        <w:tc>
          <w:tcPr>
            <w:tcW w:w="2670"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2970"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367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单位：万元</w:t>
            </w:r>
          </w:p>
        </w:tc>
        <w:tc>
          <w:tcPr>
            <w:tcW w:w="1436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1"/>
                <w:szCs w:val="21"/>
                <w:lang w:bidi="ar"/>
              </w:rPr>
            </w:pPr>
          </w:p>
        </w:tc>
      </w:tr>
      <w:tr>
        <w:tblPrEx>
          <w:tblCellMar>
            <w:top w:w="0" w:type="dxa"/>
            <w:left w:w="0" w:type="dxa"/>
            <w:bottom w:w="0" w:type="dxa"/>
            <w:right w:w="0" w:type="dxa"/>
          </w:tblCellMar>
        </w:tblPrEx>
        <w:trPr>
          <w:gridAfter w:val="2"/>
          <w:wAfter w:w="14366" w:type="dxa"/>
          <w:trHeight w:val="405" w:hRule="atLeast"/>
        </w:trPr>
        <w:tc>
          <w:tcPr>
            <w:tcW w:w="5355"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项 </w:t>
            </w:r>
            <w:r>
              <w:rPr>
                <w:rStyle w:val="9"/>
                <w:rFonts w:hint="eastAsia" w:ascii="仿宋" w:hAnsi="仿宋" w:eastAsia="仿宋" w:cs="仿宋"/>
                <w:sz w:val="21"/>
                <w:szCs w:val="21"/>
                <w:lang w:bidi="ar"/>
              </w:rPr>
              <w:t xml:space="preserve">   </w:t>
            </w:r>
            <w:r>
              <w:rPr>
                <w:rStyle w:val="10"/>
                <w:rFonts w:hint="eastAsia" w:ascii="仿宋" w:hAnsi="仿宋" w:eastAsia="仿宋" w:cs="仿宋"/>
                <w:sz w:val="21"/>
                <w:szCs w:val="21"/>
                <w:lang w:bidi="ar"/>
              </w:rPr>
              <w:t>目</w:t>
            </w:r>
          </w:p>
        </w:tc>
        <w:tc>
          <w:tcPr>
            <w:tcW w:w="9311"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本年支出</w:t>
            </w:r>
          </w:p>
        </w:tc>
      </w:tr>
      <w:tr>
        <w:tblPrEx>
          <w:tblCellMar>
            <w:top w:w="0" w:type="dxa"/>
            <w:left w:w="0" w:type="dxa"/>
            <w:bottom w:w="0" w:type="dxa"/>
            <w:right w:w="0" w:type="dxa"/>
          </w:tblCellMar>
        </w:tblPrEx>
        <w:trPr>
          <w:gridAfter w:val="2"/>
          <w:wAfter w:w="14366" w:type="dxa"/>
          <w:trHeight w:val="495" w:hRule="atLeast"/>
        </w:trPr>
        <w:tc>
          <w:tcPr>
            <w:tcW w:w="2070"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功能分类</w:t>
            </w:r>
          </w:p>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科目编码</w:t>
            </w:r>
          </w:p>
        </w:tc>
        <w:tc>
          <w:tcPr>
            <w:tcW w:w="32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科目名称</w:t>
            </w:r>
          </w:p>
        </w:tc>
        <w:tc>
          <w:tcPr>
            <w:tcW w:w="267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小计</w:t>
            </w:r>
          </w:p>
        </w:tc>
        <w:tc>
          <w:tcPr>
            <w:tcW w:w="297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基本支出</w:t>
            </w:r>
          </w:p>
        </w:tc>
        <w:tc>
          <w:tcPr>
            <w:tcW w:w="367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项目支出</w:t>
            </w:r>
          </w:p>
        </w:tc>
      </w:tr>
      <w:tr>
        <w:tblPrEx>
          <w:tblCellMar>
            <w:top w:w="0" w:type="dxa"/>
            <w:left w:w="0" w:type="dxa"/>
            <w:bottom w:w="0" w:type="dxa"/>
            <w:right w:w="0" w:type="dxa"/>
          </w:tblCellMar>
        </w:tblPrEx>
        <w:trPr>
          <w:gridAfter w:val="2"/>
          <w:wAfter w:w="14366" w:type="dxa"/>
          <w:trHeight w:val="360" w:hRule="atLeast"/>
        </w:trPr>
        <w:tc>
          <w:tcPr>
            <w:tcW w:w="2070"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32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26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29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367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312" w:hRule="atLeast"/>
        </w:trPr>
        <w:tc>
          <w:tcPr>
            <w:tcW w:w="2070"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32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26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297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367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230" w:hRule="atLeast"/>
        </w:trPr>
        <w:tc>
          <w:tcPr>
            <w:tcW w:w="535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栏次</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r>
      <w:tr>
        <w:tblPrEx>
          <w:tblCellMar>
            <w:top w:w="0" w:type="dxa"/>
            <w:left w:w="0" w:type="dxa"/>
            <w:bottom w:w="0" w:type="dxa"/>
            <w:right w:w="0" w:type="dxa"/>
          </w:tblCellMar>
        </w:tblPrEx>
        <w:trPr>
          <w:gridAfter w:val="2"/>
          <w:wAfter w:w="14366" w:type="dxa"/>
          <w:trHeight w:val="290" w:hRule="atLeast"/>
        </w:trPr>
        <w:tc>
          <w:tcPr>
            <w:tcW w:w="5355"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合计</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1049.20</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713.52</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335.68</w:t>
            </w:r>
          </w:p>
        </w:tc>
      </w:tr>
      <w:tr>
        <w:tblPrEx>
          <w:tblCellMar>
            <w:top w:w="0" w:type="dxa"/>
            <w:left w:w="0" w:type="dxa"/>
            <w:bottom w:w="0" w:type="dxa"/>
            <w:right w:w="0" w:type="dxa"/>
          </w:tblCellMar>
        </w:tblPrEx>
        <w:trPr>
          <w:gridAfter w:val="2"/>
          <w:wAfter w:w="14366" w:type="dxa"/>
          <w:trHeight w:val="320"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201</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一般公共服务支出</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871.03</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535.35</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335.68</w:t>
            </w:r>
          </w:p>
        </w:tc>
      </w:tr>
      <w:tr>
        <w:tblPrEx>
          <w:tblCellMar>
            <w:top w:w="0" w:type="dxa"/>
            <w:left w:w="0" w:type="dxa"/>
            <w:bottom w:w="0" w:type="dxa"/>
            <w:right w:w="0" w:type="dxa"/>
          </w:tblCellMar>
        </w:tblPrEx>
        <w:trPr>
          <w:gridAfter w:val="2"/>
          <w:wAfter w:w="14366" w:type="dxa"/>
          <w:trHeight w:val="290"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20104</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发展与改革事务</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871.03</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535.35</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335.68</w:t>
            </w:r>
          </w:p>
        </w:tc>
      </w:tr>
      <w:tr>
        <w:tblPrEx>
          <w:tblCellMar>
            <w:top w:w="0" w:type="dxa"/>
            <w:left w:w="0" w:type="dxa"/>
            <w:bottom w:w="0" w:type="dxa"/>
            <w:right w:w="0" w:type="dxa"/>
          </w:tblCellMar>
        </w:tblPrEx>
        <w:trPr>
          <w:gridAfter w:val="2"/>
          <w:wAfter w:w="14366" w:type="dxa"/>
          <w:trHeight w:val="335"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2010401</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行政运行</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871.03</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535.05</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335.68</w:t>
            </w:r>
          </w:p>
        </w:tc>
      </w:tr>
      <w:tr>
        <w:tblPrEx>
          <w:tblCellMar>
            <w:top w:w="0" w:type="dxa"/>
            <w:left w:w="0" w:type="dxa"/>
            <w:bottom w:w="0" w:type="dxa"/>
            <w:right w:w="0" w:type="dxa"/>
          </w:tblCellMar>
        </w:tblPrEx>
        <w:trPr>
          <w:gridAfter w:val="2"/>
          <w:wAfter w:w="14366" w:type="dxa"/>
          <w:trHeight w:val="450"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208</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社会保障和就业支出</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49.25</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49.25</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230"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20805</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行政事业单位离退休</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32.06</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32.06</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275"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2080501</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归口管理的行政单位离退休</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5.67</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5.67</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275"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2080505</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机关事业单位基本养老保险缴费支</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26.39</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26.39</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275"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20808</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抚恤</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17.19</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17.19</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275"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2080801</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死亡抚恤</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17.19</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17.19</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304"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210</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医疗卫生与计划生育支出</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9.17</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9.17</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320"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21011</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行政事业单位医疗</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9.17</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9.17</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305"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2101101</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行政单位医疗</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9.17</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9.17</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450"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211</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节能环保支出</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55.98</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55.98</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305"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21103</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污染防治</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55.98</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55.98</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365"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2110399</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其他污染防治支出</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55.98</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55.98</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450" w:hRule="atLeast"/>
        </w:trPr>
        <w:tc>
          <w:tcPr>
            <w:tcW w:w="207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213</w:t>
            </w:r>
          </w:p>
        </w:tc>
        <w:tc>
          <w:tcPr>
            <w:tcW w:w="3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农林水支出</w:t>
            </w:r>
          </w:p>
        </w:tc>
        <w:tc>
          <w:tcPr>
            <w:tcW w:w="2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50.00</w:t>
            </w:r>
          </w:p>
        </w:tc>
        <w:tc>
          <w:tcPr>
            <w:tcW w:w="2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50.00</w:t>
            </w:r>
          </w:p>
        </w:tc>
        <w:tc>
          <w:tcPr>
            <w:tcW w:w="367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355" w:hRule="atLeast"/>
        </w:trPr>
        <w:tc>
          <w:tcPr>
            <w:tcW w:w="2070"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21303</w:t>
            </w:r>
          </w:p>
        </w:tc>
        <w:tc>
          <w:tcPr>
            <w:tcW w:w="32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水利</w:t>
            </w:r>
          </w:p>
        </w:tc>
        <w:tc>
          <w:tcPr>
            <w:tcW w:w="26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c>
          <w:tcPr>
            <w:tcW w:w="29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c>
          <w:tcPr>
            <w:tcW w:w="367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450" w:hRule="atLeast"/>
        </w:trPr>
        <w:tc>
          <w:tcPr>
            <w:tcW w:w="2070"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2130399</w:t>
            </w:r>
          </w:p>
        </w:tc>
        <w:tc>
          <w:tcPr>
            <w:tcW w:w="32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其他水利支出</w:t>
            </w:r>
          </w:p>
        </w:tc>
        <w:tc>
          <w:tcPr>
            <w:tcW w:w="26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c>
          <w:tcPr>
            <w:tcW w:w="29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50.00</w:t>
            </w:r>
          </w:p>
        </w:tc>
        <w:tc>
          <w:tcPr>
            <w:tcW w:w="367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450" w:hRule="atLeast"/>
        </w:trPr>
        <w:tc>
          <w:tcPr>
            <w:tcW w:w="2070"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221</w:t>
            </w:r>
          </w:p>
        </w:tc>
        <w:tc>
          <w:tcPr>
            <w:tcW w:w="32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住房保障支出</w:t>
            </w:r>
          </w:p>
        </w:tc>
        <w:tc>
          <w:tcPr>
            <w:tcW w:w="26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13.77</w:t>
            </w:r>
          </w:p>
        </w:tc>
        <w:tc>
          <w:tcPr>
            <w:tcW w:w="29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rPr>
              <w:t>13.77</w:t>
            </w:r>
          </w:p>
        </w:tc>
        <w:tc>
          <w:tcPr>
            <w:tcW w:w="367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450" w:hRule="atLeast"/>
        </w:trPr>
        <w:tc>
          <w:tcPr>
            <w:tcW w:w="2070"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22102</w:t>
            </w:r>
          </w:p>
        </w:tc>
        <w:tc>
          <w:tcPr>
            <w:tcW w:w="32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住房改革支出</w:t>
            </w:r>
          </w:p>
        </w:tc>
        <w:tc>
          <w:tcPr>
            <w:tcW w:w="26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13.77</w:t>
            </w:r>
          </w:p>
        </w:tc>
        <w:tc>
          <w:tcPr>
            <w:tcW w:w="29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13.77</w:t>
            </w:r>
          </w:p>
        </w:tc>
        <w:tc>
          <w:tcPr>
            <w:tcW w:w="367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2"/>
          <w:wAfter w:w="14366" w:type="dxa"/>
          <w:trHeight w:val="450" w:hRule="atLeast"/>
        </w:trPr>
        <w:tc>
          <w:tcPr>
            <w:tcW w:w="2070"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2210201</w:t>
            </w:r>
          </w:p>
        </w:tc>
        <w:tc>
          <w:tcPr>
            <w:tcW w:w="328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住房公积金</w:t>
            </w:r>
          </w:p>
        </w:tc>
        <w:tc>
          <w:tcPr>
            <w:tcW w:w="26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13.77</w:t>
            </w:r>
          </w:p>
        </w:tc>
        <w:tc>
          <w:tcPr>
            <w:tcW w:w="297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13.77</w:t>
            </w:r>
          </w:p>
        </w:tc>
        <w:tc>
          <w:tcPr>
            <w:tcW w:w="367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gridAfter w:val="1"/>
          <w:wAfter w:w="378" w:type="dxa"/>
          <w:trHeight w:val="645" w:hRule="atLeast"/>
        </w:trPr>
        <w:tc>
          <w:tcPr>
            <w:tcW w:w="14666"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 w:hAnsi="仿宋" w:eastAsia="仿宋" w:cs="仿宋"/>
                <w:color w:val="000000"/>
                <w:kern w:val="0"/>
                <w:sz w:val="21"/>
                <w:szCs w:val="21"/>
                <w:lang w:bidi="ar"/>
              </w:rPr>
            </w:pPr>
          </w:p>
        </w:tc>
        <w:tc>
          <w:tcPr>
            <w:tcW w:w="13988" w:type="dxa"/>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 w:hAnsi="仿宋" w:eastAsia="仿宋" w:cs="仿宋"/>
                <w:color w:val="000000"/>
                <w:kern w:val="0"/>
                <w:sz w:val="21"/>
                <w:szCs w:val="21"/>
                <w:lang w:bidi="ar"/>
              </w:rPr>
            </w:pPr>
          </w:p>
        </w:tc>
      </w:tr>
      <w:tr>
        <w:tblPrEx>
          <w:tblCellMar>
            <w:top w:w="0" w:type="dxa"/>
            <w:left w:w="0" w:type="dxa"/>
            <w:bottom w:w="0" w:type="dxa"/>
            <w:right w:w="0" w:type="dxa"/>
          </w:tblCellMar>
        </w:tblPrEx>
        <w:trPr>
          <w:gridAfter w:val="1"/>
          <w:wAfter w:w="378" w:type="dxa"/>
          <w:trHeight w:val="645" w:hRule="atLeast"/>
        </w:trPr>
        <w:tc>
          <w:tcPr>
            <w:tcW w:w="14666"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注：本表反映部门本年度一般公共预算财政拨款支出情况。本表金额转换为万元时，因四舍五入可能存在尾差。</w:t>
            </w:r>
          </w:p>
        </w:tc>
        <w:tc>
          <w:tcPr>
            <w:tcW w:w="13988" w:type="dxa"/>
            <w:tcBorders>
              <w:top w:val="nil"/>
              <w:left w:val="nil"/>
              <w:bottom w:val="nil"/>
              <w:right w:val="nil"/>
            </w:tcBorders>
            <w:tcMar>
              <w:top w:w="15" w:type="dxa"/>
              <w:left w:w="15" w:type="dxa"/>
              <w:right w:w="15" w:type="dxa"/>
            </w:tcMar>
            <w:vAlign w:val="center"/>
          </w:tcPr>
          <w:p>
            <w:pPr>
              <w:widowControl/>
              <w:jc w:val="left"/>
              <w:textAlignment w:val="center"/>
              <w:rPr>
                <w:rFonts w:hint="eastAsia" w:ascii="仿宋" w:hAnsi="仿宋" w:eastAsia="仿宋" w:cs="仿宋"/>
                <w:color w:val="000000"/>
                <w:kern w:val="0"/>
                <w:sz w:val="21"/>
                <w:szCs w:val="21"/>
                <w:lang w:bidi="ar"/>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688"/>
        <w:gridCol w:w="2940"/>
        <w:gridCol w:w="1103"/>
        <w:gridCol w:w="870"/>
        <w:gridCol w:w="2066"/>
        <w:gridCol w:w="1196"/>
        <w:gridCol w:w="612"/>
        <w:gridCol w:w="3183"/>
        <w:gridCol w:w="1330"/>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一般公共预算财政拨款基本支出决算表</w:t>
            </w:r>
          </w:p>
        </w:tc>
      </w:tr>
      <w:tr>
        <w:tblPrEx>
          <w:tblCellMar>
            <w:top w:w="0" w:type="dxa"/>
            <w:left w:w="0" w:type="dxa"/>
            <w:bottom w:w="0" w:type="dxa"/>
            <w:right w:w="0" w:type="dxa"/>
          </w:tblCellMar>
        </w:tblPrEx>
        <w:trPr>
          <w:trHeight w:val="405" w:hRule="atLeast"/>
        </w:trPr>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294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03"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96"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612"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3183"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33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公开06表</w:t>
            </w:r>
          </w:p>
        </w:tc>
      </w:tr>
      <w:tr>
        <w:tblPrEx>
          <w:tblCellMar>
            <w:top w:w="0" w:type="dxa"/>
            <w:left w:w="0" w:type="dxa"/>
            <w:bottom w:w="0" w:type="dxa"/>
            <w:right w:w="0" w:type="dxa"/>
          </w:tblCellMar>
        </w:tblPrEx>
        <w:trPr>
          <w:trHeight w:val="300" w:hRule="atLeast"/>
        </w:trPr>
        <w:tc>
          <w:tcPr>
            <w:tcW w:w="688"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部门：</w:t>
            </w:r>
          </w:p>
        </w:tc>
        <w:tc>
          <w:tcPr>
            <w:tcW w:w="2940"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罗山县发展和改革委员会</w:t>
            </w:r>
          </w:p>
        </w:tc>
        <w:tc>
          <w:tcPr>
            <w:tcW w:w="1103"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870"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2066"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1196"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612"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3183" w:type="dxa"/>
            <w:tcBorders>
              <w:top w:val="nil"/>
              <w:left w:val="nil"/>
              <w:bottom w:val="nil"/>
              <w:right w:val="nil"/>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1330"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单位：万元</w:t>
            </w:r>
          </w:p>
        </w:tc>
      </w:tr>
      <w:tr>
        <w:tblPrEx>
          <w:tblCellMar>
            <w:top w:w="0" w:type="dxa"/>
            <w:left w:w="0" w:type="dxa"/>
            <w:bottom w:w="0" w:type="dxa"/>
            <w:right w:w="0" w:type="dxa"/>
          </w:tblCellMar>
        </w:tblPrEx>
        <w:trPr>
          <w:trHeight w:val="615" w:hRule="atLeast"/>
        </w:trPr>
        <w:tc>
          <w:tcPr>
            <w:tcW w:w="68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经济分类科目编码</w:t>
            </w:r>
          </w:p>
        </w:tc>
        <w:tc>
          <w:tcPr>
            <w:tcW w:w="2940"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科目名称</w:t>
            </w:r>
          </w:p>
        </w:tc>
        <w:tc>
          <w:tcPr>
            <w:tcW w:w="1103"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科目名称</w:t>
            </w:r>
          </w:p>
        </w:tc>
        <w:tc>
          <w:tcPr>
            <w:tcW w:w="119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决算数</w:t>
            </w:r>
          </w:p>
        </w:tc>
        <w:tc>
          <w:tcPr>
            <w:tcW w:w="612"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经济分类科目编码</w:t>
            </w:r>
          </w:p>
        </w:tc>
        <w:tc>
          <w:tcPr>
            <w:tcW w:w="3183"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科目名称</w:t>
            </w:r>
          </w:p>
        </w:tc>
        <w:tc>
          <w:tcPr>
            <w:tcW w:w="1330"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决算数</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工资福利支出</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292.87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商品和服务支出</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57.41</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资本性支出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1.75</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30101</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基本工资</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152.08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办公费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5.73</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31001</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房屋建筑物购建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30102</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津贴补贴</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34.28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印刷费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1.17</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31002</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办公设备购置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1.75</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30103</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奖金</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37.98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咨询费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31003</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专用设备购置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30106</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伙食补助费</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手续费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31005</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基础设施建设</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30107</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绩效工资</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水费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0.03</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31006</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大型修缮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30108</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机关事业单位基本养老保险费</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24.28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电费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1.43</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31007</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信息网络及软件购置更新</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30109</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职业年金缴费</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邮电费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0.64</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31008</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物资储备</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30110</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职工基本医疗保险缴费</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9.71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取暖费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31009</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土地补偿</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30111</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公务员医疗补助缴费</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物业管理费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2.25</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31010</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安置补助</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30112</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其他社会保障缴费</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5.26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差旅费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6.43</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31011</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地上附着物和青苗补偿</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30113</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住房公积金</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13.77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因公出国（境）费用</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31012</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拆迁补偿</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30114</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医疗费</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维修（护）费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8.90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31013</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公务用车购置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30199</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其他工资福利支出</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15.51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租赁费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31019</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其他交通工具购置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303</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对个人和家庭的补助</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361.49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会议费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31021</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文物和陈列品购置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30301</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离休费</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9.91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培训费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31022</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无形资产购置</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30302</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退休费</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公务招待费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6.74</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31099</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其他资本性支出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30303</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退职（役）费</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专用材料费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312</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对企业补助</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30304</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抚恤金</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16.24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被装购置费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31201</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资本金注入</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30305</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生活补助</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5.95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专用燃料费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31203</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政府投资基金股权投资</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30306</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救济费</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劳务费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31204</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费用补贴</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30307</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医疗费补助</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委托业务费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31205</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利息补贴</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30308</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助学金</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工会经费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7.9</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31299</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其他对企业补助</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30309</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奖励金</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328.00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福利费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313</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对社会保障基金补助</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30310</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个人农业生产补贴</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公务用车运行维护费</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3.37</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31302</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对社会保险基金补助</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30399</w:t>
            </w: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对其他个人和家庭的补助支出</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其他交通费用</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31303</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补充全国社会保障基金</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税金及附加费用</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399</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其他支出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其他商品和服务支出</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12.82</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39906</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赠与</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债务利息及费用支出</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39907</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国家赔偿费用支出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国内债务付息</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39908</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对民间非营利组织和群众性自治组织补贴</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国外债务付息</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39999</w:t>
            </w: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其他支出</w:t>
            </w: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0</w:t>
            </w:r>
          </w:p>
        </w:tc>
      </w:tr>
      <w:tr>
        <w:tblPrEx>
          <w:tblCellMar>
            <w:top w:w="0" w:type="dxa"/>
            <w:left w:w="0" w:type="dxa"/>
            <w:bottom w:w="0" w:type="dxa"/>
            <w:right w:w="0" w:type="dxa"/>
          </w:tblCellMar>
        </w:tblPrEx>
        <w:trPr>
          <w:trHeight w:val="252" w:hRule="atLeast"/>
        </w:trPr>
        <w:tc>
          <w:tcPr>
            <w:tcW w:w="68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29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国内债务发行费用</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252" w:hRule="atLeast"/>
        </w:trPr>
        <w:tc>
          <w:tcPr>
            <w:tcW w:w="3628"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 xml:space="preserve">  国外债务发行费用</w:t>
            </w:r>
          </w:p>
        </w:tc>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3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 w:hAnsi="仿宋" w:eastAsia="仿宋" w:cs="仿宋"/>
                <w:color w:val="000000"/>
                <w:sz w:val="21"/>
                <w:szCs w:val="21"/>
              </w:rPr>
            </w:pPr>
          </w:p>
        </w:tc>
        <w:tc>
          <w:tcPr>
            <w:tcW w:w="133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252" w:hRule="atLeast"/>
        </w:trPr>
        <w:tc>
          <w:tcPr>
            <w:tcW w:w="3628"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人员经费合计</w:t>
            </w:r>
          </w:p>
        </w:tc>
        <w:tc>
          <w:tcPr>
            <w:tcW w:w="1103"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6</w:t>
            </w:r>
            <w:r>
              <w:rPr>
                <w:rFonts w:hint="eastAsia" w:ascii="仿宋" w:hAnsi="仿宋" w:eastAsia="仿宋" w:cs="仿宋"/>
                <w:color w:val="000000"/>
                <w:sz w:val="21"/>
                <w:szCs w:val="21"/>
                <w:lang w:val="en-US" w:eastAsia="zh-CN"/>
              </w:rPr>
              <w:t>54.36</w:t>
            </w:r>
          </w:p>
        </w:tc>
        <w:tc>
          <w:tcPr>
            <w:tcW w:w="7927"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公用经费合计</w:t>
            </w:r>
          </w:p>
        </w:tc>
        <w:tc>
          <w:tcPr>
            <w:tcW w:w="1330"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59.</w:t>
            </w:r>
            <w:r>
              <w:rPr>
                <w:rFonts w:hint="eastAsia" w:ascii="仿宋" w:hAnsi="仿宋" w:eastAsia="仿宋" w:cs="仿宋"/>
                <w:color w:val="000000"/>
                <w:sz w:val="21"/>
                <w:szCs w:val="21"/>
                <w:lang w:val="en-US" w:eastAsia="zh-CN"/>
              </w:rPr>
              <w:t>16</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注：本表反映部门本年度一般公共预算财政拨款基本支出明细情况。本表金额转换为万元时，因四舍五入可能存在尾差。</w:t>
            </w:r>
          </w:p>
        </w:tc>
      </w:tr>
    </w:tbl>
    <w:p>
      <w:pPr>
        <w:rPr>
          <w:rFonts w:hint="eastAsia" w:ascii="仿宋" w:hAnsi="仿宋" w:eastAsia="仿宋" w:cs="仿宋"/>
          <w:sz w:val="21"/>
          <w:szCs w:val="21"/>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公开07表</w:t>
            </w:r>
          </w:p>
        </w:tc>
      </w:tr>
      <w:tr>
        <w:tblPrEx>
          <w:tblCellMar>
            <w:top w:w="0" w:type="dxa"/>
            <w:left w:w="0" w:type="dxa"/>
            <w:bottom w:w="0" w:type="dxa"/>
            <w:right w:w="0" w:type="dxa"/>
          </w:tblCellMar>
        </w:tblPrEx>
        <w:trPr>
          <w:trHeight w:val="300" w:hRule="atLeast"/>
        </w:trPr>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部门</w:t>
            </w:r>
            <w:r>
              <w:rPr>
                <w:rFonts w:hint="eastAsia" w:ascii="仿宋" w:hAnsi="仿宋" w:eastAsia="仿宋" w:cs="仿宋"/>
                <w:color w:val="000000"/>
                <w:kern w:val="0"/>
                <w:sz w:val="21"/>
                <w:szCs w:val="21"/>
                <w:lang w:eastAsia="zh-CN" w:bidi="ar"/>
              </w:rPr>
              <w:t>：</w:t>
            </w:r>
            <w:r>
              <w:rPr>
                <w:rFonts w:hint="eastAsia" w:ascii="仿宋" w:hAnsi="仿宋" w:eastAsia="仿宋" w:cs="仿宋"/>
                <w:color w:val="000000"/>
                <w:kern w:val="0"/>
                <w:sz w:val="21"/>
                <w:szCs w:val="21"/>
                <w:lang w:bidi="ar"/>
              </w:rPr>
              <w:t>罗山</w:t>
            </w:r>
          </w:p>
        </w:tc>
        <w:tc>
          <w:tcPr>
            <w:tcW w:w="1149"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发展和改革</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委员会</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公务用车</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公务用车</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公务用车</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公务用车</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10.2</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3.4</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3.4</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6.8</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10.11</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3.37</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6.74</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注：本表反映部门本年度“三公”经费支出预决算情况。其中，</w:t>
            </w:r>
            <w:r>
              <w:rPr>
                <w:rStyle w:val="11"/>
                <w:rFonts w:hint="eastAsia" w:ascii="仿宋" w:hAnsi="仿宋" w:eastAsia="仿宋" w:cs="仿宋"/>
                <w:sz w:val="21"/>
                <w:szCs w:val="21"/>
                <w:lang w:bidi="ar"/>
              </w:rPr>
              <w:t>预算数为“三公”经费年初预算数，决算数是包括当年一般公共预算财政拨款和以前年度结转资金安排的实际支出。</w:t>
            </w:r>
            <w:r>
              <w:rPr>
                <w:rFonts w:hint="eastAsia" w:ascii="仿宋" w:hAnsi="仿宋" w:eastAsia="仿宋" w:cs="仿宋"/>
                <w:color w:val="000000"/>
                <w:kern w:val="0"/>
                <w:sz w:val="21"/>
                <w:szCs w:val="21"/>
                <w:lang w:bidi="ar"/>
              </w:rPr>
              <w:t>本表金额转换为万元时，因四舍五入可能存在尾差。</w:t>
            </w:r>
          </w:p>
        </w:tc>
      </w:tr>
    </w:tbl>
    <w:p>
      <w:pPr>
        <w:rPr>
          <w:rFonts w:hint="eastAsia" w:ascii="仿宋" w:hAnsi="仿宋" w:eastAsia="仿宋" w:cs="仿宋"/>
          <w:sz w:val="21"/>
          <w:szCs w:val="21"/>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612"/>
        <w:gridCol w:w="480"/>
        <w:gridCol w:w="1332"/>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480"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32"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公开08表</w:t>
            </w:r>
          </w:p>
        </w:tc>
      </w:tr>
      <w:tr>
        <w:tblPrEx>
          <w:tblCellMar>
            <w:top w:w="0" w:type="dxa"/>
            <w:left w:w="0" w:type="dxa"/>
            <w:bottom w:w="0" w:type="dxa"/>
            <w:right w:w="0" w:type="dxa"/>
          </w:tblCellMar>
        </w:tblPrEx>
        <w:trPr>
          <w:trHeight w:val="300" w:hRule="atLeast"/>
        </w:trPr>
        <w:tc>
          <w:tcPr>
            <w:tcW w:w="612"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部门：</w:t>
            </w:r>
          </w:p>
        </w:tc>
        <w:tc>
          <w:tcPr>
            <w:tcW w:w="480"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罗山</w:t>
            </w:r>
          </w:p>
        </w:tc>
        <w:tc>
          <w:tcPr>
            <w:tcW w:w="1332"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县发展和改革</w:t>
            </w: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委员会</w:t>
            </w: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hint="eastAsia" w:ascii="仿宋" w:hAnsi="仿宋" w:eastAsia="仿宋" w:cs="仿宋"/>
                <w:color w:val="000000"/>
                <w:sz w:val="21"/>
                <w:szCs w:val="21"/>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年末结转和结余</w:t>
            </w:r>
          </w:p>
        </w:tc>
      </w:tr>
      <w:tr>
        <w:tblPrEx>
          <w:tblCellMar>
            <w:top w:w="0" w:type="dxa"/>
            <w:left w:w="0" w:type="dxa"/>
            <w:bottom w:w="0" w:type="dxa"/>
            <w:right w:w="0" w:type="dxa"/>
          </w:tblCellMar>
        </w:tblPrEx>
        <w:trPr>
          <w:trHeight w:val="540" w:hRule="atLeast"/>
        </w:trPr>
        <w:tc>
          <w:tcPr>
            <w:tcW w:w="1092"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功能分类</w:t>
            </w:r>
          </w:p>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科目编码</w:t>
            </w:r>
          </w:p>
        </w:tc>
        <w:tc>
          <w:tcPr>
            <w:tcW w:w="13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科目名称</w:t>
            </w:r>
          </w:p>
        </w:tc>
        <w:tc>
          <w:tcPr>
            <w:tcW w:w="1926" w:type="dxa"/>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项目支出</w:t>
            </w:r>
          </w:p>
        </w:tc>
        <w:tc>
          <w:tcPr>
            <w:tcW w:w="1933"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360" w:hRule="atLeast"/>
        </w:trPr>
        <w:tc>
          <w:tcPr>
            <w:tcW w:w="1092"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6" w:type="dxa"/>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33"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092"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6" w:type="dxa"/>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933"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0</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0</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092"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仿宋" w:hAnsi="仿宋" w:eastAsia="仿宋" w:cs="仿宋"/>
                <w:color w:val="000000"/>
                <w:sz w:val="21"/>
                <w:szCs w:val="21"/>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092"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仿宋" w:hAnsi="仿宋" w:eastAsia="仿宋" w:cs="仿宋"/>
                <w:color w:val="000000"/>
                <w:sz w:val="21"/>
                <w:szCs w:val="21"/>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092"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仿宋" w:hAnsi="仿宋" w:eastAsia="仿宋" w:cs="仿宋"/>
                <w:color w:val="000000"/>
                <w:sz w:val="21"/>
                <w:szCs w:val="21"/>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092"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仿宋" w:hAnsi="仿宋" w:eastAsia="仿宋" w:cs="仿宋"/>
                <w:color w:val="000000"/>
                <w:sz w:val="21"/>
                <w:szCs w:val="21"/>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092"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仿宋" w:hAnsi="仿宋" w:eastAsia="仿宋" w:cs="仿宋"/>
                <w:color w:val="000000"/>
                <w:sz w:val="21"/>
                <w:szCs w:val="21"/>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450" w:hRule="atLeast"/>
        </w:trPr>
        <w:tc>
          <w:tcPr>
            <w:tcW w:w="1092"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1"/>
                <w:szCs w:val="21"/>
              </w:rPr>
            </w:pPr>
          </w:p>
        </w:tc>
        <w:tc>
          <w:tcPr>
            <w:tcW w:w="133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仿宋" w:hAnsi="仿宋" w:eastAsia="仿宋" w:cs="仿宋"/>
                <w:color w:val="000000"/>
                <w:sz w:val="21"/>
                <w:szCs w:val="21"/>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仿宋" w:hAnsi="仿宋" w:eastAsia="仿宋" w:cs="仿宋"/>
                <w:color w:val="000000"/>
                <w:sz w:val="21"/>
                <w:szCs w:val="21"/>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仿宋" w:hAnsi="仿宋" w:eastAsia="仿宋" w:cs="仿宋"/>
                <w:color w:val="000000"/>
                <w:sz w:val="21"/>
                <w:szCs w:val="21"/>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注：本表反映部门本年度政府性基金预算财政拨款收入、支出及结转和结余情况。</w:t>
            </w:r>
          </w:p>
        </w:tc>
      </w:tr>
    </w:tbl>
    <w:p>
      <w:pPr>
        <w:jc w:val="both"/>
        <w:rPr>
          <w:rFonts w:hint="eastAsia" w:ascii="仿宋" w:hAnsi="仿宋" w:eastAsia="仿宋" w:cs="仿宋"/>
          <w:sz w:val="21"/>
          <w:szCs w:val="21"/>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 w:hAnsi="仿宋" w:eastAsia="仿宋" w:cs="仿宋"/>
          <w:sz w:val="21"/>
          <w:szCs w:val="21"/>
        </w:rPr>
        <w:t>说明：我</w:t>
      </w:r>
      <w:r>
        <w:rPr>
          <w:rFonts w:hint="eastAsia" w:ascii="仿宋" w:hAnsi="仿宋" w:eastAsia="仿宋" w:cs="仿宋"/>
          <w:sz w:val="21"/>
          <w:szCs w:val="21"/>
          <w:lang w:val="en-US" w:eastAsia="zh-CN"/>
        </w:rPr>
        <w:t>单位</w:t>
      </w:r>
      <w:r>
        <w:rPr>
          <w:rFonts w:hint="eastAsia" w:ascii="仿宋" w:hAnsi="仿宋" w:eastAsia="仿宋" w:cs="仿宋"/>
          <w:sz w:val="21"/>
          <w:szCs w:val="21"/>
        </w:rPr>
        <w:t>没有政府性基金收入，也没有使用政府性基金安排的支出，故本表数据</w:t>
      </w:r>
      <w:r>
        <w:rPr>
          <w:rFonts w:hint="eastAsia" w:ascii="仿宋" w:hAnsi="仿宋" w:eastAsia="仿宋" w:cs="仿宋"/>
          <w:sz w:val="21"/>
          <w:szCs w:val="21"/>
          <w:lang w:val="en-US" w:eastAsia="zh-CN"/>
        </w:rPr>
        <w:t>为0</w:t>
      </w:r>
      <w:r>
        <w:rPr>
          <w:rFonts w:hint="eastAsia" w:ascii="仿宋" w:hAnsi="仿宋" w:eastAsia="仿宋" w:cs="仿宋"/>
          <w:sz w:val="21"/>
          <w:szCs w:val="21"/>
        </w:rPr>
        <w:t>。</w:t>
      </w:r>
    </w:p>
    <w:p>
      <w:pPr>
        <w:jc w:val="center"/>
        <w:rPr>
          <w:rFonts w:ascii="黑体" w:hAnsi="黑体" w:eastAsia="黑体" w:cs="黑体"/>
          <w:sz w:val="32"/>
          <w:szCs w:val="32"/>
        </w:rPr>
      </w:pPr>
      <w:r>
        <w:rPr>
          <w:rFonts w:hint="eastAsia" w:ascii="黑体" w:hAnsi="黑体" w:eastAsia="黑体" w:cs="黑体"/>
          <w:sz w:val="32"/>
          <w:szCs w:val="32"/>
        </w:rPr>
        <w:t>第三部分　　罗山县发展和改革委员会2018年度部门决算情况说    明</w:t>
      </w:r>
    </w:p>
    <w:p>
      <w:pPr>
        <w:ind w:firstLine="640" w:firstLineChars="200"/>
        <w:rPr>
          <w:rFonts w:ascii="黑体" w:hAnsi="黑体" w:eastAsia="黑体" w:cs="黑体"/>
          <w:sz w:val="32"/>
          <w:szCs w:val="32"/>
        </w:rPr>
      </w:pPr>
      <w:r>
        <w:rPr>
          <w:rFonts w:hint="eastAsia" w:ascii="黑体" w:hAnsi="黑体" w:eastAsia="黑体" w:cs="黑体"/>
          <w:sz w:val="32"/>
          <w:szCs w:val="32"/>
        </w:rPr>
        <w:t>一、关于收入支出决算总体情况说明</w:t>
      </w:r>
    </w:p>
    <w:p>
      <w:pPr>
        <w:ind w:firstLine="960" w:firstLineChars="300"/>
        <w:rPr>
          <w:rFonts w:ascii="仿宋" w:hAnsi="仿宋" w:eastAsia="仿宋" w:cs="仿宋"/>
          <w:sz w:val="32"/>
          <w:szCs w:val="32"/>
        </w:rPr>
      </w:pPr>
      <w:r>
        <w:rPr>
          <w:rFonts w:hint="eastAsia" w:ascii="仿宋" w:hAnsi="仿宋" w:eastAsia="仿宋" w:cs="仿宋"/>
          <w:sz w:val="32"/>
          <w:szCs w:val="32"/>
        </w:rPr>
        <w:t>2018年度收入总计1</w:t>
      </w:r>
      <w:r>
        <w:rPr>
          <w:rFonts w:hint="eastAsia" w:ascii="仿宋" w:hAnsi="仿宋" w:eastAsia="仿宋" w:cs="仿宋"/>
          <w:sz w:val="32"/>
          <w:szCs w:val="32"/>
          <w:lang w:val="en-US" w:eastAsia="zh-CN"/>
        </w:rPr>
        <w:t>170.42</w:t>
      </w:r>
      <w:r>
        <w:rPr>
          <w:rFonts w:hint="eastAsia" w:ascii="仿宋" w:hAnsi="仿宋" w:eastAsia="仿宋" w:cs="仿宋"/>
          <w:sz w:val="32"/>
          <w:szCs w:val="32"/>
        </w:rPr>
        <w:t>万元，支出总计1</w:t>
      </w:r>
      <w:r>
        <w:rPr>
          <w:rFonts w:hint="eastAsia" w:ascii="仿宋" w:hAnsi="仿宋" w:eastAsia="仿宋" w:cs="仿宋"/>
          <w:sz w:val="32"/>
          <w:szCs w:val="32"/>
          <w:lang w:val="en-US" w:eastAsia="zh-CN"/>
        </w:rPr>
        <w:t>170.42</w:t>
      </w:r>
      <w:r>
        <w:rPr>
          <w:rFonts w:hint="eastAsia" w:ascii="仿宋" w:hAnsi="仿宋" w:eastAsia="仿宋" w:cs="仿宋"/>
          <w:sz w:val="32"/>
          <w:szCs w:val="32"/>
        </w:rPr>
        <w:t>万元，与2017年相比，收、支总计各增加290.62万元，增长38%。收支增减变动主要原因是发改委增加了项目支出及承担的重点项目</w:t>
      </w:r>
      <w:r>
        <w:rPr>
          <w:rFonts w:hint="eastAsia" w:ascii="仿宋" w:hAnsi="仿宋" w:eastAsia="仿宋" w:cs="仿宋"/>
          <w:sz w:val="32"/>
          <w:szCs w:val="32"/>
          <w:lang w:eastAsia="zh-CN"/>
        </w:rPr>
        <w:t>和</w:t>
      </w:r>
      <w:r>
        <w:rPr>
          <w:rFonts w:hint="eastAsia" w:ascii="仿宋" w:hAnsi="仿宋" w:eastAsia="仿宋" w:cs="仿宋"/>
          <w:sz w:val="32"/>
          <w:szCs w:val="32"/>
        </w:rPr>
        <w:t>跑项争资工作任务越来越繁重，同时正常运转开支同步增大。</w:t>
      </w:r>
    </w:p>
    <w:p>
      <w:pPr>
        <w:ind w:firstLine="640" w:firstLineChars="200"/>
        <w:rPr>
          <w:rFonts w:ascii="黑体" w:hAnsi="黑体" w:eastAsia="黑体" w:cs="黑体"/>
          <w:sz w:val="32"/>
          <w:szCs w:val="32"/>
        </w:rPr>
      </w:pPr>
      <w:r>
        <w:rPr>
          <w:rFonts w:hint="eastAsia" w:ascii="黑体" w:hAnsi="黑体" w:eastAsia="黑体" w:cs="黑体"/>
          <w:sz w:val="32"/>
          <w:szCs w:val="32"/>
        </w:rPr>
        <w:t>二、关于收入决算情况说明</w:t>
      </w:r>
    </w:p>
    <w:p>
      <w:pPr>
        <w:ind w:firstLine="640" w:firstLineChars="200"/>
        <w:rPr>
          <w:rFonts w:ascii="仿宋" w:hAnsi="仿宋" w:eastAsia="仿宋" w:cs="仿宋"/>
          <w:sz w:val="32"/>
          <w:szCs w:val="32"/>
        </w:rPr>
      </w:pPr>
      <w:r>
        <w:rPr>
          <w:rFonts w:hint="eastAsia" w:ascii="仿宋" w:hAnsi="仿宋" w:eastAsia="仿宋" w:cs="仿宋"/>
          <w:sz w:val="32"/>
          <w:szCs w:val="32"/>
        </w:rPr>
        <w:t>2018年度收入合计1049.20万元，其中：财政拨款收入1049.20万元，占100%。</w:t>
      </w:r>
    </w:p>
    <w:p>
      <w:pPr>
        <w:ind w:firstLine="640" w:firstLineChars="200"/>
        <w:rPr>
          <w:rFonts w:ascii="黑体" w:hAnsi="黑体" w:eastAsia="黑体" w:cs="黑体"/>
          <w:sz w:val="32"/>
          <w:szCs w:val="32"/>
        </w:rPr>
      </w:pPr>
      <w:r>
        <w:rPr>
          <w:rFonts w:hint="eastAsia" w:ascii="黑体" w:hAnsi="黑体" w:eastAsia="黑体" w:cs="黑体"/>
          <w:sz w:val="32"/>
          <w:szCs w:val="32"/>
        </w:rPr>
        <w:t>三、关于支出决算情况说明</w:t>
      </w:r>
    </w:p>
    <w:p>
      <w:pPr>
        <w:ind w:firstLine="640" w:firstLineChars="200"/>
        <w:rPr>
          <w:rFonts w:ascii="黑体" w:hAnsi="黑体" w:eastAsia="仿宋" w:cs="黑体"/>
          <w:sz w:val="32"/>
          <w:szCs w:val="32"/>
        </w:rPr>
      </w:pPr>
      <w:r>
        <w:rPr>
          <w:rFonts w:hint="eastAsia" w:ascii="仿宋" w:hAnsi="仿宋" w:eastAsia="仿宋" w:cs="仿宋"/>
          <w:sz w:val="32"/>
          <w:szCs w:val="32"/>
        </w:rPr>
        <w:t>2018年度支出合计1049.20万元，其中：基本支出713.52万元，占68%，项目支出335.68万元，占32%。</w:t>
      </w:r>
    </w:p>
    <w:p>
      <w:pPr>
        <w:ind w:firstLine="640" w:firstLineChars="200"/>
        <w:rPr>
          <w:rFonts w:ascii="黑体" w:hAnsi="黑体" w:eastAsia="黑体" w:cs="黑体"/>
          <w:sz w:val="32"/>
          <w:szCs w:val="32"/>
        </w:rPr>
      </w:pPr>
      <w:r>
        <w:rPr>
          <w:rFonts w:hint="eastAsia" w:ascii="黑体" w:hAnsi="黑体" w:eastAsia="黑体" w:cs="黑体"/>
          <w:sz w:val="32"/>
          <w:szCs w:val="32"/>
        </w:rPr>
        <w:t>四、关于财政拨款收入支出决算总体情况说明</w:t>
      </w:r>
    </w:p>
    <w:p>
      <w:pPr>
        <w:ind w:firstLine="640" w:firstLineChars="200"/>
        <w:rPr>
          <w:rFonts w:ascii="黑体" w:hAnsi="黑体" w:eastAsia="黑体" w:cs="黑体"/>
          <w:sz w:val="32"/>
          <w:szCs w:val="32"/>
        </w:rPr>
      </w:pPr>
      <w:r>
        <w:rPr>
          <w:rFonts w:hint="eastAsia" w:ascii="仿宋" w:hAnsi="仿宋" w:eastAsia="仿宋" w:cs="仿宋"/>
          <w:sz w:val="32"/>
          <w:szCs w:val="32"/>
        </w:rPr>
        <w:t>2018年财政拨款收支总决算1049.</w:t>
      </w:r>
      <w:r>
        <w:rPr>
          <w:rFonts w:hint="eastAsia" w:ascii="仿宋" w:hAnsi="仿宋" w:eastAsia="仿宋" w:cs="仿宋"/>
          <w:sz w:val="32"/>
          <w:szCs w:val="32"/>
          <w:lang w:val="en-US" w:eastAsia="zh-CN"/>
        </w:rPr>
        <w:t>2</w:t>
      </w:r>
      <w:r>
        <w:rPr>
          <w:rFonts w:hint="eastAsia" w:ascii="仿宋" w:hAnsi="仿宋" w:eastAsia="仿宋" w:cs="仿宋"/>
          <w:sz w:val="32"/>
          <w:szCs w:val="32"/>
        </w:rPr>
        <w:t>万元。与2017年相比，财政拨款收、支总计各增加290.62万元，增长38%。主要原因是增加了政府项目支出。</w:t>
      </w:r>
    </w:p>
    <w:p>
      <w:pPr>
        <w:ind w:firstLine="640" w:firstLineChars="200"/>
        <w:rPr>
          <w:rFonts w:ascii="黑体" w:hAnsi="黑体" w:eastAsia="黑体" w:cs="黑体"/>
          <w:sz w:val="32"/>
          <w:szCs w:val="32"/>
        </w:rPr>
      </w:pPr>
      <w:r>
        <w:rPr>
          <w:rFonts w:hint="eastAsia" w:ascii="黑体" w:hAnsi="黑体" w:eastAsia="黑体" w:cs="黑体"/>
          <w:sz w:val="32"/>
          <w:szCs w:val="32"/>
        </w:rPr>
        <w:t>五、关于一般公共预算财政拨款支出决算情况说明</w:t>
      </w:r>
    </w:p>
    <w:p>
      <w:pPr>
        <w:rPr>
          <w:rFonts w:ascii="仿宋" w:hAnsi="仿宋" w:eastAsia="仿宋" w:cs="仿宋"/>
          <w:sz w:val="32"/>
          <w:szCs w:val="32"/>
        </w:rPr>
      </w:pPr>
      <w:r>
        <w:rPr>
          <w:rFonts w:hint="eastAsia" w:ascii="仿宋" w:hAnsi="仿宋" w:eastAsia="仿宋" w:cs="仿宋"/>
          <w:sz w:val="32"/>
          <w:szCs w:val="32"/>
        </w:rPr>
        <w:t>（一）财政拨款支出决算总体情况。</w:t>
      </w:r>
    </w:p>
    <w:p>
      <w:pPr>
        <w:ind w:firstLine="640" w:firstLineChars="200"/>
        <w:rPr>
          <w:rFonts w:ascii="仿宋" w:hAnsi="仿宋" w:eastAsia="仿宋" w:cs="仿宋"/>
          <w:sz w:val="32"/>
          <w:szCs w:val="32"/>
        </w:rPr>
      </w:pPr>
      <w:r>
        <w:rPr>
          <w:rFonts w:hint="eastAsia" w:ascii="仿宋" w:hAnsi="仿宋" w:eastAsia="仿宋" w:cs="仿宋"/>
          <w:sz w:val="32"/>
          <w:szCs w:val="32"/>
        </w:rPr>
        <w:t>2018年一般公共预算财政拨款支出1049.20万元，占支出合计的100%。与2017年相比，一般公共预算财政拨款支出增加290.62万元，增长38%。</w:t>
      </w:r>
    </w:p>
    <w:p>
      <w:pPr>
        <w:rPr>
          <w:rFonts w:ascii="黑体" w:hAnsi="黑体" w:eastAsia="黑体" w:cs="黑体"/>
          <w:sz w:val="32"/>
          <w:szCs w:val="32"/>
        </w:rPr>
      </w:pPr>
      <w:r>
        <w:rPr>
          <w:rFonts w:hint="eastAsia" w:ascii="黑体" w:hAnsi="黑体" w:eastAsia="黑体" w:cs="黑体"/>
          <w:sz w:val="32"/>
          <w:szCs w:val="32"/>
        </w:rPr>
        <w:t>（二）财政拨款支出决算结构情况。</w:t>
      </w:r>
    </w:p>
    <w:p>
      <w:pPr>
        <w:ind w:firstLine="640" w:firstLineChars="200"/>
        <w:rPr>
          <w:rFonts w:ascii="黑体" w:hAnsi="黑体" w:eastAsia="仿宋" w:cs="黑体"/>
          <w:sz w:val="32"/>
          <w:szCs w:val="32"/>
        </w:rPr>
      </w:pPr>
      <w:r>
        <w:rPr>
          <w:rFonts w:hint="eastAsia" w:ascii="仿宋" w:hAnsi="仿宋" w:eastAsia="仿宋" w:cs="仿宋"/>
          <w:sz w:val="32"/>
          <w:szCs w:val="32"/>
        </w:rPr>
        <w:t>2018年度一般公共预算财政拨款支出1049.20万元，主要用于以下方面：一般公共服务（类）支出871.03万元，占83%；社会保障和就业支出49.25万元，占5%；医疗卫生与计划生育支出9.17万元，占1%；节能环保支出55.98万元，占5%，农林水支出50万元，占5%；住房保障支出13.77万元，占1%。</w:t>
      </w:r>
    </w:p>
    <w:p>
      <w:pPr>
        <w:rPr>
          <w:rFonts w:ascii="黑体" w:hAnsi="黑体" w:eastAsia="黑体" w:cs="黑体"/>
          <w:sz w:val="32"/>
          <w:szCs w:val="32"/>
        </w:rPr>
      </w:pPr>
      <w:r>
        <w:rPr>
          <w:rFonts w:hint="eastAsia" w:ascii="黑体" w:hAnsi="黑体" w:eastAsia="黑体" w:cs="黑体"/>
          <w:sz w:val="32"/>
          <w:szCs w:val="32"/>
        </w:rPr>
        <w:t>（三）财政拨款支出决算具体情况。</w:t>
      </w:r>
    </w:p>
    <w:p>
      <w:pPr>
        <w:ind w:firstLine="640" w:firstLineChars="200"/>
        <w:rPr>
          <w:rFonts w:ascii="仿宋" w:hAnsi="仿宋" w:eastAsia="仿宋" w:cs="仿宋"/>
          <w:sz w:val="32"/>
          <w:szCs w:val="32"/>
        </w:rPr>
      </w:pPr>
      <w:r>
        <w:rPr>
          <w:rFonts w:hint="eastAsia" w:ascii="仿宋" w:hAnsi="仿宋" w:eastAsia="仿宋" w:cs="仿宋"/>
          <w:sz w:val="32"/>
          <w:szCs w:val="32"/>
        </w:rPr>
        <w:t>2018年度一般公共预算财政拨款支出年初预算为</w:t>
      </w:r>
      <w:r>
        <w:rPr>
          <w:rFonts w:hint="eastAsia" w:ascii="仿宋" w:hAnsi="仿宋" w:eastAsia="仿宋" w:cs="仿宋"/>
          <w:sz w:val="32"/>
          <w:szCs w:val="32"/>
          <w:lang w:val="en-US" w:eastAsia="zh-CN"/>
        </w:rPr>
        <w:t>344.02</w:t>
      </w:r>
      <w:r>
        <w:rPr>
          <w:rFonts w:hint="eastAsia" w:ascii="仿宋" w:hAnsi="仿宋" w:eastAsia="仿宋" w:cs="仿宋"/>
          <w:sz w:val="32"/>
          <w:szCs w:val="32"/>
        </w:rPr>
        <w:t>万元，支出决算为1049.20万元，完成年初预算的</w:t>
      </w:r>
      <w:r>
        <w:rPr>
          <w:rFonts w:hint="eastAsia" w:ascii="仿宋" w:hAnsi="仿宋" w:eastAsia="仿宋" w:cs="仿宋"/>
          <w:sz w:val="32"/>
          <w:szCs w:val="32"/>
          <w:lang w:val="en-US" w:eastAsia="zh-CN"/>
        </w:rPr>
        <w:t>304</w:t>
      </w:r>
      <w:r>
        <w:rPr>
          <w:rFonts w:hint="eastAsia" w:ascii="仿宋" w:hAnsi="仿宋" w:eastAsia="仿宋" w:cs="仿宋"/>
          <w:sz w:val="32"/>
          <w:szCs w:val="32"/>
        </w:rPr>
        <w:t>%。决算数大于预算数的主要原因：招考转正人员增资</w:t>
      </w:r>
      <w:r>
        <w:rPr>
          <w:rFonts w:hint="eastAsia" w:ascii="仿宋" w:hAnsi="仿宋" w:eastAsia="仿宋" w:cs="仿宋"/>
          <w:sz w:val="32"/>
          <w:szCs w:val="32"/>
          <w:lang w:eastAsia="zh-CN"/>
        </w:rPr>
        <w:t>和</w:t>
      </w:r>
      <w:r>
        <w:rPr>
          <w:rFonts w:hint="eastAsia" w:ascii="仿宋" w:hAnsi="仿宋" w:eastAsia="仿宋" w:cs="仿宋"/>
          <w:sz w:val="32"/>
          <w:szCs w:val="32"/>
        </w:rPr>
        <w:t>增加了政府项目资金。其中：</w:t>
      </w:r>
    </w:p>
    <w:p>
      <w:pPr>
        <w:ind w:firstLine="640" w:firstLineChars="200"/>
        <w:rPr>
          <w:rFonts w:ascii="仿宋" w:hAnsi="仿宋" w:eastAsia="仿宋" w:cs="仿宋"/>
          <w:sz w:val="32"/>
          <w:szCs w:val="32"/>
        </w:rPr>
      </w:pPr>
      <w:r>
        <w:rPr>
          <w:rFonts w:hint="eastAsia" w:ascii="仿宋" w:hAnsi="仿宋" w:eastAsia="仿宋" w:cs="仿宋"/>
          <w:sz w:val="32"/>
          <w:szCs w:val="32"/>
        </w:rPr>
        <w:t>1．一般公共服务（类）发展与改革事务（款）行政运行（项）。年初预算为</w:t>
      </w:r>
      <w:r>
        <w:rPr>
          <w:rFonts w:hint="eastAsia" w:ascii="仿宋" w:hAnsi="仿宋" w:eastAsia="仿宋" w:cs="仿宋"/>
          <w:sz w:val="32"/>
          <w:szCs w:val="32"/>
          <w:lang w:val="en-US" w:eastAsia="zh-CN"/>
        </w:rPr>
        <w:t>289.02</w:t>
      </w:r>
      <w:r>
        <w:rPr>
          <w:rFonts w:hint="eastAsia" w:ascii="仿宋" w:hAnsi="仿宋" w:eastAsia="仿宋" w:cs="仿宋"/>
          <w:sz w:val="32"/>
          <w:szCs w:val="32"/>
        </w:rPr>
        <w:t>万元，支出决算为871.03万元，完成年初预算的</w:t>
      </w:r>
      <w:r>
        <w:rPr>
          <w:rFonts w:hint="eastAsia" w:ascii="仿宋" w:hAnsi="仿宋" w:eastAsia="仿宋" w:cs="仿宋"/>
          <w:sz w:val="32"/>
          <w:szCs w:val="32"/>
          <w:lang w:val="en-US" w:eastAsia="zh-CN"/>
        </w:rPr>
        <w:t>301</w:t>
      </w:r>
      <w:r>
        <w:rPr>
          <w:rFonts w:hint="eastAsia" w:ascii="仿宋" w:hAnsi="仿宋" w:eastAsia="仿宋" w:cs="仿宋"/>
          <w:sz w:val="32"/>
          <w:szCs w:val="32"/>
        </w:rPr>
        <w:t>%。决算数大于预算数的主要原因是跑项目争资金增加拨款。</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社会保障和就业支出（类）行政事业单位离退休（款）归口管理的行政单位离退休（项）年初预算</w:t>
      </w:r>
      <w:r>
        <w:rPr>
          <w:rFonts w:hint="eastAsia" w:ascii="仿宋" w:hAnsi="仿宋" w:eastAsia="仿宋" w:cs="仿宋"/>
          <w:sz w:val="32"/>
          <w:szCs w:val="32"/>
          <w:lang w:val="en-US" w:eastAsia="zh-CN"/>
        </w:rPr>
        <w:t>5.67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5.67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社会保障和就业支出（类）行政事业单位离退休（款）</w:t>
      </w:r>
      <w:r>
        <w:rPr>
          <w:rFonts w:hint="eastAsia" w:ascii="仿宋" w:hAnsi="仿宋" w:eastAsia="仿宋" w:cs="仿宋"/>
          <w:sz w:val="32"/>
          <w:szCs w:val="32"/>
          <w:lang w:eastAsia="zh-CN"/>
        </w:rPr>
        <w:t>机关事业单位基本养老保险</w:t>
      </w:r>
      <w:r>
        <w:rPr>
          <w:rFonts w:hint="eastAsia" w:ascii="仿宋" w:hAnsi="仿宋" w:eastAsia="仿宋" w:cs="仿宋"/>
          <w:sz w:val="32"/>
          <w:szCs w:val="32"/>
          <w:lang w:val="en-US" w:eastAsia="zh-CN"/>
        </w:rPr>
        <w:t>缴费支</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年初预算26.39万元，</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26.39</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社会保障和就业支出（类）抚恤（款）死亡抚恤（项）年初预算</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17.19</w:t>
      </w:r>
      <w:r>
        <w:rPr>
          <w:rFonts w:hint="eastAsia" w:ascii="仿宋" w:hAnsi="仿宋" w:eastAsia="仿宋" w:cs="仿宋"/>
          <w:sz w:val="32"/>
          <w:szCs w:val="32"/>
        </w:rPr>
        <w:t>万元，主要原因是有离休人员死亡</w:t>
      </w:r>
      <w:r>
        <w:rPr>
          <w:rFonts w:hint="eastAsia" w:ascii="仿宋" w:hAnsi="仿宋" w:eastAsia="仿宋" w:cs="仿宋"/>
          <w:sz w:val="32"/>
          <w:szCs w:val="32"/>
          <w:lang w:eastAsia="zh-CN"/>
        </w:rPr>
        <w:t>，增加了支出。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．医疗卫生与计划生育支出（类）行政事业单位医疗（款）行政单位医疗（项）年初预算为</w:t>
      </w:r>
      <w:r>
        <w:rPr>
          <w:rFonts w:hint="eastAsia" w:ascii="仿宋" w:hAnsi="仿宋" w:eastAsia="仿宋" w:cs="仿宋"/>
          <w:sz w:val="32"/>
          <w:szCs w:val="32"/>
          <w:lang w:val="en-US" w:eastAsia="zh-CN"/>
        </w:rPr>
        <w:t>9.17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9.17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eastAsia="zh-CN"/>
        </w:rPr>
        <w:t>节能环保支出</w:t>
      </w:r>
      <w:r>
        <w:rPr>
          <w:rFonts w:hint="eastAsia" w:ascii="仿宋" w:hAnsi="仿宋" w:eastAsia="仿宋" w:cs="仿宋"/>
          <w:sz w:val="32"/>
          <w:szCs w:val="32"/>
        </w:rPr>
        <w:t>（类）</w:t>
      </w:r>
      <w:r>
        <w:rPr>
          <w:rFonts w:hint="eastAsia" w:ascii="仿宋" w:hAnsi="仿宋" w:eastAsia="仿宋" w:cs="仿宋"/>
          <w:sz w:val="32"/>
          <w:szCs w:val="32"/>
          <w:lang w:eastAsia="zh-CN"/>
        </w:rPr>
        <w:t>污染防治</w:t>
      </w:r>
      <w:r>
        <w:rPr>
          <w:rFonts w:hint="eastAsia" w:ascii="仿宋" w:hAnsi="仿宋" w:eastAsia="仿宋" w:cs="仿宋"/>
          <w:sz w:val="32"/>
          <w:szCs w:val="32"/>
        </w:rPr>
        <w:t>（款）</w:t>
      </w:r>
      <w:r>
        <w:rPr>
          <w:rFonts w:hint="eastAsia" w:ascii="仿宋" w:hAnsi="仿宋" w:eastAsia="仿宋" w:cs="仿宋"/>
          <w:sz w:val="32"/>
          <w:szCs w:val="32"/>
          <w:lang w:eastAsia="zh-CN"/>
        </w:rPr>
        <w:t>其他污染防治支出</w:t>
      </w:r>
      <w:r>
        <w:rPr>
          <w:rFonts w:hint="eastAsia" w:ascii="仿宋" w:hAnsi="仿宋" w:eastAsia="仿宋" w:cs="仿宋"/>
          <w:sz w:val="32"/>
          <w:szCs w:val="32"/>
        </w:rPr>
        <w:t>（项）年初预算为 0万元，支出决算为</w:t>
      </w:r>
      <w:r>
        <w:rPr>
          <w:rFonts w:hint="eastAsia" w:ascii="仿宋" w:hAnsi="仿宋" w:eastAsia="仿宋" w:cs="仿宋"/>
          <w:sz w:val="32"/>
          <w:szCs w:val="32"/>
          <w:lang w:val="en-US" w:eastAsia="zh-CN"/>
        </w:rPr>
        <w:t>55.98</w:t>
      </w:r>
      <w:r>
        <w:rPr>
          <w:rFonts w:hint="eastAsia" w:ascii="仿宋" w:hAnsi="仿宋" w:eastAsia="仿宋" w:cs="仿宋"/>
          <w:sz w:val="32"/>
          <w:szCs w:val="32"/>
        </w:rPr>
        <w:t>万元，主要原因为财政增拨的专项经费。</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eastAsia="zh-CN"/>
        </w:rPr>
        <w:t>农林水利支出（类）水利（款）其他水利支出（项）</w:t>
      </w:r>
      <w:r>
        <w:rPr>
          <w:rFonts w:hint="eastAsia" w:ascii="仿宋" w:hAnsi="仿宋" w:eastAsia="仿宋" w:cs="仿宋"/>
          <w:sz w:val="32"/>
          <w:szCs w:val="32"/>
        </w:rPr>
        <w:t>年初预算为0，支出决算为</w:t>
      </w:r>
      <w:r>
        <w:rPr>
          <w:rFonts w:hint="eastAsia" w:ascii="仿宋" w:hAnsi="仿宋" w:eastAsia="仿宋" w:cs="仿宋"/>
          <w:sz w:val="32"/>
          <w:szCs w:val="32"/>
          <w:lang w:val="en-US" w:eastAsia="zh-CN"/>
        </w:rPr>
        <w:t>50</w:t>
      </w:r>
      <w:r>
        <w:rPr>
          <w:rFonts w:hint="eastAsia" w:ascii="仿宋" w:hAnsi="仿宋" w:eastAsia="仿宋" w:cs="仿宋"/>
          <w:sz w:val="32"/>
          <w:szCs w:val="32"/>
        </w:rPr>
        <w:t>万元，主要原因为财政增拨的专项经费。</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．住房保障支出（类）住房改革支出（款）住房公积金（项）年初预算为</w:t>
      </w:r>
      <w:r>
        <w:rPr>
          <w:rFonts w:hint="eastAsia" w:ascii="仿宋" w:hAnsi="仿宋" w:eastAsia="仿宋" w:cs="仿宋"/>
          <w:sz w:val="32"/>
          <w:szCs w:val="32"/>
          <w:lang w:val="en-US" w:eastAsia="zh-CN"/>
        </w:rPr>
        <w:t>13.77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13.77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ind w:firstLine="640" w:firstLineChars="200"/>
        <w:rPr>
          <w:rFonts w:ascii="黑体" w:hAnsi="黑体" w:eastAsia="黑体" w:cs="黑体"/>
          <w:sz w:val="32"/>
          <w:szCs w:val="32"/>
        </w:rPr>
      </w:pPr>
      <w:r>
        <w:rPr>
          <w:rFonts w:hint="eastAsia" w:ascii="黑体" w:hAnsi="黑体" w:eastAsia="黑体" w:cs="黑体"/>
          <w:sz w:val="32"/>
          <w:szCs w:val="32"/>
        </w:rPr>
        <w:t>六、关于一般公共预算财政拨款基本支出决算情况说明</w:t>
      </w:r>
    </w:p>
    <w:p>
      <w:pPr>
        <w:ind w:firstLine="640" w:firstLineChars="200"/>
        <w:rPr>
          <w:rFonts w:ascii="仿宋" w:hAnsi="仿宋" w:eastAsia="仿宋" w:cs="仿宋"/>
          <w:sz w:val="32"/>
          <w:szCs w:val="32"/>
        </w:rPr>
      </w:pPr>
      <w:r>
        <w:rPr>
          <w:rFonts w:hint="eastAsia" w:ascii="仿宋" w:hAnsi="仿宋" w:eastAsia="仿宋" w:cs="仿宋"/>
          <w:sz w:val="32"/>
          <w:szCs w:val="32"/>
        </w:rPr>
        <w:t>2018年一般公共预算财政拨款基本支出713.52万元，其中：人员经费654.36万元，主要包括：基本工资、津贴补贴、养老保险缴费、离休费、退休费、抚恤金、遗属生活补助、医疗费、住房公积金等。公用经费59.16万元，主要包括：办公费、印刷费、水</w:t>
      </w:r>
      <w:r>
        <w:rPr>
          <w:rFonts w:hint="eastAsia" w:ascii="仿宋" w:hAnsi="仿宋" w:eastAsia="仿宋" w:cs="仿宋"/>
          <w:sz w:val="32"/>
          <w:szCs w:val="32"/>
          <w:lang w:eastAsia="zh-CN"/>
        </w:rPr>
        <w:t>费、</w:t>
      </w:r>
      <w:r>
        <w:rPr>
          <w:rFonts w:hint="eastAsia" w:ascii="仿宋" w:hAnsi="仿宋" w:eastAsia="仿宋" w:cs="仿宋"/>
          <w:sz w:val="32"/>
          <w:szCs w:val="32"/>
        </w:rPr>
        <w:t>电费、邮电费、</w:t>
      </w:r>
      <w:r>
        <w:rPr>
          <w:rFonts w:hint="eastAsia" w:ascii="仿宋" w:hAnsi="仿宋" w:eastAsia="仿宋" w:cs="仿宋"/>
          <w:sz w:val="32"/>
          <w:szCs w:val="32"/>
          <w:lang w:eastAsia="zh-CN"/>
        </w:rPr>
        <w:t>物业管理费、</w:t>
      </w:r>
      <w:r>
        <w:rPr>
          <w:rFonts w:hint="eastAsia" w:ascii="仿宋" w:hAnsi="仿宋" w:eastAsia="仿宋" w:cs="仿宋"/>
          <w:sz w:val="32"/>
          <w:szCs w:val="32"/>
        </w:rPr>
        <w:t>差旅费、维修费、公务接待费、工会</w:t>
      </w:r>
      <w:r>
        <w:rPr>
          <w:rFonts w:hint="eastAsia" w:ascii="仿宋" w:hAnsi="仿宋" w:eastAsia="仿宋" w:cs="仿宋"/>
          <w:sz w:val="32"/>
          <w:szCs w:val="32"/>
          <w:lang w:eastAsia="zh-CN"/>
        </w:rPr>
        <w:t>经</w:t>
      </w:r>
      <w:r>
        <w:rPr>
          <w:rFonts w:hint="eastAsia" w:ascii="仿宋" w:hAnsi="仿宋" w:eastAsia="仿宋" w:cs="仿宋"/>
          <w:sz w:val="32"/>
          <w:szCs w:val="32"/>
        </w:rPr>
        <w:t>费、公务用车运行维护费</w:t>
      </w:r>
      <w:r>
        <w:rPr>
          <w:rFonts w:hint="eastAsia" w:ascii="仿宋" w:hAnsi="仿宋" w:eastAsia="仿宋" w:cs="仿宋"/>
          <w:sz w:val="32"/>
          <w:szCs w:val="32"/>
          <w:lang w:eastAsia="zh-CN"/>
        </w:rPr>
        <w:t>及</w:t>
      </w:r>
      <w:r>
        <w:rPr>
          <w:rFonts w:hint="eastAsia" w:ascii="仿宋" w:hAnsi="仿宋" w:eastAsia="仿宋" w:cs="仿宋"/>
          <w:sz w:val="32"/>
          <w:szCs w:val="32"/>
        </w:rPr>
        <w:t>其他</w:t>
      </w:r>
      <w:r>
        <w:rPr>
          <w:rFonts w:hint="eastAsia" w:ascii="仿宋" w:hAnsi="仿宋" w:eastAsia="仿宋" w:cs="仿宋"/>
          <w:sz w:val="32"/>
          <w:szCs w:val="32"/>
          <w:lang w:eastAsia="zh-CN"/>
        </w:rPr>
        <w:t>商品服务支出</w:t>
      </w:r>
      <w:r>
        <w:rPr>
          <w:rFonts w:hint="eastAsia" w:ascii="仿宋" w:hAnsi="仿宋" w:eastAsia="仿宋" w:cs="仿宋"/>
          <w:sz w:val="32"/>
          <w:szCs w:val="32"/>
        </w:rPr>
        <w:t>等。</w:t>
      </w:r>
    </w:p>
    <w:p>
      <w:pPr>
        <w:ind w:firstLine="640" w:firstLineChars="200"/>
        <w:rPr>
          <w:rFonts w:ascii="黑体" w:hAnsi="黑体" w:eastAsia="黑体" w:cs="黑体"/>
          <w:sz w:val="32"/>
          <w:szCs w:val="32"/>
        </w:rPr>
      </w:pPr>
      <w:r>
        <w:rPr>
          <w:rFonts w:hint="eastAsia" w:ascii="黑体" w:hAnsi="黑体" w:eastAsia="黑体" w:cs="黑体"/>
          <w:sz w:val="32"/>
          <w:szCs w:val="32"/>
        </w:rPr>
        <w:t>七、关于一般公共预算财政拨款“三公”经费支出决算情况说明</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（一）“三公”经费财政拨款支出决算总体情况说明。</w:t>
      </w:r>
    </w:p>
    <w:p>
      <w:pPr>
        <w:keepNext w:val="0"/>
        <w:keepLines w:val="0"/>
        <w:widowControl/>
        <w:suppressLineNumbers w:val="0"/>
        <w:ind w:firstLine="640" w:firstLineChars="200"/>
        <w:jc w:val="left"/>
        <w:rPr>
          <w:rFonts w:ascii="仿宋" w:hAnsi="仿宋" w:eastAsia="仿宋" w:cs="仿宋"/>
          <w:sz w:val="32"/>
          <w:szCs w:val="32"/>
        </w:rPr>
      </w:pPr>
      <w:r>
        <w:rPr>
          <w:rFonts w:hint="eastAsia" w:ascii="仿宋" w:hAnsi="仿宋" w:eastAsia="仿宋" w:cs="仿宋"/>
          <w:sz w:val="32"/>
          <w:szCs w:val="32"/>
        </w:rPr>
        <w:t>2018年度“三公”经费财政</w:t>
      </w:r>
      <w:r>
        <w:rPr>
          <w:rFonts w:hint="eastAsia" w:ascii="仿宋" w:hAnsi="仿宋" w:eastAsia="仿宋" w:cs="仿宋"/>
          <w:sz w:val="32"/>
          <w:szCs w:val="32"/>
          <w:lang w:eastAsia="zh-CN"/>
        </w:rPr>
        <w:t>拨款支出年初预算为</w:t>
      </w:r>
      <w:r>
        <w:rPr>
          <w:rFonts w:hint="eastAsia" w:ascii="仿宋" w:hAnsi="仿宋" w:eastAsia="仿宋" w:cs="仿宋"/>
          <w:sz w:val="32"/>
          <w:szCs w:val="32"/>
          <w:lang w:val="en-US" w:eastAsia="zh-CN"/>
        </w:rPr>
        <w:t>10.2万元，</w:t>
      </w:r>
      <w:r>
        <w:rPr>
          <w:rFonts w:hint="eastAsia" w:ascii="仿宋" w:hAnsi="仿宋" w:eastAsia="仿宋" w:cs="仿宋"/>
          <w:sz w:val="32"/>
          <w:szCs w:val="32"/>
        </w:rPr>
        <w:t>支出决算为10.11万元，</w:t>
      </w:r>
      <w:r>
        <w:rPr>
          <w:rFonts w:hint="eastAsia" w:ascii="仿宋" w:hAnsi="仿宋" w:eastAsia="仿宋" w:cs="仿宋"/>
          <w:sz w:val="32"/>
          <w:szCs w:val="32"/>
          <w:lang w:eastAsia="zh-CN"/>
        </w:rPr>
        <w:t>完成</w:t>
      </w:r>
      <w:r>
        <w:rPr>
          <w:rFonts w:hint="eastAsia" w:ascii="仿宋" w:hAnsi="仿宋" w:eastAsia="仿宋" w:cs="仿宋"/>
          <w:sz w:val="32"/>
          <w:szCs w:val="32"/>
        </w:rPr>
        <w:t>年初预算</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99%</w:t>
      </w:r>
      <w:r>
        <w:rPr>
          <w:rFonts w:hint="eastAsia" w:ascii="仿宋" w:hAnsi="仿宋" w:eastAsia="仿宋" w:cs="仿宋"/>
          <w:sz w:val="32"/>
          <w:szCs w:val="32"/>
        </w:rPr>
        <w:t>。</w:t>
      </w:r>
      <w:r>
        <w:rPr>
          <w:rFonts w:ascii="仿宋_GB2312" w:hAnsi="宋体" w:eastAsia="仿宋_GB2312" w:cs="仿宋_GB2312"/>
          <w:color w:val="000000"/>
          <w:kern w:val="0"/>
          <w:sz w:val="31"/>
          <w:szCs w:val="31"/>
          <w:lang w:val="en-US" w:eastAsia="zh-CN" w:bidi="ar"/>
        </w:rPr>
        <w:t>2018 年度“三</w:t>
      </w:r>
      <w:r>
        <w:rPr>
          <w:rFonts w:hint="eastAsia" w:ascii="仿宋_GB2312" w:hAnsi="宋体" w:eastAsia="仿宋_GB2312" w:cs="仿宋_GB2312"/>
          <w:color w:val="000000"/>
          <w:kern w:val="0"/>
          <w:sz w:val="31"/>
          <w:szCs w:val="31"/>
          <w:lang w:val="en-US" w:eastAsia="zh-CN" w:bidi="ar"/>
        </w:rPr>
        <w:t>公”经费支出决算数与预算数存在差异的主要原因是公车运行维护费和公务接待费支出减少。</w:t>
      </w:r>
    </w:p>
    <w:p>
      <w:pPr>
        <w:ind w:firstLine="640" w:firstLineChars="200"/>
        <w:rPr>
          <w:rFonts w:ascii="仿宋" w:hAnsi="仿宋" w:eastAsia="仿宋" w:cs="仿宋"/>
          <w:sz w:val="32"/>
          <w:szCs w:val="32"/>
        </w:rPr>
      </w:pPr>
      <w:r>
        <w:rPr>
          <w:rFonts w:hint="eastAsia" w:ascii="仿宋" w:hAnsi="仿宋" w:eastAsia="仿宋" w:cs="仿宋"/>
          <w:sz w:val="32"/>
          <w:szCs w:val="32"/>
        </w:rPr>
        <w:t>2018年度“三公”经费财政拨款支出决算数比2018年减少2.58万元，下降20%，其</w:t>
      </w:r>
      <w:bookmarkStart w:id="0" w:name="_GoBack"/>
      <w:bookmarkEnd w:id="0"/>
      <w:r>
        <w:rPr>
          <w:rFonts w:hint="eastAsia" w:ascii="仿宋" w:hAnsi="仿宋" w:eastAsia="仿宋" w:cs="仿宋"/>
          <w:sz w:val="32"/>
          <w:szCs w:val="32"/>
        </w:rPr>
        <w:t>中：公务用车购置及运行费支出决算减少1.29万元,下降27%；公务用车购置及运行费支出减少的主要原因是按照县车改方案，取消一般公务用车，保留必要的机要通信、应急及其它车辆，另则公务出行乘公交车多了，从而节约了车辆支出。公务接待费支出决算减少1.28万元，下降16%。主要用于按规定开支的各类公务接待支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（二）“三公”经费财政拨款支出决算具体情况说明</w:t>
      </w:r>
      <w:r>
        <w:rPr>
          <w:rFonts w:hint="eastAsia" w:ascii="仿宋" w:hAnsi="仿宋" w:eastAsia="仿宋" w:cs="仿宋"/>
          <w:sz w:val="32"/>
          <w:szCs w:val="32"/>
        </w:rPr>
        <w:t>。</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b/>
          <w:bCs/>
          <w:sz w:val="32"/>
          <w:szCs w:val="32"/>
          <w:lang w:val="en-US" w:eastAsia="zh-CN"/>
        </w:rPr>
        <w:t>因公出国（境）费</w:t>
      </w:r>
      <w:r>
        <w:rPr>
          <w:rFonts w:hint="eastAsia" w:ascii="仿宋" w:hAnsi="仿宋" w:eastAsia="仿宋" w:cs="仿宋"/>
          <w:sz w:val="32"/>
          <w:szCs w:val="32"/>
          <w:lang w:val="en-US" w:eastAsia="zh-CN"/>
        </w:rPr>
        <w:t>年初预算为0万元，支出决算为0万元。全年因公出国（境）团组0组，累计0人次。</w:t>
      </w:r>
    </w:p>
    <w:p>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2.公务用车购置及运行费</w:t>
      </w:r>
      <w:r>
        <w:rPr>
          <w:rFonts w:hint="eastAsia" w:ascii="仿宋" w:hAnsi="仿宋" w:eastAsia="仿宋" w:cs="仿宋"/>
          <w:b w:val="0"/>
          <w:bCs w:val="0"/>
          <w:sz w:val="32"/>
          <w:szCs w:val="32"/>
          <w:lang w:val="en-US" w:eastAsia="zh-CN"/>
        </w:rPr>
        <w:t>年初预算为3.4万元，支出决算为</w:t>
      </w:r>
      <w:r>
        <w:rPr>
          <w:rFonts w:hint="eastAsia" w:ascii="仿宋" w:hAnsi="仿宋" w:eastAsia="仿宋" w:cs="仿宋"/>
          <w:sz w:val="32"/>
          <w:szCs w:val="32"/>
        </w:rPr>
        <w:t>3.37万元</w:t>
      </w:r>
      <w:r>
        <w:rPr>
          <w:rFonts w:hint="eastAsia" w:ascii="仿宋" w:hAnsi="仿宋" w:eastAsia="仿宋" w:cs="仿宋"/>
          <w:sz w:val="32"/>
          <w:szCs w:val="32"/>
          <w:lang w:eastAsia="zh-CN"/>
        </w:rPr>
        <w:t>，完成年初预算的</w:t>
      </w:r>
      <w:r>
        <w:rPr>
          <w:rFonts w:hint="eastAsia" w:ascii="仿宋" w:hAnsi="仿宋" w:eastAsia="仿宋" w:cs="仿宋"/>
          <w:sz w:val="32"/>
          <w:szCs w:val="32"/>
          <w:lang w:val="en-US" w:eastAsia="zh-CN"/>
        </w:rPr>
        <w:t>99%，</w:t>
      </w:r>
      <w:r>
        <w:rPr>
          <w:rFonts w:hint="eastAsia" w:ascii="仿宋_GB2312" w:hAnsi="宋体" w:eastAsia="仿宋_GB2312" w:cs="仿宋_GB2312"/>
          <w:color w:val="000000"/>
          <w:kern w:val="0"/>
          <w:sz w:val="31"/>
          <w:szCs w:val="31"/>
          <w:lang w:val="en-US" w:eastAsia="zh-CN" w:bidi="ar"/>
        </w:rPr>
        <w:t>决算数与预算数存在差异的主要原因是公车运行维护费支出减少。</w:t>
      </w:r>
      <w:r>
        <w:rPr>
          <w:rFonts w:hint="eastAsia" w:ascii="仿宋" w:hAnsi="仿宋" w:eastAsia="仿宋" w:cs="仿宋"/>
          <w:sz w:val="32"/>
          <w:szCs w:val="32"/>
        </w:rPr>
        <w:t>其中：</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公务用车购置</w:t>
      </w:r>
      <w:r>
        <w:rPr>
          <w:rFonts w:hint="eastAsia" w:ascii="仿宋" w:hAnsi="仿宋" w:eastAsia="仿宋" w:cs="仿宋"/>
          <w:sz w:val="32"/>
          <w:szCs w:val="32"/>
        </w:rPr>
        <w:t>支出为0万元。</w:t>
      </w:r>
      <w:r>
        <w:rPr>
          <w:rFonts w:hint="eastAsia" w:ascii="仿宋" w:hAnsi="仿宋" w:eastAsia="仿宋" w:cs="仿宋"/>
          <w:sz w:val="32"/>
          <w:szCs w:val="32"/>
          <w:lang w:eastAsia="zh-CN"/>
        </w:rPr>
        <w:t>，购置车辆</w:t>
      </w:r>
      <w:r>
        <w:rPr>
          <w:rFonts w:hint="eastAsia" w:ascii="仿宋" w:hAnsi="仿宋" w:eastAsia="仿宋" w:cs="仿宋"/>
          <w:sz w:val="32"/>
          <w:szCs w:val="32"/>
          <w:lang w:val="en-US" w:eastAsia="zh-CN"/>
        </w:rPr>
        <w:t>0万元。</w:t>
      </w:r>
    </w:p>
    <w:p>
      <w:pPr>
        <w:numPr>
          <w:ilvl w:val="0"/>
          <w:numId w:val="0"/>
        </w:num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rPr>
        <w:t>公务用车运行支出</w:t>
      </w:r>
      <w:r>
        <w:rPr>
          <w:rFonts w:hint="eastAsia" w:ascii="仿宋" w:hAnsi="仿宋" w:eastAsia="仿宋" w:cs="仿宋"/>
          <w:b w:val="0"/>
          <w:bCs w:val="0"/>
          <w:sz w:val="32"/>
          <w:szCs w:val="32"/>
          <w:lang w:eastAsia="zh-CN"/>
        </w:rPr>
        <w:t>年初预算为</w:t>
      </w:r>
      <w:r>
        <w:rPr>
          <w:rFonts w:hint="eastAsia" w:ascii="仿宋" w:hAnsi="仿宋" w:eastAsia="仿宋" w:cs="仿宋"/>
          <w:b w:val="0"/>
          <w:bCs w:val="0"/>
          <w:sz w:val="32"/>
          <w:szCs w:val="32"/>
          <w:lang w:val="en-US" w:eastAsia="zh-CN"/>
        </w:rPr>
        <w:t>3.4万元，支出决算为</w:t>
      </w:r>
      <w:r>
        <w:rPr>
          <w:rFonts w:hint="eastAsia" w:ascii="仿宋" w:hAnsi="仿宋" w:eastAsia="仿宋" w:cs="仿宋"/>
          <w:sz w:val="32"/>
          <w:szCs w:val="32"/>
        </w:rPr>
        <w:t>3.37万元</w:t>
      </w:r>
      <w:r>
        <w:rPr>
          <w:rFonts w:hint="eastAsia" w:ascii="仿宋" w:hAnsi="仿宋" w:eastAsia="仿宋" w:cs="仿宋"/>
          <w:sz w:val="32"/>
          <w:szCs w:val="32"/>
          <w:lang w:eastAsia="zh-CN"/>
        </w:rPr>
        <w:t>。</w:t>
      </w:r>
      <w:r>
        <w:rPr>
          <w:rFonts w:hint="eastAsia" w:ascii="仿宋" w:hAnsi="仿宋" w:eastAsia="仿宋" w:cs="仿宋"/>
          <w:sz w:val="32"/>
          <w:szCs w:val="32"/>
        </w:rPr>
        <w:t>主要用于</w:t>
      </w:r>
      <w:r>
        <w:rPr>
          <w:rFonts w:hint="eastAsia" w:ascii="仿宋" w:hAnsi="仿宋" w:eastAsia="仿宋" w:cs="仿宋"/>
          <w:sz w:val="32"/>
          <w:szCs w:val="32"/>
          <w:lang w:eastAsia="zh-CN"/>
        </w:rPr>
        <w:t>开展工作所需用车的燃油费、</w:t>
      </w:r>
      <w:r>
        <w:rPr>
          <w:rFonts w:hint="eastAsia" w:ascii="仿宋" w:hAnsi="仿宋" w:eastAsia="仿宋" w:cs="仿宋"/>
          <w:sz w:val="32"/>
          <w:szCs w:val="32"/>
        </w:rPr>
        <w:t>保险</w:t>
      </w:r>
      <w:r>
        <w:rPr>
          <w:rFonts w:hint="eastAsia" w:ascii="仿宋" w:hAnsi="仿宋" w:eastAsia="仿宋" w:cs="仿宋"/>
          <w:sz w:val="32"/>
          <w:szCs w:val="32"/>
          <w:lang w:eastAsia="zh-CN"/>
        </w:rPr>
        <w:t>费</w:t>
      </w:r>
      <w:r>
        <w:rPr>
          <w:rFonts w:hint="eastAsia" w:ascii="仿宋" w:hAnsi="仿宋" w:eastAsia="仿宋" w:cs="仿宋"/>
          <w:sz w:val="32"/>
          <w:szCs w:val="32"/>
        </w:rPr>
        <w:t>、维修</w:t>
      </w:r>
      <w:r>
        <w:rPr>
          <w:rFonts w:hint="eastAsia" w:ascii="仿宋" w:hAnsi="仿宋" w:eastAsia="仿宋" w:cs="仿宋"/>
          <w:sz w:val="32"/>
          <w:szCs w:val="32"/>
          <w:lang w:eastAsia="zh-CN"/>
        </w:rPr>
        <w:t>费</w:t>
      </w:r>
      <w:r>
        <w:rPr>
          <w:rFonts w:hint="eastAsia" w:ascii="仿宋" w:hAnsi="仿宋" w:eastAsia="仿宋" w:cs="仿宋"/>
          <w:sz w:val="32"/>
          <w:szCs w:val="32"/>
        </w:rPr>
        <w:t>、过</w:t>
      </w:r>
      <w:r>
        <w:rPr>
          <w:rFonts w:hint="eastAsia" w:ascii="仿宋" w:hAnsi="仿宋" w:eastAsia="仿宋" w:cs="仿宋"/>
          <w:sz w:val="32"/>
          <w:szCs w:val="32"/>
          <w:lang w:eastAsia="zh-CN"/>
        </w:rPr>
        <w:t>桥过</w:t>
      </w:r>
      <w:r>
        <w:rPr>
          <w:rFonts w:hint="eastAsia" w:ascii="仿宋" w:hAnsi="仿宋" w:eastAsia="仿宋" w:cs="仿宋"/>
          <w:sz w:val="32"/>
          <w:szCs w:val="32"/>
        </w:rPr>
        <w:t>路费</w:t>
      </w:r>
      <w:r>
        <w:rPr>
          <w:rFonts w:hint="eastAsia" w:ascii="仿宋" w:hAnsi="仿宋" w:eastAsia="仿宋" w:cs="仿宋"/>
          <w:sz w:val="32"/>
          <w:szCs w:val="32"/>
          <w:lang w:eastAsia="zh-CN"/>
        </w:rPr>
        <w:t>等支出。</w:t>
      </w:r>
      <w:r>
        <w:rPr>
          <w:rFonts w:hint="eastAsia" w:ascii="仿宋" w:hAnsi="仿宋" w:eastAsia="仿宋" w:cs="仿宋"/>
          <w:sz w:val="32"/>
          <w:szCs w:val="32"/>
          <w:lang w:val="en-US" w:eastAsia="zh-CN"/>
        </w:rPr>
        <w:t>2018年期末，部门开支的公务用车保有量为1辆。</w:t>
      </w:r>
    </w:p>
    <w:p>
      <w:pPr>
        <w:numPr>
          <w:ilvl w:val="0"/>
          <w:numId w:val="0"/>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公务接待费支出</w:t>
      </w:r>
      <w:r>
        <w:rPr>
          <w:rFonts w:hint="eastAsia" w:ascii="仿宋" w:hAnsi="仿宋" w:eastAsia="仿宋" w:cs="仿宋"/>
          <w:b w:val="0"/>
          <w:bCs w:val="0"/>
          <w:sz w:val="32"/>
          <w:szCs w:val="32"/>
          <w:lang w:val="en-US" w:eastAsia="zh-CN"/>
        </w:rPr>
        <w:t>2018年年初预算为6.8万元，支出决算为</w:t>
      </w:r>
      <w:r>
        <w:rPr>
          <w:rFonts w:hint="eastAsia" w:ascii="仿宋" w:hAnsi="仿宋" w:eastAsia="仿宋" w:cs="仿宋"/>
          <w:sz w:val="32"/>
          <w:szCs w:val="32"/>
        </w:rPr>
        <w:t>6.74万元。</w:t>
      </w:r>
      <w:r>
        <w:rPr>
          <w:rFonts w:hint="eastAsia" w:ascii="仿宋" w:hAnsi="仿宋" w:eastAsia="仿宋" w:cs="仿宋"/>
          <w:sz w:val="32"/>
          <w:szCs w:val="32"/>
          <w:lang w:eastAsia="zh-CN"/>
        </w:rPr>
        <w:t>完成年初预算的</w:t>
      </w:r>
      <w:r>
        <w:rPr>
          <w:rFonts w:hint="eastAsia" w:ascii="仿宋" w:hAnsi="仿宋" w:eastAsia="仿宋" w:cs="仿宋"/>
          <w:sz w:val="32"/>
          <w:szCs w:val="32"/>
          <w:lang w:val="en-US" w:eastAsia="zh-CN"/>
        </w:rPr>
        <w:t>99%，</w:t>
      </w:r>
      <w:r>
        <w:rPr>
          <w:rFonts w:hint="eastAsia" w:ascii="仿宋_GB2312" w:hAnsi="宋体" w:eastAsia="仿宋_GB2312" w:cs="仿宋_GB2312"/>
          <w:color w:val="000000"/>
          <w:kern w:val="0"/>
          <w:sz w:val="31"/>
          <w:szCs w:val="31"/>
          <w:lang w:val="en-US" w:eastAsia="zh-CN" w:bidi="ar"/>
        </w:rPr>
        <w:t>决算数与预算数存在差异的主要原因是单位严格按规定开支，公务接待费支出减少。</w:t>
      </w:r>
      <w:r>
        <w:rPr>
          <w:rFonts w:hint="eastAsia" w:ascii="仿宋" w:hAnsi="仿宋" w:eastAsia="仿宋" w:cs="仿宋"/>
          <w:sz w:val="32"/>
          <w:szCs w:val="32"/>
          <w:lang w:val="en-US" w:eastAsia="zh-CN"/>
        </w:rPr>
        <w:t>其中：</w:t>
      </w:r>
    </w:p>
    <w:p>
      <w:pPr>
        <w:numPr>
          <w:ilvl w:val="0"/>
          <w:numId w:val="0"/>
        </w:num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eastAsia="zh-CN"/>
        </w:rPr>
        <w:t>外宾接待支出</w:t>
      </w:r>
      <w:r>
        <w:rPr>
          <w:rFonts w:hint="eastAsia" w:ascii="仿宋" w:hAnsi="仿宋" w:eastAsia="仿宋" w:cs="仿宋"/>
          <w:sz w:val="32"/>
          <w:szCs w:val="32"/>
          <w:lang w:val="en-US" w:eastAsia="zh-CN"/>
        </w:rPr>
        <w:t>0万元。2018年共接待国（境）外来访团组0个，来访外宾0人次（不包括陪同人员）</w:t>
      </w:r>
    </w:p>
    <w:p>
      <w:pPr>
        <w:numPr>
          <w:ilvl w:val="0"/>
          <w:numId w:val="0"/>
        </w:numPr>
        <w:ind w:firstLine="643" w:firstLineChars="200"/>
        <w:rPr>
          <w:rFonts w:ascii="仿宋" w:hAnsi="仿宋" w:eastAsia="仿宋" w:cs="仿宋"/>
          <w:sz w:val="32"/>
          <w:szCs w:val="32"/>
        </w:rPr>
      </w:pPr>
      <w:r>
        <w:rPr>
          <w:rFonts w:hint="eastAsia" w:ascii="仿宋" w:hAnsi="仿宋" w:eastAsia="仿宋" w:cs="仿宋"/>
          <w:b/>
          <w:bCs/>
          <w:sz w:val="32"/>
          <w:szCs w:val="32"/>
          <w:lang w:eastAsia="zh-CN"/>
        </w:rPr>
        <w:t>其他</w:t>
      </w:r>
      <w:r>
        <w:rPr>
          <w:rFonts w:hint="eastAsia" w:ascii="仿宋" w:hAnsi="仿宋" w:eastAsia="仿宋" w:cs="仿宋"/>
          <w:b/>
          <w:bCs/>
          <w:sz w:val="32"/>
          <w:szCs w:val="32"/>
        </w:rPr>
        <w:t>国内公务接待支出</w:t>
      </w:r>
      <w:r>
        <w:rPr>
          <w:rFonts w:hint="eastAsia" w:ascii="仿宋" w:hAnsi="仿宋" w:eastAsia="仿宋" w:cs="仿宋"/>
          <w:b w:val="0"/>
          <w:bCs w:val="0"/>
          <w:sz w:val="32"/>
          <w:szCs w:val="32"/>
          <w:lang w:val="en-US" w:eastAsia="zh-CN"/>
        </w:rPr>
        <w:t>6.74万元</w:t>
      </w:r>
      <w:r>
        <w:rPr>
          <w:rFonts w:hint="eastAsia" w:ascii="仿宋" w:hAnsi="仿宋" w:eastAsia="仿宋" w:cs="仿宋"/>
          <w:sz w:val="32"/>
          <w:szCs w:val="32"/>
        </w:rPr>
        <w:t>。2018年度共接待国内来访团组79个、来访人员690人次（不包括陪同人员）。</w:t>
      </w:r>
    </w:p>
    <w:p>
      <w:pPr>
        <w:ind w:firstLine="640" w:firstLineChars="200"/>
        <w:rPr>
          <w:rFonts w:hint="eastAsia" w:ascii="楷体_GB2312" w:hAnsi="楷体_GB2312" w:eastAsia="楷体_GB2312" w:cs="楷体_GB2312"/>
          <w:b/>
          <w:bCs/>
          <w:sz w:val="32"/>
          <w:szCs w:val="32"/>
        </w:rPr>
      </w:pPr>
      <w:r>
        <w:rPr>
          <w:rFonts w:hint="eastAsia" w:ascii="黑体" w:hAnsi="黑体" w:eastAsia="黑体" w:cs="黑体"/>
          <w:sz w:val="32"/>
          <w:szCs w:val="32"/>
        </w:rPr>
        <w:t>八、关于预算绩效情况说明</w:t>
      </w:r>
    </w:p>
    <w:p>
      <w:pPr>
        <w:widowControl/>
        <w:numPr>
          <w:ilvl w:val="0"/>
          <w:numId w:val="3"/>
        </w:numPr>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绩效管理工作开展情况。</w:t>
      </w:r>
    </w:p>
    <w:p>
      <w:pPr>
        <w:widowControl/>
        <w:ind w:firstLine="640" w:firstLineChars="200"/>
        <w:jc w:val="left"/>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lang w:eastAsia="zh-CN"/>
        </w:rPr>
        <w:t>201</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eastAsia="zh-CN"/>
        </w:rPr>
        <w:t>年，我</w:t>
      </w:r>
      <w:r>
        <w:rPr>
          <w:rFonts w:hint="eastAsia" w:ascii="仿宋_GB2312" w:hAnsi="仿宋_GB2312" w:eastAsia="仿宋_GB2312" w:cs="仿宋_GB2312"/>
          <w:sz w:val="32"/>
          <w:szCs w:val="32"/>
          <w:lang w:val="en-US" w:eastAsia="zh-CN"/>
        </w:rPr>
        <w:t>委</w:t>
      </w:r>
      <w:r>
        <w:rPr>
          <w:rFonts w:hint="default" w:ascii="仿宋_GB2312" w:hAnsi="仿宋_GB2312" w:eastAsia="仿宋_GB2312" w:cs="仿宋_GB2312"/>
          <w:sz w:val="32"/>
          <w:szCs w:val="32"/>
          <w:lang w:eastAsia="zh-CN"/>
        </w:rPr>
        <w:t>严格遵循有关规定，在自我评价的基础上，根据上级工作要求结合我</w:t>
      </w:r>
      <w:r>
        <w:rPr>
          <w:rFonts w:hint="eastAsia" w:ascii="仿宋_GB2312" w:hAnsi="仿宋_GB2312" w:eastAsia="仿宋_GB2312" w:cs="仿宋_GB2312"/>
          <w:sz w:val="32"/>
          <w:szCs w:val="32"/>
          <w:lang w:val="en-US" w:eastAsia="zh-CN"/>
        </w:rPr>
        <w:t>委</w:t>
      </w:r>
      <w:r>
        <w:rPr>
          <w:rFonts w:hint="default" w:ascii="仿宋_GB2312" w:hAnsi="仿宋_GB2312" w:eastAsia="仿宋_GB2312" w:cs="仿宋_GB2312"/>
          <w:sz w:val="32"/>
          <w:szCs w:val="32"/>
          <w:lang w:eastAsia="zh-CN"/>
        </w:rPr>
        <w:t>实际，通过选定评价对象、调研项目情况、收集项目资料、完善评价指标、培训评价人员、审核评价报告等一系列规范有序的程序，从预算编制与执行、资金分配与使用、资金监督与管理以及财务会计信息、项目组织管理、项目绩效完成等方面，采取目标预定与实施效果相比较、定量分析和定性分析相结合的方法，对单位的预算支出实施了重点绩效评价，客观公正地反映了财政支出总体绩效和存在的主要问题，为下一步有针对性地加强和改进财政资金分配、使用、管理提供了有益参考。</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outlineLvl w:val="2"/>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建立了绩效评价报告反馈整改和绩效信息公开机制。每个项目绩效评价完成后，向评价单位全体班子成员反馈评价情况，并向政府形成专题报告提出意见和建议。</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2"/>
        <w:rPr>
          <w:rFonts w:hint="eastAsia" w:ascii="仿宋" w:hAnsi="仿宋" w:eastAsia="仿宋" w:cs="仿宋"/>
          <w:sz w:val="32"/>
          <w:szCs w:val="32"/>
        </w:rPr>
      </w:pPr>
      <w:r>
        <w:rPr>
          <w:rFonts w:hint="eastAsia" w:ascii="仿宋_GB2312" w:hAnsi="仿宋_GB2312" w:eastAsia="仿宋_GB2312" w:cs="仿宋_GB2312"/>
          <w:sz w:val="32"/>
          <w:szCs w:val="32"/>
        </w:rPr>
        <w:t>2018年度单位无重点绩效评价</w:t>
      </w:r>
      <w:r>
        <w:rPr>
          <w:rFonts w:hint="eastAsia" w:ascii="仿宋" w:hAnsi="仿宋" w:eastAsia="仿宋" w:cs="仿宋_GB2312"/>
          <w:sz w:val="32"/>
          <w:szCs w:val="32"/>
          <w:lang w:eastAsia="zh-CN"/>
        </w:rPr>
        <w:t>。</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九、关于政府性基金预算财政拨款支出决算情况说明</w:t>
      </w:r>
    </w:p>
    <w:p>
      <w:pPr>
        <w:ind w:firstLine="640" w:firstLineChars="200"/>
        <w:jc w:val="left"/>
        <w:rPr>
          <w:rFonts w:ascii="黑体" w:hAnsi="黑体" w:eastAsia="黑体" w:cs="黑体"/>
          <w:sz w:val="32"/>
          <w:szCs w:val="32"/>
        </w:rPr>
      </w:pPr>
      <w:r>
        <w:rPr>
          <w:rFonts w:hint="eastAsia" w:ascii="仿宋" w:hAnsi="仿宋" w:eastAsia="仿宋" w:cs="仿宋"/>
          <w:sz w:val="32"/>
          <w:szCs w:val="32"/>
        </w:rPr>
        <w:t>2018年度政府性基金预算财政拨款支出年初预算为0.00万元，支出决算为 0.00 万元。本部门 2018 年度未发生政府性基金预算财政拨款收支业务，故本表无数据。。</w:t>
      </w:r>
    </w:p>
    <w:p>
      <w:pPr>
        <w:ind w:firstLine="640" w:firstLineChars="200"/>
        <w:rPr>
          <w:rFonts w:ascii="仿宋" w:hAnsi="仿宋" w:eastAsia="仿宋" w:cs="仿宋"/>
          <w:sz w:val="32"/>
          <w:szCs w:val="32"/>
        </w:rPr>
      </w:pPr>
      <w:r>
        <w:rPr>
          <w:rFonts w:hint="eastAsia" w:ascii="黑体" w:hAnsi="黑体" w:eastAsia="黑体" w:cs="黑体"/>
          <w:sz w:val="32"/>
          <w:szCs w:val="32"/>
        </w:rPr>
        <w:t>十、机关运行经费支出情况。</w:t>
      </w:r>
    </w:p>
    <w:p>
      <w:pPr>
        <w:ind w:firstLine="640" w:firstLineChars="200"/>
        <w:rPr>
          <w:rFonts w:ascii="仿宋" w:hAnsi="仿宋" w:eastAsia="仿宋" w:cs="仿宋"/>
          <w:sz w:val="32"/>
          <w:szCs w:val="32"/>
        </w:rPr>
      </w:pPr>
      <w:r>
        <w:rPr>
          <w:rFonts w:hint="eastAsia" w:ascii="仿宋" w:hAnsi="仿宋" w:eastAsia="仿宋" w:cs="仿宋"/>
          <w:sz w:val="32"/>
          <w:szCs w:val="32"/>
        </w:rPr>
        <w:t>2018年度机关运行经费支出59.</w:t>
      </w:r>
      <w:r>
        <w:rPr>
          <w:rFonts w:hint="eastAsia" w:ascii="仿宋" w:hAnsi="仿宋" w:eastAsia="仿宋" w:cs="仿宋"/>
          <w:sz w:val="32"/>
          <w:szCs w:val="32"/>
          <w:lang w:val="en-US" w:eastAsia="zh-CN"/>
        </w:rPr>
        <w:t>16</w:t>
      </w:r>
      <w:r>
        <w:rPr>
          <w:rFonts w:hint="eastAsia" w:ascii="仿宋" w:hAnsi="仿宋" w:eastAsia="仿宋" w:cs="仿宋"/>
          <w:sz w:val="32"/>
          <w:szCs w:val="32"/>
        </w:rPr>
        <w:t>万元，比2017年减少0.58万元，比上年下降约1%。减少的主要原因是：委机关及委</w:t>
      </w:r>
    </w:p>
    <w:p>
      <w:pPr>
        <w:rPr>
          <w:rFonts w:ascii="仿宋" w:hAnsi="仿宋" w:eastAsia="仿宋" w:cs="仿宋"/>
          <w:sz w:val="32"/>
          <w:szCs w:val="32"/>
        </w:rPr>
      </w:pPr>
      <w:r>
        <w:rPr>
          <w:rFonts w:hint="eastAsia" w:ascii="仿宋" w:hAnsi="仿宋" w:eastAsia="仿宋" w:cs="仿宋"/>
          <w:sz w:val="32"/>
          <w:szCs w:val="32"/>
        </w:rPr>
        <w:t>属各股室严格执行《党政机关厉行节约反对浪费条例》规定, 严控办公费、会议费和车辆运行维护费等费用支出。</w:t>
      </w:r>
    </w:p>
    <w:p>
      <w:pPr>
        <w:ind w:firstLine="640" w:firstLineChars="200"/>
        <w:rPr>
          <w:rFonts w:ascii="黑体" w:hAnsi="黑体" w:eastAsia="黑体" w:cs="黑体"/>
          <w:sz w:val="32"/>
          <w:szCs w:val="32"/>
        </w:rPr>
      </w:pPr>
      <w:r>
        <w:rPr>
          <w:rFonts w:hint="eastAsia" w:ascii="黑体" w:hAnsi="黑体" w:eastAsia="黑体" w:cs="黑体"/>
          <w:sz w:val="32"/>
          <w:szCs w:val="32"/>
        </w:rPr>
        <w:t>十一、政府采购支出情况。</w:t>
      </w:r>
    </w:p>
    <w:p>
      <w:pPr>
        <w:spacing w:line="360" w:lineRule="auto"/>
        <w:ind w:firstLine="640" w:firstLineChars="200"/>
        <w:rPr>
          <w:sz w:val="30"/>
          <w:szCs w:val="30"/>
        </w:rPr>
      </w:pPr>
      <w:r>
        <w:rPr>
          <w:rFonts w:hint="eastAsia" w:ascii="仿宋" w:hAnsi="仿宋" w:eastAsia="仿宋" w:cs="仿宋"/>
          <w:sz w:val="32"/>
          <w:szCs w:val="32"/>
          <w:lang w:val="en-US" w:eastAsia="zh-CN"/>
        </w:rPr>
        <w:t>2018年</w:t>
      </w:r>
      <w:r>
        <w:rPr>
          <w:rFonts w:hint="eastAsia" w:ascii="仿宋" w:hAnsi="仿宋" w:eastAsia="仿宋" w:cs="仿宋"/>
          <w:sz w:val="32"/>
          <w:szCs w:val="32"/>
        </w:rPr>
        <w:t>政府采购支出总额</w:t>
      </w:r>
      <w:r>
        <w:rPr>
          <w:rFonts w:hint="eastAsia" w:ascii="仿宋" w:hAnsi="仿宋" w:eastAsia="仿宋" w:cs="仿宋"/>
          <w:sz w:val="32"/>
          <w:szCs w:val="32"/>
          <w:lang w:val="en-US" w:eastAsia="zh-CN"/>
        </w:rPr>
        <w:t>1.75</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1.75</w:t>
      </w:r>
      <w:r>
        <w:rPr>
          <w:rFonts w:hint="eastAsia" w:ascii="仿宋" w:hAnsi="仿宋" w:eastAsia="仿宋" w:cs="仿宋"/>
          <w:sz w:val="32"/>
          <w:szCs w:val="32"/>
        </w:rPr>
        <w:t>万元、政府采购工程支出0万元、政府采购服务支出0万元。授予中小企业合同金额0万元，其中：授予小微企业合同金额0万元。</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国有资产占用情况。</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国有资产占用情况</w:t>
      </w:r>
      <w:r>
        <w:rPr>
          <w:rFonts w:hint="eastAsia" w:ascii="仿宋" w:hAnsi="仿宋" w:eastAsia="仿宋" w:cs="仿宋"/>
          <w:b w:val="0"/>
          <w:bCs w:val="0"/>
          <w:sz w:val="32"/>
          <w:szCs w:val="32"/>
          <w:lang w:val="en-US" w:eastAsia="zh-CN"/>
        </w:rPr>
        <w:t>我</w:t>
      </w:r>
      <w:r>
        <w:rPr>
          <w:rFonts w:hint="eastAsia" w:ascii="仿宋" w:hAnsi="仿宋" w:eastAsia="仿宋" w:cs="仿宋"/>
          <w:sz w:val="32"/>
          <w:szCs w:val="32"/>
        </w:rPr>
        <w:t>单位共有车辆</w:t>
      </w:r>
      <w:r>
        <w:rPr>
          <w:rFonts w:hint="eastAsia" w:ascii="仿宋" w:hAnsi="仿宋" w:eastAsia="仿宋" w:cs="仿宋"/>
          <w:sz w:val="32"/>
          <w:szCs w:val="32"/>
          <w:lang w:val="en-US" w:eastAsia="zh-CN"/>
        </w:rPr>
        <w:t>1</w:t>
      </w:r>
      <w:r>
        <w:rPr>
          <w:rFonts w:hint="eastAsia" w:ascii="仿宋" w:hAnsi="仿宋" w:eastAsia="仿宋" w:cs="仿宋"/>
          <w:sz w:val="32"/>
          <w:szCs w:val="32"/>
        </w:rPr>
        <w:t>辆，其中：一般公务用车</w:t>
      </w:r>
      <w:r>
        <w:rPr>
          <w:rFonts w:hint="eastAsia" w:ascii="仿宋" w:hAnsi="仿宋" w:eastAsia="仿宋" w:cs="仿宋"/>
          <w:sz w:val="32"/>
          <w:szCs w:val="32"/>
          <w:lang w:val="en-US" w:eastAsia="zh-CN"/>
        </w:rPr>
        <w:t>1</w:t>
      </w:r>
      <w:r>
        <w:rPr>
          <w:rFonts w:hint="eastAsia" w:ascii="仿宋" w:hAnsi="仿宋" w:eastAsia="仿宋" w:cs="仿宋"/>
          <w:sz w:val="32"/>
          <w:szCs w:val="32"/>
        </w:rPr>
        <w:t>辆、一般执法执勤用车</w:t>
      </w:r>
      <w:r>
        <w:rPr>
          <w:rFonts w:hint="eastAsia" w:ascii="仿宋" w:hAnsi="仿宋" w:eastAsia="仿宋" w:cs="仿宋"/>
          <w:sz w:val="32"/>
          <w:szCs w:val="32"/>
          <w:lang w:val="en-US" w:eastAsia="zh-CN"/>
        </w:rPr>
        <w:t>0</w:t>
      </w:r>
      <w:r>
        <w:rPr>
          <w:rFonts w:hint="eastAsia" w:ascii="仿宋" w:hAnsi="仿宋" w:eastAsia="仿宋" w:cs="仿宋"/>
          <w:sz w:val="32"/>
          <w:szCs w:val="32"/>
        </w:rPr>
        <w:t>辆、特种用途车</w:t>
      </w:r>
      <w:r>
        <w:rPr>
          <w:rFonts w:hint="eastAsia" w:ascii="仿宋" w:hAnsi="仿宋" w:eastAsia="仿宋" w:cs="仿宋"/>
          <w:sz w:val="32"/>
          <w:szCs w:val="32"/>
          <w:lang w:val="en-US" w:eastAsia="zh-CN"/>
        </w:rPr>
        <w:t>0</w:t>
      </w:r>
      <w:r>
        <w:rPr>
          <w:rFonts w:hint="eastAsia" w:ascii="仿宋" w:hAnsi="仿宋" w:eastAsia="仿宋" w:cs="仿宋"/>
          <w:sz w:val="32"/>
          <w:szCs w:val="32"/>
        </w:rPr>
        <w:t>辆。单价50万元以上通用设备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套，单位价值100万元以上专用设备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套。</w:t>
      </w:r>
    </w:p>
    <w:p>
      <w:pPr>
        <w:ind w:firstLine="720" w:firstLineChars="200"/>
        <w:rPr>
          <w:rFonts w:hint="eastAsia" w:ascii="仿宋" w:hAnsi="仿宋" w:eastAsia="仿宋" w:cs="仿宋"/>
          <w:sz w:val="36"/>
          <w:szCs w:val="36"/>
        </w:rPr>
      </w:pPr>
    </w:p>
    <w:p>
      <w:pPr>
        <w:ind w:firstLine="720" w:firstLineChars="200"/>
        <w:rPr>
          <w:rFonts w:hint="eastAsia" w:ascii="黑体" w:hAnsi="黑体" w:eastAsia="黑体" w:cs="黑体"/>
          <w:sz w:val="36"/>
          <w:szCs w:val="36"/>
        </w:rPr>
      </w:pPr>
      <w:r>
        <w:rPr>
          <w:rFonts w:hint="eastAsia" w:ascii="黑体" w:hAnsi="黑体" w:eastAsia="黑体" w:cs="黑体"/>
          <w:sz w:val="36"/>
          <w:szCs w:val="36"/>
          <w:lang w:eastAsia="zh-CN"/>
        </w:rPr>
        <w:t>第四部分</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罗山县发展和改革委员会决算名词解释</w:t>
      </w:r>
    </w:p>
    <w:p>
      <w:pPr>
        <w:ind w:firstLine="640" w:firstLineChars="200"/>
        <w:rPr>
          <w:rFonts w:ascii="仿宋" w:hAnsi="仿宋" w:eastAsia="仿宋" w:cs="仿宋"/>
          <w:sz w:val="32"/>
          <w:szCs w:val="32"/>
        </w:rPr>
      </w:pPr>
      <w:r>
        <w:rPr>
          <w:rFonts w:hint="eastAsia" w:ascii="仿宋" w:hAnsi="仿宋" w:eastAsia="仿宋" w:cs="仿宋"/>
          <w:sz w:val="32"/>
          <w:szCs w:val="32"/>
        </w:rPr>
        <w:t>一、财政拨款收入：是指市直财政当年拨付的资金。</w:t>
      </w:r>
    </w:p>
    <w:p>
      <w:pPr>
        <w:pStyle w:val="3"/>
        <w:kinsoku w:val="0"/>
        <w:overflowPunct w:val="0"/>
        <w:snapToGrid w:val="0"/>
        <w:spacing w:line="360" w:lineRule="auto"/>
        <w:ind w:left="0" w:firstLine="640" w:firstLineChars="200"/>
        <w:jc w:val="both"/>
        <w:rPr>
          <w:rFonts w:ascii="仿宋" w:hAnsi="仿宋" w:eastAsia="仿宋" w:cs="仿宋"/>
          <w:kern w:val="2"/>
        </w:rPr>
      </w:pPr>
      <w:r>
        <w:rPr>
          <w:rFonts w:hint="eastAsia" w:ascii="仿宋" w:hAnsi="仿宋" w:eastAsia="仿宋" w:cs="仿宋"/>
          <w:kern w:val="2"/>
        </w:rPr>
        <w:t>二、基本支出：是指为保障机构正常运转、完成日常工作任务所必需的开支，其内容包括人员经费和日常公用经费两部分。</w:t>
      </w:r>
    </w:p>
    <w:p>
      <w:pPr>
        <w:ind w:firstLine="640" w:firstLineChars="200"/>
        <w:rPr>
          <w:rFonts w:ascii="仿宋" w:hAnsi="仿宋" w:eastAsia="仿宋" w:cs="仿宋"/>
          <w:sz w:val="32"/>
          <w:szCs w:val="32"/>
        </w:rPr>
      </w:pPr>
      <w:r>
        <w:rPr>
          <w:rFonts w:hint="eastAsia" w:ascii="仿宋" w:hAnsi="仿宋" w:eastAsia="仿宋" w:cs="仿宋"/>
          <w:sz w:val="32"/>
          <w:szCs w:val="32"/>
        </w:rPr>
        <w:t>三、一般公共服务（类）发展与改革事务（款）：是指委用于保障机构正常运行、开展业务等活动的支出。</w:t>
      </w:r>
    </w:p>
    <w:p>
      <w:pPr>
        <w:pStyle w:val="3"/>
        <w:kinsoku w:val="0"/>
        <w:overflowPunct w:val="0"/>
        <w:snapToGrid w:val="0"/>
        <w:spacing w:line="360" w:lineRule="auto"/>
        <w:ind w:left="0" w:firstLine="640" w:firstLineChars="200"/>
        <w:jc w:val="both"/>
        <w:rPr>
          <w:rFonts w:ascii="仿宋" w:hAnsi="仿宋" w:eastAsia="仿宋" w:cs="仿宋"/>
          <w:kern w:val="2"/>
        </w:rPr>
      </w:pPr>
      <w:r>
        <w:rPr>
          <w:rFonts w:hint="eastAsia" w:ascii="仿宋" w:hAnsi="仿宋" w:eastAsia="仿宋" w:cs="仿宋"/>
          <w:kern w:val="2"/>
        </w:rPr>
        <w:t>（一）行政运行（项）：是指为保障委正常运转、完成日常工作任务安排的支出。</w:t>
      </w:r>
    </w:p>
    <w:p>
      <w:pPr>
        <w:pStyle w:val="3"/>
        <w:kinsoku w:val="0"/>
        <w:overflowPunct w:val="0"/>
        <w:snapToGrid w:val="0"/>
        <w:spacing w:line="360" w:lineRule="auto"/>
        <w:ind w:left="0" w:firstLine="640" w:firstLineChars="200"/>
        <w:jc w:val="both"/>
        <w:rPr>
          <w:rFonts w:ascii="仿宋" w:hAnsi="仿宋" w:eastAsia="仿宋" w:cs="仿宋"/>
          <w:kern w:val="2"/>
        </w:rPr>
      </w:pPr>
      <w:r>
        <w:rPr>
          <w:rFonts w:hint="eastAsia" w:ascii="仿宋" w:hAnsi="仿宋" w:eastAsia="仿宋" w:cs="仿宋"/>
          <w:kern w:val="2"/>
        </w:rPr>
        <w:t>（二）机关服务（项）：是指为委机关提供后勤保障服务的的支出。</w:t>
      </w:r>
    </w:p>
    <w:p>
      <w:pPr>
        <w:ind w:firstLine="640" w:firstLineChars="200"/>
        <w:rPr>
          <w:rFonts w:ascii="仿宋" w:hAnsi="仿宋" w:eastAsia="仿宋" w:cs="仿宋"/>
          <w:sz w:val="32"/>
          <w:szCs w:val="32"/>
        </w:rPr>
      </w:pPr>
      <w:r>
        <w:rPr>
          <w:rFonts w:hint="eastAsia" w:ascii="仿宋" w:hAnsi="仿宋" w:eastAsia="仿宋" w:cs="仿宋"/>
          <w:sz w:val="32"/>
          <w:szCs w:val="32"/>
        </w:rPr>
        <w:t>四、年末结转和结余：指本年度或以前年度预算安排、因客观条件发生变化无法按原计划实施，需延迟到以后年度按有关规定继续使用的资金。</w:t>
      </w:r>
    </w:p>
    <w:p>
      <w:pPr>
        <w:ind w:firstLine="640" w:firstLineChars="200"/>
        <w:rPr>
          <w:rFonts w:ascii="仿宋" w:hAnsi="仿宋" w:eastAsia="仿宋" w:cs="仿宋"/>
          <w:sz w:val="32"/>
          <w:szCs w:val="32"/>
        </w:rPr>
      </w:pPr>
      <w:r>
        <w:rPr>
          <w:rFonts w:hint="eastAsia" w:ascii="仿宋" w:hAnsi="仿宋" w:eastAsia="仿宋" w:cs="仿宋"/>
          <w:sz w:val="32"/>
          <w:szCs w:val="32"/>
        </w:rPr>
        <w:t>五、基本支出：指为保障机构正常运转、完成日常工作任务而发生的人员支出和公用支出。</w:t>
      </w:r>
    </w:p>
    <w:p>
      <w:pPr>
        <w:ind w:firstLine="640" w:firstLineChars="200"/>
        <w:rPr>
          <w:rFonts w:ascii="仿宋" w:hAnsi="仿宋" w:eastAsia="仿宋" w:cs="仿宋"/>
          <w:sz w:val="32"/>
          <w:szCs w:val="32"/>
        </w:rPr>
      </w:pPr>
      <w:r>
        <w:rPr>
          <w:rFonts w:hint="eastAsia" w:ascii="仿宋" w:hAnsi="仿宋" w:eastAsia="仿宋" w:cs="仿宋"/>
          <w:sz w:val="32"/>
          <w:szCs w:val="32"/>
        </w:rPr>
        <w:t>六、“三公”经费：是指纳入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八、工资福利支出：单位支付给在职职工和编制外长期聘用人员的各类劳动报酬，以及为上述人员缴纳的各项社会保险费等。</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九、商品和服务支出：单位购买商品和服务的支出。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十、对个人和家庭的补助支出：单位用于对个人和家庭的补助支出。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十一、年末结转：本年度或以前年度预算安排，已执行但尚未完成或因客观条件发生变化无法按原计划实施，需延迟到以后年度按有关规定继续使用的资金。</w:t>
      </w:r>
    </w:p>
    <w:p>
      <w:pPr>
        <w:widowControl/>
        <w:ind w:firstLine="640" w:firstLineChars="200"/>
        <w:jc w:val="left"/>
        <w:rPr>
          <w:rFonts w:hint="eastAsia" w:ascii="黑体" w:hAnsi="黑体" w:eastAsia="黑体" w:cs="黑体"/>
          <w:sz w:val="48"/>
          <w:szCs w:val="48"/>
        </w:rPr>
      </w:pPr>
      <w:r>
        <w:rPr>
          <w:rFonts w:hint="eastAsia" w:ascii="仿宋_GB2312" w:hAnsi="仿宋_GB2312" w:eastAsia="仿宋_GB2312" w:cs="仿宋_GB2312"/>
          <w:sz w:val="32"/>
          <w:szCs w:val="32"/>
        </w:rPr>
        <w:t>十二、年末结余：本年度或以前年度预算安排，已执行完毕或因客观条件发生变化无法按原预算安排实施，不需要再使用或无法按原预算安排继续使用的资金。</w:t>
      </w:r>
    </w:p>
    <w:p/>
    <w:p>
      <w:pPr>
        <w:adjustRightInd w:val="0"/>
        <w:snapToGrid w:val="0"/>
        <w:spacing w:line="590" w:lineRule="exact"/>
        <w:jc w:val="left"/>
        <w:rPr>
          <w:rFonts w:ascii="方正小标宋简体" w:hAnsi="仿宋_GB2312" w:eastAsia="方正小标宋简体" w:cs="仿宋_GB2312"/>
          <w:sz w:val="28"/>
          <w:szCs w:val="28"/>
        </w:rPr>
      </w:pPr>
      <w:r>
        <w:rPr>
          <w:rFonts w:hint="eastAsia" w:ascii="方正小标宋简体" w:hAnsi="仿宋_GB2312" w:eastAsia="方正小标宋简体" w:cs="仿宋_GB2312"/>
          <w:sz w:val="28"/>
          <w:szCs w:val="28"/>
        </w:rPr>
        <w:t>信息公开选项：依申请公开</w:t>
      </w:r>
    </w:p>
    <w:p>
      <w:pPr>
        <w:adjustRightInd w:val="0"/>
        <w:snapToGrid w:val="0"/>
        <w:spacing w:before="162" w:beforeLines="50" w:line="590" w:lineRule="exact"/>
        <w:ind w:left="945" w:leftChars="50" w:right="290" w:rightChars="138" w:hanging="840" w:hangingChars="400"/>
        <w:jc w:val="left"/>
        <w:rPr>
          <w:rFonts w:ascii="仿宋_GB2312" w:hAnsi="仿宋_GB2312" w:eastAsia="仿宋_GB2312" w:cs="仿宋_GB2312"/>
          <w:sz w:val="28"/>
          <w:szCs w:val="28"/>
        </w:rPr>
      </w:pPr>
      <w:r>
        <w:rPr>
          <w:rFonts w:hint="eastAsia"/>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line">
                  <wp:posOffset>91440</wp:posOffset>
                </wp:positionV>
                <wp:extent cx="5603875" cy="5080"/>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5603875" cy="50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35pt;margin-top:7.2pt;height:0.4pt;width:441.25pt;mso-position-vertical-relative:line;z-index:251659264;mso-width-relative:page;mso-height-relative:page;" filled="f" stroked="t" coordsize="21600,21600" o:gfxdata="UEsDBAoAAAAAAIdO4kAAAAAAAAAAAAAAAAAEAAAAZHJzL1BLAwQUAAAACACHTuJAMkWQLtMAAAAH&#10;AQAADwAAAGRycy9kb3ducmV2LnhtbE2OTU+DQBCG7yb+h82YeLNLCbYEWXow0XgwJFa9T9kRUHYW&#10;2S20/97xpKfJ+5F3nnJ3coOaaQq9ZwPrVQKKuPG259bA2+vDTQ4qRGSLg2cycKYAu+ryosTC+oVf&#10;aN7HVskIhwINdDGOhdah6chhWPmRWLIPPzmMIqdW2wkXGXeDTpNkox32LB86HOm+o+Zrf3QGvnl7&#10;fs/0nH/Wddw8Pj23TPVizPXVOrkDFekU/8rwiy/oUAnTwR/ZBjUYSLdSFDvLQEmc57cpqIMYcnVV&#10;6v/81Q9QSwMEFAAAAAgAh07iQGdNR2IIAgAA+QMAAA4AAABkcnMvZTJvRG9jLnhtbK1TzY7TMBC+&#10;I/EOlu802aAuJWq6h5blgqASP3fXdhJL/pPH27QvwQsgcQJOLKe98zSwPAZjpxRYLj2QQzT2eL6Z&#10;7/Pn+cXOaLKVAZSzDT2blJRIy51Qtmvo61eXD2aUQGRWMO2sbOheAr1Y3L83H3wtK9c7LWQgCGKh&#10;HnxD+xh9XRTAe2kYTJyXFpOtC4ZFXIauEIENiG50UZXleTG4IHxwXALg7mpM0gNiOAXQta3icuX4&#10;lZE2jqhBahaREvTKA13kadtW8viibUFGohuKTGP+YxOMN+lfLOas7gLzveKHEdgpI9zhZJiy2PQI&#10;tWKRkaug/oEyigcHro0T7kwxEsmKIIuz8o42L3vmZeaCUoM/ig7/D5Y/364DUaKhFSWWGbzw23c3&#10;399+vP1y/e3DzY+v71P8+ROpklSDhxorlnYdDivw65B479pgSKuVf4OeykogN7LLQu+PQstdJBw3&#10;p+flw9mjKSUcc9Nylu+hGFESmg8Qn0pnSAoaCjEw1fVx6azFG3Vh7MC2zyDiHFj4qyAVa0uGhj6e&#10;VgmfoUNbdAaGxiNLsF2eDpxW4lJpnSogdJulDmTLkkvyl9gi7l/HUpMVg348l1Ojf3rJxBMrSNx7&#10;1M/is6FpBCMFJVriK0sRArI6MqVPOYmttcUJkuCjxCnaOLHPyud9dESe8eDeZLk/17n694t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RZAu0wAAAAcBAAAPAAAAAAAAAAEAIAAAACIAAABkcnMv&#10;ZG93bnJldi54bWxQSwECFAAUAAAACACHTuJAZ01HYggCAAD5AwAADgAAAAAAAAABACAAAAAiAQAA&#10;ZHJzL2Uyb0RvYy54bWxQSwUGAAAAAAYABgBZAQAAnAU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抄送：财政局办公室、各部门预算股室、各乡镇（街道办事处）、监督检查局。</w:t>
      </w:r>
    </w:p>
    <w:p>
      <w:pPr>
        <w:adjustRightInd w:val="0"/>
        <w:snapToGrid w:val="0"/>
        <w:spacing w:line="590" w:lineRule="exact"/>
        <w:ind w:right="252" w:rightChars="120" w:firstLine="105" w:firstLineChars="50"/>
        <w:rPr>
          <w:rFonts w:ascii="仿宋_GB2312" w:eastAsia="仿宋_GB2312"/>
          <w:sz w:val="28"/>
          <w:szCs w:val="28"/>
        </w:rPr>
      </w:pPr>
      <w:r>
        <w:rPr>
          <w:rFonts w:hint="eastAsia"/>
          <w:szCs w:val="24"/>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80645</wp:posOffset>
                </wp:positionV>
                <wp:extent cx="5612130"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21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pt;margin-top:6.35pt;height:0pt;width:441.9pt;z-index:251660288;mso-width-relative:page;mso-height-relative:page;" filled="f" stroked="t" coordsize="21600,21600" o:gfxdata="UEsDBAoAAAAAAIdO4kAAAAAAAAAAAAAAAAAEAAAAZHJzL1BLAwQUAAAACACHTuJAo2h3t9QAAAAH&#10;AQAADwAAAGRycy9kb3ducmV2LnhtbE2OwU7DMBBE70j9B2srcUGtnYhCGuJUCIkDR9pKXN14SQLx&#10;OoqdpvTrWdRDOa1mZzTzis3JdeKIQ2g9aUiWCgRS5W1LtYb97nWRgQjRkDWdJ9TwgwE25eymMLn1&#10;E73jcRtrwSUUcqOhibHPpQxVg86Epe+R2Pv0gzOR5VBLO5iJy10nU6UepDMt8UJjenxpsPrejk4D&#10;hnGVqOe1q/dv5+nuIz1/Tf1O69t5op5ARDzFaxj+8BkdSmY6+JFsEB3rew7ySR9BsJ1lqxTE4fKQ&#10;ZSH/85e/UEsDBBQAAAAIAIdO4kCUSpWx/QEAAOwDAAAOAAAAZHJzL2Uyb0RvYy54bWytU0uOEzEQ&#10;3SNxB8t70vkoI2ilM4uEYYMgEnCAitvdbck/uTzp5BJcAIkVsAJWs5/TwHAMyu5MBobNLOiFu+xy&#10;var3XLU43xvNdjKgcrbik9GYM2mFq5VtK/7u7cWTp5xhBFuDdlZW/CCRny8fP1r0vpRT1zldy8AI&#10;xGLZ+4p3MfqyKFB00gCOnJeWnI0LBiJtQ1vUAXpCN7qYjsdnRe9C7YMTEpFO14OTHxHDQwBd0ygh&#10;105cGmnjgBqkhkiUsFMe+TJX2zRSxNdNgzIyXXFiGvNKScjeprVYLqBsA/hOiWMJ8JAS7nEyoCwl&#10;PUGtIQK7DOofKKNEcOiaOBLOFAORrAixmIzvafOmAy8zF5Ia/Ul0/H+w4tVuE5iqKz7jzIKhB7/5&#10;cPXz/eeb799+fLr6df0x2V+/sFmSqvdYUsTKbsJxh34TEu99E0z6EyO2z/IeTvLKfWSCDudnk+lk&#10;RsqLW19xF+gDxhfSGZaMimMMoNourpy19IguTLK8sHuJkVJT4G1Ayqot6yv+bD6dEzhQUzbUDGQa&#10;T8TQtjkWnVb1hdI6RWBotysd2A5SY+QvESTcv66lJGvAbriXXUPLdBLq57Zm8eBJMkuTwlMJRtac&#10;aUmDlSwChDKC0g+5Sam1pQqSxoOqydq6+pDFzufUBLnGY8OmLvtzn6PvhnT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Nod7fUAAAABwEAAA8AAAAAAAAAAQAgAAAAIgAAAGRycy9kb3ducmV2Lnht&#10;bFBLAQIUABQAAAAIAIdO4kCUSpWx/QEAAOwDAAAOAAAAAAAAAAEAIAAAACMBAABkcnMvZTJvRG9j&#10;LnhtbFBLBQYAAAAABgAGAFkBAACSBQAAAAA=&#10;">
                <v:fill on="f" focussize="0,0"/>
                <v:stroke color="#000000" joinstyle="round"/>
                <v:imagedata o:title=""/>
                <o:lock v:ext="edit" aspectratio="f"/>
              </v:shape>
            </w:pict>
          </mc:Fallback>
        </mc:AlternateContent>
      </w:r>
      <w:r>
        <w:rPr>
          <w:rFonts w:hint="eastAsia"/>
          <w:szCs w:val="24"/>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461645</wp:posOffset>
                </wp:positionV>
                <wp:extent cx="5614035"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140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55pt;margin-top:36.35pt;height:0pt;width:442.05pt;z-index:251662336;mso-width-relative:page;mso-height-relative:page;" filled="f" stroked="t" coordsize="21600,21600" o:gfxdata="UEsDBAoAAAAAAIdO4kAAAAAAAAAAAAAAAAAEAAAAZHJzL1BLAwQUAAAACACHTuJAQbQSWNQAAAAH&#10;AQAADwAAAGRycy9kb3ducmV2LnhtbE2OzU7DMBCE70h9B2srcUHUTqTSkMapqkocONJW4urG2yQQ&#10;r6PYaUqfnkUc4Dg/mvmKzdV14oJDaD1pSBYKBFLlbUu1huPh5TEDEaIhazpPqOELA2zK2V1hcusn&#10;esPLPtaCRyjkRkMTY59LGaoGnQkL3yNxdvaDM5HlUEs7mInHXSdTpZ6kMy3xQ2N63DVYfe5HpwHD&#10;uEzU9tnVx9fb9PCe3j6m/qD1/TxRaxARr/GvDD/4jA4lM538SDaIjnXCRQ2rdAWC4yxbpiBOv4Ys&#10;C/mfv/wGUEsDBBQAAAAIAIdO4kA8zh/w/QEAAOwDAAAOAAAAZHJzL2Uyb0RvYy54bWytU82O0zAQ&#10;viPxDpbvNG1pVxA13UPLckGwEvAAU8dJLPlPHm/TvgQvgMQJOAGnvfM0sDwGY6fbheXSAzk4Y4/n&#10;m/k+zyzOd0azrQyonK34ZDTmTFrhamXbir99c/HoCWcYwdagnZUV30vk58uHDxa9L+XUdU7XMjAC&#10;sVj2vuJdjL4sChSdNIAj56UlZ+OCgUjb0BZ1gJ7QjS6m4/FZ0btQ++CERKTT9eDkB8RwCqBrGiXk&#10;2okrI20cUIPUEIkSdsojX+Zqm0aK+KppUEamK05MY14pCdmbtBbLBZRtAN8pcSgBTinhHicDylLS&#10;I9QaIrCroP6BMkoEh66JI+FMMRDJihCLyfieNq878DJzIanRH0XH/wcrXm4vA1N1xWecWTD04Dfv&#10;r3+++3Tz7euPj9e/vn9I9pfPbJak6j2WFLGyl+GwQ38ZEu9dE0z6EyO2y/Luj/LKXWSCDudnk9n4&#10;8Zwzcesr7gJ9wPhcOsOSUXGMAVTbxZWzlh7RhUmWF7YvMFJqCrwNSFm1ZX3Fn86nCRyoKRtqBjKN&#10;J2Jo2xyLTqv6QmmdIjC0m5UObAupMfKXCBLuX9dSkjVgN9zLrqFlOgn1M1uzuPckmaVJ4akEI2vO&#10;tKTBShYBQhlB6VNuUmptqYKk8aBqsjau3mex8zk1Qa7x0LCpy/7c5+i7IV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G0EljUAAAABwEAAA8AAAAAAAAAAQAgAAAAIgAAAGRycy9kb3ducmV2Lnht&#10;bFBLAQIUABQAAAAIAIdO4kA8zh/w/QEAAOwDAAAOAAAAAAAAAAEAIAAAACMBAABkcnMvZTJvRG9j&#10;LnhtbFBLBQYAAAAABgAGAFkBAACSBQAAAAA=&#10;">
                <v:fill on="f" focussize="0,0"/>
                <v:stroke color="#000000" joinstyle="round"/>
                <v:imagedata o:title=""/>
                <o:lock v:ext="edit" aspectratio="f"/>
              </v:shape>
            </w:pict>
          </mc:Fallback>
        </mc:AlternateContent>
      </w:r>
      <w:r>
        <w:rPr>
          <w:rFonts w:hint="eastAsia" w:ascii="仿宋_GB2312" w:eastAsia="仿宋_GB2312"/>
          <w:sz w:val="28"/>
          <w:szCs w:val="28"/>
        </w:rPr>
        <w:t>罗山县国库股                           201</w:t>
      </w:r>
      <w:r>
        <w:rPr>
          <w:rFonts w:ascii="仿宋_GB2312" w:eastAsia="仿宋_GB2312"/>
          <w:sz w:val="28"/>
          <w:szCs w:val="28"/>
        </w:rPr>
        <w:t>9</w:t>
      </w:r>
      <w:r>
        <w:rPr>
          <w:rFonts w:hint="eastAsia" w:ascii="仿宋_GB2312" w:eastAsia="仿宋_GB2312"/>
          <w:sz w:val="28"/>
          <w:szCs w:val="28"/>
        </w:rPr>
        <w:t>年9月</w:t>
      </w:r>
      <w:r>
        <w:rPr>
          <w:rFonts w:ascii="仿宋_GB2312" w:eastAsia="仿宋_GB2312"/>
          <w:sz w:val="28"/>
          <w:szCs w:val="28"/>
        </w:rPr>
        <w:t>10</w:t>
      </w:r>
      <w:r>
        <w:rPr>
          <w:rFonts w:hint="eastAsia" w:ascii="仿宋_GB2312" w:eastAsia="仿宋_GB2312"/>
          <w:sz w:val="28"/>
          <w:szCs w:val="28"/>
        </w:rPr>
        <w:t>日发</w:t>
      </w:r>
    </w:p>
    <w:p/>
    <w:p/>
    <w:p/>
    <w:p/>
    <w:p/>
    <w:p/>
    <w:p/>
    <w:p/>
    <w:p/>
    <w:p/>
    <w:p>
      <w:pPr>
        <w:rPr>
          <w:rFonts w:hint="eastAsia"/>
        </w:rPr>
      </w:pPr>
    </w:p>
    <w:p/>
    <w:sectPr>
      <w:footerReference r:id="rId3" w:type="default"/>
      <w:pgSz w:w="11906" w:h="16838"/>
      <w:pgMar w:top="1440" w:right="1531" w:bottom="1440" w:left="1587" w:header="850"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E65AD"/>
    <w:multiLevelType w:val="singleLevel"/>
    <w:tmpl w:val="C2FE65AD"/>
    <w:lvl w:ilvl="0" w:tentative="0">
      <w:start w:val="1"/>
      <w:numFmt w:val="chineseCounting"/>
      <w:suff w:val="space"/>
      <w:lvlText w:val="第%1部分"/>
      <w:lvlJc w:val="left"/>
      <w:rPr>
        <w:rFonts w:hint="eastAsia"/>
      </w:rPr>
    </w:lvl>
  </w:abstractNum>
  <w:abstractNum w:abstractNumId="1">
    <w:nsid w:val="C3372B3B"/>
    <w:multiLevelType w:val="singleLevel"/>
    <w:tmpl w:val="C3372B3B"/>
    <w:lvl w:ilvl="0" w:tentative="0">
      <w:start w:val="1"/>
      <w:numFmt w:val="chineseCounting"/>
      <w:suff w:val="nothing"/>
      <w:lvlText w:val="%1、"/>
      <w:lvlJc w:val="left"/>
      <w:rPr>
        <w:rFonts w:hint="eastAsia"/>
      </w:rPr>
    </w:lvl>
  </w:abstractNum>
  <w:abstractNum w:abstractNumId="2">
    <w:nsid w:val="D1776D9B"/>
    <w:multiLevelType w:val="singleLevel"/>
    <w:tmpl w:val="D1776D9B"/>
    <w:lvl w:ilvl="0" w:tentative="0">
      <w:start w:val="12"/>
      <w:numFmt w:val="chineseCounting"/>
      <w:suff w:val="nothing"/>
      <w:lvlText w:val="%1、"/>
      <w:lvlJc w:val="left"/>
      <w:rPr>
        <w:rFonts w:hint="eastAsia"/>
      </w:rPr>
    </w:lvl>
  </w:abstractNum>
  <w:abstractNum w:abstractNumId="3">
    <w:nsid w:val="7D715973"/>
    <w:multiLevelType w:val="singleLevel"/>
    <w:tmpl w:val="7D715973"/>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E195C"/>
    <w:rsid w:val="000C23B0"/>
    <w:rsid w:val="001935B9"/>
    <w:rsid w:val="002404B5"/>
    <w:rsid w:val="00263A51"/>
    <w:rsid w:val="00325FC8"/>
    <w:rsid w:val="00557B73"/>
    <w:rsid w:val="0058748D"/>
    <w:rsid w:val="00676CBD"/>
    <w:rsid w:val="00B0144D"/>
    <w:rsid w:val="01464FFE"/>
    <w:rsid w:val="02817E77"/>
    <w:rsid w:val="02FD7E8B"/>
    <w:rsid w:val="049D1CBF"/>
    <w:rsid w:val="06B6616C"/>
    <w:rsid w:val="082A5B12"/>
    <w:rsid w:val="08B43360"/>
    <w:rsid w:val="095742F2"/>
    <w:rsid w:val="0DD85792"/>
    <w:rsid w:val="15190583"/>
    <w:rsid w:val="16B4734E"/>
    <w:rsid w:val="186674F8"/>
    <w:rsid w:val="191D35F8"/>
    <w:rsid w:val="1A5741B5"/>
    <w:rsid w:val="1AE278B8"/>
    <w:rsid w:val="1B8E195C"/>
    <w:rsid w:val="1C5B4A61"/>
    <w:rsid w:val="1E5C5ADD"/>
    <w:rsid w:val="20A87F47"/>
    <w:rsid w:val="23842E1B"/>
    <w:rsid w:val="26763715"/>
    <w:rsid w:val="2B555E3E"/>
    <w:rsid w:val="2D6C334F"/>
    <w:rsid w:val="2DD00EE9"/>
    <w:rsid w:val="33D258FA"/>
    <w:rsid w:val="34A14929"/>
    <w:rsid w:val="382C7DF0"/>
    <w:rsid w:val="38E911BB"/>
    <w:rsid w:val="399C73E3"/>
    <w:rsid w:val="41CC446B"/>
    <w:rsid w:val="47125231"/>
    <w:rsid w:val="474415D7"/>
    <w:rsid w:val="47F44F8D"/>
    <w:rsid w:val="4B1D258E"/>
    <w:rsid w:val="4C5F72DB"/>
    <w:rsid w:val="4CC0770A"/>
    <w:rsid w:val="52B500F1"/>
    <w:rsid w:val="56792B51"/>
    <w:rsid w:val="56D33E4C"/>
    <w:rsid w:val="58FC4797"/>
    <w:rsid w:val="59DE52D6"/>
    <w:rsid w:val="601D1FAF"/>
    <w:rsid w:val="61F13364"/>
    <w:rsid w:val="62C47B31"/>
    <w:rsid w:val="637E5338"/>
    <w:rsid w:val="6A966E23"/>
    <w:rsid w:val="6BDB5255"/>
    <w:rsid w:val="6D535020"/>
    <w:rsid w:val="6F81083C"/>
    <w:rsid w:val="70DC4183"/>
    <w:rsid w:val="71231894"/>
    <w:rsid w:val="74F26C4B"/>
    <w:rsid w:val="75AB0E43"/>
    <w:rsid w:val="76DC59A7"/>
    <w:rsid w:val="77371B01"/>
    <w:rsid w:val="77E40DBD"/>
    <w:rsid w:val="782D4C47"/>
    <w:rsid w:val="788616A4"/>
    <w:rsid w:val="7D730AB9"/>
    <w:rsid w:val="7E107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ody Text"/>
    <w:basedOn w:val="1"/>
    <w:link w:val="15"/>
    <w:qFormat/>
    <w:uiPriority w:val="0"/>
    <w:pPr>
      <w:autoSpaceDE w:val="0"/>
      <w:autoSpaceDN w:val="0"/>
      <w:adjustRightInd w:val="0"/>
      <w:ind w:left="761"/>
      <w:jc w:val="left"/>
    </w:pPr>
    <w:rPr>
      <w:rFonts w:ascii="仿宋_GB2312" w:eastAsia="仿宋_GB2312" w:cs="仿宋_GB2312"/>
      <w:kern w:val="0"/>
      <w:sz w:val="32"/>
      <w:szCs w:val="32"/>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font11"/>
    <w:basedOn w:val="7"/>
    <w:qFormat/>
    <w:uiPriority w:val="0"/>
    <w:rPr>
      <w:rFonts w:hint="eastAsia" w:ascii="宋体" w:hAnsi="宋体" w:eastAsia="宋体" w:cs="宋体"/>
      <w:color w:val="000000"/>
      <w:sz w:val="20"/>
      <w:szCs w:val="20"/>
      <w:u w:val="none"/>
    </w:rPr>
  </w:style>
  <w:style w:type="character" w:customStyle="1" w:styleId="9">
    <w:name w:val="font01"/>
    <w:basedOn w:val="7"/>
    <w:qFormat/>
    <w:uiPriority w:val="0"/>
    <w:rPr>
      <w:rFonts w:hint="eastAsia" w:ascii="宋体" w:hAnsi="宋体" w:eastAsia="宋体" w:cs="宋体"/>
      <w:color w:val="000000"/>
      <w:sz w:val="22"/>
      <w:szCs w:val="22"/>
      <w:u w:val="none"/>
    </w:rPr>
  </w:style>
  <w:style w:type="character" w:customStyle="1" w:styleId="10">
    <w:name w:val="font51"/>
    <w:basedOn w:val="7"/>
    <w:qFormat/>
    <w:uiPriority w:val="0"/>
    <w:rPr>
      <w:rFonts w:hint="eastAsia" w:ascii="宋体" w:hAnsi="宋体" w:eastAsia="宋体" w:cs="宋体"/>
      <w:color w:val="000000"/>
      <w:sz w:val="24"/>
      <w:szCs w:val="24"/>
      <w:u w:val="none"/>
    </w:rPr>
  </w:style>
  <w:style w:type="character" w:customStyle="1" w:styleId="11">
    <w:name w:val="font41"/>
    <w:basedOn w:val="7"/>
    <w:qFormat/>
    <w:uiPriority w:val="0"/>
    <w:rPr>
      <w:rFonts w:hint="eastAsia" w:ascii="宋体" w:hAnsi="宋体" w:eastAsia="宋体" w:cs="宋体"/>
      <w:color w:val="000000"/>
      <w:sz w:val="24"/>
      <w:szCs w:val="24"/>
      <w:u w:val="none"/>
    </w:rPr>
  </w:style>
  <w:style w:type="character" w:customStyle="1" w:styleId="12">
    <w:name w:val="页眉 字符"/>
    <w:basedOn w:val="7"/>
    <w:link w:val="5"/>
    <w:qFormat/>
    <w:uiPriority w:val="99"/>
    <w:rPr>
      <w:rFonts w:ascii="Times New Roman" w:hAnsi="Times New Roman"/>
      <w:kern w:val="2"/>
      <w:sz w:val="18"/>
      <w:szCs w:val="22"/>
    </w:rPr>
  </w:style>
  <w:style w:type="character" w:customStyle="1" w:styleId="13">
    <w:name w:val="页脚 字符"/>
    <w:basedOn w:val="7"/>
    <w:link w:val="4"/>
    <w:qFormat/>
    <w:uiPriority w:val="99"/>
    <w:rPr>
      <w:rFonts w:ascii="Times New Roman" w:hAnsi="Times New Roman"/>
      <w:kern w:val="2"/>
      <w:sz w:val="18"/>
      <w:szCs w:val="18"/>
    </w:rPr>
  </w:style>
  <w:style w:type="character" w:customStyle="1" w:styleId="14">
    <w:name w:val="批注文字 字符"/>
    <w:basedOn w:val="7"/>
    <w:link w:val="2"/>
    <w:qFormat/>
    <w:uiPriority w:val="99"/>
    <w:rPr>
      <w:rFonts w:ascii="Times New Roman" w:hAnsi="Times New Roman"/>
      <w:kern w:val="2"/>
      <w:sz w:val="21"/>
      <w:szCs w:val="22"/>
    </w:rPr>
  </w:style>
  <w:style w:type="character" w:customStyle="1" w:styleId="15">
    <w:name w:val="正文文本 字符"/>
    <w:basedOn w:val="7"/>
    <w:link w:val="3"/>
    <w:qFormat/>
    <w:uiPriority w:val="0"/>
    <w:rPr>
      <w:rFonts w:ascii="仿宋_GB2312" w:hAnsi="Times New Roman" w:eastAsia="仿宋_GB2312"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24</Pages>
  <Words>7324</Words>
  <Characters>8799</Characters>
  <Lines>66</Lines>
  <Paragraphs>18</Paragraphs>
  <TotalTime>2</TotalTime>
  <ScaleCrop>false</ScaleCrop>
  <LinksUpToDate>false</LinksUpToDate>
  <CharactersWithSpaces>9088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2018-09-18T03:43:00Z</dcterms:created>
  <dc:creator>Administrator</dc:creator>
  <cp:lastModifiedBy>Administrator</cp:lastModifiedBy>
  <cp:lastPrinted>2021-06-09T00:45:00Z</cp:lastPrinted>
  <dcterms:modified xsi:type="dcterms:W3CDTF">2021-06-09T03:21:01Z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CEA38EB660BC40DFBA34591CA850E314</vt:lpwstr>
  </property>
</Properties>
</file>