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2"/>
        <w:rPr>
          <w:rFonts w:ascii="Times New Roman"/>
          <w:sz w:val="22"/>
        </w:rPr>
      </w:pPr>
    </w:p>
    <w:p>
      <w:pPr>
        <w:spacing w:before="28"/>
        <w:ind w:left="118" w:right="0" w:firstLine="0"/>
        <w:jc w:val="center"/>
        <w:rPr>
          <w:rFonts w:hint="eastAsia" w:ascii="黑体" w:eastAsia="黑体"/>
          <w:sz w:val="52"/>
        </w:rPr>
      </w:pPr>
      <w:r>
        <w:rPr>
          <w:rFonts w:hint="eastAsia" w:ascii="黑体" w:eastAsia="黑体"/>
          <w:sz w:val="52"/>
        </w:rPr>
        <w:t>201</w:t>
      </w:r>
      <w:r>
        <w:rPr>
          <w:rFonts w:hint="eastAsia" w:ascii="黑体" w:eastAsia="黑体"/>
          <w:sz w:val="52"/>
          <w:lang w:val="en-US" w:eastAsia="zh-CN"/>
        </w:rPr>
        <w:t>9</w:t>
      </w:r>
      <w:r>
        <w:rPr>
          <w:rFonts w:hint="eastAsia" w:ascii="黑体" w:eastAsia="黑体"/>
          <w:sz w:val="52"/>
        </w:rPr>
        <w:t>年度</w:t>
      </w:r>
    </w:p>
    <w:p>
      <w:pPr>
        <w:spacing w:before="284"/>
        <w:ind w:left="118" w:right="0" w:firstLine="0"/>
        <w:jc w:val="center"/>
        <w:rPr>
          <w:rFonts w:hint="eastAsia" w:ascii="黑体" w:eastAsia="黑体"/>
          <w:sz w:val="52"/>
        </w:rPr>
      </w:pPr>
      <w:r>
        <w:rPr>
          <w:rFonts w:hint="eastAsia" w:ascii="黑体" w:eastAsia="黑体"/>
          <w:sz w:val="52"/>
        </w:rPr>
        <w:t>罗山县广播电视中心部门决算</w:t>
      </w:r>
    </w:p>
    <w:p>
      <w:pPr>
        <w:pStyle w:val="5"/>
        <w:rPr>
          <w:rFonts w:ascii="黑体"/>
          <w:sz w:val="52"/>
        </w:rPr>
      </w:pPr>
    </w:p>
    <w:p>
      <w:pPr>
        <w:pStyle w:val="5"/>
        <w:rPr>
          <w:rFonts w:ascii="黑体"/>
          <w:sz w:val="52"/>
        </w:rPr>
      </w:pPr>
    </w:p>
    <w:p>
      <w:pPr>
        <w:pStyle w:val="5"/>
        <w:rPr>
          <w:rFonts w:ascii="黑体"/>
          <w:sz w:val="52"/>
        </w:rPr>
      </w:pPr>
    </w:p>
    <w:p>
      <w:pPr>
        <w:pStyle w:val="5"/>
        <w:rPr>
          <w:rFonts w:ascii="黑体"/>
          <w:sz w:val="52"/>
        </w:rPr>
      </w:pPr>
    </w:p>
    <w:p>
      <w:pPr>
        <w:pStyle w:val="5"/>
        <w:rPr>
          <w:rFonts w:ascii="黑体"/>
          <w:sz w:val="52"/>
        </w:rPr>
      </w:pPr>
    </w:p>
    <w:p>
      <w:pPr>
        <w:pStyle w:val="5"/>
        <w:rPr>
          <w:rFonts w:ascii="黑体"/>
          <w:sz w:val="52"/>
        </w:rPr>
      </w:pPr>
    </w:p>
    <w:p>
      <w:pPr>
        <w:pStyle w:val="5"/>
        <w:rPr>
          <w:rFonts w:ascii="黑体"/>
          <w:sz w:val="52"/>
        </w:rPr>
      </w:pPr>
    </w:p>
    <w:p>
      <w:pPr>
        <w:pStyle w:val="5"/>
        <w:rPr>
          <w:rFonts w:ascii="黑体"/>
          <w:sz w:val="52"/>
        </w:rPr>
      </w:pPr>
    </w:p>
    <w:p>
      <w:pPr>
        <w:pStyle w:val="5"/>
        <w:spacing w:before="3"/>
        <w:rPr>
          <w:rFonts w:ascii="黑体"/>
          <w:sz w:val="49"/>
        </w:rPr>
      </w:pPr>
    </w:p>
    <w:p>
      <w:pPr>
        <w:pStyle w:val="5"/>
        <w:ind w:left="112"/>
        <w:jc w:val="center"/>
        <w:rPr>
          <w:rFonts w:hint="eastAsia" w:eastAsia="黑体"/>
          <w:lang w:val="en-US" w:eastAsia="zh-CN"/>
        </w:rPr>
        <w:sectPr>
          <w:pgSz w:w="11910" w:h="16840"/>
          <w:pgMar w:top="1580" w:right="1540" w:bottom="280" w:left="1480" w:header="720" w:footer="720" w:gutter="0"/>
        </w:sectPr>
      </w:pPr>
      <w:r>
        <w:rPr>
          <w:rFonts w:hint="eastAsia" w:ascii="黑体" w:eastAsia="黑体"/>
        </w:rPr>
        <w:t>二〇二〇年</w:t>
      </w:r>
      <w:r>
        <w:rPr>
          <w:rFonts w:hint="eastAsia" w:ascii="黑体" w:eastAsia="黑体"/>
          <w:lang w:eastAsia="zh-CN"/>
        </w:rPr>
        <w:t>十月</w:t>
      </w:r>
    </w:p>
    <w:p>
      <w:pPr>
        <w:tabs>
          <w:tab w:val="left" w:pos="1195"/>
        </w:tabs>
        <w:spacing w:before="27"/>
        <w:ind w:right="0"/>
        <w:jc w:val="center"/>
        <w:rPr>
          <w:rFonts w:hint="eastAsia" w:ascii="黑体" w:eastAsia="黑体"/>
          <w:sz w:val="36"/>
        </w:rPr>
      </w:pPr>
      <w:r>
        <w:rPr>
          <w:rFonts w:hint="eastAsia" w:ascii="黑体" w:eastAsia="黑体"/>
          <w:sz w:val="36"/>
        </w:rPr>
        <w:t>目</w:t>
      </w:r>
      <w:r>
        <w:rPr>
          <w:rFonts w:hint="eastAsia" w:ascii="黑体" w:eastAsia="黑体"/>
          <w:sz w:val="36"/>
        </w:rPr>
        <w:tab/>
      </w:r>
      <w:r>
        <w:rPr>
          <w:rFonts w:hint="eastAsia" w:ascii="黑体" w:eastAsia="黑体"/>
          <w:sz w:val="36"/>
        </w:rPr>
        <w:t>录</w:t>
      </w:r>
    </w:p>
    <w:p>
      <w:pPr>
        <w:pStyle w:val="5"/>
        <w:tabs>
          <w:tab w:val="left" w:pos="2026"/>
        </w:tabs>
        <w:spacing w:before="200"/>
        <w:ind w:left="106"/>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rPr>
        <w:t>罗山县广播电视中心概况</w:t>
      </w:r>
    </w:p>
    <w:p>
      <w:pPr>
        <w:pStyle w:val="5"/>
        <w:spacing w:before="224" w:line="372" w:lineRule="auto"/>
        <w:ind w:left="747" w:right="6217"/>
        <w:rPr>
          <w:rFonts w:hint="eastAsia" w:ascii="宋体" w:eastAsia="宋体"/>
        </w:rPr>
      </w:pPr>
      <w:r>
        <w:rPr>
          <w:rFonts w:hint="eastAsia" w:ascii="宋体" w:eastAsia="宋体"/>
        </w:rPr>
        <w:t>一、部门职责二、机构设置</w:t>
      </w:r>
    </w:p>
    <w:p>
      <w:pPr>
        <w:pStyle w:val="5"/>
        <w:tabs>
          <w:tab w:val="left" w:pos="2026"/>
        </w:tabs>
        <w:spacing w:line="409" w:lineRule="exact"/>
        <w:ind w:left="106"/>
        <w:rPr>
          <w:rFonts w:hint="eastAsia" w:ascii="黑体" w:eastAsia="黑体"/>
        </w:rPr>
      </w:pPr>
      <w:r>
        <w:rPr>
          <w:rFonts w:hint="eastAsia" w:ascii="黑体" w:eastAsia="黑体"/>
        </w:rPr>
        <w:t>第二部分</w:t>
      </w:r>
      <w:r>
        <w:rPr>
          <w:rFonts w:hint="eastAsia" w:ascii="黑体" w:eastAsia="黑体"/>
        </w:rPr>
        <w:tab/>
      </w:r>
      <w:r>
        <w:rPr>
          <w:rFonts w:hint="eastAsia" w:ascii="黑体" w:eastAsia="黑体"/>
        </w:rPr>
        <w:t>201</w:t>
      </w:r>
      <w:r>
        <w:rPr>
          <w:rFonts w:hint="eastAsia" w:ascii="黑体" w:eastAsia="黑体"/>
          <w:lang w:val="en-US" w:eastAsia="zh-CN"/>
        </w:rPr>
        <w:t>9</w:t>
      </w:r>
      <w:r>
        <w:rPr>
          <w:rFonts w:hint="eastAsia" w:ascii="黑体" w:eastAsia="黑体"/>
        </w:rPr>
        <w:t>年度部门决算表</w:t>
      </w:r>
    </w:p>
    <w:p>
      <w:pPr>
        <w:pStyle w:val="5"/>
        <w:spacing w:before="223" w:line="372" w:lineRule="auto"/>
        <w:ind w:left="747" w:right="4937"/>
        <w:rPr>
          <w:rFonts w:hint="eastAsia" w:ascii="宋体" w:eastAsia="宋体"/>
        </w:rPr>
      </w:pPr>
      <w:r>
        <w:rPr>
          <w:rFonts w:hint="eastAsia" w:ascii="宋体" w:eastAsia="宋体"/>
          <w:spacing w:val="-2"/>
        </w:rPr>
        <w:t>一、收入支出决算总表</w:t>
      </w:r>
      <w:r>
        <w:rPr>
          <w:rFonts w:hint="eastAsia" w:ascii="宋体" w:eastAsia="宋体"/>
        </w:rPr>
        <w:t>二、收入决算表</w:t>
      </w:r>
    </w:p>
    <w:p>
      <w:pPr>
        <w:pStyle w:val="5"/>
        <w:spacing w:line="406" w:lineRule="exact"/>
        <w:ind w:left="747"/>
        <w:rPr>
          <w:rFonts w:hint="eastAsia" w:ascii="宋体" w:eastAsia="宋体"/>
        </w:rPr>
      </w:pPr>
      <w:r>
        <w:rPr>
          <w:rFonts w:hint="eastAsia" w:ascii="宋体" w:eastAsia="宋体"/>
          <w:w w:val="95"/>
        </w:rPr>
        <w:t>三、支出决算表</w:t>
      </w:r>
    </w:p>
    <w:p>
      <w:pPr>
        <w:pStyle w:val="5"/>
        <w:spacing w:before="224"/>
        <w:ind w:left="747"/>
        <w:rPr>
          <w:rFonts w:hint="eastAsia" w:ascii="宋体" w:eastAsia="宋体"/>
        </w:rPr>
      </w:pPr>
      <w:r>
        <w:rPr>
          <w:rFonts w:hint="eastAsia" w:ascii="宋体" w:eastAsia="宋体"/>
        </w:rPr>
        <w:t>四、财政拨款收入支出决算总表</w:t>
      </w:r>
    </w:p>
    <w:p>
      <w:pPr>
        <w:pStyle w:val="5"/>
        <w:spacing w:before="223"/>
        <w:ind w:left="747"/>
        <w:rPr>
          <w:rFonts w:hint="eastAsia" w:ascii="宋体" w:eastAsia="宋体"/>
        </w:rPr>
      </w:pPr>
      <w:r>
        <w:rPr>
          <w:rFonts w:hint="eastAsia" w:ascii="宋体" w:eastAsia="宋体"/>
        </w:rPr>
        <w:t>五、一般公共预算财政拨款支出决算表</w:t>
      </w:r>
    </w:p>
    <w:p>
      <w:pPr>
        <w:pStyle w:val="5"/>
        <w:spacing w:before="226"/>
        <w:ind w:left="747"/>
        <w:rPr>
          <w:rFonts w:hint="eastAsia" w:ascii="宋体" w:eastAsia="宋体"/>
        </w:rPr>
      </w:pPr>
      <w:r>
        <w:rPr>
          <w:rFonts w:hint="eastAsia" w:ascii="宋体" w:eastAsia="宋体"/>
        </w:rPr>
        <w:t>六、一般公共预算财政拨款基本支出决算表</w:t>
      </w:r>
    </w:p>
    <w:p>
      <w:pPr>
        <w:pStyle w:val="5"/>
        <w:spacing w:before="224" w:line="372" w:lineRule="auto"/>
        <w:ind w:left="747" w:right="778"/>
        <w:rPr>
          <w:rFonts w:hint="eastAsia" w:ascii="宋体" w:hAnsi="宋体" w:eastAsia="宋体"/>
        </w:rPr>
      </w:pPr>
      <w:r>
        <w:rPr>
          <w:rFonts w:hint="eastAsia" w:ascii="宋体" w:hAnsi="宋体" w:eastAsia="宋体"/>
        </w:rPr>
        <w:t>七、一般公共预算财政拨款“三公”经费支出决算表八、政府性基金预算财政拨款收入支出决算表</w:t>
      </w:r>
    </w:p>
    <w:p>
      <w:pPr>
        <w:pStyle w:val="5"/>
        <w:tabs>
          <w:tab w:val="left" w:pos="2026"/>
        </w:tabs>
        <w:spacing w:line="406" w:lineRule="exact"/>
        <w:ind w:left="106"/>
        <w:rPr>
          <w:rFonts w:hint="eastAsia" w:ascii="黑体" w:eastAsia="黑体"/>
        </w:rPr>
      </w:pPr>
      <w:r>
        <w:rPr>
          <w:rFonts w:hint="eastAsia" w:ascii="黑体" w:eastAsia="黑体"/>
        </w:rPr>
        <w:t>第三部分</w:t>
      </w:r>
      <w:r>
        <w:rPr>
          <w:rFonts w:hint="eastAsia" w:ascii="黑体" w:eastAsia="黑体"/>
        </w:rPr>
        <w:tab/>
      </w:r>
      <w:r>
        <w:rPr>
          <w:rFonts w:hint="eastAsia" w:ascii="黑体" w:eastAsia="黑体"/>
        </w:rPr>
        <w:t>201</w:t>
      </w:r>
      <w:r>
        <w:rPr>
          <w:rFonts w:hint="eastAsia" w:ascii="黑体" w:eastAsia="黑体"/>
          <w:lang w:val="en-US" w:eastAsia="zh-CN"/>
        </w:rPr>
        <w:t>9</w:t>
      </w:r>
      <w:r>
        <w:rPr>
          <w:rFonts w:hint="eastAsia" w:ascii="黑体" w:eastAsia="黑体"/>
        </w:rPr>
        <w:t>年度部门决算情况说明</w:t>
      </w:r>
    </w:p>
    <w:p>
      <w:pPr>
        <w:pStyle w:val="5"/>
        <w:spacing w:before="224" w:line="372" w:lineRule="auto"/>
        <w:ind w:left="747" w:right="3658"/>
        <w:rPr>
          <w:rFonts w:hint="eastAsia" w:ascii="宋体" w:eastAsia="宋体"/>
        </w:rPr>
      </w:pPr>
      <w:r>
        <w:rPr>
          <w:rFonts w:hint="eastAsia" w:ascii="宋体" w:eastAsia="宋体"/>
          <w:spacing w:val="-1"/>
        </w:rPr>
        <w:t>一、收入支出决算总体情况说明</w:t>
      </w:r>
      <w:r>
        <w:rPr>
          <w:rFonts w:hint="eastAsia" w:ascii="宋体" w:eastAsia="宋体"/>
        </w:rPr>
        <w:t>二、收入决算情况说明</w:t>
      </w:r>
    </w:p>
    <w:p>
      <w:pPr>
        <w:pStyle w:val="5"/>
        <w:spacing w:line="409" w:lineRule="exact"/>
        <w:ind w:left="747"/>
        <w:rPr>
          <w:rFonts w:hint="eastAsia" w:ascii="宋体" w:eastAsia="宋体"/>
        </w:rPr>
      </w:pPr>
      <w:r>
        <w:rPr>
          <w:rFonts w:hint="eastAsia" w:ascii="宋体" w:eastAsia="宋体"/>
          <w:w w:val="95"/>
        </w:rPr>
        <w:t>三、支出决算情况说明</w:t>
      </w:r>
    </w:p>
    <w:p>
      <w:pPr>
        <w:pStyle w:val="5"/>
        <w:spacing w:before="223"/>
        <w:ind w:left="747"/>
        <w:rPr>
          <w:rFonts w:hint="eastAsia" w:ascii="宋体" w:eastAsia="宋体"/>
        </w:rPr>
      </w:pPr>
      <w:r>
        <w:rPr>
          <w:rFonts w:hint="eastAsia" w:ascii="宋体" w:eastAsia="宋体"/>
        </w:rPr>
        <w:t>四、财政拨款收入支出决算总体情况说明</w:t>
      </w:r>
    </w:p>
    <w:p>
      <w:pPr>
        <w:pStyle w:val="5"/>
        <w:spacing w:before="224"/>
        <w:ind w:left="747"/>
        <w:rPr>
          <w:rFonts w:hint="eastAsia" w:ascii="宋体" w:eastAsia="宋体"/>
        </w:rPr>
      </w:pPr>
      <w:r>
        <w:rPr>
          <w:rFonts w:hint="eastAsia" w:ascii="宋体" w:eastAsia="宋体"/>
        </w:rPr>
        <w:t>五、一般公共预算财政拨款支出决算情况说明</w:t>
      </w:r>
    </w:p>
    <w:p>
      <w:pPr>
        <w:pStyle w:val="5"/>
        <w:spacing w:before="223"/>
        <w:ind w:left="747"/>
        <w:rPr>
          <w:rFonts w:hint="eastAsia" w:ascii="宋体" w:eastAsia="宋体"/>
        </w:rPr>
      </w:pPr>
      <w:r>
        <w:rPr>
          <w:rFonts w:hint="eastAsia" w:ascii="宋体" w:eastAsia="宋体"/>
        </w:rPr>
        <w:t>六、一般公共预算财政拨款基本支出决算情况说明</w:t>
      </w:r>
    </w:p>
    <w:p>
      <w:pPr>
        <w:pStyle w:val="5"/>
        <w:spacing w:before="224"/>
        <w:ind w:left="747"/>
        <w:rPr>
          <w:rFonts w:hint="eastAsia" w:ascii="宋体" w:hAnsi="宋体" w:eastAsia="宋体"/>
        </w:rPr>
      </w:pPr>
      <w:r>
        <w:rPr>
          <w:rFonts w:hint="eastAsia" w:ascii="宋体" w:hAnsi="宋体" w:eastAsia="宋体"/>
        </w:rPr>
        <w:t>七、一般公共预算财政拨款“三公”经费支出决算情况说</w:t>
      </w:r>
    </w:p>
    <w:p>
      <w:pPr>
        <w:pStyle w:val="5"/>
        <w:spacing w:before="3"/>
        <w:rPr>
          <w:rFonts w:ascii="宋体"/>
          <w:sz w:val="13"/>
        </w:rPr>
      </w:pPr>
    </w:p>
    <w:p>
      <w:pPr>
        <w:pStyle w:val="5"/>
        <w:spacing w:before="54"/>
        <w:ind w:left="106"/>
        <w:rPr>
          <w:rFonts w:hint="eastAsia" w:ascii="宋体" w:eastAsia="宋体"/>
        </w:rPr>
      </w:pPr>
      <w:r>
        <w:rPr>
          <w:rFonts w:hint="eastAsia" w:ascii="宋体" w:eastAsia="宋体"/>
          <w:w w:val="99"/>
        </w:rPr>
        <w:t>明</w:t>
      </w:r>
    </w:p>
    <w:p>
      <w:pPr>
        <w:spacing w:after="0"/>
        <w:rPr>
          <w:rFonts w:hint="eastAsia" w:ascii="宋体" w:eastAsia="宋体"/>
        </w:rPr>
        <w:sectPr>
          <w:footerReference r:id="rId3" w:type="default"/>
          <w:pgSz w:w="11910" w:h="16840"/>
          <w:pgMar w:top="1480" w:right="1540" w:bottom="1180" w:left="1480" w:header="0" w:footer="993" w:gutter="0"/>
          <w:pgNumType w:start="1"/>
        </w:sectPr>
      </w:pPr>
    </w:p>
    <w:p>
      <w:pPr>
        <w:pStyle w:val="5"/>
        <w:spacing w:before="35"/>
        <w:ind w:left="747"/>
        <w:rPr>
          <w:rFonts w:hint="eastAsia" w:ascii="宋体" w:eastAsia="宋体"/>
        </w:rPr>
      </w:pPr>
      <w:r>
        <w:rPr>
          <w:rFonts w:hint="eastAsia" w:ascii="宋体" w:eastAsia="宋体"/>
        </w:rPr>
        <w:t>八、预算绩效情况说明</w:t>
      </w:r>
    </w:p>
    <w:p>
      <w:pPr>
        <w:pStyle w:val="5"/>
        <w:spacing w:before="223" w:line="372" w:lineRule="auto"/>
        <w:ind w:left="747" w:right="1417"/>
        <w:rPr>
          <w:rFonts w:hint="eastAsia" w:ascii="宋体" w:eastAsia="宋体"/>
        </w:rPr>
      </w:pPr>
      <w:r>
        <w:rPr>
          <w:rFonts w:hint="eastAsia" w:ascii="宋体" w:eastAsia="宋体"/>
        </w:rPr>
        <w:t>九、政府性基金预算财政拨款支出决算情况说明十、机关运行经费支出情况说明</w:t>
      </w:r>
    </w:p>
    <w:p>
      <w:pPr>
        <w:pStyle w:val="5"/>
        <w:spacing w:line="372" w:lineRule="auto"/>
        <w:ind w:left="747" w:right="3977"/>
        <w:rPr>
          <w:rFonts w:hint="eastAsia" w:ascii="宋体" w:eastAsia="宋体"/>
        </w:rPr>
      </w:pPr>
      <w:r>
        <w:rPr>
          <w:rFonts w:hint="eastAsia" w:ascii="宋体" w:eastAsia="宋体"/>
        </w:rPr>
        <w:t>十一、政府采购支出情况说明十二、国有资产占用情况说明</w:t>
      </w:r>
    </w:p>
    <w:p>
      <w:pPr>
        <w:pStyle w:val="5"/>
        <w:tabs>
          <w:tab w:val="left" w:pos="2026"/>
        </w:tabs>
        <w:spacing w:line="409" w:lineRule="exact"/>
        <w:ind w:left="106"/>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pPr>
        <w:spacing w:after="0" w:line="409" w:lineRule="exact"/>
        <w:rPr>
          <w:rFonts w:hint="eastAsia" w:ascii="黑体" w:eastAsia="黑体"/>
        </w:rPr>
        <w:sectPr>
          <w:pgSz w:w="11910" w:h="16840"/>
          <w:pgMar w:top="1500" w:right="1540" w:bottom="1180" w:left="1480" w:header="0" w:footer="993" w:gutter="0"/>
        </w:sect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4"/>
        <w:rPr>
          <w:rFonts w:ascii="黑体"/>
          <w:sz w:val="26"/>
        </w:rPr>
      </w:pPr>
    </w:p>
    <w:p>
      <w:pPr>
        <w:pStyle w:val="2"/>
        <w:tabs>
          <w:tab w:val="left" w:pos="3031"/>
        </w:tabs>
        <w:ind w:left="631"/>
      </w:pPr>
      <w:r>
        <w:t>第一部分</w:t>
      </w:r>
      <w:r>
        <w:tab/>
      </w:r>
      <w:r>
        <w:t>罗山县广播电视中心概况</w:t>
      </w:r>
    </w:p>
    <w:p>
      <w:pPr>
        <w:spacing w:after="0"/>
        <w:sectPr>
          <w:footerReference r:id="rId4" w:type="default"/>
          <w:pgSz w:w="11910" w:h="16840"/>
          <w:pgMar w:top="1580" w:right="1540" w:bottom="900" w:left="1480" w:header="0" w:footer="720" w:gutter="0"/>
          <w:pgNumType w:start="3"/>
        </w:sectPr>
      </w:pPr>
    </w:p>
    <w:p>
      <w:pPr>
        <w:pStyle w:val="5"/>
        <w:spacing w:before="30"/>
        <w:ind w:left="960"/>
        <w:rPr>
          <w:rFonts w:hint="eastAsia" w:ascii="黑体" w:eastAsia="黑体"/>
        </w:rPr>
      </w:pPr>
      <w:r>
        <w:rPr>
          <w:rFonts w:hint="eastAsia" w:ascii="黑体" w:eastAsia="黑体"/>
        </w:rPr>
        <w:t>一、部门职责</w:t>
      </w:r>
    </w:p>
    <w:p>
      <w:pPr>
        <w:pStyle w:val="5"/>
        <w:spacing w:before="214" w:line="364" w:lineRule="auto"/>
        <w:ind w:left="320" w:right="260" w:firstLine="640"/>
      </w:pPr>
      <w:r>
        <w:t>我中心是主管全县广播电视宣传和广播电视事业发展</w:t>
      </w:r>
      <w:r>
        <w:rPr>
          <w:spacing w:val="-4"/>
        </w:rPr>
        <w:t>的职能部门，既是新闻宣传单位，又是负责全县广播电视事</w:t>
      </w:r>
      <w:r>
        <w:t>业管理工作的事业单位。</w:t>
      </w:r>
    </w:p>
    <w:p>
      <w:pPr>
        <w:pStyle w:val="5"/>
        <w:spacing w:before="2" w:line="364" w:lineRule="auto"/>
        <w:ind w:left="320" w:right="215" w:firstLine="640"/>
      </w:pPr>
      <w:r>
        <w:t>1、坚持正确的舆论向导。全面贯彻执行党中央、国务院等新闻宣传，广播电视传输管理，紧密围绕县委、县政府的中心工作展开宣传报道，把握好舆论向导。</w:t>
      </w:r>
    </w:p>
    <w:p>
      <w:pPr>
        <w:pStyle w:val="5"/>
        <w:spacing w:before="3" w:line="364" w:lineRule="auto"/>
        <w:ind w:left="320" w:right="404" w:firstLine="640"/>
      </w:pPr>
      <w:r>
        <w:t>2、负责管理县电视台及广播电台的日常工作和新闻节目制作播出。</w:t>
      </w:r>
    </w:p>
    <w:p>
      <w:pPr>
        <w:pStyle w:val="5"/>
        <w:spacing w:before="1" w:line="364" w:lineRule="auto"/>
        <w:ind w:left="320" w:right="404" w:firstLine="640"/>
      </w:pPr>
      <w:r>
        <w:t>3、负责对全县卫星地面接收设备和无线发射、覆盖等设施的管理，不断完善公共服务平台设施。</w:t>
      </w:r>
    </w:p>
    <w:p>
      <w:pPr>
        <w:pStyle w:val="5"/>
        <w:spacing w:before="2"/>
        <w:ind w:left="960"/>
        <w:rPr>
          <w:rFonts w:hint="eastAsia" w:ascii="黑体" w:eastAsia="黑体"/>
        </w:rPr>
      </w:pPr>
      <w:r>
        <w:rPr>
          <w:rFonts w:hint="eastAsia" w:ascii="黑体" w:eastAsia="黑体"/>
          <w:w w:val="95"/>
        </w:rPr>
        <w:t>二、机构设置</w:t>
      </w:r>
    </w:p>
    <w:p>
      <w:pPr>
        <w:pStyle w:val="5"/>
        <w:spacing w:before="214" w:line="364" w:lineRule="auto"/>
        <w:ind w:left="320" w:right="99" w:firstLine="640"/>
      </w:pPr>
      <w:r>
        <w:rPr>
          <w:spacing w:val="-6"/>
        </w:rPr>
        <w:t>罗山县广播电视中心内设机构</w:t>
      </w:r>
      <w:r>
        <w:t>13</w:t>
      </w:r>
      <w:r>
        <w:rPr>
          <w:spacing w:val="-10"/>
        </w:rPr>
        <w:t>个，包括：办公室、</w:t>
      </w:r>
      <w:r>
        <w:rPr>
          <w:spacing w:val="-7"/>
        </w:rPr>
        <w:t>计划财务部、总编室、新闻部、技术保障部、广告部、产业</w:t>
      </w:r>
      <w:r>
        <w:rPr>
          <w:spacing w:val="-15"/>
        </w:rPr>
        <w:t>发展部、社教专题部、播出发射部、新媒体部、节目制作部、</w:t>
      </w:r>
      <w:r>
        <w:t>栏目部、广播部。</w:t>
      </w:r>
    </w:p>
    <w:p>
      <w:pPr>
        <w:pStyle w:val="5"/>
        <w:spacing w:before="3" w:line="364" w:lineRule="auto"/>
        <w:ind w:left="320" w:right="565" w:firstLine="640"/>
      </w:pPr>
      <w:r>
        <w:t>从决算单位构成看，罗山县广播电视中心部门决算包括：本级决算。</w:t>
      </w:r>
    </w:p>
    <w:p>
      <w:pPr>
        <w:pStyle w:val="5"/>
        <w:spacing w:before="2" w:line="364" w:lineRule="auto"/>
        <w:ind w:left="320" w:right="99" w:firstLine="640"/>
      </w:pPr>
      <w:r>
        <w:rPr>
          <w:spacing w:val="-15"/>
        </w:rPr>
        <w:t xml:space="preserve">纳入本部门 </w:t>
      </w:r>
      <w:r>
        <w:t>201</w:t>
      </w:r>
      <w:r>
        <w:rPr>
          <w:rFonts w:hint="eastAsia"/>
          <w:lang w:val="en-US" w:eastAsia="zh-CN"/>
        </w:rPr>
        <w:t>9</w:t>
      </w:r>
      <w:r>
        <w:rPr>
          <w:spacing w:val="-15"/>
        </w:rPr>
        <w:t>年度部门决算编制范围的单位共</w:t>
      </w:r>
      <w:r>
        <w:t>1</w:t>
      </w:r>
      <w:r>
        <w:rPr>
          <w:spacing w:val="-29"/>
        </w:rPr>
        <w:t>个，具体是：</w:t>
      </w:r>
    </w:p>
    <w:p>
      <w:pPr>
        <w:pStyle w:val="5"/>
        <w:spacing w:before="1"/>
        <w:ind w:left="960"/>
      </w:pPr>
      <w:r>
        <w:t>1.罗山县广播电视中心本级</w:t>
      </w:r>
    </w:p>
    <w:p>
      <w:pPr>
        <w:spacing w:after="0"/>
        <w:sectPr>
          <w:pgSz w:w="11910" w:h="16840"/>
          <w:pgMar w:top="1500" w:right="1540" w:bottom="900" w:left="1480" w:header="0" w:footer="720" w:gutter="0"/>
        </w:sect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11"/>
        <w:rPr>
          <w:sz w:val="28"/>
        </w:rPr>
      </w:pPr>
    </w:p>
    <w:p>
      <w:pPr>
        <w:pStyle w:val="2"/>
        <w:tabs>
          <w:tab w:val="left" w:pos="2457"/>
        </w:tabs>
        <w:spacing w:before="33"/>
        <w:ind w:left="58"/>
        <w:jc w:val="center"/>
      </w:pPr>
      <w:r>
        <w:t>第二部分</w:t>
      </w:r>
      <w:r>
        <w:tab/>
      </w:r>
      <w:r>
        <w:t>201</w:t>
      </w:r>
      <w:r>
        <w:rPr>
          <w:rFonts w:hint="eastAsia"/>
          <w:lang w:val="en-US" w:eastAsia="zh-CN"/>
        </w:rPr>
        <w:t>9</w:t>
      </w:r>
      <w:r>
        <w:t>年度部门决算表</w:t>
      </w:r>
    </w:p>
    <w:p>
      <w:pPr>
        <w:spacing w:after="0"/>
        <w:jc w:val="center"/>
        <w:sectPr>
          <w:pgSz w:w="11910" w:h="16840"/>
          <w:pgMar w:top="1580" w:right="1540" w:bottom="900" w:left="1480" w:header="0" w:footer="720" w:gutter="0"/>
        </w:sectPr>
      </w:pPr>
    </w:p>
    <w:p>
      <w:pPr>
        <w:pStyle w:val="5"/>
        <w:spacing w:before="9"/>
        <w:rPr>
          <w:rFonts w:ascii="黑体"/>
          <w:sz w:val="29"/>
        </w:rPr>
      </w:pPr>
    </w:p>
    <w:p>
      <w:pPr>
        <w:pStyle w:val="5"/>
        <w:spacing w:before="54"/>
        <w:ind w:left="3688" w:right="3705"/>
        <w:jc w:val="center"/>
        <w:rPr>
          <w:rFonts w:hint="eastAsia" w:ascii="宋体" w:eastAsia="宋体"/>
        </w:rPr>
      </w:pPr>
      <w:r>
        <w:rPr>
          <w:rFonts w:hint="eastAsia" w:ascii="宋体" w:eastAsia="宋体"/>
        </w:rPr>
        <w:t>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01</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868" w:type="dxa"/>
            <w:gridSpan w:val="3"/>
            <w:tcBorders>
              <w:bottom w:val="single" w:color="000000" w:sz="4" w:space="0"/>
              <w:right w:val="single" w:color="000000" w:sz="4" w:space="0"/>
            </w:tcBorders>
          </w:tcPr>
          <w:p>
            <w:pPr>
              <w:pStyle w:val="10"/>
              <w:spacing w:before="107"/>
              <w:ind w:left="3212" w:right="3201"/>
              <w:jc w:val="center"/>
              <w:rPr>
                <w:sz w:val="20"/>
              </w:rPr>
            </w:pPr>
            <w:r>
              <w:rPr>
                <w:sz w:val="20"/>
              </w:rPr>
              <w:t>收入</w:t>
            </w:r>
          </w:p>
        </w:tc>
        <w:tc>
          <w:tcPr>
            <w:tcW w:w="7120" w:type="dxa"/>
            <w:gridSpan w:val="3"/>
            <w:tcBorders>
              <w:left w:val="single" w:color="000000" w:sz="4" w:space="0"/>
              <w:bottom w:val="single" w:color="000000" w:sz="4" w:space="0"/>
              <w:right w:val="single" w:color="000000" w:sz="4" w:space="0"/>
            </w:tcBorders>
          </w:tcPr>
          <w:p>
            <w:pPr>
              <w:pStyle w:val="10"/>
              <w:spacing w:before="107"/>
              <w:ind w:left="3342" w:right="3327"/>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6"/>
              <w:ind w:left="10"/>
              <w:jc w:val="center"/>
              <w:rPr>
                <w:sz w:val="20"/>
              </w:rPr>
            </w:pPr>
            <w:r>
              <w:rPr>
                <w:sz w:val="20"/>
              </w:rPr>
              <w:t>项</w:t>
            </w:r>
            <w:r>
              <w:rPr>
                <w:sz w:val="20"/>
              </w:rPr>
              <w:tab/>
            </w:r>
            <w:r>
              <w:rPr>
                <w:sz w:val="20"/>
              </w:rPr>
              <w:t>目</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6"/>
              <w:ind w:left="195" w:right="179"/>
              <w:jc w:val="center"/>
              <w:rPr>
                <w:sz w:val="20"/>
              </w:rPr>
            </w:pPr>
            <w:r>
              <w:rPr>
                <w:sz w:val="20"/>
              </w:rPr>
              <w:t>行次</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6"/>
              <w:ind w:right="565"/>
              <w:jc w:val="right"/>
              <w:rPr>
                <w:sz w:val="20"/>
              </w:rPr>
            </w:pPr>
            <w:r>
              <w:rPr>
                <w:w w:val="95"/>
                <w:sz w:val="20"/>
              </w:rPr>
              <w:t>决算数</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6"/>
              <w:ind w:left="18"/>
              <w:jc w:val="center"/>
              <w:rPr>
                <w:sz w:val="20"/>
              </w:rPr>
            </w:pPr>
            <w:r>
              <w:rPr>
                <w:sz w:val="20"/>
              </w:rPr>
              <w:t>项</w:t>
            </w:r>
            <w:r>
              <w:rPr>
                <w:sz w:val="20"/>
              </w:rPr>
              <w:tab/>
            </w:r>
            <w:r>
              <w:rPr>
                <w:sz w:val="20"/>
              </w:rPr>
              <w:t>目</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6"/>
              <w:ind w:left="159" w:right="140"/>
              <w:jc w:val="center"/>
              <w:rPr>
                <w:sz w:val="20"/>
              </w:rPr>
            </w:pPr>
            <w:r>
              <w:rPr>
                <w:sz w:val="20"/>
              </w:rPr>
              <w:t>行次</w:t>
            </w:r>
          </w:p>
        </w:tc>
        <w:tc>
          <w:tcPr>
            <w:tcW w:w="1699" w:type="dxa"/>
            <w:tcBorders>
              <w:top w:val="single" w:color="000000" w:sz="4" w:space="0"/>
              <w:left w:val="single" w:color="000000" w:sz="4" w:space="0"/>
              <w:bottom w:val="single" w:color="000000" w:sz="4" w:space="0"/>
            </w:tcBorders>
          </w:tcPr>
          <w:p>
            <w:pPr>
              <w:pStyle w:val="10"/>
              <w:spacing w:before="106"/>
              <w:ind w:left="533" w:right="510"/>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8"/>
              <w:ind w:left="10"/>
              <w:jc w:val="center"/>
              <w:rPr>
                <w:sz w:val="20"/>
              </w:rPr>
            </w:pPr>
            <w:r>
              <w:rPr>
                <w:sz w:val="20"/>
              </w:rPr>
              <w:t>栏</w:t>
            </w:r>
            <w:r>
              <w:rPr>
                <w:sz w:val="20"/>
              </w:rPr>
              <w:tab/>
            </w:r>
            <w:r>
              <w:rPr>
                <w:sz w:val="20"/>
              </w:rPr>
              <w:t>次</w:t>
            </w:r>
          </w:p>
        </w:tc>
        <w:tc>
          <w:tcPr>
            <w:tcW w:w="8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sz w:val="20"/>
              </w:rPr>
            </w:pPr>
            <w:r>
              <w:rPr>
                <w:w w:val="99"/>
                <w:sz w:val="20"/>
              </w:rPr>
              <w:t>1</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8"/>
              <w:ind w:left="18"/>
              <w:jc w:val="center"/>
              <w:rPr>
                <w:sz w:val="20"/>
              </w:rPr>
            </w:pPr>
            <w:r>
              <w:rPr>
                <w:sz w:val="20"/>
              </w:rPr>
              <w:t>栏</w:t>
            </w:r>
            <w:r>
              <w:rPr>
                <w:sz w:val="20"/>
              </w:rPr>
              <w:tab/>
            </w:r>
            <w:r>
              <w:rPr>
                <w:sz w:val="20"/>
              </w:rPr>
              <w:t>次</w:t>
            </w:r>
          </w:p>
        </w:tc>
        <w:tc>
          <w:tcPr>
            <w:tcW w:w="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99" w:type="dxa"/>
            <w:tcBorders>
              <w:top w:val="single" w:color="000000" w:sz="4" w:space="0"/>
              <w:left w:val="single" w:color="000000" w:sz="4" w:space="0"/>
              <w:bottom w:val="single" w:color="000000" w:sz="4" w:space="0"/>
            </w:tcBorders>
          </w:tcPr>
          <w:p>
            <w:pPr>
              <w:pStyle w:val="10"/>
              <w:spacing w:before="108"/>
              <w:ind w:left="22"/>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一、财政拨款收入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8" w:leftChars="0" w:right="0" w:rightChars="0"/>
              <w:jc w:val="center"/>
              <w:rPr>
                <w:sz w:val="20"/>
              </w:rPr>
            </w:pPr>
            <w:r>
              <w:rPr>
                <w:w w:val="99"/>
                <w:sz w:val="20"/>
              </w:rPr>
              <w:t>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7"/>
              <w:ind w:right="614"/>
              <w:jc w:val="right"/>
              <w:rPr>
                <w:rFonts w:hint="eastAsia" w:eastAsia="宋体"/>
                <w:sz w:val="20"/>
                <w:lang w:val="en-US" w:eastAsia="zh-CN"/>
              </w:rPr>
            </w:pPr>
            <w:r>
              <w:rPr>
                <w:rFonts w:hint="eastAsia"/>
                <w:w w:val="95"/>
                <w:sz w:val="20"/>
                <w:lang w:val="en-US" w:eastAsia="zh-CN"/>
              </w:rPr>
              <w:t>710.68</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17</w:t>
            </w:r>
          </w:p>
        </w:tc>
        <w:tc>
          <w:tcPr>
            <w:tcW w:w="1699" w:type="dxa"/>
            <w:tcBorders>
              <w:top w:val="single" w:color="000000" w:sz="4" w:space="0"/>
              <w:left w:val="single" w:color="000000" w:sz="4" w:space="0"/>
              <w:bottom w:val="single" w:color="000000" w:sz="4" w:space="0"/>
            </w:tcBorders>
          </w:tcPr>
          <w:p>
            <w:pPr>
              <w:pStyle w:val="10"/>
              <w:spacing w:before="107"/>
              <w:ind w:left="533" w:right="509"/>
              <w:jc w:val="center"/>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二、上级补助收入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8" w:leftChars="0" w:right="0" w:rightChars="0"/>
              <w:jc w:val="center"/>
              <w:rPr>
                <w:sz w:val="20"/>
              </w:rPr>
            </w:pPr>
            <w:r>
              <w:rPr>
                <w:w w:val="99"/>
                <w:sz w:val="20"/>
              </w:rPr>
              <w:t>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二、外交支出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三、事业收入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三、国防支出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19</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四、经营收入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四、公共安全支出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5</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五、教育支出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21</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六、其他收入</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sz w:val="20"/>
              </w:rPr>
            </w:pPr>
            <w:r>
              <w:rPr>
                <w:w w:val="99"/>
                <w:sz w:val="20"/>
              </w:rPr>
              <w:t>6</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六、科学技术支出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22</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w w:val="99"/>
                <w:sz w:val="20"/>
              </w:rPr>
            </w:pPr>
            <w:r>
              <w:rPr>
                <w:w w:val="99"/>
                <w:sz w:val="20"/>
              </w:rPr>
              <w:t>7</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23</w:t>
            </w:r>
          </w:p>
        </w:tc>
        <w:tc>
          <w:tcPr>
            <w:tcW w:w="1699"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0"/>
                <w:lang w:val="en-US" w:eastAsia="zh-CN"/>
              </w:rPr>
            </w:pPr>
            <w:r>
              <w:rPr>
                <w:rFonts w:hint="eastAsia" w:ascii="宋体" w:hAnsi="宋体" w:eastAsia="宋体" w:cs="宋体"/>
                <w:sz w:val="20"/>
                <w:lang w:val="en-US" w:eastAsia="zh-CN"/>
              </w:rPr>
              <w:t>704.75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w w:val="99"/>
                <w:sz w:val="20"/>
              </w:rPr>
            </w:pPr>
            <w:r>
              <w:rPr>
                <w:w w:val="99"/>
                <w:sz w:val="20"/>
              </w:rPr>
              <w:t>8</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24</w:t>
            </w:r>
          </w:p>
        </w:tc>
        <w:tc>
          <w:tcPr>
            <w:tcW w:w="1699"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0"/>
                <w:lang w:val="en-US" w:eastAsia="zh-CN"/>
              </w:rPr>
            </w:pPr>
            <w:r>
              <w:rPr>
                <w:rFonts w:hint="eastAsia" w:ascii="宋体" w:hAnsi="宋体" w:eastAsia="宋体" w:cs="宋体"/>
                <w:sz w:val="20"/>
                <w:lang w:val="en-US" w:eastAsia="zh-CN"/>
              </w:rPr>
              <w:t>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sz w:val="20"/>
              </w:rPr>
            </w:pPr>
            <w:r>
              <w:rPr>
                <w:w w:val="99"/>
                <w:sz w:val="20"/>
              </w:rPr>
              <w:t>9</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25</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10</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26</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5"/>
              <w:jc w:val="center"/>
              <w:rPr>
                <w:b/>
                <w:sz w:val="20"/>
              </w:rPr>
            </w:pPr>
            <w:r>
              <w:rPr>
                <w:b/>
                <w:sz w:val="20"/>
              </w:rPr>
              <w:t>本年收入合计</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5"/>
              <w:ind w:right="614"/>
              <w:jc w:val="right"/>
              <w:rPr>
                <w:sz w:val="20"/>
              </w:rPr>
            </w:pPr>
            <w:r>
              <w:rPr>
                <w:rFonts w:hint="eastAsia"/>
                <w:w w:val="95"/>
                <w:sz w:val="20"/>
                <w:lang w:val="en-US" w:eastAsia="zh-CN"/>
              </w:rPr>
              <w:t>710.68</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b/>
                <w:sz w:val="20"/>
              </w:rPr>
            </w:pPr>
            <w:r>
              <w:rPr>
                <w:b/>
                <w:sz w:val="20"/>
              </w:rPr>
              <w:t>本年支出合计</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27</w:t>
            </w:r>
          </w:p>
        </w:tc>
        <w:tc>
          <w:tcPr>
            <w:tcW w:w="1699" w:type="dxa"/>
            <w:tcBorders>
              <w:top w:val="single" w:color="000000" w:sz="4" w:space="0"/>
              <w:left w:val="single" w:color="000000" w:sz="4" w:space="0"/>
              <w:bottom w:val="single" w:color="000000" w:sz="4" w:space="0"/>
            </w:tcBorders>
          </w:tcPr>
          <w:p>
            <w:pPr>
              <w:pStyle w:val="10"/>
              <w:spacing w:before="105"/>
              <w:ind w:left="533" w:right="509"/>
              <w:jc w:val="center"/>
              <w:rPr>
                <w:rFonts w:hint="eastAsia" w:eastAsia="宋体"/>
                <w:sz w:val="20"/>
                <w:lang w:val="en-US" w:eastAsia="zh-CN"/>
              </w:rPr>
            </w:pPr>
            <w:r>
              <w:rPr>
                <w:rFonts w:hint="eastAsia"/>
                <w:sz w:val="20"/>
                <w:lang w:val="en-US" w:eastAsia="zh-CN"/>
              </w:rPr>
              <w:t>710.68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914"/>
              <w:rPr>
                <w:sz w:val="20"/>
              </w:rPr>
            </w:pPr>
            <w:r>
              <w:rPr>
                <w:sz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18" w:right="640"/>
              <w:jc w:val="center"/>
              <w:rPr>
                <w:sz w:val="20"/>
              </w:rPr>
            </w:pPr>
            <w:r>
              <w:rPr>
                <w:sz w:val="20"/>
              </w:rPr>
              <w:t>结余分配</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28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914"/>
              <w:rPr>
                <w:sz w:val="20"/>
              </w:rPr>
            </w:pPr>
            <w:r>
              <w:rPr>
                <w:sz w:val="20"/>
              </w:rPr>
              <w:t>年初结转和结余</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18" w:right="40"/>
              <w:jc w:val="center"/>
              <w:rPr>
                <w:sz w:val="20"/>
              </w:rPr>
            </w:pPr>
            <w:r>
              <w:rPr>
                <w:sz w:val="20"/>
              </w:rPr>
              <w:t>年末结转和结余</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w:t>
            </w:r>
            <w:r>
              <w:rPr>
                <w:rFonts w:hint="eastAsia"/>
                <w:sz w:val="20"/>
                <w:lang w:val="en-US" w:eastAsia="zh-CN"/>
              </w:rPr>
              <w:t>9</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w:t>
            </w:r>
            <w:r>
              <w:rPr>
                <w:rFonts w:hint="eastAsia"/>
                <w:sz w:val="20"/>
                <w:lang w:val="en-US" w:eastAsia="zh-CN"/>
              </w:rPr>
              <w:t>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rFonts w:hint="eastAsia"/>
                <w:sz w:val="20"/>
                <w:lang w:val="en-US" w:eastAsia="zh-CN"/>
              </w:rPr>
              <w:t>30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right w:val="single" w:color="000000" w:sz="4" w:space="0"/>
            </w:tcBorders>
          </w:tcPr>
          <w:p>
            <w:pPr>
              <w:pStyle w:val="10"/>
              <w:spacing w:before="107"/>
              <w:ind w:left="15"/>
              <w:jc w:val="center"/>
              <w:rPr>
                <w:b/>
                <w:sz w:val="20"/>
              </w:rPr>
            </w:pPr>
            <w:r>
              <w:rPr>
                <w:b/>
                <w:sz w:val="20"/>
              </w:rPr>
              <w:t>总计</w:t>
            </w:r>
          </w:p>
        </w:tc>
        <w:tc>
          <w:tcPr>
            <w:tcW w:w="825" w:type="dxa"/>
            <w:tcBorders>
              <w:top w:val="single" w:color="000000" w:sz="4" w:space="0"/>
              <w:left w:val="single" w:color="000000" w:sz="4" w:space="0"/>
              <w:right w:val="single" w:color="000000" w:sz="4" w:space="0"/>
            </w:tcBorders>
            <w:vAlign w:val="top"/>
          </w:tcPr>
          <w:p>
            <w:pPr>
              <w:pStyle w:val="10"/>
              <w:spacing w:before="88"/>
              <w:ind w:left="143" w:leftChars="0" w:right="125" w:rightChars="0"/>
              <w:jc w:val="center"/>
              <w:rPr>
                <w:sz w:val="20"/>
              </w:rPr>
            </w:pPr>
            <w:r>
              <w:rPr>
                <w:sz w:val="20"/>
              </w:rPr>
              <w:t>1</w:t>
            </w:r>
            <w:r>
              <w:rPr>
                <w:rFonts w:hint="eastAsia"/>
                <w:sz w:val="20"/>
                <w:lang w:val="en-US" w:eastAsia="zh-CN"/>
              </w:rPr>
              <w:t>5</w:t>
            </w:r>
          </w:p>
        </w:tc>
        <w:tc>
          <w:tcPr>
            <w:tcW w:w="1764" w:type="dxa"/>
            <w:tcBorders>
              <w:top w:val="single" w:color="000000" w:sz="4" w:space="0"/>
              <w:left w:val="single" w:color="000000" w:sz="4" w:space="0"/>
              <w:right w:val="single" w:color="000000" w:sz="4" w:space="0"/>
            </w:tcBorders>
          </w:tcPr>
          <w:p>
            <w:pPr>
              <w:pStyle w:val="10"/>
              <w:spacing w:before="107"/>
              <w:ind w:right="614"/>
              <w:jc w:val="right"/>
              <w:rPr>
                <w:sz w:val="20"/>
              </w:rPr>
            </w:pPr>
            <w:r>
              <w:rPr>
                <w:rFonts w:hint="eastAsia"/>
                <w:w w:val="95"/>
                <w:sz w:val="20"/>
                <w:lang w:val="en-US" w:eastAsia="zh-CN"/>
              </w:rPr>
              <w:t>710.68</w:t>
            </w:r>
          </w:p>
        </w:tc>
        <w:tc>
          <w:tcPr>
            <w:tcW w:w="4671" w:type="dxa"/>
            <w:tcBorders>
              <w:top w:val="single" w:color="000000" w:sz="4" w:space="0"/>
              <w:left w:val="single" w:color="000000" w:sz="4" w:space="0"/>
              <w:right w:val="single" w:color="000000" w:sz="4" w:space="0"/>
            </w:tcBorders>
          </w:tcPr>
          <w:p>
            <w:pPr>
              <w:pStyle w:val="10"/>
              <w:spacing w:before="107"/>
              <w:ind w:left="18"/>
              <w:jc w:val="center"/>
              <w:rPr>
                <w:b/>
                <w:sz w:val="20"/>
              </w:rPr>
            </w:pPr>
            <w:r>
              <w:rPr>
                <w:b/>
                <w:sz w:val="20"/>
              </w:rPr>
              <w:t>总计</w:t>
            </w:r>
          </w:p>
        </w:tc>
        <w:tc>
          <w:tcPr>
            <w:tcW w:w="750" w:type="dxa"/>
            <w:tcBorders>
              <w:top w:val="single" w:color="000000" w:sz="4" w:space="0"/>
              <w:left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31</w:t>
            </w:r>
          </w:p>
        </w:tc>
        <w:tc>
          <w:tcPr>
            <w:tcW w:w="1699" w:type="dxa"/>
            <w:tcBorders>
              <w:top w:val="single" w:color="000000" w:sz="4" w:space="0"/>
              <w:left w:val="single" w:color="000000" w:sz="4" w:space="0"/>
            </w:tcBorders>
          </w:tcPr>
          <w:p>
            <w:pPr>
              <w:pStyle w:val="10"/>
              <w:spacing w:before="107"/>
              <w:ind w:left="533" w:right="509"/>
              <w:jc w:val="center"/>
              <w:rPr>
                <w:rFonts w:hint="eastAsia" w:eastAsia="宋体"/>
                <w:sz w:val="20"/>
                <w:lang w:val="en-US" w:eastAsia="zh-CN"/>
              </w:rPr>
            </w:pPr>
            <w:r>
              <w:rPr>
                <w:rFonts w:hint="eastAsia"/>
                <w:sz w:val="20"/>
                <w:lang w:val="en-US" w:eastAsia="zh-CN"/>
              </w:rPr>
              <w:t>710.68</w:t>
            </w:r>
          </w:p>
        </w:tc>
      </w:tr>
    </w:tbl>
    <w:p>
      <w:pPr>
        <w:pStyle w:val="5"/>
        <w:spacing w:before="1"/>
        <w:rPr>
          <w:rFonts w:ascii="宋体"/>
          <w:sz w:val="14"/>
        </w:rPr>
      </w:pPr>
    </w:p>
    <w:p>
      <w:pPr>
        <w:spacing w:before="0"/>
        <w:ind w:left="140" w:right="0" w:firstLine="0"/>
        <w:jc w:val="left"/>
        <w:rPr>
          <w:rFonts w:hint="eastAsia" w:ascii="宋体" w:eastAsia="宋体"/>
          <w:sz w:val="20"/>
        </w:rPr>
      </w:pPr>
      <w:r>
        <w:rPr>
          <w:rFonts w:hint="eastAsia" w:ascii="宋体" w:eastAsia="宋体"/>
          <w:sz w:val="20"/>
        </w:rPr>
        <w:t>注：本表反映部门本年度的总收支和年末结转结余情况。本表金额转换为万元时，因四舍五入可能存在尾差。</w:t>
      </w:r>
    </w:p>
    <w:p>
      <w:pPr>
        <w:spacing w:after="0"/>
        <w:jc w:val="left"/>
        <w:rPr>
          <w:rFonts w:hint="eastAsia" w:ascii="宋体" w:eastAsia="宋体"/>
          <w:sz w:val="20"/>
        </w:rPr>
        <w:sectPr>
          <w:footerReference r:id="rId5" w:type="default"/>
          <w:pgSz w:w="16840" w:h="11910" w:orient="landscape"/>
          <w:pgMar w:top="1100" w:right="1280" w:bottom="900" w:left="1300" w:header="0" w:footer="720" w:gutter="0"/>
          <w:pgNumType w:start="6"/>
        </w:sectPr>
      </w:pPr>
    </w:p>
    <w:p>
      <w:pPr>
        <w:pStyle w:val="5"/>
        <w:rPr>
          <w:rFonts w:ascii="宋体"/>
          <w:sz w:val="20"/>
        </w:rPr>
      </w:pPr>
    </w:p>
    <w:p>
      <w:pPr>
        <w:pStyle w:val="5"/>
        <w:rPr>
          <w:rFonts w:ascii="宋体"/>
          <w:sz w:val="20"/>
        </w:rPr>
      </w:pPr>
    </w:p>
    <w:p>
      <w:pPr>
        <w:pStyle w:val="5"/>
        <w:spacing w:before="6"/>
        <w:rPr>
          <w:rFonts w:ascii="宋体"/>
          <w:sz w:val="19"/>
        </w:rPr>
      </w:pPr>
    </w:p>
    <w:p>
      <w:pPr>
        <w:pStyle w:val="5"/>
        <w:spacing w:before="54"/>
        <w:ind w:left="3544" w:right="3705"/>
        <w:jc w:val="center"/>
        <w:rPr>
          <w:rFonts w:hint="eastAsia" w:ascii="宋体" w:eastAsia="宋体"/>
        </w:rPr>
      </w:pPr>
      <w:r>
        <w:rPr>
          <w:rFonts w:hint="eastAsia" w:ascii="宋体" w:eastAsia="宋体"/>
        </w:rPr>
        <w:t>收入决算表</w:t>
      </w:r>
    </w:p>
    <w:p>
      <w:pPr>
        <w:spacing w:before="150"/>
        <w:ind w:left="0" w:right="301" w:firstLine="0"/>
        <w:jc w:val="right"/>
        <w:rPr>
          <w:rFonts w:hint="eastAsia" w:ascii="宋体" w:eastAsia="宋体"/>
          <w:sz w:val="20"/>
        </w:rPr>
      </w:pPr>
      <w:r>
        <w:rPr>
          <w:rFonts w:hint="eastAsia" w:ascii="宋体" w:eastAsia="宋体"/>
          <w:spacing w:val="-17"/>
          <w:sz w:val="20"/>
        </w:rPr>
        <w:t xml:space="preserve">公开 </w:t>
      </w:r>
      <w:r>
        <w:rPr>
          <w:rFonts w:hint="eastAsia" w:ascii="宋体" w:eastAsia="宋体"/>
          <w:sz w:val="20"/>
        </w:rPr>
        <w:t>02</w:t>
      </w:r>
      <w:r>
        <w:rPr>
          <w:rFonts w:hint="eastAsia" w:ascii="宋体" w:eastAsia="宋体"/>
          <w:spacing w:val="-26"/>
          <w:sz w:val="20"/>
        </w:rPr>
        <w:t xml:space="preserve"> 表</w:t>
      </w:r>
    </w:p>
    <w:p>
      <w:pPr>
        <w:tabs>
          <w:tab w:val="left" w:pos="12815"/>
        </w:tabs>
        <w:spacing w:before="72" w:after="27"/>
        <w:ind w:left="0" w:right="301"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845"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6"/>
        <w:gridCol w:w="1271"/>
        <w:gridCol w:w="1641"/>
        <w:gridCol w:w="1641"/>
        <w:gridCol w:w="1641"/>
        <w:gridCol w:w="1641"/>
        <w:gridCol w:w="1641"/>
        <w:gridCol w:w="1641"/>
        <w:gridCol w:w="16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bottom w:val="single" w:color="000000" w:sz="4" w:space="0"/>
              <w:right w:val="single" w:color="000000" w:sz="4" w:space="0"/>
            </w:tcBorders>
          </w:tcPr>
          <w:p>
            <w:pPr>
              <w:pStyle w:val="10"/>
              <w:tabs>
                <w:tab w:val="left" w:pos="1377"/>
              </w:tabs>
              <w:spacing w:before="113"/>
              <w:ind w:left="777"/>
              <w:rPr>
                <w:sz w:val="20"/>
              </w:rPr>
            </w:pPr>
            <w:r>
              <w:rPr>
                <w:sz w:val="20"/>
              </w:rPr>
              <w:t>项</w:t>
            </w:r>
            <w:r>
              <w:rPr>
                <w:sz w:val="20"/>
              </w:rPr>
              <w:tab/>
            </w:r>
            <w:r>
              <w:rPr>
                <w:sz w:val="20"/>
              </w:rPr>
              <w:t>目</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本年收入合计</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财政拨款收入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4"/>
              <w:rPr>
                <w:sz w:val="20"/>
              </w:rPr>
            </w:pPr>
            <w:r>
              <w:rPr>
                <w:sz w:val="20"/>
              </w:rPr>
              <w:t>上级补助收入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4"/>
              <w:rPr>
                <w:sz w:val="20"/>
              </w:rPr>
            </w:pPr>
            <w:r>
              <w:rPr>
                <w:sz w:val="20"/>
              </w:rPr>
              <w:t>事业收入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5"/>
              <w:rPr>
                <w:sz w:val="20"/>
              </w:rPr>
            </w:pPr>
            <w:r>
              <w:rPr>
                <w:sz w:val="20"/>
              </w:rPr>
              <w:t>经营收入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4"/>
              <w:rPr>
                <w:sz w:val="20"/>
              </w:rPr>
            </w:pPr>
            <w:r>
              <w:rPr>
                <w:sz w:val="20"/>
              </w:rPr>
              <w:t>附属单位上缴收入</w:t>
            </w:r>
          </w:p>
        </w:tc>
        <w:tc>
          <w:tcPr>
            <w:tcW w:w="1642"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426"/>
              <w:rPr>
                <w:sz w:val="20"/>
              </w:rPr>
            </w:pPr>
            <w:r>
              <w:rPr>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086"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41" w:right="128"/>
              <w:rPr>
                <w:sz w:val="20"/>
              </w:rPr>
            </w:pPr>
            <w:r>
              <w:rPr>
                <w:sz w:val="20"/>
              </w:rPr>
              <w:t>功能分类科目编码</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39"/>
              <w:rPr>
                <w:sz w:val="20"/>
              </w:rPr>
            </w:pPr>
            <w:r>
              <w:rPr>
                <w:sz w:val="20"/>
              </w:rPr>
              <w:t>科目名称</w:t>
            </w: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2"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栏次</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2</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8"/>
              <w:jc w:val="center"/>
              <w:rPr>
                <w:sz w:val="20"/>
              </w:rPr>
            </w:pPr>
            <w:r>
              <w:rPr>
                <w:w w:val="99"/>
                <w:sz w:val="20"/>
              </w:rPr>
              <w:t>4</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5</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6</w:t>
            </w:r>
          </w:p>
        </w:tc>
        <w:tc>
          <w:tcPr>
            <w:tcW w:w="1642" w:type="dxa"/>
            <w:tcBorders>
              <w:top w:val="single" w:color="000000" w:sz="4" w:space="0"/>
              <w:left w:val="single" w:color="000000" w:sz="4" w:space="0"/>
              <w:bottom w:val="single" w:color="000000" w:sz="4" w:space="0"/>
            </w:tcBorders>
          </w:tcPr>
          <w:p>
            <w:pPr>
              <w:pStyle w:val="10"/>
              <w:spacing w:before="113"/>
              <w:ind w:left="25"/>
              <w:jc w:val="center"/>
              <w:rPr>
                <w:sz w:val="20"/>
              </w:rPr>
            </w:pPr>
            <w:r>
              <w:rPr>
                <w:w w:val="99"/>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合计</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3"/>
              <w:jc w:val="right"/>
              <w:rPr>
                <w:rFonts w:hint="eastAsia" w:eastAsia="宋体"/>
                <w:sz w:val="20"/>
                <w:lang w:val="en-US" w:eastAsia="zh-CN"/>
              </w:rPr>
            </w:pPr>
            <w:r>
              <w:rPr>
                <w:rFonts w:hint="eastAsia"/>
                <w:w w:val="95"/>
                <w:sz w:val="20"/>
                <w:lang w:val="en-US" w:eastAsia="zh-CN"/>
              </w:rPr>
              <w:t>710.68</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right"/>
              <w:rPr>
                <w:sz w:val="20"/>
              </w:rPr>
            </w:pPr>
            <w:r>
              <w:rPr>
                <w:rFonts w:hint="eastAsia"/>
                <w:w w:val="95"/>
                <w:sz w:val="20"/>
                <w:lang w:val="en-US" w:eastAsia="zh-CN"/>
              </w:rPr>
              <w:t>710.68</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086" w:type="dxa"/>
            <w:tcBorders>
              <w:top w:val="single" w:color="000000" w:sz="4" w:space="0"/>
              <w:bottom w:val="single" w:color="000000" w:sz="4" w:space="0"/>
              <w:right w:val="single" w:color="000000" w:sz="4" w:space="0"/>
            </w:tcBorders>
          </w:tcPr>
          <w:p>
            <w:pPr>
              <w:pStyle w:val="10"/>
              <w:spacing w:before="7"/>
              <w:rPr>
                <w:sz w:val="15"/>
              </w:rPr>
            </w:pPr>
          </w:p>
          <w:p>
            <w:pPr>
              <w:pStyle w:val="10"/>
              <w:ind w:left="14"/>
              <w:rPr>
                <w:sz w:val="20"/>
              </w:rPr>
            </w:pPr>
            <w:r>
              <w:rPr>
                <w:sz w:val="20"/>
              </w:rPr>
              <w:t>207</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56"/>
              <w:ind w:left="18"/>
              <w:rPr>
                <w:sz w:val="20"/>
              </w:rPr>
            </w:pPr>
            <w:r>
              <w:rPr>
                <w:rFonts w:hint="eastAsia"/>
                <w:sz w:val="20"/>
              </w:rPr>
              <w:t>文化旅游体育与传媒支出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jc w:val="right"/>
              <w:rPr>
                <w:rFonts w:hint="eastAsia" w:eastAsia="宋体"/>
                <w:sz w:val="20"/>
                <w:lang w:val="en-US" w:eastAsia="zh-CN"/>
              </w:rPr>
            </w:pPr>
            <w:r>
              <w:rPr>
                <w:rFonts w:hint="eastAsia"/>
                <w:w w:val="95"/>
                <w:sz w:val="20"/>
                <w:lang w:val="en-US" w:eastAsia="zh-CN"/>
              </w:rPr>
              <w:t>704.75</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sz w:val="20"/>
              </w:rPr>
            </w:pPr>
            <w:r>
              <w:rPr>
                <w:rFonts w:hint="eastAsia"/>
                <w:w w:val="95"/>
                <w:sz w:val="20"/>
                <w:lang w:val="en-US" w:eastAsia="zh-CN"/>
              </w:rPr>
              <w:t>704.75</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86" w:type="dxa"/>
            <w:tcBorders>
              <w:top w:val="single" w:color="000000" w:sz="4" w:space="0"/>
              <w:bottom w:val="single" w:color="000000" w:sz="4" w:space="0"/>
              <w:right w:val="single" w:color="000000" w:sz="4" w:space="0"/>
            </w:tcBorders>
          </w:tcPr>
          <w:p>
            <w:pPr>
              <w:pStyle w:val="10"/>
              <w:spacing w:before="6"/>
              <w:rPr>
                <w:sz w:val="15"/>
              </w:rPr>
            </w:pPr>
          </w:p>
          <w:p>
            <w:pPr>
              <w:pStyle w:val="10"/>
              <w:ind w:left="14"/>
              <w:rPr>
                <w:rFonts w:hint="eastAsia" w:eastAsia="宋体"/>
                <w:sz w:val="20"/>
                <w:lang w:eastAsia="zh-CN"/>
              </w:rPr>
            </w:pPr>
            <w:r>
              <w:rPr>
                <w:sz w:val="20"/>
              </w:rPr>
              <w:t>2070</w:t>
            </w:r>
            <w:r>
              <w:rPr>
                <w:rFonts w:hint="eastAsia"/>
                <w:sz w:val="20"/>
                <w:lang w:val="en-US" w:eastAsia="zh-CN"/>
              </w:rPr>
              <w:t>8</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56"/>
              <w:ind w:left="18"/>
              <w:rPr>
                <w:rFonts w:hint="eastAsia" w:eastAsia="宋体"/>
                <w:sz w:val="20"/>
                <w:lang w:eastAsia="zh-CN"/>
              </w:rPr>
            </w:pPr>
            <w:r>
              <w:rPr>
                <w:rFonts w:hint="eastAsia"/>
                <w:sz w:val="20"/>
                <w:lang w:eastAsia="zh-CN"/>
              </w:rPr>
              <w:t>广播电视</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jc w:val="right"/>
              <w:rPr>
                <w:sz w:val="20"/>
              </w:rPr>
            </w:pPr>
            <w:r>
              <w:rPr>
                <w:rFonts w:hint="eastAsia"/>
                <w:w w:val="95"/>
                <w:sz w:val="20"/>
                <w:lang w:val="en-US" w:eastAsia="zh-CN"/>
              </w:rPr>
              <w:t>704.75</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sz w:val="20"/>
              </w:rPr>
            </w:pPr>
            <w:r>
              <w:rPr>
                <w:rFonts w:hint="eastAsia"/>
                <w:w w:val="95"/>
                <w:sz w:val="20"/>
                <w:lang w:val="en-US" w:eastAsia="zh-CN"/>
              </w:rPr>
              <w:t>704.75</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1"/>
              <w:ind w:left="14"/>
              <w:rPr>
                <w:rFonts w:hint="eastAsia" w:eastAsia="宋体"/>
                <w:sz w:val="20"/>
                <w:lang w:val="en-US" w:eastAsia="zh-CN"/>
              </w:rPr>
            </w:pPr>
            <w:r>
              <w:rPr>
                <w:sz w:val="20"/>
              </w:rPr>
              <w:t>2070</w:t>
            </w:r>
            <w:r>
              <w:rPr>
                <w:rFonts w:hint="eastAsia"/>
                <w:sz w:val="20"/>
                <w:lang w:val="en-US" w:eastAsia="zh-CN"/>
              </w:rPr>
              <w:t>801</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111"/>
              <w:ind w:left="18"/>
              <w:rPr>
                <w:sz w:val="20"/>
              </w:rPr>
            </w:pPr>
            <w:r>
              <w:rPr>
                <w:sz w:val="20"/>
              </w:rPr>
              <w:t>行政运行</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1"/>
              <w:jc w:val="right"/>
              <w:rPr>
                <w:sz w:val="20"/>
              </w:rPr>
            </w:pPr>
            <w:r>
              <w:rPr>
                <w:rFonts w:hint="eastAsia"/>
                <w:w w:val="95"/>
                <w:sz w:val="20"/>
                <w:lang w:val="en-US" w:eastAsia="zh-CN"/>
              </w:rPr>
              <w:t>704.75</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sz w:val="20"/>
              </w:rPr>
            </w:pPr>
            <w:r>
              <w:rPr>
                <w:rFonts w:hint="eastAsia"/>
                <w:w w:val="95"/>
                <w:sz w:val="20"/>
                <w:lang w:val="en-US" w:eastAsia="zh-CN"/>
              </w:rPr>
              <w:t>704.75</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rPr>
                <w:rFonts w:hint="eastAsia" w:ascii="Times New Roman" w:eastAsia="宋体"/>
                <w:sz w:val="20"/>
                <w:lang w:val="en-US" w:eastAsia="zh-CN"/>
              </w:rPr>
            </w:pPr>
            <w:r>
              <w:rPr>
                <w:rFonts w:hint="eastAsia" w:ascii="Times New Roman"/>
                <w:sz w:val="20"/>
                <w:lang w:val="en-US" w:eastAsia="zh-CN"/>
              </w:rPr>
              <w:t>208</w:t>
            </w:r>
          </w:p>
        </w:tc>
        <w:tc>
          <w:tcPr>
            <w:tcW w:w="12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eastAsia="宋体"/>
                <w:sz w:val="20"/>
                <w:lang w:eastAsia="zh-CN"/>
              </w:rPr>
            </w:pPr>
            <w:r>
              <w:rPr>
                <w:rFonts w:hint="eastAsia" w:ascii="Times New Roman"/>
                <w:sz w:val="20"/>
                <w:lang w:eastAsia="zh-CN"/>
              </w:rPr>
              <w:t>社会保障和就业支出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Times New Roman" w:eastAsia="宋体"/>
                <w:sz w:val="20"/>
                <w:lang w:val="en-US" w:eastAsia="zh-CN"/>
              </w:rPr>
            </w:pPr>
            <w:r>
              <w:rPr>
                <w:rFonts w:hint="eastAsia" w:ascii="Times New Roman"/>
                <w:sz w:val="20"/>
                <w:lang w:val="en-US" w:eastAsia="zh-CN"/>
              </w:rPr>
              <w:t>5.93</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rPr>
                <w:rFonts w:hint="eastAsia" w:ascii="Times New Roman" w:eastAsia="宋体"/>
                <w:sz w:val="20"/>
                <w:lang w:val="en-US" w:eastAsia="zh-CN"/>
              </w:rPr>
            </w:pPr>
            <w:r>
              <w:rPr>
                <w:rFonts w:hint="eastAsia" w:ascii="Times New Roman"/>
                <w:sz w:val="20"/>
                <w:lang w:val="en-US" w:eastAsia="zh-CN"/>
              </w:rPr>
              <w:t>20808</w:t>
            </w:r>
          </w:p>
        </w:tc>
        <w:tc>
          <w:tcPr>
            <w:tcW w:w="1271" w:type="dxa"/>
            <w:tcBorders>
              <w:top w:val="single" w:color="000000" w:sz="4" w:space="0"/>
              <w:left w:val="single" w:color="000000" w:sz="4" w:space="0"/>
              <w:bottom w:val="single" w:color="000000" w:sz="4" w:space="0"/>
              <w:right w:val="single" w:color="000000" w:sz="4" w:space="0"/>
            </w:tcBorders>
          </w:tcPr>
          <w:p>
            <w:pPr>
              <w:pStyle w:val="10"/>
              <w:rPr>
                <w:rFonts w:hint="eastAsia" w:ascii="Times New Roman" w:eastAsia="宋体"/>
                <w:sz w:val="20"/>
                <w:lang w:eastAsia="zh-CN"/>
              </w:rPr>
            </w:pPr>
            <w:r>
              <w:rPr>
                <w:rFonts w:hint="eastAsia" w:ascii="Times New Roman"/>
                <w:sz w:val="20"/>
                <w:lang w:eastAsia="zh-CN"/>
              </w:rPr>
              <w:t>抚恤</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ascii="Times New Roman"/>
                <w:sz w:val="20"/>
              </w:rPr>
            </w:pPr>
            <w:r>
              <w:rPr>
                <w:rFonts w:hint="eastAsia" w:ascii="Times New Roman"/>
                <w:sz w:val="20"/>
                <w:lang w:val="en-US" w:eastAsia="zh-CN"/>
              </w:rPr>
              <w:t>5.93</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right w:val="single" w:color="000000" w:sz="4" w:space="0"/>
            </w:tcBorders>
          </w:tcPr>
          <w:p>
            <w:pPr>
              <w:pStyle w:val="10"/>
              <w:rPr>
                <w:rFonts w:hint="eastAsia" w:ascii="Times New Roman" w:eastAsia="宋体"/>
                <w:sz w:val="20"/>
                <w:lang w:val="en-US" w:eastAsia="zh-CN"/>
              </w:rPr>
            </w:pPr>
            <w:r>
              <w:rPr>
                <w:rFonts w:hint="eastAsia" w:ascii="Times New Roman"/>
                <w:sz w:val="20"/>
                <w:lang w:val="en-US" w:eastAsia="zh-CN"/>
              </w:rPr>
              <w:t>2080801</w:t>
            </w:r>
          </w:p>
        </w:tc>
        <w:tc>
          <w:tcPr>
            <w:tcW w:w="1271" w:type="dxa"/>
            <w:tcBorders>
              <w:top w:val="single" w:color="000000" w:sz="4" w:space="0"/>
              <w:left w:val="single" w:color="000000" w:sz="4" w:space="0"/>
              <w:right w:val="single" w:color="000000" w:sz="4" w:space="0"/>
            </w:tcBorders>
          </w:tcPr>
          <w:p>
            <w:pPr>
              <w:pStyle w:val="10"/>
              <w:rPr>
                <w:rFonts w:hint="eastAsia" w:ascii="Times New Roman" w:eastAsia="宋体"/>
                <w:sz w:val="20"/>
                <w:lang w:eastAsia="zh-CN"/>
              </w:rPr>
            </w:pPr>
            <w:r>
              <w:rPr>
                <w:rFonts w:hint="eastAsia" w:ascii="Times New Roman"/>
                <w:sz w:val="20"/>
                <w:lang w:eastAsia="zh-CN"/>
              </w:rPr>
              <w:t>死亡抚恤</w:t>
            </w:r>
          </w:p>
        </w:tc>
        <w:tc>
          <w:tcPr>
            <w:tcW w:w="1641" w:type="dxa"/>
            <w:tcBorders>
              <w:top w:val="single" w:color="000000" w:sz="4" w:space="0"/>
              <w:left w:val="single" w:color="000000" w:sz="4" w:space="0"/>
              <w:right w:val="single" w:color="000000" w:sz="4" w:space="0"/>
            </w:tcBorders>
            <w:vAlign w:val="center"/>
          </w:tcPr>
          <w:p>
            <w:pPr>
              <w:pStyle w:val="10"/>
              <w:jc w:val="right"/>
              <w:rPr>
                <w:rFonts w:ascii="Times New Roman"/>
                <w:sz w:val="20"/>
              </w:rPr>
            </w:pPr>
            <w:r>
              <w:rPr>
                <w:rFonts w:hint="eastAsia" w:ascii="Times New Roman"/>
                <w:sz w:val="20"/>
                <w:lang w:val="en-US" w:eastAsia="zh-CN"/>
              </w:rPr>
              <w:t>5.93</w:t>
            </w:r>
          </w:p>
        </w:tc>
        <w:tc>
          <w:tcPr>
            <w:tcW w:w="1641"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tcBorders>
          </w:tcPr>
          <w:p>
            <w:pPr>
              <w:pStyle w:val="10"/>
              <w:rPr>
                <w:rFonts w:ascii="Times New Roman"/>
                <w:sz w:val="20"/>
              </w:rPr>
            </w:pPr>
          </w:p>
        </w:tc>
      </w:tr>
    </w:tbl>
    <w:p>
      <w:pPr>
        <w:pStyle w:val="5"/>
        <w:spacing w:before="4"/>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注：本表反映部门本年度取得的各项收入情况。本表金额转换为万元时，因四舍五入可能存在尾差。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sectPr>
      </w:pPr>
    </w:p>
    <w:p>
      <w:pPr>
        <w:pStyle w:val="5"/>
        <w:rPr>
          <w:rFonts w:ascii="宋体"/>
          <w:sz w:val="20"/>
        </w:rPr>
      </w:pPr>
    </w:p>
    <w:p>
      <w:pPr>
        <w:pStyle w:val="5"/>
        <w:rPr>
          <w:rFonts w:ascii="宋体"/>
          <w:sz w:val="20"/>
        </w:rPr>
      </w:pPr>
    </w:p>
    <w:p>
      <w:pPr>
        <w:pStyle w:val="5"/>
        <w:spacing w:before="6"/>
        <w:rPr>
          <w:rFonts w:ascii="宋体"/>
          <w:sz w:val="19"/>
        </w:rPr>
      </w:pPr>
    </w:p>
    <w:p>
      <w:pPr>
        <w:pStyle w:val="5"/>
        <w:spacing w:before="54"/>
        <w:ind w:left="3688" w:right="3705"/>
        <w:jc w:val="center"/>
        <w:rPr>
          <w:rFonts w:hint="eastAsia" w:ascii="宋体" w:eastAsia="宋体"/>
        </w:rPr>
      </w:pPr>
      <w:r>
        <w:rPr>
          <w:rFonts w:hint="eastAsia" w:ascii="宋体" w:eastAsia="宋体"/>
        </w:rPr>
        <w:t>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03</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3"/>
        <w:gridCol w:w="1376"/>
        <w:gridCol w:w="1904"/>
        <w:gridCol w:w="1904"/>
        <w:gridCol w:w="1904"/>
        <w:gridCol w:w="1904"/>
        <w:gridCol w:w="1904"/>
        <w:gridCol w:w="19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bottom w:val="single" w:color="000000" w:sz="4" w:space="0"/>
              <w:right w:val="single" w:color="000000" w:sz="4" w:space="0"/>
            </w:tcBorders>
          </w:tcPr>
          <w:p>
            <w:pPr>
              <w:pStyle w:val="10"/>
              <w:tabs>
                <w:tab w:val="left" w:pos="612"/>
              </w:tabs>
              <w:spacing w:before="113"/>
              <w:ind w:left="12"/>
              <w:jc w:val="center"/>
              <w:rPr>
                <w:sz w:val="20"/>
              </w:rPr>
            </w:pPr>
            <w:r>
              <w:rPr>
                <w:sz w:val="20"/>
              </w:rPr>
              <w:t>项</w:t>
            </w:r>
            <w:r>
              <w:rPr>
                <w:sz w:val="20"/>
              </w:rPr>
              <w:tab/>
            </w:r>
            <w:r>
              <w:rPr>
                <w:sz w:val="20"/>
              </w:rPr>
              <w:t>目</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本年支出合计</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基本支出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7"/>
              <w:rPr>
                <w:sz w:val="20"/>
              </w:rPr>
            </w:pPr>
            <w:r>
              <w:rPr>
                <w:sz w:val="20"/>
              </w:rPr>
              <w:t>项目支出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上缴上级支出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经营支出</w:t>
            </w:r>
          </w:p>
        </w:tc>
        <w:tc>
          <w:tcPr>
            <w:tcW w:w="1909"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58"/>
              <w:rPr>
                <w:sz w:val="20"/>
              </w:rPr>
            </w:pPr>
            <w:r>
              <w:rPr>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183"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89" w:right="177"/>
              <w:rPr>
                <w:sz w:val="20"/>
              </w:rPr>
            </w:pPr>
            <w:r>
              <w:rPr>
                <w:sz w:val="20"/>
              </w:rPr>
              <w:t>功能分类科目编码</w:t>
            </w:r>
          </w:p>
        </w:tc>
        <w:tc>
          <w:tcPr>
            <w:tcW w:w="1376"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93"/>
              <w:rPr>
                <w:sz w:val="20"/>
              </w:rPr>
            </w:pPr>
            <w:r>
              <w:rPr>
                <w:sz w:val="20"/>
              </w:rPr>
              <w:t>科目名称</w:t>
            </w: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栏次</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2</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4</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5</w:t>
            </w:r>
          </w:p>
        </w:tc>
        <w:tc>
          <w:tcPr>
            <w:tcW w:w="1909" w:type="dxa"/>
            <w:tcBorders>
              <w:top w:val="single" w:color="000000" w:sz="4" w:space="0"/>
              <w:left w:val="single" w:color="000000" w:sz="4" w:space="0"/>
              <w:bottom w:val="single" w:color="000000" w:sz="4" w:space="0"/>
            </w:tcBorders>
          </w:tcPr>
          <w:p>
            <w:pPr>
              <w:pStyle w:val="10"/>
              <w:spacing w:before="113"/>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right"/>
              <w:rPr>
                <w:sz w:val="20"/>
              </w:rPr>
            </w:pPr>
            <w:r>
              <w:rPr>
                <w:rFonts w:hint="eastAsia"/>
                <w:w w:val="95"/>
                <w:sz w:val="20"/>
                <w:lang w:val="en-US" w:eastAsia="zh-CN"/>
              </w:rPr>
              <w:t>710.68</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3"/>
              <w:ind w:left="0" w:leftChars="0" w:right="0" w:rightChars="0"/>
              <w:jc w:val="right"/>
              <w:rPr>
                <w:sz w:val="20"/>
              </w:rPr>
            </w:pPr>
            <w:r>
              <w:rPr>
                <w:rFonts w:hint="eastAsia"/>
                <w:w w:val="95"/>
                <w:sz w:val="20"/>
                <w:lang w:val="en-US" w:eastAsia="zh-CN"/>
              </w:rPr>
              <w:t>710.68</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83" w:type="dxa"/>
            <w:tcBorders>
              <w:top w:val="single" w:color="000000" w:sz="4" w:space="0"/>
              <w:bottom w:val="single" w:color="000000" w:sz="4" w:space="0"/>
              <w:right w:val="single" w:color="000000" w:sz="4" w:space="0"/>
            </w:tcBorders>
            <w:vAlign w:val="top"/>
          </w:tcPr>
          <w:p>
            <w:pPr>
              <w:pStyle w:val="10"/>
              <w:spacing w:before="7"/>
              <w:rPr>
                <w:sz w:val="15"/>
              </w:rPr>
            </w:pPr>
          </w:p>
          <w:p>
            <w:pPr>
              <w:pStyle w:val="10"/>
              <w:ind w:left="14" w:leftChars="0" w:right="0" w:rightChars="0"/>
              <w:rPr>
                <w:sz w:val="20"/>
              </w:rPr>
            </w:pPr>
            <w:r>
              <w:rPr>
                <w:sz w:val="20"/>
              </w:rPr>
              <w:t>207</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rPr>
              <w:t>文化旅游体育与传媒支出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sz w:val="20"/>
              </w:rPr>
            </w:pPr>
            <w:r>
              <w:rPr>
                <w:rFonts w:hint="eastAsia"/>
                <w:w w:val="95"/>
                <w:sz w:val="20"/>
                <w:lang w:val="en-US" w:eastAsia="zh-CN"/>
              </w:rPr>
              <w:t>704.75</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sz w:val="20"/>
              </w:rPr>
            </w:pPr>
            <w:r>
              <w:rPr>
                <w:rFonts w:hint="eastAsia"/>
                <w:w w:val="95"/>
                <w:sz w:val="20"/>
                <w:lang w:val="en-US" w:eastAsia="zh-CN"/>
              </w:rPr>
              <w:t>704.75</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83" w:type="dxa"/>
            <w:tcBorders>
              <w:top w:val="single" w:color="000000" w:sz="4" w:space="0"/>
              <w:bottom w:val="single" w:color="000000" w:sz="4" w:space="0"/>
              <w:right w:val="single" w:color="000000" w:sz="4" w:space="0"/>
            </w:tcBorders>
            <w:vAlign w:val="top"/>
          </w:tcPr>
          <w:p>
            <w:pPr>
              <w:pStyle w:val="10"/>
              <w:spacing w:before="6"/>
              <w:rPr>
                <w:sz w:val="15"/>
              </w:rPr>
            </w:pPr>
          </w:p>
          <w:p>
            <w:pPr>
              <w:pStyle w:val="10"/>
              <w:ind w:left="14" w:leftChars="0" w:right="0" w:rightChars="0"/>
              <w:rPr>
                <w:sz w:val="20"/>
              </w:rPr>
            </w:pPr>
            <w:r>
              <w:rPr>
                <w:sz w:val="20"/>
              </w:rPr>
              <w:t>2070</w:t>
            </w:r>
            <w:r>
              <w:rPr>
                <w:rFonts w:hint="eastAsia"/>
                <w:sz w:val="20"/>
                <w:lang w:val="en-US" w:eastAsia="zh-CN"/>
              </w:rPr>
              <w:t>8</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lang w:eastAsia="zh-CN"/>
              </w:rPr>
              <w:t>广播电视</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sz w:val="20"/>
              </w:rPr>
            </w:pPr>
            <w:r>
              <w:rPr>
                <w:rFonts w:hint="eastAsia"/>
                <w:w w:val="95"/>
                <w:sz w:val="20"/>
                <w:lang w:val="en-US" w:eastAsia="zh-CN"/>
              </w:rPr>
              <w:t>704.75</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sz w:val="20"/>
              </w:rPr>
            </w:pPr>
            <w:r>
              <w:rPr>
                <w:rFonts w:hint="eastAsia"/>
                <w:w w:val="95"/>
                <w:sz w:val="20"/>
                <w:lang w:val="en-US" w:eastAsia="zh-CN"/>
              </w:rPr>
              <w:t>704.75</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sz w:val="20"/>
              </w:rPr>
            </w:pPr>
            <w:r>
              <w:rPr>
                <w:sz w:val="20"/>
              </w:rPr>
              <w:t>2070</w:t>
            </w:r>
            <w:r>
              <w:rPr>
                <w:rFonts w:hint="eastAsia"/>
                <w:sz w:val="20"/>
                <w:lang w:val="en-US" w:eastAsia="zh-CN"/>
              </w:rPr>
              <w:t>801</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18" w:leftChars="0" w:right="0" w:rightChars="0"/>
              <w:rPr>
                <w:sz w:val="20"/>
              </w:rPr>
            </w:pPr>
            <w:r>
              <w:rPr>
                <w:sz w:val="20"/>
              </w:rPr>
              <w:t>行政运行</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sz w:val="20"/>
              </w:rPr>
            </w:pPr>
            <w:r>
              <w:rPr>
                <w:rFonts w:hint="eastAsia"/>
                <w:w w:val="95"/>
                <w:sz w:val="20"/>
                <w:lang w:val="en-US" w:eastAsia="zh-CN"/>
              </w:rPr>
              <w:t>704.75</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sz w:val="20"/>
              </w:rPr>
            </w:pPr>
            <w:r>
              <w:rPr>
                <w:rFonts w:hint="eastAsia"/>
                <w:w w:val="95"/>
                <w:sz w:val="20"/>
                <w:lang w:val="en-US" w:eastAsia="zh-CN"/>
              </w:rPr>
              <w:t>704.75</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val="en-US" w:eastAsia="zh-CN"/>
              </w:rPr>
              <w:t>208</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社会保障和就业支出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val="en-US" w:eastAsia="zh-CN"/>
              </w:rPr>
              <w:t>20808</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抚恤</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val="en-US" w:eastAsia="zh-CN"/>
              </w:rPr>
              <w:t>2080801</w:t>
            </w:r>
          </w:p>
        </w:tc>
        <w:tc>
          <w:tcPr>
            <w:tcW w:w="1376" w:type="dxa"/>
            <w:tcBorders>
              <w:top w:val="single" w:color="000000" w:sz="4" w:space="0"/>
              <w:left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死亡抚恤</w:t>
            </w:r>
          </w:p>
        </w:tc>
        <w:tc>
          <w:tcPr>
            <w:tcW w:w="1904"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904"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1904" w:type="dxa"/>
            <w:tcBorders>
              <w:top w:val="single" w:color="000000" w:sz="4" w:space="0"/>
              <w:left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tcBorders>
          </w:tcPr>
          <w:p>
            <w:pPr>
              <w:pStyle w:val="10"/>
              <w:rPr>
                <w:rFonts w:ascii="Times New Roman"/>
                <w:sz w:val="20"/>
              </w:rPr>
            </w:pPr>
          </w:p>
        </w:tc>
      </w:tr>
    </w:tbl>
    <w:p>
      <w:pPr>
        <w:pStyle w:val="5"/>
        <w:spacing w:before="11"/>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注：本表反映部门本年度各项支出情况。本表金额转换为万元时，因四舍五入可能存在尾差。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sectPr>
      </w:pPr>
    </w:p>
    <w:p>
      <w:pPr>
        <w:pStyle w:val="5"/>
        <w:spacing w:before="9"/>
        <w:rPr>
          <w:rFonts w:ascii="宋体"/>
          <w:sz w:val="29"/>
        </w:rPr>
      </w:pPr>
    </w:p>
    <w:p>
      <w:pPr>
        <w:pStyle w:val="5"/>
        <w:spacing w:before="54"/>
        <w:ind w:left="3688" w:right="3705"/>
        <w:jc w:val="center"/>
        <w:rPr>
          <w:rFonts w:hint="eastAsia" w:ascii="宋体" w:eastAsia="宋体"/>
        </w:rPr>
      </w:pPr>
      <w:r>
        <w:rPr>
          <w:rFonts w:hint="eastAsia" w:ascii="宋体" w:eastAsia="宋体"/>
        </w:rPr>
        <w:t>财政拨款收入支出决算总表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04</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94"/>
        <w:gridCol w:w="720"/>
        <w:gridCol w:w="1210"/>
        <w:gridCol w:w="3400"/>
        <w:gridCol w:w="597"/>
        <w:gridCol w:w="708"/>
        <w:gridCol w:w="1679"/>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5924" w:type="dxa"/>
            <w:gridSpan w:val="3"/>
            <w:tcBorders>
              <w:bottom w:val="single" w:color="000000" w:sz="4" w:space="0"/>
              <w:right w:val="single" w:color="000000" w:sz="4" w:space="0"/>
            </w:tcBorders>
          </w:tcPr>
          <w:p>
            <w:pPr>
              <w:pStyle w:val="10"/>
              <w:spacing w:before="88"/>
              <w:ind w:left="2741" w:right="2727"/>
              <w:jc w:val="center"/>
              <w:rPr>
                <w:sz w:val="20"/>
              </w:rPr>
            </w:pPr>
            <w:r>
              <w:rPr>
                <w:sz w:val="20"/>
              </w:rPr>
              <w:t>收入</w:t>
            </w:r>
          </w:p>
        </w:tc>
        <w:tc>
          <w:tcPr>
            <w:tcW w:w="8064" w:type="dxa"/>
            <w:gridSpan w:val="5"/>
            <w:tcBorders>
              <w:left w:val="single" w:color="000000" w:sz="4" w:space="0"/>
              <w:bottom w:val="single" w:color="000000" w:sz="4" w:space="0"/>
              <w:right w:val="single" w:color="000000" w:sz="4" w:space="0"/>
            </w:tcBorders>
          </w:tcPr>
          <w:p>
            <w:pPr>
              <w:pStyle w:val="10"/>
              <w:spacing w:before="88"/>
              <w:ind w:left="3816" w:right="3798"/>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3994" w:type="dxa"/>
            <w:tcBorders>
              <w:top w:val="single" w:color="000000" w:sz="4" w:space="0"/>
              <w:bottom w:val="single" w:color="000000" w:sz="4" w:space="0"/>
              <w:right w:val="single" w:color="000000" w:sz="4" w:space="0"/>
            </w:tcBorders>
          </w:tcPr>
          <w:p>
            <w:pPr>
              <w:pStyle w:val="10"/>
              <w:spacing w:before="11"/>
              <w:rPr>
                <w:sz w:val="15"/>
              </w:rPr>
            </w:pPr>
          </w:p>
          <w:p>
            <w:pPr>
              <w:pStyle w:val="10"/>
              <w:tabs>
                <w:tab w:val="left" w:pos="612"/>
              </w:tabs>
              <w:ind w:left="12"/>
              <w:jc w:val="center"/>
              <w:rPr>
                <w:sz w:val="20"/>
              </w:rPr>
            </w:pPr>
            <w:r>
              <w:rPr>
                <w:sz w:val="20"/>
              </w:rPr>
              <w:t>项</w:t>
            </w:r>
            <w:r>
              <w:rPr>
                <w:sz w:val="20"/>
              </w:rPr>
              <w:tab/>
            </w:r>
            <w:r>
              <w:rPr>
                <w:sz w:val="20"/>
              </w:rPr>
              <w:t>目</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144" w:right="125"/>
              <w:jc w:val="center"/>
              <w:rPr>
                <w:sz w:val="20"/>
              </w:rPr>
            </w:pPr>
            <w:r>
              <w:rPr>
                <w:sz w:val="20"/>
              </w:rPr>
              <w:t>行次</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410"/>
              <w:rPr>
                <w:sz w:val="20"/>
              </w:rPr>
            </w:pPr>
            <w:r>
              <w:rPr>
                <w:sz w:val="20"/>
              </w:rPr>
              <w:t>金额</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tabs>
                <w:tab w:val="left" w:pos="619"/>
              </w:tabs>
              <w:ind w:left="19"/>
              <w:jc w:val="center"/>
              <w:rPr>
                <w:sz w:val="20"/>
              </w:rPr>
            </w:pPr>
            <w:r>
              <w:rPr>
                <w:sz w:val="20"/>
              </w:rPr>
              <w:t>项</w:t>
            </w:r>
            <w:r>
              <w:rPr>
                <w:sz w:val="20"/>
              </w:rPr>
              <w:tab/>
            </w:r>
            <w:r>
              <w:rPr>
                <w:sz w:val="20"/>
              </w:rPr>
              <w:t>目</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2" w:right="64"/>
              <w:jc w:val="center"/>
              <w:rPr>
                <w:sz w:val="20"/>
              </w:rPr>
            </w:pPr>
            <w:r>
              <w:rPr>
                <w:sz w:val="20"/>
              </w:rPr>
              <w:t>行次</w:t>
            </w:r>
          </w:p>
        </w:tc>
        <w:tc>
          <w:tcPr>
            <w:tcW w:w="708"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7" w:right="69"/>
              <w:jc w:val="center"/>
              <w:rPr>
                <w:sz w:val="20"/>
              </w:rPr>
            </w:pPr>
            <w:r>
              <w:rPr>
                <w:sz w:val="20"/>
              </w:rPr>
              <w:t>合计</w:t>
            </w:r>
          </w:p>
        </w:tc>
        <w:tc>
          <w:tcPr>
            <w:tcW w:w="1679" w:type="dxa"/>
            <w:tcBorders>
              <w:top w:val="single" w:color="000000" w:sz="4" w:space="0"/>
              <w:left w:val="single" w:color="000000" w:sz="4" w:space="0"/>
              <w:bottom w:val="single" w:color="000000" w:sz="4" w:space="0"/>
              <w:right w:val="single" w:color="000000" w:sz="4" w:space="0"/>
            </w:tcBorders>
          </w:tcPr>
          <w:p>
            <w:pPr>
              <w:pStyle w:val="10"/>
              <w:spacing w:before="47"/>
              <w:ind w:left="23" w:right="6"/>
              <w:jc w:val="center"/>
              <w:rPr>
                <w:sz w:val="20"/>
              </w:rPr>
            </w:pPr>
            <w:r>
              <w:rPr>
                <w:sz w:val="20"/>
              </w:rPr>
              <w:t>一般公共预算财政</w:t>
            </w:r>
          </w:p>
          <w:p>
            <w:pPr>
              <w:pStyle w:val="10"/>
              <w:spacing w:before="56"/>
              <w:ind w:left="23" w:right="6"/>
              <w:jc w:val="center"/>
              <w:rPr>
                <w:sz w:val="20"/>
              </w:rPr>
            </w:pPr>
            <w:r>
              <w:rPr>
                <w:sz w:val="20"/>
              </w:rPr>
              <w:t>拨款</w:t>
            </w:r>
          </w:p>
        </w:tc>
        <w:tc>
          <w:tcPr>
            <w:tcW w:w="1680" w:type="dxa"/>
            <w:tcBorders>
              <w:top w:val="single" w:color="000000" w:sz="4" w:space="0"/>
              <w:left w:val="single" w:color="000000" w:sz="4" w:space="0"/>
              <w:bottom w:val="single" w:color="000000" w:sz="4" w:space="0"/>
            </w:tcBorders>
          </w:tcPr>
          <w:p>
            <w:pPr>
              <w:pStyle w:val="10"/>
              <w:spacing w:before="47"/>
              <w:ind w:left="24" w:right="1"/>
              <w:jc w:val="center"/>
              <w:rPr>
                <w:sz w:val="20"/>
              </w:rPr>
            </w:pPr>
            <w:r>
              <w:rPr>
                <w:sz w:val="20"/>
              </w:rPr>
              <w:t>政府性基金预算财</w:t>
            </w:r>
          </w:p>
          <w:p>
            <w:pPr>
              <w:pStyle w:val="10"/>
              <w:spacing w:before="56"/>
              <w:ind w:left="24" w:right="1"/>
              <w:jc w:val="center"/>
              <w:rPr>
                <w:sz w:val="20"/>
              </w:rPr>
            </w:pPr>
            <w:r>
              <w:rPr>
                <w:sz w:val="20"/>
              </w:rPr>
              <w:t>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tabs>
                <w:tab w:val="left" w:pos="612"/>
              </w:tabs>
              <w:spacing w:before="88"/>
              <w:ind w:left="12"/>
              <w:jc w:val="center"/>
              <w:rPr>
                <w:sz w:val="20"/>
              </w:rPr>
            </w:pPr>
            <w:r>
              <w:rPr>
                <w:sz w:val="20"/>
              </w:rPr>
              <w:t>栏</w:t>
            </w:r>
            <w:r>
              <w:rPr>
                <w:sz w:val="20"/>
              </w:rPr>
              <w:tab/>
            </w:r>
            <w:r>
              <w:rPr>
                <w:sz w:val="20"/>
              </w:rPr>
              <w:t>次</w:t>
            </w:r>
          </w:p>
        </w:tc>
        <w:tc>
          <w:tcPr>
            <w:tcW w:w="7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1</w:t>
            </w:r>
          </w:p>
        </w:tc>
        <w:tc>
          <w:tcPr>
            <w:tcW w:w="3400" w:type="dxa"/>
            <w:tcBorders>
              <w:top w:val="single" w:color="000000" w:sz="4" w:space="0"/>
              <w:left w:val="single" w:color="000000" w:sz="4" w:space="0"/>
              <w:bottom w:val="single" w:color="000000" w:sz="4" w:space="0"/>
              <w:right w:val="single" w:color="000000" w:sz="4" w:space="0"/>
            </w:tcBorders>
          </w:tcPr>
          <w:p>
            <w:pPr>
              <w:pStyle w:val="10"/>
              <w:tabs>
                <w:tab w:val="left" w:pos="619"/>
              </w:tabs>
              <w:spacing w:before="88"/>
              <w:ind w:left="19"/>
              <w:jc w:val="center"/>
              <w:rPr>
                <w:sz w:val="20"/>
              </w:rPr>
            </w:pPr>
            <w:r>
              <w:rPr>
                <w:sz w:val="20"/>
              </w:rPr>
              <w:t>栏</w:t>
            </w:r>
            <w:r>
              <w:rPr>
                <w:sz w:val="20"/>
              </w:rPr>
              <w:tab/>
            </w:r>
            <w:r>
              <w:rPr>
                <w:sz w:val="20"/>
              </w:rPr>
              <w:t>次</w:t>
            </w:r>
          </w:p>
        </w:tc>
        <w:tc>
          <w:tcPr>
            <w:tcW w:w="5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08"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2</w:t>
            </w:r>
          </w:p>
        </w:tc>
        <w:tc>
          <w:tcPr>
            <w:tcW w:w="1679" w:type="dxa"/>
            <w:tcBorders>
              <w:top w:val="single" w:color="000000" w:sz="4" w:space="0"/>
              <w:left w:val="single" w:color="000000" w:sz="4" w:space="0"/>
              <w:bottom w:val="single" w:color="000000" w:sz="4" w:space="0"/>
              <w:right w:val="single" w:color="000000" w:sz="4" w:space="0"/>
            </w:tcBorders>
          </w:tcPr>
          <w:p>
            <w:pPr>
              <w:pStyle w:val="10"/>
              <w:spacing w:before="88"/>
              <w:ind w:left="16"/>
              <w:jc w:val="center"/>
              <w:rPr>
                <w:sz w:val="20"/>
              </w:rPr>
            </w:pPr>
            <w:r>
              <w:rPr>
                <w:w w:val="99"/>
                <w:sz w:val="20"/>
              </w:rPr>
              <w:t>3</w:t>
            </w:r>
          </w:p>
        </w:tc>
        <w:tc>
          <w:tcPr>
            <w:tcW w:w="1680" w:type="dxa"/>
            <w:tcBorders>
              <w:top w:val="single" w:color="000000" w:sz="4" w:space="0"/>
              <w:left w:val="single" w:color="000000" w:sz="4" w:space="0"/>
              <w:bottom w:val="single" w:color="000000" w:sz="4" w:space="0"/>
            </w:tcBorders>
          </w:tcPr>
          <w:p>
            <w:pPr>
              <w:pStyle w:val="10"/>
              <w:spacing w:before="88"/>
              <w:ind w:left="22"/>
              <w:jc w:val="center"/>
              <w:rPr>
                <w:sz w:val="20"/>
              </w:rPr>
            </w:pPr>
            <w:r>
              <w:rPr>
                <w:w w:val="99"/>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8"/>
              <w:jc w:val="center"/>
              <w:rPr>
                <w:sz w:val="20"/>
              </w:rPr>
            </w:pPr>
            <w:r>
              <w:rPr>
                <w:w w:val="99"/>
                <w:sz w:val="20"/>
              </w:rPr>
              <w:t>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right"/>
              <w:rPr>
                <w:rFonts w:hint="eastAsia" w:eastAsia="宋体"/>
                <w:sz w:val="20"/>
                <w:lang w:val="en-US" w:eastAsia="zh-CN"/>
              </w:rPr>
            </w:pPr>
            <w:r>
              <w:rPr>
                <w:rFonts w:hint="eastAsia"/>
                <w:w w:val="95"/>
                <w:sz w:val="20"/>
                <w:lang w:val="en-US" w:eastAsia="zh-CN"/>
              </w:rPr>
              <w:t>710.68</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17</w:t>
            </w:r>
          </w:p>
        </w:tc>
        <w:tc>
          <w:tcPr>
            <w:tcW w:w="708" w:type="dxa"/>
            <w:tcBorders>
              <w:top w:val="single" w:color="000000" w:sz="4" w:space="0"/>
              <w:left w:val="single" w:color="000000" w:sz="4" w:space="0"/>
              <w:bottom w:val="single" w:color="000000" w:sz="4" w:space="0"/>
              <w:right w:val="single" w:color="000000" w:sz="4" w:space="0"/>
            </w:tcBorders>
          </w:tcPr>
          <w:p>
            <w:pPr>
              <w:pStyle w:val="10"/>
              <w:spacing w:before="88"/>
              <w:ind w:left="89" w:right="69"/>
              <w:jc w:val="center"/>
              <w:rPr>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spacing w:before="88"/>
              <w:ind w:left="23" w:right="5"/>
              <w:jc w:val="center"/>
              <w:rPr>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8"/>
              <w:jc w:val="center"/>
              <w:rPr>
                <w:sz w:val="20"/>
              </w:rPr>
            </w:pPr>
            <w:r>
              <w:rPr>
                <w:w w:val="99"/>
                <w:sz w:val="20"/>
              </w:rPr>
              <w:t>2</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二、外交支出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18</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3</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三、国防支出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19</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四、公共安全支出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20</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五、教育支出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21</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9"/>
              <w:ind w:left="18"/>
              <w:jc w:val="center"/>
              <w:rPr>
                <w:sz w:val="20"/>
              </w:rPr>
            </w:pPr>
            <w:r>
              <w:rPr>
                <w:w w:val="99"/>
                <w:sz w:val="20"/>
              </w:rPr>
              <w:t>6</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六、科学技术支出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22</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18" w:leftChars="0" w:right="0" w:rightChars="0"/>
              <w:jc w:val="center"/>
              <w:rPr>
                <w:w w:val="99"/>
                <w:sz w:val="20"/>
              </w:rPr>
            </w:pPr>
            <w:r>
              <w:rPr>
                <w:w w:val="99"/>
                <w:sz w:val="20"/>
              </w:rPr>
              <w:t>7</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sz w:val="20"/>
              </w:rPr>
            </w:pPr>
            <w:r>
              <w:rPr>
                <w:sz w:val="20"/>
              </w:rPr>
              <w:t>23</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ascii="Times New Roman"/>
                <w:sz w:val="20"/>
              </w:rPr>
            </w:pPr>
            <w:r>
              <w:rPr>
                <w:rFonts w:hint="eastAsia" w:ascii="宋体" w:hAnsi="宋体" w:eastAsia="宋体" w:cs="宋体"/>
                <w:sz w:val="20"/>
                <w:lang w:val="en-US" w:eastAsia="zh-CN"/>
              </w:rPr>
              <w:t>704.75</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ascii="Times New Roman"/>
                <w:sz w:val="20"/>
              </w:rPr>
            </w:pPr>
            <w:r>
              <w:rPr>
                <w:rFonts w:hint="eastAsia" w:ascii="宋体" w:hAnsi="宋体" w:eastAsia="宋体" w:cs="宋体"/>
                <w:sz w:val="20"/>
                <w:lang w:val="en-US" w:eastAsia="zh-CN"/>
              </w:rPr>
              <w:t>704.75</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w w:val="99"/>
                <w:sz w:val="20"/>
              </w:rPr>
            </w:pPr>
            <w:r>
              <w:rPr>
                <w:w w:val="99"/>
                <w:sz w:val="20"/>
              </w:rPr>
              <w:t>8</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24</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ascii="Times New Roman"/>
                <w:sz w:val="20"/>
              </w:rPr>
            </w:pPr>
            <w:r>
              <w:rPr>
                <w:rFonts w:hint="eastAsia" w:ascii="宋体" w:hAnsi="宋体" w:eastAsia="宋体" w:cs="宋体"/>
                <w:sz w:val="20"/>
                <w:lang w:val="en-US" w:eastAsia="zh-CN"/>
              </w:rPr>
              <w:t>5.93</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ascii="Times New Roman"/>
                <w:sz w:val="20"/>
              </w:rPr>
            </w:pPr>
            <w:r>
              <w:rPr>
                <w:rFonts w:hint="eastAsia" w:ascii="宋体" w:hAnsi="宋体" w:eastAsia="宋体" w:cs="宋体"/>
                <w:sz w:val="20"/>
                <w:lang w:val="en-US" w:eastAsia="zh-CN"/>
              </w:rPr>
              <w:t>5.93</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18" w:leftChars="0" w:right="0" w:rightChars="0"/>
              <w:jc w:val="center"/>
              <w:rPr>
                <w:sz w:val="20"/>
              </w:rPr>
            </w:pPr>
            <w:r>
              <w:rPr>
                <w:w w:val="99"/>
                <w:sz w:val="20"/>
              </w:rPr>
              <w:t>9</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25</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10</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26</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90"/>
              <w:ind w:left="17"/>
              <w:jc w:val="center"/>
              <w:rPr>
                <w:b/>
                <w:sz w:val="20"/>
              </w:rPr>
            </w:pPr>
            <w:r>
              <w:rPr>
                <w:b/>
                <w:sz w:val="20"/>
              </w:rPr>
              <w:t>本年收入合计</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right"/>
              <w:rPr>
                <w:sz w:val="20"/>
              </w:rPr>
            </w:pPr>
            <w:r>
              <w:rPr>
                <w:rFonts w:hint="eastAsia"/>
                <w:w w:val="95"/>
                <w:sz w:val="20"/>
                <w:lang w:val="en-US" w:eastAsia="zh-CN"/>
              </w:rPr>
              <w:t>710.68</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90"/>
              <w:ind w:left="1103"/>
              <w:rPr>
                <w:b/>
                <w:sz w:val="20"/>
              </w:rPr>
            </w:pPr>
            <w:r>
              <w:rPr>
                <w:b/>
                <w:sz w:val="20"/>
              </w:rPr>
              <w:t>本年支出合计</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27</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895"/>
              <w:rPr>
                <w:sz w:val="20"/>
              </w:rPr>
            </w:pPr>
            <w:r>
              <w:rPr>
                <w:sz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12</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604"/>
              <w:rPr>
                <w:sz w:val="20"/>
              </w:rPr>
            </w:pPr>
            <w:r>
              <w:rPr>
                <w:sz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28</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143" w:leftChars="0" w:right="125" w:rightChars="0"/>
              <w:jc w:val="center"/>
              <w:rPr>
                <w:sz w:val="20"/>
              </w:rPr>
            </w:pPr>
            <w:r>
              <w:rPr>
                <w:sz w:val="20"/>
              </w:rPr>
              <w:t>13</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sz w:val="20"/>
              </w:rPr>
              <w:t>2</w:t>
            </w:r>
            <w:r>
              <w:rPr>
                <w:rFonts w:hint="eastAsia"/>
                <w:sz w:val="20"/>
                <w:lang w:val="en-US" w:eastAsia="zh-CN"/>
              </w:rPr>
              <w:t>9</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sz w:val="20"/>
              </w:rPr>
              <w:t>1</w:t>
            </w:r>
            <w:r>
              <w:rPr>
                <w:rFonts w:hint="eastAsia"/>
                <w:sz w:val="20"/>
                <w:lang w:val="en-US" w:eastAsia="zh-CN"/>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rFonts w:hint="eastAsia"/>
                <w:sz w:val="20"/>
                <w:lang w:val="en-US" w:eastAsia="zh-CN"/>
              </w:rPr>
              <w:t>30</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sz w:val="20"/>
              </w:rPr>
              <w:t>1</w:t>
            </w:r>
            <w:r>
              <w:rPr>
                <w:rFonts w:hint="eastAsia"/>
                <w:sz w:val="20"/>
                <w:lang w:val="en-US" w:eastAsia="zh-CN"/>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eastAsia" w:eastAsia="宋体"/>
                <w:sz w:val="20"/>
                <w:lang w:val="en-US" w:eastAsia="zh-CN"/>
              </w:rPr>
            </w:pPr>
            <w:r>
              <w:rPr>
                <w:rFonts w:hint="eastAsia"/>
                <w:sz w:val="20"/>
                <w:lang w:val="en-US" w:eastAsia="zh-CN"/>
              </w:rPr>
              <w:t>31</w:t>
            </w:r>
          </w:p>
        </w:tc>
        <w:tc>
          <w:tcPr>
            <w:tcW w:w="70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7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3994" w:type="dxa"/>
            <w:tcBorders>
              <w:top w:val="single" w:color="000000" w:sz="4" w:space="0"/>
              <w:right w:val="single" w:color="000000" w:sz="4" w:space="0"/>
            </w:tcBorders>
          </w:tcPr>
          <w:p>
            <w:pPr>
              <w:pStyle w:val="10"/>
              <w:spacing w:before="88"/>
              <w:ind w:left="12"/>
              <w:jc w:val="center"/>
              <w:rPr>
                <w:b/>
                <w:sz w:val="20"/>
              </w:rPr>
            </w:pPr>
            <w:r>
              <w:rPr>
                <w:b/>
                <w:sz w:val="20"/>
              </w:rPr>
              <w:t>总计</w:t>
            </w:r>
          </w:p>
        </w:tc>
        <w:tc>
          <w:tcPr>
            <w:tcW w:w="720" w:type="dxa"/>
            <w:tcBorders>
              <w:top w:val="single" w:color="000000" w:sz="4" w:space="0"/>
              <w:left w:val="single" w:color="000000" w:sz="4" w:space="0"/>
              <w:right w:val="single" w:color="000000" w:sz="4" w:space="0"/>
            </w:tcBorders>
          </w:tcPr>
          <w:p>
            <w:pPr>
              <w:pStyle w:val="10"/>
              <w:spacing w:before="88"/>
              <w:ind w:left="143" w:right="125"/>
              <w:jc w:val="center"/>
              <w:rPr>
                <w:rFonts w:hint="eastAsia" w:eastAsia="宋体"/>
                <w:sz w:val="20"/>
                <w:lang w:val="en-US" w:eastAsia="zh-CN"/>
              </w:rPr>
            </w:pPr>
            <w:r>
              <w:rPr>
                <w:rFonts w:hint="eastAsia"/>
                <w:sz w:val="20"/>
                <w:lang w:val="en-US" w:eastAsia="zh-CN"/>
              </w:rPr>
              <w:t>16</w:t>
            </w:r>
          </w:p>
        </w:tc>
        <w:tc>
          <w:tcPr>
            <w:tcW w:w="1210" w:type="dxa"/>
            <w:tcBorders>
              <w:top w:val="single" w:color="000000" w:sz="4" w:space="0"/>
              <w:left w:val="single" w:color="000000" w:sz="4" w:space="0"/>
              <w:right w:val="single" w:color="000000" w:sz="4" w:space="0"/>
            </w:tcBorders>
          </w:tcPr>
          <w:p>
            <w:pPr>
              <w:pStyle w:val="10"/>
              <w:spacing w:before="88"/>
              <w:ind w:right="1"/>
              <w:jc w:val="right"/>
              <w:rPr>
                <w:sz w:val="20"/>
              </w:rPr>
            </w:pPr>
            <w:r>
              <w:rPr>
                <w:rFonts w:hint="eastAsia"/>
                <w:w w:val="95"/>
                <w:sz w:val="20"/>
                <w:lang w:val="en-US" w:eastAsia="zh-CN"/>
              </w:rPr>
              <w:t>710.68</w:t>
            </w:r>
          </w:p>
        </w:tc>
        <w:tc>
          <w:tcPr>
            <w:tcW w:w="3400" w:type="dxa"/>
            <w:tcBorders>
              <w:top w:val="single" w:color="000000" w:sz="4" w:space="0"/>
              <w:left w:val="single" w:color="000000" w:sz="4" w:space="0"/>
              <w:right w:val="single" w:color="000000" w:sz="4" w:space="0"/>
            </w:tcBorders>
          </w:tcPr>
          <w:p>
            <w:pPr>
              <w:pStyle w:val="10"/>
              <w:spacing w:before="88"/>
              <w:ind w:left="19"/>
              <w:jc w:val="center"/>
              <w:rPr>
                <w:b/>
                <w:sz w:val="20"/>
              </w:rPr>
            </w:pPr>
            <w:r>
              <w:rPr>
                <w:b/>
                <w:sz w:val="20"/>
              </w:rPr>
              <w:t>总计</w:t>
            </w:r>
          </w:p>
        </w:tc>
        <w:tc>
          <w:tcPr>
            <w:tcW w:w="597" w:type="dxa"/>
            <w:tcBorders>
              <w:top w:val="single" w:color="000000" w:sz="4" w:space="0"/>
              <w:left w:val="single" w:color="000000" w:sz="4" w:space="0"/>
              <w:right w:val="single" w:color="000000" w:sz="4" w:space="0"/>
            </w:tcBorders>
          </w:tcPr>
          <w:p>
            <w:pPr>
              <w:pStyle w:val="10"/>
              <w:spacing w:before="88"/>
              <w:ind w:left="81" w:right="64"/>
              <w:jc w:val="center"/>
              <w:rPr>
                <w:rFonts w:hint="eastAsia" w:eastAsia="宋体"/>
                <w:sz w:val="20"/>
                <w:lang w:val="en-US" w:eastAsia="zh-CN"/>
              </w:rPr>
            </w:pPr>
            <w:r>
              <w:rPr>
                <w:rFonts w:hint="eastAsia"/>
                <w:sz w:val="20"/>
                <w:lang w:val="en-US" w:eastAsia="zh-CN"/>
              </w:rPr>
              <w:t>32</w:t>
            </w:r>
          </w:p>
        </w:tc>
        <w:tc>
          <w:tcPr>
            <w:tcW w:w="708" w:type="dxa"/>
            <w:tcBorders>
              <w:top w:val="single" w:color="000000" w:sz="4" w:space="0"/>
              <w:left w:val="single" w:color="000000" w:sz="4" w:space="0"/>
              <w:right w:val="single" w:color="000000" w:sz="4" w:space="0"/>
            </w:tcBorders>
          </w:tcPr>
          <w:p>
            <w:pPr>
              <w:spacing w:before="88"/>
              <w:ind w:left="0" w:leftChars="0" w:right="0" w:rightChars="0"/>
              <w:jc w:val="center"/>
              <w:rPr>
                <w:sz w:val="20"/>
              </w:rPr>
            </w:pPr>
            <w:r>
              <w:rPr>
                <w:rFonts w:hint="eastAsia"/>
                <w:w w:val="95"/>
                <w:sz w:val="20"/>
                <w:lang w:val="en-US" w:eastAsia="zh-CN"/>
              </w:rPr>
              <w:t>710.68</w:t>
            </w:r>
          </w:p>
        </w:tc>
        <w:tc>
          <w:tcPr>
            <w:tcW w:w="1679" w:type="dxa"/>
            <w:tcBorders>
              <w:top w:val="single" w:color="000000" w:sz="4" w:space="0"/>
              <w:left w:val="single" w:color="000000" w:sz="4" w:space="0"/>
              <w:right w:val="single" w:color="000000" w:sz="4" w:space="0"/>
            </w:tcBorders>
          </w:tcPr>
          <w:p>
            <w:pPr>
              <w:spacing w:before="88"/>
              <w:ind w:left="0" w:leftChars="0" w:right="0" w:rightChars="0"/>
              <w:jc w:val="center"/>
              <w:rPr>
                <w:sz w:val="20"/>
              </w:rPr>
            </w:pPr>
            <w:r>
              <w:rPr>
                <w:rFonts w:hint="eastAsia"/>
                <w:w w:val="95"/>
                <w:sz w:val="20"/>
                <w:lang w:val="en-US" w:eastAsia="zh-CN"/>
              </w:rPr>
              <w:t>710.68</w:t>
            </w:r>
          </w:p>
        </w:tc>
        <w:tc>
          <w:tcPr>
            <w:tcW w:w="1680" w:type="dxa"/>
            <w:tcBorders>
              <w:top w:val="single" w:color="000000" w:sz="4" w:space="0"/>
              <w:left w:val="single" w:color="000000" w:sz="4" w:space="0"/>
            </w:tcBorders>
          </w:tcPr>
          <w:p>
            <w:pPr>
              <w:pStyle w:val="10"/>
              <w:rPr>
                <w:rFonts w:ascii="Times New Roman"/>
                <w:sz w:val="20"/>
              </w:rPr>
            </w:pPr>
          </w:p>
        </w:tc>
      </w:tr>
    </w:tbl>
    <w:p>
      <w:pPr>
        <w:pStyle w:val="5"/>
        <w:spacing w:before="1"/>
        <w:rPr>
          <w:rFonts w:ascii="宋体"/>
          <w:sz w:val="14"/>
        </w:rPr>
      </w:pPr>
    </w:p>
    <w:p>
      <w:pPr>
        <w:spacing w:before="0"/>
        <w:ind w:left="0" w:right="117" w:firstLine="0"/>
        <w:jc w:val="right"/>
        <w:rPr>
          <w:rFonts w:hint="eastAsia" w:ascii="宋体" w:eastAsia="宋体"/>
          <w:sz w:val="20"/>
        </w:rPr>
      </w:pPr>
      <w:r>
        <w:rPr>
          <w:rFonts w:hint="eastAsia" w:ascii="宋体" w:eastAsia="宋体"/>
          <w:w w:val="95"/>
          <w:sz w:val="20"/>
        </w:rPr>
        <w:t>注：本表反映部门本年度一般公共预算财政拨款和政府性基金预算财政拨款的总收支和年末结转结余情况。本表金额转换为万元时，因四舍五入可能存在尾差。</w:t>
      </w:r>
    </w:p>
    <w:p>
      <w:pPr>
        <w:spacing w:after="0"/>
        <w:jc w:val="right"/>
        <w:rPr>
          <w:rFonts w:hint="eastAsia" w:ascii="宋体" w:eastAsia="宋体"/>
          <w:sz w:val="20"/>
        </w:rPr>
        <w:sectPr>
          <w:pgSz w:w="16840" w:h="11910" w:orient="landscape"/>
          <w:pgMar w:top="1100" w:right="1280" w:bottom="900" w:left="1300" w:header="0" w:footer="720" w:gutter="0"/>
        </w:sectPr>
      </w:pPr>
    </w:p>
    <w:p>
      <w:pPr>
        <w:pStyle w:val="5"/>
        <w:rPr>
          <w:rFonts w:ascii="宋体"/>
          <w:sz w:val="20"/>
        </w:rPr>
      </w:pPr>
    </w:p>
    <w:p>
      <w:pPr>
        <w:pStyle w:val="5"/>
        <w:rPr>
          <w:rFonts w:ascii="宋体"/>
          <w:sz w:val="20"/>
        </w:rPr>
      </w:pPr>
    </w:p>
    <w:p>
      <w:pPr>
        <w:pStyle w:val="5"/>
        <w:spacing w:before="6"/>
        <w:rPr>
          <w:rFonts w:ascii="宋体"/>
          <w:sz w:val="19"/>
        </w:rPr>
      </w:pPr>
    </w:p>
    <w:p>
      <w:pPr>
        <w:pStyle w:val="5"/>
        <w:spacing w:before="54"/>
        <w:ind w:left="3688" w:right="3705"/>
        <w:jc w:val="center"/>
        <w:rPr>
          <w:rFonts w:hint="eastAsia" w:ascii="宋体" w:eastAsia="宋体"/>
        </w:rPr>
      </w:pPr>
      <w:r>
        <w:rPr>
          <w:rFonts w:hint="eastAsia" w:ascii="宋体" w:eastAsia="宋体"/>
        </w:rPr>
        <w:t>一般公共预算财政拨款支出决算表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05</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4"/>
        <w:gridCol w:w="2225"/>
        <w:gridCol w:w="3449"/>
        <w:gridCol w:w="3449"/>
        <w:gridCol w:w="34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639" w:type="dxa"/>
            <w:gridSpan w:val="2"/>
            <w:tcBorders>
              <w:bottom w:val="single" w:color="000000" w:sz="4" w:space="0"/>
              <w:right w:val="single" w:color="000000" w:sz="4" w:space="0"/>
            </w:tcBorders>
          </w:tcPr>
          <w:p>
            <w:pPr>
              <w:pStyle w:val="10"/>
              <w:tabs>
                <w:tab w:val="left" w:pos="612"/>
              </w:tabs>
              <w:spacing w:before="89"/>
              <w:ind w:left="12"/>
              <w:jc w:val="center"/>
              <w:rPr>
                <w:sz w:val="20"/>
              </w:rPr>
            </w:pPr>
            <w:r>
              <w:rPr>
                <w:sz w:val="20"/>
              </w:rPr>
              <w:t>项</w:t>
            </w:r>
            <w:r>
              <w:rPr>
                <w:sz w:val="20"/>
              </w:rPr>
              <w:tab/>
            </w:r>
            <w:r>
              <w:rPr>
                <w:sz w:val="20"/>
              </w:rPr>
              <w:t>目</w:t>
            </w:r>
          </w:p>
        </w:tc>
        <w:tc>
          <w:tcPr>
            <w:tcW w:w="10349" w:type="dxa"/>
            <w:gridSpan w:val="3"/>
            <w:tcBorders>
              <w:left w:val="single" w:color="000000" w:sz="4" w:space="0"/>
              <w:bottom w:val="single" w:color="000000" w:sz="4" w:space="0"/>
            </w:tcBorders>
          </w:tcPr>
          <w:p>
            <w:pPr>
              <w:pStyle w:val="10"/>
              <w:spacing w:before="89"/>
              <w:ind w:left="4757" w:right="4736"/>
              <w:jc w:val="center"/>
              <w:rPr>
                <w:sz w:val="20"/>
              </w:rPr>
            </w:pPr>
            <w:r>
              <w:rPr>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1414" w:type="dxa"/>
            <w:tcBorders>
              <w:top w:val="single" w:color="000000" w:sz="4" w:space="0"/>
              <w:bottom w:val="single" w:color="000000" w:sz="4" w:space="0"/>
              <w:right w:val="single" w:color="000000" w:sz="4" w:space="0"/>
            </w:tcBorders>
          </w:tcPr>
          <w:p>
            <w:pPr>
              <w:pStyle w:val="10"/>
              <w:rPr>
                <w:sz w:val="20"/>
              </w:rPr>
            </w:pPr>
          </w:p>
          <w:p>
            <w:pPr>
              <w:pStyle w:val="10"/>
              <w:spacing w:before="154" w:line="292" w:lineRule="auto"/>
              <w:ind w:left="307" w:right="290"/>
              <w:rPr>
                <w:sz w:val="20"/>
              </w:rPr>
            </w:pPr>
            <w:r>
              <w:rPr>
                <w:sz w:val="20"/>
              </w:rPr>
              <w:t>功能分类科目编码</w:t>
            </w:r>
          </w:p>
        </w:tc>
        <w:tc>
          <w:tcPr>
            <w:tcW w:w="2225"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717"/>
              <w:rPr>
                <w:sz w:val="20"/>
              </w:rPr>
            </w:pPr>
            <w:r>
              <w:rPr>
                <w:sz w:val="20"/>
              </w:rPr>
              <w:t>科目名称</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6" w:right="1290"/>
              <w:jc w:val="center"/>
              <w:rPr>
                <w:sz w:val="20"/>
              </w:rPr>
            </w:pPr>
            <w:r>
              <w:rPr>
                <w:sz w:val="20"/>
              </w:rPr>
              <w:t>小计</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8" w:right="1290"/>
              <w:jc w:val="center"/>
              <w:rPr>
                <w:sz w:val="20"/>
              </w:rPr>
            </w:pPr>
            <w:r>
              <w:rPr>
                <w:sz w:val="20"/>
              </w:rPr>
              <w:t>基本支出</w:t>
            </w:r>
          </w:p>
        </w:tc>
        <w:tc>
          <w:tcPr>
            <w:tcW w:w="3451" w:type="dxa"/>
            <w:tcBorders>
              <w:top w:val="single" w:color="000000" w:sz="4" w:space="0"/>
              <w:left w:val="single" w:color="000000" w:sz="4" w:space="0"/>
              <w:bottom w:val="single" w:color="000000" w:sz="4" w:space="0"/>
            </w:tcBorders>
          </w:tcPr>
          <w:p>
            <w:pPr>
              <w:pStyle w:val="10"/>
              <w:rPr>
                <w:sz w:val="20"/>
              </w:rPr>
            </w:pPr>
          </w:p>
          <w:p>
            <w:pPr>
              <w:pStyle w:val="10"/>
              <w:spacing w:before="2"/>
              <w:rPr>
                <w:sz w:val="24"/>
              </w:rPr>
            </w:pPr>
          </w:p>
          <w:p>
            <w:pPr>
              <w:pStyle w:val="10"/>
              <w:ind w:left="1308" w:right="1288"/>
              <w:jc w:val="center"/>
              <w:rPr>
                <w:sz w:val="20"/>
              </w:rPr>
            </w:pPr>
            <w:r>
              <w:rPr>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2"/>
              <w:ind w:left="9"/>
              <w:jc w:val="center"/>
              <w:rPr>
                <w:sz w:val="20"/>
              </w:rPr>
            </w:pPr>
            <w:r>
              <w:rPr>
                <w:sz w:val="20"/>
              </w:rPr>
              <w:t>栏次</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5"/>
              <w:jc w:val="center"/>
              <w:rPr>
                <w:sz w:val="20"/>
              </w:rPr>
            </w:pPr>
            <w:r>
              <w:rPr>
                <w:w w:val="99"/>
                <w:sz w:val="20"/>
              </w:rPr>
              <w:t>1</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2</w:t>
            </w:r>
          </w:p>
        </w:tc>
        <w:tc>
          <w:tcPr>
            <w:tcW w:w="3451" w:type="dxa"/>
            <w:tcBorders>
              <w:top w:val="single" w:color="000000" w:sz="4" w:space="0"/>
              <w:left w:val="single" w:color="000000" w:sz="4" w:space="0"/>
              <w:bottom w:val="single" w:color="000000" w:sz="4" w:space="0"/>
            </w:tcBorders>
          </w:tcPr>
          <w:p>
            <w:pPr>
              <w:pStyle w:val="10"/>
              <w:spacing w:before="112"/>
              <w:ind w:left="22"/>
              <w:jc w:val="center"/>
              <w:rPr>
                <w:sz w:val="20"/>
              </w:rPr>
            </w:pPr>
            <w:r>
              <w:rPr>
                <w:w w:val="99"/>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3"/>
              <w:ind w:right="1"/>
              <w:jc w:val="right"/>
              <w:rPr>
                <w:sz w:val="20"/>
              </w:rPr>
            </w:pPr>
            <w:r>
              <w:rPr>
                <w:rFonts w:hint="eastAsia"/>
                <w:w w:val="95"/>
                <w:sz w:val="20"/>
                <w:lang w:val="en-US" w:eastAsia="zh-CN"/>
              </w:rPr>
              <w:t>710.68</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113"/>
              <w:ind w:left="0" w:leftChars="0" w:right="1" w:rightChars="0"/>
              <w:jc w:val="right"/>
              <w:rPr>
                <w:sz w:val="20"/>
              </w:rPr>
            </w:pPr>
            <w:r>
              <w:rPr>
                <w:rFonts w:hint="eastAsia"/>
                <w:w w:val="95"/>
                <w:sz w:val="20"/>
                <w:lang w:val="en-US" w:eastAsia="zh-CN"/>
              </w:rPr>
              <w:t>710.68</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spacing w:before="7"/>
              <w:rPr>
                <w:sz w:val="15"/>
              </w:rPr>
            </w:pPr>
          </w:p>
          <w:p>
            <w:pPr>
              <w:pStyle w:val="10"/>
              <w:ind w:left="14" w:leftChars="0" w:right="0" w:rightChars="0"/>
              <w:rPr>
                <w:sz w:val="20"/>
              </w:rPr>
            </w:pPr>
            <w:r>
              <w:rPr>
                <w:sz w:val="20"/>
              </w:rPr>
              <w:t>207</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rPr>
              <w:t>文化旅游体育与传媒支出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sz w:val="20"/>
              </w:rPr>
            </w:pPr>
            <w:r>
              <w:rPr>
                <w:rFonts w:hint="eastAsia"/>
                <w:w w:val="95"/>
                <w:sz w:val="20"/>
                <w:lang w:val="en-US" w:eastAsia="zh-CN"/>
              </w:rPr>
              <w:t>704.75</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spacing w:before="7"/>
              <w:jc w:val="right"/>
              <w:rPr>
                <w:sz w:val="15"/>
              </w:rPr>
            </w:pPr>
          </w:p>
          <w:p>
            <w:pPr>
              <w:pStyle w:val="10"/>
              <w:ind w:left="0" w:leftChars="0" w:right="0" w:rightChars="0"/>
              <w:jc w:val="right"/>
              <w:rPr>
                <w:sz w:val="20"/>
              </w:rPr>
            </w:pPr>
            <w:r>
              <w:rPr>
                <w:rFonts w:hint="eastAsia"/>
                <w:w w:val="95"/>
                <w:sz w:val="20"/>
                <w:lang w:val="en-US" w:eastAsia="zh-CN"/>
              </w:rPr>
              <w:t>704.75</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spacing w:before="6"/>
              <w:rPr>
                <w:sz w:val="15"/>
              </w:rPr>
            </w:pPr>
          </w:p>
          <w:p>
            <w:pPr>
              <w:pStyle w:val="10"/>
              <w:ind w:left="14" w:leftChars="0" w:right="0" w:rightChars="0"/>
              <w:rPr>
                <w:sz w:val="20"/>
              </w:rPr>
            </w:pPr>
            <w:r>
              <w:rPr>
                <w:sz w:val="20"/>
              </w:rPr>
              <w:t>2070</w:t>
            </w:r>
            <w:r>
              <w:rPr>
                <w:rFonts w:hint="eastAsia"/>
                <w:sz w:val="20"/>
                <w:lang w:val="en-US" w:eastAsia="zh-CN"/>
              </w:rPr>
              <w:t>8</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sz w:val="20"/>
                <w:lang w:eastAsia="zh-CN"/>
              </w:rPr>
              <w:t>广播电视</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sz w:val="20"/>
              </w:rPr>
            </w:pPr>
            <w:r>
              <w:rPr>
                <w:rFonts w:hint="eastAsia"/>
                <w:w w:val="95"/>
                <w:sz w:val="20"/>
                <w:lang w:val="en-US" w:eastAsia="zh-CN"/>
              </w:rPr>
              <w:t>704.75</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spacing w:before="6"/>
              <w:jc w:val="right"/>
              <w:rPr>
                <w:sz w:val="15"/>
              </w:rPr>
            </w:pPr>
          </w:p>
          <w:p>
            <w:pPr>
              <w:pStyle w:val="10"/>
              <w:ind w:left="0" w:leftChars="0" w:right="0" w:rightChars="0"/>
              <w:jc w:val="right"/>
              <w:rPr>
                <w:sz w:val="20"/>
              </w:rPr>
            </w:pPr>
            <w:r>
              <w:rPr>
                <w:rFonts w:hint="eastAsia"/>
                <w:w w:val="95"/>
                <w:sz w:val="20"/>
                <w:lang w:val="en-US" w:eastAsia="zh-CN"/>
              </w:rPr>
              <w:t>704.75</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sz w:val="20"/>
              </w:rPr>
            </w:pPr>
            <w:r>
              <w:rPr>
                <w:sz w:val="20"/>
              </w:rPr>
              <w:t>2070</w:t>
            </w:r>
            <w:r>
              <w:rPr>
                <w:rFonts w:hint="eastAsia"/>
                <w:sz w:val="20"/>
                <w:lang w:val="en-US" w:eastAsia="zh-CN"/>
              </w:rPr>
              <w:t>801</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18" w:leftChars="0" w:right="0" w:rightChars="0"/>
              <w:rPr>
                <w:sz w:val="20"/>
              </w:rPr>
            </w:pPr>
            <w:r>
              <w:rPr>
                <w:sz w:val="20"/>
              </w:rPr>
              <w:t>行政运行</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sz w:val="20"/>
              </w:rPr>
            </w:pPr>
            <w:r>
              <w:rPr>
                <w:rFonts w:hint="eastAsia"/>
                <w:w w:val="95"/>
                <w:sz w:val="20"/>
                <w:lang w:val="en-US" w:eastAsia="zh-CN"/>
              </w:rPr>
              <w:t>704.75</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spacing w:before="111"/>
              <w:ind w:left="0" w:leftChars="0" w:right="0" w:rightChars="0"/>
              <w:jc w:val="right"/>
              <w:rPr>
                <w:sz w:val="20"/>
              </w:rPr>
            </w:pPr>
            <w:r>
              <w:rPr>
                <w:rFonts w:hint="eastAsia"/>
                <w:w w:val="95"/>
                <w:sz w:val="20"/>
                <w:lang w:val="en-US" w:eastAsia="zh-CN"/>
              </w:rPr>
              <w:t>704.75</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val="en-US" w:eastAsia="zh-CN"/>
              </w:rPr>
              <w:t>20808</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抚恤</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414" w:type="dxa"/>
            <w:tcBorders>
              <w:top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val="en-US" w:eastAsia="zh-CN"/>
              </w:rPr>
              <w:t>2080801</w:t>
            </w:r>
          </w:p>
        </w:tc>
        <w:tc>
          <w:tcPr>
            <w:tcW w:w="2225" w:type="dxa"/>
            <w:tcBorders>
              <w:top w:val="single" w:color="000000" w:sz="4" w:space="0"/>
              <w:left w:val="single" w:color="000000" w:sz="4" w:space="0"/>
              <w:right w:val="single" w:color="000000" w:sz="4" w:space="0"/>
            </w:tcBorders>
            <w:vAlign w:val="top"/>
          </w:tcPr>
          <w:p>
            <w:pPr>
              <w:pStyle w:val="10"/>
              <w:ind w:left="0" w:leftChars="0" w:right="0" w:rightChars="0"/>
              <w:rPr>
                <w:rFonts w:ascii="Times New Roman"/>
                <w:sz w:val="20"/>
              </w:rPr>
            </w:pPr>
            <w:r>
              <w:rPr>
                <w:rFonts w:hint="eastAsia" w:ascii="Times New Roman"/>
                <w:sz w:val="20"/>
                <w:lang w:eastAsia="zh-CN"/>
              </w:rPr>
              <w:t>死亡抚恤</w:t>
            </w:r>
          </w:p>
        </w:tc>
        <w:tc>
          <w:tcPr>
            <w:tcW w:w="3449"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3449"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Times New Roman"/>
                <w:sz w:val="20"/>
                <w:lang w:val="en-US" w:eastAsia="zh-CN"/>
              </w:rPr>
              <w:t>5.93</w:t>
            </w:r>
          </w:p>
        </w:tc>
        <w:tc>
          <w:tcPr>
            <w:tcW w:w="3451" w:type="dxa"/>
            <w:tcBorders>
              <w:top w:val="single" w:color="000000" w:sz="4" w:space="0"/>
              <w:left w:val="single" w:color="000000" w:sz="4" w:space="0"/>
            </w:tcBorders>
          </w:tcPr>
          <w:p>
            <w:pPr>
              <w:pStyle w:val="10"/>
              <w:rPr>
                <w:rFonts w:ascii="Times New Roman"/>
                <w:sz w:val="20"/>
              </w:rPr>
            </w:pPr>
          </w:p>
        </w:tc>
      </w:tr>
    </w:tbl>
    <w:p>
      <w:pPr>
        <w:pStyle w:val="5"/>
        <w:spacing w:before="5"/>
        <w:rPr>
          <w:rFonts w:ascii="宋体"/>
          <w:sz w:val="16"/>
        </w:rPr>
      </w:pPr>
    </w:p>
    <w:p>
      <w:pPr>
        <w:spacing w:before="0"/>
        <w:ind w:left="140" w:right="0" w:firstLine="0"/>
        <w:jc w:val="left"/>
        <w:rPr>
          <w:rFonts w:hint="eastAsia" w:ascii="宋体" w:eastAsia="宋体"/>
          <w:sz w:val="20"/>
        </w:rPr>
      </w:pPr>
      <w:r>
        <w:rPr>
          <w:rFonts w:hint="eastAsia" w:ascii="宋体" w:eastAsia="宋体"/>
          <w:sz w:val="20"/>
        </w:rPr>
        <w:t>注：本表反映部门本年度一般公共预算财政拨款支出情况。本表金额转换为万元时，因四舍五入可能存在尾差。</w:t>
      </w:r>
    </w:p>
    <w:p>
      <w:pPr>
        <w:spacing w:after="0"/>
        <w:jc w:val="left"/>
        <w:rPr>
          <w:rFonts w:hint="eastAsia" w:ascii="宋体" w:eastAsia="宋体"/>
          <w:sz w:val="20"/>
        </w:rPr>
        <w:sectPr>
          <w:footerReference r:id="rId6" w:type="default"/>
          <w:pgSz w:w="16840" w:h="11910" w:orient="landscape"/>
          <w:pgMar w:top="1100" w:right="1280" w:bottom="900" w:left="1300" w:header="0" w:footer="720" w:gutter="0"/>
          <w:pgNumType w:start="10"/>
        </w:sectPr>
      </w:pPr>
    </w:p>
    <w:p>
      <w:pPr>
        <w:pStyle w:val="5"/>
        <w:rPr>
          <w:rFonts w:ascii="宋体"/>
          <w:sz w:val="20"/>
        </w:rPr>
      </w:pPr>
    </w:p>
    <w:p>
      <w:pPr>
        <w:pStyle w:val="5"/>
        <w:rPr>
          <w:rFonts w:ascii="宋体"/>
          <w:sz w:val="20"/>
        </w:rPr>
      </w:pPr>
    </w:p>
    <w:p>
      <w:pPr>
        <w:pStyle w:val="5"/>
        <w:spacing w:before="6"/>
        <w:rPr>
          <w:rFonts w:ascii="宋体"/>
          <w:sz w:val="19"/>
        </w:rPr>
      </w:pPr>
    </w:p>
    <w:p>
      <w:pPr>
        <w:pStyle w:val="5"/>
        <w:spacing w:before="54"/>
        <w:ind w:left="3688" w:right="3705"/>
        <w:jc w:val="center"/>
        <w:rPr>
          <w:rFonts w:hint="eastAsia" w:ascii="宋体" w:eastAsia="宋体"/>
        </w:rPr>
      </w:pPr>
      <w:r>
        <w:rPr>
          <w:rFonts w:hint="eastAsia" w:ascii="宋体" w:eastAsia="宋体"/>
        </w:rPr>
        <w:t>一般公共预算财政拨款基本支出决算表</w:t>
      </w:r>
    </w:p>
    <w:p>
      <w:pPr>
        <w:spacing w:before="198"/>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06</w:t>
      </w:r>
      <w:r>
        <w:rPr>
          <w:rFonts w:hint="eastAsia" w:ascii="宋体" w:eastAsia="宋体"/>
          <w:spacing w:val="-26"/>
          <w:sz w:val="20"/>
        </w:rPr>
        <w:t xml:space="preserve"> 表</w:t>
      </w:r>
    </w:p>
    <w:p>
      <w:pPr>
        <w:tabs>
          <w:tab w:val="left" w:pos="13048"/>
        </w:tabs>
        <w:spacing w:before="115" w:after="29"/>
        <w:ind w:left="0" w:right="160"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w:t>
      </w:r>
      <w:r>
        <w:rPr>
          <w:rFonts w:hint="eastAsia" w:ascii="宋体" w:eastAsia="宋体"/>
          <w:spacing w:val="-91"/>
          <w:w w:val="95"/>
          <w:sz w:val="20"/>
        </w:rPr>
        <w:t>：</w:t>
      </w:r>
      <w:r>
        <w:rPr>
          <w:rFonts w:hint="eastAsia" w:ascii="宋体" w:eastAsia="宋体"/>
          <w:w w:val="95"/>
          <w:sz w:val="20"/>
        </w:rPr>
        <w:t>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70" w:type="dxa"/>
            <w:tcBorders>
              <w:bottom w:val="single" w:color="000000" w:sz="4" w:space="0"/>
              <w:right w:val="single" w:color="000000" w:sz="4" w:space="0"/>
            </w:tcBorders>
          </w:tcPr>
          <w:p>
            <w:pPr>
              <w:pStyle w:val="10"/>
              <w:spacing w:before="44"/>
              <w:ind w:left="33"/>
              <w:rPr>
                <w:sz w:val="20"/>
              </w:rPr>
            </w:pPr>
            <w:r>
              <w:rPr>
                <w:w w:val="95"/>
                <w:sz w:val="20"/>
              </w:rPr>
              <w:t>经济分类</w:t>
            </w:r>
          </w:p>
          <w:p>
            <w:pPr>
              <w:pStyle w:val="10"/>
              <w:spacing w:before="56"/>
              <w:ind w:left="33"/>
              <w:rPr>
                <w:sz w:val="20"/>
              </w:rPr>
            </w:pPr>
            <w:r>
              <w:rPr>
                <w:w w:val="95"/>
                <w:sz w:val="20"/>
              </w:rPr>
              <w:t>科目编码</w:t>
            </w:r>
          </w:p>
        </w:tc>
        <w:tc>
          <w:tcPr>
            <w:tcW w:w="2923" w:type="dxa"/>
            <w:tcBorders>
              <w:left w:val="single" w:color="000000" w:sz="4" w:space="0"/>
              <w:bottom w:val="single" w:color="000000" w:sz="4" w:space="0"/>
              <w:right w:val="single" w:color="000000" w:sz="4" w:space="0"/>
            </w:tcBorders>
          </w:tcPr>
          <w:p>
            <w:pPr>
              <w:pStyle w:val="10"/>
              <w:spacing w:before="8"/>
              <w:rPr>
                <w:sz w:val="15"/>
              </w:rPr>
            </w:pPr>
          </w:p>
          <w:p>
            <w:pPr>
              <w:pStyle w:val="10"/>
              <w:ind w:left="1044" w:right="1029"/>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2066" w:type="dxa"/>
            <w:tcBorders>
              <w:left w:val="single" w:color="000000" w:sz="4" w:space="0"/>
              <w:bottom w:val="single" w:color="000000" w:sz="4" w:space="0"/>
              <w:right w:val="single" w:color="000000" w:sz="4" w:space="0"/>
            </w:tcBorders>
          </w:tcPr>
          <w:p>
            <w:pPr>
              <w:pStyle w:val="10"/>
              <w:spacing w:before="8"/>
              <w:rPr>
                <w:sz w:val="15"/>
              </w:rPr>
            </w:pPr>
          </w:p>
          <w:p>
            <w:pPr>
              <w:pStyle w:val="10"/>
              <w:ind w:left="636"/>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3575" w:type="dxa"/>
            <w:tcBorders>
              <w:left w:val="single" w:color="000000" w:sz="4" w:space="0"/>
              <w:bottom w:val="single" w:color="000000" w:sz="4" w:space="0"/>
              <w:right w:val="single" w:color="000000" w:sz="4" w:space="0"/>
            </w:tcBorders>
          </w:tcPr>
          <w:p>
            <w:pPr>
              <w:pStyle w:val="10"/>
              <w:spacing w:before="8"/>
              <w:rPr>
                <w:sz w:val="15"/>
              </w:rPr>
            </w:pPr>
          </w:p>
          <w:p>
            <w:pPr>
              <w:pStyle w:val="10"/>
              <w:ind w:left="1372" w:right="1353"/>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eastAsia"/>
                <w:sz w:val="20"/>
                <w:lang w:val="en-US" w:eastAsia="zh-CN"/>
              </w:rPr>
            </w:pPr>
            <w:r>
              <w:rPr>
                <w:rFonts w:hint="eastAsia"/>
                <w:sz w:val="20"/>
                <w:lang w:val="en-US" w:eastAsia="zh-CN"/>
              </w:rPr>
              <w:t>411.8</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sz w:val="20"/>
              </w:rPr>
              <w:t>商品和服务支出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val="en-US" w:eastAsia="zh-CN"/>
              </w:rPr>
            </w:pPr>
            <w:r>
              <w:rPr>
                <w:rFonts w:hint="eastAsia"/>
                <w:sz w:val="20"/>
                <w:lang w:val="en-US" w:eastAsia="zh-CN"/>
              </w:rPr>
              <w:t>100.56</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19"/>
              <w:rPr>
                <w:sz w:val="20"/>
              </w:rPr>
            </w:pPr>
            <w:r>
              <w:rPr>
                <w:sz w:val="20"/>
              </w:rPr>
              <w:t>资本性支出</w:t>
            </w:r>
          </w:p>
        </w:tc>
        <w:tc>
          <w:tcPr>
            <w:tcW w:w="938" w:type="dxa"/>
            <w:tcBorders>
              <w:top w:val="single" w:color="000000" w:sz="4" w:space="0"/>
              <w:left w:val="single" w:color="000000" w:sz="4" w:space="0"/>
              <w:bottom w:val="single" w:color="000000" w:sz="4" w:space="0"/>
            </w:tcBorders>
          </w:tcPr>
          <w:p>
            <w:pPr>
              <w:pStyle w:val="10"/>
              <w:spacing w:before="43"/>
              <w:ind w:left="18"/>
              <w:rPr>
                <w:rFonts w:hint="eastAsia" w:eastAsia="宋体"/>
                <w:sz w:val="20"/>
                <w:lang w:val="en-US" w:eastAsia="zh-CN"/>
              </w:rPr>
            </w:pPr>
            <w:r>
              <w:rPr>
                <w:rFonts w:hint="eastAsia"/>
                <w:sz w:val="20"/>
                <w:lang w:val="en-US" w:eastAsia="zh-CN"/>
              </w:rPr>
              <w:t>189.58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基本工资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sz w:val="20"/>
                <w:lang w:val="en-US" w:eastAsia="zh-CN"/>
              </w:rPr>
              <w:t>274.77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办公费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sz w:val="20"/>
                <w:lang w:val="en-US" w:eastAsia="zh-CN"/>
              </w:rPr>
              <w:t>21.45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房屋建筑物购建</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津贴补贴</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eastAsia" w:eastAsia="宋体"/>
                <w:sz w:val="20"/>
                <w:lang w:val="en-US" w:eastAsia="zh-CN"/>
              </w:rPr>
            </w:pPr>
            <w:r>
              <w:rPr>
                <w:rFonts w:hint="eastAsia"/>
                <w:sz w:val="20"/>
                <w:lang w:val="en-US" w:eastAsia="zh-CN"/>
              </w:rPr>
              <w:t>9.64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印刷费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eastAsia="zh-CN"/>
              </w:rPr>
            </w:pPr>
            <w:r>
              <w:rPr>
                <w:sz w:val="20"/>
              </w:rPr>
              <w:t>0.5</w:t>
            </w:r>
            <w:r>
              <w:rPr>
                <w:rFonts w:hint="eastAsia"/>
                <w:sz w:val="20"/>
                <w:lang w:val="en-US" w:eastAsia="zh-CN"/>
              </w:rPr>
              <w:t>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办公设备购置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rFonts w:hint="eastAsia"/>
                <w:sz w:val="20"/>
                <w:lang w:val="en-US" w:eastAsia="zh-CN"/>
              </w:rPr>
              <w:t>189.58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奖金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sz w:val="20"/>
                <w:lang w:val="en-US" w:eastAsia="zh-CN"/>
              </w:rPr>
              <w:t>0.47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30203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咨询费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w w:val="99"/>
                <w:sz w:val="20"/>
                <w:lang w:val="en-US" w:eastAsia="zh-CN"/>
              </w:rPr>
              <w:t>0.3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31003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专用设备购置</w:t>
            </w:r>
          </w:p>
        </w:tc>
        <w:tc>
          <w:tcPr>
            <w:tcW w:w="938" w:type="dxa"/>
            <w:tcBorders>
              <w:top w:val="single" w:color="000000" w:sz="4" w:space="0"/>
              <w:left w:val="single" w:color="000000" w:sz="4" w:space="0"/>
              <w:bottom w:val="single" w:color="000000" w:sz="4" w:space="0"/>
            </w:tcBorders>
          </w:tcPr>
          <w:p>
            <w:pPr>
              <w:pStyle w:val="10"/>
              <w:spacing w:before="42"/>
              <w:ind w:left="18"/>
              <w:rPr>
                <w:rFonts w:hint="eastAsia" w:eastAsia="宋体"/>
                <w:sz w:val="20"/>
                <w:lang w:eastAsia="zh-CN"/>
              </w:rPr>
            </w:pPr>
            <w:r>
              <w:rPr>
                <w:rFonts w:hint="eastAsia"/>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30106</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伙食补助费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eastAsia" w:eastAsia="宋体"/>
                <w:sz w:val="20"/>
                <w:lang w:val="en-US" w:eastAsia="zh-CN"/>
              </w:rPr>
            </w:pPr>
            <w:r>
              <w:rPr>
                <w:rFonts w:hint="eastAsia"/>
                <w:sz w:val="20"/>
                <w:lang w:val="en-US" w:eastAsia="zh-CN"/>
              </w:rPr>
              <w:t>0.50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手续费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31005</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基础设施建设</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30107</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绩效工资</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sz w:val="20"/>
                <w:lang w:val="en-US" w:eastAsia="zh-CN"/>
              </w:rPr>
              <w:t>68.69</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30205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sz w:val="20"/>
                <w:lang w:val="en-US" w:eastAsia="zh-CN"/>
              </w:rPr>
              <w:t>2.65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31006</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大型修缮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30108</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rFonts w:hint="eastAsia" w:eastAsia="宋体"/>
                <w:sz w:val="20"/>
                <w:lang w:val="en-US" w:eastAsia="zh-CN"/>
              </w:rPr>
            </w:pPr>
            <w:r>
              <w:rPr>
                <w:rFonts w:hint="eastAsia"/>
                <w:sz w:val="20"/>
                <w:lang w:val="en-US" w:eastAsia="zh-CN"/>
              </w:rPr>
              <w:t>22.56</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电费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rFonts w:hint="eastAsia" w:eastAsia="宋体"/>
                <w:sz w:val="20"/>
                <w:lang w:val="en-US" w:eastAsia="zh-CN"/>
              </w:rPr>
            </w:pPr>
            <w:r>
              <w:rPr>
                <w:rFonts w:hint="eastAsia"/>
                <w:sz w:val="20"/>
                <w:lang w:val="en-US" w:eastAsia="zh-CN"/>
              </w:rPr>
              <w:t>1.54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31007</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信息网络及软件购置更新</w:t>
            </w:r>
          </w:p>
        </w:tc>
        <w:tc>
          <w:tcPr>
            <w:tcW w:w="938" w:type="dxa"/>
            <w:tcBorders>
              <w:top w:val="single" w:color="000000" w:sz="4" w:space="0"/>
              <w:left w:val="single" w:color="000000" w:sz="4" w:space="0"/>
              <w:bottom w:val="single" w:color="000000" w:sz="4" w:space="0"/>
            </w:tcBorders>
          </w:tcPr>
          <w:p>
            <w:pPr>
              <w:pStyle w:val="10"/>
              <w:spacing w:before="44"/>
              <w:ind w:left="18"/>
              <w:rPr>
                <w:rFonts w:hint="eastAsia" w:eastAsia="宋体"/>
                <w:sz w:val="20"/>
                <w:lang w:eastAsia="zh-CN"/>
              </w:rPr>
            </w:pPr>
            <w:r>
              <w:rPr>
                <w:rFonts w:hint="eastAsia"/>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30109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职业年金缴费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eastAsia" w:eastAsia="宋体"/>
                <w:sz w:val="20"/>
                <w:lang w:val="en-US" w:eastAsia="zh-CN"/>
              </w:rPr>
            </w:pPr>
            <w:r>
              <w:rPr>
                <w:rFonts w:hint="eastAsia"/>
                <w:w w:val="99"/>
                <w:sz w:val="20"/>
                <w:lang w:val="en-US" w:eastAsia="zh-CN"/>
              </w:rPr>
              <w:t>5.17</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邮电费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val="en-US" w:eastAsia="zh-CN"/>
              </w:rPr>
            </w:pPr>
            <w:r>
              <w:rPr>
                <w:rFonts w:hint="eastAsia"/>
                <w:sz w:val="20"/>
                <w:lang w:val="en-US" w:eastAsia="zh-CN"/>
              </w:rPr>
              <w:t>1.82</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31008</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物资储备</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30110</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职工基本医疗保险缴费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sz w:val="20"/>
                <w:lang w:val="en-US" w:eastAsia="zh-CN"/>
              </w:rPr>
              <w:t>22.23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30208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取暖费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31009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土地补偿</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30111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公务员医疗补助缴费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30209</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物业管理费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31010</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安置补助</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30112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其他社会保障缴费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rFonts w:hint="eastAsia" w:eastAsia="宋体"/>
                <w:sz w:val="20"/>
                <w:lang w:val="en-US" w:eastAsia="zh-CN"/>
              </w:rPr>
            </w:pPr>
            <w:r>
              <w:rPr>
                <w:rFonts w:hint="eastAsia"/>
                <w:w w:val="99"/>
                <w:sz w:val="20"/>
                <w:lang w:val="en-US" w:eastAsia="zh-CN"/>
              </w:rPr>
              <w:t>3.64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30211</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差旅费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sz w:val="20"/>
                <w:lang w:val="en-US" w:eastAsia="zh-CN"/>
              </w:rPr>
              <w:t>18.35</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31011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218"/>
              <w:rPr>
                <w:sz w:val="20"/>
              </w:rPr>
            </w:pPr>
            <w:r>
              <w:rPr>
                <w:sz w:val="20"/>
              </w:rPr>
              <w:t>地上附着物和青苗补偿</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30113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住房公积金</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rFonts w:hint="eastAsia" w:eastAsia="宋体"/>
                <w:sz w:val="20"/>
                <w:lang w:val="en-US" w:eastAsia="zh-CN"/>
              </w:rPr>
            </w:pPr>
            <w:r>
              <w:rPr>
                <w:rFonts w:hint="eastAsia"/>
                <w:sz w:val="20"/>
                <w:lang w:val="en-US" w:eastAsia="zh-CN"/>
              </w:rPr>
              <w:t>4.13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30212</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因公出国（境）费用</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拆迁补偿</w:t>
            </w:r>
          </w:p>
        </w:tc>
        <w:tc>
          <w:tcPr>
            <w:tcW w:w="938" w:type="dxa"/>
            <w:tcBorders>
              <w:top w:val="single" w:color="000000" w:sz="4" w:space="0"/>
              <w:left w:val="single" w:color="000000" w:sz="4" w:space="0"/>
              <w:bottom w:val="single" w:color="000000" w:sz="4" w:space="0"/>
            </w:tcBorders>
          </w:tcPr>
          <w:p>
            <w:pPr>
              <w:pStyle w:val="10"/>
              <w:spacing w:before="44"/>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30114</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220"/>
              <w:rPr>
                <w:sz w:val="20"/>
              </w:rPr>
            </w:pPr>
            <w:r>
              <w:rPr>
                <w:sz w:val="20"/>
              </w:rPr>
              <w:t>医疗费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30213</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维修（护）费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val="en-US" w:eastAsia="zh-CN"/>
              </w:rPr>
            </w:pPr>
            <w:r>
              <w:rPr>
                <w:rFonts w:hint="eastAsia"/>
                <w:sz w:val="20"/>
                <w:lang w:val="en-US" w:eastAsia="zh-CN"/>
              </w:rPr>
              <w:t>11.43</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31013</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公务用车购置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30199</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其他工资福利支出</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30214</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租赁费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rFonts w:hint="eastAsia" w:eastAsia="宋体"/>
                <w:sz w:val="20"/>
                <w:lang w:val="en-US" w:eastAsia="zh-CN"/>
              </w:rPr>
            </w:pPr>
            <w:r>
              <w:rPr>
                <w:rFonts w:hint="eastAsia"/>
                <w:sz w:val="20"/>
                <w:lang w:val="en-US" w:eastAsia="zh-CN"/>
              </w:rPr>
              <w:t>3.38</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31019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其他交通工具购置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3"/>
              <w:ind w:left="14"/>
              <w:rPr>
                <w:sz w:val="20"/>
              </w:rPr>
            </w:pPr>
            <w:r>
              <w:rPr>
                <w:sz w:val="20"/>
              </w:rPr>
              <w:t>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18"/>
              <w:rPr>
                <w:rFonts w:hint="eastAsia" w:eastAsia="宋体"/>
                <w:sz w:val="20"/>
                <w:lang w:val="en-US" w:eastAsia="zh-CN"/>
              </w:rPr>
            </w:pPr>
            <w:r>
              <w:rPr>
                <w:rFonts w:hint="eastAsia"/>
                <w:sz w:val="20"/>
                <w:lang w:val="en-US" w:eastAsia="zh-CN"/>
              </w:rPr>
              <w:t>8.74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30215</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3"/>
              <w:ind w:left="219"/>
              <w:rPr>
                <w:sz w:val="20"/>
              </w:rPr>
            </w:pPr>
            <w:r>
              <w:rPr>
                <w:sz w:val="20"/>
              </w:rPr>
              <w:t>会议费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3"/>
              <w:ind w:left="20"/>
              <w:rPr>
                <w:rFonts w:hint="eastAsia" w:eastAsia="宋体"/>
                <w:sz w:val="20"/>
                <w:lang w:val="en-US" w:eastAsia="zh-CN"/>
              </w:rPr>
            </w:pPr>
            <w:r>
              <w:rPr>
                <w:rFonts w:hint="eastAsia"/>
                <w:sz w:val="20"/>
                <w:lang w:val="en-US" w:eastAsia="zh-CN"/>
              </w:rPr>
              <w:t>0.54</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3"/>
              <w:ind w:left="18"/>
              <w:rPr>
                <w:sz w:val="20"/>
              </w:rPr>
            </w:pPr>
            <w:r>
              <w:rPr>
                <w:sz w:val="20"/>
              </w:rPr>
              <w:t>31021</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3"/>
              <w:ind w:left="218"/>
              <w:rPr>
                <w:sz w:val="20"/>
              </w:rPr>
            </w:pPr>
            <w:r>
              <w:rPr>
                <w:sz w:val="20"/>
              </w:rPr>
              <w:t>文物和陈列品购置</w:t>
            </w:r>
          </w:p>
        </w:tc>
        <w:tc>
          <w:tcPr>
            <w:tcW w:w="938" w:type="dxa"/>
            <w:tcBorders>
              <w:top w:val="single" w:color="000000" w:sz="4" w:space="0"/>
              <w:left w:val="single" w:color="000000" w:sz="4" w:space="0"/>
              <w:bottom w:val="single" w:color="000000" w:sz="4" w:space="0"/>
            </w:tcBorders>
          </w:tcPr>
          <w:p>
            <w:pPr>
              <w:pStyle w:val="10"/>
              <w:spacing w:before="43"/>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30301</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离休费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30216</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培训费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31022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无形资产购置</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tcPr>
          <w:p>
            <w:pPr>
              <w:pStyle w:val="10"/>
              <w:spacing w:before="44"/>
              <w:ind w:left="14"/>
              <w:rPr>
                <w:sz w:val="20"/>
              </w:rPr>
            </w:pPr>
            <w:r>
              <w:rPr>
                <w:sz w:val="20"/>
              </w:rPr>
              <w:t>30302</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4"/>
              <w:ind w:left="220"/>
              <w:rPr>
                <w:sz w:val="20"/>
              </w:rPr>
            </w:pPr>
            <w:r>
              <w:rPr>
                <w:sz w:val="20"/>
              </w:rPr>
              <w:t>退休费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30217</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4"/>
              <w:ind w:left="219"/>
              <w:rPr>
                <w:sz w:val="20"/>
              </w:rPr>
            </w:pPr>
            <w:r>
              <w:rPr>
                <w:sz w:val="20"/>
              </w:rPr>
              <w:t>公务招待费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4"/>
              <w:ind w:left="20"/>
              <w:rPr>
                <w:rFonts w:hint="eastAsia" w:eastAsia="宋体"/>
                <w:sz w:val="20"/>
                <w:lang w:val="en-US" w:eastAsia="zh-CN"/>
              </w:rPr>
            </w:pPr>
            <w:r>
              <w:rPr>
                <w:rFonts w:hint="eastAsia"/>
                <w:sz w:val="20"/>
                <w:lang w:val="en-US" w:eastAsia="zh-CN"/>
              </w:rPr>
              <w:t>7.96</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4"/>
              <w:ind w:left="18"/>
              <w:rPr>
                <w:sz w:val="20"/>
              </w:rPr>
            </w:pPr>
            <w:r>
              <w:rPr>
                <w:sz w:val="20"/>
              </w:rPr>
              <w:t>31099</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4"/>
              <w:ind w:left="218"/>
              <w:rPr>
                <w:sz w:val="20"/>
              </w:rPr>
            </w:pPr>
            <w:r>
              <w:rPr>
                <w:sz w:val="20"/>
              </w:rPr>
              <w:t>其他资本性支出</w:t>
            </w:r>
          </w:p>
        </w:tc>
        <w:tc>
          <w:tcPr>
            <w:tcW w:w="938" w:type="dxa"/>
            <w:tcBorders>
              <w:top w:val="single" w:color="000000" w:sz="4" w:space="0"/>
              <w:left w:val="single" w:color="000000" w:sz="4" w:space="0"/>
              <w:bottom w:val="single" w:color="000000" w:sz="4" w:space="0"/>
            </w:tcBorders>
          </w:tcPr>
          <w:p>
            <w:pPr>
              <w:pStyle w:val="10"/>
              <w:spacing w:before="44"/>
              <w:ind w:left="18"/>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tcPr>
          <w:p>
            <w:pPr>
              <w:pStyle w:val="10"/>
              <w:spacing w:before="45"/>
              <w:ind w:left="14"/>
              <w:rPr>
                <w:sz w:val="20"/>
              </w:rPr>
            </w:pPr>
            <w:r>
              <w:rPr>
                <w:sz w:val="20"/>
              </w:rPr>
              <w:t>30303</w:t>
            </w:r>
          </w:p>
        </w:tc>
        <w:tc>
          <w:tcPr>
            <w:tcW w:w="2923" w:type="dxa"/>
            <w:tcBorders>
              <w:top w:val="single" w:color="000000" w:sz="4" w:space="0"/>
              <w:left w:val="single" w:color="000000" w:sz="4" w:space="0"/>
              <w:bottom w:val="single" w:color="000000" w:sz="4" w:space="0"/>
              <w:right w:val="single" w:color="000000" w:sz="4" w:space="0"/>
            </w:tcBorders>
          </w:tcPr>
          <w:p>
            <w:pPr>
              <w:pStyle w:val="10"/>
              <w:spacing w:before="45"/>
              <w:ind w:left="220"/>
              <w:rPr>
                <w:sz w:val="20"/>
              </w:rPr>
            </w:pPr>
            <w:r>
              <w:rPr>
                <w:sz w:val="20"/>
              </w:rPr>
              <w:t>退职（役）费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18"/>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30218</w:t>
            </w:r>
          </w:p>
        </w:tc>
        <w:tc>
          <w:tcPr>
            <w:tcW w:w="2066" w:type="dxa"/>
            <w:tcBorders>
              <w:top w:val="single" w:color="000000" w:sz="4" w:space="0"/>
              <w:left w:val="single" w:color="000000" w:sz="4" w:space="0"/>
              <w:bottom w:val="single" w:color="000000" w:sz="4" w:space="0"/>
              <w:right w:val="single" w:color="000000" w:sz="4" w:space="0"/>
            </w:tcBorders>
          </w:tcPr>
          <w:p>
            <w:pPr>
              <w:pStyle w:val="10"/>
              <w:spacing w:before="45"/>
              <w:ind w:left="219"/>
              <w:rPr>
                <w:sz w:val="20"/>
              </w:rPr>
            </w:pPr>
            <w:r>
              <w:rPr>
                <w:sz w:val="20"/>
              </w:rPr>
              <w:t>专用材料费</w:t>
            </w:r>
          </w:p>
        </w:tc>
        <w:tc>
          <w:tcPr>
            <w:tcW w:w="938" w:type="dxa"/>
            <w:tcBorders>
              <w:top w:val="single" w:color="000000" w:sz="4" w:space="0"/>
              <w:left w:val="single" w:color="000000" w:sz="4" w:space="0"/>
              <w:bottom w:val="single" w:color="000000" w:sz="4" w:space="0"/>
              <w:right w:val="single" w:color="000000" w:sz="4" w:space="0"/>
            </w:tcBorders>
          </w:tcPr>
          <w:p>
            <w:pPr>
              <w:pStyle w:val="10"/>
              <w:spacing w:before="42"/>
              <w:ind w:left="20"/>
              <w:rPr>
                <w:sz w:val="20"/>
              </w:rPr>
            </w:pPr>
            <w:r>
              <w:rPr>
                <w:w w:val="99"/>
                <w:sz w:val="20"/>
              </w:rPr>
              <w:t>0</w:t>
            </w:r>
          </w:p>
        </w:tc>
        <w:tc>
          <w:tcPr>
            <w:tcW w:w="870" w:type="dxa"/>
            <w:tcBorders>
              <w:top w:val="single" w:color="000000" w:sz="4" w:space="0"/>
              <w:left w:val="single" w:color="000000" w:sz="4" w:space="0"/>
              <w:bottom w:val="single" w:color="000000" w:sz="4" w:space="0"/>
              <w:right w:val="single" w:color="000000" w:sz="4" w:space="0"/>
            </w:tcBorders>
          </w:tcPr>
          <w:p>
            <w:pPr>
              <w:pStyle w:val="10"/>
              <w:spacing w:before="45"/>
              <w:ind w:left="18"/>
              <w:rPr>
                <w:sz w:val="20"/>
              </w:rPr>
            </w:pPr>
            <w:r>
              <w:rPr>
                <w:sz w:val="20"/>
              </w:rPr>
              <w:t>312</w:t>
            </w:r>
          </w:p>
        </w:tc>
        <w:tc>
          <w:tcPr>
            <w:tcW w:w="3575" w:type="dxa"/>
            <w:tcBorders>
              <w:top w:val="single" w:color="000000" w:sz="4" w:space="0"/>
              <w:left w:val="single" w:color="000000" w:sz="4" w:space="0"/>
              <w:bottom w:val="single" w:color="000000" w:sz="4" w:space="0"/>
              <w:right w:val="single" w:color="000000" w:sz="4" w:space="0"/>
            </w:tcBorders>
          </w:tcPr>
          <w:p>
            <w:pPr>
              <w:pStyle w:val="10"/>
              <w:spacing w:before="45"/>
              <w:ind w:left="19"/>
              <w:rPr>
                <w:sz w:val="20"/>
              </w:rPr>
            </w:pPr>
            <w:r>
              <w:rPr>
                <w:sz w:val="20"/>
              </w:rPr>
              <w:t>对企业补助</w:t>
            </w:r>
          </w:p>
        </w:tc>
        <w:tc>
          <w:tcPr>
            <w:tcW w:w="938" w:type="dxa"/>
            <w:tcBorders>
              <w:top w:val="single" w:color="000000" w:sz="4" w:space="0"/>
              <w:left w:val="single" w:color="000000" w:sz="4" w:space="0"/>
              <w:bottom w:val="single" w:color="000000" w:sz="4" w:space="0"/>
            </w:tcBorders>
          </w:tcPr>
          <w:p>
            <w:pPr>
              <w:pStyle w:val="10"/>
              <w:spacing w:before="42"/>
              <w:ind w:left="18"/>
              <w:rPr>
                <w:sz w:val="20"/>
              </w:rPr>
            </w:pPr>
            <w:r>
              <w:rPr>
                <w:w w:val="99"/>
                <w:sz w:val="20"/>
              </w:rPr>
              <w:t>0</w:t>
            </w:r>
          </w:p>
        </w:tc>
      </w:tr>
    </w:tbl>
    <w:p>
      <w:pPr>
        <w:spacing w:after="0"/>
        <w:rPr>
          <w:sz w:val="20"/>
        </w:rPr>
        <w:sectPr>
          <w:pgSz w:w="16840" w:h="11910" w:orient="landscape"/>
          <w:pgMar w:top="1100" w:right="1280" w:bottom="900" w:left="1300" w:header="0" w:footer="720" w:gutter="0"/>
        </w:sectPr>
      </w:pPr>
    </w:p>
    <w:p>
      <w:pPr>
        <w:pStyle w:val="5"/>
        <w:rPr>
          <w:rFonts w:ascii="宋体"/>
          <w:sz w:val="20"/>
        </w:rPr>
      </w:pPr>
    </w:p>
    <w:p>
      <w:pPr>
        <w:pStyle w:val="5"/>
        <w:rPr>
          <w:rFonts w:ascii="宋体"/>
          <w:sz w:val="20"/>
        </w:rPr>
      </w:pPr>
    </w:p>
    <w:p>
      <w:pPr>
        <w:pStyle w:val="5"/>
        <w:spacing w:before="2"/>
        <w:rPr>
          <w:rFonts w:ascii="宋体"/>
          <w:sz w:val="14"/>
        </w:rPr>
      </w:pPr>
    </w:p>
    <w:tbl>
      <w:tblPr>
        <w:tblStyle w:val="6"/>
        <w:tblW w:w="139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3"/>
              <w:ind w:left="14"/>
              <w:rPr>
                <w:sz w:val="20"/>
              </w:rPr>
            </w:pPr>
            <w:r>
              <w:rPr>
                <w:sz w:val="20"/>
              </w:rPr>
              <w:t>30304</w:t>
            </w:r>
          </w:p>
        </w:tc>
        <w:tc>
          <w:tcPr>
            <w:tcW w:w="2923" w:type="dxa"/>
          </w:tcPr>
          <w:p>
            <w:pPr>
              <w:pStyle w:val="10"/>
              <w:spacing w:before="43"/>
              <w:ind w:left="220"/>
              <w:rPr>
                <w:sz w:val="20"/>
              </w:rPr>
            </w:pPr>
            <w:r>
              <w:rPr>
                <w:sz w:val="20"/>
              </w:rPr>
              <w:t>抚恤金</w:t>
            </w:r>
          </w:p>
        </w:tc>
        <w:tc>
          <w:tcPr>
            <w:tcW w:w="938" w:type="dxa"/>
          </w:tcPr>
          <w:p>
            <w:pPr>
              <w:pStyle w:val="10"/>
              <w:spacing w:before="43"/>
              <w:ind w:left="18"/>
              <w:rPr>
                <w:rFonts w:hint="eastAsia" w:eastAsia="宋体"/>
                <w:sz w:val="20"/>
                <w:lang w:val="en-US" w:eastAsia="zh-CN"/>
              </w:rPr>
            </w:pPr>
            <w:r>
              <w:rPr>
                <w:rFonts w:hint="eastAsia"/>
                <w:sz w:val="20"/>
                <w:lang w:val="en-US" w:eastAsia="zh-CN"/>
              </w:rPr>
              <w:t>5.93</w:t>
            </w:r>
          </w:p>
        </w:tc>
        <w:tc>
          <w:tcPr>
            <w:tcW w:w="870" w:type="dxa"/>
          </w:tcPr>
          <w:p>
            <w:pPr>
              <w:pStyle w:val="10"/>
              <w:spacing w:before="43"/>
              <w:ind w:left="18"/>
              <w:rPr>
                <w:sz w:val="20"/>
              </w:rPr>
            </w:pPr>
            <w:r>
              <w:rPr>
                <w:sz w:val="20"/>
              </w:rPr>
              <w:t>30224</w:t>
            </w:r>
          </w:p>
        </w:tc>
        <w:tc>
          <w:tcPr>
            <w:tcW w:w="2066" w:type="dxa"/>
          </w:tcPr>
          <w:p>
            <w:pPr>
              <w:pStyle w:val="10"/>
              <w:spacing w:before="43"/>
              <w:ind w:left="219"/>
              <w:rPr>
                <w:sz w:val="20"/>
              </w:rPr>
            </w:pPr>
            <w:r>
              <w:rPr>
                <w:sz w:val="20"/>
              </w:rPr>
              <w:t>被装购置费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31201</w:t>
            </w:r>
          </w:p>
        </w:tc>
        <w:tc>
          <w:tcPr>
            <w:tcW w:w="3575" w:type="dxa"/>
          </w:tcPr>
          <w:p>
            <w:pPr>
              <w:pStyle w:val="10"/>
              <w:spacing w:before="43"/>
              <w:ind w:left="218"/>
              <w:rPr>
                <w:sz w:val="20"/>
              </w:rPr>
            </w:pPr>
            <w:r>
              <w:rPr>
                <w:sz w:val="20"/>
              </w:rPr>
              <w:t>资本金注入</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4"/>
              <w:ind w:left="14"/>
              <w:rPr>
                <w:sz w:val="20"/>
              </w:rPr>
            </w:pPr>
            <w:r>
              <w:rPr>
                <w:sz w:val="20"/>
              </w:rPr>
              <w:t>30305</w:t>
            </w:r>
          </w:p>
        </w:tc>
        <w:tc>
          <w:tcPr>
            <w:tcW w:w="2923" w:type="dxa"/>
          </w:tcPr>
          <w:p>
            <w:pPr>
              <w:pStyle w:val="10"/>
              <w:spacing w:before="44"/>
              <w:ind w:left="220"/>
              <w:rPr>
                <w:sz w:val="20"/>
              </w:rPr>
            </w:pPr>
            <w:r>
              <w:rPr>
                <w:sz w:val="20"/>
              </w:rPr>
              <w:t>生活补助</w:t>
            </w:r>
          </w:p>
        </w:tc>
        <w:tc>
          <w:tcPr>
            <w:tcW w:w="938" w:type="dxa"/>
          </w:tcPr>
          <w:p>
            <w:pPr>
              <w:pStyle w:val="10"/>
              <w:spacing w:before="42"/>
              <w:ind w:left="18"/>
              <w:rPr>
                <w:rFonts w:hint="eastAsia" w:eastAsia="宋体"/>
                <w:sz w:val="20"/>
                <w:lang w:val="en-US" w:eastAsia="zh-CN"/>
              </w:rPr>
            </w:pPr>
            <w:r>
              <w:rPr>
                <w:rFonts w:hint="eastAsia"/>
                <w:sz w:val="20"/>
                <w:lang w:val="en-US" w:eastAsia="zh-CN"/>
              </w:rPr>
              <w:t>2.81</w:t>
            </w:r>
          </w:p>
        </w:tc>
        <w:tc>
          <w:tcPr>
            <w:tcW w:w="870" w:type="dxa"/>
          </w:tcPr>
          <w:p>
            <w:pPr>
              <w:pStyle w:val="10"/>
              <w:spacing w:before="44"/>
              <w:ind w:left="18"/>
              <w:rPr>
                <w:sz w:val="20"/>
              </w:rPr>
            </w:pPr>
            <w:r>
              <w:rPr>
                <w:sz w:val="20"/>
              </w:rPr>
              <w:t>30225</w:t>
            </w:r>
          </w:p>
        </w:tc>
        <w:tc>
          <w:tcPr>
            <w:tcW w:w="2066" w:type="dxa"/>
          </w:tcPr>
          <w:p>
            <w:pPr>
              <w:pStyle w:val="10"/>
              <w:spacing w:before="44"/>
              <w:ind w:left="219"/>
              <w:rPr>
                <w:sz w:val="20"/>
              </w:rPr>
            </w:pPr>
            <w:r>
              <w:rPr>
                <w:sz w:val="20"/>
              </w:rPr>
              <w:t>专用燃料费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31203</w:t>
            </w:r>
          </w:p>
        </w:tc>
        <w:tc>
          <w:tcPr>
            <w:tcW w:w="3575" w:type="dxa"/>
          </w:tcPr>
          <w:p>
            <w:pPr>
              <w:pStyle w:val="10"/>
              <w:spacing w:before="44"/>
              <w:ind w:right="1345"/>
              <w:jc w:val="right"/>
              <w:rPr>
                <w:sz w:val="20"/>
              </w:rPr>
            </w:pPr>
            <w:r>
              <w:rPr>
                <w:w w:val="95"/>
                <w:sz w:val="20"/>
              </w:rPr>
              <w:t>政府投资基金股权投资</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3"/>
              <w:ind w:left="14"/>
              <w:rPr>
                <w:sz w:val="20"/>
              </w:rPr>
            </w:pPr>
            <w:r>
              <w:rPr>
                <w:sz w:val="20"/>
              </w:rPr>
              <w:t>30306</w:t>
            </w:r>
          </w:p>
        </w:tc>
        <w:tc>
          <w:tcPr>
            <w:tcW w:w="2923" w:type="dxa"/>
          </w:tcPr>
          <w:p>
            <w:pPr>
              <w:pStyle w:val="10"/>
              <w:spacing w:before="43"/>
              <w:ind w:left="220"/>
              <w:rPr>
                <w:sz w:val="20"/>
              </w:rPr>
            </w:pPr>
            <w:r>
              <w:rPr>
                <w:sz w:val="20"/>
              </w:rPr>
              <w:t>救济费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30226</w:t>
            </w:r>
          </w:p>
        </w:tc>
        <w:tc>
          <w:tcPr>
            <w:tcW w:w="2066" w:type="dxa"/>
          </w:tcPr>
          <w:p>
            <w:pPr>
              <w:pStyle w:val="10"/>
              <w:spacing w:before="43"/>
              <w:ind w:left="219"/>
              <w:rPr>
                <w:sz w:val="20"/>
              </w:rPr>
            </w:pPr>
            <w:r>
              <w:rPr>
                <w:sz w:val="20"/>
              </w:rPr>
              <w:t>劳务费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31204</w:t>
            </w:r>
          </w:p>
        </w:tc>
        <w:tc>
          <w:tcPr>
            <w:tcW w:w="3575" w:type="dxa"/>
          </w:tcPr>
          <w:p>
            <w:pPr>
              <w:pStyle w:val="10"/>
              <w:spacing w:before="43"/>
              <w:ind w:left="218"/>
              <w:rPr>
                <w:sz w:val="20"/>
              </w:rPr>
            </w:pPr>
            <w:r>
              <w:rPr>
                <w:sz w:val="20"/>
              </w:rPr>
              <w:t>费用补贴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5"/>
              <w:ind w:left="14"/>
              <w:rPr>
                <w:sz w:val="20"/>
              </w:rPr>
            </w:pPr>
            <w:r>
              <w:rPr>
                <w:sz w:val="20"/>
              </w:rPr>
              <w:t>30307</w:t>
            </w:r>
          </w:p>
        </w:tc>
        <w:tc>
          <w:tcPr>
            <w:tcW w:w="2923" w:type="dxa"/>
          </w:tcPr>
          <w:p>
            <w:pPr>
              <w:pStyle w:val="10"/>
              <w:spacing w:before="45"/>
              <w:ind w:left="220"/>
              <w:rPr>
                <w:sz w:val="20"/>
              </w:rPr>
            </w:pPr>
            <w:r>
              <w:rPr>
                <w:sz w:val="20"/>
              </w:rPr>
              <w:t>医疗费补助</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5"/>
              <w:ind w:left="18"/>
              <w:rPr>
                <w:sz w:val="20"/>
              </w:rPr>
            </w:pPr>
            <w:r>
              <w:rPr>
                <w:sz w:val="20"/>
              </w:rPr>
              <w:t>30227</w:t>
            </w:r>
          </w:p>
        </w:tc>
        <w:tc>
          <w:tcPr>
            <w:tcW w:w="2066" w:type="dxa"/>
          </w:tcPr>
          <w:p>
            <w:pPr>
              <w:pStyle w:val="10"/>
              <w:spacing w:before="45"/>
              <w:ind w:left="219"/>
              <w:rPr>
                <w:sz w:val="20"/>
              </w:rPr>
            </w:pPr>
            <w:r>
              <w:rPr>
                <w:sz w:val="20"/>
              </w:rPr>
              <w:t>委托业务费</w:t>
            </w:r>
          </w:p>
        </w:tc>
        <w:tc>
          <w:tcPr>
            <w:tcW w:w="938" w:type="dxa"/>
          </w:tcPr>
          <w:p>
            <w:pPr>
              <w:pStyle w:val="10"/>
              <w:spacing w:before="42"/>
              <w:ind w:left="20"/>
              <w:rPr>
                <w:rFonts w:hint="eastAsia" w:eastAsia="宋体"/>
                <w:sz w:val="20"/>
                <w:lang w:val="en-US" w:eastAsia="zh-CN"/>
              </w:rPr>
            </w:pPr>
            <w:r>
              <w:rPr>
                <w:rFonts w:hint="eastAsia"/>
                <w:sz w:val="20"/>
                <w:lang w:val="en-US" w:eastAsia="zh-CN"/>
              </w:rPr>
              <w:t>15.67</w:t>
            </w:r>
          </w:p>
        </w:tc>
        <w:tc>
          <w:tcPr>
            <w:tcW w:w="870" w:type="dxa"/>
          </w:tcPr>
          <w:p>
            <w:pPr>
              <w:pStyle w:val="10"/>
              <w:spacing w:before="45"/>
              <w:ind w:left="18"/>
              <w:rPr>
                <w:sz w:val="20"/>
              </w:rPr>
            </w:pPr>
            <w:r>
              <w:rPr>
                <w:sz w:val="20"/>
              </w:rPr>
              <w:t>31205</w:t>
            </w:r>
          </w:p>
        </w:tc>
        <w:tc>
          <w:tcPr>
            <w:tcW w:w="3575" w:type="dxa"/>
          </w:tcPr>
          <w:p>
            <w:pPr>
              <w:pStyle w:val="10"/>
              <w:spacing w:before="45"/>
              <w:ind w:left="218"/>
              <w:rPr>
                <w:sz w:val="20"/>
              </w:rPr>
            </w:pPr>
            <w:r>
              <w:rPr>
                <w:sz w:val="20"/>
              </w:rPr>
              <w:t>利息补贴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4"/>
              <w:ind w:left="14"/>
              <w:rPr>
                <w:sz w:val="20"/>
              </w:rPr>
            </w:pPr>
            <w:r>
              <w:rPr>
                <w:sz w:val="20"/>
              </w:rPr>
              <w:t>30308</w:t>
            </w:r>
          </w:p>
        </w:tc>
        <w:tc>
          <w:tcPr>
            <w:tcW w:w="2923" w:type="dxa"/>
          </w:tcPr>
          <w:p>
            <w:pPr>
              <w:pStyle w:val="10"/>
              <w:spacing w:before="44"/>
              <w:ind w:left="220"/>
              <w:rPr>
                <w:sz w:val="20"/>
              </w:rPr>
            </w:pPr>
            <w:r>
              <w:rPr>
                <w:sz w:val="20"/>
              </w:rPr>
              <w:t>助学金</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30228</w:t>
            </w:r>
          </w:p>
        </w:tc>
        <w:tc>
          <w:tcPr>
            <w:tcW w:w="2066" w:type="dxa"/>
          </w:tcPr>
          <w:p>
            <w:pPr>
              <w:pStyle w:val="10"/>
              <w:spacing w:before="44"/>
              <w:ind w:left="219"/>
              <w:rPr>
                <w:sz w:val="20"/>
              </w:rPr>
            </w:pPr>
            <w:r>
              <w:rPr>
                <w:sz w:val="20"/>
              </w:rPr>
              <w:t>工会经费</w:t>
            </w:r>
          </w:p>
        </w:tc>
        <w:tc>
          <w:tcPr>
            <w:tcW w:w="938" w:type="dxa"/>
          </w:tcPr>
          <w:p>
            <w:pPr>
              <w:pStyle w:val="10"/>
              <w:spacing w:before="44"/>
              <w:ind w:left="20"/>
              <w:rPr>
                <w:rFonts w:hint="eastAsia" w:eastAsia="宋体"/>
                <w:sz w:val="20"/>
                <w:lang w:val="en-US" w:eastAsia="zh-CN"/>
              </w:rPr>
            </w:pPr>
            <w:r>
              <w:rPr>
                <w:rFonts w:hint="eastAsia"/>
                <w:sz w:val="20"/>
                <w:lang w:val="en-US" w:eastAsia="zh-CN"/>
              </w:rPr>
              <w:t>7.24</w:t>
            </w:r>
          </w:p>
        </w:tc>
        <w:tc>
          <w:tcPr>
            <w:tcW w:w="870" w:type="dxa"/>
          </w:tcPr>
          <w:p>
            <w:pPr>
              <w:pStyle w:val="10"/>
              <w:spacing w:before="44"/>
              <w:ind w:left="18"/>
              <w:rPr>
                <w:sz w:val="20"/>
              </w:rPr>
            </w:pPr>
            <w:r>
              <w:rPr>
                <w:sz w:val="20"/>
              </w:rPr>
              <w:t>31299</w:t>
            </w:r>
          </w:p>
        </w:tc>
        <w:tc>
          <w:tcPr>
            <w:tcW w:w="3575" w:type="dxa"/>
          </w:tcPr>
          <w:p>
            <w:pPr>
              <w:pStyle w:val="10"/>
              <w:spacing w:before="44"/>
              <w:ind w:left="218"/>
              <w:rPr>
                <w:sz w:val="20"/>
              </w:rPr>
            </w:pPr>
            <w:r>
              <w:rPr>
                <w:sz w:val="20"/>
              </w:rPr>
              <w:t>其他对企业补助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spacing w:before="43"/>
              <w:ind w:left="14"/>
              <w:rPr>
                <w:sz w:val="20"/>
              </w:rPr>
            </w:pPr>
            <w:r>
              <w:rPr>
                <w:sz w:val="20"/>
              </w:rPr>
              <w:t>30309</w:t>
            </w:r>
          </w:p>
        </w:tc>
        <w:tc>
          <w:tcPr>
            <w:tcW w:w="2923" w:type="dxa"/>
          </w:tcPr>
          <w:p>
            <w:pPr>
              <w:pStyle w:val="10"/>
              <w:spacing w:before="43"/>
              <w:ind w:left="220"/>
              <w:rPr>
                <w:sz w:val="20"/>
              </w:rPr>
            </w:pPr>
            <w:r>
              <w:rPr>
                <w:sz w:val="20"/>
              </w:rPr>
              <w:t>奖励金</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30229</w:t>
            </w:r>
          </w:p>
        </w:tc>
        <w:tc>
          <w:tcPr>
            <w:tcW w:w="2066" w:type="dxa"/>
          </w:tcPr>
          <w:p>
            <w:pPr>
              <w:pStyle w:val="10"/>
              <w:spacing w:before="43"/>
              <w:ind w:left="219"/>
              <w:rPr>
                <w:sz w:val="20"/>
              </w:rPr>
            </w:pPr>
            <w:r>
              <w:rPr>
                <w:sz w:val="20"/>
              </w:rPr>
              <w:t>福利费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0.46</w:t>
            </w:r>
          </w:p>
        </w:tc>
        <w:tc>
          <w:tcPr>
            <w:tcW w:w="870" w:type="dxa"/>
          </w:tcPr>
          <w:p>
            <w:pPr>
              <w:pStyle w:val="10"/>
              <w:spacing w:before="43"/>
              <w:ind w:left="18"/>
              <w:rPr>
                <w:sz w:val="20"/>
              </w:rPr>
            </w:pPr>
            <w:r>
              <w:rPr>
                <w:sz w:val="20"/>
              </w:rPr>
              <w:t>313</w:t>
            </w:r>
          </w:p>
        </w:tc>
        <w:tc>
          <w:tcPr>
            <w:tcW w:w="3575" w:type="dxa"/>
          </w:tcPr>
          <w:p>
            <w:pPr>
              <w:pStyle w:val="10"/>
              <w:spacing w:before="43"/>
              <w:ind w:left="19"/>
              <w:rPr>
                <w:sz w:val="20"/>
              </w:rPr>
            </w:pPr>
            <w:r>
              <w:rPr>
                <w:sz w:val="20"/>
              </w:rPr>
              <w:t>对社会保障基金补助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4"/>
              <w:ind w:left="14"/>
              <w:rPr>
                <w:sz w:val="20"/>
              </w:rPr>
            </w:pPr>
            <w:r>
              <w:rPr>
                <w:sz w:val="20"/>
              </w:rPr>
              <w:t>30310</w:t>
            </w:r>
          </w:p>
        </w:tc>
        <w:tc>
          <w:tcPr>
            <w:tcW w:w="2923" w:type="dxa"/>
          </w:tcPr>
          <w:p>
            <w:pPr>
              <w:pStyle w:val="10"/>
              <w:spacing w:before="44"/>
              <w:ind w:left="220"/>
              <w:rPr>
                <w:sz w:val="20"/>
              </w:rPr>
            </w:pPr>
            <w:r>
              <w:rPr>
                <w:sz w:val="20"/>
              </w:rPr>
              <w:t>个人农业生产补贴</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30231</w:t>
            </w:r>
          </w:p>
        </w:tc>
        <w:tc>
          <w:tcPr>
            <w:tcW w:w="2066" w:type="dxa"/>
          </w:tcPr>
          <w:p>
            <w:pPr>
              <w:pStyle w:val="10"/>
              <w:spacing w:before="44"/>
              <w:ind w:right="34"/>
              <w:jc w:val="right"/>
              <w:rPr>
                <w:sz w:val="20"/>
              </w:rPr>
            </w:pPr>
            <w:r>
              <w:rPr>
                <w:w w:val="95"/>
                <w:sz w:val="20"/>
              </w:rPr>
              <w:t>公务用车运行维护费</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4"/>
              <w:ind w:left="18"/>
              <w:rPr>
                <w:sz w:val="20"/>
              </w:rPr>
            </w:pPr>
            <w:r>
              <w:rPr>
                <w:sz w:val="20"/>
              </w:rPr>
              <w:t>31302</w:t>
            </w:r>
          </w:p>
        </w:tc>
        <w:tc>
          <w:tcPr>
            <w:tcW w:w="3575" w:type="dxa"/>
          </w:tcPr>
          <w:p>
            <w:pPr>
              <w:pStyle w:val="10"/>
              <w:spacing w:before="44"/>
              <w:ind w:left="218"/>
              <w:rPr>
                <w:sz w:val="20"/>
              </w:rPr>
            </w:pPr>
            <w:r>
              <w:rPr>
                <w:sz w:val="20"/>
              </w:rPr>
              <w:t>对社会保险基金补助</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spacing w:before="43"/>
              <w:ind w:left="14"/>
              <w:rPr>
                <w:sz w:val="20"/>
              </w:rPr>
            </w:pPr>
            <w:r>
              <w:rPr>
                <w:sz w:val="20"/>
              </w:rPr>
              <w:t>30399</w:t>
            </w:r>
          </w:p>
        </w:tc>
        <w:tc>
          <w:tcPr>
            <w:tcW w:w="2923" w:type="dxa"/>
          </w:tcPr>
          <w:p>
            <w:pPr>
              <w:pStyle w:val="10"/>
              <w:spacing w:before="43"/>
              <w:ind w:left="220"/>
              <w:rPr>
                <w:sz w:val="20"/>
              </w:rPr>
            </w:pPr>
            <w:r>
              <w:rPr>
                <w:sz w:val="20"/>
              </w:rPr>
              <w:t>对其他个人和家庭的补助支出</w:t>
            </w:r>
          </w:p>
        </w:tc>
        <w:tc>
          <w:tcPr>
            <w:tcW w:w="938" w:type="dxa"/>
          </w:tcPr>
          <w:p>
            <w:pPr>
              <w:pStyle w:val="10"/>
              <w:rPr>
                <w:rFonts w:hint="eastAsia" w:ascii="Times New Roman" w:eastAsia="宋体"/>
                <w:sz w:val="18"/>
                <w:lang w:val="en-US" w:eastAsia="zh-CN"/>
              </w:rPr>
            </w:pPr>
            <w:r>
              <w:rPr>
                <w:rFonts w:hint="eastAsia" w:ascii="Times New Roman"/>
                <w:sz w:val="18"/>
                <w:lang w:val="en-US" w:eastAsia="zh-CN"/>
              </w:rPr>
              <w:t>0</w:t>
            </w:r>
          </w:p>
        </w:tc>
        <w:tc>
          <w:tcPr>
            <w:tcW w:w="870" w:type="dxa"/>
          </w:tcPr>
          <w:p>
            <w:pPr>
              <w:pStyle w:val="10"/>
              <w:spacing w:before="43"/>
              <w:ind w:left="18"/>
              <w:rPr>
                <w:sz w:val="20"/>
              </w:rPr>
            </w:pPr>
            <w:r>
              <w:rPr>
                <w:sz w:val="20"/>
              </w:rPr>
              <w:t>30239</w:t>
            </w:r>
          </w:p>
        </w:tc>
        <w:tc>
          <w:tcPr>
            <w:tcW w:w="2066" w:type="dxa"/>
          </w:tcPr>
          <w:p>
            <w:pPr>
              <w:pStyle w:val="10"/>
              <w:spacing w:before="43"/>
              <w:ind w:left="219"/>
              <w:rPr>
                <w:sz w:val="20"/>
              </w:rPr>
            </w:pPr>
            <w:r>
              <w:rPr>
                <w:sz w:val="20"/>
              </w:rPr>
              <w:t>其他交通费用</w:t>
            </w:r>
          </w:p>
        </w:tc>
        <w:tc>
          <w:tcPr>
            <w:tcW w:w="938" w:type="dxa"/>
          </w:tcPr>
          <w:p>
            <w:pPr>
              <w:pStyle w:val="10"/>
              <w:spacing w:before="43"/>
              <w:ind w:left="20"/>
              <w:rPr>
                <w:rFonts w:hint="eastAsia" w:eastAsia="宋体"/>
                <w:sz w:val="20"/>
                <w:lang w:val="en-US" w:eastAsia="zh-CN"/>
              </w:rPr>
            </w:pPr>
            <w:r>
              <w:rPr>
                <w:rFonts w:hint="eastAsia"/>
                <w:sz w:val="20"/>
                <w:lang w:val="en-US" w:eastAsia="zh-CN"/>
              </w:rPr>
              <w:t>4.05</w:t>
            </w:r>
          </w:p>
        </w:tc>
        <w:tc>
          <w:tcPr>
            <w:tcW w:w="870" w:type="dxa"/>
          </w:tcPr>
          <w:p>
            <w:pPr>
              <w:pStyle w:val="10"/>
              <w:spacing w:before="43"/>
              <w:ind w:left="18"/>
              <w:rPr>
                <w:sz w:val="20"/>
              </w:rPr>
            </w:pPr>
            <w:r>
              <w:rPr>
                <w:sz w:val="20"/>
              </w:rPr>
              <w:t>31303</w:t>
            </w:r>
          </w:p>
        </w:tc>
        <w:tc>
          <w:tcPr>
            <w:tcW w:w="3575" w:type="dxa"/>
          </w:tcPr>
          <w:p>
            <w:pPr>
              <w:pStyle w:val="10"/>
              <w:spacing w:before="43"/>
              <w:ind w:right="1345"/>
              <w:jc w:val="right"/>
              <w:rPr>
                <w:sz w:val="20"/>
              </w:rPr>
            </w:pPr>
            <w:r>
              <w:rPr>
                <w:w w:val="95"/>
                <w:sz w:val="20"/>
              </w:rPr>
              <w:t>补充全国社会保障基金</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5"/>
              <w:ind w:left="18"/>
              <w:rPr>
                <w:sz w:val="20"/>
              </w:rPr>
            </w:pPr>
            <w:r>
              <w:rPr>
                <w:sz w:val="20"/>
              </w:rPr>
              <w:t>30240</w:t>
            </w:r>
          </w:p>
        </w:tc>
        <w:tc>
          <w:tcPr>
            <w:tcW w:w="2066" w:type="dxa"/>
          </w:tcPr>
          <w:p>
            <w:pPr>
              <w:pStyle w:val="10"/>
              <w:spacing w:before="45"/>
              <w:ind w:left="219"/>
              <w:rPr>
                <w:sz w:val="20"/>
              </w:rPr>
            </w:pPr>
            <w:r>
              <w:rPr>
                <w:sz w:val="20"/>
              </w:rPr>
              <w:t>税金及附加费用</w:t>
            </w:r>
          </w:p>
        </w:tc>
        <w:tc>
          <w:tcPr>
            <w:tcW w:w="938" w:type="dxa"/>
          </w:tcPr>
          <w:p>
            <w:pPr>
              <w:pStyle w:val="10"/>
              <w:spacing w:before="42"/>
              <w:ind w:left="20"/>
              <w:rPr>
                <w:rFonts w:hint="eastAsia" w:eastAsia="宋体"/>
                <w:sz w:val="20"/>
                <w:lang w:val="en-US" w:eastAsia="zh-CN"/>
              </w:rPr>
            </w:pPr>
            <w:r>
              <w:rPr>
                <w:rFonts w:hint="eastAsia"/>
                <w:sz w:val="20"/>
                <w:lang w:val="en-US" w:eastAsia="zh-CN"/>
              </w:rPr>
              <w:t>3.15</w:t>
            </w:r>
          </w:p>
        </w:tc>
        <w:tc>
          <w:tcPr>
            <w:tcW w:w="870" w:type="dxa"/>
          </w:tcPr>
          <w:p>
            <w:pPr>
              <w:pStyle w:val="10"/>
              <w:spacing w:before="45"/>
              <w:ind w:left="18"/>
              <w:rPr>
                <w:sz w:val="20"/>
              </w:rPr>
            </w:pPr>
            <w:r>
              <w:rPr>
                <w:sz w:val="20"/>
              </w:rPr>
              <w:t>399</w:t>
            </w:r>
          </w:p>
        </w:tc>
        <w:tc>
          <w:tcPr>
            <w:tcW w:w="3575" w:type="dxa"/>
          </w:tcPr>
          <w:p>
            <w:pPr>
              <w:pStyle w:val="10"/>
              <w:spacing w:before="45"/>
              <w:ind w:left="19"/>
              <w:rPr>
                <w:sz w:val="20"/>
              </w:rPr>
            </w:pPr>
            <w:r>
              <w:rPr>
                <w:sz w:val="20"/>
              </w:rPr>
              <w:t>其他支出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30299</w:t>
            </w:r>
          </w:p>
        </w:tc>
        <w:tc>
          <w:tcPr>
            <w:tcW w:w="2066" w:type="dxa"/>
          </w:tcPr>
          <w:p>
            <w:pPr>
              <w:pStyle w:val="10"/>
              <w:spacing w:before="43"/>
              <w:ind w:right="34"/>
              <w:jc w:val="right"/>
              <w:rPr>
                <w:sz w:val="20"/>
              </w:rPr>
            </w:pPr>
            <w:r>
              <w:rPr>
                <w:w w:val="95"/>
                <w:sz w:val="20"/>
              </w:rPr>
              <w:t>其他商品和服务支出</w:t>
            </w:r>
          </w:p>
        </w:tc>
        <w:tc>
          <w:tcPr>
            <w:tcW w:w="938" w:type="dxa"/>
          </w:tcPr>
          <w:p>
            <w:pPr>
              <w:pStyle w:val="10"/>
              <w:spacing w:before="43"/>
              <w:ind w:left="20"/>
              <w:rPr>
                <w:rFonts w:hint="eastAsia" w:eastAsia="宋体"/>
                <w:sz w:val="20"/>
                <w:lang w:eastAsia="zh-CN"/>
              </w:rPr>
            </w:pPr>
            <w:r>
              <w:rPr>
                <w:rFonts w:hint="eastAsia"/>
                <w:sz w:val="20"/>
                <w:lang w:val="en-US" w:eastAsia="zh-CN"/>
              </w:rPr>
              <w:t>0</w:t>
            </w:r>
          </w:p>
        </w:tc>
        <w:tc>
          <w:tcPr>
            <w:tcW w:w="870" w:type="dxa"/>
          </w:tcPr>
          <w:p>
            <w:pPr>
              <w:pStyle w:val="10"/>
              <w:spacing w:before="43"/>
              <w:ind w:left="18"/>
              <w:rPr>
                <w:sz w:val="20"/>
              </w:rPr>
            </w:pPr>
            <w:r>
              <w:rPr>
                <w:sz w:val="20"/>
              </w:rPr>
              <w:t>39906</w:t>
            </w:r>
          </w:p>
        </w:tc>
        <w:tc>
          <w:tcPr>
            <w:tcW w:w="3575" w:type="dxa"/>
          </w:tcPr>
          <w:p>
            <w:pPr>
              <w:pStyle w:val="10"/>
              <w:spacing w:before="43"/>
              <w:ind w:left="218"/>
              <w:rPr>
                <w:sz w:val="20"/>
              </w:rPr>
            </w:pPr>
            <w:r>
              <w:rPr>
                <w:sz w:val="20"/>
              </w:rPr>
              <w:t>赠与</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5"/>
              <w:ind w:left="18"/>
              <w:rPr>
                <w:sz w:val="20"/>
              </w:rPr>
            </w:pPr>
            <w:r>
              <w:rPr>
                <w:sz w:val="20"/>
              </w:rPr>
              <w:t>307</w:t>
            </w:r>
          </w:p>
        </w:tc>
        <w:tc>
          <w:tcPr>
            <w:tcW w:w="2066" w:type="dxa"/>
          </w:tcPr>
          <w:p>
            <w:pPr>
              <w:pStyle w:val="10"/>
              <w:spacing w:before="45"/>
              <w:ind w:left="20"/>
              <w:rPr>
                <w:sz w:val="20"/>
              </w:rPr>
            </w:pPr>
            <w:r>
              <w:rPr>
                <w:sz w:val="20"/>
              </w:rPr>
              <w:t>债务利息及费用支出</w:t>
            </w:r>
          </w:p>
        </w:tc>
        <w:tc>
          <w:tcPr>
            <w:tcW w:w="938" w:type="dxa"/>
          </w:tcPr>
          <w:p>
            <w:pPr>
              <w:pStyle w:val="10"/>
              <w:rPr>
                <w:rFonts w:ascii="Times New Roman"/>
                <w:sz w:val="18"/>
              </w:rPr>
            </w:pPr>
          </w:p>
        </w:tc>
        <w:tc>
          <w:tcPr>
            <w:tcW w:w="870" w:type="dxa"/>
          </w:tcPr>
          <w:p>
            <w:pPr>
              <w:pStyle w:val="10"/>
              <w:spacing w:before="45"/>
              <w:ind w:left="18"/>
              <w:rPr>
                <w:sz w:val="20"/>
              </w:rPr>
            </w:pPr>
            <w:r>
              <w:rPr>
                <w:sz w:val="20"/>
              </w:rPr>
              <w:t>39907</w:t>
            </w:r>
          </w:p>
        </w:tc>
        <w:tc>
          <w:tcPr>
            <w:tcW w:w="3575" w:type="dxa"/>
          </w:tcPr>
          <w:p>
            <w:pPr>
              <w:pStyle w:val="10"/>
              <w:spacing w:before="45"/>
              <w:ind w:left="218"/>
              <w:rPr>
                <w:sz w:val="20"/>
              </w:rPr>
            </w:pPr>
            <w:r>
              <w:rPr>
                <w:sz w:val="20"/>
              </w:rPr>
              <w:t>国家赔偿费用支出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8"/>
              <w:rPr>
                <w:sz w:val="15"/>
              </w:rPr>
            </w:pPr>
          </w:p>
          <w:p>
            <w:pPr>
              <w:pStyle w:val="10"/>
              <w:ind w:left="18"/>
              <w:rPr>
                <w:sz w:val="20"/>
              </w:rPr>
            </w:pPr>
            <w:r>
              <w:rPr>
                <w:sz w:val="20"/>
              </w:rPr>
              <w:t>30701</w:t>
            </w:r>
          </w:p>
        </w:tc>
        <w:tc>
          <w:tcPr>
            <w:tcW w:w="2066" w:type="dxa"/>
          </w:tcPr>
          <w:p>
            <w:pPr>
              <w:pStyle w:val="10"/>
              <w:spacing w:before="8"/>
              <w:rPr>
                <w:sz w:val="15"/>
              </w:rPr>
            </w:pPr>
          </w:p>
          <w:p>
            <w:pPr>
              <w:pStyle w:val="10"/>
              <w:ind w:left="219"/>
              <w:rPr>
                <w:sz w:val="20"/>
              </w:rPr>
            </w:pPr>
            <w:r>
              <w:rPr>
                <w:sz w:val="20"/>
              </w:rPr>
              <w:t>国内债务付息</w:t>
            </w:r>
          </w:p>
        </w:tc>
        <w:tc>
          <w:tcPr>
            <w:tcW w:w="938" w:type="dxa"/>
          </w:tcPr>
          <w:p>
            <w:pPr>
              <w:pStyle w:val="10"/>
              <w:rPr>
                <w:rFonts w:ascii="Times New Roman"/>
                <w:sz w:val="18"/>
              </w:rPr>
            </w:pPr>
          </w:p>
        </w:tc>
        <w:tc>
          <w:tcPr>
            <w:tcW w:w="870" w:type="dxa"/>
          </w:tcPr>
          <w:p>
            <w:pPr>
              <w:pStyle w:val="10"/>
              <w:spacing w:before="8"/>
              <w:rPr>
                <w:sz w:val="15"/>
              </w:rPr>
            </w:pPr>
          </w:p>
          <w:p>
            <w:pPr>
              <w:pStyle w:val="10"/>
              <w:ind w:left="18"/>
              <w:rPr>
                <w:sz w:val="20"/>
              </w:rPr>
            </w:pPr>
            <w:r>
              <w:rPr>
                <w:sz w:val="20"/>
              </w:rPr>
              <w:t>39908</w:t>
            </w:r>
          </w:p>
        </w:tc>
        <w:tc>
          <w:tcPr>
            <w:tcW w:w="3575" w:type="dxa"/>
          </w:tcPr>
          <w:p>
            <w:pPr>
              <w:pStyle w:val="10"/>
              <w:spacing w:before="44"/>
              <w:ind w:left="218"/>
              <w:rPr>
                <w:sz w:val="20"/>
              </w:rPr>
            </w:pPr>
            <w:r>
              <w:rPr>
                <w:sz w:val="20"/>
              </w:rPr>
              <w:t>对民间非营利组织和群众性自治组织</w:t>
            </w:r>
          </w:p>
          <w:p>
            <w:pPr>
              <w:pStyle w:val="10"/>
              <w:spacing w:before="56"/>
              <w:ind w:left="19"/>
              <w:rPr>
                <w:sz w:val="20"/>
              </w:rPr>
            </w:pPr>
            <w:r>
              <w:rPr>
                <w:sz w:val="20"/>
              </w:rPr>
              <w:t>补贴</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30702</w:t>
            </w:r>
          </w:p>
        </w:tc>
        <w:tc>
          <w:tcPr>
            <w:tcW w:w="2066" w:type="dxa"/>
          </w:tcPr>
          <w:p>
            <w:pPr>
              <w:pStyle w:val="10"/>
              <w:spacing w:before="43"/>
              <w:ind w:left="219"/>
              <w:rPr>
                <w:sz w:val="20"/>
              </w:rPr>
            </w:pPr>
            <w:r>
              <w:rPr>
                <w:sz w:val="20"/>
              </w:rPr>
              <w:t>国外债务付息</w:t>
            </w:r>
          </w:p>
        </w:tc>
        <w:tc>
          <w:tcPr>
            <w:tcW w:w="938" w:type="dxa"/>
          </w:tcPr>
          <w:p>
            <w:pPr>
              <w:pStyle w:val="10"/>
              <w:rPr>
                <w:rFonts w:ascii="Times New Roman"/>
                <w:sz w:val="18"/>
              </w:rPr>
            </w:pPr>
          </w:p>
        </w:tc>
        <w:tc>
          <w:tcPr>
            <w:tcW w:w="870" w:type="dxa"/>
          </w:tcPr>
          <w:p>
            <w:pPr>
              <w:pStyle w:val="10"/>
              <w:spacing w:before="43"/>
              <w:ind w:left="18"/>
              <w:rPr>
                <w:sz w:val="20"/>
              </w:rPr>
            </w:pPr>
            <w:r>
              <w:rPr>
                <w:sz w:val="20"/>
              </w:rPr>
              <w:t>39999</w:t>
            </w:r>
          </w:p>
        </w:tc>
        <w:tc>
          <w:tcPr>
            <w:tcW w:w="3575" w:type="dxa"/>
          </w:tcPr>
          <w:p>
            <w:pPr>
              <w:pStyle w:val="10"/>
              <w:spacing w:before="43"/>
              <w:ind w:left="218"/>
              <w:rPr>
                <w:sz w:val="20"/>
              </w:rPr>
            </w:pPr>
            <w:r>
              <w:rPr>
                <w:sz w:val="20"/>
              </w:rPr>
              <w:t>其他支出</w:t>
            </w: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pStyle w:val="10"/>
              <w:rPr>
                <w:rFonts w:ascii="Times New Roman"/>
                <w:sz w:val="18"/>
              </w:rPr>
            </w:pPr>
          </w:p>
        </w:tc>
        <w:tc>
          <w:tcPr>
            <w:tcW w:w="2923" w:type="dxa"/>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4"/>
              <w:ind w:left="18"/>
              <w:rPr>
                <w:sz w:val="20"/>
              </w:rPr>
            </w:pPr>
            <w:r>
              <w:rPr>
                <w:sz w:val="20"/>
              </w:rPr>
              <w:t>30703</w:t>
            </w:r>
          </w:p>
        </w:tc>
        <w:tc>
          <w:tcPr>
            <w:tcW w:w="2066" w:type="dxa"/>
          </w:tcPr>
          <w:p>
            <w:pPr>
              <w:pStyle w:val="10"/>
              <w:spacing w:before="44"/>
              <w:ind w:left="219"/>
              <w:rPr>
                <w:sz w:val="20"/>
              </w:rPr>
            </w:pPr>
            <w:r>
              <w:rPr>
                <w:sz w:val="20"/>
              </w:rPr>
              <w:t>国内债务发行费用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tcBorders>
          </w:tcPr>
          <w:p>
            <w:pPr>
              <w:pStyle w:val="10"/>
              <w:rPr>
                <w:rFonts w:ascii="Times New Roman"/>
                <w:sz w:val="18"/>
              </w:rPr>
            </w:pPr>
          </w:p>
        </w:tc>
        <w:tc>
          <w:tcPr>
            <w:tcW w:w="938" w:type="dxa"/>
          </w:tcPr>
          <w:p>
            <w:pPr>
              <w:pStyle w:val="10"/>
              <w:rPr>
                <w:rFonts w:ascii="Times New Roman"/>
                <w:sz w:val="18"/>
              </w:rPr>
            </w:pPr>
          </w:p>
        </w:tc>
        <w:tc>
          <w:tcPr>
            <w:tcW w:w="870" w:type="dxa"/>
          </w:tcPr>
          <w:p>
            <w:pPr>
              <w:pStyle w:val="10"/>
              <w:spacing w:before="43"/>
              <w:ind w:left="18"/>
              <w:rPr>
                <w:sz w:val="20"/>
              </w:rPr>
            </w:pPr>
            <w:r>
              <w:rPr>
                <w:sz w:val="20"/>
              </w:rPr>
              <w:t>30704</w:t>
            </w:r>
          </w:p>
        </w:tc>
        <w:tc>
          <w:tcPr>
            <w:tcW w:w="2066" w:type="dxa"/>
          </w:tcPr>
          <w:p>
            <w:pPr>
              <w:pStyle w:val="10"/>
              <w:spacing w:before="43"/>
              <w:ind w:left="219"/>
              <w:rPr>
                <w:sz w:val="20"/>
              </w:rPr>
            </w:pPr>
            <w:r>
              <w:rPr>
                <w:sz w:val="20"/>
              </w:rPr>
              <w:t>国外债务发行费用</w:t>
            </w:r>
          </w:p>
        </w:tc>
        <w:tc>
          <w:tcPr>
            <w:tcW w:w="938" w:type="dxa"/>
          </w:tcPr>
          <w:p>
            <w:pPr>
              <w:pStyle w:val="10"/>
              <w:rPr>
                <w:rFonts w:ascii="Times New Roman"/>
                <w:sz w:val="18"/>
              </w:rPr>
            </w:pPr>
          </w:p>
        </w:tc>
        <w:tc>
          <w:tcPr>
            <w:tcW w:w="870" w:type="dxa"/>
          </w:tcPr>
          <w:p>
            <w:pPr>
              <w:pStyle w:val="10"/>
              <w:rPr>
                <w:rFonts w:ascii="Times New Roman"/>
                <w:sz w:val="18"/>
              </w:rPr>
            </w:pPr>
          </w:p>
        </w:tc>
        <w:tc>
          <w:tcPr>
            <w:tcW w:w="3575" w:type="dxa"/>
          </w:tcPr>
          <w:p>
            <w:pPr>
              <w:pStyle w:val="10"/>
              <w:rPr>
                <w:rFonts w:ascii="Times New Roman"/>
                <w:sz w:val="18"/>
              </w:rPr>
            </w:pPr>
          </w:p>
        </w:tc>
        <w:tc>
          <w:tcPr>
            <w:tcW w:w="938" w:type="dxa"/>
            <w:tcBorders>
              <w:right w:val="single" w:color="000000" w:sz="8" w:space="0"/>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bottom w:val="single" w:color="000000" w:sz="8" w:space="0"/>
            </w:tcBorders>
          </w:tcPr>
          <w:p>
            <w:pPr>
              <w:pStyle w:val="10"/>
              <w:spacing w:before="45"/>
              <w:ind w:left="1276" w:right="1262"/>
              <w:jc w:val="center"/>
              <w:rPr>
                <w:sz w:val="20"/>
              </w:rPr>
            </w:pPr>
            <w:r>
              <w:rPr>
                <w:sz w:val="20"/>
              </w:rPr>
              <w:t>人员经费合计</w:t>
            </w:r>
          </w:p>
        </w:tc>
        <w:tc>
          <w:tcPr>
            <w:tcW w:w="938" w:type="dxa"/>
            <w:tcBorders>
              <w:bottom w:val="single" w:color="000000" w:sz="8" w:space="0"/>
            </w:tcBorders>
          </w:tcPr>
          <w:p>
            <w:pPr>
              <w:pStyle w:val="10"/>
              <w:spacing w:before="42"/>
              <w:ind w:left="18"/>
              <w:rPr>
                <w:rFonts w:hint="eastAsia" w:eastAsia="宋体"/>
                <w:sz w:val="20"/>
                <w:lang w:val="en-US" w:eastAsia="zh-CN"/>
              </w:rPr>
            </w:pPr>
            <w:r>
              <w:rPr>
                <w:rFonts w:hint="eastAsia"/>
                <w:sz w:val="20"/>
                <w:lang w:val="en-US" w:eastAsia="zh-CN"/>
              </w:rPr>
              <w:t>420.54</w:t>
            </w:r>
          </w:p>
        </w:tc>
        <w:tc>
          <w:tcPr>
            <w:tcW w:w="8319" w:type="dxa"/>
            <w:gridSpan w:val="5"/>
            <w:tcBorders>
              <w:bottom w:val="single" w:color="000000" w:sz="8" w:space="0"/>
            </w:tcBorders>
          </w:tcPr>
          <w:p>
            <w:pPr>
              <w:pStyle w:val="10"/>
              <w:spacing w:before="45"/>
              <w:ind w:left="3543" w:right="3525"/>
              <w:jc w:val="center"/>
              <w:rPr>
                <w:sz w:val="20"/>
              </w:rPr>
            </w:pPr>
            <w:r>
              <w:rPr>
                <w:sz w:val="20"/>
              </w:rPr>
              <w:t>公用经费合计</w:t>
            </w:r>
          </w:p>
        </w:tc>
        <w:tc>
          <w:tcPr>
            <w:tcW w:w="938" w:type="dxa"/>
            <w:tcBorders>
              <w:bottom w:val="single" w:color="000000" w:sz="8" w:space="0"/>
              <w:right w:val="single" w:color="000000" w:sz="8" w:space="0"/>
            </w:tcBorders>
          </w:tcPr>
          <w:p>
            <w:pPr>
              <w:pStyle w:val="10"/>
              <w:spacing w:before="42"/>
              <w:ind w:left="18"/>
              <w:rPr>
                <w:rFonts w:hint="eastAsia" w:eastAsia="宋体"/>
                <w:sz w:val="20"/>
                <w:lang w:val="en-US" w:eastAsia="zh-CN"/>
              </w:rPr>
            </w:pPr>
            <w:r>
              <w:rPr>
                <w:rFonts w:hint="eastAsia"/>
                <w:sz w:val="20"/>
                <w:lang w:val="en-US" w:eastAsia="zh-CN"/>
              </w:rPr>
              <w:t>290.14</w:t>
            </w:r>
          </w:p>
        </w:tc>
      </w:tr>
    </w:tbl>
    <w:p>
      <w:pPr>
        <w:spacing w:before="82"/>
        <w:ind w:left="140" w:right="0" w:firstLine="0"/>
        <w:jc w:val="left"/>
        <w:rPr>
          <w:rFonts w:hint="eastAsia" w:ascii="宋体" w:eastAsia="宋体"/>
          <w:sz w:val="20"/>
        </w:rPr>
      </w:pPr>
      <w:r>
        <w:rPr>
          <w:rFonts w:hint="eastAsia" w:ascii="宋体" w:eastAsia="宋体"/>
          <w:sz w:val="20"/>
        </w:rPr>
        <w:t>注：本表反映部门本年度一般公共预算财政拨款基本支出明细情况。本表金额转换为万元时，因四舍五入可能存在尾差。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sectPr>
      </w:pPr>
    </w:p>
    <w:p>
      <w:pPr>
        <w:pStyle w:val="5"/>
        <w:rPr>
          <w:rFonts w:ascii="宋体"/>
          <w:sz w:val="20"/>
        </w:rPr>
      </w:pPr>
    </w:p>
    <w:p>
      <w:pPr>
        <w:pStyle w:val="5"/>
        <w:rPr>
          <w:rFonts w:ascii="宋体"/>
          <w:sz w:val="20"/>
        </w:rPr>
      </w:pPr>
    </w:p>
    <w:p>
      <w:pPr>
        <w:pStyle w:val="5"/>
        <w:rPr>
          <w:rFonts w:ascii="宋体"/>
          <w:sz w:val="20"/>
        </w:rPr>
      </w:pPr>
    </w:p>
    <w:p>
      <w:pPr>
        <w:pStyle w:val="5"/>
        <w:spacing w:before="9"/>
        <w:rPr>
          <w:rFonts w:ascii="宋体"/>
          <w:sz w:val="22"/>
        </w:rPr>
      </w:pPr>
    </w:p>
    <w:p>
      <w:pPr>
        <w:pStyle w:val="5"/>
        <w:spacing w:before="54"/>
        <w:ind w:left="3795" w:right="3705"/>
        <w:jc w:val="center"/>
        <w:rPr>
          <w:rFonts w:hint="eastAsia" w:ascii="宋体" w:hAnsi="宋体" w:eastAsia="宋体"/>
        </w:rPr>
      </w:pPr>
      <w:r>
        <w:rPr>
          <w:rFonts w:hint="eastAsia" w:ascii="宋体" w:hAnsi="宋体" w:eastAsia="宋体"/>
        </w:rPr>
        <w:t>一般公共预算财政拨款“三公”经费支出决算表</w:t>
      </w:r>
    </w:p>
    <w:p>
      <w:pPr>
        <w:spacing w:before="152"/>
        <w:ind w:left="0" w:right="19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07</w:t>
      </w:r>
      <w:r>
        <w:rPr>
          <w:rFonts w:hint="eastAsia" w:ascii="宋体" w:eastAsia="宋体"/>
          <w:spacing w:val="-26"/>
          <w:sz w:val="20"/>
        </w:rPr>
        <w:t xml:space="preserve"> 表</w:t>
      </w:r>
    </w:p>
    <w:p>
      <w:pPr>
        <w:tabs>
          <w:tab w:val="left" w:pos="12777"/>
        </w:tabs>
        <w:spacing w:before="70" w:after="27"/>
        <w:ind w:left="0" w:right="193"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807"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901" w:type="dxa"/>
            <w:gridSpan w:val="6"/>
            <w:tcBorders>
              <w:bottom w:val="single" w:color="000000" w:sz="4" w:space="0"/>
              <w:right w:val="single" w:color="000000" w:sz="4" w:space="0"/>
            </w:tcBorders>
          </w:tcPr>
          <w:p>
            <w:pPr>
              <w:pStyle w:val="10"/>
              <w:spacing w:before="168"/>
              <w:ind w:left="3128" w:right="3118"/>
              <w:jc w:val="center"/>
              <w:rPr>
                <w:sz w:val="20"/>
              </w:rPr>
            </w:pPr>
            <w:r>
              <w:rPr>
                <w:sz w:val="20"/>
              </w:rPr>
              <w:t>预算数</w:t>
            </w:r>
          </w:p>
        </w:tc>
        <w:tc>
          <w:tcPr>
            <w:tcW w:w="6906" w:type="dxa"/>
            <w:gridSpan w:val="6"/>
            <w:tcBorders>
              <w:left w:val="single" w:color="000000" w:sz="4" w:space="0"/>
              <w:bottom w:val="single" w:color="000000" w:sz="4" w:space="0"/>
            </w:tcBorders>
          </w:tcPr>
          <w:p>
            <w:pPr>
              <w:pStyle w:val="10"/>
              <w:spacing w:before="168"/>
              <w:ind w:left="3137" w:right="3114"/>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74"/>
              <w:rPr>
                <w:sz w:val="20"/>
              </w:rPr>
            </w:pPr>
            <w:r>
              <w:rPr>
                <w:sz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8"/>
              <w:rPr>
                <w:sz w:val="20"/>
              </w:rPr>
            </w:pPr>
            <w:r>
              <w:rPr>
                <w:w w:val="95"/>
                <w:sz w:val="20"/>
              </w:rPr>
              <w:t>因公出国</w:t>
            </w:r>
          </w:p>
          <w:p>
            <w:pPr>
              <w:pStyle w:val="10"/>
              <w:spacing w:before="56"/>
              <w:ind w:left="178"/>
              <w:rPr>
                <w:sz w:val="20"/>
              </w:rPr>
            </w:pPr>
            <w:r>
              <w:rPr>
                <w:w w:val="95"/>
                <w:sz w:val="20"/>
              </w:rPr>
              <w:t>（境）费</w:t>
            </w:r>
          </w:p>
        </w:tc>
        <w:tc>
          <w:tcPr>
            <w:tcW w:w="3451"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28"/>
              <w:rPr>
                <w:sz w:val="20"/>
              </w:rPr>
            </w:pPr>
            <w:r>
              <w:rPr>
                <w:sz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78"/>
              <w:rPr>
                <w:sz w:val="20"/>
              </w:rPr>
            </w:pPr>
            <w:r>
              <w:rPr>
                <w:sz w:val="20"/>
              </w:rPr>
              <w:t>公务接待费</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80"/>
              <w:rPr>
                <w:sz w:val="20"/>
              </w:rPr>
            </w:pPr>
            <w:r>
              <w:rPr>
                <w:sz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9"/>
              <w:rPr>
                <w:sz w:val="20"/>
              </w:rPr>
            </w:pPr>
            <w:r>
              <w:rPr>
                <w:w w:val="95"/>
                <w:sz w:val="20"/>
              </w:rPr>
              <w:t>因公出国</w:t>
            </w:r>
          </w:p>
          <w:p>
            <w:pPr>
              <w:pStyle w:val="10"/>
              <w:spacing w:before="56"/>
              <w:ind w:left="179"/>
              <w:rPr>
                <w:sz w:val="20"/>
              </w:rPr>
            </w:pPr>
            <w:r>
              <w:rPr>
                <w:w w:val="95"/>
                <w:sz w:val="20"/>
              </w:rPr>
              <w:t>（境）费</w:t>
            </w:r>
          </w:p>
        </w:tc>
        <w:tc>
          <w:tcPr>
            <w:tcW w:w="3453"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30"/>
              <w:rPr>
                <w:sz w:val="20"/>
              </w:rPr>
            </w:pPr>
            <w:r>
              <w:rPr>
                <w:sz w:val="20"/>
              </w:rPr>
              <w:t>公务用车购置及运行费</w:t>
            </w:r>
          </w:p>
        </w:tc>
        <w:tc>
          <w:tcPr>
            <w:tcW w:w="1151" w:type="dxa"/>
            <w:vMerge w:val="restart"/>
            <w:tcBorders>
              <w:top w:val="single" w:color="000000" w:sz="4" w:space="0"/>
              <w:left w:val="single" w:color="000000" w:sz="4" w:space="0"/>
              <w:bottom w:val="single" w:color="000000" w:sz="4" w:space="0"/>
            </w:tcBorders>
          </w:tcPr>
          <w:p>
            <w:pPr>
              <w:pStyle w:val="10"/>
              <w:rPr>
                <w:sz w:val="20"/>
              </w:rPr>
            </w:pPr>
          </w:p>
          <w:p>
            <w:pPr>
              <w:pStyle w:val="10"/>
              <w:rPr>
                <w:sz w:val="20"/>
              </w:rPr>
            </w:pPr>
          </w:p>
          <w:p>
            <w:pPr>
              <w:pStyle w:val="10"/>
              <w:ind w:left="80"/>
              <w:rPr>
                <w:sz w:val="20"/>
              </w:rPr>
            </w:pPr>
            <w:r>
              <w:rPr>
                <w:sz w:val="2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51" w:type="dxa"/>
            <w:vMerge w:val="continue"/>
            <w:tcBorders>
              <w:top w:val="nil"/>
              <w:bottom w:val="single" w:color="000000" w:sz="4" w:space="0"/>
              <w:right w:val="single" w:color="000000" w:sz="4" w:space="0"/>
            </w:tcBorders>
          </w:tcPr>
          <w:p>
            <w:pPr>
              <w:rPr>
                <w:sz w:val="2"/>
                <w:szCs w:val="2"/>
              </w:rPr>
            </w:pPr>
          </w:p>
        </w:tc>
        <w:tc>
          <w:tcPr>
            <w:tcW w:w="1149" w:type="dxa"/>
            <w:vMerge w:val="continue"/>
            <w:tcBorders>
              <w:top w:val="nil"/>
              <w:left w:val="single" w:color="000000" w:sz="4" w:space="0"/>
              <w:bottom w:val="single" w:color="000000" w:sz="4" w:space="0"/>
              <w:right w:val="single" w:color="000000" w:sz="4" w:space="0"/>
            </w:tcBorders>
          </w:tcPr>
          <w:p>
            <w:pPr>
              <w:rPr>
                <w:sz w:val="2"/>
                <w:szCs w:val="2"/>
              </w:rPr>
            </w:pP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80"/>
              <w:rPr>
                <w:sz w:val="20"/>
              </w:rPr>
            </w:pPr>
            <w:r>
              <w:rPr>
                <w:sz w:val="20"/>
              </w:rPr>
              <w:t>小计</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8"/>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0"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79"/>
              <w:rPr>
                <w:sz w:val="20"/>
              </w:rPr>
            </w:pPr>
            <w:r>
              <w:rPr>
                <w:sz w:val="20"/>
              </w:rPr>
              <w:t>小计</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9"/>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151" w:type="dxa"/>
            <w:tcBorders>
              <w:top w:val="single" w:color="000000" w:sz="4" w:space="0"/>
              <w:bottom w:val="single" w:color="000000" w:sz="4" w:space="0"/>
              <w:right w:val="single" w:color="000000" w:sz="4" w:space="0"/>
            </w:tcBorders>
          </w:tcPr>
          <w:p>
            <w:pPr>
              <w:pStyle w:val="10"/>
              <w:spacing w:before="167"/>
              <w:ind w:left="13"/>
              <w:jc w:val="center"/>
              <w:rPr>
                <w:sz w:val="20"/>
              </w:rPr>
            </w:pPr>
            <w:r>
              <w:rPr>
                <w:w w:val="99"/>
                <w:sz w:val="20"/>
              </w:rPr>
              <w:t>1</w:t>
            </w:r>
          </w:p>
        </w:tc>
        <w:tc>
          <w:tcPr>
            <w:tcW w:w="1149"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2</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3</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7"/>
              <w:jc w:val="center"/>
              <w:rPr>
                <w:sz w:val="20"/>
              </w:rPr>
            </w:pPr>
            <w:r>
              <w:rPr>
                <w:w w:val="99"/>
                <w:sz w:val="20"/>
              </w:rPr>
              <w:t>4</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5"/>
              <w:jc w:val="center"/>
              <w:rPr>
                <w:sz w:val="20"/>
              </w:rPr>
            </w:pPr>
            <w:r>
              <w:rPr>
                <w:w w:val="99"/>
                <w:sz w:val="20"/>
              </w:rPr>
              <w:t>5</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6</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7</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8</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9</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8" w:right="440"/>
              <w:jc w:val="center"/>
              <w:rPr>
                <w:sz w:val="20"/>
              </w:rPr>
            </w:pPr>
            <w:r>
              <w:rPr>
                <w:sz w:val="20"/>
              </w:rPr>
              <w:t>10</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9" w:right="439"/>
              <w:jc w:val="center"/>
              <w:rPr>
                <w:sz w:val="20"/>
              </w:rPr>
            </w:pPr>
            <w:r>
              <w:rPr>
                <w:sz w:val="20"/>
              </w:rPr>
              <w:t>11</w:t>
            </w:r>
          </w:p>
        </w:tc>
        <w:tc>
          <w:tcPr>
            <w:tcW w:w="1151" w:type="dxa"/>
            <w:tcBorders>
              <w:top w:val="single" w:color="000000" w:sz="4" w:space="0"/>
              <w:left w:val="single" w:color="000000" w:sz="4" w:space="0"/>
              <w:bottom w:val="single" w:color="000000" w:sz="4" w:space="0"/>
            </w:tcBorders>
          </w:tcPr>
          <w:p>
            <w:pPr>
              <w:pStyle w:val="10"/>
              <w:spacing w:before="167"/>
              <w:ind w:left="459" w:right="437"/>
              <w:jc w:val="center"/>
              <w:rPr>
                <w:sz w:val="20"/>
              </w:rPr>
            </w:pPr>
            <w:r>
              <w:rPr>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9" w:hRule="atLeast"/>
        </w:trPr>
        <w:tc>
          <w:tcPr>
            <w:tcW w:w="1151" w:type="dxa"/>
            <w:tcBorders>
              <w:top w:val="single" w:color="000000" w:sz="4" w:space="0"/>
              <w:right w:val="single" w:color="000000" w:sz="4" w:space="0"/>
            </w:tcBorders>
          </w:tcPr>
          <w:p>
            <w:pPr>
              <w:pStyle w:val="10"/>
              <w:spacing w:before="5"/>
              <w:rPr>
                <w:sz w:val="24"/>
              </w:rPr>
            </w:pPr>
          </w:p>
          <w:p>
            <w:pPr>
              <w:pStyle w:val="10"/>
              <w:ind w:left="14"/>
              <w:rPr>
                <w:rFonts w:hint="eastAsia" w:eastAsia="宋体"/>
                <w:sz w:val="20"/>
                <w:lang w:eastAsia="zh-CN"/>
              </w:rPr>
            </w:pPr>
            <w:r>
              <w:rPr>
                <w:rFonts w:hint="eastAsia"/>
                <w:w w:val="99"/>
                <w:sz w:val="20"/>
                <w:lang w:val="en-US" w:eastAsia="zh-CN"/>
              </w:rPr>
              <w:t>8</w:t>
            </w:r>
          </w:p>
        </w:tc>
        <w:tc>
          <w:tcPr>
            <w:tcW w:w="1149"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18"/>
              <w:rPr>
                <w:rFonts w:hint="eastAsia" w:eastAsia="宋体"/>
                <w:sz w:val="20"/>
                <w:lang w:eastAsia="zh-CN"/>
              </w:rPr>
            </w:pPr>
            <w:r>
              <w:rPr>
                <w:rFonts w:hint="eastAsia"/>
                <w:sz w:val="20"/>
                <w:lang w:val="en-US" w:eastAsia="zh-CN"/>
              </w:rPr>
              <w:t>8</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20"/>
              <w:rPr>
                <w:rFonts w:hint="eastAsia" w:eastAsia="宋体"/>
                <w:sz w:val="20"/>
                <w:lang w:val="en-US" w:eastAsia="zh-CN"/>
              </w:rPr>
            </w:pPr>
            <w:r>
              <w:rPr>
                <w:rFonts w:hint="eastAsia"/>
                <w:sz w:val="20"/>
                <w:lang w:val="en-US" w:eastAsia="zh-CN"/>
              </w:rPr>
              <w:t>7.96</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sz w:val="20"/>
              </w:rPr>
            </w:pPr>
            <w:r>
              <w:rPr>
                <w:w w:val="99"/>
                <w:sz w:val="20"/>
              </w:rPr>
              <w:t>0</w:t>
            </w:r>
          </w:p>
        </w:tc>
        <w:tc>
          <w:tcPr>
            <w:tcW w:w="1151" w:type="dxa"/>
            <w:tcBorders>
              <w:top w:val="single" w:color="000000" w:sz="4" w:space="0"/>
              <w:left w:val="single" w:color="000000" w:sz="4" w:space="0"/>
            </w:tcBorders>
          </w:tcPr>
          <w:p>
            <w:pPr>
              <w:pStyle w:val="10"/>
              <w:spacing w:before="5"/>
              <w:rPr>
                <w:sz w:val="24"/>
              </w:rPr>
            </w:pPr>
          </w:p>
          <w:p>
            <w:pPr>
              <w:pStyle w:val="10"/>
              <w:ind w:left="20"/>
              <w:rPr>
                <w:rFonts w:hint="eastAsia" w:eastAsia="宋体"/>
                <w:sz w:val="20"/>
                <w:lang w:val="en-US" w:eastAsia="zh-CN"/>
              </w:rPr>
            </w:pPr>
            <w:r>
              <w:rPr>
                <w:rFonts w:hint="eastAsia"/>
                <w:sz w:val="20"/>
                <w:lang w:val="en-US" w:eastAsia="zh-CN"/>
              </w:rPr>
              <w:t>7.96</w:t>
            </w:r>
          </w:p>
        </w:tc>
      </w:tr>
    </w:tbl>
    <w:p>
      <w:pPr>
        <w:pStyle w:val="5"/>
        <w:spacing w:before="2"/>
        <w:rPr>
          <w:rFonts w:ascii="宋体"/>
          <w:sz w:val="14"/>
        </w:rPr>
      </w:pPr>
    </w:p>
    <w:p>
      <w:pPr>
        <w:spacing w:before="0" w:line="292" w:lineRule="auto"/>
        <w:ind w:left="286" w:right="194" w:firstLine="0"/>
        <w:jc w:val="left"/>
        <w:rPr>
          <w:rFonts w:hint="eastAsia" w:ascii="宋体" w:hAnsi="宋体" w:eastAsia="宋体"/>
          <w:sz w:val="20"/>
        </w:rPr>
      </w:pPr>
      <w:r>
        <w:rPr>
          <w:rFonts w:hint="eastAsia" w:ascii="宋体" w:hAnsi="宋体" w:eastAsia="宋体"/>
          <w:spacing w:val="-3"/>
          <w:w w:val="95"/>
          <w:sz w:val="20"/>
        </w:rPr>
        <w:t xml:space="preserve">注：本表反映部门本年度“三公”经费支出预决算情况。其中，预算数为“三公”经费年初预算数，决算数是包括当年一般公共预算财政拨款和以前年度结转      </w:t>
      </w:r>
      <w:r>
        <w:rPr>
          <w:rFonts w:hint="eastAsia" w:ascii="宋体" w:hAnsi="宋体" w:eastAsia="宋体"/>
          <w:spacing w:val="-3"/>
          <w:sz w:val="20"/>
        </w:rPr>
        <w:t>资金安排的实际支出。本表金额转换为万元时，因四舍五入可能存在尾差。</w:t>
      </w:r>
    </w:p>
    <w:p>
      <w:pPr>
        <w:spacing w:after="0" w:line="292" w:lineRule="auto"/>
        <w:jc w:val="left"/>
        <w:rPr>
          <w:rFonts w:hint="eastAsia" w:ascii="宋体" w:hAnsi="宋体" w:eastAsia="宋体"/>
          <w:sz w:val="20"/>
        </w:rPr>
        <w:sectPr>
          <w:pgSz w:w="16840" w:h="11910" w:orient="landscape"/>
          <w:pgMar w:top="1100" w:right="1280" w:bottom="900" w:left="1300" w:header="0" w:footer="720" w:gutter="0"/>
        </w:sectPr>
      </w:pPr>
    </w:p>
    <w:p>
      <w:pPr>
        <w:pStyle w:val="5"/>
        <w:rPr>
          <w:rFonts w:ascii="宋体"/>
          <w:sz w:val="20"/>
        </w:rPr>
      </w:pPr>
    </w:p>
    <w:p>
      <w:pPr>
        <w:pStyle w:val="5"/>
        <w:rPr>
          <w:rFonts w:ascii="宋体"/>
          <w:sz w:val="20"/>
        </w:rPr>
      </w:pPr>
    </w:p>
    <w:p>
      <w:pPr>
        <w:pStyle w:val="5"/>
        <w:spacing w:before="6"/>
        <w:rPr>
          <w:rFonts w:ascii="宋体"/>
          <w:sz w:val="19"/>
        </w:rPr>
      </w:pPr>
    </w:p>
    <w:p>
      <w:pPr>
        <w:pStyle w:val="5"/>
        <w:spacing w:before="54"/>
        <w:ind w:left="3687" w:right="3705"/>
        <w:jc w:val="center"/>
        <w:rPr>
          <w:rFonts w:hint="eastAsia" w:ascii="宋体" w:eastAsia="宋体"/>
        </w:rPr>
      </w:pPr>
      <w:r>
        <w:rPr>
          <w:rFonts w:hint="eastAsia" w:ascii="宋体" w:eastAsia="宋体"/>
        </w:rPr>
        <w:t>政府性基金预算财政拨款收入支出决算表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08</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部门：罗山县广播电视中心</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8"/>
        <w:gridCol w:w="1276"/>
        <w:gridCol w:w="1926"/>
        <w:gridCol w:w="1926"/>
        <w:gridCol w:w="1926"/>
        <w:gridCol w:w="1927"/>
        <w:gridCol w:w="1926"/>
        <w:gridCol w:w="19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424" w:type="dxa"/>
            <w:gridSpan w:val="2"/>
            <w:tcBorders>
              <w:bottom w:val="single" w:color="000000" w:sz="4" w:space="0"/>
              <w:right w:val="single" w:color="000000" w:sz="4" w:space="0"/>
            </w:tcBorders>
          </w:tcPr>
          <w:p>
            <w:pPr>
              <w:pStyle w:val="10"/>
              <w:tabs>
                <w:tab w:val="left" w:pos="1411"/>
              </w:tabs>
              <w:spacing w:before="89"/>
              <w:ind w:left="811"/>
              <w:rPr>
                <w:sz w:val="20"/>
              </w:rPr>
            </w:pPr>
            <w:r>
              <w:rPr>
                <w:sz w:val="20"/>
              </w:rPr>
              <w:t>项</w:t>
            </w:r>
            <w:r>
              <w:rPr>
                <w:sz w:val="20"/>
              </w:rPr>
              <w:tab/>
            </w:r>
            <w:r>
              <w:rPr>
                <w:sz w:val="20"/>
              </w:rPr>
              <w:t>目</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266"/>
              <w:rPr>
                <w:sz w:val="20"/>
              </w:rPr>
            </w:pPr>
            <w:r>
              <w:rPr>
                <w:sz w:val="20"/>
              </w:rPr>
              <w:t>年初结转和结余</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568"/>
              <w:rPr>
                <w:sz w:val="20"/>
              </w:rPr>
            </w:pPr>
            <w:r>
              <w:rPr>
                <w:sz w:val="20"/>
              </w:rPr>
              <w:t>本年收入</w:t>
            </w:r>
          </w:p>
        </w:tc>
        <w:tc>
          <w:tcPr>
            <w:tcW w:w="5779" w:type="dxa"/>
            <w:gridSpan w:val="3"/>
            <w:tcBorders>
              <w:left w:val="single" w:color="000000" w:sz="4" w:space="0"/>
              <w:bottom w:val="single" w:color="000000" w:sz="4" w:space="0"/>
              <w:right w:val="single" w:color="000000" w:sz="4" w:space="0"/>
            </w:tcBorders>
          </w:tcPr>
          <w:p>
            <w:pPr>
              <w:pStyle w:val="10"/>
              <w:spacing w:before="89"/>
              <w:ind w:left="2473" w:right="2456"/>
              <w:jc w:val="center"/>
              <w:rPr>
                <w:sz w:val="20"/>
              </w:rPr>
            </w:pPr>
            <w:r>
              <w:rPr>
                <w:sz w:val="20"/>
              </w:rPr>
              <w:t>本年支出</w:t>
            </w:r>
          </w:p>
        </w:tc>
        <w:tc>
          <w:tcPr>
            <w:tcW w:w="1933" w:type="dxa"/>
            <w:vMerge w:val="restart"/>
            <w:tcBorders>
              <w:left w:val="single" w:color="000000" w:sz="4" w:space="0"/>
              <w:bottom w:val="single" w:color="000000" w:sz="4" w:space="0"/>
            </w:tcBorders>
          </w:tcPr>
          <w:p>
            <w:pPr>
              <w:pStyle w:val="10"/>
              <w:rPr>
                <w:sz w:val="20"/>
              </w:rPr>
            </w:pPr>
          </w:p>
          <w:p>
            <w:pPr>
              <w:pStyle w:val="10"/>
              <w:rPr>
                <w:sz w:val="20"/>
              </w:rPr>
            </w:pPr>
          </w:p>
          <w:p>
            <w:pPr>
              <w:pStyle w:val="10"/>
              <w:spacing w:before="11"/>
              <w:rPr>
                <w:sz w:val="23"/>
              </w:rPr>
            </w:pPr>
          </w:p>
          <w:p>
            <w:pPr>
              <w:pStyle w:val="10"/>
              <w:ind w:left="269"/>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5" w:hRule="atLeast"/>
        </w:trPr>
        <w:tc>
          <w:tcPr>
            <w:tcW w:w="1148" w:type="dxa"/>
            <w:tcBorders>
              <w:top w:val="single" w:color="000000" w:sz="4" w:space="0"/>
              <w:bottom w:val="single" w:color="000000" w:sz="4" w:space="0"/>
              <w:right w:val="single" w:color="000000" w:sz="4" w:space="0"/>
            </w:tcBorders>
          </w:tcPr>
          <w:p>
            <w:pPr>
              <w:pStyle w:val="10"/>
              <w:rPr>
                <w:sz w:val="20"/>
              </w:rPr>
            </w:pPr>
          </w:p>
          <w:p>
            <w:pPr>
              <w:pStyle w:val="10"/>
              <w:spacing w:before="2"/>
              <w:rPr>
                <w:sz w:val="15"/>
              </w:rPr>
            </w:pPr>
          </w:p>
          <w:p>
            <w:pPr>
              <w:pStyle w:val="10"/>
              <w:spacing w:line="292" w:lineRule="auto"/>
              <w:ind w:left="173" w:right="159"/>
              <w:rPr>
                <w:sz w:val="20"/>
              </w:rPr>
            </w:pPr>
            <w:r>
              <w:rPr>
                <w:sz w:val="20"/>
              </w:rPr>
              <w:t>功能分类科目编码</w:t>
            </w:r>
          </w:p>
        </w:tc>
        <w:tc>
          <w:tcPr>
            <w:tcW w:w="127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242"/>
              <w:rPr>
                <w:sz w:val="20"/>
              </w:rPr>
            </w:pPr>
            <w:r>
              <w:rPr>
                <w:sz w:val="20"/>
              </w:rPr>
              <w:t>科目名称</w:t>
            </w: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747" w:right="729"/>
              <w:jc w:val="center"/>
              <w:rPr>
                <w:sz w:val="20"/>
              </w:rPr>
            </w:pPr>
            <w:r>
              <w:rPr>
                <w:sz w:val="20"/>
              </w:rPr>
              <w:t>小计</w:t>
            </w:r>
          </w:p>
        </w:tc>
        <w:tc>
          <w:tcPr>
            <w:tcW w:w="1927"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7"/>
              <w:rPr>
                <w:sz w:val="20"/>
              </w:rPr>
            </w:pPr>
            <w:r>
              <w:rPr>
                <w:sz w:val="20"/>
              </w:rPr>
              <w:t>基本支出</w:t>
            </w: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8"/>
              <w:rPr>
                <w:sz w:val="20"/>
              </w:rPr>
            </w:pPr>
            <w:r>
              <w:rPr>
                <w:sz w:val="20"/>
              </w:rPr>
              <w:t>项目支出</w:t>
            </w:r>
          </w:p>
        </w:tc>
        <w:tc>
          <w:tcPr>
            <w:tcW w:w="193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栏次</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1</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2</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3</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4</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5</w:t>
            </w:r>
          </w:p>
        </w:tc>
        <w:tc>
          <w:tcPr>
            <w:tcW w:w="1933" w:type="dxa"/>
            <w:tcBorders>
              <w:top w:val="single" w:color="000000" w:sz="4" w:space="0"/>
              <w:left w:val="single" w:color="000000" w:sz="4" w:space="0"/>
              <w:bottom w:val="single" w:color="000000" w:sz="4" w:space="0"/>
            </w:tcBorders>
          </w:tcPr>
          <w:p>
            <w:pPr>
              <w:pStyle w:val="10"/>
              <w:spacing w:before="112"/>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合计</w:t>
            </w: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spacing w:before="112"/>
              <w:ind w:left="12"/>
              <w:jc w:val="center"/>
              <w:rPr>
                <w:sz w:val="20"/>
              </w:rPr>
            </w:pPr>
            <w:r>
              <w:rPr>
                <w:w w:val="99"/>
                <w:sz w:val="20"/>
              </w:rPr>
              <w:t>无</w:t>
            </w: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33" w:type="dxa"/>
            <w:tcBorders>
              <w:top w:val="single" w:color="000000" w:sz="4" w:space="0"/>
              <w:left w:val="single" w:color="000000" w:sz="4" w:space="0"/>
              <w:bottom w:val="single" w:color="000000" w:sz="4" w:space="0"/>
            </w:tcBorders>
          </w:tcPr>
          <w:p>
            <w:pPr>
              <w:pStyle w:val="10"/>
              <w:spacing w:before="112"/>
              <w:ind w:left="19"/>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48" w:type="dxa"/>
            <w:tcBorders>
              <w:top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tcBorders>
          </w:tcPr>
          <w:p>
            <w:pPr>
              <w:pStyle w:val="10"/>
              <w:rPr>
                <w:rFonts w:ascii="Times New Roman"/>
                <w:sz w:val="22"/>
              </w:rPr>
            </w:pPr>
          </w:p>
        </w:tc>
      </w:tr>
    </w:tbl>
    <w:p>
      <w:pPr>
        <w:pStyle w:val="5"/>
        <w:spacing w:before="4"/>
        <w:rPr>
          <w:rFonts w:ascii="宋体"/>
          <w:sz w:val="16"/>
        </w:rPr>
      </w:pPr>
    </w:p>
    <w:p>
      <w:pPr>
        <w:spacing w:before="1"/>
        <w:ind w:left="140" w:right="0" w:firstLine="0"/>
        <w:jc w:val="left"/>
        <w:rPr>
          <w:rFonts w:hint="eastAsia" w:ascii="宋体" w:eastAsia="宋体"/>
          <w:sz w:val="20"/>
        </w:rPr>
      </w:pPr>
      <w:r>
        <w:rPr>
          <w:rFonts w:hint="eastAsia" w:ascii="宋体" w:eastAsia="宋体"/>
          <w:sz w:val="20"/>
        </w:rPr>
        <w:t>注：本表反映部门本年度政府性基金预算财政拨款收入、支出及结转和结余情况。</w:t>
      </w:r>
    </w:p>
    <w:p>
      <w:pPr>
        <w:pStyle w:val="5"/>
        <w:spacing w:before="5"/>
        <w:rPr>
          <w:rFonts w:ascii="宋体"/>
          <w:sz w:val="19"/>
        </w:rPr>
      </w:pPr>
    </w:p>
    <w:p>
      <w:pPr>
        <w:pStyle w:val="5"/>
        <w:spacing w:before="54"/>
        <w:ind w:left="879"/>
      </w:pPr>
      <w:r>
        <w:t>说明：我部门没有政府性基金收入，也没有使用政府性基金安排的支出，故本表无数据。</w:t>
      </w:r>
    </w:p>
    <w:p>
      <w:pPr>
        <w:spacing w:after="0"/>
        <w:sectPr>
          <w:pgSz w:w="16840" w:h="11910" w:orient="landscape"/>
          <w:pgMar w:top="1100" w:right="1280" w:bottom="900" w:left="1300" w:header="0" w:footer="720" w:gutter="0"/>
        </w:sect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4"/>
        <w:rPr>
          <w:sz w:val="26"/>
        </w:rPr>
      </w:pPr>
    </w:p>
    <w:p>
      <w:pPr>
        <w:pStyle w:val="2"/>
        <w:tabs>
          <w:tab w:val="left" w:pos="2731"/>
        </w:tabs>
        <w:ind w:left="331"/>
      </w:pPr>
      <w:r>
        <w:t>第三部分</w:t>
      </w:r>
      <w:r>
        <w:tab/>
      </w:r>
      <w:r>
        <w:t>201</w:t>
      </w:r>
      <w:r>
        <w:rPr>
          <w:rFonts w:hint="eastAsia"/>
          <w:lang w:val="en-US" w:eastAsia="zh-CN"/>
        </w:rPr>
        <w:t>9</w:t>
      </w:r>
      <w:r>
        <w:t>年度部门决算情况说明</w:t>
      </w:r>
    </w:p>
    <w:p>
      <w:pPr>
        <w:spacing w:after="0"/>
        <w:sectPr>
          <w:footerReference r:id="rId7" w:type="default"/>
          <w:pgSz w:w="11910" w:h="16840"/>
          <w:pgMar w:top="1580" w:right="1200" w:bottom="900" w:left="1480" w:header="0" w:footer="720" w:gutter="0"/>
          <w:pgNumType w:start="15"/>
        </w:sectPr>
      </w:pPr>
    </w:p>
    <w:p>
      <w:pPr>
        <w:pStyle w:val="5"/>
        <w:keepNext w:val="0"/>
        <w:keepLines w:val="0"/>
        <w:pageBreakBefore w:val="0"/>
        <w:widowControl w:val="0"/>
        <w:kinsoku w:val="0"/>
        <w:wordWrap/>
        <w:overflowPunct w:val="0"/>
        <w:topLinePunct w:val="0"/>
        <w:autoSpaceDE w:val="0"/>
        <w:autoSpaceDN w:val="0"/>
        <w:bidi w:val="0"/>
        <w:adjustRightInd w:val="0"/>
        <w:snapToGrid w:val="0"/>
        <w:spacing w:before="35"/>
        <w:ind w:left="0" w:leftChars="0" w:right="0" w:rightChars="0" w:firstLine="659" w:firstLineChars="206"/>
        <w:jc w:val="both"/>
        <w:textAlignment w:val="auto"/>
        <w:rPr>
          <w:rFonts w:hint="eastAsia" w:ascii="黑体" w:eastAsia="黑体"/>
        </w:rPr>
      </w:pPr>
      <w:r>
        <w:rPr>
          <w:rFonts w:hint="eastAsia" w:ascii="黑体" w:eastAsia="黑体"/>
        </w:rPr>
        <w:t>一、收入支出决算总体情况说明</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79" w:line="346" w:lineRule="auto"/>
        <w:ind w:right="0" w:rightChars="0" w:firstLine="640" w:firstLineChars="200"/>
        <w:jc w:val="both"/>
        <w:textAlignment w:val="auto"/>
        <w:outlineLvl w:val="9"/>
      </w:pPr>
      <w:r>
        <w:t>201</w:t>
      </w:r>
      <w:r>
        <w:rPr>
          <w:rFonts w:hint="eastAsia"/>
          <w:lang w:val="en-US" w:eastAsia="zh-CN"/>
        </w:rPr>
        <w:t>9</w:t>
      </w:r>
      <w:r>
        <w:t>年度收、支总计均为</w:t>
      </w:r>
      <w:r>
        <w:rPr>
          <w:rFonts w:hint="eastAsia"/>
          <w:lang w:val="en-US" w:eastAsia="zh-CN"/>
        </w:rPr>
        <w:t>710.68</w:t>
      </w:r>
      <w:r>
        <w:t>万元。与上年度相比，收、支总计各</w:t>
      </w:r>
      <w:r>
        <w:rPr>
          <w:rFonts w:hint="eastAsia"/>
          <w:lang w:eastAsia="zh-CN"/>
        </w:rPr>
        <w:t>增加</w:t>
      </w:r>
      <w:r>
        <w:rPr>
          <w:rFonts w:hint="eastAsia"/>
          <w:lang w:val="en-US" w:eastAsia="zh-CN"/>
        </w:rPr>
        <w:t>135.88</w:t>
      </w:r>
      <w:r>
        <w:t>万元，</w:t>
      </w:r>
      <w:r>
        <w:rPr>
          <w:rFonts w:hint="eastAsia"/>
          <w:lang w:eastAsia="zh-CN"/>
        </w:rPr>
        <w:t>上升</w:t>
      </w:r>
      <w:r>
        <w:rPr>
          <w:rFonts w:hint="eastAsia"/>
          <w:lang w:val="en-US" w:eastAsia="zh-CN"/>
        </w:rPr>
        <w:t>23.64</w:t>
      </w:r>
      <w:r>
        <w:t>%。主要原因是</w:t>
      </w:r>
      <w:r>
        <w:rPr>
          <w:rFonts w:hint="eastAsia"/>
          <w:lang w:eastAsia="zh-CN"/>
        </w:rPr>
        <w:t>资产性支出增加，用于融媒体中心的升级改造设备购置</w:t>
      </w:r>
      <w:r>
        <w:rPr>
          <w:spacing w:val="-6"/>
        </w:rPr>
        <w:t>。</w:t>
      </w:r>
    </w:p>
    <w:p>
      <w:pPr>
        <w:pStyle w:val="5"/>
        <w:keepNext w:val="0"/>
        <w:keepLines w:val="0"/>
        <w:pageBreakBefore w:val="0"/>
        <w:widowControl w:val="0"/>
        <w:kinsoku w:val="0"/>
        <w:wordWrap/>
        <w:overflowPunct w:val="0"/>
        <w:topLinePunct w:val="0"/>
        <w:autoSpaceDE w:val="0"/>
        <w:autoSpaceDN w:val="0"/>
        <w:bidi w:val="0"/>
        <w:adjustRightInd w:val="0"/>
        <w:snapToGrid w:val="0"/>
        <w:ind w:left="0" w:leftChars="0" w:right="0" w:rightChars="0" w:firstLine="659" w:firstLineChars="206"/>
        <w:jc w:val="both"/>
        <w:textAlignment w:val="auto"/>
        <w:rPr>
          <w:rFonts w:hint="eastAsia" w:ascii="黑体" w:eastAsia="黑体"/>
        </w:rPr>
      </w:pPr>
      <w:r>
        <w:rPr>
          <w:rFonts w:hint="eastAsia" w:ascii="黑体" w:eastAsia="黑体"/>
        </w:rPr>
        <w:t>二、收入决算情况说明</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0"/>
        <w:ind w:right="0" w:rightChars="0" w:firstLine="640" w:firstLineChars="200"/>
        <w:jc w:val="both"/>
        <w:textAlignment w:val="auto"/>
        <w:outlineLvl w:val="9"/>
      </w:pPr>
      <w:r>
        <w:t>201</w:t>
      </w:r>
      <w:r>
        <w:rPr>
          <w:rFonts w:hint="eastAsia"/>
          <w:lang w:val="en-US" w:eastAsia="zh-CN"/>
        </w:rPr>
        <w:t>9</w:t>
      </w:r>
      <w:r>
        <w:t>年度收入合计</w:t>
      </w:r>
      <w:r>
        <w:rPr>
          <w:rFonts w:hint="eastAsia"/>
          <w:lang w:val="en-US" w:eastAsia="zh-CN"/>
        </w:rPr>
        <w:t>710.68</w:t>
      </w:r>
      <w:r>
        <w:t>万元，其中：财政拨款收入</w:t>
      </w:r>
      <w:r>
        <w:rPr>
          <w:rFonts w:hint="eastAsia"/>
          <w:lang w:val="en-US" w:eastAsia="zh-CN"/>
        </w:rPr>
        <w:t>710.68</w:t>
      </w:r>
      <w:r>
        <w:t>万元，占100%。</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78"/>
        <w:ind w:left="0" w:leftChars="0" w:right="0" w:rightChars="0" w:firstLine="659" w:firstLineChars="206"/>
        <w:jc w:val="both"/>
        <w:textAlignment w:val="auto"/>
        <w:rPr>
          <w:rFonts w:hint="eastAsia" w:ascii="黑体" w:eastAsia="黑体"/>
        </w:rPr>
      </w:pPr>
      <w:r>
        <w:rPr>
          <w:rFonts w:hint="eastAsia" w:ascii="黑体" w:eastAsia="黑体"/>
        </w:rPr>
        <w:t>三、支出决算情况说明</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1" w:line="346" w:lineRule="auto"/>
        <w:ind w:right="0" w:rightChars="0" w:firstLine="640" w:firstLineChars="200"/>
        <w:jc w:val="both"/>
        <w:textAlignment w:val="auto"/>
        <w:outlineLvl w:val="9"/>
      </w:pPr>
      <w:r>
        <w:t>201</w:t>
      </w:r>
      <w:r>
        <w:rPr>
          <w:rFonts w:hint="eastAsia"/>
          <w:lang w:val="en-US" w:eastAsia="zh-CN"/>
        </w:rPr>
        <w:t>9</w:t>
      </w:r>
      <w:r>
        <w:t>年度支出合计</w:t>
      </w:r>
      <w:r>
        <w:rPr>
          <w:rFonts w:hint="eastAsia"/>
          <w:lang w:val="en-US" w:eastAsia="zh-CN"/>
        </w:rPr>
        <w:t>710.68</w:t>
      </w:r>
      <w:r>
        <w:t>万元，其中：基本支出</w:t>
      </w:r>
      <w:r>
        <w:rPr>
          <w:rFonts w:hint="eastAsia"/>
          <w:lang w:val="en-US" w:eastAsia="zh-CN"/>
        </w:rPr>
        <w:t>710.68</w:t>
      </w:r>
      <w:r>
        <w:t>万元，占100%。</w:t>
      </w:r>
    </w:p>
    <w:p>
      <w:pPr>
        <w:pStyle w:val="5"/>
        <w:keepNext w:val="0"/>
        <w:keepLines w:val="0"/>
        <w:pageBreakBefore w:val="0"/>
        <w:widowControl w:val="0"/>
        <w:kinsoku w:val="0"/>
        <w:wordWrap/>
        <w:overflowPunct w:val="0"/>
        <w:topLinePunct w:val="0"/>
        <w:autoSpaceDE w:val="0"/>
        <w:autoSpaceDN w:val="0"/>
        <w:bidi w:val="0"/>
        <w:adjustRightInd w:val="0"/>
        <w:snapToGrid w:val="0"/>
        <w:spacing w:line="346" w:lineRule="auto"/>
        <w:ind w:left="0" w:leftChars="0" w:right="0" w:rightChars="0" w:firstLine="659" w:firstLineChars="206"/>
        <w:jc w:val="both"/>
        <w:textAlignment w:val="auto"/>
        <w:outlineLvl w:val="9"/>
        <w:rPr>
          <w:rFonts w:hint="eastAsia" w:ascii="黑体" w:eastAsia="黑体"/>
        </w:rPr>
      </w:pPr>
      <w:r>
        <w:rPr>
          <w:rFonts w:hint="eastAsia" w:ascii="黑体" w:eastAsia="黑体"/>
        </w:rPr>
        <w:t>四、财政拨款收入支出决算总体情况说明</w:t>
      </w: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年度财政拨款收、支总计均为</w:t>
      </w:r>
      <w:r>
        <w:rPr>
          <w:rFonts w:hint="eastAsia" w:ascii="仿宋" w:hAnsi="仿宋" w:eastAsia="仿宋" w:cs="仿宋"/>
          <w:sz w:val="32"/>
          <w:szCs w:val="32"/>
          <w:lang w:val="en-US" w:eastAsia="zh-CN"/>
        </w:rPr>
        <w:t>710.68</w:t>
      </w:r>
      <w:r>
        <w:rPr>
          <w:rFonts w:hint="eastAsia" w:ascii="仿宋" w:hAnsi="仿宋" w:eastAsia="仿宋" w:cs="仿宋"/>
          <w:sz w:val="32"/>
          <w:szCs w:val="32"/>
        </w:rPr>
        <w:t>万元。与上年度相比，财政拨款收、支总计各</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135.88</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23.64%</w:t>
      </w:r>
      <w:r>
        <w:rPr>
          <w:rFonts w:hint="eastAsia" w:ascii="仿宋" w:hAnsi="仿宋" w:eastAsia="仿宋" w:cs="仿宋"/>
          <w:sz w:val="32"/>
          <w:szCs w:val="32"/>
        </w:rPr>
        <w:t>。主要原因是</w:t>
      </w:r>
      <w:r>
        <w:rPr>
          <w:rFonts w:hint="eastAsia" w:ascii="仿宋" w:hAnsi="仿宋" w:eastAsia="仿宋" w:cs="仿宋"/>
          <w:sz w:val="32"/>
          <w:szCs w:val="32"/>
          <w:lang w:eastAsia="zh-CN"/>
        </w:rPr>
        <w:t>资产性支出增加，用于融媒体中心的升级改造设备购置</w:t>
      </w:r>
      <w:r>
        <w:rPr>
          <w:rFonts w:hint="eastAsia" w:ascii="仿宋" w:hAnsi="仿宋" w:eastAsia="仿宋" w:cs="仿宋"/>
          <w:sz w:val="32"/>
          <w:szCs w:val="32"/>
        </w:rPr>
        <w:t>。</w:t>
      </w:r>
    </w:p>
    <w:p>
      <w:pPr>
        <w:pStyle w:val="5"/>
        <w:keepNext w:val="0"/>
        <w:keepLines w:val="0"/>
        <w:pageBreakBefore w:val="0"/>
        <w:widowControl w:val="0"/>
        <w:kinsoku w:val="0"/>
        <w:wordWrap/>
        <w:overflowPunct w:val="0"/>
        <w:topLinePunct w:val="0"/>
        <w:autoSpaceDE w:val="0"/>
        <w:autoSpaceDN w:val="0"/>
        <w:bidi w:val="0"/>
        <w:adjustRightInd w:val="0"/>
        <w:snapToGrid w:val="0"/>
        <w:spacing w:line="346" w:lineRule="auto"/>
        <w:ind w:left="0" w:leftChars="0" w:right="0" w:rightChars="0" w:firstLine="659" w:firstLineChars="206"/>
        <w:jc w:val="both"/>
        <w:textAlignment w:val="auto"/>
        <w:outlineLvl w:val="9"/>
        <w:rPr>
          <w:rFonts w:hint="eastAsia" w:ascii="黑体" w:eastAsia="黑体"/>
        </w:rPr>
      </w:pPr>
      <w:r>
        <w:rPr>
          <w:rFonts w:hint="eastAsia" w:ascii="黑体" w:eastAsia="黑体"/>
        </w:rPr>
        <w:t>五、一般公共预算财政拨款支出决算情况说明</w:t>
      </w:r>
    </w:p>
    <w:p>
      <w:pPr>
        <w:pStyle w:val="3"/>
        <w:keepNext w:val="0"/>
        <w:keepLines w:val="0"/>
        <w:pageBreakBefore w:val="0"/>
        <w:widowControl w:val="0"/>
        <w:kinsoku w:val="0"/>
        <w:wordWrap/>
        <w:overflowPunct w:val="0"/>
        <w:topLinePunct w:val="0"/>
        <w:autoSpaceDE w:val="0"/>
        <w:autoSpaceDN w:val="0"/>
        <w:bidi w:val="0"/>
        <w:adjustRightInd w:val="0"/>
        <w:snapToGrid w:val="0"/>
        <w:spacing w:before="180"/>
        <w:ind w:left="0" w:leftChars="0" w:right="0" w:rightChars="0" w:firstLine="662" w:firstLineChars="206"/>
        <w:jc w:val="both"/>
        <w:textAlignment w:val="auto"/>
      </w:pPr>
      <w:r>
        <w:t>（一）总体情况。</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1" w:line="346" w:lineRule="auto"/>
        <w:ind w:right="0" w:rightChars="0" w:firstLine="640" w:firstLineChars="200"/>
        <w:jc w:val="both"/>
        <w:textAlignment w:val="auto"/>
        <w:outlineLvl w:val="9"/>
      </w:pPr>
      <w:r>
        <w:t>201</w:t>
      </w:r>
      <w:r>
        <w:rPr>
          <w:rFonts w:hint="eastAsia"/>
          <w:lang w:val="en-US" w:eastAsia="zh-CN"/>
        </w:rPr>
        <w:t>9</w:t>
      </w:r>
      <w:r>
        <w:rPr>
          <w:spacing w:val="-15"/>
        </w:rPr>
        <w:t>年度一般公共预算财政拨款支出</w:t>
      </w:r>
      <w:r>
        <w:rPr>
          <w:rFonts w:hint="eastAsia"/>
          <w:lang w:val="en-US" w:eastAsia="zh-CN"/>
        </w:rPr>
        <w:t>710.68</w:t>
      </w:r>
      <w:r>
        <w:rPr>
          <w:spacing w:val="-31"/>
        </w:rPr>
        <w:t>万元，占本</w:t>
      </w:r>
      <w:r>
        <w:rPr>
          <w:spacing w:val="-40"/>
        </w:rPr>
        <w:t>年支出合计的</w:t>
      </w:r>
      <w:r>
        <w:t>100</w:t>
      </w:r>
      <w:r>
        <w:rPr>
          <w:spacing w:val="-10"/>
        </w:rPr>
        <w:t>%。与上年度相比，一般公共预算财政拨款</w:t>
      </w:r>
      <w:r>
        <w:rPr>
          <w:spacing w:val="-25"/>
        </w:rPr>
        <w:t>支出</w:t>
      </w:r>
      <w:r>
        <w:rPr>
          <w:rFonts w:hint="eastAsia"/>
          <w:spacing w:val="-25"/>
          <w:lang w:eastAsia="zh-CN"/>
        </w:rPr>
        <w:t>增加</w:t>
      </w:r>
      <w:r>
        <w:rPr>
          <w:rFonts w:hint="eastAsia"/>
          <w:spacing w:val="-25"/>
          <w:lang w:val="en-US" w:eastAsia="zh-CN"/>
        </w:rPr>
        <w:t>135.88</w:t>
      </w:r>
      <w:r>
        <w:rPr>
          <w:spacing w:val="-33"/>
        </w:rPr>
        <w:t>万元</w:t>
      </w:r>
      <w:r>
        <w:rPr>
          <w:spacing w:val="-40"/>
        </w:rPr>
        <w:t>，</w:t>
      </w:r>
      <w:r>
        <w:rPr>
          <w:rFonts w:hint="eastAsia"/>
          <w:spacing w:val="-29"/>
          <w:lang w:eastAsia="zh-CN"/>
        </w:rPr>
        <w:t>上升</w:t>
      </w:r>
      <w:r>
        <w:rPr>
          <w:rFonts w:hint="eastAsia"/>
          <w:spacing w:val="-29"/>
          <w:lang w:val="en-US" w:eastAsia="zh-CN"/>
        </w:rPr>
        <w:t>23.64%</w:t>
      </w:r>
      <w:r>
        <w:rPr>
          <w:spacing w:val="-6"/>
        </w:rPr>
        <w:t>。主要原因是</w:t>
      </w:r>
      <w:r>
        <w:rPr>
          <w:rFonts w:hint="eastAsia"/>
          <w:spacing w:val="-6"/>
          <w:lang w:eastAsia="zh-CN"/>
        </w:rPr>
        <w:t>资产性支出增加，用于融媒体中心的升级改造设备购置。</w:t>
      </w:r>
    </w:p>
    <w:p>
      <w:pPr>
        <w:pStyle w:val="3"/>
        <w:keepNext w:val="0"/>
        <w:keepLines w:val="0"/>
        <w:pageBreakBefore w:val="0"/>
        <w:widowControl w:val="0"/>
        <w:kinsoku w:val="0"/>
        <w:wordWrap/>
        <w:overflowPunct w:val="0"/>
        <w:topLinePunct w:val="0"/>
        <w:autoSpaceDE w:val="0"/>
        <w:autoSpaceDN w:val="0"/>
        <w:bidi w:val="0"/>
        <w:adjustRightInd w:val="0"/>
        <w:snapToGrid w:val="0"/>
        <w:spacing w:line="346" w:lineRule="auto"/>
        <w:ind w:left="0" w:leftChars="0" w:right="0" w:rightChars="0" w:firstLine="662" w:firstLineChars="206"/>
        <w:jc w:val="both"/>
        <w:textAlignment w:val="auto"/>
      </w:pPr>
      <w:r>
        <w:t>（二）结构情况。</w:t>
      </w:r>
    </w:p>
    <w:p>
      <w:pPr>
        <w:keepNext w:val="0"/>
        <w:keepLines w:val="0"/>
        <w:pageBreakBefore w:val="0"/>
        <w:widowControl w:val="0"/>
        <w:kinsoku w:val="0"/>
        <w:wordWrap/>
        <w:overflowPunct w:val="0"/>
        <w:topLinePunct w:val="0"/>
        <w:autoSpaceDE w:val="0"/>
        <w:autoSpaceDN w:val="0"/>
        <w:bidi w:val="0"/>
        <w:adjustRightInd w:val="0"/>
        <w:snapToGrid w:val="0"/>
        <w:spacing w:after="0" w:line="346" w:lineRule="auto"/>
        <w:ind w:right="0" w:rightChars="0"/>
        <w:jc w:val="both"/>
        <w:textAlignment w:val="auto"/>
        <w:sectPr>
          <w:pgSz w:w="11910" w:h="16840"/>
          <w:pgMar w:top="1540" w:right="1200" w:bottom="900" w:left="1480" w:header="0" w:footer="720" w:gutter="0"/>
        </w:sectPr>
      </w:pP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sz w:val="32"/>
          <w:szCs w:val="32"/>
        </w:rPr>
      </w:pPr>
      <w:r>
        <w:rPr>
          <w:sz w:val="32"/>
          <w:szCs w:val="32"/>
        </w:rPr>
        <w:t>201</w:t>
      </w:r>
      <w:r>
        <w:rPr>
          <w:rFonts w:hint="eastAsia"/>
          <w:sz w:val="32"/>
          <w:szCs w:val="32"/>
          <w:lang w:val="en-US" w:eastAsia="zh-CN"/>
        </w:rPr>
        <w:t>9</w:t>
      </w:r>
      <w:r>
        <w:rPr>
          <w:sz w:val="32"/>
          <w:szCs w:val="32"/>
        </w:rPr>
        <w:t>年度一般公共预算财政拨款支出</w:t>
      </w:r>
      <w:r>
        <w:rPr>
          <w:rFonts w:hint="eastAsia"/>
          <w:sz w:val="32"/>
          <w:szCs w:val="32"/>
          <w:lang w:val="en-US" w:eastAsia="zh-CN"/>
        </w:rPr>
        <w:t>710.68</w:t>
      </w:r>
      <w:r>
        <w:rPr>
          <w:sz w:val="32"/>
          <w:szCs w:val="32"/>
        </w:rPr>
        <w:t>万元，主要用于以下方面：</w:t>
      </w:r>
      <w:r>
        <w:rPr>
          <w:rFonts w:hint="eastAsia"/>
          <w:sz w:val="32"/>
          <w:szCs w:val="32"/>
        </w:rPr>
        <w:t>文化旅游体育与传媒支出</w:t>
      </w:r>
      <w:r>
        <w:rPr>
          <w:rFonts w:hint="eastAsia"/>
          <w:sz w:val="32"/>
          <w:szCs w:val="32"/>
          <w:lang w:val="en-US" w:eastAsia="zh-CN"/>
        </w:rPr>
        <w:t>704.75</w:t>
      </w:r>
      <w:r>
        <w:rPr>
          <w:sz w:val="32"/>
          <w:szCs w:val="32"/>
        </w:rPr>
        <w:t>万元，</w:t>
      </w:r>
      <w:r>
        <w:rPr>
          <w:rFonts w:hint="eastAsia"/>
          <w:sz w:val="32"/>
          <w:szCs w:val="32"/>
          <w:lang w:eastAsia="zh-CN"/>
        </w:rPr>
        <w:t>占</w:t>
      </w:r>
      <w:r>
        <w:rPr>
          <w:rFonts w:hint="eastAsia"/>
          <w:sz w:val="32"/>
          <w:szCs w:val="32"/>
          <w:lang w:val="en-US" w:eastAsia="zh-CN"/>
        </w:rPr>
        <w:t>99.17%，</w:t>
      </w:r>
      <w:r>
        <w:rPr>
          <w:rFonts w:hint="eastAsia"/>
          <w:sz w:val="32"/>
          <w:szCs w:val="32"/>
        </w:rPr>
        <w:t>社会保障和就业支出</w:t>
      </w:r>
      <w:r>
        <w:rPr>
          <w:rFonts w:hint="eastAsia"/>
          <w:sz w:val="32"/>
          <w:szCs w:val="32"/>
          <w:lang w:val="en-US" w:eastAsia="zh-CN"/>
        </w:rPr>
        <w:t>5.93万元，</w:t>
      </w:r>
      <w:r>
        <w:rPr>
          <w:sz w:val="32"/>
          <w:szCs w:val="32"/>
        </w:rPr>
        <w:t>占</w:t>
      </w:r>
      <w:r>
        <w:rPr>
          <w:rFonts w:hint="eastAsia"/>
          <w:sz w:val="32"/>
          <w:szCs w:val="32"/>
          <w:lang w:val="en-US" w:eastAsia="zh-CN"/>
        </w:rPr>
        <w:t>0.83</w:t>
      </w:r>
      <w:r>
        <w:rPr>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（三）具体情况。</w:t>
      </w: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sz w:val="32"/>
          <w:szCs w:val="32"/>
        </w:rPr>
      </w:pPr>
      <w:r>
        <w:rPr>
          <w:sz w:val="32"/>
          <w:szCs w:val="32"/>
        </w:rPr>
        <w:t>201</w:t>
      </w:r>
      <w:r>
        <w:rPr>
          <w:rFonts w:hint="eastAsia"/>
          <w:sz w:val="32"/>
          <w:szCs w:val="32"/>
          <w:lang w:val="en-US" w:eastAsia="zh-CN"/>
        </w:rPr>
        <w:t>9</w:t>
      </w:r>
      <w:r>
        <w:rPr>
          <w:sz w:val="32"/>
          <w:szCs w:val="32"/>
        </w:rPr>
        <w:t>年度一般公共预算财政拨款支出年初预算为</w:t>
      </w:r>
      <w:r>
        <w:rPr>
          <w:rFonts w:hint="eastAsia"/>
          <w:sz w:val="32"/>
          <w:szCs w:val="32"/>
          <w:lang w:val="en-US" w:eastAsia="zh-CN"/>
        </w:rPr>
        <w:t>491.72</w:t>
      </w:r>
      <w:r>
        <w:rPr>
          <w:sz w:val="32"/>
          <w:szCs w:val="32"/>
        </w:rPr>
        <w:t>万元，支出决算为</w:t>
      </w:r>
      <w:r>
        <w:rPr>
          <w:rFonts w:hint="eastAsia"/>
          <w:sz w:val="32"/>
          <w:szCs w:val="32"/>
          <w:lang w:val="en-US" w:eastAsia="zh-CN"/>
        </w:rPr>
        <w:t>710.68</w:t>
      </w:r>
      <w:r>
        <w:rPr>
          <w:sz w:val="32"/>
          <w:szCs w:val="32"/>
        </w:rPr>
        <w:t>万元，完成年初预算的</w:t>
      </w:r>
      <w:r>
        <w:rPr>
          <w:rFonts w:hint="eastAsia"/>
          <w:sz w:val="32"/>
          <w:szCs w:val="32"/>
          <w:lang w:val="en-US" w:eastAsia="zh-CN"/>
        </w:rPr>
        <w:t>144.53</w:t>
      </w:r>
      <w:r>
        <w:rPr>
          <w:sz w:val="32"/>
          <w:szCs w:val="32"/>
        </w:rPr>
        <w:t>%。决算数与年初预算数存在差异的主要原因：一是人员工资增加，因我中心存在差供人员，工资需要自收自支</w:t>
      </w:r>
      <w:r>
        <w:rPr>
          <w:rFonts w:hint="eastAsia"/>
          <w:sz w:val="32"/>
          <w:szCs w:val="32"/>
          <w:lang w:eastAsia="zh-CN"/>
        </w:rPr>
        <w:t>；二是因为资本性支出增加</w:t>
      </w:r>
      <w:r>
        <w:rPr>
          <w:rFonts w:hint="eastAsia"/>
          <w:spacing w:val="-6"/>
          <w:sz w:val="32"/>
          <w:szCs w:val="32"/>
          <w:lang w:eastAsia="zh-CN"/>
        </w:rPr>
        <w:t>用于融媒体中心的升级改造设备购置</w:t>
      </w:r>
      <w:r>
        <w:rPr>
          <w:rFonts w:hint="eastAsia"/>
          <w:sz w:val="32"/>
          <w:szCs w:val="32"/>
          <w:lang w:eastAsia="zh-CN"/>
        </w:rPr>
        <w:t>。</w:t>
      </w:r>
      <w:r>
        <w:rPr>
          <w:sz w:val="32"/>
          <w:szCs w:val="32"/>
        </w:rPr>
        <w:t>其中：</w:t>
      </w:r>
    </w:p>
    <w:p>
      <w:pPr>
        <w:pStyle w:val="9"/>
        <w:keepNext w:val="0"/>
        <w:keepLines w:val="0"/>
        <w:pageBreakBefore w:val="0"/>
        <w:widowControl w:val="0"/>
        <w:numPr>
          <w:ilvl w:val="0"/>
          <w:numId w:val="0"/>
        </w:numPr>
        <w:tabs>
          <w:tab w:val="left" w:pos="1442"/>
        </w:tabs>
        <w:kinsoku w:val="0"/>
        <w:wordWrap/>
        <w:overflowPunct w:val="0"/>
        <w:topLinePunct w:val="0"/>
        <w:autoSpaceDE w:val="0"/>
        <w:autoSpaceDN w:val="0"/>
        <w:bidi w:val="0"/>
        <w:adjustRightInd w:val="0"/>
        <w:snapToGrid w:val="0"/>
        <w:spacing w:before="0" w:after="0" w:line="346" w:lineRule="auto"/>
        <w:ind w:right="0" w:rightChars="0" w:firstLine="619" w:firstLineChars="200"/>
        <w:jc w:val="both"/>
        <w:textAlignment w:val="auto"/>
        <w:outlineLvl w:val="9"/>
        <w:rPr>
          <w:sz w:val="32"/>
        </w:rPr>
      </w:pPr>
      <w:r>
        <w:rPr>
          <w:rFonts w:hint="eastAsia"/>
          <w:b/>
          <w:spacing w:val="-6"/>
          <w:sz w:val="32"/>
          <w:lang w:val="en-US" w:eastAsia="zh-CN"/>
        </w:rPr>
        <w:t>1.</w:t>
      </w:r>
      <w:r>
        <w:rPr>
          <w:rFonts w:hint="eastAsia"/>
          <w:b/>
          <w:spacing w:val="-6"/>
          <w:sz w:val="32"/>
          <w:lang w:eastAsia="zh-CN"/>
        </w:rPr>
        <w:t>文化旅游体育与传媒支出</w:t>
      </w:r>
      <w:r>
        <w:rPr>
          <w:b/>
          <w:sz w:val="32"/>
        </w:rPr>
        <w:t>（类</w:t>
      </w:r>
      <w:r>
        <w:rPr>
          <w:b/>
          <w:spacing w:val="-34"/>
          <w:sz w:val="32"/>
        </w:rPr>
        <w:t>）</w:t>
      </w:r>
      <w:r>
        <w:rPr>
          <w:rFonts w:hint="eastAsia"/>
          <w:b/>
          <w:spacing w:val="-8"/>
          <w:sz w:val="32"/>
          <w:lang w:eastAsia="zh-CN"/>
        </w:rPr>
        <w:t>广播电视</w:t>
      </w:r>
      <w:r>
        <w:rPr>
          <w:b/>
          <w:sz w:val="32"/>
        </w:rPr>
        <w:t>（款</w:t>
      </w:r>
      <w:r>
        <w:rPr>
          <w:b/>
          <w:spacing w:val="-31"/>
          <w:sz w:val="32"/>
        </w:rPr>
        <w:t>）</w:t>
      </w:r>
      <w:r>
        <w:rPr>
          <w:b/>
          <w:spacing w:val="-8"/>
          <w:sz w:val="32"/>
        </w:rPr>
        <w:t>行政运行</w:t>
      </w:r>
      <w:r>
        <w:rPr>
          <w:b/>
          <w:sz w:val="32"/>
        </w:rPr>
        <w:t>（项</w:t>
      </w:r>
      <w:r>
        <w:rPr>
          <w:b/>
          <w:spacing w:val="-159"/>
          <w:sz w:val="32"/>
        </w:rPr>
        <w:t xml:space="preserve">） </w:t>
      </w:r>
      <w:r>
        <w:rPr>
          <w:b/>
          <w:sz w:val="32"/>
        </w:rPr>
        <w:t>。</w:t>
      </w:r>
      <w:r>
        <w:rPr>
          <w:spacing w:val="-9"/>
          <w:sz w:val="32"/>
        </w:rPr>
        <w:t>年初预算为</w:t>
      </w:r>
      <w:r>
        <w:rPr>
          <w:rFonts w:hint="eastAsia"/>
          <w:sz w:val="32"/>
          <w:szCs w:val="32"/>
          <w:lang w:val="en-US" w:eastAsia="zh-CN"/>
        </w:rPr>
        <w:t>485.79</w:t>
      </w:r>
      <w:r>
        <w:rPr>
          <w:spacing w:val="-12"/>
          <w:sz w:val="32"/>
        </w:rPr>
        <w:t>万元，支出决算为</w:t>
      </w:r>
      <w:r>
        <w:rPr>
          <w:rFonts w:hint="eastAsia"/>
          <w:sz w:val="32"/>
          <w:szCs w:val="32"/>
          <w:lang w:val="en-US" w:eastAsia="zh-CN"/>
        </w:rPr>
        <w:t>704.75</w:t>
      </w:r>
      <w:r>
        <w:rPr>
          <w:spacing w:val="-7"/>
          <w:sz w:val="32"/>
        </w:rPr>
        <w:t>万元，完成</w:t>
      </w:r>
      <w:r>
        <w:rPr>
          <w:spacing w:val="-13"/>
          <w:sz w:val="32"/>
        </w:rPr>
        <w:t>年初预算的</w:t>
      </w:r>
      <w:r>
        <w:rPr>
          <w:rFonts w:hint="eastAsia"/>
          <w:sz w:val="32"/>
          <w:szCs w:val="32"/>
          <w:lang w:val="en-US" w:eastAsia="zh-CN"/>
        </w:rPr>
        <w:t>145.07</w:t>
      </w:r>
      <w:r>
        <w:rPr>
          <w:sz w:val="32"/>
          <w:szCs w:val="32"/>
        </w:rPr>
        <w:t>%</w:t>
      </w:r>
      <w:r>
        <w:rPr>
          <w:sz w:val="32"/>
        </w:rPr>
        <w:t>。决算数与年初预算数存在差异的主要原因是</w:t>
      </w:r>
      <w:r>
        <w:rPr>
          <w:sz w:val="32"/>
          <w:szCs w:val="32"/>
        </w:rPr>
        <w:t>一是人员工资增加，因我中心存在差供人员，工资需要自收自支</w:t>
      </w:r>
      <w:r>
        <w:rPr>
          <w:rFonts w:hint="eastAsia"/>
          <w:sz w:val="32"/>
          <w:szCs w:val="32"/>
          <w:lang w:eastAsia="zh-CN"/>
        </w:rPr>
        <w:t>；二是因为资本性支出增加</w:t>
      </w:r>
      <w:r>
        <w:rPr>
          <w:rFonts w:hint="eastAsia"/>
          <w:spacing w:val="-6"/>
          <w:sz w:val="32"/>
          <w:szCs w:val="32"/>
          <w:lang w:eastAsia="zh-CN"/>
        </w:rPr>
        <w:t>用于融媒体中心的升级改造设备购置</w:t>
      </w:r>
      <w:r>
        <w:rPr>
          <w:sz w:val="32"/>
        </w:rPr>
        <w:t>。</w:t>
      </w:r>
    </w:p>
    <w:p>
      <w:pPr>
        <w:pStyle w:val="9"/>
        <w:keepNext w:val="0"/>
        <w:keepLines w:val="0"/>
        <w:pageBreakBefore w:val="0"/>
        <w:widowControl w:val="0"/>
        <w:numPr>
          <w:ilvl w:val="0"/>
          <w:numId w:val="0"/>
        </w:numPr>
        <w:tabs>
          <w:tab w:val="left" w:pos="1442"/>
        </w:tabs>
        <w:kinsoku w:val="0"/>
        <w:wordWrap/>
        <w:overflowPunct w:val="0"/>
        <w:topLinePunct w:val="0"/>
        <w:autoSpaceDE w:val="0"/>
        <w:autoSpaceDN w:val="0"/>
        <w:bidi w:val="0"/>
        <w:adjustRightInd w:val="0"/>
        <w:snapToGrid w:val="0"/>
        <w:spacing w:before="0" w:after="0" w:line="346" w:lineRule="auto"/>
        <w:ind w:right="0" w:rightChars="0" w:firstLine="643" w:firstLineChars="200"/>
        <w:jc w:val="both"/>
        <w:textAlignment w:val="auto"/>
        <w:outlineLvl w:val="9"/>
        <w:rPr>
          <w:rFonts w:hint="eastAsia"/>
          <w:b/>
          <w:bCs/>
          <w:sz w:val="32"/>
          <w:lang w:val="en-US" w:eastAsia="zh-CN"/>
        </w:rPr>
      </w:pPr>
      <w:r>
        <w:rPr>
          <w:rFonts w:hint="eastAsia"/>
          <w:b/>
          <w:bCs/>
          <w:sz w:val="32"/>
          <w:lang w:val="en-US" w:eastAsia="zh-CN"/>
        </w:rPr>
        <w:t>2.社会保障和就业支出（类）抚恤（款）死亡抚恤（项）。</w:t>
      </w:r>
    </w:p>
    <w:p>
      <w:pPr>
        <w:pStyle w:val="9"/>
        <w:keepNext w:val="0"/>
        <w:keepLines w:val="0"/>
        <w:pageBreakBefore w:val="0"/>
        <w:widowControl w:val="0"/>
        <w:numPr>
          <w:ilvl w:val="0"/>
          <w:numId w:val="0"/>
        </w:numPr>
        <w:tabs>
          <w:tab w:val="left" w:pos="1442"/>
        </w:tabs>
        <w:kinsoku w:val="0"/>
        <w:wordWrap/>
        <w:overflowPunct w:val="0"/>
        <w:topLinePunct w:val="0"/>
        <w:autoSpaceDE w:val="0"/>
        <w:autoSpaceDN w:val="0"/>
        <w:bidi w:val="0"/>
        <w:adjustRightInd w:val="0"/>
        <w:snapToGrid w:val="0"/>
        <w:spacing w:before="0" w:after="0" w:line="346" w:lineRule="auto"/>
        <w:ind w:right="0" w:rightChars="0" w:firstLine="640" w:firstLineChars="200"/>
        <w:jc w:val="both"/>
        <w:textAlignment w:val="auto"/>
        <w:outlineLvl w:val="9"/>
        <w:rPr>
          <w:rFonts w:hint="eastAsia"/>
          <w:sz w:val="32"/>
          <w:lang w:val="en-US" w:eastAsia="zh-CN"/>
        </w:rPr>
      </w:pPr>
      <w:r>
        <w:rPr>
          <w:rFonts w:hint="eastAsia"/>
          <w:sz w:val="32"/>
          <w:lang w:val="en-US" w:eastAsia="zh-CN"/>
        </w:rPr>
        <w:t>年初预算为5.93万元，支出决算为5.93万元，完成年初预算的100%，决算数与年初预算数无差异。</w:t>
      </w:r>
    </w:p>
    <w:p>
      <w:pPr>
        <w:pStyle w:val="5"/>
        <w:keepNext w:val="0"/>
        <w:keepLines w:val="0"/>
        <w:pageBreakBefore w:val="0"/>
        <w:widowControl w:val="0"/>
        <w:kinsoku w:val="0"/>
        <w:wordWrap/>
        <w:overflowPunct w:val="0"/>
        <w:topLinePunct w:val="0"/>
        <w:autoSpaceDE w:val="0"/>
        <w:autoSpaceDN w:val="0"/>
        <w:bidi w:val="0"/>
        <w:adjustRightInd w:val="0"/>
        <w:snapToGrid w:val="0"/>
        <w:ind w:right="0" w:rightChars="0" w:firstLine="640" w:firstLineChars="200"/>
        <w:jc w:val="both"/>
        <w:textAlignment w:val="auto"/>
        <w:outlineLvl w:val="9"/>
        <w:rPr>
          <w:rFonts w:hint="eastAsia" w:ascii="黑体" w:eastAsia="黑体"/>
        </w:rPr>
      </w:pPr>
      <w:r>
        <w:rPr>
          <w:rFonts w:hint="eastAsia" w:ascii="黑体" w:eastAsia="黑体"/>
        </w:rPr>
        <w:t>六、一般公共预算财政拨款基本支出决算情况说明</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76" w:line="346" w:lineRule="auto"/>
        <w:ind w:right="0" w:rightChars="0" w:firstLine="640" w:firstLineChars="200"/>
        <w:jc w:val="both"/>
        <w:textAlignment w:val="auto"/>
        <w:outlineLvl w:val="9"/>
      </w:pPr>
      <w:r>
        <w:t>201</w:t>
      </w:r>
      <w:r>
        <w:rPr>
          <w:rFonts w:hint="eastAsia"/>
          <w:lang w:val="en-US" w:eastAsia="zh-CN"/>
        </w:rPr>
        <w:t>9</w:t>
      </w:r>
      <w:r>
        <w:t>年度一般公共预算财政拨款基本支出</w:t>
      </w:r>
      <w:r>
        <w:rPr>
          <w:rFonts w:hint="eastAsia"/>
          <w:sz w:val="32"/>
          <w:szCs w:val="32"/>
          <w:lang w:val="en-US" w:eastAsia="zh-CN"/>
        </w:rPr>
        <w:t>710.68</w:t>
      </w:r>
      <w:r>
        <w:t>万元。</w:t>
      </w:r>
    </w:p>
    <w:p>
      <w:pPr>
        <w:pStyle w:val="5"/>
        <w:keepNext w:val="0"/>
        <w:keepLines w:val="0"/>
        <w:pageBreakBefore w:val="0"/>
        <w:widowControl w:val="0"/>
        <w:kinsoku w:val="0"/>
        <w:wordWrap/>
        <w:overflowPunct w:val="0"/>
        <w:topLinePunct w:val="0"/>
        <w:autoSpaceDE w:val="0"/>
        <w:autoSpaceDN w:val="0"/>
        <w:bidi w:val="0"/>
        <w:adjustRightInd w:val="0"/>
        <w:snapToGrid w:val="0"/>
        <w:spacing w:before="35" w:line="346" w:lineRule="auto"/>
        <w:ind w:right="0" w:rightChars="0" w:firstLine="620" w:firstLineChars="200"/>
        <w:jc w:val="both"/>
        <w:textAlignment w:val="auto"/>
        <w:outlineLvl w:val="9"/>
        <w:rPr>
          <w:spacing w:val="-4"/>
        </w:rPr>
      </w:pPr>
      <w:r>
        <w:rPr>
          <w:spacing w:val="-5"/>
        </w:rPr>
        <w:t>其中：人员经费</w:t>
      </w:r>
      <w:r>
        <w:rPr>
          <w:rFonts w:hint="eastAsia"/>
          <w:spacing w:val="-5"/>
          <w:lang w:val="en-US" w:eastAsia="zh-CN"/>
        </w:rPr>
        <w:t>420.54</w:t>
      </w:r>
      <w:r>
        <w:rPr>
          <w:spacing w:val="-3"/>
        </w:rPr>
        <w:t>万元，主要包括：基本工资、津贴</w:t>
      </w:r>
      <w:r>
        <w:rPr>
          <w:spacing w:val="-14"/>
          <w:w w:val="95"/>
        </w:rPr>
        <w:t xml:space="preserve">补贴、奖金、伙食补助费、机关事业单位基本养老保险缴费、 </w:t>
      </w:r>
      <w:r>
        <w:rPr>
          <w:spacing w:val="-12"/>
        </w:rPr>
        <w:t>职工基本医疗保险缴费、其他工资福利支出、抚恤金、生活</w:t>
      </w:r>
      <w:r>
        <w:rPr>
          <w:spacing w:val="-16"/>
        </w:rPr>
        <w:t xml:space="preserve">补助；公用经费 </w:t>
      </w:r>
      <w:r>
        <w:rPr>
          <w:rFonts w:hint="eastAsia"/>
          <w:lang w:val="en-US" w:eastAsia="zh-CN"/>
        </w:rPr>
        <w:t>290.14</w:t>
      </w:r>
      <w:r>
        <w:rPr>
          <w:spacing w:val="-10"/>
        </w:rPr>
        <w:t>万元，主要包括：办公费、印刷费、</w:t>
      </w:r>
      <w:r>
        <w:rPr>
          <w:spacing w:val="-6"/>
        </w:rPr>
        <w:t>咨询费、水费、电费、邮电费、差旅费、维修</w:t>
      </w:r>
      <w:r>
        <w:t>（护</w:t>
      </w:r>
      <w:r>
        <w:rPr>
          <w:spacing w:val="-3"/>
        </w:rPr>
        <w:t>）</w:t>
      </w:r>
      <w:r>
        <w:t>费、租</w:t>
      </w:r>
      <w:r>
        <w:rPr>
          <w:spacing w:val="-3"/>
        </w:rPr>
        <w:t>赁费、公务接待费、委托业务费、工会经费、福利费、其他</w:t>
      </w:r>
      <w:r>
        <w:rPr>
          <w:spacing w:val="-4"/>
        </w:rPr>
        <w:t>交通费用、税金及附加费用、其他商品和服务支出、办公设备购置、专用设备购置、信息网络及软件购置更新。</w:t>
      </w:r>
    </w:p>
    <w:p>
      <w:pPr>
        <w:pStyle w:val="5"/>
        <w:keepNext w:val="0"/>
        <w:keepLines w:val="0"/>
        <w:pageBreakBefore w:val="0"/>
        <w:widowControl w:val="0"/>
        <w:kinsoku w:val="0"/>
        <w:wordWrap/>
        <w:overflowPunct w:val="0"/>
        <w:topLinePunct w:val="0"/>
        <w:autoSpaceDE w:val="0"/>
        <w:autoSpaceDN w:val="0"/>
        <w:bidi w:val="0"/>
        <w:adjustRightInd w:val="0"/>
        <w:snapToGrid w:val="0"/>
        <w:spacing w:before="35"/>
        <w:ind w:left="0" w:leftChars="0" w:right="0" w:rightChars="0" w:firstLine="659" w:firstLineChars="206"/>
        <w:jc w:val="both"/>
        <w:textAlignment w:val="auto"/>
        <w:rPr>
          <w:rFonts w:hint="eastAsia" w:ascii="黑体" w:eastAsia="黑体"/>
        </w:rPr>
      </w:pPr>
      <w:r>
        <w:rPr>
          <w:rFonts w:hint="eastAsia" w:ascii="黑体" w:hAnsi="黑体" w:eastAsia="黑体"/>
        </w:rPr>
        <w:t>七、一般公共预算财政拨款“三公”经费支出决算情况</w:t>
      </w:r>
      <w:r>
        <w:rPr>
          <w:rFonts w:hint="eastAsia" w:ascii="黑体" w:eastAsia="黑体"/>
        </w:rPr>
        <w:t>说明</w:t>
      </w:r>
    </w:p>
    <w:p>
      <w:pPr>
        <w:pStyle w:val="3"/>
        <w:keepNext w:val="0"/>
        <w:keepLines w:val="0"/>
        <w:pageBreakBefore w:val="0"/>
        <w:widowControl w:val="0"/>
        <w:kinsoku w:val="0"/>
        <w:wordWrap/>
        <w:overflowPunct w:val="0"/>
        <w:topLinePunct w:val="0"/>
        <w:autoSpaceDE w:val="0"/>
        <w:autoSpaceDN w:val="0"/>
        <w:bidi w:val="0"/>
        <w:adjustRightInd w:val="0"/>
        <w:snapToGrid w:val="0"/>
        <w:spacing w:before="180" w:line="346" w:lineRule="auto"/>
        <w:ind w:left="0" w:leftChars="0" w:right="0" w:rightChars="0" w:firstLine="662" w:firstLineChars="217"/>
        <w:jc w:val="both"/>
        <w:textAlignment w:val="auto"/>
      </w:pPr>
      <w:r>
        <w:rPr>
          <w:w w:val="95"/>
        </w:rPr>
        <w:t>（一）“三公”经费财政拨款支出决算总体情况说明。</w:t>
      </w: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sz w:val="32"/>
          <w:szCs w:val="32"/>
        </w:rPr>
      </w:pPr>
      <w:r>
        <w:rPr>
          <w:sz w:val="32"/>
          <w:szCs w:val="32"/>
        </w:rPr>
        <w:t>201</w:t>
      </w:r>
      <w:r>
        <w:rPr>
          <w:rFonts w:hint="eastAsia"/>
          <w:sz w:val="32"/>
          <w:szCs w:val="32"/>
          <w:lang w:val="en-US" w:eastAsia="zh-CN"/>
        </w:rPr>
        <w:t>9</w:t>
      </w:r>
      <w:r>
        <w:rPr>
          <w:sz w:val="32"/>
          <w:szCs w:val="32"/>
        </w:rPr>
        <w:t>年度“三公”经费财政拨款支出预算为</w:t>
      </w:r>
      <w:r>
        <w:rPr>
          <w:rFonts w:hint="eastAsia"/>
          <w:sz w:val="32"/>
          <w:szCs w:val="32"/>
          <w:lang w:val="en-US" w:eastAsia="zh-CN"/>
        </w:rPr>
        <w:t>8</w:t>
      </w:r>
      <w:r>
        <w:rPr>
          <w:sz w:val="32"/>
          <w:szCs w:val="32"/>
        </w:rPr>
        <w:t>万元，支出决算为</w:t>
      </w:r>
      <w:r>
        <w:rPr>
          <w:rFonts w:hint="eastAsia"/>
          <w:sz w:val="32"/>
          <w:szCs w:val="32"/>
          <w:lang w:val="en-US" w:eastAsia="zh-CN"/>
        </w:rPr>
        <w:t>7.96</w:t>
      </w:r>
      <w:r>
        <w:rPr>
          <w:sz w:val="32"/>
          <w:szCs w:val="32"/>
        </w:rPr>
        <w:t>万元，完成预算的</w:t>
      </w:r>
      <w:r>
        <w:rPr>
          <w:rFonts w:hint="eastAsia"/>
          <w:sz w:val="32"/>
          <w:szCs w:val="32"/>
          <w:lang w:val="en-US" w:eastAsia="zh-CN"/>
        </w:rPr>
        <w:t>99.5</w:t>
      </w:r>
      <w:r>
        <w:rPr>
          <w:sz w:val="32"/>
          <w:szCs w:val="32"/>
        </w:rPr>
        <w:t>%。201</w:t>
      </w:r>
      <w:r>
        <w:rPr>
          <w:rFonts w:hint="eastAsia"/>
          <w:sz w:val="32"/>
          <w:szCs w:val="32"/>
          <w:lang w:val="en-US" w:eastAsia="zh-CN"/>
        </w:rPr>
        <w:t>9</w:t>
      </w:r>
      <w:r>
        <w:rPr>
          <w:sz w:val="32"/>
          <w:szCs w:val="32"/>
        </w:rPr>
        <w:t>年度“三公”经费支出决算数与预算数存在差异的主要原因是本单位始终贯彻落实中央关于改进工作作风、密切联系群众的要求，进一步从严控制和压缩公务接待费用，努力降低行政事业成本。</w:t>
      </w:r>
    </w:p>
    <w:p>
      <w:pPr>
        <w:pStyle w:val="3"/>
        <w:keepNext w:val="0"/>
        <w:keepLines w:val="0"/>
        <w:pageBreakBefore w:val="0"/>
        <w:widowControl w:val="0"/>
        <w:kinsoku w:val="0"/>
        <w:wordWrap/>
        <w:overflowPunct w:val="0"/>
        <w:topLinePunct w:val="0"/>
        <w:autoSpaceDE w:val="0"/>
        <w:autoSpaceDN w:val="0"/>
        <w:bidi w:val="0"/>
        <w:adjustRightInd w:val="0"/>
        <w:snapToGrid w:val="0"/>
        <w:spacing w:line="346" w:lineRule="auto"/>
        <w:ind w:left="0" w:leftChars="0" w:right="0" w:rightChars="0" w:firstLine="662" w:firstLineChars="217"/>
        <w:jc w:val="both"/>
        <w:textAlignment w:val="auto"/>
      </w:pPr>
      <w:r>
        <w:rPr>
          <w:w w:val="95"/>
        </w:rPr>
        <w:t>（二）“三公”经费财政拨款支出决算具体情况说明。</w:t>
      </w: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sz w:val="32"/>
          <w:szCs w:val="32"/>
        </w:rPr>
      </w:pPr>
      <w:r>
        <w:rPr>
          <w:sz w:val="32"/>
          <w:szCs w:val="32"/>
        </w:rPr>
        <w:t>201</w:t>
      </w:r>
      <w:r>
        <w:rPr>
          <w:rFonts w:hint="eastAsia"/>
          <w:sz w:val="32"/>
          <w:szCs w:val="32"/>
          <w:lang w:val="en-US" w:eastAsia="zh-CN"/>
        </w:rPr>
        <w:t>9</w:t>
      </w:r>
      <w:r>
        <w:rPr>
          <w:sz w:val="32"/>
          <w:szCs w:val="32"/>
        </w:rPr>
        <w:t>年度“三公”经费财政拨款支出决算中，因公出国（境）费支出决算0万元，完成预算</w:t>
      </w:r>
      <w:r>
        <w:rPr>
          <w:rFonts w:hint="eastAsia"/>
          <w:sz w:val="32"/>
          <w:szCs w:val="32"/>
          <w:lang w:eastAsia="zh-CN"/>
        </w:rPr>
        <w:t>的</w:t>
      </w:r>
      <w:r>
        <w:rPr>
          <w:sz w:val="32"/>
          <w:szCs w:val="32"/>
        </w:rPr>
        <w:t>0%，占0%；公务用车购置及运行费支出决算0万元，完成预算的0%，占0%；公务接待费支出决算</w:t>
      </w:r>
      <w:r>
        <w:rPr>
          <w:rFonts w:hint="eastAsia"/>
          <w:sz w:val="32"/>
          <w:szCs w:val="32"/>
          <w:lang w:val="en-US" w:eastAsia="zh-CN"/>
        </w:rPr>
        <w:t>7.96</w:t>
      </w:r>
      <w:r>
        <w:rPr>
          <w:sz w:val="32"/>
          <w:szCs w:val="32"/>
        </w:rPr>
        <w:t>万元，完成预算的</w:t>
      </w:r>
      <w:r>
        <w:rPr>
          <w:rFonts w:hint="eastAsia"/>
          <w:sz w:val="32"/>
          <w:szCs w:val="32"/>
          <w:lang w:val="en-US" w:eastAsia="zh-CN"/>
        </w:rPr>
        <w:t>99.5</w:t>
      </w:r>
      <w:bookmarkStart w:id="0" w:name="_GoBack"/>
      <w:bookmarkEnd w:id="0"/>
      <w:r>
        <w:rPr>
          <w:sz w:val="32"/>
          <w:szCs w:val="32"/>
        </w:rPr>
        <w:t>%，占100%。</w:t>
      </w:r>
    </w:p>
    <w:p>
      <w:pPr>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pPr>
      <w:r>
        <w:rPr>
          <w:sz w:val="32"/>
          <w:szCs w:val="32"/>
        </w:rPr>
        <w:t>具体情况如下：</w:t>
      </w:r>
    </w:p>
    <w:p>
      <w:pPr>
        <w:pStyle w:val="9"/>
        <w:keepNext w:val="0"/>
        <w:keepLines w:val="0"/>
        <w:pageBreakBefore w:val="0"/>
        <w:widowControl w:val="0"/>
        <w:numPr>
          <w:ilvl w:val="0"/>
          <w:numId w:val="0"/>
        </w:numPr>
        <w:tabs>
          <w:tab w:val="left" w:pos="1442"/>
        </w:tabs>
        <w:kinsoku w:val="0"/>
        <w:wordWrap/>
        <w:overflowPunct w:val="0"/>
        <w:topLinePunct w:val="0"/>
        <w:autoSpaceDE w:val="0"/>
        <w:autoSpaceDN w:val="0"/>
        <w:bidi w:val="0"/>
        <w:adjustRightInd w:val="0"/>
        <w:snapToGrid w:val="0"/>
        <w:spacing w:before="0" w:after="0" w:line="346" w:lineRule="auto"/>
        <w:ind w:right="0" w:rightChars="0" w:firstLine="615" w:firstLineChars="200"/>
        <w:jc w:val="both"/>
        <w:textAlignment w:val="auto"/>
        <w:outlineLvl w:val="9"/>
        <w:rPr>
          <w:sz w:val="32"/>
        </w:rPr>
      </w:pPr>
      <w:r>
        <w:rPr>
          <w:rFonts w:hint="eastAsia"/>
          <w:b/>
          <w:spacing w:val="-7"/>
          <w:sz w:val="32"/>
          <w:lang w:val="en-US" w:eastAsia="zh-CN"/>
        </w:rPr>
        <w:t>1.</w:t>
      </w:r>
      <w:r>
        <w:rPr>
          <w:b/>
          <w:spacing w:val="-7"/>
          <w:sz w:val="32"/>
        </w:rPr>
        <w:t>因公出国</w:t>
      </w:r>
      <w:r>
        <w:rPr>
          <w:b/>
          <w:sz w:val="32"/>
        </w:rPr>
        <w:t>（境</w:t>
      </w:r>
      <w:r>
        <w:rPr>
          <w:b/>
          <w:spacing w:val="-24"/>
          <w:sz w:val="32"/>
        </w:rPr>
        <w:t>）</w:t>
      </w:r>
      <w:r>
        <w:rPr>
          <w:b/>
          <w:sz w:val="32"/>
        </w:rPr>
        <w:t>费</w:t>
      </w:r>
      <w:r>
        <w:rPr>
          <w:spacing w:val="-9"/>
          <w:sz w:val="32"/>
        </w:rPr>
        <w:t>年初预算为</w:t>
      </w:r>
      <w:r>
        <w:rPr>
          <w:sz w:val="32"/>
        </w:rPr>
        <w:t>0</w:t>
      </w:r>
      <w:r>
        <w:rPr>
          <w:spacing w:val="-10"/>
          <w:sz w:val="32"/>
        </w:rPr>
        <w:t>万元，支出决算为</w:t>
      </w:r>
      <w:r>
        <w:rPr>
          <w:sz w:val="32"/>
        </w:rPr>
        <w:t>0</w:t>
      </w:r>
      <w:r>
        <w:rPr>
          <w:spacing w:val="-14"/>
          <w:sz w:val="32"/>
        </w:rPr>
        <w:t xml:space="preserve">万元，完成年初预算的 </w:t>
      </w:r>
      <w:r>
        <w:rPr>
          <w:sz w:val="32"/>
        </w:rPr>
        <w:t>0</w:t>
      </w:r>
      <w:r>
        <w:rPr>
          <w:spacing w:val="-7"/>
          <w:sz w:val="32"/>
        </w:rPr>
        <w:t>%。决算数与年初预算数无差异的主要原因是本单位本年度无因公出国（境）事项。</w:t>
      </w:r>
      <w:r>
        <w:rPr>
          <w:rFonts w:hint="eastAsia"/>
          <w:spacing w:val="-7"/>
          <w:sz w:val="32"/>
        </w:rPr>
        <w:t>全年因公出国（境）团组0个，累计0人次。</w:t>
      </w:r>
    </w:p>
    <w:p>
      <w:pPr>
        <w:pStyle w:val="9"/>
        <w:keepNext w:val="0"/>
        <w:keepLines w:val="0"/>
        <w:pageBreakBefore w:val="0"/>
        <w:widowControl w:val="0"/>
        <w:numPr>
          <w:ilvl w:val="0"/>
          <w:numId w:val="0"/>
        </w:numPr>
        <w:tabs>
          <w:tab w:val="left" w:pos="1453"/>
        </w:tabs>
        <w:kinsoku w:val="0"/>
        <w:wordWrap/>
        <w:overflowPunct w:val="0"/>
        <w:topLinePunct w:val="0"/>
        <w:autoSpaceDE w:val="0"/>
        <w:autoSpaceDN w:val="0"/>
        <w:bidi w:val="0"/>
        <w:adjustRightInd w:val="0"/>
        <w:snapToGrid w:val="0"/>
        <w:spacing w:before="0" w:after="0" w:line="346" w:lineRule="auto"/>
        <w:ind w:right="0" w:rightChars="0" w:firstLine="671" w:firstLineChars="200"/>
        <w:jc w:val="both"/>
        <w:textAlignment w:val="auto"/>
        <w:outlineLvl w:val="9"/>
        <w:rPr>
          <w:rFonts w:hint="eastAsia"/>
          <w:sz w:val="32"/>
          <w:lang w:val="en-US" w:eastAsia="zh-CN"/>
        </w:rPr>
      </w:pPr>
      <w:r>
        <w:rPr>
          <w:rFonts w:hint="eastAsia"/>
          <w:b/>
          <w:spacing w:val="7"/>
          <w:sz w:val="32"/>
          <w:lang w:val="en-US" w:eastAsia="zh-CN"/>
        </w:rPr>
        <w:t>2.</w:t>
      </w:r>
      <w:r>
        <w:rPr>
          <w:b/>
          <w:spacing w:val="7"/>
          <w:sz w:val="32"/>
        </w:rPr>
        <w:t>公务用车购置及运行费</w:t>
      </w:r>
      <w:r>
        <w:rPr>
          <w:spacing w:val="-12"/>
          <w:sz w:val="32"/>
        </w:rPr>
        <w:t>年初预算为</w:t>
      </w:r>
      <w:r>
        <w:rPr>
          <w:sz w:val="32"/>
        </w:rPr>
        <w:t>0</w:t>
      </w:r>
      <w:r>
        <w:rPr>
          <w:spacing w:val="-9"/>
          <w:sz w:val="32"/>
        </w:rPr>
        <w:t>万元，支出决</w:t>
      </w:r>
      <w:r>
        <w:rPr>
          <w:spacing w:val="-35"/>
          <w:sz w:val="32"/>
        </w:rPr>
        <w:t>算为</w:t>
      </w:r>
      <w:r>
        <w:rPr>
          <w:sz w:val="32"/>
        </w:rPr>
        <w:t>0</w:t>
      </w:r>
      <w:r>
        <w:rPr>
          <w:spacing w:val="-20"/>
          <w:sz w:val="32"/>
        </w:rPr>
        <w:t>万元，完成年初预算的</w:t>
      </w:r>
      <w:r>
        <w:rPr>
          <w:sz w:val="32"/>
        </w:rPr>
        <w:t>0</w:t>
      </w:r>
      <w:r>
        <w:rPr>
          <w:spacing w:val="-7"/>
          <w:sz w:val="32"/>
        </w:rPr>
        <w:t>%。决算数与年初预算数无差异的主要原因是本单位本年度未进行公务车购买。</w:t>
      </w:r>
      <w:r>
        <w:rPr>
          <w:rFonts w:hint="eastAsia"/>
          <w:sz w:val="32"/>
          <w:lang w:val="en-US" w:eastAsia="zh-CN"/>
        </w:rPr>
        <w:t>其中：</w:t>
      </w:r>
    </w:p>
    <w:p>
      <w:pPr>
        <w:pStyle w:val="9"/>
        <w:keepNext w:val="0"/>
        <w:keepLines w:val="0"/>
        <w:pageBreakBefore w:val="0"/>
        <w:widowControl w:val="0"/>
        <w:numPr>
          <w:ilvl w:val="0"/>
          <w:numId w:val="0"/>
        </w:numPr>
        <w:tabs>
          <w:tab w:val="left" w:pos="1453"/>
        </w:tabs>
        <w:kinsoku w:val="0"/>
        <w:wordWrap/>
        <w:overflowPunct w:val="0"/>
        <w:topLinePunct w:val="0"/>
        <w:autoSpaceDE w:val="0"/>
        <w:autoSpaceDN w:val="0"/>
        <w:bidi w:val="0"/>
        <w:adjustRightInd w:val="0"/>
        <w:snapToGrid w:val="0"/>
        <w:spacing w:before="0" w:after="0" w:line="346" w:lineRule="auto"/>
        <w:ind w:right="0" w:rightChars="0" w:firstLine="643" w:firstLineChars="200"/>
        <w:jc w:val="both"/>
        <w:textAlignment w:val="auto"/>
        <w:outlineLvl w:val="9"/>
        <w:rPr>
          <w:rFonts w:hint="eastAsia"/>
          <w:sz w:val="32"/>
          <w:lang w:val="en-US" w:eastAsia="zh-CN"/>
        </w:rPr>
      </w:pPr>
      <w:r>
        <w:rPr>
          <w:rFonts w:hint="eastAsia"/>
          <w:b/>
          <w:bCs/>
          <w:sz w:val="32"/>
          <w:lang w:val="en-US" w:eastAsia="zh-CN"/>
        </w:rPr>
        <w:t>公务用车购置支出</w:t>
      </w:r>
      <w:r>
        <w:rPr>
          <w:rFonts w:hint="eastAsia"/>
          <w:sz w:val="32"/>
          <w:lang w:val="en-US" w:eastAsia="zh-CN"/>
        </w:rPr>
        <w:t>0万元，购置车辆0辆。</w:t>
      </w:r>
    </w:p>
    <w:p>
      <w:pPr>
        <w:pStyle w:val="5"/>
        <w:keepNext w:val="0"/>
        <w:keepLines w:val="0"/>
        <w:pageBreakBefore w:val="0"/>
        <w:widowControl w:val="0"/>
        <w:kinsoku w:val="0"/>
        <w:wordWrap/>
        <w:overflowPunct w:val="0"/>
        <w:topLinePunct w:val="0"/>
        <w:autoSpaceDE w:val="0"/>
        <w:autoSpaceDN w:val="0"/>
        <w:bidi w:val="0"/>
        <w:adjustRightInd w:val="0"/>
        <w:snapToGrid w:val="0"/>
        <w:spacing w:before="0" w:line="346" w:lineRule="auto"/>
        <w:ind w:right="0" w:rightChars="0" w:firstLine="603" w:firstLineChars="200"/>
        <w:jc w:val="both"/>
        <w:textAlignment w:val="auto"/>
        <w:outlineLvl w:val="9"/>
      </w:pPr>
      <w:r>
        <w:rPr>
          <w:b/>
          <w:spacing w:val="-10"/>
        </w:rPr>
        <w:t>公务用车运行支出</w:t>
      </w:r>
      <w:r>
        <w:t>0</w:t>
      </w:r>
      <w:r>
        <w:rPr>
          <w:spacing w:val="-12"/>
        </w:rPr>
        <w:t>万元。本单位无公务车没有进行公</w:t>
      </w:r>
      <w:r>
        <w:rPr>
          <w:spacing w:val="-17"/>
        </w:rPr>
        <w:t>务车运行开支。</w:t>
      </w:r>
      <w:r>
        <w:t>201</w:t>
      </w:r>
      <w:r>
        <w:rPr>
          <w:rFonts w:hint="eastAsia"/>
          <w:lang w:val="en-US" w:eastAsia="zh-CN"/>
        </w:rPr>
        <w:t>9</w:t>
      </w:r>
      <w:r>
        <w:rPr>
          <w:spacing w:val="-13"/>
        </w:rPr>
        <w:t>年期末，部门开支财政拨款的公务用车</w:t>
      </w:r>
      <w:r>
        <w:rPr>
          <w:spacing w:val="-27"/>
        </w:rPr>
        <w:t xml:space="preserve">保有量为 </w:t>
      </w:r>
      <w:r>
        <w:t>0</w:t>
      </w:r>
      <w:r>
        <w:rPr>
          <w:spacing w:val="-27"/>
        </w:rPr>
        <w:t xml:space="preserve"> 辆。</w:t>
      </w:r>
    </w:p>
    <w:p>
      <w:pPr>
        <w:pStyle w:val="9"/>
        <w:keepNext w:val="0"/>
        <w:keepLines w:val="0"/>
        <w:pageBreakBefore w:val="0"/>
        <w:widowControl w:val="0"/>
        <w:numPr>
          <w:ilvl w:val="0"/>
          <w:numId w:val="0"/>
        </w:numPr>
        <w:tabs>
          <w:tab w:val="left" w:pos="1283"/>
        </w:tabs>
        <w:kinsoku w:val="0"/>
        <w:wordWrap/>
        <w:overflowPunct w:val="0"/>
        <w:topLinePunct w:val="0"/>
        <w:autoSpaceDE w:val="0"/>
        <w:autoSpaceDN w:val="0"/>
        <w:bidi w:val="0"/>
        <w:adjustRightInd w:val="0"/>
        <w:snapToGrid w:val="0"/>
        <w:spacing w:before="0" w:after="0" w:line="346" w:lineRule="auto"/>
        <w:ind w:right="0" w:rightChars="0" w:firstLine="643" w:firstLineChars="200"/>
        <w:jc w:val="both"/>
        <w:textAlignment w:val="auto"/>
        <w:outlineLvl w:val="9"/>
        <w:rPr>
          <w:sz w:val="32"/>
          <w:szCs w:val="32"/>
        </w:rPr>
      </w:pPr>
      <w:r>
        <w:rPr>
          <w:rFonts w:hint="eastAsia"/>
          <w:b/>
          <w:sz w:val="32"/>
          <w:lang w:val="en-US" w:eastAsia="zh-CN"/>
        </w:rPr>
        <w:t>3.</w:t>
      </w:r>
      <w:r>
        <w:rPr>
          <w:b/>
          <w:sz w:val="32"/>
        </w:rPr>
        <w:t>公务接待费</w:t>
      </w:r>
      <w:r>
        <w:rPr>
          <w:sz w:val="32"/>
          <w:szCs w:val="32"/>
        </w:rPr>
        <w:t>年初预算为</w:t>
      </w:r>
      <w:r>
        <w:rPr>
          <w:rFonts w:hint="eastAsia"/>
          <w:sz w:val="32"/>
          <w:szCs w:val="32"/>
          <w:lang w:val="en-US" w:eastAsia="zh-CN"/>
        </w:rPr>
        <w:t>8</w:t>
      </w:r>
      <w:r>
        <w:rPr>
          <w:sz w:val="32"/>
          <w:szCs w:val="32"/>
        </w:rPr>
        <w:t>万元，支出决算为</w:t>
      </w:r>
      <w:r>
        <w:rPr>
          <w:rFonts w:hint="eastAsia"/>
          <w:sz w:val="32"/>
          <w:szCs w:val="32"/>
          <w:lang w:val="en-US" w:eastAsia="zh-CN"/>
        </w:rPr>
        <w:t>7.96</w:t>
      </w:r>
      <w:r>
        <w:rPr>
          <w:sz w:val="32"/>
          <w:szCs w:val="32"/>
        </w:rPr>
        <w:t>万元，完成年初预算</w:t>
      </w:r>
      <w:r>
        <w:rPr>
          <w:rFonts w:hint="eastAsia"/>
          <w:sz w:val="32"/>
          <w:szCs w:val="32"/>
          <w:lang w:eastAsia="zh-CN"/>
        </w:rPr>
        <w:t>的</w:t>
      </w:r>
      <w:r>
        <w:rPr>
          <w:rFonts w:hint="eastAsia"/>
          <w:sz w:val="32"/>
          <w:szCs w:val="32"/>
          <w:lang w:val="en-US" w:eastAsia="zh-CN"/>
        </w:rPr>
        <w:t>99.5</w:t>
      </w:r>
      <w:r>
        <w:rPr>
          <w:sz w:val="32"/>
          <w:szCs w:val="32"/>
        </w:rPr>
        <w:t>%。决算数与年初预算数存在差异的主要原因是本单位 201</w:t>
      </w:r>
      <w:r>
        <w:rPr>
          <w:rFonts w:hint="eastAsia"/>
          <w:sz w:val="32"/>
          <w:szCs w:val="32"/>
          <w:lang w:val="en-US" w:eastAsia="zh-CN"/>
        </w:rPr>
        <w:t>9</w:t>
      </w:r>
      <w:r>
        <w:rPr>
          <w:sz w:val="32"/>
          <w:szCs w:val="32"/>
        </w:rPr>
        <w:t>年始终贯彻落实中央关于改进工作作风、密切联系群众的要求，进一步从严控制和压缩公务接待费用，努力降低行政事业成本。其中：</w:t>
      </w:r>
    </w:p>
    <w:p>
      <w:pPr>
        <w:pStyle w:val="5"/>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591" w:firstLineChars="200"/>
        <w:jc w:val="both"/>
        <w:textAlignment w:val="auto"/>
        <w:outlineLvl w:val="9"/>
      </w:pPr>
      <w:r>
        <w:rPr>
          <w:b/>
          <w:spacing w:val="-13"/>
        </w:rPr>
        <w:t>外宾接待支出</w:t>
      </w:r>
      <w:r>
        <w:t>0</w:t>
      </w:r>
      <w:r>
        <w:rPr>
          <w:spacing w:val="-31"/>
        </w:rPr>
        <w:t>万元。</w:t>
      </w:r>
      <w:r>
        <w:t>201</w:t>
      </w:r>
      <w:r>
        <w:rPr>
          <w:rFonts w:hint="eastAsia"/>
          <w:lang w:val="en-US" w:eastAsia="zh-CN"/>
        </w:rPr>
        <w:t>9</w:t>
      </w:r>
      <w:r>
        <w:rPr>
          <w:spacing w:val="-20"/>
        </w:rPr>
        <w:t>年共接待国</w:t>
      </w:r>
      <w:r>
        <w:t>（境</w:t>
      </w:r>
      <w:r>
        <w:rPr>
          <w:spacing w:val="-34"/>
        </w:rPr>
        <w:t>）</w:t>
      </w:r>
      <w:r>
        <w:t>外来访团</w:t>
      </w:r>
      <w:r>
        <w:rPr>
          <w:spacing w:val="-40"/>
        </w:rPr>
        <w:t>组</w:t>
      </w:r>
      <w:r>
        <w:t>0</w:t>
      </w:r>
      <w:r>
        <w:rPr>
          <w:spacing w:val="-22"/>
        </w:rPr>
        <w:t>个、来访外宾</w:t>
      </w:r>
      <w:r>
        <w:t>0</w:t>
      </w:r>
      <w:r>
        <w:rPr>
          <w:spacing w:val="-28"/>
        </w:rPr>
        <w:t>人次</w:t>
      </w:r>
      <w:r>
        <w:t>（不包括陪同人员）。</w:t>
      </w:r>
    </w:p>
    <w:p>
      <w:pPr>
        <w:pStyle w:val="5"/>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11" w:firstLineChars="200"/>
        <w:jc w:val="both"/>
        <w:textAlignment w:val="auto"/>
        <w:outlineLvl w:val="9"/>
        <w:rPr>
          <w:shd w:val="clear" w:color="auto" w:fill="auto"/>
        </w:rPr>
      </w:pPr>
      <w:r>
        <w:rPr>
          <w:b/>
          <w:spacing w:val="-8"/>
          <w:shd w:val="clear" w:color="auto" w:fill="auto"/>
        </w:rPr>
        <w:t>其他国内公务接待支出</w:t>
      </w:r>
      <w:r>
        <w:rPr>
          <w:rFonts w:hint="eastAsia"/>
          <w:b w:val="0"/>
          <w:bCs/>
          <w:spacing w:val="-8"/>
          <w:shd w:val="clear" w:color="auto" w:fill="auto"/>
          <w:lang w:val="en-US" w:eastAsia="zh-CN"/>
        </w:rPr>
        <w:t>7.96</w:t>
      </w:r>
      <w:r>
        <w:rPr>
          <w:spacing w:val="-12"/>
          <w:shd w:val="clear" w:color="auto" w:fill="auto"/>
        </w:rPr>
        <w:t>万元。主要用于日常单位团</w:t>
      </w:r>
      <w:r>
        <w:rPr>
          <w:shd w:val="clear" w:color="auto" w:fill="auto"/>
        </w:rPr>
        <w:t>体公务事项洽谈接待。201</w:t>
      </w:r>
      <w:r>
        <w:rPr>
          <w:rFonts w:hint="eastAsia"/>
          <w:shd w:val="clear" w:color="auto" w:fill="auto"/>
          <w:lang w:val="en-US" w:eastAsia="zh-CN"/>
        </w:rPr>
        <w:t>9</w:t>
      </w:r>
      <w:r>
        <w:rPr>
          <w:spacing w:val="-14"/>
          <w:shd w:val="clear" w:color="auto" w:fill="auto"/>
        </w:rPr>
        <w:t>年共接待国内来访团组</w:t>
      </w:r>
      <w:r>
        <w:rPr>
          <w:rFonts w:hint="eastAsia"/>
          <w:spacing w:val="-14"/>
          <w:shd w:val="clear" w:color="auto" w:fill="auto"/>
          <w:lang w:val="en-US" w:eastAsia="zh-CN"/>
        </w:rPr>
        <w:t>70</w:t>
      </w:r>
      <w:r>
        <w:rPr>
          <w:spacing w:val="-26"/>
          <w:shd w:val="clear" w:color="auto" w:fill="auto"/>
        </w:rPr>
        <w:t>个、</w:t>
      </w:r>
      <w:r>
        <w:rPr>
          <w:spacing w:val="-44"/>
          <w:shd w:val="clear" w:color="auto" w:fill="auto"/>
        </w:rPr>
        <w:t>来宾</w:t>
      </w:r>
      <w:r>
        <w:rPr>
          <w:rFonts w:hint="eastAsia"/>
          <w:spacing w:val="-44"/>
          <w:shd w:val="clear" w:color="auto" w:fill="auto"/>
          <w:lang w:val="en-US" w:eastAsia="zh-CN"/>
        </w:rPr>
        <w:t>598</w:t>
      </w:r>
      <w:r>
        <w:rPr>
          <w:spacing w:val="-28"/>
          <w:shd w:val="clear" w:color="auto" w:fill="auto"/>
        </w:rPr>
        <w:t>人次</w:t>
      </w:r>
      <w:r>
        <w:rPr>
          <w:shd w:val="clear" w:color="auto" w:fill="auto"/>
        </w:rPr>
        <w:t>（不包括陪同人员）。</w:t>
      </w:r>
    </w:p>
    <w:p>
      <w:pPr>
        <w:pStyle w:val="5"/>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rPr>
          <w:rFonts w:hint="eastAsia" w:ascii="黑体" w:eastAsia="黑体"/>
        </w:rPr>
      </w:pPr>
      <w:r>
        <w:rPr>
          <w:rFonts w:hint="eastAsia" w:ascii="黑体" w:eastAsia="黑体"/>
        </w:rPr>
        <w:t>八、预算绩效情况说明</w:t>
      </w:r>
    </w:p>
    <w:p>
      <w:pPr>
        <w:pStyle w:val="3"/>
        <w:keepNext w:val="0"/>
        <w:keepLines w:val="0"/>
        <w:pageBreakBefore w:val="0"/>
        <w:widowControl w:val="0"/>
        <w:kinsoku w:val="0"/>
        <w:wordWrap/>
        <w:overflowPunct w:val="0"/>
        <w:topLinePunct w:val="0"/>
        <w:autoSpaceDE w:val="0"/>
        <w:autoSpaceDN w:val="0"/>
        <w:bidi w:val="0"/>
        <w:adjustRightInd w:val="0"/>
        <w:snapToGrid w:val="0"/>
        <w:spacing w:before="176" w:line="346" w:lineRule="auto"/>
        <w:ind w:left="0" w:leftChars="0" w:right="0" w:rightChars="0" w:firstLine="643" w:firstLineChars="200"/>
        <w:jc w:val="both"/>
        <w:textAlignment w:val="auto"/>
      </w:pPr>
      <w:r>
        <w:t>（一）绩效管理工作开展情况。</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0" w:line="346" w:lineRule="auto"/>
        <w:ind w:right="0" w:rightChars="0" w:firstLine="640" w:firstLineChars="200"/>
        <w:jc w:val="both"/>
        <w:textAlignment w:val="auto"/>
      </w:pPr>
      <w:r>
        <w:rPr>
          <w:rFonts w:hint="eastAsia"/>
        </w:rPr>
        <w:t>201</w:t>
      </w:r>
      <w:r>
        <w:rPr>
          <w:rFonts w:hint="eastAsia"/>
          <w:lang w:val="en-US" w:eastAsia="zh-CN"/>
        </w:rPr>
        <w:t>9</w:t>
      </w:r>
      <w:r>
        <w:rPr>
          <w:rFonts w:hint="eastAsia"/>
        </w:rPr>
        <w:t>年，罗山县广播电视中心</w:t>
      </w:r>
      <w:r>
        <w:rPr>
          <w:rFonts w:hint="eastAsia"/>
          <w:lang w:eastAsia="zh-CN"/>
        </w:rPr>
        <w:t>没有开展绩效管理工作</w:t>
      </w:r>
      <w:r>
        <w:rPr>
          <w:rFonts w:hint="eastAsia"/>
        </w:rPr>
        <w:t>。</w:t>
      </w:r>
    </w:p>
    <w:p>
      <w:pPr>
        <w:pStyle w:val="3"/>
        <w:keepNext w:val="0"/>
        <w:keepLines w:val="0"/>
        <w:pageBreakBefore w:val="0"/>
        <w:widowControl w:val="0"/>
        <w:kinsoku w:val="0"/>
        <w:wordWrap/>
        <w:overflowPunct w:val="0"/>
        <w:topLinePunct w:val="0"/>
        <w:autoSpaceDE w:val="0"/>
        <w:autoSpaceDN w:val="0"/>
        <w:bidi w:val="0"/>
        <w:adjustRightInd w:val="0"/>
        <w:snapToGrid w:val="0"/>
        <w:spacing w:before="181" w:line="346" w:lineRule="auto"/>
        <w:ind w:left="0" w:leftChars="0" w:right="0" w:rightChars="0" w:firstLine="643" w:firstLineChars="200"/>
        <w:jc w:val="both"/>
        <w:textAlignment w:val="auto"/>
      </w:pPr>
      <w:r>
        <w:t>（二）项目绩效自评结果。</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0" w:line="346" w:lineRule="auto"/>
        <w:ind w:right="0" w:rightChars="0" w:firstLine="640" w:firstLineChars="200"/>
        <w:jc w:val="both"/>
        <w:textAlignment w:val="auto"/>
      </w:pPr>
      <w:r>
        <w:rPr>
          <w:rFonts w:hint="eastAsia"/>
        </w:rPr>
        <w:t>201</w:t>
      </w:r>
      <w:r>
        <w:rPr>
          <w:rFonts w:hint="eastAsia"/>
          <w:lang w:val="en-US" w:eastAsia="zh-CN"/>
        </w:rPr>
        <w:t>9</w:t>
      </w:r>
      <w:r>
        <w:rPr>
          <w:rFonts w:hint="eastAsia"/>
        </w:rPr>
        <w:t>年，罗山县广播电视中心无项目绩效评价</w:t>
      </w:r>
      <w:r>
        <w:t>。</w:t>
      </w:r>
    </w:p>
    <w:p>
      <w:pPr>
        <w:pStyle w:val="3"/>
        <w:keepNext w:val="0"/>
        <w:keepLines w:val="0"/>
        <w:pageBreakBefore w:val="0"/>
        <w:widowControl w:val="0"/>
        <w:kinsoku w:val="0"/>
        <w:wordWrap/>
        <w:overflowPunct w:val="0"/>
        <w:topLinePunct w:val="0"/>
        <w:autoSpaceDE w:val="0"/>
        <w:autoSpaceDN w:val="0"/>
        <w:bidi w:val="0"/>
        <w:adjustRightInd w:val="0"/>
        <w:snapToGrid w:val="0"/>
        <w:spacing w:before="178" w:line="346" w:lineRule="auto"/>
        <w:ind w:left="0" w:leftChars="0" w:right="0" w:rightChars="0" w:firstLine="643" w:firstLineChars="200"/>
        <w:jc w:val="both"/>
        <w:textAlignment w:val="auto"/>
      </w:pPr>
      <w:r>
        <w:t>（三）重点绩效评价结果。</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1" w:line="346" w:lineRule="auto"/>
        <w:ind w:right="0" w:rightChars="0" w:firstLine="640" w:firstLineChars="200"/>
        <w:jc w:val="both"/>
        <w:textAlignment w:val="auto"/>
      </w:pPr>
      <w:r>
        <w:rPr>
          <w:rFonts w:hint="eastAsia"/>
        </w:rPr>
        <w:t>201</w:t>
      </w:r>
      <w:r>
        <w:rPr>
          <w:rFonts w:hint="eastAsia"/>
          <w:lang w:val="en-US" w:eastAsia="zh-CN"/>
        </w:rPr>
        <w:t>9</w:t>
      </w:r>
      <w:r>
        <w:rPr>
          <w:rFonts w:hint="eastAsia"/>
        </w:rPr>
        <w:t>年，罗山县广播电视中心无重点绩效评价</w:t>
      </w:r>
      <w:r>
        <w:t>。</w:t>
      </w:r>
    </w:p>
    <w:p>
      <w:pPr>
        <w:pStyle w:val="5"/>
        <w:keepNext w:val="0"/>
        <w:keepLines w:val="0"/>
        <w:pageBreakBefore w:val="0"/>
        <w:widowControl w:val="0"/>
        <w:kinsoku w:val="0"/>
        <w:wordWrap/>
        <w:overflowPunct w:val="0"/>
        <w:topLinePunct w:val="0"/>
        <w:autoSpaceDE w:val="0"/>
        <w:autoSpaceDN w:val="0"/>
        <w:bidi w:val="0"/>
        <w:adjustRightInd w:val="0"/>
        <w:snapToGrid w:val="0"/>
        <w:spacing w:before="180"/>
        <w:ind w:left="0" w:leftChars="0" w:right="0" w:rightChars="0" w:firstLine="659" w:firstLineChars="206"/>
        <w:jc w:val="both"/>
        <w:textAlignment w:val="auto"/>
        <w:rPr>
          <w:rFonts w:hint="eastAsia" w:ascii="黑体" w:eastAsia="黑体"/>
        </w:rPr>
      </w:pPr>
      <w:r>
        <w:rPr>
          <w:rFonts w:hint="eastAsia" w:ascii="黑体" w:eastAsia="黑体"/>
        </w:rPr>
        <w:t>九、政府性基金预算财政拨款支出决算情况说明</w:t>
      </w:r>
    </w:p>
    <w:p>
      <w:pPr>
        <w:keepNext w:val="0"/>
        <w:keepLines w:val="0"/>
        <w:pageBreakBefore w:val="0"/>
        <w:widowControl w:val="0"/>
        <w:kinsoku w:val="0"/>
        <w:wordWrap/>
        <w:overflowPunct w:val="0"/>
        <w:topLinePunct w:val="0"/>
        <w:autoSpaceDE w:val="0"/>
        <w:autoSpaceDN w:val="0"/>
        <w:bidi w:val="0"/>
        <w:adjustRightInd w:val="0"/>
        <w:snapToGrid w:val="0"/>
        <w:spacing w:after="0"/>
        <w:ind w:right="0" w:rightChars="0"/>
        <w:jc w:val="both"/>
        <w:textAlignment w:val="auto"/>
        <w:rPr>
          <w:rFonts w:hint="eastAsia" w:ascii="黑体" w:eastAsia="黑体"/>
        </w:rPr>
        <w:sectPr>
          <w:pgSz w:w="11910" w:h="16840"/>
          <w:pgMar w:top="1540" w:right="1200" w:bottom="900" w:left="1480" w:header="0" w:footer="720" w:gutter="0"/>
        </w:sectPr>
      </w:pPr>
    </w:p>
    <w:p>
      <w:pPr>
        <w:pStyle w:val="5"/>
        <w:keepNext w:val="0"/>
        <w:keepLines w:val="0"/>
        <w:pageBreakBefore w:val="0"/>
        <w:widowControl w:val="0"/>
        <w:kinsoku w:val="0"/>
        <w:wordWrap/>
        <w:overflowPunct w:val="0"/>
        <w:topLinePunct w:val="0"/>
        <w:autoSpaceDE w:val="0"/>
        <w:autoSpaceDN w:val="0"/>
        <w:bidi w:val="0"/>
        <w:adjustRightInd w:val="0"/>
        <w:snapToGrid w:val="0"/>
        <w:spacing w:before="35" w:line="346" w:lineRule="auto"/>
        <w:ind w:right="0" w:rightChars="0" w:firstLine="640" w:firstLineChars="200"/>
        <w:jc w:val="both"/>
        <w:textAlignment w:val="auto"/>
        <w:outlineLvl w:val="9"/>
      </w:pPr>
      <w:r>
        <w:t>201</w:t>
      </w:r>
      <w:r>
        <w:rPr>
          <w:rFonts w:hint="eastAsia"/>
          <w:lang w:val="en-US" w:eastAsia="zh-CN"/>
        </w:rPr>
        <w:t>9</w:t>
      </w:r>
      <w:r>
        <w:rPr>
          <w:spacing w:val="-10"/>
        </w:rPr>
        <w:t>年度政府性基金预算财政拨款支出年初预算为</w:t>
      </w:r>
      <w:r>
        <w:t>0</w:t>
      </w:r>
      <w:r>
        <w:rPr>
          <w:spacing w:val="-56"/>
        </w:rPr>
        <w:t>万</w:t>
      </w:r>
      <w:r>
        <w:rPr>
          <w:spacing w:val="-19"/>
        </w:rPr>
        <w:t>元，支出决算为</w:t>
      </w:r>
      <w:r>
        <w:t>0</w:t>
      </w:r>
      <w:r>
        <w:rPr>
          <w:spacing w:val="-22"/>
        </w:rPr>
        <w:t>万元，完成年初预算的</w:t>
      </w:r>
      <w:r>
        <w:t>100</w:t>
      </w:r>
      <w:r>
        <w:rPr>
          <w:spacing w:val="-24"/>
        </w:rPr>
        <w:t>%。我单位</w:t>
      </w:r>
      <w:r>
        <w:t>201</w:t>
      </w:r>
      <w:r>
        <w:rPr>
          <w:rFonts w:hint="eastAsia"/>
          <w:lang w:val="en-US" w:eastAsia="zh-CN"/>
        </w:rPr>
        <w:t>9</w:t>
      </w:r>
      <w:r>
        <w:rPr>
          <w:spacing w:val="-2"/>
        </w:rPr>
        <w:t>年度没有政府性基金收入，也没有使用政府性基金安排的支出。</w:t>
      </w:r>
    </w:p>
    <w:p>
      <w:pPr>
        <w:pStyle w:val="5"/>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rFonts w:hint="eastAsia" w:ascii="黑体" w:eastAsia="黑体"/>
        </w:rPr>
      </w:pPr>
      <w:r>
        <w:rPr>
          <w:rFonts w:hint="eastAsia" w:ascii="黑体" w:eastAsia="黑体"/>
        </w:rPr>
        <w:t>机关运行经费支出情况说明</w:t>
      </w:r>
    </w:p>
    <w:p>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pPr>
      <w:r>
        <w:t>201</w:t>
      </w:r>
      <w:r>
        <w:rPr>
          <w:rFonts w:hint="eastAsia"/>
          <w:lang w:val="en-US" w:eastAsia="zh-CN"/>
        </w:rPr>
        <w:t>9</w:t>
      </w:r>
      <w:r>
        <w:rPr>
          <w:spacing w:val="-15"/>
        </w:rPr>
        <w:t>年度机关运行经费年初预算为</w:t>
      </w:r>
      <w:r>
        <w:rPr>
          <w:rFonts w:hint="eastAsia"/>
          <w:lang w:val="en-US" w:eastAsia="zh-CN"/>
        </w:rPr>
        <w:t>8.87</w:t>
      </w:r>
      <w:r>
        <w:rPr>
          <w:spacing w:val="-26"/>
        </w:rPr>
        <w:t>万元，支出决</w:t>
      </w:r>
      <w:r>
        <w:rPr>
          <w:spacing w:val="-27"/>
        </w:rPr>
        <w:t>算为</w:t>
      </w:r>
      <w:r>
        <w:rPr>
          <w:rFonts w:hint="eastAsia"/>
          <w:lang w:val="en-US" w:eastAsia="zh-CN"/>
        </w:rPr>
        <w:t>100.56</w:t>
      </w:r>
      <w:r>
        <w:rPr>
          <w:spacing w:val="-13"/>
        </w:rPr>
        <w:t xml:space="preserve"> 万元，完成年初预算的</w:t>
      </w:r>
      <w:r>
        <w:rPr>
          <w:rFonts w:hint="eastAsia"/>
          <w:spacing w:val="-13"/>
          <w:lang w:val="en-US" w:eastAsia="zh-CN"/>
        </w:rPr>
        <w:t>1133.71</w:t>
      </w:r>
      <w:r>
        <w:rPr>
          <w:spacing w:val="1"/>
        </w:rPr>
        <w:t>%。决算数与年初预算数存在差异的主要原因是办公经费各项开支增加。</w:t>
      </w:r>
    </w:p>
    <w:p>
      <w:pPr>
        <w:pStyle w:val="5"/>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rFonts w:hint="eastAsia" w:ascii="黑体" w:eastAsia="黑体"/>
        </w:rPr>
      </w:pPr>
      <w:r>
        <w:rPr>
          <w:rFonts w:hint="eastAsia" w:ascii="黑体" w:eastAsia="黑体"/>
        </w:rPr>
        <w:t>政府采购支出情况说明</w:t>
      </w:r>
    </w:p>
    <w:p>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shd w:val="clear" w:color="auto" w:fill="auto"/>
        </w:rPr>
      </w:pPr>
      <w:r>
        <w:rPr>
          <w:shd w:val="clear" w:color="auto" w:fill="auto"/>
        </w:rPr>
        <w:t>201</w:t>
      </w:r>
      <w:r>
        <w:rPr>
          <w:rFonts w:hint="eastAsia"/>
          <w:shd w:val="clear" w:color="auto" w:fill="auto"/>
          <w:lang w:val="en-US" w:eastAsia="zh-CN"/>
        </w:rPr>
        <w:t>9</w:t>
      </w:r>
      <w:r>
        <w:rPr>
          <w:spacing w:val="-17"/>
          <w:shd w:val="clear" w:color="auto" w:fill="auto"/>
        </w:rPr>
        <w:t>年度政府采购支出总额</w:t>
      </w:r>
      <w:r>
        <w:rPr>
          <w:rFonts w:hint="eastAsia"/>
          <w:spacing w:val="-17"/>
          <w:shd w:val="clear" w:color="auto" w:fill="auto"/>
          <w:lang w:val="en-US" w:eastAsia="zh-CN"/>
        </w:rPr>
        <w:t>189.58</w:t>
      </w:r>
      <w:r>
        <w:rPr>
          <w:spacing w:val="-20"/>
          <w:shd w:val="clear" w:color="auto" w:fill="auto"/>
        </w:rPr>
        <w:t>万元，其中：政府采</w:t>
      </w:r>
      <w:r>
        <w:rPr>
          <w:spacing w:val="-15"/>
          <w:shd w:val="clear" w:color="auto" w:fill="auto"/>
        </w:rPr>
        <w:t>购货物支出</w:t>
      </w:r>
      <w:r>
        <w:rPr>
          <w:rFonts w:hint="eastAsia"/>
          <w:spacing w:val="-15"/>
          <w:shd w:val="clear" w:color="auto" w:fill="auto"/>
          <w:lang w:val="en-US" w:eastAsia="zh-CN"/>
        </w:rPr>
        <w:t>189.58</w:t>
      </w:r>
      <w:r>
        <w:rPr>
          <w:spacing w:val="-16"/>
          <w:shd w:val="clear" w:color="auto" w:fill="auto"/>
        </w:rPr>
        <w:t>万元、政府采购工程支出</w:t>
      </w:r>
      <w:r>
        <w:rPr>
          <w:rFonts w:hint="eastAsia"/>
          <w:spacing w:val="-16"/>
          <w:shd w:val="clear" w:color="auto" w:fill="auto"/>
          <w:lang w:val="en-US" w:eastAsia="zh-CN"/>
        </w:rPr>
        <w:t>0</w:t>
      </w:r>
      <w:r>
        <w:rPr>
          <w:spacing w:val="-14"/>
          <w:shd w:val="clear" w:color="auto" w:fill="auto"/>
        </w:rPr>
        <w:t>万元、政府采</w:t>
      </w:r>
      <w:r>
        <w:rPr>
          <w:shd w:val="clear" w:color="auto" w:fill="auto"/>
        </w:rPr>
        <w:t>购服务支出0万元。</w:t>
      </w:r>
    </w:p>
    <w:p>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rFonts w:hint="eastAsia" w:ascii="黑体" w:eastAsia="黑体"/>
        </w:rPr>
      </w:pPr>
      <w:r>
        <w:rPr>
          <w:rFonts w:hint="eastAsia" w:ascii="黑体" w:eastAsia="黑体"/>
        </w:rPr>
        <w:t>十二、国有资产占用情况说明</w:t>
      </w:r>
    </w:p>
    <w:p>
      <w:pPr>
        <w:pStyle w:val="5"/>
        <w:keepNext w:val="0"/>
        <w:keepLines w:val="0"/>
        <w:pageBreakBefore w:val="0"/>
        <w:widowControl w:val="0"/>
        <w:kinsoku w:val="0"/>
        <w:wordWrap/>
        <w:overflowPunct w:val="0"/>
        <w:topLinePunct w:val="0"/>
        <w:autoSpaceDE w:val="0"/>
        <w:autoSpaceDN w:val="0"/>
        <w:bidi w:val="0"/>
        <w:adjustRightInd w:val="0"/>
        <w:snapToGrid w:val="0"/>
        <w:spacing w:line="346" w:lineRule="auto"/>
        <w:ind w:right="0" w:rightChars="0" w:firstLine="640" w:firstLineChars="200"/>
        <w:jc w:val="both"/>
        <w:textAlignment w:val="auto"/>
        <w:outlineLvl w:val="9"/>
        <w:rPr>
          <w:sz w:val="20"/>
        </w:rPr>
      </w:pPr>
      <w:r>
        <w:t>201</w:t>
      </w:r>
      <w:r>
        <w:rPr>
          <w:rFonts w:hint="eastAsia"/>
          <w:lang w:val="en-US" w:eastAsia="zh-CN"/>
        </w:rPr>
        <w:t>9</w:t>
      </w:r>
      <w:r>
        <w:rPr>
          <w:spacing w:val="-18"/>
        </w:rPr>
        <w:t>年期末，我部门共有车辆</w:t>
      </w:r>
      <w:r>
        <w:t>0</w:t>
      </w:r>
      <w:r>
        <w:rPr>
          <w:spacing w:val="-16"/>
        </w:rPr>
        <w:t>辆，其中：省级领导干</w:t>
      </w:r>
      <w:r>
        <w:rPr>
          <w:spacing w:val="-21"/>
        </w:rPr>
        <w:t>部用车</w:t>
      </w:r>
      <w:r>
        <w:t>0</w:t>
      </w:r>
      <w:r>
        <w:rPr>
          <w:spacing w:val="-16"/>
        </w:rPr>
        <w:t>辆、主要领导干部用车</w:t>
      </w:r>
      <w:r>
        <w:t>0</w:t>
      </w:r>
      <w:r>
        <w:rPr>
          <w:spacing w:val="-18"/>
        </w:rPr>
        <w:t>辆、机要通信用车</w:t>
      </w:r>
      <w:r>
        <w:t>0</w:t>
      </w:r>
      <w:r>
        <w:rPr>
          <w:spacing w:val="-28"/>
        </w:rPr>
        <w:t>辆、</w:t>
      </w:r>
      <w:r>
        <w:rPr>
          <w:spacing w:val="-14"/>
        </w:rPr>
        <w:t>应急保障车</w:t>
      </w:r>
      <w:r>
        <w:t>0</w:t>
      </w:r>
      <w:r>
        <w:rPr>
          <w:spacing w:val="-19"/>
        </w:rPr>
        <w:t>辆、执法执勤用车</w:t>
      </w:r>
      <w:r>
        <w:t>0</w:t>
      </w:r>
      <w:r>
        <w:rPr>
          <w:spacing w:val="-16"/>
        </w:rPr>
        <w:t>辆、特种专业技术用车</w:t>
      </w:r>
      <w:r>
        <w:t>0</w:t>
      </w:r>
      <w:r>
        <w:rPr>
          <w:spacing w:val="-4"/>
        </w:rPr>
        <w:t>辆、离退休干部用车</w:t>
      </w:r>
      <w:r>
        <w:t>0</w:t>
      </w:r>
      <w:r>
        <w:rPr>
          <w:spacing w:val="-16"/>
        </w:rPr>
        <w:t>辆、其他用车</w:t>
      </w:r>
      <w:r>
        <w:t>0</w:t>
      </w:r>
      <w:r>
        <w:rPr>
          <w:spacing w:val="-16"/>
        </w:rPr>
        <w:t>辆；单位价值</w:t>
      </w:r>
      <w:r>
        <w:t>50</w:t>
      </w:r>
      <w:r>
        <w:rPr>
          <w:spacing w:val="-39"/>
        </w:rPr>
        <w:t>万</w:t>
      </w:r>
      <w:r>
        <w:rPr>
          <w:spacing w:val="-11"/>
        </w:rPr>
        <w:t>元以上通用设备</w:t>
      </w:r>
      <w:r>
        <w:t>0</w:t>
      </w:r>
      <w:r>
        <w:rPr>
          <w:spacing w:val="-44"/>
        </w:rPr>
        <w:t>台</w:t>
      </w:r>
      <w:r>
        <w:t>（套</w:t>
      </w:r>
      <w:r>
        <w:rPr>
          <w:spacing w:val="-5"/>
        </w:rPr>
        <w:t>），</w:t>
      </w:r>
      <w:r>
        <w:rPr>
          <w:spacing w:val="-17"/>
        </w:rPr>
        <w:t>单位价值</w:t>
      </w:r>
      <w:r>
        <w:t>100</w:t>
      </w:r>
      <w:r>
        <w:rPr>
          <w:spacing w:val="-12"/>
        </w:rPr>
        <w:t>万元以上专用设</w:t>
      </w:r>
      <w:r>
        <w:t>备0台（套）。</w:t>
      </w: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5"/>
        <w:jc w:val="both"/>
        <w:rPr>
          <w:sz w:val="20"/>
        </w:rPr>
      </w:pPr>
    </w:p>
    <w:p>
      <w:pPr>
        <w:pStyle w:val="2"/>
        <w:tabs>
          <w:tab w:val="left" w:pos="2399"/>
        </w:tabs>
        <w:spacing w:before="188"/>
        <w:ind w:right="222"/>
        <w:jc w:val="both"/>
      </w:pPr>
    </w:p>
    <w:p>
      <w:pPr>
        <w:pStyle w:val="2"/>
        <w:tabs>
          <w:tab w:val="left" w:pos="2399"/>
        </w:tabs>
        <w:spacing w:before="188"/>
        <w:ind w:right="222"/>
        <w:jc w:val="both"/>
      </w:pPr>
    </w:p>
    <w:p>
      <w:pPr>
        <w:pStyle w:val="2"/>
        <w:tabs>
          <w:tab w:val="left" w:pos="2399"/>
        </w:tabs>
        <w:spacing w:before="188"/>
        <w:ind w:right="222"/>
        <w:jc w:val="both"/>
      </w:pPr>
    </w:p>
    <w:p>
      <w:pPr>
        <w:pStyle w:val="2"/>
        <w:tabs>
          <w:tab w:val="left" w:pos="2399"/>
        </w:tabs>
        <w:spacing w:before="188"/>
        <w:ind w:right="222"/>
        <w:jc w:val="both"/>
      </w:pPr>
    </w:p>
    <w:p>
      <w:pPr>
        <w:pStyle w:val="2"/>
        <w:tabs>
          <w:tab w:val="left" w:pos="2399"/>
        </w:tabs>
        <w:spacing w:before="188"/>
        <w:ind w:right="222"/>
        <w:jc w:val="both"/>
      </w:pPr>
    </w:p>
    <w:p>
      <w:pPr>
        <w:pStyle w:val="2"/>
        <w:tabs>
          <w:tab w:val="left" w:pos="2399"/>
        </w:tabs>
        <w:spacing w:before="188"/>
        <w:ind w:right="222"/>
        <w:jc w:val="both"/>
      </w:pPr>
    </w:p>
    <w:p>
      <w:pPr>
        <w:pStyle w:val="2"/>
        <w:tabs>
          <w:tab w:val="left" w:pos="2399"/>
        </w:tabs>
        <w:spacing w:before="188"/>
        <w:ind w:right="222"/>
        <w:jc w:val="both"/>
      </w:pPr>
    </w:p>
    <w:p>
      <w:pPr>
        <w:pStyle w:val="2"/>
        <w:tabs>
          <w:tab w:val="left" w:pos="2399"/>
        </w:tabs>
        <w:spacing w:before="188"/>
        <w:ind w:right="222"/>
        <w:jc w:val="center"/>
      </w:pPr>
      <w:r>
        <w:t>第四部分</w:t>
      </w:r>
      <w:r>
        <w:tab/>
      </w:r>
      <w:r>
        <w:t>名词解释</w:t>
      </w:r>
    </w:p>
    <w:p>
      <w:pPr>
        <w:spacing w:after="0"/>
        <w:jc w:val="both"/>
        <w:sectPr>
          <w:footerReference r:id="rId8" w:type="default"/>
          <w:pgSz w:w="11910" w:h="16840"/>
          <w:pgMar w:top="1580" w:right="1200" w:bottom="1180" w:left="1480" w:header="0" w:footer="993" w:gutter="0"/>
          <w:pgNumType w:start="21"/>
        </w:sectPr>
      </w:pPr>
    </w:p>
    <w:p>
      <w:pPr>
        <w:pStyle w:val="5"/>
        <w:jc w:val="both"/>
        <w:rPr>
          <w:rFonts w:ascii="黑体"/>
          <w:sz w:val="20"/>
        </w:rPr>
      </w:pPr>
    </w:p>
    <w:p>
      <w:pPr>
        <w:pStyle w:val="5"/>
        <w:keepNext w:val="0"/>
        <w:keepLines w:val="0"/>
        <w:pageBreakBefore w:val="0"/>
        <w:widowControl w:val="0"/>
        <w:kinsoku/>
        <w:wordWrap/>
        <w:overflowPunct/>
        <w:topLinePunct w:val="0"/>
        <w:autoSpaceDE w:val="0"/>
        <w:autoSpaceDN w:val="0"/>
        <w:bidi w:val="0"/>
        <w:adjustRightInd/>
        <w:snapToGrid/>
        <w:spacing w:before="226" w:line="345" w:lineRule="auto"/>
        <w:ind w:right="0" w:rightChars="0" w:firstLine="596" w:firstLineChars="200"/>
        <w:jc w:val="both"/>
        <w:textAlignment w:val="auto"/>
        <w:outlineLvl w:val="9"/>
      </w:pPr>
      <w:r>
        <w:rPr>
          <w:spacing w:val="-11"/>
        </w:rPr>
        <w:t>一、财政拨款收入：单位从同级政府财政部门取得的财政预算资金。</w:t>
      </w:r>
    </w:p>
    <w:p>
      <w:pPr>
        <w:pStyle w:val="5"/>
        <w:keepNext w:val="0"/>
        <w:keepLines w:val="0"/>
        <w:pageBreakBefore w:val="0"/>
        <w:widowControl w:val="0"/>
        <w:kinsoku/>
        <w:wordWrap/>
        <w:overflowPunct/>
        <w:topLinePunct w:val="0"/>
        <w:autoSpaceDE w:val="0"/>
        <w:autoSpaceDN w:val="0"/>
        <w:bidi w:val="0"/>
        <w:adjustRightInd/>
        <w:snapToGrid/>
        <w:spacing w:line="343" w:lineRule="auto"/>
        <w:ind w:right="0" w:rightChars="0" w:firstLine="596" w:firstLineChars="200"/>
        <w:jc w:val="both"/>
        <w:textAlignment w:val="auto"/>
        <w:outlineLvl w:val="9"/>
      </w:pPr>
      <w:r>
        <w:rPr>
          <w:spacing w:val="-11"/>
        </w:rPr>
        <w:t>二、事业收入：事业单位开展专业业务活动及其辅助活动取得的收入。</w:t>
      </w:r>
    </w:p>
    <w:p>
      <w:pPr>
        <w:pStyle w:val="5"/>
        <w:keepNext w:val="0"/>
        <w:keepLines w:val="0"/>
        <w:pageBreakBefore w:val="0"/>
        <w:widowControl w:val="0"/>
        <w:kinsoku/>
        <w:wordWrap/>
        <w:overflowPunct/>
        <w:topLinePunct w:val="0"/>
        <w:autoSpaceDE w:val="0"/>
        <w:autoSpaceDN w:val="0"/>
        <w:bidi w:val="0"/>
        <w:adjustRightInd/>
        <w:snapToGrid/>
        <w:spacing w:before="6" w:line="345" w:lineRule="auto"/>
        <w:ind w:right="0" w:rightChars="0" w:firstLine="596" w:firstLineChars="200"/>
        <w:jc w:val="both"/>
        <w:textAlignment w:val="auto"/>
        <w:outlineLvl w:val="9"/>
      </w:pPr>
      <w:r>
        <w:rPr>
          <w:spacing w:val="-11"/>
        </w:rPr>
        <w:t>三、上级补助收入：事业单位从主管部门和上级单位取得的非财政补助收入。</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2" w:firstLineChars="200"/>
        <w:jc w:val="both"/>
        <w:textAlignment w:val="auto"/>
        <w:outlineLvl w:val="9"/>
      </w:pPr>
      <w:r>
        <w:rPr>
          <w:spacing w:val="-12"/>
        </w:rPr>
        <w:t>四、附属单位上缴收入：事业单位取得附属独立核算单位根据有关规定上缴的收入。</w:t>
      </w:r>
    </w:p>
    <w:p>
      <w:pPr>
        <w:pStyle w:val="5"/>
        <w:keepNext w:val="0"/>
        <w:keepLines w:val="0"/>
        <w:pageBreakBefore w:val="0"/>
        <w:widowControl w:val="0"/>
        <w:kinsoku/>
        <w:wordWrap/>
        <w:overflowPunct/>
        <w:topLinePunct w:val="0"/>
        <w:autoSpaceDE w:val="0"/>
        <w:autoSpaceDN w:val="0"/>
        <w:bidi w:val="0"/>
        <w:adjustRightInd/>
        <w:snapToGrid/>
        <w:spacing w:line="343" w:lineRule="auto"/>
        <w:ind w:right="0" w:rightChars="0" w:firstLine="596" w:firstLineChars="200"/>
        <w:jc w:val="both"/>
        <w:textAlignment w:val="auto"/>
        <w:outlineLvl w:val="9"/>
      </w:pPr>
      <w:r>
        <w:rPr>
          <w:spacing w:val="-11"/>
        </w:rPr>
        <w:t>五、经营收入：事业单位在专业业务活动及其辅助活动之外开展非独立核算经营活动取得的收入。</w:t>
      </w:r>
    </w:p>
    <w:p>
      <w:pPr>
        <w:pStyle w:val="5"/>
        <w:keepNext w:val="0"/>
        <w:keepLines w:val="0"/>
        <w:pageBreakBefore w:val="0"/>
        <w:widowControl w:val="0"/>
        <w:kinsoku/>
        <w:wordWrap/>
        <w:overflowPunct/>
        <w:topLinePunct w:val="0"/>
        <w:autoSpaceDE w:val="0"/>
        <w:autoSpaceDN w:val="0"/>
        <w:bidi w:val="0"/>
        <w:adjustRightInd/>
        <w:snapToGrid/>
        <w:spacing w:before="6" w:line="345" w:lineRule="auto"/>
        <w:ind w:right="0" w:rightChars="0" w:firstLine="596" w:firstLineChars="200"/>
        <w:jc w:val="both"/>
        <w:textAlignment w:val="auto"/>
        <w:outlineLvl w:val="9"/>
      </w:pPr>
      <w:r>
        <w:rPr>
          <w:spacing w:val="-11"/>
        </w:rPr>
        <w:t>六、其他收入：单位取得的除“财政拨款收入”、“事业收</w:t>
      </w:r>
      <w:r>
        <w:rPr>
          <w:spacing w:val="-18"/>
          <w:w w:val="95"/>
        </w:rPr>
        <w:t xml:space="preserve">入”、“上级补助收入”、“附属单位上缴收入”、“经营收入” </w:t>
      </w:r>
      <w:r>
        <w:rPr>
          <w:spacing w:val="-18"/>
        </w:rPr>
        <w:t>以外的各项收入。</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2" w:firstLineChars="200"/>
        <w:jc w:val="both"/>
        <w:textAlignment w:val="auto"/>
        <w:outlineLvl w:val="9"/>
      </w:pPr>
      <w:r>
        <w:rPr>
          <w:spacing w:val="-12"/>
        </w:rPr>
        <w:t>七、用事业基金弥补收支差额：事业单位在当年收入不足以</w:t>
      </w:r>
      <w:r>
        <w:rPr>
          <w:spacing w:val="-16"/>
        </w:rPr>
        <w:t>安排当年支出的情况下，使用以前年度积累的事业基金</w:t>
      </w:r>
      <w:r>
        <w:t>（事业单</w:t>
      </w:r>
      <w:r>
        <w:rPr>
          <w:spacing w:val="-8"/>
        </w:rPr>
        <w:t>位当年收支相抵后按国家规定提取、用于弥补以后年度收支差额的基金）弥补当年收支缺口的资金。</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2" w:firstLineChars="200"/>
        <w:jc w:val="both"/>
        <w:textAlignment w:val="auto"/>
        <w:outlineLvl w:val="9"/>
      </w:pPr>
      <w:r>
        <w:rPr>
          <w:spacing w:val="-12"/>
        </w:rPr>
        <w:t>八、基本支出：为保障机构正常运转、完成日常工作任务而发生的人员支出和公用支出。</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6" w:firstLineChars="200"/>
        <w:jc w:val="both"/>
        <w:textAlignment w:val="auto"/>
        <w:outlineLvl w:val="9"/>
        <w:sectPr>
          <w:pgSz w:w="11910" w:h="16840"/>
          <w:pgMar w:top="1580" w:right="1200" w:bottom="1180" w:left="1480" w:header="0" w:footer="993" w:gutter="0"/>
        </w:sectPr>
      </w:pPr>
      <w:r>
        <w:rPr>
          <w:spacing w:val="-11"/>
        </w:rPr>
        <w:t>九、项目支出：基本支出之外为完成特定行政任务和事业发展目标所发生的支出。</w:t>
      </w:r>
    </w:p>
    <w:p>
      <w:pPr>
        <w:pStyle w:val="5"/>
        <w:keepNext w:val="0"/>
        <w:keepLines w:val="0"/>
        <w:pageBreakBefore w:val="0"/>
        <w:widowControl w:val="0"/>
        <w:kinsoku/>
        <w:wordWrap/>
        <w:overflowPunct/>
        <w:topLinePunct w:val="0"/>
        <w:autoSpaceDE w:val="0"/>
        <w:autoSpaceDN w:val="0"/>
        <w:bidi w:val="0"/>
        <w:adjustRightInd/>
        <w:snapToGrid/>
        <w:spacing w:before="226" w:line="345" w:lineRule="auto"/>
        <w:ind w:right="0" w:rightChars="0" w:firstLine="532" w:firstLineChars="200"/>
        <w:jc w:val="both"/>
        <w:textAlignment w:val="auto"/>
        <w:outlineLvl w:val="9"/>
      </w:pPr>
      <w:r>
        <w:rPr>
          <w:spacing w:val="-19"/>
          <w:w w:val="95"/>
        </w:rPr>
        <w:t xml:space="preserve">十、“三公”经费：纳入同级财政预决算管理“三公”经费， </w:t>
      </w:r>
      <w:r>
        <w:rPr>
          <w:spacing w:val="-21"/>
        </w:rPr>
        <w:t>指部门使用财政拨款安排的因公出国</w:t>
      </w:r>
      <w:r>
        <w:t>（境</w:t>
      </w:r>
      <w:r>
        <w:rPr>
          <w:spacing w:val="-39"/>
        </w:rPr>
        <w:t>）</w:t>
      </w:r>
      <w:r>
        <w:rPr>
          <w:spacing w:val="-7"/>
        </w:rPr>
        <w:t>费、公务用车购置及</w:t>
      </w:r>
      <w:r>
        <w:rPr>
          <w:spacing w:val="-13"/>
        </w:rPr>
        <w:t>运行费和公务接待费。其中，因公出国</w:t>
      </w:r>
      <w:r>
        <w:t>（境</w:t>
      </w:r>
      <w:r>
        <w:rPr>
          <w:spacing w:val="-29"/>
        </w:rPr>
        <w:t>）</w:t>
      </w:r>
      <w:r>
        <w:t>费反映单位公务出</w:t>
      </w:r>
      <w:r>
        <w:rPr>
          <w:spacing w:val="-19"/>
        </w:rPr>
        <w:t>国</w:t>
      </w:r>
      <w:r>
        <w:t>（境</w:t>
      </w:r>
      <w:r>
        <w:rPr>
          <w:spacing w:val="-17"/>
        </w:rPr>
        <w:t>）</w:t>
      </w:r>
      <w:r>
        <w:rPr>
          <w:spacing w:val="-7"/>
        </w:rPr>
        <w:t>的国际旅费、国外城市间交通费、住宿费、伙食费、培</w:t>
      </w:r>
      <w:r>
        <w:rPr>
          <w:spacing w:val="-12"/>
        </w:rPr>
        <w:t>训费、公杂费等支出；公务用车购置及运行费反映反映单位公务</w:t>
      </w:r>
      <w:r>
        <w:rPr>
          <w:spacing w:val="-19"/>
          <w:w w:val="95"/>
        </w:rPr>
        <w:t>用车车辆购置支出</w:t>
      </w:r>
      <w:r>
        <w:rPr>
          <w:w w:val="95"/>
        </w:rPr>
        <w:t>（含车辆购置税</w:t>
      </w:r>
      <w:r>
        <w:rPr>
          <w:spacing w:val="-70"/>
          <w:w w:val="95"/>
        </w:rPr>
        <w:t>）</w:t>
      </w:r>
      <w:r>
        <w:rPr>
          <w:spacing w:val="-13"/>
          <w:w w:val="95"/>
        </w:rPr>
        <w:t xml:space="preserve">及租用费、燃料费、维修费、 </w:t>
      </w:r>
      <w:r>
        <w:rPr>
          <w:spacing w:val="-15"/>
        </w:rPr>
        <w:t>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2" w:firstLineChars="200"/>
        <w:jc w:val="both"/>
        <w:textAlignment w:val="auto"/>
        <w:outlineLvl w:val="9"/>
      </w:pPr>
      <w:r>
        <w:rPr>
          <w:spacing w:val="-12"/>
        </w:rPr>
        <w:t>十一、机关运行经费：为保障行政单位</w:t>
      </w:r>
      <w:r>
        <w:t>（含参照公务员法管理的事业单位</w:t>
      </w:r>
      <w:r>
        <w:rPr>
          <w:spacing w:val="-58"/>
        </w:rPr>
        <w:t>）</w:t>
      </w:r>
      <w:r>
        <w:rPr>
          <w:spacing w:val="-4"/>
        </w:rPr>
        <w:t>运行用于购买货物和服务的各项资金，包括办公</w:t>
      </w:r>
      <w:r>
        <w:rPr>
          <w:spacing w:val="-12"/>
        </w:rPr>
        <w:t>及印刷费、邮电费、差旅费、会议费、福利费、日常维修费、专用材料及一般设备购置费、办公用房水电费、办公用房取暖费、办公用房物业管理费、公务用车运行维护费以及其他费用。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6" w:firstLineChars="200"/>
        <w:jc w:val="both"/>
        <w:textAlignment w:val="auto"/>
        <w:outlineLvl w:val="9"/>
      </w:pPr>
      <w:r>
        <w:rPr>
          <w:spacing w:val="-11"/>
        </w:rPr>
        <w:t>十二、工资福利支出：单位支付给在职职工和编制外长期聘</w:t>
      </w:r>
      <w:r>
        <w:rPr>
          <w:spacing w:val="-16"/>
          <w:w w:val="95"/>
        </w:rPr>
        <w:t xml:space="preserve">用人员的各类劳动报酬，以及为上述人员缴纳的各项社会保险费 </w:t>
      </w:r>
      <w:r>
        <w:rPr>
          <w:spacing w:val="-16"/>
        </w:rPr>
        <w:t>等。</w:t>
      </w:r>
    </w:p>
    <w:p>
      <w:pPr>
        <w:pStyle w:val="5"/>
        <w:keepNext w:val="0"/>
        <w:keepLines w:val="0"/>
        <w:pageBreakBefore w:val="0"/>
        <w:widowControl w:val="0"/>
        <w:kinsoku/>
        <w:wordWrap/>
        <w:overflowPunct/>
        <w:topLinePunct w:val="0"/>
        <w:autoSpaceDE w:val="0"/>
        <w:autoSpaceDN w:val="0"/>
        <w:bidi w:val="0"/>
        <w:adjustRightInd/>
        <w:snapToGrid/>
        <w:spacing w:line="404" w:lineRule="exact"/>
        <w:ind w:right="0" w:rightChars="0" w:firstLine="640" w:firstLineChars="200"/>
        <w:jc w:val="both"/>
        <w:textAlignment w:val="auto"/>
        <w:outlineLvl w:val="9"/>
      </w:pPr>
      <w:r>
        <w:t>十三、商品和服务支出：单位购买商品和服务的支出。</w:t>
      </w:r>
    </w:p>
    <w:p>
      <w:pPr>
        <w:pStyle w:val="5"/>
        <w:keepNext w:val="0"/>
        <w:keepLines w:val="0"/>
        <w:pageBreakBefore w:val="0"/>
        <w:widowControl w:val="0"/>
        <w:kinsoku/>
        <w:wordWrap/>
        <w:overflowPunct/>
        <w:topLinePunct w:val="0"/>
        <w:autoSpaceDE w:val="0"/>
        <w:autoSpaceDN w:val="0"/>
        <w:bidi w:val="0"/>
        <w:adjustRightInd/>
        <w:snapToGrid/>
        <w:spacing w:before="180" w:line="345" w:lineRule="auto"/>
        <w:ind w:right="0" w:rightChars="0" w:firstLine="592" w:firstLineChars="200"/>
        <w:jc w:val="both"/>
        <w:textAlignment w:val="auto"/>
        <w:outlineLvl w:val="9"/>
      </w:pPr>
      <w:r>
        <w:rPr>
          <w:spacing w:val="-12"/>
        </w:rPr>
        <w:t>十四、对个人和家庭的补助支出：单位用于对个人和家庭的补助支出。</w:t>
      </w:r>
    </w:p>
    <w:p>
      <w:pPr>
        <w:pStyle w:val="5"/>
        <w:keepNext w:val="0"/>
        <w:keepLines w:val="0"/>
        <w:pageBreakBefore w:val="0"/>
        <w:widowControl w:val="0"/>
        <w:kinsoku/>
        <w:wordWrap/>
        <w:overflowPunct/>
        <w:topLinePunct w:val="0"/>
        <w:autoSpaceDE w:val="0"/>
        <w:autoSpaceDN w:val="0"/>
        <w:bidi w:val="0"/>
        <w:adjustRightInd/>
        <w:snapToGrid/>
        <w:spacing w:line="345" w:lineRule="auto"/>
        <w:ind w:right="0" w:rightChars="0" w:firstLine="596" w:firstLineChars="200"/>
        <w:jc w:val="both"/>
        <w:textAlignment w:val="auto"/>
        <w:outlineLvl w:val="9"/>
      </w:pPr>
      <w:r>
        <w:rPr>
          <w:spacing w:val="-11"/>
        </w:rPr>
        <w:t>十五、年末结转：本年度或以前年度预算安排，已执行但尚</w:t>
      </w:r>
      <w:r>
        <w:rPr>
          <w:spacing w:val="-16"/>
        </w:rPr>
        <w:t>未完成或因客观条件发生变化无法按原计划实施，需延迟到以后年度按有关规定继续使用的资金。</w:t>
      </w:r>
    </w:p>
    <w:p>
      <w:pPr>
        <w:keepNext w:val="0"/>
        <w:keepLines w:val="0"/>
        <w:pageBreakBefore w:val="0"/>
        <w:widowControl w:val="0"/>
        <w:kinsoku/>
        <w:wordWrap/>
        <w:overflowPunct/>
        <w:topLinePunct w:val="0"/>
        <w:autoSpaceDE w:val="0"/>
        <w:autoSpaceDN w:val="0"/>
        <w:bidi w:val="0"/>
        <w:adjustRightInd/>
        <w:snapToGrid/>
        <w:spacing w:after="0" w:line="345" w:lineRule="auto"/>
        <w:ind w:left="8" w:leftChars="0" w:right="0" w:rightChars="0" w:firstLine="440" w:firstLineChars="200"/>
        <w:jc w:val="both"/>
        <w:textAlignment w:val="auto"/>
        <w:outlineLvl w:val="9"/>
        <w:sectPr>
          <w:pgSz w:w="11910" w:h="16840"/>
          <w:pgMar w:top="1580" w:right="1200" w:bottom="1180" w:left="1480" w:header="0" w:footer="993" w:gutter="0"/>
        </w:sectPr>
      </w:pPr>
    </w:p>
    <w:p>
      <w:pPr>
        <w:pStyle w:val="5"/>
        <w:keepNext w:val="0"/>
        <w:keepLines w:val="0"/>
        <w:pageBreakBefore w:val="0"/>
        <w:widowControl w:val="0"/>
        <w:kinsoku/>
        <w:wordWrap/>
        <w:overflowPunct/>
        <w:topLinePunct w:val="0"/>
        <w:autoSpaceDE w:val="0"/>
        <w:autoSpaceDN w:val="0"/>
        <w:bidi w:val="0"/>
        <w:adjustRightInd/>
        <w:snapToGrid/>
        <w:ind w:left="8" w:leftChars="0" w:right="0" w:rightChars="0" w:firstLine="400" w:firstLineChars="200"/>
        <w:jc w:val="both"/>
        <w:textAlignment w:val="auto"/>
        <w:outlineLvl w:val="9"/>
        <w:rPr>
          <w:sz w:val="20"/>
        </w:rPr>
      </w:pPr>
    </w:p>
    <w:p>
      <w:pPr>
        <w:pStyle w:val="5"/>
        <w:keepNext w:val="0"/>
        <w:keepLines w:val="0"/>
        <w:pageBreakBefore w:val="0"/>
        <w:widowControl w:val="0"/>
        <w:kinsoku/>
        <w:wordWrap/>
        <w:overflowPunct/>
        <w:topLinePunct w:val="0"/>
        <w:autoSpaceDE w:val="0"/>
        <w:autoSpaceDN w:val="0"/>
        <w:bidi w:val="0"/>
        <w:adjustRightInd/>
        <w:snapToGrid/>
        <w:spacing w:before="226" w:line="345" w:lineRule="auto"/>
        <w:ind w:right="0" w:rightChars="0" w:firstLine="564" w:firstLineChars="200"/>
        <w:jc w:val="both"/>
        <w:textAlignment w:val="auto"/>
        <w:outlineLvl w:val="9"/>
      </w:pPr>
      <w:r>
        <w:rPr>
          <w:spacing w:val="-11"/>
          <w:w w:val="95"/>
        </w:rPr>
        <w:t xml:space="preserve">十六、年末结余：本年度或以前年度预算安排，已执行完毕 </w:t>
      </w:r>
      <w:r>
        <w:rPr>
          <w:spacing w:val="-16"/>
          <w:w w:val="95"/>
        </w:rPr>
        <w:t xml:space="preserve">或因客观条件发生变化无法按原预算安排实施，不需要再使用或 </w:t>
      </w:r>
      <w:r>
        <w:rPr>
          <w:spacing w:val="-16"/>
        </w:rPr>
        <w:t>无法按原预算安排继续使用的资金</w:t>
      </w:r>
    </w:p>
    <w:sectPr>
      <w:pgSz w:w="11910" w:h="16840"/>
      <w:pgMar w:top="1580" w:right="1200" w:bottom="1180" w:left="1480" w:header="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8389632" behindDoc="1" locked="0" layoutInCell="1" allowOverlap="1">
              <wp:simplePos x="0" y="0"/>
              <wp:positionH relativeFrom="page">
                <wp:posOffset>3690620</wp:posOffset>
              </wp:positionH>
              <wp:positionV relativeFrom="page">
                <wp:posOffset>9921240</wp:posOffset>
              </wp:positionV>
              <wp:extent cx="21463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4630"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0.6pt;margin-top:781.2pt;height:12pt;width:16.9pt;mso-position-horizontal-relative:page;mso-position-vertical-relative:page;z-index:-254926848;mso-width-relative:page;mso-height-relative:page;" filled="f" stroked="f" coordsize="21600,21600" o:gfxdata="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xLTKHaAAAADQEA&#10;AA8AAAAAAAAAAQAgAAAAIgAAAGRycy9kb3ducmV2LnhtbFBLAQIUABQAAAAIAIdO4kAZ0wlopgEA&#10;ACwDAAAOAAAAAAAAAAEAIAAAACkBAABkcnMvZTJvRG9jLnhtbFBLBQYAAAAABgAGAFkBAABBBQAA&#10;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8390656" behindDoc="1" locked="0" layoutInCell="1" allowOverlap="1">
              <wp:simplePos x="0" y="0"/>
              <wp:positionH relativeFrom="page">
                <wp:posOffset>3672205</wp:posOffset>
              </wp:positionH>
              <wp:positionV relativeFrom="page">
                <wp:posOffset>10095230</wp:posOffset>
              </wp:positionV>
              <wp:extent cx="21463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4630"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9.15pt;margin-top:794.9pt;height:12pt;width:16.9pt;mso-position-horizontal-relative:page;mso-position-vertical-relative:page;z-index:-254925824;mso-width-relative:page;mso-height-relative:page;" filled="f" stroked="f" coordsize="21600,21600" o:gfxdata="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EU09dsAAAAN&#10;AQAADwAAAAAAAAABACAAAAAiAAAAZHJzL2Rvd25yZXYueG1sUEsBAhQAFAAAAAgAh07iQAtEHxan&#10;AQAALAMAAA4AAAAAAAAAAQAgAAAAKgEAAGRycy9lMm9Eb2MueG1sUEsFBgAAAAAGAAYAWQEAAEMF&#10;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w:t>
                    </w:r>
                    <w:r>
                      <w:fldChar w:fldCharType="end"/>
                    </w:r>
                    <w:r>
                      <w:rPr>
                        <w:rFonts w:asci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8391680" behindDoc="1" locked="0" layoutInCell="1" allowOverlap="1">
              <wp:simplePos x="0" y="0"/>
              <wp:positionH relativeFrom="page">
                <wp:posOffset>5236845</wp:posOffset>
              </wp:positionH>
              <wp:positionV relativeFrom="page">
                <wp:posOffset>6963410</wp:posOffset>
              </wp:positionV>
              <wp:extent cx="21590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12.35pt;margin-top:548.3pt;height:12pt;width:17pt;mso-position-horizontal-relative:page;mso-position-vertical-relative:page;z-index:-254924800;mso-width-relative:page;mso-height-relative:page;" filled="f" stroked="f" coordsize="21600,21600" o:gfxdata="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qlGui9oAAAANAQAA&#10;DwAAAAAAAAABACAAAAAiAAAAZHJzL2Rvd25yZXYueG1sUEsBAhQAFAAAAAgAh07iQFsa2dWlAQAA&#10;LAMAAA4AAAAAAAAAAQAgAAAAKQEAAGRycy9lMm9Eb2MueG1sUEsFBgAAAAAGAAYAWQEAAEAFAAAA&#10;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8392704" behindDoc="1" locked="0" layoutInCell="1" allowOverlap="1">
              <wp:simplePos x="0" y="0"/>
              <wp:positionH relativeFrom="page">
                <wp:posOffset>5209540</wp:posOffset>
              </wp:positionH>
              <wp:positionV relativeFrom="page">
                <wp:posOffset>6963410</wp:posOffset>
              </wp:positionV>
              <wp:extent cx="27241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10.2pt;margin-top:548.3pt;height:12pt;width:21.45pt;mso-position-horizontal-relative:page;mso-position-vertical-relative:page;z-index:-254923776;mso-width-relative:page;mso-height-relative:page;" filled="f" stroked="f" coordsize="21600,21600" o:gfxdata="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6sh6l2gAAAA0B&#10;AAAPAAAAAAAAAAEAIAAAACIAAABkcnMvZG93bnJldi54bWxQSwECFAAUAAAACACHTuJAmLMHSacB&#10;AAAsAwAADgAAAAAAAAABACAAAAApAQAAZHJzL2Uyb0RvYy54bWxQSwUGAAAAAAYABgBZAQAAQgUA&#10;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8393728" behindDoc="1" locked="0" layoutInCell="1" allowOverlap="1">
              <wp:simplePos x="0" y="0"/>
              <wp:positionH relativeFrom="page">
                <wp:posOffset>3642995</wp:posOffset>
              </wp:positionH>
              <wp:positionV relativeFrom="page">
                <wp:posOffset>10095230</wp:posOffset>
              </wp:positionV>
              <wp:extent cx="272415"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15</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6.85pt;margin-top:794.9pt;height:12pt;width:21.45pt;mso-position-horizontal-relative:page;mso-position-vertical-relative:page;z-index:-254922752;mso-width-relative:page;mso-height-relative:page;" filled="f" stroked="f" coordsize="21600,21600" o:gfxdata="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PaWjr2wAAAA0B&#10;AAAPAAAAAAAAAAEAIAAAACIAAABkcnMvZG93bnJldi54bWxQSwECFAAUAAAACACHTuJAlj4KY6YB&#10;AAAsAwAADgAAAAAAAAABACAAAAAqAQAAZHJzL2Uyb0RvYy54bWxQSwUGAAAAAAYABgBZAQAAQgUA&#10;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15</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8395776" behindDoc="1" locked="0" layoutInCell="1" allowOverlap="1">
              <wp:simplePos x="0" y="0"/>
              <wp:positionH relativeFrom="page">
                <wp:posOffset>3661410</wp:posOffset>
              </wp:positionH>
              <wp:positionV relativeFrom="page">
                <wp:posOffset>9921240</wp:posOffset>
              </wp:positionV>
              <wp:extent cx="27241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21</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8.3pt;margin-top:781.2pt;height:12pt;width:21.45pt;mso-position-horizontal-relative:page;mso-position-vertical-relative:page;z-index:-254920704;mso-width-relative:page;mso-height-relative:page;" filled="f" stroked="f" coordsize="21600,21600" o:gfxdata="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IumYNsAAAAN&#10;AQAADwAAAAAAAAABACAAAAAiAAAAZHJzL2Rvd25yZXYueG1sUEsBAhQAFAAAAAgAh07iQIokETen&#10;AQAALAMAAA4AAAAAAAAAAQAgAAAAKgEAAGRycy9lMm9Eb2MueG1sUEsFBgAAAAAGAAYAWQEAAEMF&#10;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21</w:t>
                    </w:r>
                    <w:r>
                      <w:fldChar w:fldCharType="end"/>
                    </w:r>
                    <w:r>
                      <w:rPr>
                        <w:rFonts w:ascii="Times New Roman"/>
                        <w:sz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B60A"/>
    <w:multiLevelType w:val="singleLevel"/>
    <w:tmpl w:val="162CB60A"/>
    <w:lvl w:ilvl="0" w:tentative="0">
      <w:start w:val="11"/>
      <w:numFmt w:val="chineseCounting"/>
      <w:suff w:val="nothing"/>
      <w:lvlText w:val="%1、"/>
      <w:lvlJc w:val="left"/>
      <w:rPr>
        <w:rFonts w:hint="eastAsia"/>
      </w:rPr>
    </w:lvl>
  </w:abstractNum>
  <w:abstractNum w:abstractNumId="1">
    <w:nsid w:val="7585AAB6"/>
    <w:multiLevelType w:val="singleLevel"/>
    <w:tmpl w:val="7585AAB6"/>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7E22"/>
    <w:rsid w:val="00585649"/>
    <w:rsid w:val="012703D4"/>
    <w:rsid w:val="01350921"/>
    <w:rsid w:val="017D0434"/>
    <w:rsid w:val="01AB6261"/>
    <w:rsid w:val="01C92AB6"/>
    <w:rsid w:val="02614BD9"/>
    <w:rsid w:val="02D10B94"/>
    <w:rsid w:val="0363644E"/>
    <w:rsid w:val="0387131C"/>
    <w:rsid w:val="04126227"/>
    <w:rsid w:val="04223910"/>
    <w:rsid w:val="045B2A81"/>
    <w:rsid w:val="046C2D4A"/>
    <w:rsid w:val="05AD381B"/>
    <w:rsid w:val="05D55B47"/>
    <w:rsid w:val="06527D01"/>
    <w:rsid w:val="068B3F5E"/>
    <w:rsid w:val="075C4A2D"/>
    <w:rsid w:val="078A569A"/>
    <w:rsid w:val="07924F36"/>
    <w:rsid w:val="08297A5F"/>
    <w:rsid w:val="086F05C8"/>
    <w:rsid w:val="08B61F5C"/>
    <w:rsid w:val="08B7588A"/>
    <w:rsid w:val="091F0940"/>
    <w:rsid w:val="09CE1A7B"/>
    <w:rsid w:val="09E43040"/>
    <w:rsid w:val="0A7E31DE"/>
    <w:rsid w:val="0A887385"/>
    <w:rsid w:val="0B0137B2"/>
    <w:rsid w:val="0BB94E2F"/>
    <w:rsid w:val="0BD94ADD"/>
    <w:rsid w:val="0C840B67"/>
    <w:rsid w:val="0CB40F0B"/>
    <w:rsid w:val="0CB913A2"/>
    <w:rsid w:val="0DC9328B"/>
    <w:rsid w:val="0F1A372E"/>
    <w:rsid w:val="0F4652A3"/>
    <w:rsid w:val="0F5D43E2"/>
    <w:rsid w:val="0FA72CE1"/>
    <w:rsid w:val="0FD25B05"/>
    <w:rsid w:val="104A3C3F"/>
    <w:rsid w:val="10E24A74"/>
    <w:rsid w:val="11A630CC"/>
    <w:rsid w:val="11D231EE"/>
    <w:rsid w:val="12A1418B"/>
    <w:rsid w:val="12F76CEF"/>
    <w:rsid w:val="1320138D"/>
    <w:rsid w:val="14237881"/>
    <w:rsid w:val="14741F20"/>
    <w:rsid w:val="14F8315A"/>
    <w:rsid w:val="15443BD9"/>
    <w:rsid w:val="15492E1A"/>
    <w:rsid w:val="166D0FAA"/>
    <w:rsid w:val="17031746"/>
    <w:rsid w:val="17226269"/>
    <w:rsid w:val="184F312D"/>
    <w:rsid w:val="18732E76"/>
    <w:rsid w:val="18CF543E"/>
    <w:rsid w:val="19AA0AB0"/>
    <w:rsid w:val="19F17936"/>
    <w:rsid w:val="1AA53905"/>
    <w:rsid w:val="1AF77FD9"/>
    <w:rsid w:val="1B765813"/>
    <w:rsid w:val="1B807522"/>
    <w:rsid w:val="1C1F6131"/>
    <w:rsid w:val="1C5A6384"/>
    <w:rsid w:val="1CEA3A11"/>
    <w:rsid w:val="1CF7635F"/>
    <w:rsid w:val="1D6F3205"/>
    <w:rsid w:val="1DD2706A"/>
    <w:rsid w:val="1DF80DD1"/>
    <w:rsid w:val="1DFD2731"/>
    <w:rsid w:val="1EF27D6C"/>
    <w:rsid w:val="1F951797"/>
    <w:rsid w:val="1F9D0287"/>
    <w:rsid w:val="1FDA4BA3"/>
    <w:rsid w:val="202837A4"/>
    <w:rsid w:val="2064213C"/>
    <w:rsid w:val="21EB52B3"/>
    <w:rsid w:val="223E4A6B"/>
    <w:rsid w:val="226E1F7B"/>
    <w:rsid w:val="22844CF8"/>
    <w:rsid w:val="231830D6"/>
    <w:rsid w:val="23192C78"/>
    <w:rsid w:val="233A0C9D"/>
    <w:rsid w:val="235532FE"/>
    <w:rsid w:val="23772AFD"/>
    <w:rsid w:val="246E39AB"/>
    <w:rsid w:val="24D06E24"/>
    <w:rsid w:val="25D66B5D"/>
    <w:rsid w:val="266C519B"/>
    <w:rsid w:val="26A74321"/>
    <w:rsid w:val="26B93950"/>
    <w:rsid w:val="26BE065F"/>
    <w:rsid w:val="26E27577"/>
    <w:rsid w:val="271964CF"/>
    <w:rsid w:val="273B6D81"/>
    <w:rsid w:val="27A04ECA"/>
    <w:rsid w:val="27F42B88"/>
    <w:rsid w:val="283802F3"/>
    <w:rsid w:val="28D35457"/>
    <w:rsid w:val="29035351"/>
    <w:rsid w:val="2A00477D"/>
    <w:rsid w:val="2A446340"/>
    <w:rsid w:val="2BE653A8"/>
    <w:rsid w:val="2C2C4AF4"/>
    <w:rsid w:val="2CB16C0D"/>
    <w:rsid w:val="2CDF434F"/>
    <w:rsid w:val="2D1368D5"/>
    <w:rsid w:val="2D852252"/>
    <w:rsid w:val="2DF65936"/>
    <w:rsid w:val="2DF97777"/>
    <w:rsid w:val="2ED956B0"/>
    <w:rsid w:val="2F0A2051"/>
    <w:rsid w:val="2F170EF6"/>
    <w:rsid w:val="2F69256C"/>
    <w:rsid w:val="2FA83D69"/>
    <w:rsid w:val="307F6F32"/>
    <w:rsid w:val="30935E08"/>
    <w:rsid w:val="30CE2F85"/>
    <w:rsid w:val="314D6C53"/>
    <w:rsid w:val="31C45527"/>
    <w:rsid w:val="32C7740A"/>
    <w:rsid w:val="32F059B5"/>
    <w:rsid w:val="333A204D"/>
    <w:rsid w:val="35160949"/>
    <w:rsid w:val="355261E8"/>
    <w:rsid w:val="361D57A2"/>
    <w:rsid w:val="366C2F4C"/>
    <w:rsid w:val="36EC281C"/>
    <w:rsid w:val="36EC33AD"/>
    <w:rsid w:val="373E5943"/>
    <w:rsid w:val="376E231E"/>
    <w:rsid w:val="378A27E4"/>
    <w:rsid w:val="38716D34"/>
    <w:rsid w:val="38CC3D61"/>
    <w:rsid w:val="39220453"/>
    <w:rsid w:val="39D3275C"/>
    <w:rsid w:val="3A1A3AAC"/>
    <w:rsid w:val="3AB45344"/>
    <w:rsid w:val="3AC24671"/>
    <w:rsid w:val="3B2F5F3F"/>
    <w:rsid w:val="3B7B7145"/>
    <w:rsid w:val="3B904370"/>
    <w:rsid w:val="3C0202FD"/>
    <w:rsid w:val="3CB96958"/>
    <w:rsid w:val="3D064366"/>
    <w:rsid w:val="3D8525E8"/>
    <w:rsid w:val="3DE95F94"/>
    <w:rsid w:val="3E2D5716"/>
    <w:rsid w:val="3E311B0D"/>
    <w:rsid w:val="3EA307B2"/>
    <w:rsid w:val="3EB66A62"/>
    <w:rsid w:val="3F2B59E1"/>
    <w:rsid w:val="3F732661"/>
    <w:rsid w:val="3F9820C8"/>
    <w:rsid w:val="3FC30C51"/>
    <w:rsid w:val="3FDA0EDC"/>
    <w:rsid w:val="412C7458"/>
    <w:rsid w:val="418F1FDE"/>
    <w:rsid w:val="41B97AD0"/>
    <w:rsid w:val="41DF682D"/>
    <w:rsid w:val="42D31D21"/>
    <w:rsid w:val="4342256F"/>
    <w:rsid w:val="43B237CB"/>
    <w:rsid w:val="43DB7607"/>
    <w:rsid w:val="441A1E60"/>
    <w:rsid w:val="44C27CA9"/>
    <w:rsid w:val="44F42315"/>
    <w:rsid w:val="45306920"/>
    <w:rsid w:val="453C660C"/>
    <w:rsid w:val="45D17A79"/>
    <w:rsid w:val="46D10C1F"/>
    <w:rsid w:val="472B41DC"/>
    <w:rsid w:val="48715E18"/>
    <w:rsid w:val="48ED5194"/>
    <w:rsid w:val="49345564"/>
    <w:rsid w:val="49E77864"/>
    <w:rsid w:val="4A502CE6"/>
    <w:rsid w:val="4A7818B9"/>
    <w:rsid w:val="4B516E23"/>
    <w:rsid w:val="4B752709"/>
    <w:rsid w:val="4B773B21"/>
    <w:rsid w:val="4BAB3364"/>
    <w:rsid w:val="4BC64C34"/>
    <w:rsid w:val="4C1041BF"/>
    <w:rsid w:val="4C1E77A6"/>
    <w:rsid w:val="4C883297"/>
    <w:rsid w:val="4CFD6493"/>
    <w:rsid w:val="4D2362EF"/>
    <w:rsid w:val="4D3123B9"/>
    <w:rsid w:val="4E5F2FBC"/>
    <w:rsid w:val="4EDF3D34"/>
    <w:rsid w:val="4F181537"/>
    <w:rsid w:val="501060B8"/>
    <w:rsid w:val="50140293"/>
    <w:rsid w:val="51793AEC"/>
    <w:rsid w:val="51C27372"/>
    <w:rsid w:val="51ED11D1"/>
    <w:rsid w:val="51F6435C"/>
    <w:rsid w:val="522A7685"/>
    <w:rsid w:val="528E660A"/>
    <w:rsid w:val="5290631E"/>
    <w:rsid w:val="529D397A"/>
    <w:rsid w:val="53280B2B"/>
    <w:rsid w:val="535C464A"/>
    <w:rsid w:val="5402622D"/>
    <w:rsid w:val="54834BBF"/>
    <w:rsid w:val="54B3256F"/>
    <w:rsid w:val="54B4120C"/>
    <w:rsid w:val="54CD28E0"/>
    <w:rsid w:val="5529061D"/>
    <w:rsid w:val="557D2E77"/>
    <w:rsid w:val="56C54F0C"/>
    <w:rsid w:val="5742688E"/>
    <w:rsid w:val="577E273F"/>
    <w:rsid w:val="57825ECA"/>
    <w:rsid w:val="57EA0770"/>
    <w:rsid w:val="58995B2D"/>
    <w:rsid w:val="58C82CA2"/>
    <w:rsid w:val="592E1116"/>
    <w:rsid w:val="595D4369"/>
    <w:rsid w:val="5A723E86"/>
    <w:rsid w:val="5A7351CF"/>
    <w:rsid w:val="5A85101E"/>
    <w:rsid w:val="5AA13AE2"/>
    <w:rsid w:val="5AA34186"/>
    <w:rsid w:val="5B7A271C"/>
    <w:rsid w:val="5C0A1C30"/>
    <w:rsid w:val="5DC85BAF"/>
    <w:rsid w:val="5ECE149A"/>
    <w:rsid w:val="5F4E0AD8"/>
    <w:rsid w:val="60212D1C"/>
    <w:rsid w:val="603F3BAE"/>
    <w:rsid w:val="61F854BE"/>
    <w:rsid w:val="61FE4C35"/>
    <w:rsid w:val="622E1C3F"/>
    <w:rsid w:val="64142467"/>
    <w:rsid w:val="64582374"/>
    <w:rsid w:val="65945603"/>
    <w:rsid w:val="65EE7D48"/>
    <w:rsid w:val="66044895"/>
    <w:rsid w:val="66A97220"/>
    <w:rsid w:val="66C12B81"/>
    <w:rsid w:val="66E377A3"/>
    <w:rsid w:val="67776B43"/>
    <w:rsid w:val="67D80D13"/>
    <w:rsid w:val="67EF2858"/>
    <w:rsid w:val="67FC2B5A"/>
    <w:rsid w:val="682810AE"/>
    <w:rsid w:val="68292EB8"/>
    <w:rsid w:val="686D4B91"/>
    <w:rsid w:val="68A842B0"/>
    <w:rsid w:val="69367129"/>
    <w:rsid w:val="695C24D0"/>
    <w:rsid w:val="697B3492"/>
    <w:rsid w:val="69DF3A48"/>
    <w:rsid w:val="69EF4372"/>
    <w:rsid w:val="6A456721"/>
    <w:rsid w:val="6AB562E4"/>
    <w:rsid w:val="6AEB7223"/>
    <w:rsid w:val="6B2B07D5"/>
    <w:rsid w:val="6BD70472"/>
    <w:rsid w:val="6BDB72D6"/>
    <w:rsid w:val="6C8F43DF"/>
    <w:rsid w:val="6CC27AF4"/>
    <w:rsid w:val="6D883CF9"/>
    <w:rsid w:val="6F1466E2"/>
    <w:rsid w:val="6F9743E7"/>
    <w:rsid w:val="6FD11562"/>
    <w:rsid w:val="700703FE"/>
    <w:rsid w:val="700D2910"/>
    <w:rsid w:val="70745345"/>
    <w:rsid w:val="70AA1AC1"/>
    <w:rsid w:val="70B6607C"/>
    <w:rsid w:val="71660F6F"/>
    <w:rsid w:val="71A27343"/>
    <w:rsid w:val="71F54AD0"/>
    <w:rsid w:val="723D5115"/>
    <w:rsid w:val="729B1CE5"/>
    <w:rsid w:val="735E698A"/>
    <w:rsid w:val="73B7417D"/>
    <w:rsid w:val="73F12129"/>
    <w:rsid w:val="74856C47"/>
    <w:rsid w:val="750C731F"/>
    <w:rsid w:val="753E7713"/>
    <w:rsid w:val="765E1017"/>
    <w:rsid w:val="76D72291"/>
    <w:rsid w:val="7751549A"/>
    <w:rsid w:val="775A3A08"/>
    <w:rsid w:val="779028F1"/>
    <w:rsid w:val="77956C2D"/>
    <w:rsid w:val="78653DC9"/>
    <w:rsid w:val="78897C5D"/>
    <w:rsid w:val="797B5A29"/>
    <w:rsid w:val="79B6038E"/>
    <w:rsid w:val="79F845FC"/>
    <w:rsid w:val="7A2B53F7"/>
    <w:rsid w:val="7A2C2FA1"/>
    <w:rsid w:val="7A71235B"/>
    <w:rsid w:val="7AF11AC7"/>
    <w:rsid w:val="7B3104E8"/>
    <w:rsid w:val="7B562DC3"/>
    <w:rsid w:val="7C032B22"/>
    <w:rsid w:val="7C9E246A"/>
    <w:rsid w:val="7CFA20B1"/>
    <w:rsid w:val="7D74507B"/>
    <w:rsid w:val="7DA35A0D"/>
    <w:rsid w:val="7DDA77CF"/>
    <w:rsid w:val="7E0F3FA8"/>
    <w:rsid w:val="7E18760C"/>
    <w:rsid w:val="7E4163EF"/>
    <w:rsid w:val="7E42681F"/>
    <w:rsid w:val="7E45499F"/>
    <w:rsid w:val="7EC85AFE"/>
    <w:rsid w:val="7F270650"/>
    <w:rsid w:val="7F407222"/>
    <w:rsid w:val="7FF73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2"/>
      <w:outlineLvl w:val="1"/>
    </w:pPr>
    <w:rPr>
      <w:rFonts w:ascii="黑体" w:hAnsi="黑体" w:eastAsia="黑体" w:cs="黑体"/>
      <w:sz w:val="48"/>
      <w:szCs w:val="48"/>
      <w:lang w:val="zh-CN" w:eastAsia="zh-CN" w:bidi="zh-CN"/>
    </w:rPr>
  </w:style>
  <w:style w:type="paragraph" w:styleId="3">
    <w:name w:val="heading 2"/>
    <w:basedOn w:val="1"/>
    <w:next w:val="1"/>
    <w:qFormat/>
    <w:uiPriority w:val="1"/>
    <w:pPr>
      <w:ind w:left="960"/>
      <w:outlineLvl w:val="2"/>
    </w:pPr>
    <w:rPr>
      <w:rFonts w:ascii="楷体" w:hAnsi="楷体" w:eastAsia="楷体" w:cs="楷体"/>
      <w:b/>
      <w:bCs/>
      <w:sz w:val="32"/>
      <w:szCs w:val="32"/>
      <w:lang w:val="zh-CN" w:eastAsia="zh-CN" w:bidi="zh-CN"/>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32"/>
      <w:szCs w:val="32"/>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320" w:right="434" w:firstLine="640"/>
      <w:jc w:val="both"/>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ScaleCrop>false</ScaleCrop>
  <LinksUpToDate>false</LinksUpToDate>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2020-10-13T01:15:00Z</dcterms:created>
  <dc:creator>Administrator</dc:creator>
  <cp:lastModifiedBy>青春的明媚与忧伤</cp:lastModifiedBy>
  <dcterms:modified xsi:type="dcterms:W3CDTF">2021-06-09T22:58:28Z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LastSaved">
    <vt:filetime>2020-10-13T00:00:00Z</vt:filetime>
  </property>
  <property fmtid="{D5CDD505-2E9C-101B-9397-08002B2CF9AE}" pid="4" name="KSOProductBuildVer">
    <vt:lpwstr>2052-11.1.0.9145</vt:lpwstr>
  </property>
</Properties>
</file>