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11" w:rsidRDefault="005D0E11" w:rsidP="005D0E11">
      <w:pPr>
        <w:widowControl/>
        <w:jc w:val="left"/>
        <w:rPr>
          <w:rFonts w:ascii="黑体" w:eastAsia="黑体" w:hAnsi="宋体" w:cs="宋体"/>
          <w:color w:val="000000"/>
          <w:kern w:val="0"/>
          <w:sz w:val="28"/>
          <w:szCs w:val="28"/>
        </w:rPr>
      </w:pPr>
    </w:p>
    <w:p w:rsidR="005D0E11" w:rsidRPr="00F46A75" w:rsidRDefault="005D0E11" w:rsidP="005D0E11">
      <w:pPr>
        <w:widowControl/>
        <w:jc w:val="left"/>
        <w:rPr>
          <w:rFonts w:ascii="黑体" w:eastAsia="黑体" w:hAnsi="宋体" w:cs="宋体"/>
          <w:color w:val="000000"/>
          <w:kern w:val="0"/>
          <w:sz w:val="28"/>
          <w:szCs w:val="28"/>
        </w:rPr>
      </w:pPr>
    </w:p>
    <w:p w:rsidR="005D0E11" w:rsidRDefault="005D0E11" w:rsidP="005D0E11">
      <w:pPr>
        <w:widowControl/>
        <w:jc w:val="left"/>
        <w:rPr>
          <w:rFonts w:ascii="黑体" w:eastAsia="黑体" w:hAnsi="宋体" w:cs="宋体"/>
          <w:color w:val="000000"/>
          <w:kern w:val="0"/>
          <w:sz w:val="28"/>
          <w:szCs w:val="28"/>
        </w:rPr>
      </w:pPr>
    </w:p>
    <w:p w:rsidR="005D0E11" w:rsidRDefault="005D0E11" w:rsidP="005D0E11">
      <w:pPr>
        <w:widowControl/>
        <w:jc w:val="left"/>
        <w:rPr>
          <w:rFonts w:ascii="黑体" w:eastAsia="黑体" w:hAnsi="宋体" w:cs="宋体"/>
          <w:color w:val="000000"/>
          <w:kern w:val="0"/>
          <w:sz w:val="28"/>
          <w:szCs w:val="28"/>
        </w:rPr>
      </w:pPr>
    </w:p>
    <w:p w:rsidR="005D0E11" w:rsidRDefault="005D0E11" w:rsidP="005D0E11">
      <w:pPr>
        <w:widowControl/>
        <w:jc w:val="left"/>
        <w:rPr>
          <w:rFonts w:ascii="黑体" w:eastAsia="黑体" w:hAnsi="宋体" w:cs="宋体"/>
          <w:color w:val="000000"/>
          <w:kern w:val="0"/>
          <w:sz w:val="28"/>
          <w:szCs w:val="28"/>
        </w:rPr>
      </w:pPr>
    </w:p>
    <w:p w:rsidR="005D0E11" w:rsidRDefault="005D0E11" w:rsidP="005D0E11">
      <w:pPr>
        <w:widowControl/>
        <w:jc w:val="left"/>
        <w:rPr>
          <w:rFonts w:ascii="黑体" w:eastAsia="黑体" w:hAnsi="宋体" w:cs="宋体"/>
          <w:color w:val="000000"/>
          <w:kern w:val="0"/>
          <w:sz w:val="28"/>
          <w:szCs w:val="28"/>
        </w:rPr>
      </w:pPr>
    </w:p>
    <w:p w:rsidR="008C3834" w:rsidRDefault="008C3834" w:rsidP="005D0E11">
      <w:pPr>
        <w:jc w:val="center"/>
        <w:rPr>
          <w:rFonts w:ascii="黑体" w:eastAsia="黑体" w:hAnsi="黑体" w:cs="黑体"/>
          <w:sz w:val="52"/>
          <w:szCs w:val="52"/>
        </w:rPr>
      </w:pPr>
      <w:r>
        <w:rPr>
          <w:rFonts w:ascii="黑体" w:eastAsia="黑体" w:hAnsi="黑体" w:cs="黑体" w:hint="eastAsia"/>
          <w:sz w:val="52"/>
          <w:szCs w:val="52"/>
        </w:rPr>
        <w:t>20</w:t>
      </w:r>
      <w:r w:rsidR="00EB2FB3">
        <w:rPr>
          <w:rFonts w:ascii="黑体" w:eastAsia="黑体" w:hAnsi="黑体" w:cs="黑体" w:hint="eastAsia"/>
          <w:sz w:val="52"/>
          <w:szCs w:val="52"/>
        </w:rPr>
        <w:t>20</w:t>
      </w:r>
      <w:r>
        <w:rPr>
          <w:rFonts w:ascii="黑体" w:eastAsia="黑体" w:hAnsi="黑体" w:cs="黑体" w:hint="eastAsia"/>
          <w:sz w:val="52"/>
          <w:szCs w:val="52"/>
        </w:rPr>
        <w:t>年度</w:t>
      </w:r>
    </w:p>
    <w:p w:rsidR="005D0E11" w:rsidRDefault="005D0E11" w:rsidP="008C3834">
      <w:pPr>
        <w:jc w:val="center"/>
        <w:rPr>
          <w:rFonts w:ascii="黑体" w:eastAsia="黑体" w:hAnsi="黑体" w:cs="黑体"/>
          <w:sz w:val="52"/>
          <w:szCs w:val="52"/>
        </w:rPr>
      </w:pPr>
      <w:r>
        <w:rPr>
          <w:rFonts w:ascii="黑体" w:eastAsia="黑体" w:hAnsi="黑体" w:cs="黑体" w:hint="eastAsia"/>
          <w:sz w:val="52"/>
          <w:szCs w:val="52"/>
        </w:rPr>
        <w:t>罗山县残疾人联合会部门决算</w:t>
      </w: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52"/>
          <w:szCs w:val="52"/>
        </w:rPr>
      </w:pPr>
    </w:p>
    <w:p w:rsidR="005D0E11" w:rsidRDefault="005D0E11" w:rsidP="005D0E11">
      <w:pPr>
        <w:jc w:val="center"/>
        <w:rPr>
          <w:rFonts w:ascii="黑体" w:eastAsia="黑体" w:hAnsi="黑体" w:cs="黑体"/>
          <w:sz w:val="32"/>
          <w:szCs w:val="32"/>
        </w:rPr>
        <w:sectPr w:rsidR="005D0E11">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w:t>
      </w:r>
      <w:r w:rsidR="00695256">
        <w:rPr>
          <w:rFonts w:ascii="黑体" w:eastAsia="黑体" w:hAnsi="黑体" w:cs="黑体" w:hint="eastAsia"/>
          <w:sz w:val="32"/>
          <w:szCs w:val="32"/>
        </w:rPr>
        <w:t>二</w:t>
      </w:r>
      <w:r w:rsidR="00EB2FB3">
        <w:rPr>
          <w:rFonts w:ascii="黑体" w:eastAsia="黑体" w:hAnsi="黑体" w:cs="黑体" w:hint="eastAsia"/>
          <w:sz w:val="32"/>
          <w:szCs w:val="32"/>
        </w:rPr>
        <w:t>一</w:t>
      </w:r>
      <w:r>
        <w:rPr>
          <w:rFonts w:ascii="黑体" w:eastAsia="黑体" w:hAnsi="黑体" w:cs="黑体" w:hint="eastAsia"/>
          <w:sz w:val="32"/>
          <w:szCs w:val="32"/>
        </w:rPr>
        <w:t>年</w:t>
      </w:r>
      <w:r w:rsidR="004A7EA6">
        <w:rPr>
          <w:rFonts w:ascii="黑体" w:eastAsia="黑体" w:hAnsi="黑体" w:cs="黑体" w:hint="eastAsia"/>
          <w:sz w:val="32"/>
          <w:szCs w:val="32"/>
        </w:rPr>
        <w:t>十</w:t>
      </w:r>
      <w:r>
        <w:rPr>
          <w:rFonts w:ascii="黑体" w:eastAsia="黑体" w:hAnsi="黑体" w:cs="黑体" w:hint="eastAsia"/>
          <w:sz w:val="32"/>
          <w:szCs w:val="32"/>
        </w:rPr>
        <w:t>月</w:t>
      </w:r>
    </w:p>
    <w:p w:rsidR="005D0E11" w:rsidRDefault="005D0E11" w:rsidP="005D0E11">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5D0E11" w:rsidRDefault="005D0E11" w:rsidP="005D0E11">
      <w:pPr>
        <w:jc w:val="left"/>
        <w:rPr>
          <w:rFonts w:ascii="黑体" w:eastAsia="黑体" w:hAnsi="黑体" w:cs="黑体"/>
          <w:sz w:val="32"/>
          <w:szCs w:val="32"/>
        </w:rPr>
      </w:pPr>
      <w:r>
        <w:rPr>
          <w:rFonts w:ascii="黑体" w:eastAsia="黑体" w:hAnsi="黑体" w:cs="黑体" w:hint="eastAsia"/>
          <w:sz w:val="32"/>
          <w:szCs w:val="32"/>
        </w:rPr>
        <w:t>第一部分　　罗山县残疾人联合会概况</w:t>
      </w:r>
    </w:p>
    <w:p w:rsidR="005D0E11" w:rsidRDefault="005D0E11" w:rsidP="005D0E11">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w:t>
      </w:r>
      <w:r w:rsidR="008C3834">
        <w:rPr>
          <w:rFonts w:ascii="宋体" w:hAnsi="宋体" w:cs="宋体" w:hint="eastAsia"/>
          <w:sz w:val="32"/>
          <w:szCs w:val="32"/>
        </w:rPr>
        <w:t>职责</w:t>
      </w:r>
    </w:p>
    <w:p w:rsidR="005D0E11" w:rsidRDefault="005D0E11" w:rsidP="005D0E11">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w:t>
      </w:r>
      <w:r w:rsidR="008C3834">
        <w:rPr>
          <w:rFonts w:ascii="宋体" w:hAnsi="宋体" w:cs="宋体" w:hint="eastAsia"/>
          <w:sz w:val="32"/>
          <w:szCs w:val="32"/>
        </w:rPr>
        <w:t>机构设置</w:t>
      </w:r>
    </w:p>
    <w:p w:rsidR="00555A58" w:rsidRDefault="00555A58" w:rsidP="005D0E11">
      <w:pPr>
        <w:jc w:val="left"/>
        <w:rPr>
          <w:rFonts w:ascii="黑体" w:eastAsia="黑体" w:hAnsi="黑体" w:cs="黑体"/>
          <w:sz w:val="32"/>
          <w:szCs w:val="32"/>
        </w:rPr>
      </w:pPr>
    </w:p>
    <w:p w:rsidR="008C3834" w:rsidRDefault="005D0E11" w:rsidP="005D0E11">
      <w:pPr>
        <w:jc w:val="left"/>
        <w:rPr>
          <w:rFonts w:ascii="黑体" w:eastAsia="黑体" w:hAnsi="黑体" w:cs="黑体"/>
          <w:sz w:val="32"/>
          <w:szCs w:val="32"/>
        </w:rPr>
      </w:pPr>
      <w:r>
        <w:rPr>
          <w:rFonts w:ascii="黑体" w:eastAsia="黑体" w:hAnsi="黑体" w:cs="黑体" w:hint="eastAsia"/>
          <w:sz w:val="32"/>
          <w:szCs w:val="32"/>
        </w:rPr>
        <w:t>第</w:t>
      </w:r>
      <w:r w:rsidR="00555A58">
        <w:rPr>
          <w:rFonts w:ascii="黑体" w:eastAsia="黑体" w:hAnsi="黑体" w:cs="黑体" w:hint="eastAsia"/>
          <w:sz w:val="32"/>
          <w:szCs w:val="32"/>
        </w:rPr>
        <w:t>二</w:t>
      </w:r>
      <w:r>
        <w:rPr>
          <w:rFonts w:ascii="黑体" w:eastAsia="黑体" w:hAnsi="黑体" w:cs="黑体" w:hint="eastAsia"/>
          <w:sz w:val="32"/>
          <w:szCs w:val="32"/>
        </w:rPr>
        <w:t>部分　　罗山县残疾人联合会20</w:t>
      </w:r>
      <w:r w:rsidR="00EB2FB3">
        <w:rPr>
          <w:rFonts w:ascii="黑体" w:eastAsia="黑体" w:hAnsi="黑体" w:cs="黑体" w:hint="eastAsia"/>
          <w:sz w:val="32"/>
          <w:szCs w:val="32"/>
        </w:rPr>
        <w:t>20</w:t>
      </w:r>
      <w:r>
        <w:rPr>
          <w:rFonts w:ascii="黑体" w:eastAsia="黑体" w:hAnsi="黑体" w:cs="黑体" w:hint="eastAsia"/>
          <w:sz w:val="32"/>
          <w:szCs w:val="32"/>
        </w:rPr>
        <w:t>年度部门决算情况说明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一、收入支出决算总体情况说明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二、收入决算情况说明</w:t>
      </w:r>
    </w:p>
    <w:p w:rsidR="008C3834" w:rsidRDefault="008C3834" w:rsidP="008C3834">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三、支出决算情况说明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四、财政拨款收入支出决算</w:t>
      </w:r>
      <w:r w:rsidR="00EB2FB3">
        <w:rPr>
          <w:rFonts w:ascii="仿宋" w:eastAsia="仿宋" w:hAnsi="仿宋" w:cs="仿宋" w:hint="eastAsia"/>
          <w:sz w:val="32"/>
          <w:szCs w:val="32"/>
        </w:rPr>
        <w:t>总体</w:t>
      </w:r>
      <w:r>
        <w:rPr>
          <w:rFonts w:ascii="仿宋" w:eastAsia="仿宋" w:hAnsi="仿宋" w:cs="仿宋" w:hint="eastAsia"/>
          <w:sz w:val="32"/>
          <w:szCs w:val="32"/>
        </w:rPr>
        <w:t>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五、一般公共预算财政拨款支出决算情况说明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六、一般公共预算财政拨款基本支出决算情况说明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七、一般公共预算财政拨款“三公”经费支出决算情况说明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八、预算绩效情况说明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九、政府性基金预算财政拨款支出决算情况说明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十、机关运行经费支出情况说明</w:t>
      </w:r>
    </w:p>
    <w:p w:rsidR="008C3834" w:rsidRP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十一、政府采购支出情况说明</w:t>
      </w:r>
    </w:p>
    <w:p w:rsidR="008C3834" w:rsidRDefault="008C3834" w:rsidP="008C3834">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十二、国有资产占用情况说明</w:t>
      </w:r>
    </w:p>
    <w:p w:rsidR="00555A58" w:rsidRDefault="00555A58" w:rsidP="00555A58">
      <w:pPr>
        <w:widowControl/>
        <w:tabs>
          <w:tab w:val="left" w:pos="1322"/>
        </w:tabs>
        <w:spacing w:line="480" w:lineRule="auto"/>
        <w:rPr>
          <w:rFonts w:ascii="黑体" w:eastAsia="黑体" w:hAnsi="黑体" w:cs="黑体"/>
          <w:sz w:val="32"/>
          <w:szCs w:val="32"/>
        </w:rPr>
      </w:pPr>
    </w:p>
    <w:p w:rsidR="00555A58" w:rsidRDefault="00555A58" w:rsidP="00555A58">
      <w:pPr>
        <w:widowControl/>
        <w:tabs>
          <w:tab w:val="left" w:pos="1322"/>
        </w:tabs>
        <w:spacing w:line="480" w:lineRule="auto"/>
        <w:rPr>
          <w:rFonts w:ascii="黑体" w:eastAsia="黑体" w:hAnsi="黑体" w:cs="方正小标宋简体"/>
          <w:color w:val="333333"/>
          <w:kern w:val="0"/>
          <w:sz w:val="32"/>
          <w:szCs w:val="32"/>
        </w:rPr>
      </w:pPr>
      <w:r>
        <w:rPr>
          <w:rFonts w:ascii="黑体" w:eastAsia="黑体" w:hAnsi="黑体" w:cs="黑体" w:hint="eastAsia"/>
          <w:sz w:val="32"/>
          <w:szCs w:val="32"/>
        </w:rPr>
        <w:t>第三部分　　罗山县残疾人联合会部门决算名词解释</w:t>
      </w:r>
    </w:p>
    <w:p w:rsidR="00555A58" w:rsidRDefault="00555A58" w:rsidP="00555A58">
      <w:pPr>
        <w:widowControl/>
        <w:tabs>
          <w:tab w:val="left" w:pos="1322"/>
        </w:tabs>
        <w:spacing w:line="480" w:lineRule="auto"/>
        <w:rPr>
          <w:rFonts w:ascii="黑体" w:eastAsia="黑体" w:hAnsi="黑体" w:cs="方正小标宋简体"/>
          <w:color w:val="333333"/>
          <w:kern w:val="0"/>
          <w:sz w:val="32"/>
          <w:szCs w:val="32"/>
        </w:rPr>
      </w:pPr>
    </w:p>
    <w:p w:rsidR="00555A58" w:rsidRDefault="00555A58" w:rsidP="00555A58">
      <w:pPr>
        <w:widowControl/>
        <w:tabs>
          <w:tab w:val="left" w:pos="1322"/>
        </w:tabs>
        <w:spacing w:line="480" w:lineRule="auto"/>
        <w:rPr>
          <w:rFonts w:ascii="黑体" w:eastAsia="黑体" w:hAnsi="黑体" w:cs="方正小标宋简体"/>
          <w:color w:val="333333"/>
          <w:kern w:val="0"/>
          <w:sz w:val="32"/>
          <w:szCs w:val="32"/>
        </w:rPr>
      </w:pPr>
      <w:r w:rsidRPr="005D0E11">
        <w:rPr>
          <w:rFonts w:ascii="黑体" w:eastAsia="黑体" w:hAnsi="黑体" w:cs="方正小标宋简体" w:hint="eastAsia"/>
          <w:color w:val="333333"/>
          <w:kern w:val="0"/>
          <w:sz w:val="32"/>
          <w:szCs w:val="32"/>
        </w:rPr>
        <w:lastRenderedPageBreak/>
        <w:t>第</w:t>
      </w:r>
      <w:r>
        <w:rPr>
          <w:rFonts w:ascii="黑体" w:eastAsia="黑体" w:hAnsi="黑体" w:cs="方正小标宋简体" w:hint="eastAsia"/>
          <w:color w:val="333333"/>
          <w:kern w:val="0"/>
          <w:sz w:val="32"/>
          <w:szCs w:val="32"/>
        </w:rPr>
        <w:t>四</w:t>
      </w:r>
      <w:r w:rsidRPr="005D0E11">
        <w:rPr>
          <w:rFonts w:ascii="黑体" w:eastAsia="黑体" w:hAnsi="黑体" w:cs="方正小标宋简体" w:hint="eastAsia"/>
          <w:color w:val="333333"/>
          <w:kern w:val="0"/>
          <w:sz w:val="32"/>
          <w:szCs w:val="32"/>
        </w:rPr>
        <w:t>部分    罗山残联20</w:t>
      </w:r>
      <w:r>
        <w:rPr>
          <w:rFonts w:ascii="黑体" w:eastAsia="黑体" w:hAnsi="黑体" w:cs="方正小标宋简体" w:hint="eastAsia"/>
          <w:color w:val="333333"/>
          <w:kern w:val="0"/>
          <w:sz w:val="32"/>
          <w:szCs w:val="32"/>
        </w:rPr>
        <w:t>20</w:t>
      </w:r>
      <w:r w:rsidRPr="005D0E11">
        <w:rPr>
          <w:rFonts w:ascii="黑体" w:eastAsia="黑体" w:hAnsi="黑体" w:cs="方正小标宋简体" w:hint="eastAsia"/>
          <w:color w:val="333333"/>
          <w:kern w:val="0"/>
          <w:sz w:val="32"/>
          <w:szCs w:val="32"/>
        </w:rPr>
        <w:t>年度部门决算表</w:t>
      </w:r>
    </w:p>
    <w:p w:rsidR="00555A58" w:rsidRDefault="00555A58" w:rsidP="00555A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一、收入支出决算总表</w:t>
      </w:r>
    </w:p>
    <w:p w:rsidR="00555A58" w:rsidRDefault="00555A58" w:rsidP="00555A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二、收入决算总表</w:t>
      </w:r>
    </w:p>
    <w:p w:rsidR="00555A58" w:rsidRDefault="00555A58" w:rsidP="00555A58">
      <w:pPr>
        <w:spacing w:line="6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三、支出决算总表</w:t>
      </w:r>
    </w:p>
    <w:p w:rsidR="00555A58" w:rsidRDefault="00555A58" w:rsidP="00555A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四、财政拨款收入支出决算总表</w:t>
      </w:r>
    </w:p>
    <w:p w:rsidR="00555A58" w:rsidRDefault="00555A58" w:rsidP="00555A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五、一般公共预算财政拨款支出决算表</w:t>
      </w:r>
    </w:p>
    <w:p w:rsidR="00555A58" w:rsidRDefault="00555A58" w:rsidP="00555A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六、一般公共预算财政拨款基本支出决算表</w:t>
      </w:r>
    </w:p>
    <w:p w:rsidR="00555A58" w:rsidRDefault="00555A58" w:rsidP="00555A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七、一般公共预算财政拨款“三公”经费支出决算表</w:t>
      </w:r>
    </w:p>
    <w:p w:rsidR="00555A58" w:rsidRDefault="00555A58" w:rsidP="00555A58">
      <w:pPr>
        <w:widowControl/>
        <w:adjustRightInd w:val="0"/>
        <w:snapToGrid w:val="0"/>
        <w:spacing w:line="640" w:lineRule="exact"/>
        <w:ind w:right="100" w:firstLineChars="200" w:firstLine="640"/>
        <w:jc w:val="left"/>
        <w:rPr>
          <w:rFonts w:ascii="仿宋" w:eastAsia="仿宋" w:hAnsi="仿宋" w:cs="仿宋"/>
          <w:sz w:val="32"/>
          <w:szCs w:val="32"/>
        </w:rPr>
      </w:pPr>
      <w:r>
        <w:rPr>
          <w:rFonts w:ascii="仿宋" w:eastAsia="仿宋" w:hAnsi="仿宋" w:cs="仿宋" w:hint="eastAsia"/>
          <w:sz w:val="32"/>
          <w:szCs w:val="32"/>
        </w:rPr>
        <w:t>八、政府性基金预算财政拨款收入支出决算表</w:t>
      </w:r>
    </w:p>
    <w:p w:rsidR="00555A58" w:rsidRPr="00555A58" w:rsidRDefault="00555A58" w:rsidP="008C3834">
      <w:pPr>
        <w:widowControl/>
        <w:adjustRightInd w:val="0"/>
        <w:snapToGrid w:val="0"/>
        <w:spacing w:line="640" w:lineRule="exact"/>
        <w:ind w:right="100" w:firstLineChars="200" w:firstLine="640"/>
        <w:jc w:val="left"/>
        <w:rPr>
          <w:rFonts w:ascii="仿宋" w:eastAsia="仿宋" w:hAnsi="仿宋" w:cs="仿宋"/>
          <w:sz w:val="32"/>
          <w:szCs w:val="32"/>
        </w:rPr>
      </w:pPr>
    </w:p>
    <w:p w:rsidR="005D0E11" w:rsidRDefault="005D0E11" w:rsidP="005D0E11">
      <w:pPr>
        <w:jc w:val="left"/>
        <w:rPr>
          <w:rFonts w:ascii="黑体" w:eastAsia="黑体" w:hAnsi="黑体" w:cs="黑体"/>
          <w:sz w:val="32"/>
          <w:szCs w:val="32"/>
        </w:rPr>
        <w:sectPr w:rsidR="005D0E11">
          <w:footerReference w:type="default" r:id="rId9"/>
          <w:pgSz w:w="11906" w:h="16838"/>
          <w:pgMar w:top="1440" w:right="1531" w:bottom="1440" w:left="1587" w:header="850" w:footer="992" w:gutter="0"/>
          <w:pgNumType w:fmt="numberInDash"/>
          <w:cols w:space="720"/>
          <w:docGrid w:type="lines" w:linePitch="317"/>
        </w:sect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隶书"/>
          <w:b/>
          <w:sz w:val="44"/>
          <w:szCs w:val="44"/>
        </w:rPr>
      </w:pPr>
    </w:p>
    <w:p w:rsidR="005D0E11" w:rsidRDefault="005D0E11" w:rsidP="005D0E11">
      <w:pPr>
        <w:jc w:val="center"/>
        <w:rPr>
          <w:rFonts w:ascii="宋体" w:hAnsi="宋体" w:cs="仿宋_GB2312"/>
          <w:b/>
          <w:sz w:val="44"/>
          <w:szCs w:val="44"/>
        </w:rPr>
      </w:pPr>
      <w:r>
        <w:rPr>
          <w:rFonts w:ascii="宋体" w:hAnsi="宋体" w:cs="隶书" w:hint="eastAsia"/>
          <w:b/>
          <w:sz w:val="44"/>
          <w:szCs w:val="44"/>
        </w:rPr>
        <w:t>罗山残联</w:t>
      </w:r>
    </w:p>
    <w:p w:rsidR="005D0E11" w:rsidRDefault="005D0E11" w:rsidP="005D0E11">
      <w:pPr>
        <w:jc w:val="center"/>
        <w:rPr>
          <w:rFonts w:ascii="宋体" w:hAnsi="宋体" w:cs="黑体"/>
          <w:b/>
          <w:sz w:val="44"/>
          <w:szCs w:val="44"/>
        </w:rPr>
      </w:pPr>
    </w:p>
    <w:p w:rsidR="005D0E11" w:rsidRDefault="005D0E11" w:rsidP="005D0E11">
      <w:pPr>
        <w:jc w:val="center"/>
        <w:rPr>
          <w:rFonts w:ascii="宋体" w:hAnsi="宋体" w:cs="隶书"/>
          <w:b/>
          <w:sz w:val="44"/>
          <w:szCs w:val="44"/>
        </w:rPr>
      </w:pPr>
      <w:r>
        <w:rPr>
          <w:rFonts w:ascii="宋体" w:hAnsi="宋体" w:cs="隶书" w:hint="eastAsia"/>
          <w:b/>
          <w:sz w:val="44"/>
          <w:szCs w:val="44"/>
        </w:rPr>
        <w:t>20</w:t>
      </w:r>
      <w:r w:rsidR="00EB2FB3">
        <w:rPr>
          <w:rFonts w:ascii="宋体" w:hAnsi="宋体" w:cs="隶书" w:hint="eastAsia"/>
          <w:b/>
          <w:sz w:val="44"/>
          <w:szCs w:val="44"/>
        </w:rPr>
        <w:t>20</w:t>
      </w:r>
      <w:r>
        <w:rPr>
          <w:rFonts w:ascii="宋体" w:hAnsi="宋体" w:cs="隶书" w:hint="eastAsia"/>
          <w:b/>
          <w:sz w:val="44"/>
          <w:szCs w:val="44"/>
        </w:rPr>
        <w:t>年度部门决算</w:t>
      </w:r>
    </w:p>
    <w:p w:rsidR="005D0E11" w:rsidRDefault="005D0E11" w:rsidP="005D0E11">
      <w:pPr>
        <w:widowControl/>
        <w:jc w:val="left"/>
        <w:rPr>
          <w:rFonts w:ascii="宋体" w:hAnsi="宋体" w:cs="隶书"/>
          <w:b/>
          <w:kern w:val="0"/>
          <w:sz w:val="44"/>
          <w:szCs w:val="44"/>
        </w:rPr>
        <w:sectPr w:rsidR="005D0E11">
          <w:pgSz w:w="11906" w:h="16838"/>
          <w:pgMar w:top="1440" w:right="1800" w:bottom="1440" w:left="1800" w:header="851" w:footer="992" w:gutter="0"/>
          <w:pgNumType w:fmt="numberInDash" w:start="1"/>
          <w:cols w:space="720"/>
          <w:docGrid w:type="lines" w:linePitch="312"/>
        </w:sectPr>
      </w:pPr>
    </w:p>
    <w:p w:rsidR="005D0E11" w:rsidRDefault="005D0E11" w:rsidP="005D0E11">
      <w:pPr>
        <w:widowControl/>
        <w:tabs>
          <w:tab w:val="left" w:pos="1322"/>
        </w:tabs>
        <w:spacing w:line="480" w:lineRule="auto"/>
        <w:ind w:left="1322" w:hanging="720"/>
        <w:jc w:val="center"/>
        <w:rPr>
          <w:rFonts w:ascii="宋体" w:hAnsi="宋体" w:cs="方正小标宋简体"/>
          <w:b/>
          <w:color w:val="333333"/>
          <w:kern w:val="0"/>
          <w:sz w:val="44"/>
          <w:szCs w:val="44"/>
        </w:rPr>
      </w:pPr>
      <w:r>
        <w:rPr>
          <w:rFonts w:ascii="宋体" w:hAnsi="宋体" w:cs="方正小标宋简体" w:hint="eastAsia"/>
          <w:b/>
          <w:color w:val="333333"/>
          <w:kern w:val="0"/>
          <w:sz w:val="44"/>
          <w:szCs w:val="44"/>
        </w:rPr>
        <w:lastRenderedPageBreak/>
        <w:t>第一部分</w:t>
      </w:r>
    </w:p>
    <w:p w:rsidR="005D0E11" w:rsidRDefault="005D0E11" w:rsidP="005D0E11">
      <w:pPr>
        <w:widowControl/>
        <w:tabs>
          <w:tab w:val="left" w:pos="1322"/>
        </w:tabs>
        <w:spacing w:line="480" w:lineRule="auto"/>
        <w:ind w:left="1322" w:hanging="720"/>
        <w:jc w:val="center"/>
        <w:rPr>
          <w:rFonts w:ascii="宋体" w:hAnsi="宋体" w:cs="方正小标宋简体"/>
          <w:b/>
          <w:color w:val="333333"/>
          <w:kern w:val="0"/>
          <w:sz w:val="44"/>
          <w:szCs w:val="44"/>
        </w:rPr>
      </w:pPr>
      <w:r>
        <w:rPr>
          <w:rFonts w:ascii="宋体" w:hAnsi="宋体" w:cs="方正小标宋简体" w:hint="eastAsia"/>
          <w:b/>
          <w:color w:val="333333"/>
          <w:kern w:val="0"/>
          <w:sz w:val="44"/>
          <w:szCs w:val="44"/>
        </w:rPr>
        <w:t>罗山残联部门概况说明</w:t>
      </w:r>
    </w:p>
    <w:p w:rsidR="005D0E11" w:rsidRDefault="005D0E11" w:rsidP="005D0E11">
      <w:pPr>
        <w:widowControl/>
        <w:tabs>
          <w:tab w:val="left" w:pos="1322"/>
        </w:tabs>
        <w:wordWrap w:val="0"/>
        <w:spacing w:line="480" w:lineRule="auto"/>
        <w:ind w:left="1322" w:hanging="720"/>
        <w:jc w:val="left"/>
        <w:rPr>
          <w:rFonts w:ascii="宋体" w:hAnsi="宋体" w:cs="方正小标宋简体"/>
          <w:b/>
          <w:color w:val="333333"/>
          <w:kern w:val="0"/>
          <w:sz w:val="44"/>
          <w:szCs w:val="44"/>
        </w:rPr>
      </w:pPr>
    </w:p>
    <w:p w:rsidR="005D0E11" w:rsidRDefault="005D0E11" w:rsidP="005D0E11">
      <w:pPr>
        <w:widowControl/>
        <w:tabs>
          <w:tab w:val="left" w:pos="1322"/>
        </w:tabs>
        <w:wordWrap w:val="0"/>
        <w:spacing w:line="480" w:lineRule="auto"/>
        <w:ind w:left="1322" w:hanging="720"/>
        <w:jc w:val="left"/>
        <w:rPr>
          <w:rFonts w:ascii="仿宋" w:eastAsia="仿宋" w:hAnsi="仿宋"/>
          <w:b/>
          <w:bCs/>
          <w:sz w:val="30"/>
          <w:szCs w:val="30"/>
        </w:rPr>
      </w:pPr>
      <w:r>
        <w:rPr>
          <w:rFonts w:ascii="仿宋" w:eastAsia="仿宋" w:hAnsi="仿宋" w:cs="宋体" w:hint="eastAsia"/>
          <w:b/>
          <w:color w:val="333333"/>
          <w:kern w:val="0"/>
          <w:sz w:val="30"/>
          <w:szCs w:val="30"/>
        </w:rPr>
        <w:t>一、</w:t>
      </w:r>
      <w:r>
        <w:rPr>
          <w:rFonts w:ascii="仿宋" w:eastAsia="仿宋" w:hAnsi="仿宋" w:hint="eastAsia"/>
          <w:b/>
          <w:color w:val="333333"/>
          <w:kern w:val="0"/>
          <w:sz w:val="30"/>
          <w:szCs w:val="30"/>
        </w:rPr>
        <w:t xml:space="preserve"> </w:t>
      </w:r>
      <w:r>
        <w:rPr>
          <w:rFonts w:ascii="仿宋" w:eastAsia="仿宋" w:hAnsi="仿宋" w:cs="宋体" w:hint="eastAsia"/>
          <w:b/>
          <w:color w:val="333333"/>
          <w:kern w:val="0"/>
          <w:sz w:val="30"/>
          <w:szCs w:val="30"/>
        </w:rPr>
        <w:t>部门</w:t>
      </w:r>
      <w:r w:rsidR="008C3834">
        <w:rPr>
          <w:rFonts w:ascii="仿宋" w:eastAsia="仿宋" w:hAnsi="仿宋" w:cs="宋体" w:hint="eastAsia"/>
          <w:b/>
          <w:color w:val="333333"/>
          <w:kern w:val="0"/>
          <w:sz w:val="30"/>
          <w:szCs w:val="30"/>
        </w:rPr>
        <w:t>职责</w:t>
      </w:r>
    </w:p>
    <w:p w:rsidR="005D0E11" w:rsidRDefault="005D0E11" w:rsidP="005D0E11">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罗山县残疾人联合会是将残疾人自身代表组织、社会福利团体和事业管理机构融为一体的残疾人事业群众团体。内设3个部室：办公室、康复部和群工部。下设两个二级机构：残疾人就业服务中心和残疾人康复教育中心。主要职能为:开展残疾人康复工作，开展特殊教育事业，开展残疾人扶贫解困工作，开展残疾人劳动就业工作、开展残疾人文化体育活动，加强残疾人法制建设，推行城市道路和建筑无障碍设施建设，管理和指导各类残疾人社团组织和开展残疾人事业交流合作工作等。</w:t>
      </w:r>
    </w:p>
    <w:p w:rsidR="005D0E11" w:rsidRDefault="005D0E11" w:rsidP="005D0E11">
      <w:pPr>
        <w:widowControl/>
        <w:wordWrap w:val="0"/>
        <w:spacing w:line="480" w:lineRule="auto"/>
        <w:ind w:firstLineChars="200" w:firstLine="602"/>
        <w:jc w:val="left"/>
        <w:rPr>
          <w:rFonts w:ascii="仿宋" w:eastAsia="仿宋" w:hAnsi="仿宋" w:cs="??"/>
          <w:b/>
          <w:color w:val="333333"/>
          <w:sz w:val="30"/>
          <w:szCs w:val="30"/>
        </w:rPr>
      </w:pPr>
      <w:r>
        <w:rPr>
          <w:rFonts w:ascii="仿宋" w:eastAsia="仿宋" w:hAnsi="仿宋" w:cs="宋体" w:hint="eastAsia"/>
          <w:b/>
          <w:color w:val="333333"/>
          <w:kern w:val="0"/>
          <w:sz w:val="30"/>
          <w:szCs w:val="30"/>
        </w:rPr>
        <w:t>二、部门</w:t>
      </w:r>
      <w:r w:rsidR="008C3834">
        <w:rPr>
          <w:rFonts w:ascii="仿宋" w:eastAsia="仿宋" w:hAnsi="仿宋" w:cs="宋体" w:hint="eastAsia"/>
          <w:b/>
          <w:color w:val="333333"/>
          <w:kern w:val="0"/>
          <w:sz w:val="30"/>
          <w:szCs w:val="30"/>
        </w:rPr>
        <w:t>机构设置</w:t>
      </w:r>
    </w:p>
    <w:p w:rsidR="005D0E11" w:rsidRDefault="008C3834" w:rsidP="005D0E11">
      <w:pPr>
        <w:widowControl/>
        <w:wordWrap w:val="0"/>
        <w:spacing w:line="480" w:lineRule="auto"/>
        <w:ind w:firstLineChars="200" w:firstLine="60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我单位</w:t>
      </w:r>
      <w:r w:rsidR="005D0E11">
        <w:rPr>
          <w:rFonts w:ascii="仿宋" w:eastAsia="仿宋" w:hAnsi="仿宋" w:cs="宋体" w:hint="eastAsia"/>
          <w:color w:val="333333"/>
          <w:kern w:val="0"/>
          <w:sz w:val="30"/>
          <w:szCs w:val="30"/>
        </w:rPr>
        <w:t>部门决算单位为罗山县残疾人联合会机关。</w:t>
      </w:r>
    </w:p>
    <w:p w:rsidR="005D0E11" w:rsidRDefault="005D0E11" w:rsidP="005C0195">
      <w:pPr>
        <w:widowControl/>
        <w:wordWrap w:val="0"/>
        <w:spacing w:line="480" w:lineRule="auto"/>
        <w:ind w:firstLineChars="200" w:firstLine="600"/>
        <w:jc w:val="left"/>
        <w:rPr>
          <w:rFonts w:ascii="仿宋" w:eastAsia="仿宋" w:hAnsi="仿宋" w:cs="宋体"/>
          <w:color w:val="333333"/>
          <w:kern w:val="0"/>
          <w:sz w:val="30"/>
          <w:szCs w:val="30"/>
        </w:rPr>
      </w:pPr>
      <w:r w:rsidRPr="005C0195">
        <w:rPr>
          <w:rFonts w:ascii="仿宋" w:eastAsia="仿宋" w:hAnsi="仿宋" w:cs="宋体" w:hint="eastAsia"/>
          <w:kern w:val="0"/>
          <w:sz w:val="30"/>
          <w:szCs w:val="30"/>
        </w:rPr>
        <w:t>罗山县残疾人联合会为财政全</w:t>
      </w:r>
      <w:proofErr w:type="gramStart"/>
      <w:r w:rsidRPr="005C0195">
        <w:rPr>
          <w:rFonts w:ascii="仿宋" w:eastAsia="仿宋" w:hAnsi="仿宋" w:cs="宋体" w:hint="eastAsia"/>
          <w:kern w:val="0"/>
          <w:sz w:val="30"/>
          <w:szCs w:val="30"/>
        </w:rPr>
        <w:t>供预算</w:t>
      </w:r>
      <w:proofErr w:type="gramEnd"/>
      <w:r w:rsidRPr="005C0195">
        <w:rPr>
          <w:rFonts w:ascii="仿宋" w:eastAsia="仿宋" w:hAnsi="仿宋" w:cs="宋体" w:hint="eastAsia"/>
          <w:kern w:val="0"/>
          <w:sz w:val="30"/>
          <w:szCs w:val="30"/>
        </w:rPr>
        <w:t>管理单位，两个二级机构预算决算管理均由机关单位统一核算</w:t>
      </w:r>
      <w:r w:rsidR="005C0195">
        <w:rPr>
          <w:rFonts w:ascii="仿宋" w:eastAsia="仿宋" w:hAnsi="仿宋" w:cs="??" w:hint="eastAsia"/>
          <w:color w:val="333333"/>
          <w:sz w:val="30"/>
          <w:szCs w:val="30"/>
        </w:rPr>
        <w:t>。</w:t>
      </w:r>
      <w:r>
        <w:rPr>
          <w:rFonts w:ascii="仿宋" w:eastAsia="仿宋" w:hAnsi="仿宋" w:cs="宋体" w:hint="eastAsia"/>
          <w:color w:val="333333"/>
          <w:kern w:val="0"/>
          <w:sz w:val="30"/>
          <w:szCs w:val="30"/>
        </w:rPr>
        <w:t>20</w:t>
      </w:r>
      <w:r w:rsidR="00EB2FB3">
        <w:rPr>
          <w:rFonts w:ascii="仿宋" w:eastAsia="仿宋" w:hAnsi="仿宋" w:cs="宋体" w:hint="eastAsia"/>
          <w:color w:val="333333"/>
          <w:kern w:val="0"/>
          <w:sz w:val="30"/>
          <w:szCs w:val="30"/>
        </w:rPr>
        <w:t>20</w:t>
      </w:r>
      <w:r>
        <w:rPr>
          <w:rFonts w:ascii="仿宋" w:eastAsia="仿宋" w:hAnsi="仿宋" w:cs="宋体" w:hint="eastAsia"/>
          <w:color w:val="333333"/>
          <w:kern w:val="0"/>
          <w:sz w:val="30"/>
          <w:szCs w:val="30"/>
        </w:rPr>
        <w:t>年共有编制</w:t>
      </w:r>
      <w:r>
        <w:rPr>
          <w:rFonts w:ascii="仿宋" w:eastAsia="仿宋" w:hAnsi="仿宋" w:cs="??" w:hint="eastAsia"/>
          <w:color w:val="333333"/>
          <w:kern w:val="0"/>
          <w:sz w:val="30"/>
          <w:szCs w:val="30"/>
        </w:rPr>
        <w:t>10</w:t>
      </w:r>
      <w:r>
        <w:rPr>
          <w:rFonts w:ascii="仿宋" w:eastAsia="仿宋" w:hAnsi="仿宋" w:cs="宋体" w:hint="eastAsia"/>
          <w:color w:val="333333"/>
          <w:kern w:val="0"/>
          <w:sz w:val="30"/>
          <w:szCs w:val="30"/>
        </w:rPr>
        <w:t>人，其中：行政编制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人，事业编制</w:t>
      </w:r>
      <w:r>
        <w:rPr>
          <w:rFonts w:ascii="仿宋" w:eastAsia="仿宋" w:hAnsi="仿宋" w:cs="??" w:hint="eastAsia"/>
          <w:color w:val="333333"/>
          <w:kern w:val="0"/>
          <w:sz w:val="30"/>
          <w:szCs w:val="30"/>
        </w:rPr>
        <w:t>5</w:t>
      </w:r>
      <w:r>
        <w:rPr>
          <w:rFonts w:ascii="仿宋" w:eastAsia="仿宋" w:hAnsi="仿宋" w:cs="宋体" w:hint="eastAsia"/>
          <w:color w:val="333333"/>
          <w:kern w:val="0"/>
          <w:sz w:val="30"/>
          <w:szCs w:val="30"/>
        </w:rPr>
        <w:t>人；在职人员1</w:t>
      </w:r>
      <w:r w:rsidR="001842F2">
        <w:rPr>
          <w:rFonts w:ascii="仿宋" w:eastAsia="仿宋" w:hAnsi="仿宋" w:cs="宋体" w:hint="eastAsia"/>
          <w:color w:val="333333"/>
          <w:kern w:val="0"/>
          <w:sz w:val="30"/>
          <w:szCs w:val="30"/>
        </w:rPr>
        <w:t>3</w:t>
      </w:r>
      <w:r>
        <w:rPr>
          <w:rFonts w:ascii="仿宋" w:eastAsia="仿宋" w:hAnsi="仿宋" w:cs="宋体" w:hint="eastAsia"/>
          <w:color w:val="333333"/>
          <w:kern w:val="0"/>
          <w:sz w:val="30"/>
          <w:szCs w:val="30"/>
        </w:rPr>
        <w:t>人，退休人员</w:t>
      </w:r>
      <w:r w:rsidR="001842F2">
        <w:rPr>
          <w:rFonts w:ascii="仿宋" w:eastAsia="仿宋" w:hAnsi="仿宋" w:cs="??" w:hint="eastAsia"/>
          <w:color w:val="333333"/>
          <w:kern w:val="0"/>
          <w:sz w:val="30"/>
          <w:szCs w:val="30"/>
        </w:rPr>
        <w:t>6</w:t>
      </w:r>
      <w:r>
        <w:rPr>
          <w:rFonts w:ascii="仿宋" w:eastAsia="仿宋" w:hAnsi="仿宋" w:cs="宋体" w:hint="eastAsia"/>
          <w:color w:val="333333"/>
          <w:kern w:val="0"/>
          <w:sz w:val="30"/>
          <w:szCs w:val="30"/>
        </w:rPr>
        <w:t>人。</w:t>
      </w:r>
    </w:p>
    <w:p w:rsidR="00086E75" w:rsidRDefault="00EB7032" w:rsidP="00EB7032">
      <w:pPr>
        <w:widowControl/>
        <w:tabs>
          <w:tab w:val="left" w:pos="1322"/>
        </w:tabs>
        <w:spacing w:line="480" w:lineRule="auto"/>
        <w:ind w:firstLineChars="200" w:firstLine="600"/>
        <w:rPr>
          <w:rFonts w:ascii="宋体" w:hAnsi="宋体" w:cs="方正小标宋简体"/>
          <w:b/>
          <w:color w:val="333333"/>
          <w:kern w:val="0"/>
          <w:sz w:val="44"/>
          <w:szCs w:val="44"/>
        </w:rPr>
      </w:pPr>
      <w:r>
        <w:rPr>
          <w:rFonts w:ascii="仿宋" w:eastAsia="仿宋" w:hAnsi="仿宋" w:cs="宋体" w:hint="eastAsia"/>
          <w:color w:val="333333"/>
          <w:kern w:val="0"/>
          <w:sz w:val="30"/>
          <w:szCs w:val="30"/>
        </w:rPr>
        <w:t>罗山县残疾人联合会属于一级预算单位，无二级预算单位，因此部门决算只包括</w:t>
      </w:r>
      <w:r w:rsidRPr="000810BB">
        <w:rPr>
          <w:rFonts w:ascii="仿宋" w:eastAsia="仿宋" w:hAnsi="仿宋" w:cs="宋体" w:hint="eastAsia"/>
          <w:color w:val="333333"/>
          <w:kern w:val="0"/>
          <w:sz w:val="30"/>
          <w:szCs w:val="30"/>
        </w:rPr>
        <w:t>本级决算</w:t>
      </w:r>
      <w:r>
        <w:rPr>
          <w:rFonts w:ascii="仿宋" w:eastAsia="仿宋" w:hAnsi="仿宋" w:cs="宋体" w:hint="eastAsia"/>
          <w:color w:val="333333"/>
          <w:kern w:val="0"/>
          <w:sz w:val="30"/>
          <w:szCs w:val="30"/>
        </w:rPr>
        <w:t>。</w:t>
      </w:r>
    </w:p>
    <w:p w:rsidR="00086E75" w:rsidRDefault="00086E75" w:rsidP="008C3834">
      <w:pPr>
        <w:widowControl/>
        <w:tabs>
          <w:tab w:val="left" w:pos="1322"/>
        </w:tabs>
        <w:spacing w:line="480" w:lineRule="auto"/>
        <w:rPr>
          <w:rFonts w:ascii="宋体" w:hAnsi="宋体" w:cs="方正小标宋简体"/>
          <w:b/>
          <w:color w:val="333333"/>
          <w:kern w:val="0"/>
          <w:sz w:val="44"/>
          <w:szCs w:val="44"/>
        </w:rPr>
      </w:pPr>
    </w:p>
    <w:p w:rsidR="00086E75" w:rsidRDefault="00086E75" w:rsidP="008C3834">
      <w:pPr>
        <w:widowControl/>
        <w:tabs>
          <w:tab w:val="left" w:pos="1322"/>
        </w:tabs>
        <w:spacing w:line="480" w:lineRule="auto"/>
        <w:rPr>
          <w:rFonts w:ascii="宋体" w:hAnsi="宋体" w:cs="方正小标宋简体"/>
          <w:b/>
          <w:color w:val="333333"/>
          <w:kern w:val="0"/>
          <w:sz w:val="44"/>
          <w:szCs w:val="44"/>
        </w:rPr>
      </w:pPr>
    </w:p>
    <w:p w:rsidR="00555A58" w:rsidRDefault="00555A58" w:rsidP="00555A58">
      <w:pPr>
        <w:pStyle w:val="a5"/>
        <w:rPr>
          <w:rFonts w:asciiTheme="majorEastAsia" w:eastAsiaTheme="majorEastAsia" w:hAnsiTheme="majorEastAsia"/>
          <w:sz w:val="44"/>
          <w:szCs w:val="44"/>
        </w:rPr>
      </w:pPr>
    </w:p>
    <w:p w:rsidR="00555A58" w:rsidRDefault="00555A58" w:rsidP="00555A58">
      <w:pPr>
        <w:pStyle w:val="a5"/>
        <w:rPr>
          <w:rFonts w:asciiTheme="majorEastAsia" w:eastAsiaTheme="majorEastAsia" w:hAnsiTheme="majorEastAsia"/>
          <w:sz w:val="44"/>
          <w:szCs w:val="44"/>
        </w:rPr>
      </w:pPr>
    </w:p>
    <w:p w:rsidR="00555A58" w:rsidRDefault="00555A58" w:rsidP="00555A58">
      <w:pPr>
        <w:pStyle w:val="a5"/>
        <w:rPr>
          <w:rFonts w:asciiTheme="majorEastAsia" w:eastAsiaTheme="majorEastAsia" w:hAnsiTheme="majorEastAsia"/>
          <w:sz w:val="44"/>
          <w:szCs w:val="44"/>
        </w:rPr>
      </w:pPr>
    </w:p>
    <w:p w:rsidR="00555A58" w:rsidRDefault="00555A58" w:rsidP="00555A58">
      <w:pPr>
        <w:pStyle w:val="a5"/>
        <w:rPr>
          <w:rFonts w:asciiTheme="majorEastAsia" w:eastAsiaTheme="majorEastAsia" w:hAnsiTheme="majorEastAsia"/>
          <w:sz w:val="44"/>
          <w:szCs w:val="44"/>
        </w:rPr>
      </w:pPr>
    </w:p>
    <w:p w:rsidR="00555A58" w:rsidRDefault="00555A58" w:rsidP="00555A58">
      <w:pPr>
        <w:pStyle w:val="a5"/>
        <w:rPr>
          <w:rFonts w:asciiTheme="majorEastAsia" w:eastAsiaTheme="majorEastAsia" w:hAnsiTheme="majorEastAsia"/>
          <w:sz w:val="44"/>
          <w:szCs w:val="44"/>
        </w:rPr>
      </w:pPr>
    </w:p>
    <w:p w:rsidR="00555A58" w:rsidRDefault="00555A58" w:rsidP="00555A58">
      <w:pPr>
        <w:pStyle w:val="a5"/>
        <w:rPr>
          <w:rFonts w:asciiTheme="majorEastAsia" w:eastAsiaTheme="majorEastAsia" w:hAnsiTheme="majorEastAsia"/>
          <w:sz w:val="44"/>
          <w:szCs w:val="44"/>
        </w:rPr>
      </w:pPr>
    </w:p>
    <w:p w:rsidR="00555A58" w:rsidRDefault="00555A58" w:rsidP="00555A58">
      <w:pPr>
        <w:pStyle w:val="a5"/>
        <w:rPr>
          <w:rFonts w:asciiTheme="majorEastAsia" w:eastAsiaTheme="majorEastAsia" w:hAnsiTheme="majorEastAsia"/>
          <w:sz w:val="44"/>
          <w:szCs w:val="44"/>
        </w:rPr>
      </w:pPr>
    </w:p>
    <w:p w:rsidR="00555A58" w:rsidRPr="008C3834" w:rsidRDefault="00555A58" w:rsidP="00555A58">
      <w:pPr>
        <w:pStyle w:val="a5"/>
        <w:rPr>
          <w:rFonts w:asciiTheme="majorEastAsia" w:eastAsiaTheme="majorEastAsia" w:hAnsiTheme="majorEastAsia"/>
          <w:sz w:val="44"/>
          <w:szCs w:val="44"/>
        </w:rPr>
      </w:pPr>
      <w:r>
        <w:rPr>
          <w:rFonts w:asciiTheme="majorEastAsia" w:eastAsiaTheme="majorEastAsia" w:hAnsiTheme="majorEastAsia" w:hint="eastAsia"/>
          <w:sz w:val="44"/>
          <w:szCs w:val="44"/>
        </w:rPr>
        <w:t>第二部分</w:t>
      </w:r>
    </w:p>
    <w:p w:rsidR="00555A58" w:rsidRDefault="00555A58" w:rsidP="00555A58">
      <w:pPr>
        <w:pStyle w:val="a5"/>
        <w:rPr>
          <w:rFonts w:asciiTheme="majorEastAsia" w:eastAsiaTheme="majorEastAsia" w:hAnsiTheme="majorEastAsia"/>
          <w:sz w:val="44"/>
          <w:szCs w:val="44"/>
        </w:rPr>
      </w:pPr>
      <w:r>
        <w:rPr>
          <w:rFonts w:asciiTheme="majorEastAsia" w:eastAsiaTheme="majorEastAsia" w:hAnsiTheme="majorEastAsia" w:hint="eastAsia"/>
          <w:sz w:val="44"/>
          <w:szCs w:val="44"/>
        </w:rPr>
        <w:t>罗山残联2020年度部门决算情况说明</w:t>
      </w:r>
    </w:p>
    <w:p w:rsidR="00555A58" w:rsidRDefault="00555A58" w:rsidP="00555A58">
      <w:pPr>
        <w:jc w:val="center"/>
        <w:rPr>
          <w:rFonts w:ascii="仿宋" w:eastAsia="仿宋" w:hAnsi="仿宋"/>
          <w:b/>
          <w:sz w:val="30"/>
          <w:szCs w:val="30"/>
        </w:rPr>
      </w:pPr>
    </w:p>
    <w:p w:rsidR="00555A58" w:rsidRDefault="00555A58" w:rsidP="00555A58">
      <w:pPr>
        <w:jc w:val="center"/>
        <w:rPr>
          <w:rFonts w:ascii="仿宋" w:eastAsia="仿宋" w:hAnsi="仿宋"/>
          <w:b/>
          <w:sz w:val="30"/>
          <w:szCs w:val="30"/>
        </w:rPr>
      </w:pPr>
    </w:p>
    <w:p w:rsidR="00555A58" w:rsidRDefault="00555A58" w:rsidP="00555A58">
      <w:pPr>
        <w:jc w:val="center"/>
        <w:rPr>
          <w:rFonts w:ascii="仿宋" w:eastAsia="仿宋" w:hAnsi="仿宋"/>
          <w:b/>
          <w:sz w:val="30"/>
          <w:szCs w:val="30"/>
        </w:rPr>
      </w:pPr>
    </w:p>
    <w:p w:rsidR="00555A58" w:rsidRDefault="00555A58" w:rsidP="00555A58">
      <w:pPr>
        <w:jc w:val="center"/>
        <w:rPr>
          <w:rFonts w:ascii="仿宋" w:eastAsia="仿宋" w:hAnsi="仿宋"/>
          <w:b/>
          <w:sz w:val="30"/>
          <w:szCs w:val="30"/>
        </w:rPr>
      </w:pPr>
    </w:p>
    <w:p w:rsidR="00555A58" w:rsidRDefault="00555A58" w:rsidP="00555A58">
      <w:pPr>
        <w:jc w:val="center"/>
        <w:rPr>
          <w:rFonts w:ascii="仿宋" w:eastAsia="仿宋" w:hAnsi="仿宋"/>
          <w:b/>
          <w:sz w:val="30"/>
          <w:szCs w:val="30"/>
        </w:rPr>
      </w:pPr>
    </w:p>
    <w:p w:rsidR="00555A58" w:rsidRDefault="00555A58" w:rsidP="00555A58">
      <w:pPr>
        <w:jc w:val="center"/>
        <w:rPr>
          <w:rFonts w:ascii="仿宋" w:eastAsia="仿宋" w:hAnsi="仿宋"/>
          <w:b/>
          <w:sz w:val="30"/>
          <w:szCs w:val="30"/>
        </w:rPr>
      </w:pPr>
    </w:p>
    <w:p w:rsidR="00555A58" w:rsidRDefault="00555A58" w:rsidP="00555A58">
      <w:pPr>
        <w:jc w:val="center"/>
        <w:rPr>
          <w:rFonts w:ascii="仿宋" w:eastAsia="仿宋" w:hAnsi="仿宋"/>
          <w:b/>
          <w:sz w:val="30"/>
          <w:szCs w:val="30"/>
        </w:rPr>
      </w:pPr>
    </w:p>
    <w:p w:rsidR="00555A58" w:rsidRDefault="00555A58" w:rsidP="00555A58">
      <w:pPr>
        <w:jc w:val="center"/>
        <w:rPr>
          <w:rFonts w:ascii="仿宋" w:eastAsia="仿宋" w:hAnsi="仿宋"/>
          <w:b/>
          <w:sz w:val="30"/>
          <w:szCs w:val="30"/>
        </w:rPr>
      </w:pPr>
    </w:p>
    <w:p w:rsidR="00555A58" w:rsidRDefault="00555A58" w:rsidP="00555A58">
      <w:pPr>
        <w:jc w:val="center"/>
        <w:rPr>
          <w:rFonts w:ascii="仿宋" w:eastAsia="仿宋" w:hAnsi="仿宋"/>
          <w:b/>
          <w:sz w:val="30"/>
          <w:szCs w:val="30"/>
        </w:rPr>
      </w:pPr>
    </w:p>
    <w:p w:rsidR="00555A58" w:rsidRDefault="00555A58" w:rsidP="00555A58">
      <w:pPr>
        <w:jc w:val="center"/>
        <w:rPr>
          <w:rFonts w:ascii="仿宋" w:eastAsia="仿宋" w:hAnsi="仿宋"/>
          <w:b/>
          <w:sz w:val="30"/>
          <w:szCs w:val="30"/>
        </w:rPr>
      </w:pPr>
    </w:p>
    <w:p w:rsidR="00555A58" w:rsidRDefault="00555A58" w:rsidP="00555A58">
      <w:pPr>
        <w:numPr>
          <w:ilvl w:val="0"/>
          <w:numId w:val="3"/>
        </w:numPr>
        <w:adjustRightInd w:val="0"/>
        <w:snapToGrid w:val="0"/>
        <w:spacing w:line="360" w:lineRule="auto"/>
        <w:ind w:left="6" w:firstLineChars="200" w:firstLine="602"/>
        <w:outlineLvl w:val="1"/>
        <w:rPr>
          <w:rFonts w:ascii="仿宋" w:eastAsia="仿宋" w:hAnsi="仿宋"/>
          <w:b/>
          <w:sz w:val="30"/>
          <w:szCs w:val="30"/>
        </w:rPr>
      </w:pPr>
      <w:r>
        <w:rPr>
          <w:rFonts w:ascii="仿宋" w:eastAsia="仿宋" w:hAnsi="仿宋" w:hint="eastAsia"/>
          <w:b/>
          <w:sz w:val="30"/>
          <w:szCs w:val="30"/>
        </w:rPr>
        <w:lastRenderedPageBreak/>
        <w:t>关于收入支出决算总体情况说明</w:t>
      </w:r>
    </w:p>
    <w:p w:rsidR="00555A58" w:rsidRDefault="00555A58" w:rsidP="00555A58">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2020年度收入总计739.14万元，其中本年收入合计485.78万元，年初结转和结余253.36万元；支出总计739.14万元，其中本年支出合计543.41万元，年末结转和结余195.73万元。与2019年度相比，收入合计减少52.16万元，减少9.69%；支出合计减少11.32万元，减少2.04%。收入减少的原因为：人员减少，工资预算减少，残疾人事业收入减少；支出减少的原因为：残疾人事业部分项目持续开展，资金尚未拨付完全持续拨付中。</w:t>
      </w:r>
    </w:p>
    <w:p w:rsidR="00555A58" w:rsidRDefault="00555A58" w:rsidP="00555A58">
      <w:pPr>
        <w:widowControl/>
        <w:ind w:firstLineChars="200" w:firstLine="602"/>
        <w:jc w:val="left"/>
        <w:rPr>
          <w:rFonts w:ascii="仿宋" w:eastAsia="仿宋" w:hAnsi="仿宋" w:cs="黑体"/>
          <w:b/>
          <w:sz w:val="30"/>
          <w:szCs w:val="30"/>
        </w:rPr>
      </w:pPr>
    </w:p>
    <w:p w:rsidR="00555A58" w:rsidRPr="00113974" w:rsidRDefault="00555A58" w:rsidP="00555A58">
      <w:pPr>
        <w:widowControl/>
        <w:ind w:firstLineChars="200" w:firstLine="602"/>
        <w:jc w:val="left"/>
        <w:rPr>
          <w:rFonts w:ascii="仿宋" w:eastAsia="仿宋" w:hAnsi="仿宋" w:cs="黑体"/>
          <w:b/>
          <w:sz w:val="30"/>
          <w:szCs w:val="30"/>
        </w:rPr>
      </w:pPr>
      <w:r w:rsidRPr="00113974">
        <w:rPr>
          <w:rFonts w:ascii="仿宋" w:eastAsia="仿宋" w:hAnsi="仿宋" w:cs="黑体" w:hint="eastAsia"/>
          <w:b/>
          <w:sz w:val="30"/>
          <w:szCs w:val="30"/>
        </w:rPr>
        <w:t>二、关于收入决算情况说明</w:t>
      </w:r>
    </w:p>
    <w:p w:rsidR="00555A58" w:rsidRPr="00113974" w:rsidRDefault="00555A58" w:rsidP="00555A58">
      <w:pPr>
        <w:widowControl/>
        <w:ind w:firstLineChars="200" w:firstLine="600"/>
        <w:rPr>
          <w:rFonts w:ascii="仿宋" w:eastAsia="仿宋" w:hAnsi="仿宋" w:cs="仿宋_GB2312"/>
          <w:sz w:val="30"/>
          <w:szCs w:val="30"/>
        </w:rPr>
      </w:pPr>
      <w:r w:rsidRPr="00113974">
        <w:rPr>
          <w:rFonts w:ascii="仿宋" w:eastAsia="仿宋" w:hAnsi="仿宋" w:cs="仿宋_GB2312" w:hint="eastAsia"/>
          <w:sz w:val="30"/>
          <w:szCs w:val="30"/>
        </w:rPr>
        <w:t>20</w:t>
      </w:r>
      <w:r>
        <w:rPr>
          <w:rFonts w:ascii="仿宋" w:eastAsia="仿宋" w:hAnsi="仿宋" w:cs="仿宋_GB2312" w:hint="eastAsia"/>
          <w:sz w:val="30"/>
          <w:szCs w:val="30"/>
        </w:rPr>
        <w:t>20</w:t>
      </w:r>
      <w:r w:rsidRPr="00113974">
        <w:rPr>
          <w:rFonts w:ascii="仿宋" w:eastAsia="仿宋" w:hAnsi="仿宋" w:cs="仿宋_GB2312" w:hint="eastAsia"/>
          <w:sz w:val="30"/>
          <w:szCs w:val="30"/>
        </w:rPr>
        <w:t>年度收入合计</w:t>
      </w:r>
      <w:r>
        <w:rPr>
          <w:rFonts w:ascii="仿宋" w:eastAsia="仿宋" w:hAnsi="仿宋" w:cs="Courier New" w:hint="eastAsia"/>
          <w:sz w:val="30"/>
          <w:szCs w:val="30"/>
        </w:rPr>
        <w:t>485.78</w:t>
      </w:r>
      <w:r w:rsidRPr="00113974">
        <w:rPr>
          <w:rFonts w:ascii="仿宋" w:eastAsia="仿宋" w:hAnsi="仿宋" w:cs="仿宋_GB2312" w:hint="eastAsia"/>
          <w:sz w:val="30"/>
          <w:szCs w:val="30"/>
        </w:rPr>
        <w:t>万元，其中：财政拨款收入</w:t>
      </w:r>
      <w:r>
        <w:rPr>
          <w:rFonts w:ascii="仿宋" w:eastAsia="仿宋" w:hAnsi="仿宋" w:cs="Courier New" w:hint="eastAsia"/>
          <w:sz w:val="30"/>
          <w:szCs w:val="30"/>
        </w:rPr>
        <w:t>485.78</w:t>
      </w:r>
      <w:r w:rsidRPr="00113974">
        <w:rPr>
          <w:rFonts w:ascii="仿宋" w:eastAsia="仿宋" w:hAnsi="仿宋" w:cs="仿宋_GB2312" w:hint="eastAsia"/>
          <w:sz w:val="30"/>
          <w:szCs w:val="30"/>
        </w:rPr>
        <w:t>万元，</w:t>
      </w:r>
      <w:r>
        <w:rPr>
          <w:rFonts w:ascii="仿宋" w:eastAsia="仿宋" w:hAnsi="仿宋" w:cs="仿宋_GB2312" w:hint="eastAsia"/>
          <w:sz w:val="30"/>
          <w:szCs w:val="30"/>
        </w:rPr>
        <w:t>占100%。</w:t>
      </w:r>
    </w:p>
    <w:p w:rsidR="00555A58" w:rsidRDefault="00555A58" w:rsidP="00555A58">
      <w:pPr>
        <w:widowControl/>
        <w:ind w:firstLineChars="200" w:firstLine="602"/>
        <w:jc w:val="left"/>
        <w:rPr>
          <w:rFonts w:ascii="仿宋" w:eastAsia="仿宋" w:hAnsi="仿宋" w:cs="黑体"/>
          <w:b/>
          <w:sz w:val="30"/>
          <w:szCs w:val="30"/>
        </w:rPr>
      </w:pPr>
    </w:p>
    <w:p w:rsidR="00555A58" w:rsidRPr="00113974" w:rsidRDefault="00555A58" w:rsidP="00555A58">
      <w:pPr>
        <w:widowControl/>
        <w:ind w:firstLineChars="200" w:firstLine="602"/>
        <w:jc w:val="left"/>
        <w:rPr>
          <w:rFonts w:ascii="仿宋" w:eastAsia="仿宋" w:hAnsi="仿宋" w:cs="黑体"/>
          <w:b/>
          <w:sz w:val="30"/>
          <w:szCs w:val="30"/>
        </w:rPr>
      </w:pPr>
      <w:r w:rsidRPr="00113974">
        <w:rPr>
          <w:rFonts w:ascii="仿宋" w:eastAsia="仿宋" w:hAnsi="仿宋" w:cs="黑体" w:hint="eastAsia"/>
          <w:b/>
          <w:sz w:val="30"/>
          <w:szCs w:val="30"/>
        </w:rPr>
        <w:t>三、关于支出决算情况说明</w:t>
      </w:r>
    </w:p>
    <w:p w:rsidR="00555A58" w:rsidRPr="00113974" w:rsidRDefault="00555A58" w:rsidP="00555A58">
      <w:pPr>
        <w:adjustRightInd w:val="0"/>
        <w:snapToGrid w:val="0"/>
        <w:spacing w:line="360" w:lineRule="auto"/>
        <w:ind w:firstLineChars="200" w:firstLine="600"/>
        <w:rPr>
          <w:rFonts w:ascii="仿宋" w:eastAsia="仿宋" w:hAnsi="仿宋" w:cs="Courier New"/>
          <w:sz w:val="30"/>
          <w:szCs w:val="30"/>
        </w:rPr>
      </w:pPr>
      <w:r w:rsidRPr="00113974">
        <w:rPr>
          <w:rFonts w:ascii="仿宋" w:eastAsia="仿宋" w:hAnsi="仿宋" w:cs="仿宋_GB2312" w:hint="eastAsia"/>
          <w:sz w:val="30"/>
          <w:szCs w:val="30"/>
        </w:rPr>
        <w:t>20</w:t>
      </w:r>
      <w:r>
        <w:rPr>
          <w:rFonts w:ascii="仿宋" w:eastAsia="仿宋" w:hAnsi="仿宋" w:cs="仿宋_GB2312" w:hint="eastAsia"/>
          <w:sz w:val="30"/>
          <w:szCs w:val="30"/>
        </w:rPr>
        <w:t>20</w:t>
      </w:r>
      <w:r w:rsidRPr="00113974">
        <w:rPr>
          <w:rFonts w:ascii="仿宋" w:eastAsia="仿宋" w:hAnsi="仿宋" w:cs="仿宋_GB2312" w:hint="eastAsia"/>
          <w:sz w:val="30"/>
          <w:szCs w:val="30"/>
        </w:rPr>
        <w:t>年度</w:t>
      </w:r>
      <w:r>
        <w:rPr>
          <w:rFonts w:ascii="仿宋" w:eastAsia="仿宋" w:hAnsi="仿宋" w:cs="仿宋_GB2312" w:hint="eastAsia"/>
          <w:sz w:val="30"/>
          <w:szCs w:val="30"/>
        </w:rPr>
        <w:t>支出</w:t>
      </w:r>
      <w:r w:rsidRPr="00113974">
        <w:rPr>
          <w:rFonts w:ascii="仿宋" w:eastAsia="仿宋" w:hAnsi="仿宋" w:cs="仿宋_GB2312" w:hint="eastAsia"/>
          <w:sz w:val="30"/>
          <w:szCs w:val="30"/>
        </w:rPr>
        <w:t>合计</w:t>
      </w:r>
      <w:r>
        <w:rPr>
          <w:rFonts w:ascii="仿宋" w:eastAsia="仿宋" w:hAnsi="仿宋" w:cs="仿宋_GB2312" w:hint="eastAsia"/>
          <w:sz w:val="30"/>
          <w:szCs w:val="30"/>
        </w:rPr>
        <w:t>543.41</w:t>
      </w:r>
      <w:r w:rsidRPr="00113974">
        <w:rPr>
          <w:rFonts w:ascii="仿宋" w:eastAsia="仿宋" w:hAnsi="仿宋" w:cs="仿宋_GB2312" w:hint="eastAsia"/>
          <w:sz w:val="30"/>
          <w:szCs w:val="30"/>
        </w:rPr>
        <w:t>万元，其中：</w:t>
      </w:r>
      <w:r>
        <w:rPr>
          <w:rFonts w:ascii="仿宋" w:eastAsia="仿宋" w:hAnsi="仿宋" w:cs="仿宋_GB2312" w:hint="eastAsia"/>
          <w:sz w:val="30"/>
          <w:szCs w:val="30"/>
        </w:rPr>
        <w:t>基本支出543.41</w:t>
      </w:r>
      <w:r w:rsidRPr="00113974">
        <w:rPr>
          <w:rFonts w:ascii="仿宋" w:eastAsia="仿宋" w:hAnsi="仿宋" w:cs="仿宋_GB2312" w:hint="eastAsia"/>
          <w:sz w:val="30"/>
          <w:szCs w:val="30"/>
        </w:rPr>
        <w:t>万元，占</w:t>
      </w:r>
      <w:r>
        <w:rPr>
          <w:rFonts w:ascii="仿宋" w:eastAsia="仿宋" w:hAnsi="仿宋" w:cs="仿宋_GB2312" w:hint="eastAsia"/>
          <w:sz w:val="30"/>
          <w:szCs w:val="30"/>
        </w:rPr>
        <w:t>100</w:t>
      </w:r>
      <w:r w:rsidRPr="00113974">
        <w:rPr>
          <w:rFonts w:ascii="仿宋" w:eastAsia="仿宋" w:hAnsi="仿宋" w:cs="仿宋_GB2312" w:hint="eastAsia"/>
          <w:sz w:val="30"/>
          <w:szCs w:val="30"/>
        </w:rPr>
        <w:t>%</w:t>
      </w:r>
      <w:r>
        <w:rPr>
          <w:rFonts w:ascii="仿宋" w:eastAsia="仿宋" w:hAnsi="仿宋" w:cs="仿宋_GB2312" w:hint="eastAsia"/>
          <w:sz w:val="30"/>
          <w:szCs w:val="30"/>
        </w:rPr>
        <w:t>。</w:t>
      </w:r>
    </w:p>
    <w:p w:rsidR="00555A58" w:rsidRDefault="00555A58" w:rsidP="00555A58">
      <w:pPr>
        <w:adjustRightInd w:val="0"/>
        <w:snapToGrid w:val="0"/>
        <w:spacing w:line="360" w:lineRule="auto"/>
        <w:ind w:left="608"/>
        <w:outlineLvl w:val="1"/>
        <w:rPr>
          <w:rFonts w:ascii="仿宋" w:eastAsia="仿宋" w:hAnsi="仿宋"/>
          <w:b/>
          <w:sz w:val="30"/>
          <w:szCs w:val="30"/>
        </w:rPr>
      </w:pPr>
    </w:p>
    <w:p w:rsidR="00555A58" w:rsidRDefault="00555A58" w:rsidP="00555A58">
      <w:pPr>
        <w:adjustRightInd w:val="0"/>
        <w:snapToGrid w:val="0"/>
        <w:spacing w:line="360" w:lineRule="auto"/>
        <w:ind w:left="608"/>
        <w:outlineLvl w:val="1"/>
        <w:rPr>
          <w:rFonts w:ascii="仿宋" w:eastAsia="仿宋" w:hAnsi="仿宋"/>
          <w:b/>
          <w:sz w:val="30"/>
          <w:szCs w:val="30"/>
        </w:rPr>
      </w:pPr>
      <w:r>
        <w:rPr>
          <w:rFonts w:ascii="仿宋" w:eastAsia="仿宋" w:hAnsi="仿宋" w:hint="eastAsia"/>
          <w:b/>
          <w:sz w:val="30"/>
          <w:szCs w:val="30"/>
        </w:rPr>
        <w:t>四、关于财政拨款收入支出决算总体情况说明</w:t>
      </w:r>
    </w:p>
    <w:p w:rsidR="00555A58" w:rsidRDefault="00555A58" w:rsidP="00555A58">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2020年度财政拨款收入总计739.14万元，其中本年收入合计485.78万元，年初财政拨款结转和结余253.36万元；支出总计739.14万元，其中本年支出合计543.41万元，年末财政拨款结转和结余195.73万元。与2019年度相比，财政拨款收入合计减少52.16万元，减少9.69%；支出合计增加83.29万元，增加</w:t>
      </w:r>
      <w:r>
        <w:rPr>
          <w:rFonts w:ascii="仿宋" w:eastAsia="仿宋" w:hAnsi="仿宋" w:cs="Courier New" w:hint="eastAsia"/>
          <w:sz w:val="30"/>
          <w:szCs w:val="30"/>
        </w:rPr>
        <w:lastRenderedPageBreak/>
        <w:t>18.1%。主要原因是：（1）人员减少，工资预算减少，残疾人事业收入减少；（2）支出增加原因为残疾人事业经费中残疾儿童康复项目有效开展，资金持续拨付。</w:t>
      </w:r>
    </w:p>
    <w:p w:rsidR="00555A58" w:rsidRDefault="00555A58" w:rsidP="00555A58">
      <w:pPr>
        <w:adjustRightInd w:val="0"/>
        <w:snapToGrid w:val="0"/>
        <w:spacing w:line="360" w:lineRule="auto"/>
        <w:ind w:firstLineChars="200" w:firstLine="602"/>
        <w:outlineLvl w:val="1"/>
        <w:rPr>
          <w:rFonts w:ascii="仿宋" w:eastAsia="仿宋" w:hAnsi="仿宋"/>
          <w:b/>
          <w:sz w:val="30"/>
          <w:szCs w:val="30"/>
        </w:rPr>
      </w:pPr>
      <w:r>
        <w:rPr>
          <w:rFonts w:ascii="仿宋" w:eastAsia="仿宋" w:hAnsi="仿宋" w:hint="eastAsia"/>
          <w:b/>
          <w:sz w:val="30"/>
          <w:szCs w:val="30"/>
        </w:rPr>
        <w:t>五、关于一般公共预算财政拨款支出决算情况说明</w:t>
      </w:r>
    </w:p>
    <w:p w:rsidR="00555A58" w:rsidRPr="00BA64D5" w:rsidRDefault="00555A58" w:rsidP="00555A58">
      <w:pPr>
        <w:adjustRightInd w:val="0"/>
        <w:snapToGrid w:val="0"/>
        <w:spacing w:line="360" w:lineRule="auto"/>
        <w:ind w:firstLineChars="200" w:firstLine="602"/>
        <w:rPr>
          <w:rFonts w:ascii="仿宋" w:eastAsia="仿宋" w:hAnsi="仿宋" w:cs="Courier New"/>
          <w:b/>
          <w:sz w:val="30"/>
          <w:szCs w:val="30"/>
        </w:rPr>
      </w:pPr>
      <w:r w:rsidRPr="00BA64D5">
        <w:rPr>
          <w:rFonts w:ascii="仿宋" w:eastAsia="仿宋" w:hAnsi="仿宋" w:cs="Courier New" w:hint="eastAsia"/>
          <w:b/>
          <w:sz w:val="30"/>
          <w:szCs w:val="30"/>
        </w:rPr>
        <w:t>（一）总体情况</w:t>
      </w:r>
    </w:p>
    <w:p w:rsidR="00555A58" w:rsidRDefault="00555A58" w:rsidP="00555A58">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2020年度一般公共预算财政拨款支出416.76万元，占支出合计的76.69%。与2019年度相比，一般公共预算财政拨款支出减少30.15万元，减少6.74%。减少原因为残疾人事业经费中残疾儿童康复项目及其他项目均有效开展过程中，资金在持续拨付。</w:t>
      </w:r>
    </w:p>
    <w:p w:rsidR="00555A58" w:rsidRDefault="00555A58" w:rsidP="00555A58">
      <w:pPr>
        <w:adjustRightInd w:val="0"/>
        <w:snapToGrid w:val="0"/>
        <w:spacing w:line="360" w:lineRule="auto"/>
        <w:ind w:firstLineChars="200" w:firstLine="602"/>
        <w:rPr>
          <w:rFonts w:ascii="仿宋" w:eastAsia="仿宋" w:hAnsi="仿宋" w:cs="Courier New"/>
          <w:sz w:val="30"/>
          <w:szCs w:val="30"/>
        </w:rPr>
      </w:pPr>
      <w:r w:rsidRPr="00BA64D5">
        <w:rPr>
          <w:rFonts w:ascii="仿宋" w:eastAsia="仿宋" w:hAnsi="仿宋" w:cs="Courier New" w:hint="eastAsia"/>
          <w:b/>
          <w:sz w:val="30"/>
          <w:szCs w:val="30"/>
        </w:rPr>
        <w:t>（二）结构情况</w:t>
      </w:r>
    </w:p>
    <w:p w:rsidR="00555A58" w:rsidRDefault="00555A58" w:rsidP="009B014F">
      <w:pPr>
        <w:widowControl/>
        <w:spacing w:line="590" w:lineRule="exact"/>
        <w:ind w:firstLineChars="200" w:firstLine="600"/>
        <w:rPr>
          <w:rFonts w:ascii="宋体" w:hAnsi="宋体" w:cs="宋体" w:hint="eastAsia"/>
          <w:sz w:val="32"/>
          <w:szCs w:val="32"/>
        </w:rPr>
      </w:pPr>
      <w:r w:rsidRPr="00113974">
        <w:rPr>
          <w:rFonts w:ascii="仿宋" w:eastAsia="仿宋" w:hAnsi="仿宋" w:cs="仿宋_GB2312" w:hint="eastAsia"/>
          <w:sz w:val="30"/>
          <w:szCs w:val="30"/>
        </w:rPr>
        <w:t>20</w:t>
      </w:r>
      <w:r>
        <w:rPr>
          <w:rFonts w:ascii="仿宋" w:eastAsia="仿宋" w:hAnsi="仿宋" w:cs="仿宋_GB2312" w:hint="eastAsia"/>
          <w:sz w:val="30"/>
          <w:szCs w:val="30"/>
        </w:rPr>
        <w:t>20</w:t>
      </w:r>
      <w:r w:rsidRPr="00113974">
        <w:rPr>
          <w:rFonts w:ascii="仿宋" w:eastAsia="仿宋" w:hAnsi="仿宋" w:cs="仿宋_GB2312" w:hint="eastAsia"/>
          <w:sz w:val="30"/>
          <w:szCs w:val="30"/>
        </w:rPr>
        <w:t>年度一般公共预算财政拨款支出</w:t>
      </w:r>
      <w:r>
        <w:rPr>
          <w:rFonts w:ascii="仿宋" w:eastAsia="仿宋" w:hAnsi="仿宋" w:cs="仿宋_GB2312" w:hint="eastAsia"/>
          <w:sz w:val="30"/>
          <w:szCs w:val="30"/>
        </w:rPr>
        <w:t>416.76</w:t>
      </w:r>
      <w:r w:rsidRPr="00113974">
        <w:rPr>
          <w:rFonts w:ascii="仿宋" w:eastAsia="仿宋" w:hAnsi="仿宋" w:cs="仿宋_GB2312" w:hint="eastAsia"/>
          <w:sz w:val="30"/>
          <w:szCs w:val="30"/>
        </w:rPr>
        <w:t>万元，</w:t>
      </w:r>
      <w:r>
        <w:rPr>
          <w:rFonts w:ascii="仿宋" w:eastAsia="仿宋" w:hAnsi="仿宋" w:cs="仿宋_GB2312" w:hint="eastAsia"/>
          <w:sz w:val="30"/>
          <w:szCs w:val="30"/>
        </w:rPr>
        <w:t>主要用于以下方面：</w:t>
      </w:r>
      <w:r w:rsidR="006F3EF1" w:rsidRPr="005B68B2">
        <w:rPr>
          <w:rFonts w:ascii="仿宋" w:eastAsia="仿宋" w:hAnsi="仿宋" w:cs="宋体" w:hint="eastAsia"/>
          <w:sz w:val="30"/>
          <w:szCs w:val="30"/>
        </w:rPr>
        <w:t>社会保障和就业（类）支出</w:t>
      </w:r>
      <w:r w:rsidR="005B68B2">
        <w:rPr>
          <w:rFonts w:ascii="仿宋" w:eastAsia="仿宋" w:hAnsi="仿宋" w:cs="宋体" w:hint="eastAsia"/>
          <w:sz w:val="30"/>
          <w:szCs w:val="30"/>
        </w:rPr>
        <w:t>402.56</w:t>
      </w:r>
      <w:r w:rsidR="006F3EF1" w:rsidRPr="005B68B2">
        <w:rPr>
          <w:rFonts w:ascii="仿宋" w:eastAsia="仿宋" w:hAnsi="仿宋" w:cs="宋体" w:hint="eastAsia"/>
          <w:sz w:val="30"/>
          <w:szCs w:val="30"/>
        </w:rPr>
        <w:t>万元，占</w:t>
      </w:r>
      <w:r w:rsidR="005B68B2">
        <w:rPr>
          <w:rFonts w:ascii="仿宋" w:eastAsia="仿宋" w:hAnsi="仿宋" w:cs="宋体" w:hint="eastAsia"/>
          <w:sz w:val="30"/>
          <w:szCs w:val="30"/>
        </w:rPr>
        <w:t>96.</w:t>
      </w:r>
      <w:r w:rsidR="009B014F">
        <w:rPr>
          <w:rFonts w:ascii="仿宋" w:eastAsia="仿宋" w:hAnsi="仿宋" w:cs="宋体" w:hint="eastAsia"/>
          <w:sz w:val="30"/>
          <w:szCs w:val="30"/>
        </w:rPr>
        <w:t>6</w:t>
      </w:r>
      <w:r w:rsidR="006F3EF1" w:rsidRPr="005B68B2">
        <w:rPr>
          <w:rFonts w:ascii="仿宋" w:eastAsia="仿宋" w:hAnsi="仿宋" w:cs="宋体" w:hint="eastAsia"/>
          <w:sz w:val="30"/>
          <w:szCs w:val="30"/>
        </w:rPr>
        <w:t>%；</w:t>
      </w:r>
      <w:r w:rsidR="00257E0C">
        <w:rPr>
          <w:rFonts w:ascii="仿宋" w:eastAsia="仿宋" w:hAnsi="仿宋" w:cs="宋体" w:hint="eastAsia"/>
          <w:sz w:val="30"/>
          <w:szCs w:val="30"/>
        </w:rPr>
        <w:t>卫生</w:t>
      </w:r>
      <w:r w:rsidR="009B014F">
        <w:rPr>
          <w:rFonts w:ascii="仿宋" w:eastAsia="仿宋" w:hAnsi="仿宋" w:cs="宋体" w:hint="eastAsia"/>
          <w:sz w:val="30"/>
          <w:szCs w:val="30"/>
        </w:rPr>
        <w:t>健康</w:t>
      </w:r>
      <w:bookmarkStart w:id="0" w:name="_GoBack"/>
      <w:bookmarkEnd w:id="0"/>
      <w:r w:rsidR="006F3EF1" w:rsidRPr="005B68B2">
        <w:rPr>
          <w:rFonts w:ascii="仿宋" w:eastAsia="仿宋" w:hAnsi="仿宋" w:cs="宋体" w:hint="eastAsia"/>
          <w:sz w:val="30"/>
          <w:szCs w:val="30"/>
        </w:rPr>
        <w:t>（类）支出</w:t>
      </w:r>
      <w:r w:rsidR="009B014F">
        <w:rPr>
          <w:rFonts w:ascii="仿宋" w:eastAsia="仿宋" w:hAnsi="仿宋" w:cs="宋体" w:hint="eastAsia"/>
          <w:sz w:val="30"/>
          <w:szCs w:val="30"/>
        </w:rPr>
        <w:t>5.81</w:t>
      </w:r>
      <w:r w:rsidR="006F3EF1" w:rsidRPr="005B68B2">
        <w:rPr>
          <w:rFonts w:ascii="仿宋" w:eastAsia="仿宋" w:hAnsi="仿宋" w:cs="宋体" w:hint="eastAsia"/>
          <w:sz w:val="30"/>
          <w:szCs w:val="30"/>
        </w:rPr>
        <w:t>万元，占</w:t>
      </w:r>
      <w:r w:rsidR="009B014F">
        <w:rPr>
          <w:rFonts w:ascii="仿宋" w:eastAsia="仿宋" w:hAnsi="仿宋" w:cs="宋体" w:hint="eastAsia"/>
          <w:sz w:val="30"/>
          <w:szCs w:val="30"/>
        </w:rPr>
        <w:t>1.39</w:t>
      </w:r>
      <w:r w:rsidR="006F3EF1" w:rsidRPr="005B68B2">
        <w:rPr>
          <w:rFonts w:ascii="仿宋" w:eastAsia="仿宋" w:hAnsi="仿宋" w:cs="宋体" w:hint="eastAsia"/>
          <w:sz w:val="30"/>
          <w:szCs w:val="30"/>
        </w:rPr>
        <w:t>%；住房保障（类）支出</w:t>
      </w:r>
      <w:r w:rsidR="009B014F">
        <w:rPr>
          <w:rFonts w:ascii="仿宋" w:eastAsia="仿宋" w:hAnsi="仿宋" w:cs="宋体" w:hint="eastAsia"/>
          <w:sz w:val="30"/>
          <w:szCs w:val="30"/>
        </w:rPr>
        <w:t>8.39</w:t>
      </w:r>
      <w:r w:rsidR="006F3EF1" w:rsidRPr="005B68B2">
        <w:rPr>
          <w:rFonts w:ascii="仿宋" w:eastAsia="仿宋" w:hAnsi="仿宋" w:cs="宋体" w:hint="eastAsia"/>
          <w:sz w:val="30"/>
          <w:szCs w:val="30"/>
        </w:rPr>
        <w:t>万元，占</w:t>
      </w:r>
      <w:r w:rsidR="009B014F">
        <w:rPr>
          <w:rFonts w:ascii="仿宋" w:eastAsia="仿宋" w:hAnsi="仿宋" w:cs="宋体" w:hint="eastAsia"/>
          <w:sz w:val="30"/>
          <w:szCs w:val="30"/>
        </w:rPr>
        <w:t>2.01</w:t>
      </w:r>
      <w:r w:rsidR="006F3EF1" w:rsidRPr="005B68B2">
        <w:rPr>
          <w:rFonts w:ascii="仿宋" w:eastAsia="仿宋" w:hAnsi="仿宋" w:cs="宋体" w:hint="eastAsia"/>
          <w:sz w:val="30"/>
          <w:szCs w:val="30"/>
        </w:rPr>
        <w:t>%。</w:t>
      </w:r>
    </w:p>
    <w:p w:rsidR="009B014F" w:rsidRPr="009B014F" w:rsidRDefault="009B014F" w:rsidP="009B014F">
      <w:pPr>
        <w:widowControl/>
        <w:spacing w:line="590" w:lineRule="exact"/>
        <w:ind w:firstLineChars="200" w:firstLine="640"/>
        <w:rPr>
          <w:rFonts w:ascii="宋体" w:hAnsi="宋体" w:cs="宋体"/>
          <w:sz w:val="32"/>
          <w:szCs w:val="32"/>
        </w:rPr>
      </w:pPr>
    </w:p>
    <w:p w:rsidR="00555A58" w:rsidRPr="00BA64D5" w:rsidRDefault="00555A58" w:rsidP="00555A58">
      <w:pPr>
        <w:adjustRightInd w:val="0"/>
        <w:snapToGrid w:val="0"/>
        <w:spacing w:line="360" w:lineRule="auto"/>
        <w:ind w:firstLineChars="200" w:firstLine="602"/>
        <w:rPr>
          <w:rFonts w:ascii="仿宋" w:eastAsia="仿宋" w:hAnsi="仿宋" w:cs="Courier New"/>
          <w:b/>
          <w:sz w:val="30"/>
          <w:szCs w:val="30"/>
        </w:rPr>
      </w:pPr>
      <w:r w:rsidRPr="00BA64D5">
        <w:rPr>
          <w:rFonts w:ascii="仿宋" w:eastAsia="仿宋" w:hAnsi="仿宋" w:cs="Courier New" w:hint="eastAsia"/>
          <w:b/>
          <w:sz w:val="30"/>
          <w:szCs w:val="30"/>
        </w:rPr>
        <w:t>（</w:t>
      </w:r>
      <w:r>
        <w:rPr>
          <w:rFonts w:ascii="仿宋" w:eastAsia="仿宋" w:hAnsi="仿宋" w:cs="Courier New" w:hint="eastAsia"/>
          <w:b/>
          <w:sz w:val="30"/>
          <w:szCs w:val="30"/>
        </w:rPr>
        <w:t>三</w:t>
      </w:r>
      <w:r w:rsidRPr="00BA64D5">
        <w:rPr>
          <w:rFonts w:ascii="仿宋" w:eastAsia="仿宋" w:hAnsi="仿宋" w:cs="Courier New" w:hint="eastAsia"/>
          <w:b/>
          <w:sz w:val="30"/>
          <w:szCs w:val="30"/>
        </w:rPr>
        <w:t>）</w:t>
      </w:r>
      <w:r>
        <w:rPr>
          <w:rFonts w:ascii="仿宋" w:eastAsia="仿宋" w:hAnsi="仿宋" w:cs="Courier New" w:hint="eastAsia"/>
          <w:b/>
          <w:sz w:val="30"/>
          <w:szCs w:val="30"/>
        </w:rPr>
        <w:t>具体</w:t>
      </w:r>
      <w:r w:rsidRPr="00BA64D5">
        <w:rPr>
          <w:rFonts w:ascii="仿宋" w:eastAsia="仿宋" w:hAnsi="仿宋" w:cs="Courier New" w:hint="eastAsia"/>
          <w:b/>
          <w:sz w:val="30"/>
          <w:szCs w:val="30"/>
        </w:rPr>
        <w:t>情况</w:t>
      </w:r>
    </w:p>
    <w:p w:rsidR="00555A58" w:rsidRDefault="00555A58" w:rsidP="00555A58">
      <w:pPr>
        <w:adjustRightInd w:val="0"/>
        <w:snapToGrid w:val="0"/>
        <w:spacing w:line="360" w:lineRule="auto"/>
        <w:ind w:firstLineChars="200" w:firstLine="600"/>
        <w:rPr>
          <w:rFonts w:ascii="仿宋" w:eastAsia="仿宋" w:hAnsi="仿宋" w:cs="仿宋_GB2312"/>
          <w:sz w:val="30"/>
          <w:szCs w:val="30"/>
        </w:rPr>
      </w:pPr>
      <w:r w:rsidRPr="00113974">
        <w:rPr>
          <w:rFonts w:ascii="仿宋" w:eastAsia="仿宋" w:hAnsi="仿宋" w:cs="仿宋_GB2312" w:hint="eastAsia"/>
          <w:sz w:val="30"/>
          <w:szCs w:val="30"/>
        </w:rPr>
        <w:t>20</w:t>
      </w:r>
      <w:r>
        <w:rPr>
          <w:rFonts w:ascii="仿宋" w:eastAsia="仿宋" w:hAnsi="仿宋" w:cs="仿宋_GB2312" w:hint="eastAsia"/>
          <w:sz w:val="30"/>
          <w:szCs w:val="30"/>
        </w:rPr>
        <w:t>20</w:t>
      </w:r>
      <w:r w:rsidRPr="00113974">
        <w:rPr>
          <w:rFonts w:ascii="仿宋" w:eastAsia="仿宋" w:hAnsi="仿宋" w:cs="仿宋_GB2312" w:hint="eastAsia"/>
          <w:sz w:val="30"/>
          <w:szCs w:val="30"/>
        </w:rPr>
        <w:t>年度一般公共预算财政拨款支出年初预算为</w:t>
      </w:r>
      <w:r>
        <w:rPr>
          <w:rFonts w:ascii="仿宋" w:eastAsia="仿宋" w:hAnsi="仿宋" w:cs="仿宋_GB2312" w:hint="eastAsia"/>
          <w:sz w:val="30"/>
          <w:szCs w:val="30"/>
        </w:rPr>
        <w:t>255.07</w:t>
      </w:r>
      <w:r w:rsidRPr="00113974">
        <w:rPr>
          <w:rFonts w:ascii="仿宋" w:eastAsia="仿宋" w:hAnsi="仿宋" w:cs="仿宋_GB2312" w:hint="eastAsia"/>
          <w:sz w:val="30"/>
          <w:szCs w:val="30"/>
        </w:rPr>
        <w:t>万元，支出决算为</w:t>
      </w:r>
      <w:r>
        <w:rPr>
          <w:rFonts w:ascii="仿宋" w:eastAsia="仿宋" w:hAnsi="仿宋" w:cs="仿宋_GB2312" w:hint="eastAsia"/>
          <w:sz w:val="30"/>
          <w:szCs w:val="30"/>
        </w:rPr>
        <w:t>416.76</w:t>
      </w:r>
      <w:r w:rsidRPr="00113974">
        <w:rPr>
          <w:rFonts w:ascii="仿宋" w:eastAsia="仿宋" w:hAnsi="仿宋" w:cs="仿宋_GB2312" w:hint="eastAsia"/>
          <w:sz w:val="30"/>
          <w:szCs w:val="30"/>
        </w:rPr>
        <w:t>万元，完成年初预算的</w:t>
      </w:r>
      <w:r>
        <w:rPr>
          <w:rFonts w:ascii="仿宋" w:eastAsia="仿宋" w:hAnsi="仿宋" w:cs="仿宋_GB2312" w:hint="eastAsia"/>
          <w:sz w:val="30"/>
          <w:szCs w:val="30"/>
        </w:rPr>
        <w:t>163.4</w:t>
      </w:r>
      <w:r w:rsidRPr="00113974">
        <w:rPr>
          <w:rFonts w:ascii="仿宋" w:eastAsia="仿宋" w:hAnsi="仿宋" w:cs="仿宋_GB2312" w:hint="eastAsia"/>
          <w:sz w:val="30"/>
          <w:szCs w:val="30"/>
        </w:rPr>
        <w:t>%。</w:t>
      </w:r>
      <w:r>
        <w:rPr>
          <w:rFonts w:ascii="仿宋" w:eastAsia="仿宋" w:hAnsi="仿宋" w:cs="仿宋_GB2312" w:hint="eastAsia"/>
          <w:sz w:val="30"/>
          <w:szCs w:val="30"/>
        </w:rPr>
        <w:t>其中：</w:t>
      </w:r>
    </w:p>
    <w:p w:rsidR="00555A58" w:rsidRDefault="00555A58" w:rsidP="00555A58">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1、</w:t>
      </w:r>
      <w:r w:rsidRPr="00615893">
        <w:rPr>
          <w:rFonts w:ascii="仿宋" w:eastAsia="仿宋" w:hAnsi="仿宋" w:cs="仿宋_GB2312" w:hint="eastAsia"/>
          <w:sz w:val="30"/>
          <w:szCs w:val="30"/>
        </w:rPr>
        <w:t>社会保障和就业支出（类）行政事业单位离退休（款）机关事业单位基本养老保险缴费支出（项）</w:t>
      </w:r>
      <w:r>
        <w:rPr>
          <w:rFonts w:ascii="仿宋" w:eastAsia="仿宋" w:hAnsi="仿宋" w:cs="仿宋_GB2312" w:hint="eastAsia"/>
          <w:sz w:val="30"/>
          <w:szCs w:val="30"/>
        </w:rPr>
        <w:t>。</w:t>
      </w:r>
      <w:r w:rsidRPr="00615893">
        <w:rPr>
          <w:rFonts w:ascii="仿宋" w:eastAsia="仿宋" w:hAnsi="仿宋" w:cs="仿宋_GB2312" w:hint="eastAsia"/>
          <w:sz w:val="30"/>
          <w:szCs w:val="30"/>
        </w:rPr>
        <w:t>年初预算为</w:t>
      </w:r>
      <w:r>
        <w:rPr>
          <w:rFonts w:ascii="仿宋" w:eastAsia="仿宋" w:hAnsi="仿宋" w:cs="仿宋_GB2312" w:hint="eastAsia"/>
          <w:sz w:val="30"/>
          <w:szCs w:val="30"/>
        </w:rPr>
        <w:t>13.26</w:t>
      </w:r>
      <w:r w:rsidRPr="00615893">
        <w:rPr>
          <w:rFonts w:ascii="仿宋" w:eastAsia="仿宋" w:hAnsi="仿宋" w:cs="仿宋_GB2312" w:hint="eastAsia"/>
          <w:sz w:val="30"/>
          <w:szCs w:val="30"/>
        </w:rPr>
        <w:t>万元，支出决算为</w:t>
      </w:r>
      <w:r>
        <w:rPr>
          <w:rFonts w:ascii="仿宋" w:eastAsia="仿宋" w:hAnsi="仿宋" w:cs="仿宋_GB2312" w:hint="eastAsia"/>
          <w:sz w:val="30"/>
          <w:szCs w:val="30"/>
        </w:rPr>
        <w:t>5.77</w:t>
      </w:r>
      <w:r w:rsidRPr="00615893">
        <w:rPr>
          <w:rFonts w:ascii="仿宋" w:eastAsia="仿宋" w:hAnsi="仿宋" w:cs="仿宋_GB2312" w:hint="eastAsia"/>
          <w:sz w:val="30"/>
          <w:szCs w:val="30"/>
        </w:rPr>
        <w:t>万元，完成年初预算的</w:t>
      </w:r>
      <w:r>
        <w:rPr>
          <w:rFonts w:ascii="仿宋" w:eastAsia="仿宋" w:hAnsi="仿宋" w:cs="仿宋_GB2312" w:hint="eastAsia"/>
          <w:sz w:val="30"/>
          <w:szCs w:val="30"/>
        </w:rPr>
        <w:t>43.51</w:t>
      </w:r>
      <w:r w:rsidRPr="00615893">
        <w:rPr>
          <w:rFonts w:ascii="仿宋" w:eastAsia="仿宋" w:hAnsi="仿宋" w:cs="仿宋_GB2312" w:hint="eastAsia"/>
          <w:sz w:val="30"/>
          <w:szCs w:val="30"/>
        </w:rPr>
        <w:t>%</w:t>
      </w:r>
      <w:r>
        <w:rPr>
          <w:rFonts w:ascii="仿宋" w:eastAsia="仿宋" w:hAnsi="仿宋" w:cs="仿宋_GB2312" w:hint="eastAsia"/>
          <w:sz w:val="30"/>
          <w:szCs w:val="30"/>
        </w:rPr>
        <w:t>，</w:t>
      </w:r>
      <w:r w:rsidRPr="00615893">
        <w:rPr>
          <w:rFonts w:ascii="仿宋" w:eastAsia="仿宋" w:hAnsi="仿宋" w:cs="仿宋_GB2312" w:hint="eastAsia"/>
          <w:sz w:val="30"/>
          <w:szCs w:val="30"/>
        </w:rPr>
        <w:t>决算数与年初预算数存在差异的主要原因：</w:t>
      </w:r>
      <w:r w:rsidRPr="00615893">
        <w:rPr>
          <w:rFonts w:ascii="仿宋" w:eastAsia="仿宋" w:hAnsi="仿宋" w:cs="Courier New" w:hint="eastAsia"/>
          <w:sz w:val="30"/>
          <w:szCs w:val="30"/>
        </w:rPr>
        <w:t>人员</w:t>
      </w:r>
      <w:r>
        <w:rPr>
          <w:rFonts w:ascii="仿宋" w:eastAsia="仿宋" w:hAnsi="仿宋" w:cs="Courier New" w:hint="eastAsia"/>
          <w:sz w:val="30"/>
          <w:szCs w:val="30"/>
        </w:rPr>
        <w:t>减少</w:t>
      </w:r>
      <w:r w:rsidRPr="00615893">
        <w:rPr>
          <w:rFonts w:ascii="仿宋" w:eastAsia="仿宋" w:hAnsi="仿宋" w:cs="Courier New" w:hint="eastAsia"/>
          <w:sz w:val="30"/>
          <w:szCs w:val="30"/>
        </w:rPr>
        <w:t>工资福利支出</w:t>
      </w:r>
      <w:r>
        <w:rPr>
          <w:rFonts w:ascii="仿宋" w:eastAsia="仿宋" w:hAnsi="仿宋" w:cs="Courier New" w:hint="eastAsia"/>
          <w:sz w:val="30"/>
          <w:szCs w:val="30"/>
        </w:rPr>
        <w:t>减少</w:t>
      </w:r>
      <w:r w:rsidRPr="00615893">
        <w:rPr>
          <w:rFonts w:ascii="仿宋" w:eastAsia="仿宋" w:hAnsi="仿宋" w:cs="仿宋_GB2312" w:hint="eastAsia"/>
          <w:sz w:val="30"/>
          <w:szCs w:val="30"/>
        </w:rPr>
        <w:t>。</w:t>
      </w:r>
    </w:p>
    <w:p w:rsidR="00555A58" w:rsidRDefault="00555A58" w:rsidP="00555A58">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2、卫生健康支出</w:t>
      </w:r>
      <w:r w:rsidRPr="00615893">
        <w:rPr>
          <w:rFonts w:ascii="仿宋" w:eastAsia="仿宋" w:hAnsi="仿宋" w:cs="仿宋_GB2312" w:hint="eastAsia"/>
          <w:sz w:val="30"/>
          <w:szCs w:val="30"/>
        </w:rPr>
        <w:t>（类）</w:t>
      </w:r>
      <w:r>
        <w:rPr>
          <w:rFonts w:ascii="仿宋" w:eastAsia="仿宋" w:hAnsi="仿宋" w:cs="仿宋_GB2312" w:hint="eastAsia"/>
          <w:sz w:val="30"/>
          <w:szCs w:val="30"/>
        </w:rPr>
        <w:t>行政事业单位医疗</w:t>
      </w:r>
      <w:r w:rsidRPr="00615893">
        <w:rPr>
          <w:rFonts w:ascii="仿宋" w:eastAsia="仿宋" w:hAnsi="仿宋" w:cs="仿宋_GB2312" w:hint="eastAsia"/>
          <w:sz w:val="30"/>
          <w:szCs w:val="30"/>
        </w:rPr>
        <w:t>（款）</w:t>
      </w:r>
      <w:r>
        <w:rPr>
          <w:rFonts w:ascii="仿宋" w:eastAsia="仿宋" w:hAnsi="仿宋" w:cs="仿宋_GB2312" w:hint="eastAsia"/>
          <w:sz w:val="30"/>
          <w:szCs w:val="30"/>
        </w:rPr>
        <w:t>行政单位医疗</w:t>
      </w:r>
      <w:r w:rsidRPr="00615893">
        <w:rPr>
          <w:rFonts w:ascii="仿宋" w:eastAsia="仿宋" w:hAnsi="仿宋" w:cs="仿宋_GB2312" w:hint="eastAsia"/>
          <w:sz w:val="30"/>
          <w:szCs w:val="30"/>
        </w:rPr>
        <w:t>（项）</w:t>
      </w:r>
      <w:r>
        <w:rPr>
          <w:rFonts w:ascii="仿宋" w:eastAsia="仿宋" w:hAnsi="仿宋" w:cs="仿宋_GB2312" w:hint="eastAsia"/>
          <w:sz w:val="30"/>
          <w:szCs w:val="30"/>
        </w:rPr>
        <w:t>。</w:t>
      </w:r>
      <w:r w:rsidRPr="00615893">
        <w:rPr>
          <w:rFonts w:ascii="仿宋" w:eastAsia="仿宋" w:hAnsi="仿宋" w:cs="仿宋_GB2312" w:hint="eastAsia"/>
          <w:sz w:val="30"/>
          <w:szCs w:val="30"/>
        </w:rPr>
        <w:t>年初预算为</w:t>
      </w:r>
      <w:r>
        <w:rPr>
          <w:rFonts w:ascii="仿宋" w:eastAsia="仿宋" w:hAnsi="仿宋" w:cs="仿宋_GB2312" w:hint="eastAsia"/>
          <w:sz w:val="30"/>
          <w:szCs w:val="30"/>
        </w:rPr>
        <w:t>6.65</w:t>
      </w:r>
      <w:r w:rsidRPr="00615893">
        <w:rPr>
          <w:rFonts w:ascii="仿宋" w:eastAsia="仿宋" w:hAnsi="仿宋" w:cs="仿宋_GB2312" w:hint="eastAsia"/>
          <w:sz w:val="30"/>
          <w:szCs w:val="30"/>
        </w:rPr>
        <w:t>万元，支出决算为</w:t>
      </w:r>
      <w:r>
        <w:rPr>
          <w:rFonts w:ascii="仿宋" w:eastAsia="仿宋" w:hAnsi="仿宋" w:cs="仿宋_GB2312" w:hint="eastAsia"/>
          <w:sz w:val="30"/>
          <w:szCs w:val="30"/>
        </w:rPr>
        <w:t>5.81</w:t>
      </w:r>
      <w:r w:rsidRPr="00615893">
        <w:rPr>
          <w:rFonts w:ascii="仿宋" w:eastAsia="仿宋" w:hAnsi="仿宋" w:cs="仿宋_GB2312" w:hint="eastAsia"/>
          <w:sz w:val="30"/>
          <w:szCs w:val="30"/>
        </w:rPr>
        <w:t>万元，完</w:t>
      </w:r>
      <w:r w:rsidRPr="00615893">
        <w:rPr>
          <w:rFonts w:ascii="仿宋" w:eastAsia="仿宋" w:hAnsi="仿宋" w:cs="仿宋_GB2312" w:hint="eastAsia"/>
          <w:sz w:val="30"/>
          <w:szCs w:val="30"/>
        </w:rPr>
        <w:lastRenderedPageBreak/>
        <w:t>成年初预算的</w:t>
      </w:r>
      <w:r>
        <w:rPr>
          <w:rFonts w:ascii="仿宋" w:eastAsia="仿宋" w:hAnsi="仿宋" w:cs="仿宋_GB2312" w:hint="eastAsia"/>
          <w:sz w:val="30"/>
          <w:szCs w:val="30"/>
        </w:rPr>
        <w:t>87.37</w:t>
      </w:r>
      <w:r w:rsidRPr="00615893">
        <w:rPr>
          <w:rFonts w:ascii="仿宋" w:eastAsia="仿宋" w:hAnsi="仿宋" w:cs="仿宋_GB2312" w:hint="eastAsia"/>
          <w:sz w:val="30"/>
          <w:szCs w:val="30"/>
        </w:rPr>
        <w:t>%</w:t>
      </w:r>
      <w:r>
        <w:rPr>
          <w:rFonts w:ascii="仿宋" w:eastAsia="仿宋" w:hAnsi="仿宋" w:cs="仿宋_GB2312" w:hint="eastAsia"/>
          <w:sz w:val="30"/>
          <w:szCs w:val="30"/>
        </w:rPr>
        <w:t>，</w:t>
      </w:r>
      <w:r w:rsidRPr="00615893">
        <w:rPr>
          <w:rFonts w:ascii="仿宋" w:eastAsia="仿宋" w:hAnsi="仿宋" w:cs="仿宋_GB2312" w:hint="eastAsia"/>
          <w:sz w:val="30"/>
          <w:szCs w:val="30"/>
        </w:rPr>
        <w:t>决算数与年初预算数存在差异的主要原因：</w:t>
      </w:r>
      <w:r w:rsidRPr="00615893">
        <w:rPr>
          <w:rFonts w:ascii="仿宋" w:eastAsia="仿宋" w:hAnsi="仿宋" w:cs="Courier New" w:hint="eastAsia"/>
          <w:sz w:val="30"/>
          <w:szCs w:val="30"/>
        </w:rPr>
        <w:t>人员</w:t>
      </w:r>
      <w:r>
        <w:rPr>
          <w:rFonts w:ascii="仿宋" w:eastAsia="仿宋" w:hAnsi="仿宋" w:cs="Courier New" w:hint="eastAsia"/>
          <w:sz w:val="30"/>
          <w:szCs w:val="30"/>
        </w:rPr>
        <w:t>减少</w:t>
      </w:r>
      <w:r w:rsidRPr="00615893">
        <w:rPr>
          <w:rFonts w:ascii="仿宋" w:eastAsia="仿宋" w:hAnsi="仿宋" w:cs="Courier New" w:hint="eastAsia"/>
          <w:sz w:val="30"/>
          <w:szCs w:val="30"/>
        </w:rPr>
        <w:t>工资福利支出</w:t>
      </w:r>
      <w:r>
        <w:rPr>
          <w:rFonts w:ascii="仿宋" w:eastAsia="仿宋" w:hAnsi="仿宋" w:cs="Courier New" w:hint="eastAsia"/>
          <w:sz w:val="30"/>
          <w:szCs w:val="30"/>
        </w:rPr>
        <w:t>减少</w:t>
      </w:r>
      <w:r w:rsidRPr="00615893">
        <w:rPr>
          <w:rFonts w:ascii="仿宋" w:eastAsia="仿宋" w:hAnsi="仿宋" w:cs="仿宋_GB2312" w:hint="eastAsia"/>
          <w:sz w:val="30"/>
          <w:szCs w:val="30"/>
        </w:rPr>
        <w:t>。</w:t>
      </w:r>
    </w:p>
    <w:p w:rsidR="00555A58" w:rsidRDefault="00555A58" w:rsidP="00555A58">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3、住房保障支出</w:t>
      </w:r>
      <w:r w:rsidRPr="00615893">
        <w:rPr>
          <w:rFonts w:ascii="仿宋" w:eastAsia="仿宋" w:hAnsi="仿宋" w:cs="仿宋_GB2312" w:hint="eastAsia"/>
          <w:sz w:val="30"/>
          <w:szCs w:val="30"/>
        </w:rPr>
        <w:t>（类）</w:t>
      </w:r>
      <w:r>
        <w:rPr>
          <w:rFonts w:ascii="仿宋" w:eastAsia="仿宋" w:hAnsi="仿宋" w:cs="仿宋_GB2312" w:hint="eastAsia"/>
          <w:sz w:val="30"/>
          <w:szCs w:val="30"/>
        </w:rPr>
        <w:t>住房保障支出</w:t>
      </w:r>
      <w:r w:rsidRPr="00615893">
        <w:rPr>
          <w:rFonts w:ascii="仿宋" w:eastAsia="仿宋" w:hAnsi="仿宋" w:cs="仿宋_GB2312" w:hint="eastAsia"/>
          <w:sz w:val="30"/>
          <w:szCs w:val="30"/>
        </w:rPr>
        <w:t>（款）</w:t>
      </w:r>
      <w:r>
        <w:rPr>
          <w:rFonts w:ascii="仿宋" w:eastAsia="仿宋" w:hAnsi="仿宋" w:cs="仿宋_GB2312" w:hint="eastAsia"/>
          <w:sz w:val="30"/>
          <w:szCs w:val="30"/>
        </w:rPr>
        <w:t>住房公积金</w:t>
      </w:r>
      <w:r w:rsidRPr="00615893">
        <w:rPr>
          <w:rFonts w:ascii="仿宋" w:eastAsia="仿宋" w:hAnsi="仿宋" w:cs="仿宋_GB2312" w:hint="eastAsia"/>
          <w:sz w:val="30"/>
          <w:szCs w:val="30"/>
        </w:rPr>
        <w:t>（项）</w:t>
      </w:r>
      <w:r>
        <w:rPr>
          <w:rFonts w:ascii="仿宋" w:eastAsia="仿宋" w:hAnsi="仿宋" w:cs="仿宋_GB2312" w:hint="eastAsia"/>
          <w:sz w:val="30"/>
          <w:szCs w:val="30"/>
        </w:rPr>
        <w:t>。</w:t>
      </w:r>
      <w:r w:rsidRPr="00615893">
        <w:rPr>
          <w:rFonts w:ascii="仿宋" w:eastAsia="仿宋" w:hAnsi="仿宋" w:cs="仿宋_GB2312" w:hint="eastAsia"/>
          <w:sz w:val="30"/>
          <w:szCs w:val="30"/>
        </w:rPr>
        <w:t>年初预算为</w:t>
      </w:r>
      <w:r>
        <w:rPr>
          <w:rFonts w:ascii="仿宋" w:eastAsia="仿宋" w:hAnsi="仿宋" w:cs="仿宋_GB2312" w:hint="eastAsia"/>
          <w:sz w:val="30"/>
          <w:szCs w:val="30"/>
        </w:rPr>
        <w:t>9.94</w:t>
      </w:r>
      <w:r w:rsidRPr="00615893">
        <w:rPr>
          <w:rFonts w:ascii="仿宋" w:eastAsia="仿宋" w:hAnsi="仿宋" w:cs="仿宋_GB2312" w:hint="eastAsia"/>
          <w:sz w:val="30"/>
          <w:szCs w:val="30"/>
        </w:rPr>
        <w:t>万元，支出决算为</w:t>
      </w:r>
      <w:r>
        <w:rPr>
          <w:rFonts w:ascii="仿宋" w:eastAsia="仿宋" w:hAnsi="仿宋" w:cs="仿宋_GB2312" w:hint="eastAsia"/>
          <w:sz w:val="30"/>
          <w:szCs w:val="30"/>
        </w:rPr>
        <w:t>8.39</w:t>
      </w:r>
      <w:r w:rsidRPr="00615893">
        <w:rPr>
          <w:rFonts w:ascii="仿宋" w:eastAsia="仿宋" w:hAnsi="仿宋" w:cs="仿宋_GB2312" w:hint="eastAsia"/>
          <w:sz w:val="30"/>
          <w:szCs w:val="30"/>
        </w:rPr>
        <w:t>万元，完成年初预算的</w:t>
      </w:r>
      <w:r>
        <w:rPr>
          <w:rFonts w:ascii="仿宋" w:eastAsia="仿宋" w:hAnsi="仿宋" w:cs="仿宋_GB2312" w:hint="eastAsia"/>
          <w:sz w:val="30"/>
          <w:szCs w:val="30"/>
        </w:rPr>
        <w:t>84.41</w:t>
      </w:r>
      <w:r w:rsidRPr="00615893">
        <w:rPr>
          <w:rFonts w:ascii="仿宋" w:eastAsia="仿宋" w:hAnsi="仿宋" w:cs="仿宋_GB2312" w:hint="eastAsia"/>
          <w:sz w:val="30"/>
          <w:szCs w:val="30"/>
        </w:rPr>
        <w:t>%</w:t>
      </w:r>
      <w:r>
        <w:rPr>
          <w:rFonts w:ascii="仿宋" w:eastAsia="仿宋" w:hAnsi="仿宋" w:cs="仿宋_GB2312" w:hint="eastAsia"/>
          <w:sz w:val="30"/>
          <w:szCs w:val="30"/>
        </w:rPr>
        <w:t>，</w:t>
      </w:r>
      <w:r w:rsidRPr="00615893">
        <w:rPr>
          <w:rFonts w:ascii="仿宋" w:eastAsia="仿宋" w:hAnsi="仿宋" w:cs="仿宋_GB2312" w:hint="eastAsia"/>
          <w:sz w:val="30"/>
          <w:szCs w:val="30"/>
        </w:rPr>
        <w:t>决算数与年初预算数存在差异的主要原因：</w:t>
      </w:r>
      <w:r w:rsidRPr="00615893">
        <w:rPr>
          <w:rFonts w:ascii="仿宋" w:eastAsia="仿宋" w:hAnsi="仿宋" w:cs="Courier New" w:hint="eastAsia"/>
          <w:sz w:val="30"/>
          <w:szCs w:val="30"/>
        </w:rPr>
        <w:t>人员</w:t>
      </w:r>
      <w:r>
        <w:rPr>
          <w:rFonts w:ascii="仿宋" w:eastAsia="仿宋" w:hAnsi="仿宋" w:cs="Courier New" w:hint="eastAsia"/>
          <w:sz w:val="30"/>
          <w:szCs w:val="30"/>
        </w:rPr>
        <w:t>减少</w:t>
      </w:r>
      <w:r w:rsidRPr="00615893">
        <w:rPr>
          <w:rFonts w:ascii="仿宋" w:eastAsia="仿宋" w:hAnsi="仿宋" w:cs="Courier New" w:hint="eastAsia"/>
          <w:sz w:val="30"/>
          <w:szCs w:val="30"/>
        </w:rPr>
        <w:t>工资福利支出</w:t>
      </w:r>
      <w:r>
        <w:rPr>
          <w:rFonts w:ascii="仿宋" w:eastAsia="仿宋" w:hAnsi="仿宋" w:cs="Courier New" w:hint="eastAsia"/>
          <w:sz w:val="30"/>
          <w:szCs w:val="30"/>
        </w:rPr>
        <w:t>减少</w:t>
      </w:r>
      <w:r w:rsidRPr="00615893">
        <w:rPr>
          <w:rFonts w:ascii="仿宋" w:eastAsia="仿宋" w:hAnsi="仿宋" w:cs="仿宋_GB2312" w:hint="eastAsia"/>
          <w:sz w:val="30"/>
          <w:szCs w:val="30"/>
        </w:rPr>
        <w:t>。</w:t>
      </w:r>
    </w:p>
    <w:p w:rsidR="00555A58" w:rsidRPr="00615893" w:rsidRDefault="00555A58" w:rsidP="00555A58">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4、</w:t>
      </w:r>
      <w:r w:rsidRPr="00615893">
        <w:rPr>
          <w:rFonts w:ascii="仿宋" w:eastAsia="仿宋" w:hAnsi="仿宋" w:cs="仿宋_GB2312" w:hint="eastAsia"/>
          <w:sz w:val="30"/>
          <w:szCs w:val="30"/>
        </w:rPr>
        <w:t>社会保障和就业支出（类）</w:t>
      </w:r>
      <w:r>
        <w:rPr>
          <w:rFonts w:ascii="仿宋" w:eastAsia="仿宋" w:hAnsi="仿宋" w:cs="仿宋_GB2312" w:hint="eastAsia"/>
          <w:sz w:val="30"/>
          <w:szCs w:val="30"/>
        </w:rPr>
        <w:t>抚恤</w:t>
      </w:r>
      <w:r w:rsidRPr="00615893">
        <w:rPr>
          <w:rFonts w:ascii="仿宋" w:eastAsia="仿宋" w:hAnsi="仿宋" w:cs="仿宋_GB2312" w:hint="eastAsia"/>
          <w:sz w:val="30"/>
          <w:szCs w:val="30"/>
        </w:rPr>
        <w:t>（款）</w:t>
      </w:r>
      <w:r>
        <w:rPr>
          <w:rFonts w:ascii="仿宋" w:eastAsia="仿宋" w:hAnsi="仿宋" w:cs="仿宋_GB2312" w:hint="eastAsia"/>
          <w:sz w:val="30"/>
          <w:szCs w:val="30"/>
        </w:rPr>
        <w:t>死亡抚恤</w:t>
      </w:r>
      <w:r w:rsidRPr="00615893">
        <w:rPr>
          <w:rFonts w:ascii="仿宋" w:eastAsia="仿宋" w:hAnsi="仿宋" w:cs="仿宋_GB2312" w:hint="eastAsia"/>
          <w:sz w:val="30"/>
          <w:szCs w:val="30"/>
        </w:rPr>
        <w:t>（项）</w:t>
      </w:r>
      <w:r>
        <w:rPr>
          <w:rFonts w:ascii="仿宋" w:eastAsia="仿宋" w:hAnsi="仿宋" w:cs="仿宋_GB2312" w:hint="eastAsia"/>
          <w:sz w:val="30"/>
          <w:szCs w:val="30"/>
        </w:rPr>
        <w:t>。</w:t>
      </w:r>
      <w:r w:rsidRPr="00615893">
        <w:rPr>
          <w:rFonts w:ascii="仿宋" w:eastAsia="仿宋" w:hAnsi="仿宋" w:cs="仿宋_GB2312" w:hint="eastAsia"/>
          <w:sz w:val="30"/>
          <w:szCs w:val="30"/>
        </w:rPr>
        <w:t>年初预算为</w:t>
      </w:r>
      <w:r>
        <w:rPr>
          <w:rFonts w:ascii="仿宋" w:eastAsia="仿宋" w:hAnsi="仿宋" w:cs="仿宋_GB2312" w:hint="eastAsia"/>
          <w:sz w:val="30"/>
          <w:szCs w:val="30"/>
        </w:rPr>
        <w:t>1.5</w:t>
      </w:r>
      <w:r w:rsidRPr="00615893">
        <w:rPr>
          <w:rFonts w:ascii="仿宋" w:eastAsia="仿宋" w:hAnsi="仿宋" w:cs="仿宋_GB2312" w:hint="eastAsia"/>
          <w:sz w:val="30"/>
          <w:szCs w:val="30"/>
        </w:rPr>
        <w:t>万元，支出决算为</w:t>
      </w:r>
      <w:r>
        <w:rPr>
          <w:rFonts w:ascii="仿宋" w:eastAsia="仿宋" w:hAnsi="仿宋" w:cs="仿宋_GB2312" w:hint="eastAsia"/>
          <w:sz w:val="30"/>
          <w:szCs w:val="30"/>
        </w:rPr>
        <w:t>1.5</w:t>
      </w:r>
      <w:r w:rsidRPr="00615893">
        <w:rPr>
          <w:rFonts w:ascii="仿宋" w:eastAsia="仿宋" w:hAnsi="仿宋" w:cs="仿宋_GB2312" w:hint="eastAsia"/>
          <w:sz w:val="30"/>
          <w:szCs w:val="30"/>
        </w:rPr>
        <w:t>万元，完成年初预算的</w:t>
      </w:r>
      <w:r>
        <w:rPr>
          <w:rFonts w:ascii="仿宋" w:eastAsia="仿宋" w:hAnsi="仿宋" w:cs="仿宋_GB2312" w:hint="eastAsia"/>
          <w:sz w:val="30"/>
          <w:szCs w:val="30"/>
        </w:rPr>
        <w:t>100</w:t>
      </w:r>
      <w:r w:rsidRPr="00615893">
        <w:rPr>
          <w:rFonts w:ascii="仿宋" w:eastAsia="仿宋" w:hAnsi="仿宋" w:cs="仿宋_GB2312" w:hint="eastAsia"/>
          <w:sz w:val="30"/>
          <w:szCs w:val="30"/>
        </w:rPr>
        <w:t>%。</w:t>
      </w:r>
    </w:p>
    <w:p w:rsidR="00555A58" w:rsidRDefault="00555A58" w:rsidP="00555A58">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Courier New" w:hint="eastAsia"/>
          <w:sz w:val="30"/>
          <w:szCs w:val="30"/>
        </w:rPr>
        <w:t>5、</w:t>
      </w:r>
      <w:r w:rsidRPr="00615893">
        <w:rPr>
          <w:rFonts w:ascii="仿宋" w:eastAsia="仿宋" w:hAnsi="仿宋" w:cs="仿宋_GB2312" w:hint="eastAsia"/>
          <w:sz w:val="30"/>
          <w:szCs w:val="30"/>
        </w:rPr>
        <w:t>社会保障和就业支出（类）</w:t>
      </w:r>
      <w:r>
        <w:rPr>
          <w:rFonts w:ascii="仿宋" w:eastAsia="仿宋" w:hAnsi="仿宋" w:cs="仿宋_GB2312" w:hint="eastAsia"/>
          <w:sz w:val="30"/>
          <w:szCs w:val="30"/>
        </w:rPr>
        <w:t>残疾人事业</w:t>
      </w:r>
      <w:r w:rsidRPr="00615893">
        <w:rPr>
          <w:rFonts w:ascii="仿宋" w:eastAsia="仿宋" w:hAnsi="仿宋" w:cs="仿宋_GB2312" w:hint="eastAsia"/>
          <w:sz w:val="30"/>
          <w:szCs w:val="30"/>
        </w:rPr>
        <w:t>（款）</w:t>
      </w:r>
      <w:r>
        <w:rPr>
          <w:rFonts w:ascii="仿宋" w:eastAsia="仿宋" w:hAnsi="仿宋" w:cs="仿宋_GB2312" w:hint="eastAsia"/>
          <w:sz w:val="30"/>
          <w:szCs w:val="30"/>
        </w:rPr>
        <w:t>行政运行</w:t>
      </w:r>
      <w:r w:rsidRPr="00615893">
        <w:rPr>
          <w:rFonts w:ascii="仿宋" w:eastAsia="仿宋" w:hAnsi="仿宋" w:cs="仿宋_GB2312" w:hint="eastAsia"/>
          <w:sz w:val="30"/>
          <w:szCs w:val="30"/>
        </w:rPr>
        <w:t>（项）</w:t>
      </w:r>
      <w:r>
        <w:rPr>
          <w:rFonts w:ascii="仿宋" w:eastAsia="仿宋" w:hAnsi="仿宋" w:cs="仿宋_GB2312" w:hint="eastAsia"/>
          <w:sz w:val="30"/>
          <w:szCs w:val="30"/>
        </w:rPr>
        <w:t>。</w:t>
      </w:r>
      <w:r w:rsidRPr="00615893">
        <w:rPr>
          <w:rFonts w:ascii="仿宋" w:eastAsia="仿宋" w:hAnsi="仿宋" w:cs="仿宋_GB2312" w:hint="eastAsia"/>
          <w:sz w:val="30"/>
          <w:szCs w:val="30"/>
        </w:rPr>
        <w:t>年初预算为</w:t>
      </w:r>
      <w:r>
        <w:rPr>
          <w:rFonts w:ascii="仿宋" w:eastAsia="仿宋" w:hAnsi="仿宋" w:cs="仿宋_GB2312" w:hint="eastAsia"/>
          <w:sz w:val="30"/>
          <w:szCs w:val="30"/>
        </w:rPr>
        <w:t>255.07</w:t>
      </w:r>
      <w:r w:rsidRPr="00615893">
        <w:rPr>
          <w:rFonts w:ascii="仿宋" w:eastAsia="仿宋" w:hAnsi="仿宋" w:cs="仿宋_GB2312" w:hint="eastAsia"/>
          <w:sz w:val="30"/>
          <w:szCs w:val="30"/>
        </w:rPr>
        <w:t>万元，支出决算为</w:t>
      </w:r>
      <w:r>
        <w:rPr>
          <w:rFonts w:ascii="仿宋" w:eastAsia="仿宋" w:hAnsi="仿宋" w:cs="仿宋_GB2312" w:hint="eastAsia"/>
          <w:sz w:val="30"/>
          <w:szCs w:val="30"/>
        </w:rPr>
        <w:t>280.91</w:t>
      </w:r>
      <w:r w:rsidRPr="00615893">
        <w:rPr>
          <w:rFonts w:ascii="仿宋" w:eastAsia="仿宋" w:hAnsi="仿宋" w:cs="仿宋_GB2312" w:hint="eastAsia"/>
          <w:sz w:val="30"/>
          <w:szCs w:val="30"/>
        </w:rPr>
        <w:t>万元，完成年初预算的</w:t>
      </w:r>
      <w:r>
        <w:rPr>
          <w:rFonts w:ascii="仿宋" w:eastAsia="仿宋" w:hAnsi="仿宋" w:cs="仿宋_GB2312" w:hint="eastAsia"/>
          <w:sz w:val="30"/>
          <w:szCs w:val="30"/>
        </w:rPr>
        <w:t>110.13</w:t>
      </w:r>
      <w:r w:rsidRPr="00615893">
        <w:rPr>
          <w:rFonts w:ascii="仿宋" w:eastAsia="仿宋" w:hAnsi="仿宋" w:cs="仿宋_GB2312" w:hint="eastAsia"/>
          <w:sz w:val="30"/>
          <w:szCs w:val="30"/>
        </w:rPr>
        <w:t>%</w:t>
      </w:r>
      <w:r>
        <w:rPr>
          <w:rFonts w:ascii="仿宋" w:eastAsia="仿宋" w:hAnsi="仿宋" w:cs="仿宋_GB2312" w:hint="eastAsia"/>
          <w:sz w:val="30"/>
          <w:szCs w:val="30"/>
        </w:rPr>
        <w:t>，</w:t>
      </w:r>
      <w:r w:rsidRPr="00615893">
        <w:rPr>
          <w:rFonts w:ascii="仿宋" w:eastAsia="仿宋" w:hAnsi="仿宋" w:cs="仿宋_GB2312" w:hint="eastAsia"/>
          <w:sz w:val="30"/>
          <w:szCs w:val="30"/>
        </w:rPr>
        <w:t>决算数与年初预算数存在差异的主要原因：</w:t>
      </w:r>
      <w:r>
        <w:rPr>
          <w:rFonts w:ascii="仿宋" w:eastAsia="仿宋" w:hAnsi="仿宋" w:cs="仿宋_GB2312" w:hint="eastAsia"/>
          <w:sz w:val="30"/>
          <w:szCs w:val="30"/>
        </w:rPr>
        <w:t>残疾人就业保障金因政策改革无法进行预算，</w:t>
      </w:r>
      <w:r>
        <w:rPr>
          <w:rFonts w:ascii="仿宋" w:eastAsia="仿宋" w:hAnsi="仿宋" w:cs="Courier New" w:hint="eastAsia"/>
          <w:sz w:val="30"/>
          <w:szCs w:val="30"/>
        </w:rPr>
        <w:t>残疾人事业各项工作均有效开展，残疾人事业支出增加，结转和结余经费均在持续拨付</w:t>
      </w:r>
      <w:r w:rsidRPr="00615893">
        <w:rPr>
          <w:rFonts w:ascii="仿宋" w:eastAsia="仿宋" w:hAnsi="仿宋" w:cs="仿宋_GB2312" w:hint="eastAsia"/>
          <w:sz w:val="30"/>
          <w:szCs w:val="30"/>
        </w:rPr>
        <w:t>。</w:t>
      </w:r>
    </w:p>
    <w:p w:rsidR="00555A58" w:rsidRDefault="00555A58" w:rsidP="00555A58">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6、</w:t>
      </w:r>
      <w:r w:rsidRPr="00615893">
        <w:rPr>
          <w:rFonts w:ascii="仿宋" w:eastAsia="仿宋" w:hAnsi="仿宋" w:cs="仿宋_GB2312" w:hint="eastAsia"/>
          <w:sz w:val="30"/>
          <w:szCs w:val="30"/>
        </w:rPr>
        <w:t>社会保障和就业支出（类）</w:t>
      </w:r>
      <w:r>
        <w:rPr>
          <w:rFonts w:ascii="仿宋" w:eastAsia="仿宋" w:hAnsi="仿宋" w:cs="仿宋_GB2312" w:hint="eastAsia"/>
          <w:sz w:val="30"/>
          <w:szCs w:val="30"/>
        </w:rPr>
        <w:t>残疾人事业</w:t>
      </w:r>
      <w:r w:rsidRPr="00615893">
        <w:rPr>
          <w:rFonts w:ascii="仿宋" w:eastAsia="仿宋" w:hAnsi="仿宋" w:cs="仿宋_GB2312" w:hint="eastAsia"/>
          <w:sz w:val="30"/>
          <w:szCs w:val="30"/>
        </w:rPr>
        <w:t>（款）</w:t>
      </w:r>
      <w:r>
        <w:rPr>
          <w:rFonts w:ascii="仿宋" w:eastAsia="仿宋" w:hAnsi="仿宋" w:cs="仿宋_GB2312" w:hint="eastAsia"/>
          <w:sz w:val="30"/>
          <w:szCs w:val="30"/>
        </w:rPr>
        <w:t>就业和扶贫</w:t>
      </w:r>
      <w:r w:rsidRPr="00615893">
        <w:rPr>
          <w:rFonts w:ascii="仿宋" w:eastAsia="仿宋" w:hAnsi="仿宋" w:cs="仿宋_GB2312" w:hint="eastAsia"/>
          <w:sz w:val="30"/>
          <w:szCs w:val="30"/>
        </w:rPr>
        <w:t>（项）</w:t>
      </w:r>
      <w:r>
        <w:rPr>
          <w:rFonts w:ascii="仿宋" w:eastAsia="仿宋" w:hAnsi="仿宋" w:cs="仿宋_GB2312" w:hint="eastAsia"/>
          <w:sz w:val="30"/>
          <w:szCs w:val="30"/>
        </w:rPr>
        <w:t>。残疾人事业发展补助资金由上级拨付无法预算。</w:t>
      </w:r>
      <w:r w:rsidRPr="00615893">
        <w:rPr>
          <w:rFonts w:ascii="仿宋" w:eastAsia="仿宋" w:hAnsi="仿宋" w:cs="仿宋_GB2312" w:hint="eastAsia"/>
          <w:sz w:val="30"/>
          <w:szCs w:val="30"/>
        </w:rPr>
        <w:t>支出决算为</w:t>
      </w:r>
      <w:r>
        <w:rPr>
          <w:rFonts w:ascii="仿宋" w:eastAsia="仿宋" w:hAnsi="仿宋" w:cs="仿宋_GB2312" w:hint="eastAsia"/>
          <w:sz w:val="30"/>
          <w:szCs w:val="30"/>
        </w:rPr>
        <w:t>9.6</w:t>
      </w:r>
      <w:r w:rsidRPr="00615893">
        <w:rPr>
          <w:rFonts w:ascii="仿宋" w:eastAsia="仿宋" w:hAnsi="仿宋" w:cs="仿宋_GB2312" w:hint="eastAsia"/>
          <w:sz w:val="30"/>
          <w:szCs w:val="30"/>
        </w:rPr>
        <w:t>万元，决算数与年初预算数存在差异的主要原因：</w:t>
      </w:r>
      <w:r>
        <w:rPr>
          <w:rFonts w:ascii="仿宋" w:eastAsia="仿宋" w:hAnsi="仿宋" w:cs="Courier New" w:hint="eastAsia"/>
          <w:sz w:val="30"/>
          <w:szCs w:val="30"/>
        </w:rPr>
        <w:t>残疾人事业支出增加</w:t>
      </w:r>
      <w:r w:rsidRPr="00615893">
        <w:rPr>
          <w:rFonts w:ascii="仿宋" w:eastAsia="仿宋" w:hAnsi="仿宋" w:cs="仿宋_GB2312" w:hint="eastAsia"/>
          <w:sz w:val="30"/>
          <w:szCs w:val="30"/>
        </w:rPr>
        <w:t>。</w:t>
      </w:r>
    </w:p>
    <w:p w:rsidR="00555A58" w:rsidRDefault="00555A58" w:rsidP="00555A58">
      <w:pPr>
        <w:adjustRightInd w:val="0"/>
        <w:snapToGrid w:val="0"/>
        <w:spacing w:line="360" w:lineRule="auto"/>
        <w:ind w:firstLineChars="200" w:firstLine="600"/>
        <w:rPr>
          <w:rFonts w:ascii="仿宋" w:eastAsia="仿宋" w:hAnsi="仿宋" w:cs="仿宋_GB2312"/>
          <w:sz w:val="30"/>
          <w:szCs w:val="30"/>
        </w:rPr>
      </w:pPr>
      <w:r>
        <w:rPr>
          <w:rFonts w:ascii="仿宋" w:eastAsia="仿宋" w:hAnsi="仿宋" w:cs="仿宋_GB2312" w:hint="eastAsia"/>
          <w:sz w:val="30"/>
          <w:szCs w:val="30"/>
        </w:rPr>
        <w:t>7、</w:t>
      </w:r>
      <w:r w:rsidRPr="00615893">
        <w:rPr>
          <w:rFonts w:ascii="仿宋" w:eastAsia="仿宋" w:hAnsi="仿宋" w:cs="仿宋_GB2312" w:hint="eastAsia"/>
          <w:sz w:val="30"/>
          <w:szCs w:val="30"/>
        </w:rPr>
        <w:t>社会保障和就业支出（类）</w:t>
      </w:r>
      <w:r>
        <w:rPr>
          <w:rFonts w:ascii="仿宋" w:eastAsia="仿宋" w:hAnsi="仿宋" w:cs="仿宋_GB2312" w:hint="eastAsia"/>
          <w:sz w:val="30"/>
          <w:szCs w:val="30"/>
        </w:rPr>
        <w:t>残疾人事业</w:t>
      </w:r>
      <w:r w:rsidRPr="00615893">
        <w:rPr>
          <w:rFonts w:ascii="仿宋" w:eastAsia="仿宋" w:hAnsi="仿宋" w:cs="仿宋_GB2312" w:hint="eastAsia"/>
          <w:sz w:val="30"/>
          <w:szCs w:val="30"/>
        </w:rPr>
        <w:t>（款）</w:t>
      </w:r>
      <w:r>
        <w:rPr>
          <w:rFonts w:ascii="仿宋" w:eastAsia="仿宋" w:hAnsi="仿宋" w:cs="仿宋_GB2312" w:hint="eastAsia"/>
          <w:sz w:val="30"/>
          <w:szCs w:val="30"/>
        </w:rPr>
        <w:t>残疾人康复</w:t>
      </w:r>
      <w:r w:rsidRPr="00615893">
        <w:rPr>
          <w:rFonts w:ascii="仿宋" w:eastAsia="仿宋" w:hAnsi="仿宋" w:cs="仿宋_GB2312" w:hint="eastAsia"/>
          <w:sz w:val="30"/>
          <w:szCs w:val="30"/>
        </w:rPr>
        <w:t>（项）</w:t>
      </w:r>
      <w:r>
        <w:rPr>
          <w:rFonts w:ascii="仿宋" w:eastAsia="仿宋" w:hAnsi="仿宋" w:cs="仿宋_GB2312" w:hint="eastAsia"/>
          <w:sz w:val="30"/>
          <w:szCs w:val="30"/>
        </w:rPr>
        <w:t>。残疾人事业发展补助资金由上级拨付无法预算。</w:t>
      </w:r>
      <w:r w:rsidRPr="00615893">
        <w:rPr>
          <w:rFonts w:ascii="仿宋" w:eastAsia="仿宋" w:hAnsi="仿宋" w:cs="仿宋_GB2312" w:hint="eastAsia"/>
          <w:sz w:val="30"/>
          <w:szCs w:val="30"/>
        </w:rPr>
        <w:t>支出决算为</w:t>
      </w:r>
      <w:r>
        <w:rPr>
          <w:rFonts w:ascii="仿宋" w:eastAsia="仿宋" w:hAnsi="仿宋" w:cs="仿宋_GB2312" w:hint="eastAsia"/>
          <w:sz w:val="30"/>
          <w:szCs w:val="30"/>
        </w:rPr>
        <w:t>25</w:t>
      </w:r>
      <w:r w:rsidRPr="00615893">
        <w:rPr>
          <w:rFonts w:ascii="仿宋" w:eastAsia="仿宋" w:hAnsi="仿宋" w:cs="仿宋_GB2312" w:hint="eastAsia"/>
          <w:sz w:val="30"/>
          <w:szCs w:val="30"/>
        </w:rPr>
        <w:t>万元，决算数与年初预算数存在差异的主要原因：</w:t>
      </w:r>
      <w:r>
        <w:rPr>
          <w:rFonts w:ascii="仿宋" w:eastAsia="仿宋" w:hAnsi="仿宋" w:cs="Courier New" w:hint="eastAsia"/>
          <w:sz w:val="30"/>
          <w:szCs w:val="30"/>
        </w:rPr>
        <w:t>残疾人事业支出增加</w:t>
      </w:r>
      <w:r w:rsidRPr="00615893">
        <w:rPr>
          <w:rFonts w:ascii="仿宋" w:eastAsia="仿宋" w:hAnsi="仿宋" w:cs="仿宋_GB2312" w:hint="eastAsia"/>
          <w:sz w:val="30"/>
          <w:szCs w:val="30"/>
        </w:rPr>
        <w:t>。</w:t>
      </w:r>
    </w:p>
    <w:p w:rsidR="00555A58" w:rsidRPr="00BA64D5" w:rsidRDefault="00555A58" w:rsidP="00555A58">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仿宋_GB2312" w:hint="eastAsia"/>
          <w:sz w:val="30"/>
          <w:szCs w:val="30"/>
        </w:rPr>
        <w:t>8、</w:t>
      </w:r>
      <w:r w:rsidRPr="00615893">
        <w:rPr>
          <w:rFonts w:ascii="仿宋" w:eastAsia="仿宋" w:hAnsi="仿宋" w:cs="仿宋_GB2312" w:hint="eastAsia"/>
          <w:sz w:val="30"/>
          <w:szCs w:val="30"/>
        </w:rPr>
        <w:t>社会保障和就业支出（类）</w:t>
      </w:r>
      <w:r>
        <w:rPr>
          <w:rFonts w:ascii="仿宋" w:eastAsia="仿宋" w:hAnsi="仿宋" w:cs="仿宋_GB2312" w:hint="eastAsia"/>
          <w:sz w:val="30"/>
          <w:szCs w:val="30"/>
        </w:rPr>
        <w:t>残疾人事业</w:t>
      </w:r>
      <w:r w:rsidRPr="00615893">
        <w:rPr>
          <w:rFonts w:ascii="仿宋" w:eastAsia="仿宋" w:hAnsi="仿宋" w:cs="仿宋_GB2312" w:hint="eastAsia"/>
          <w:sz w:val="30"/>
          <w:szCs w:val="30"/>
        </w:rPr>
        <w:t>（款）</w:t>
      </w:r>
      <w:r>
        <w:rPr>
          <w:rFonts w:ascii="仿宋" w:eastAsia="仿宋" w:hAnsi="仿宋" w:cs="仿宋_GB2312" w:hint="eastAsia"/>
          <w:sz w:val="30"/>
          <w:szCs w:val="30"/>
        </w:rPr>
        <w:t>其他残疾</w:t>
      </w:r>
      <w:r>
        <w:rPr>
          <w:rFonts w:ascii="仿宋" w:eastAsia="仿宋" w:hAnsi="仿宋" w:cs="仿宋_GB2312" w:hint="eastAsia"/>
          <w:sz w:val="30"/>
          <w:szCs w:val="30"/>
        </w:rPr>
        <w:lastRenderedPageBreak/>
        <w:t>人事业支出</w:t>
      </w:r>
      <w:r w:rsidRPr="00615893">
        <w:rPr>
          <w:rFonts w:ascii="仿宋" w:eastAsia="仿宋" w:hAnsi="仿宋" w:cs="仿宋_GB2312" w:hint="eastAsia"/>
          <w:sz w:val="30"/>
          <w:szCs w:val="30"/>
        </w:rPr>
        <w:t>（项）</w:t>
      </w:r>
      <w:r>
        <w:rPr>
          <w:rFonts w:ascii="仿宋" w:eastAsia="仿宋" w:hAnsi="仿宋" w:cs="仿宋_GB2312" w:hint="eastAsia"/>
          <w:sz w:val="30"/>
          <w:szCs w:val="30"/>
        </w:rPr>
        <w:t>。残疾人事业发展补助资金由上级拨付无法预算。</w:t>
      </w:r>
      <w:r w:rsidRPr="00615893">
        <w:rPr>
          <w:rFonts w:ascii="仿宋" w:eastAsia="仿宋" w:hAnsi="仿宋" w:cs="仿宋_GB2312" w:hint="eastAsia"/>
          <w:sz w:val="30"/>
          <w:szCs w:val="30"/>
        </w:rPr>
        <w:t>支出决算为</w:t>
      </w:r>
      <w:r>
        <w:rPr>
          <w:rFonts w:ascii="仿宋" w:eastAsia="仿宋" w:hAnsi="仿宋" w:cs="仿宋_GB2312" w:hint="eastAsia"/>
          <w:sz w:val="30"/>
          <w:szCs w:val="30"/>
        </w:rPr>
        <w:t>79.78</w:t>
      </w:r>
      <w:r w:rsidRPr="00615893">
        <w:rPr>
          <w:rFonts w:ascii="仿宋" w:eastAsia="仿宋" w:hAnsi="仿宋" w:cs="仿宋_GB2312" w:hint="eastAsia"/>
          <w:sz w:val="30"/>
          <w:szCs w:val="30"/>
        </w:rPr>
        <w:t>万元</w:t>
      </w:r>
      <w:r>
        <w:rPr>
          <w:rFonts w:ascii="仿宋" w:eastAsia="仿宋" w:hAnsi="仿宋" w:cs="仿宋_GB2312" w:hint="eastAsia"/>
          <w:sz w:val="30"/>
          <w:szCs w:val="30"/>
        </w:rPr>
        <w:t>，</w:t>
      </w:r>
      <w:r w:rsidRPr="00615893">
        <w:rPr>
          <w:rFonts w:ascii="仿宋" w:eastAsia="仿宋" w:hAnsi="仿宋" w:cs="仿宋_GB2312" w:hint="eastAsia"/>
          <w:sz w:val="30"/>
          <w:szCs w:val="30"/>
        </w:rPr>
        <w:t>决算数与年初预算数存在差异的主要原因：</w:t>
      </w:r>
      <w:r>
        <w:rPr>
          <w:rFonts w:ascii="仿宋" w:eastAsia="仿宋" w:hAnsi="仿宋" w:cs="Courier New" w:hint="eastAsia"/>
          <w:sz w:val="30"/>
          <w:szCs w:val="30"/>
        </w:rPr>
        <w:t>残疾人事业支出增加</w:t>
      </w:r>
      <w:r w:rsidRPr="00615893">
        <w:rPr>
          <w:rFonts w:ascii="仿宋" w:eastAsia="仿宋" w:hAnsi="仿宋" w:cs="仿宋_GB2312" w:hint="eastAsia"/>
          <w:sz w:val="30"/>
          <w:szCs w:val="30"/>
        </w:rPr>
        <w:t>。</w:t>
      </w:r>
    </w:p>
    <w:p w:rsidR="00555A58" w:rsidRDefault="00555A58" w:rsidP="00555A58">
      <w:pPr>
        <w:adjustRightInd w:val="0"/>
        <w:snapToGrid w:val="0"/>
        <w:spacing w:line="360" w:lineRule="auto"/>
        <w:ind w:left="608"/>
        <w:outlineLvl w:val="1"/>
        <w:rPr>
          <w:rFonts w:ascii="仿宋" w:eastAsia="仿宋" w:hAnsi="仿宋"/>
          <w:b/>
          <w:sz w:val="30"/>
          <w:szCs w:val="30"/>
        </w:rPr>
      </w:pPr>
    </w:p>
    <w:p w:rsidR="00555A58" w:rsidRDefault="00555A58" w:rsidP="00555A58">
      <w:pPr>
        <w:adjustRightInd w:val="0"/>
        <w:snapToGrid w:val="0"/>
        <w:spacing w:line="360" w:lineRule="auto"/>
        <w:ind w:left="608"/>
        <w:outlineLvl w:val="1"/>
        <w:rPr>
          <w:rFonts w:ascii="仿宋" w:eastAsia="仿宋" w:hAnsi="仿宋"/>
          <w:b/>
          <w:sz w:val="30"/>
          <w:szCs w:val="30"/>
        </w:rPr>
      </w:pPr>
      <w:r>
        <w:rPr>
          <w:rFonts w:ascii="仿宋" w:eastAsia="仿宋" w:hAnsi="仿宋" w:hint="eastAsia"/>
          <w:b/>
          <w:sz w:val="30"/>
          <w:szCs w:val="30"/>
        </w:rPr>
        <w:t>六、关于一般公共预算财政拨款基本支出决算情况说明</w:t>
      </w:r>
    </w:p>
    <w:p w:rsidR="00555A58" w:rsidRDefault="00555A58" w:rsidP="00555A58">
      <w:pPr>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2020年一般公共预算财政拨款基本支出416.76万元，其中：</w:t>
      </w:r>
      <w:r>
        <w:rPr>
          <w:rFonts w:ascii="仿宋" w:eastAsia="仿宋" w:hAnsi="仿宋" w:cs="仿宋_GB2312" w:hint="eastAsia"/>
          <w:bCs/>
          <w:spacing w:val="-1"/>
          <w:kern w:val="0"/>
          <w:sz w:val="30"/>
          <w:szCs w:val="30"/>
        </w:rPr>
        <w:t>人员经费291.57万元</w:t>
      </w:r>
      <w:r>
        <w:rPr>
          <w:rFonts w:ascii="仿宋" w:eastAsia="仿宋" w:hAnsi="仿宋" w:cs="Courier New" w:hint="eastAsia"/>
          <w:bCs/>
          <w:sz w:val="30"/>
          <w:szCs w:val="30"/>
        </w:rPr>
        <w:t>，</w:t>
      </w:r>
      <w:r>
        <w:rPr>
          <w:rFonts w:ascii="仿宋" w:eastAsia="仿宋" w:hAnsi="仿宋" w:cs="Courier New" w:hint="eastAsia"/>
          <w:sz w:val="30"/>
          <w:szCs w:val="30"/>
        </w:rPr>
        <w:t>主要包括：基本工资52.11万元、津贴补贴23.09万元、奖金25.49万元、绩效工资6.71、机关事业单位基本养老保险缴费5.77万元、职工基本医疗保险缴费5.81万元、其他社会保障缴费6.21万元、机关事业单位住房公积金8.39万元、其他工资福利支出25.57万元、遗属补助1.5万元、救济费16.09万元、残疾人专职委员误工补贴经费36.48万元、残疾人儿童康复救助经费57.96万元，其他对个人和家庭的补助支出20.39万元；</w:t>
      </w:r>
      <w:r>
        <w:rPr>
          <w:rFonts w:ascii="仿宋" w:eastAsia="仿宋" w:hAnsi="仿宋" w:cs="仿宋_GB2312" w:hint="eastAsia"/>
          <w:spacing w:val="-1"/>
          <w:kern w:val="0"/>
          <w:sz w:val="30"/>
          <w:szCs w:val="30"/>
        </w:rPr>
        <w:t>公用经费</w:t>
      </w:r>
      <w:r>
        <w:rPr>
          <w:rFonts w:ascii="仿宋" w:eastAsia="仿宋" w:hAnsi="仿宋" w:cs="仿宋_GB2312" w:hint="eastAsia"/>
          <w:spacing w:val="-2"/>
          <w:kern w:val="0"/>
          <w:sz w:val="30"/>
          <w:szCs w:val="30"/>
        </w:rPr>
        <w:t>125.19万元</w:t>
      </w:r>
      <w:r>
        <w:rPr>
          <w:rFonts w:ascii="仿宋" w:eastAsia="仿宋" w:hAnsi="仿宋" w:cs="Courier New" w:hint="eastAsia"/>
          <w:sz w:val="30"/>
          <w:szCs w:val="30"/>
        </w:rPr>
        <w:t>，主要包括：办公费4.77万元、印刷费6.55万元、邮电费3.57万元、物业管理费1万元、差旅费1.81万元、</w:t>
      </w:r>
      <w:r w:rsidRPr="009D1642">
        <w:rPr>
          <w:rFonts w:ascii="仿宋" w:eastAsia="仿宋" w:hAnsi="仿宋" w:cs="Courier New" w:hint="eastAsia"/>
          <w:sz w:val="30"/>
          <w:szCs w:val="30"/>
        </w:rPr>
        <w:t>维修费6.96</w:t>
      </w:r>
      <w:r>
        <w:rPr>
          <w:rFonts w:ascii="仿宋" w:eastAsia="仿宋" w:hAnsi="仿宋" w:cs="Courier New" w:hint="eastAsia"/>
          <w:sz w:val="30"/>
          <w:szCs w:val="30"/>
        </w:rPr>
        <w:t>万</w:t>
      </w:r>
      <w:r w:rsidRPr="009D1642">
        <w:rPr>
          <w:rFonts w:ascii="仿宋" w:eastAsia="仿宋" w:hAnsi="仿宋" w:cs="Courier New" w:hint="eastAsia"/>
          <w:sz w:val="30"/>
          <w:szCs w:val="30"/>
        </w:rPr>
        <w:t>元</w:t>
      </w:r>
      <w:r>
        <w:rPr>
          <w:rFonts w:ascii="仿宋" w:eastAsia="仿宋" w:hAnsi="仿宋" w:cs="Courier New" w:hint="eastAsia"/>
          <w:sz w:val="30"/>
          <w:szCs w:val="30"/>
        </w:rPr>
        <w:t>、培训费11.44万元、阳光家园27万元、无障碍设施改造4.84万元、</w:t>
      </w:r>
      <w:r w:rsidRPr="009D1642">
        <w:rPr>
          <w:rFonts w:ascii="仿宋" w:eastAsia="仿宋" w:hAnsi="仿宋" w:cs="Courier New" w:hint="eastAsia"/>
          <w:sz w:val="30"/>
          <w:szCs w:val="30"/>
        </w:rPr>
        <w:t>公务接待费6.6万元、工会经费4万元、其他交通费用</w:t>
      </w:r>
      <w:r>
        <w:rPr>
          <w:rFonts w:ascii="仿宋" w:eastAsia="仿宋" w:hAnsi="仿宋" w:cs="Courier New" w:hint="eastAsia"/>
          <w:sz w:val="30"/>
          <w:szCs w:val="30"/>
        </w:rPr>
        <w:t>3.6</w:t>
      </w:r>
      <w:r w:rsidRPr="009D1642">
        <w:rPr>
          <w:rFonts w:ascii="仿宋" w:eastAsia="仿宋" w:hAnsi="仿宋" w:cs="Courier New" w:hint="eastAsia"/>
          <w:sz w:val="30"/>
          <w:szCs w:val="30"/>
        </w:rPr>
        <w:t>万元、公务交通补贴</w:t>
      </w:r>
      <w:r>
        <w:rPr>
          <w:rFonts w:ascii="仿宋" w:eastAsia="仿宋" w:hAnsi="仿宋" w:cs="Courier New" w:hint="eastAsia"/>
          <w:sz w:val="30"/>
          <w:szCs w:val="30"/>
        </w:rPr>
        <w:t>6.84</w:t>
      </w:r>
      <w:r w:rsidRPr="009D1642">
        <w:rPr>
          <w:rFonts w:ascii="仿宋" w:eastAsia="仿宋" w:hAnsi="仿宋" w:cs="Courier New" w:hint="eastAsia"/>
          <w:sz w:val="30"/>
          <w:szCs w:val="30"/>
        </w:rPr>
        <w:t>万元、办公设备购置</w:t>
      </w:r>
      <w:r>
        <w:rPr>
          <w:rFonts w:ascii="仿宋" w:eastAsia="仿宋" w:hAnsi="仿宋" w:cs="Courier New" w:hint="eastAsia"/>
          <w:sz w:val="30"/>
          <w:szCs w:val="30"/>
        </w:rPr>
        <w:t>5.17</w:t>
      </w:r>
      <w:r w:rsidRPr="009D1642">
        <w:rPr>
          <w:rFonts w:ascii="仿宋" w:eastAsia="仿宋" w:hAnsi="仿宋" w:cs="Courier New" w:hint="eastAsia"/>
          <w:sz w:val="30"/>
          <w:szCs w:val="30"/>
        </w:rPr>
        <w:t>万元、</w:t>
      </w:r>
      <w:r>
        <w:rPr>
          <w:rFonts w:ascii="仿宋" w:eastAsia="仿宋" w:hAnsi="仿宋" w:cs="Courier New" w:hint="eastAsia"/>
          <w:sz w:val="30"/>
          <w:szCs w:val="30"/>
        </w:rPr>
        <w:t>委托业务费（</w:t>
      </w:r>
      <w:r w:rsidRPr="009D1642">
        <w:rPr>
          <w:rFonts w:ascii="仿宋" w:eastAsia="仿宋" w:hAnsi="仿宋" w:cs="Courier New" w:hint="eastAsia"/>
          <w:sz w:val="30"/>
          <w:szCs w:val="30"/>
        </w:rPr>
        <w:t>残疾人动态更新录入费用</w:t>
      </w:r>
      <w:r>
        <w:rPr>
          <w:rFonts w:ascii="仿宋" w:eastAsia="仿宋" w:hAnsi="仿宋" w:cs="Courier New" w:hint="eastAsia"/>
          <w:sz w:val="30"/>
          <w:szCs w:val="30"/>
        </w:rPr>
        <w:t>）10.54</w:t>
      </w:r>
      <w:r w:rsidRPr="009D1642">
        <w:rPr>
          <w:rFonts w:ascii="仿宋" w:eastAsia="仿宋" w:hAnsi="仿宋" w:cs="Courier New" w:hint="eastAsia"/>
          <w:sz w:val="30"/>
          <w:szCs w:val="30"/>
        </w:rPr>
        <w:t>万元、</w:t>
      </w:r>
      <w:r>
        <w:rPr>
          <w:rFonts w:ascii="仿宋" w:eastAsia="仿宋" w:hAnsi="仿宋" w:cs="Courier New" w:hint="eastAsia"/>
          <w:sz w:val="30"/>
          <w:szCs w:val="30"/>
        </w:rPr>
        <w:t>福利费2.56万元、</w:t>
      </w:r>
      <w:r w:rsidRPr="009D1642">
        <w:rPr>
          <w:rFonts w:ascii="仿宋" w:eastAsia="仿宋" w:hAnsi="仿宋" w:cs="Courier New" w:hint="eastAsia"/>
          <w:sz w:val="30"/>
          <w:szCs w:val="30"/>
        </w:rPr>
        <w:t>其他商品和服务支出</w:t>
      </w:r>
      <w:r>
        <w:rPr>
          <w:rFonts w:ascii="仿宋" w:eastAsia="仿宋" w:hAnsi="仿宋" w:cs="Courier New" w:hint="eastAsia"/>
          <w:sz w:val="30"/>
          <w:szCs w:val="30"/>
        </w:rPr>
        <w:t>17.95</w:t>
      </w:r>
      <w:r w:rsidRPr="009D1642">
        <w:rPr>
          <w:rFonts w:ascii="仿宋" w:eastAsia="仿宋" w:hAnsi="仿宋" w:cs="Courier New" w:hint="eastAsia"/>
          <w:sz w:val="30"/>
          <w:szCs w:val="30"/>
        </w:rPr>
        <w:t>万元。</w:t>
      </w:r>
    </w:p>
    <w:p w:rsidR="00555A58" w:rsidRPr="009D1642" w:rsidRDefault="00555A58" w:rsidP="00555A58">
      <w:pPr>
        <w:adjustRightInd w:val="0"/>
        <w:snapToGrid w:val="0"/>
        <w:spacing w:line="360" w:lineRule="auto"/>
        <w:ind w:firstLineChars="200" w:firstLine="602"/>
        <w:outlineLvl w:val="1"/>
        <w:rPr>
          <w:rFonts w:ascii="仿宋" w:eastAsia="仿宋" w:hAnsi="仿宋"/>
          <w:b/>
          <w:sz w:val="30"/>
          <w:szCs w:val="30"/>
        </w:rPr>
      </w:pPr>
    </w:p>
    <w:p w:rsidR="00555A58" w:rsidRDefault="00555A58" w:rsidP="00555A58">
      <w:pPr>
        <w:adjustRightInd w:val="0"/>
        <w:snapToGrid w:val="0"/>
        <w:spacing w:line="360" w:lineRule="auto"/>
        <w:ind w:firstLineChars="200" w:firstLine="602"/>
        <w:outlineLvl w:val="1"/>
        <w:rPr>
          <w:rFonts w:ascii="仿宋" w:eastAsia="仿宋" w:hAnsi="仿宋"/>
          <w:b/>
          <w:sz w:val="30"/>
          <w:szCs w:val="30"/>
        </w:rPr>
      </w:pPr>
      <w:r>
        <w:rPr>
          <w:rFonts w:ascii="仿宋" w:eastAsia="仿宋" w:hAnsi="仿宋" w:hint="eastAsia"/>
          <w:b/>
          <w:sz w:val="30"/>
          <w:szCs w:val="30"/>
        </w:rPr>
        <w:t>七、关于一般公共预算财政拨款“三公”经费支出决算情况说明</w:t>
      </w:r>
    </w:p>
    <w:p w:rsidR="00555A58" w:rsidRDefault="00555A58" w:rsidP="00555A58">
      <w:pPr>
        <w:numPr>
          <w:ilvl w:val="0"/>
          <w:numId w:val="5"/>
        </w:numPr>
        <w:kinsoku w:val="0"/>
        <w:overflowPunct w:val="0"/>
        <w:autoSpaceDE w:val="0"/>
        <w:autoSpaceDN w:val="0"/>
        <w:adjustRightInd w:val="0"/>
        <w:snapToGrid w:val="0"/>
        <w:spacing w:line="360" w:lineRule="auto"/>
        <w:ind w:firstLineChars="200" w:firstLine="600"/>
        <w:rPr>
          <w:rFonts w:ascii="仿宋" w:eastAsia="仿宋" w:hAnsi="仿宋" w:cs="楷体_GB2312"/>
          <w:sz w:val="30"/>
          <w:szCs w:val="30"/>
        </w:rPr>
      </w:pPr>
      <w:r>
        <w:rPr>
          <w:rFonts w:ascii="仿宋" w:eastAsia="仿宋" w:hAnsi="仿宋" w:cs="楷体_GB2312" w:hint="eastAsia"/>
          <w:sz w:val="30"/>
          <w:szCs w:val="30"/>
        </w:rPr>
        <w:lastRenderedPageBreak/>
        <w:t>“三公”经费财政拨款支出决算总体情况说明。</w:t>
      </w:r>
    </w:p>
    <w:p w:rsidR="00555A58" w:rsidRDefault="00555A58" w:rsidP="00555A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2020年度“三公”经费财政拨款支出预算为6.62万元，支出决算为6.6万元，完成预算的99.7%。2019年度</w:t>
      </w:r>
      <w:r w:rsidRPr="005C0195">
        <w:rPr>
          <w:rFonts w:ascii="仿宋" w:eastAsia="仿宋" w:hAnsi="仿宋" w:cs="Courier New" w:hint="eastAsia"/>
          <w:sz w:val="30"/>
          <w:szCs w:val="30"/>
        </w:rPr>
        <w:t>“三公”经费支出</w:t>
      </w:r>
      <w:r>
        <w:rPr>
          <w:rFonts w:ascii="仿宋" w:eastAsia="仿宋" w:hAnsi="仿宋" w:cs="Courier New" w:hint="eastAsia"/>
          <w:sz w:val="30"/>
          <w:szCs w:val="30"/>
        </w:rPr>
        <w:t>6.6万元，</w:t>
      </w:r>
      <w:r w:rsidRPr="005C0195">
        <w:rPr>
          <w:rFonts w:ascii="仿宋" w:eastAsia="仿宋" w:hAnsi="仿宋" w:cs="Courier New" w:hint="eastAsia"/>
          <w:sz w:val="30"/>
          <w:szCs w:val="30"/>
        </w:rPr>
        <w:t>与201</w:t>
      </w:r>
      <w:r>
        <w:rPr>
          <w:rFonts w:ascii="仿宋" w:eastAsia="仿宋" w:hAnsi="仿宋" w:cs="Courier New" w:hint="eastAsia"/>
          <w:sz w:val="30"/>
          <w:szCs w:val="30"/>
        </w:rPr>
        <w:t>9</w:t>
      </w:r>
      <w:r w:rsidRPr="005C0195">
        <w:rPr>
          <w:rFonts w:ascii="仿宋" w:eastAsia="仿宋" w:hAnsi="仿宋" w:cs="Courier New" w:hint="eastAsia"/>
          <w:sz w:val="30"/>
          <w:szCs w:val="30"/>
        </w:rPr>
        <w:t>年度相比，</w:t>
      </w:r>
      <w:r>
        <w:rPr>
          <w:rFonts w:ascii="仿宋" w:eastAsia="仿宋" w:hAnsi="仿宋" w:cs="Courier New" w:hint="eastAsia"/>
          <w:sz w:val="30"/>
          <w:szCs w:val="30"/>
        </w:rPr>
        <w:t>2020年度的</w:t>
      </w:r>
      <w:r w:rsidRPr="005C0195">
        <w:rPr>
          <w:rFonts w:ascii="仿宋" w:eastAsia="仿宋" w:hAnsi="仿宋" w:cs="Courier New" w:hint="eastAsia"/>
          <w:sz w:val="30"/>
          <w:szCs w:val="30"/>
        </w:rPr>
        <w:t>“三公”经费支出</w:t>
      </w:r>
      <w:r>
        <w:rPr>
          <w:rFonts w:ascii="仿宋" w:eastAsia="仿宋" w:hAnsi="仿宋" w:cs="Courier New" w:hint="eastAsia"/>
          <w:sz w:val="30"/>
          <w:szCs w:val="30"/>
        </w:rPr>
        <w:t>基本持平</w:t>
      </w:r>
      <w:r w:rsidRPr="005C0195">
        <w:rPr>
          <w:rFonts w:ascii="仿宋" w:eastAsia="仿宋" w:hAnsi="仿宋" w:cs="Courier New" w:hint="eastAsia"/>
          <w:sz w:val="30"/>
          <w:szCs w:val="30"/>
        </w:rPr>
        <w:t>。</w:t>
      </w:r>
      <w:r>
        <w:rPr>
          <w:rFonts w:ascii="仿宋" w:eastAsia="仿宋" w:hAnsi="仿宋" w:cs="Courier New" w:hint="eastAsia"/>
          <w:sz w:val="30"/>
          <w:szCs w:val="30"/>
        </w:rPr>
        <w:t>2020年度“三公”经费支出决算数小于预算数的主要原因是严格控制公务接待费用。</w:t>
      </w:r>
    </w:p>
    <w:p w:rsidR="00555A58" w:rsidRPr="00BA64D5" w:rsidRDefault="00555A58" w:rsidP="00555A58">
      <w:pPr>
        <w:numPr>
          <w:ilvl w:val="0"/>
          <w:numId w:val="5"/>
        </w:numPr>
        <w:kinsoku w:val="0"/>
        <w:overflowPunct w:val="0"/>
        <w:autoSpaceDE w:val="0"/>
        <w:autoSpaceDN w:val="0"/>
        <w:adjustRightInd w:val="0"/>
        <w:snapToGrid w:val="0"/>
        <w:spacing w:line="360" w:lineRule="auto"/>
        <w:ind w:firstLineChars="200" w:firstLine="600"/>
        <w:rPr>
          <w:rFonts w:ascii="仿宋" w:eastAsia="仿宋" w:hAnsi="仿宋" w:cs="楷体_GB2312"/>
          <w:sz w:val="30"/>
          <w:szCs w:val="30"/>
        </w:rPr>
      </w:pPr>
      <w:r>
        <w:rPr>
          <w:rFonts w:ascii="仿宋" w:eastAsia="仿宋" w:hAnsi="仿宋" w:cs="楷体_GB2312" w:hint="eastAsia"/>
          <w:sz w:val="30"/>
          <w:szCs w:val="30"/>
        </w:rPr>
        <w:t xml:space="preserve"> “三公”经费财政拨款支出决算具体情况说明。</w:t>
      </w:r>
    </w:p>
    <w:p w:rsidR="00555A58" w:rsidRDefault="00555A58" w:rsidP="00555A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2020年度“三公”经费财政拨款支出决算中，因公出国（境）费支出决算为0万元；公务用车购置支出决算为0万元，运行费支出决算为0万元；公务接待费支出决算为6.6万元，完成预算的99.7%。具体情况如下：</w:t>
      </w:r>
    </w:p>
    <w:p w:rsidR="00555A58" w:rsidRPr="00BA64D5" w:rsidRDefault="00555A58" w:rsidP="00555A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1.</w:t>
      </w:r>
      <w:r w:rsidRPr="00BA64D5">
        <w:rPr>
          <w:rFonts w:ascii="仿宋" w:eastAsia="仿宋" w:hAnsi="仿宋" w:cs="Courier New" w:hint="eastAsia"/>
          <w:sz w:val="30"/>
          <w:szCs w:val="30"/>
        </w:rPr>
        <w:t>因公出国（境）费支出年初预算为0万元，决算为0万元</w:t>
      </w:r>
      <w:r>
        <w:rPr>
          <w:rFonts w:ascii="仿宋" w:eastAsia="仿宋" w:hAnsi="仿宋" w:cs="Courier New" w:hint="eastAsia"/>
          <w:sz w:val="30"/>
          <w:szCs w:val="30"/>
        </w:rPr>
        <w:t>；因公出国（境）团组数为0，人数为0。</w:t>
      </w:r>
    </w:p>
    <w:p w:rsidR="00555A58" w:rsidRDefault="00555A58" w:rsidP="00555A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sidRPr="00EF51B7">
        <w:rPr>
          <w:rFonts w:ascii="仿宋" w:eastAsia="仿宋" w:hAnsi="仿宋" w:cs="Courier New" w:hint="eastAsia"/>
          <w:sz w:val="30"/>
          <w:szCs w:val="30"/>
        </w:rPr>
        <w:t>2.</w:t>
      </w:r>
      <w:r>
        <w:rPr>
          <w:rFonts w:ascii="仿宋" w:eastAsia="仿宋" w:hAnsi="仿宋" w:cs="Courier New" w:hint="eastAsia"/>
          <w:sz w:val="30"/>
          <w:szCs w:val="30"/>
        </w:rPr>
        <w:t>公务用车购置年初预算为0万元，支出</w:t>
      </w:r>
      <w:r w:rsidRPr="005C0195">
        <w:rPr>
          <w:rFonts w:ascii="仿宋" w:eastAsia="仿宋" w:hAnsi="仿宋" w:cs="Courier New" w:hint="eastAsia"/>
          <w:sz w:val="30"/>
          <w:szCs w:val="30"/>
        </w:rPr>
        <w:t>决算为0万元</w:t>
      </w:r>
      <w:r>
        <w:rPr>
          <w:rFonts w:ascii="仿宋" w:eastAsia="仿宋" w:hAnsi="仿宋" w:cs="Courier New" w:hint="eastAsia"/>
          <w:sz w:val="30"/>
          <w:szCs w:val="30"/>
        </w:rPr>
        <w:t>，运行费年初预算为0万元</w:t>
      </w:r>
      <w:r w:rsidRPr="005C0195">
        <w:rPr>
          <w:rFonts w:ascii="仿宋" w:eastAsia="仿宋" w:hAnsi="仿宋" w:cs="Courier New" w:hint="eastAsia"/>
          <w:sz w:val="30"/>
          <w:szCs w:val="30"/>
        </w:rPr>
        <w:t>，</w:t>
      </w:r>
      <w:r>
        <w:rPr>
          <w:rFonts w:ascii="仿宋" w:eastAsia="仿宋" w:hAnsi="仿宋" w:cs="Courier New" w:hint="eastAsia"/>
          <w:sz w:val="30"/>
          <w:szCs w:val="30"/>
        </w:rPr>
        <w:t>支出</w:t>
      </w:r>
      <w:r w:rsidRPr="005C0195">
        <w:rPr>
          <w:rFonts w:ascii="仿宋" w:eastAsia="仿宋" w:hAnsi="仿宋" w:cs="Courier New" w:hint="eastAsia"/>
          <w:sz w:val="30"/>
          <w:szCs w:val="30"/>
        </w:rPr>
        <w:t>决算为0万元</w:t>
      </w:r>
      <w:r>
        <w:rPr>
          <w:rFonts w:ascii="仿宋" w:eastAsia="仿宋" w:hAnsi="仿宋" w:cs="Courier New" w:hint="eastAsia"/>
          <w:sz w:val="30"/>
          <w:szCs w:val="30"/>
        </w:rPr>
        <w:t>，完成年初预算的0%。决算数与年初预算数存在差异的主要原因是没有公务用车或者租车现象。其中：</w:t>
      </w:r>
    </w:p>
    <w:p w:rsidR="00555A58" w:rsidRDefault="00555A58" w:rsidP="00555A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sidRPr="005C0195">
        <w:rPr>
          <w:rFonts w:ascii="仿宋" w:eastAsia="仿宋" w:hAnsi="仿宋" w:cs="Courier New" w:hint="eastAsia"/>
          <w:sz w:val="30"/>
          <w:szCs w:val="30"/>
        </w:rPr>
        <w:t>公务用车购置</w:t>
      </w:r>
      <w:r>
        <w:rPr>
          <w:rFonts w:ascii="仿宋" w:eastAsia="仿宋" w:hAnsi="仿宋" w:cs="Courier New" w:hint="eastAsia"/>
          <w:sz w:val="30"/>
          <w:szCs w:val="30"/>
        </w:rPr>
        <w:t>支出0万元，购置车辆0辆。</w:t>
      </w:r>
    </w:p>
    <w:p w:rsidR="00555A58" w:rsidRPr="00027B7D" w:rsidRDefault="00555A58" w:rsidP="00555A58">
      <w:pPr>
        <w:kinsoku w:val="0"/>
        <w:overflowPunct w:val="0"/>
        <w:autoSpaceDE w:val="0"/>
        <w:autoSpaceDN w:val="0"/>
        <w:adjustRightInd w:val="0"/>
        <w:snapToGrid w:val="0"/>
        <w:spacing w:line="360" w:lineRule="auto"/>
        <w:ind w:firstLineChars="200" w:firstLine="600"/>
        <w:rPr>
          <w:rFonts w:ascii="仿宋" w:eastAsia="仿宋" w:hAnsi="仿宋" w:cs="Courier New"/>
          <w:color w:val="FF0000"/>
          <w:sz w:val="30"/>
          <w:szCs w:val="30"/>
        </w:rPr>
      </w:pPr>
      <w:r w:rsidRPr="005C0195">
        <w:rPr>
          <w:rFonts w:ascii="仿宋" w:eastAsia="仿宋" w:hAnsi="仿宋" w:cs="Courier New" w:hint="eastAsia"/>
          <w:sz w:val="30"/>
          <w:szCs w:val="30"/>
        </w:rPr>
        <w:t>公务用车运行</w:t>
      </w:r>
      <w:r>
        <w:rPr>
          <w:rFonts w:ascii="仿宋" w:eastAsia="仿宋" w:hAnsi="仿宋" w:cs="Courier New" w:hint="eastAsia"/>
          <w:sz w:val="30"/>
          <w:szCs w:val="30"/>
        </w:rPr>
        <w:t>支出</w:t>
      </w:r>
      <w:r w:rsidRPr="005C0195">
        <w:rPr>
          <w:rFonts w:ascii="仿宋" w:eastAsia="仿宋" w:hAnsi="仿宋" w:cs="Courier New" w:hint="eastAsia"/>
          <w:sz w:val="30"/>
          <w:szCs w:val="30"/>
        </w:rPr>
        <w:t>为0万元，</w:t>
      </w:r>
      <w:r>
        <w:rPr>
          <w:rFonts w:ascii="仿宋" w:eastAsia="仿宋" w:hAnsi="仿宋" w:cs="Courier New" w:hint="eastAsia"/>
          <w:sz w:val="30"/>
          <w:szCs w:val="30"/>
        </w:rPr>
        <w:t>2020年期末，部门开支财政拨款的公务用车保有量为0辆。</w:t>
      </w:r>
    </w:p>
    <w:p w:rsidR="00555A58" w:rsidRDefault="00555A58" w:rsidP="00555A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3.</w:t>
      </w:r>
      <w:r>
        <w:rPr>
          <w:rFonts w:ascii="仿宋" w:eastAsia="仿宋" w:hAnsi="仿宋" w:cs="Courier New" w:hint="eastAsia"/>
          <w:bCs/>
          <w:sz w:val="30"/>
          <w:szCs w:val="30"/>
        </w:rPr>
        <w:t>公务接待</w:t>
      </w:r>
      <w:r>
        <w:rPr>
          <w:rFonts w:ascii="仿宋" w:eastAsia="仿宋" w:hAnsi="仿宋" w:cs="Courier New" w:hint="eastAsia"/>
          <w:sz w:val="30"/>
          <w:szCs w:val="30"/>
        </w:rPr>
        <w:t>支出</w:t>
      </w:r>
      <w:r w:rsidRPr="00BA64D5">
        <w:rPr>
          <w:rFonts w:ascii="仿宋" w:eastAsia="仿宋" w:hAnsi="仿宋" w:cs="Courier New" w:hint="eastAsia"/>
          <w:sz w:val="30"/>
          <w:szCs w:val="30"/>
        </w:rPr>
        <w:t>年初预算为</w:t>
      </w:r>
      <w:r>
        <w:rPr>
          <w:rFonts w:ascii="仿宋" w:eastAsia="仿宋" w:hAnsi="仿宋" w:cs="Courier New" w:hint="eastAsia"/>
          <w:sz w:val="30"/>
          <w:szCs w:val="30"/>
        </w:rPr>
        <w:t>6.62</w:t>
      </w:r>
      <w:r w:rsidRPr="00BA64D5">
        <w:rPr>
          <w:rFonts w:ascii="仿宋" w:eastAsia="仿宋" w:hAnsi="仿宋" w:cs="Courier New" w:hint="eastAsia"/>
          <w:sz w:val="30"/>
          <w:szCs w:val="30"/>
        </w:rPr>
        <w:t>万元，决算为</w:t>
      </w:r>
      <w:r>
        <w:rPr>
          <w:rFonts w:ascii="仿宋" w:eastAsia="仿宋" w:hAnsi="仿宋" w:cs="Courier New" w:hint="eastAsia"/>
          <w:sz w:val="30"/>
          <w:szCs w:val="30"/>
        </w:rPr>
        <w:t>6.6</w:t>
      </w:r>
      <w:r w:rsidRPr="00BA64D5">
        <w:rPr>
          <w:rFonts w:ascii="仿宋" w:eastAsia="仿宋" w:hAnsi="仿宋" w:cs="Courier New" w:hint="eastAsia"/>
          <w:sz w:val="30"/>
          <w:szCs w:val="30"/>
        </w:rPr>
        <w:t>万元</w:t>
      </w:r>
      <w:r>
        <w:rPr>
          <w:rFonts w:ascii="仿宋" w:eastAsia="仿宋" w:hAnsi="仿宋" w:cs="Courier New" w:hint="eastAsia"/>
          <w:sz w:val="30"/>
          <w:szCs w:val="30"/>
        </w:rPr>
        <w:t>，完成预算的99.7%。其中：外宾接待支出为0万元,外宾接待团组数为0，人数为0；其他国内公务接待支出为6.6万元，2020年度共接待375人次，主要用于上级检查、基层残联工作往来用餐费用</w:t>
      </w:r>
      <w:r>
        <w:rPr>
          <w:rFonts w:ascii="仿宋" w:eastAsia="仿宋" w:hAnsi="仿宋" w:cs="Courier New" w:hint="eastAsia"/>
          <w:sz w:val="30"/>
          <w:szCs w:val="30"/>
        </w:rPr>
        <w:lastRenderedPageBreak/>
        <w:t>。</w:t>
      </w:r>
    </w:p>
    <w:p w:rsidR="00555A58" w:rsidRDefault="00555A58" w:rsidP="00555A58">
      <w:pPr>
        <w:widowControl/>
        <w:ind w:firstLineChars="200" w:firstLine="602"/>
        <w:jc w:val="left"/>
        <w:rPr>
          <w:rFonts w:ascii="仿宋" w:eastAsia="仿宋" w:hAnsi="仿宋" w:cs="黑体"/>
          <w:b/>
          <w:sz w:val="30"/>
          <w:szCs w:val="30"/>
        </w:rPr>
      </w:pPr>
    </w:p>
    <w:p w:rsidR="00555A58" w:rsidRPr="00113974" w:rsidRDefault="00555A58" w:rsidP="00555A58">
      <w:pPr>
        <w:widowControl/>
        <w:ind w:firstLineChars="200" w:firstLine="602"/>
        <w:jc w:val="left"/>
        <w:rPr>
          <w:rFonts w:ascii="仿宋" w:eastAsia="仿宋" w:hAnsi="仿宋" w:cs="黑体"/>
          <w:b/>
          <w:sz w:val="30"/>
          <w:szCs w:val="30"/>
        </w:rPr>
      </w:pPr>
      <w:r>
        <w:rPr>
          <w:rFonts w:ascii="仿宋" w:eastAsia="仿宋" w:hAnsi="仿宋" w:cs="黑体" w:hint="eastAsia"/>
          <w:b/>
          <w:sz w:val="30"/>
          <w:szCs w:val="30"/>
        </w:rPr>
        <w:t>八、</w:t>
      </w:r>
      <w:r w:rsidRPr="00113974">
        <w:rPr>
          <w:rFonts w:ascii="仿宋" w:eastAsia="仿宋" w:hAnsi="仿宋" w:cs="黑体" w:hint="eastAsia"/>
          <w:b/>
          <w:sz w:val="30"/>
          <w:szCs w:val="30"/>
        </w:rPr>
        <w:t>关于预算绩效情况说明</w:t>
      </w:r>
    </w:p>
    <w:p w:rsidR="00555A58" w:rsidRPr="00BE124E" w:rsidRDefault="00555A58" w:rsidP="00555A58">
      <w:pPr>
        <w:widowControl/>
        <w:ind w:firstLineChars="200" w:firstLine="643"/>
        <w:jc w:val="left"/>
        <w:rPr>
          <w:rFonts w:ascii="仿宋" w:eastAsia="仿宋" w:hAnsi="仿宋" w:cs="楷体_GB2312"/>
          <w:b/>
          <w:sz w:val="32"/>
          <w:szCs w:val="32"/>
        </w:rPr>
      </w:pPr>
      <w:r w:rsidRPr="00BE124E">
        <w:rPr>
          <w:rFonts w:ascii="仿宋" w:eastAsia="仿宋" w:hAnsi="仿宋" w:cs="楷体_GB2312" w:hint="eastAsia"/>
          <w:b/>
          <w:sz w:val="32"/>
          <w:szCs w:val="32"/>
        </w:rPr>
        <w:t>（一）绩效管理工作开展情况。</w:t>
      </w:r>
    </w:p>
    <w:p w:rsidR="00555A58" w:rsidRDefault="00555A58" w:rsidP="00555A58">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2020年严格按照年初预算执行。</w:t>
      </w:r>
    </w:p>
    <w:p w:rsidR="00555A58" w:rsidRPr="00BE124E" w:rsidRDefault="00555A58" w:rsidP="00555A58">
      <w:pPr>
        <w:widowControl/>
        <w:ind w:firstLineChars="200" w:firstLine="643"/>
        <w:jc w:val="left"/>
        <w:rPr>
          <w:rFonts w:ascii="仿宋" w:eastAsia="仿宋" w:hAnsi="仿宋" w:cs="楷体_GB2312"/>
          <w:b/>
          <w:sz w:val="32"/>
          <w:szCs w:val="32"/>
        </w:rPr>
      </w:pPr>
      <w:r w:rsidRPr="00BE124E">
        <w:rPr>
          <w:rFonts w:ascii="仿宋" w:eastAsia="仿宋" w:hAnsi="仿宋" w:cs="楷体_GB2312" w:hint="eastAsia"/>
          <w:b/>
          <w:sz w:val="32"/>
          <w:szCs w:val="32"/>
        </w:rPr>
        <w:t>（二）项目绩效自评结果。</w:t>
      </w:r>
    </w:p>
    <w:p w:rsidR="00555A58" w:rsidRDefault="00555A58" w:rsidP="00555A58">
      <w:pPr>
        <w:kinsoku w:val="0"/>
        <w:overflowPunct w:val="0"/>
        <w:autoSpaceDE w:val="0"/>
        <w:autoSpaceDN w:val="0"/>
        <w:adjustRightInd w:val="0"/>
        <w:snapToGrid w:val="0"/>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按照上级要求正常开展残疾人事业各项工作。</w:t>
      </w:r>
    </w:p>
    <w:p w:rsidR="00555A58" w:rsidRDefault="00555A58" w:rsidP="00555A58">
      <w:pPr>
        <w:adjustRightInd w:val="0"/>
        <w:snapToGrid w:val="0"/>
        <w:spacing w:line="360" w:lineRule="auto"/>
        <w:ind w:left="600"/>
        <w:outlineLvl w:val="1"/>
        <w:rPr>
          <w:rFonts w:ascii="仿宋" w:eastAsia="仿宋" w:hAnsi="仿宋"/>
          <w:b/>
          <w:sz w:val="30"/>
          <w:szCs w:val="30"/>
        </w:rPr>
      </w:pPr>
    </w:p>
    <w:p w:rsidR="00555A58" w:rsidRPr="00113974" w:rsidRDefault="00555A58" w:rsidP="00555A58">
      <w:pPr>
        <w:adjustRightInd w:val="0"/>
        <w:snapToGrid w:val="0"/>
        <w:spacing w:line="360" w:lineRule="auto"/>
        <w:ind w:left="600"/>
        <w:outlineLvl w:val="1"/>
        <w:rPr>
          <w:rFonts w:ascii="仿宋" w:eastAsia="仿宋" w:hAnsi="仿宋"/>
          <w:b/>
          <w:sz w:val="30"/>
          <w:szCs w:val="30"/>
        </w:rPr>
      </w:pPr>
      <w:r>
        <w:rPr>
          <w:rFonts w:ascii="仿宋" w:eastAsia="仿宋" w:hAnsi="仿宋" w:hint="eastAsia"/>
          <w:b/>
          <w:sz w:val="30"/>
          <w:szCs w:val="30"/>
        </w:rPr>
        <w:t>九、</w:t>
      </w:r>
      <w:r w:rsidRPr="00113974">
        <w:rPr>
          <w:rFonts w:ascii="仿宋" w:eastAsia="仿宋" w:hAnsi="仿宋" w:hint="eastAsia"/>
          <w:b/>
          <w:sz w:val="30"/>
          <w:szCs w:val="30"/>
        </w:rPr>
        <w:t>关于政府性基金预算财政拨款支出决算情况说明</w:t>
      </w:r>
    </w:p>
    <w:p w:rsidR="00555A58" w:rsidRDefault="00555A58" w:rsidP="00555A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2020年度政府性基金预算财政拨款支出年初预算为0，本年收入为80.4万元，支出决算为126.66万元。主要用于残疾人事业发展补助资金，其中残疾儿童康复救助项目年末结转和结余下年较多，主要原因是项目实施过程较长，整理完善资料繁多，任务量大，残疾儿童康复救助的补助实施严格按照市县两级文件指示办理，将以前年度和本年度的救助分别按年度拨付，现残疾儿童康复资金在持续拨付。</w:t>
      </w:r>
    </w:p>
    <w:p w:rsidR="00555A58" w:rsidRDefault="00555A58" w:rsidP="00555A58">
      <w:pPr>
        <w:kinsoku w:val="0"/>
        <w:overflowPunct w:val="0"/>
        <w:autoSpaceDE w:val="0"/>
        <w:autoSpaceDN w:val="0"/>
        <w:adjustRightInd w:val="0"/>
        <w:snapToGrid w:val="0"/>
        <w:spacing w:line="360" w:lineRule="auto"/>
        <w:ind w:firstLineChars="200" w:firstLine="602"/>
        <w:rPr>
          <w:rFonts w:ascii="仿宋" w:eastAsia="仿宋" w:hAnsi="仿宋" w:cs="Courier New"/>
          <w:b/>
          <w:sz w:val="30"/>
          <w:szCs w:val="30"/>
        </w:rPr>
      </w:pPr>
    </w:p>
    <w:p w:rsidR="00555A58" w:rsidRPr="00BE124E" w:rsidRDefault="00555A58" w:rsidP="00555A58">
      <w:pPr>
        <w:kinsoku w:val="0"/>
        <w:overflowPunct w:val="0"/>
        <w:autoSpaceDE w:val="0"/>
        <w:autoSpaceDN w:val="0"/>
        <w:adjustRightInd w:val="0"/>
        <w:snapToGrid w:val="0"/>
        <w:spacing w:line="360" w:lineRule="auto"/>
        <w:ind w:firstLineChars="200" w:firstLine="602"/>
        <w:rPr>
          <w:rFonts w:ascii="仿宋" w:eastAsia="仿宋" w:hAnsi="仿宋" w:cs="仿宋_GB2312"/>
          <w:bCs/>
          <w:kern w:val="0"/>
          <w:sz w:val="30"/>
          <w:szCs w:val="30"/>
        </w:rPr>
      </w:pPr>
      <w:r>
        <w:rPr>
          <w:rFonts w:ascii="仿宋" w:eastAsia="仿宋" w:hAnsi="仿宋" w:cs="Courier New" w:hint="eastAsia"/>
          <w:b/>
          <w:sz w:val="30"/>
          <w:szCs w:val="30"/>
        </w:rPr>
        <w:t>十、机</w:t>
      </w:r>
      <w:r>
        <w:rPr>
          <w:rFonts w:ascii="仿宋" w:eastAsia="仿宋" w:hAnsi="仿宋" w:cs="仿宋_GB2312" w:hint="eastAsia"/>
          <w:b/>
          <w:bCs/>
          <w:kern w:val="0"/>
          <w:sz w:val="30"/>
          <w:szCs w:val="30"/>
        </w:rPr>
        <w:t>关运行经费支出情况说明</w:t>
      </w:r>
    </w:p>
    <w:p w:rsidR="00555A58" w:rsidRDefault="00555A58" w:rsidP="00555A58">
      <w:pPr>
        <w:kinsoku w:val="0"/>
        <w:overflowPunct w:val="0"/>
        <w:autoSpaceDE w:val="0"/>
        <w:autoSpaceDN w:val="0"/>
        <w:adjustRightInd w:val="0"/>
        <w:snapToGrid w:val="0"/>
        <w:spacing w:line="360" w:lineRule="auto"/>
        <w:ind w:firstLineChars="200" w:firstLine="600"/>
        <w:rPr>
          <w:rFonts w:ascii="仿宋" w:eastAsia="仿宋" w:hAnsi="仿宋" w:cs="仿宋_GB2312"/>
          <w:sz w:val="30"/>
          <w:szCs w:val="30"/>
        </w:rPr>
      </w:pPr>
      <w:r>
        <w:rPr>
          <w:rFonts w:ascii="仿宋" w:eastAsia="仿宋" w:hAnsi="仿宋" w:cs="Courier New" w:hint="eastAsia"/>
          <w:sz w:val="30"/>
          <w:szCs w:val="30"/>
        </w:rPr>
        <w:t>2020年度机关运行经费年初预算为138.59万元，支出决算为159.15万元，完成年初预算的</w:t>
      </w:r>
      <w:r>
        <w:rPr>
          <w:rFonts w:ascii="仿宋" w:eastAsia="仿宋" w:hAnsi="仿宋" w:cs="仿宋_GB2312" w:hint="eastAsia"/>
          <w:sz w:val="30"/>
          <w:szCs w:val="30"/>
        </w:rPr>
        <w:t>114.84%；</w:t>
      </w:r>
      <w:r w:rsidRPr="00113974">
        <w:rPr>
          <w:rFonts w:ascii="仿宋" w:eastAsia="仿宋" w:hAnsi="仿宋" w:cs="仿宋_GB2312" w:hint="eastAsia"/>
          <w:sz w:val="30"/>
          <w:szCs w:val="30"/>
        </w:rPr>
        <w:t>决算数与年初预算数存在差异的主要原因：</w:t>
      </w:r>
      <w:r>
        <w:rPr>
          <w:rFonts w:ascii="仿宋" w:eastAsia="仿宋" w:hAnsi="仿宋" w:cs="Courier New" w:hint="eastAsia"/>
          <w:sz w:val="30"/>
          <w:szCs w:val="30"/>
        </w:rPr>
        <w:t>人员工资福利支出增加</w:t>
      </w:r>
      <w:r w:rsidRPr="00113974">
        <w:rPr>
          <w:rFonts w:ascii="仿宋" w:eastAsia="仿宋" w:hAnsi="仿宋" w:cs="仿宋_GB2312" w:hint="eastAsia"/>
          <w:sz w:val="30"/>
          <w:szCs w:val="30"/>
        </w:rPr>
        <w:t>。</w:t>
      </w:r>
    </w:p>
    <w:p w:rsidR="00555A58" w:rsidRDefault="00555A58" w:rsidP="00555A58">
      <w:pPr>
        <w:kinsoku w:val="0"/>
        <w:overflowPunct w:val="0"/>
        <w:autoSpaceDE w:val="0"/>
        <w:autoSpaceDN w:val="0"/>
        <w:adjustRightInd w:val="0"/>
        <w:snapToGrid w:val="0"/>
        <w:spacing w:line="360" w:lineRule="auto"/>
        <w:ind w:firstLineChars="200" w:firstLine="602"/>
        <w:rPr>
          <w:rFonts w:ascii="仿宋" w:eastAsia="仿宋" w:hAnsi="仿宋" w:cs="Courier New"/>
          <w:b/>
          <w:sz w:val="30"/>
          <w:szCs w:val="30"/>
        </w:rPr>
      </w:pPr>
    </w:p>
    <w:p w:rsidR="00555A58" w:rsidRPr="00BE124E" w:rsidRDefault="00555A58" w:rsidP="00555A58">
      <w:pPr>
        <w:kinsoku w:val="0"/>
        <w:overflowPunct w:val="0"/>
        <w:autoSpaceDE w:val="0"/>
        <w:autoSpaceDN w:val="0"/>
        <w:adjustRightInd w:val="0"/>
        <w:snapToGrid w:val="0"/>
        <w:spacing w:line="360" w:lineRule="auto"/>
        <w:ind w:firstLineChars="200" w:firstLine="602"/>
        <w:rPr>
          <w:rFonts w:ascii="仿宋" w:eastAsia="仿宋" w:hAnsi="仿宋" w:cs="仿宋_GB2312"/>
          <w:bCs/>
          <w:kern w:val="0"/>
          <w:sz w:val="30"/>
          <w:szCs w:val="30"/>
        </w:rPr>
      </w:pPr>
      <w:r>
        <w:rPr>
          <w:rFonts w:ascii="仿宋" w:eastAsia="仿宋" w:hAnsi="仿宋" w:cs="Courier New" w:hint="eastAsia"/>
          <w:b/>
          <w:sz w:val="30"/>
          <w:szCs w:val="30"/>
        </w:rPr>
        <w:t>十一、</w:t>
      </w:r>
      <w:r w:rsidRPr="00BE124E">
        <w:rPr>
          <w:rFonts w:ascii="仿宋" w:eastAsia="仿宋" w:hAnsi="仿宋" w:cs="仿宋_GB2312" w:hint="eastAsia"/>
          <w:b/>
          <w:bCs/>
          <w:kern w:val="0"/>
          <w:sz w:val="30"/>
          <w:szCs w:val="30"/>
        </w:rPr>
        <w:t>政府采购支出情况</w:t>
      </w:r>
      <w:r>
        <w:rPr>
          <w:rFonts w:ascii="仿宋" w:eastAsia="仿宋" w:hAnsi="仿宋" w:cs="仿宋_GB2312" w:hint="eastAsia"/>
          <w:b/>
          <w:bCs/>
          <w:kern w:val="0"/>
          <w:sz w:val="30"/>
          <w:szCs w:val="30"/>
        </w:rPr>
        <w:t>说明</w:t>
      </w:r>
    </w:p>
    <w:p w:rsidR="00555A58" w:rsidRDefault="00555A58" w:rsidP="00555A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lastRenderedPageBreak/>
        <w:t>2020年度政府采购支出总额5.17万元，为办公设备购置。</w:t>
      </w:r>
      <w:r w:rsidRPr="002B30CA">
        <w:rPr>
          <w:rFonts w:ascii="仿宋" w:eastAsia="仿宋" w:hAnsi="仿宋" w:hint="eastAsia"/>
          <w:sz w:val="30"/>
          <w:szCs w:val="30"/>
        </w:rPr>
        <w:t>其中：政府采购货物支出</w:t>
      </w:r>
      <w:r>
        <w:rPr>
          <w:rFonts w:ascii="仿宋" w:eastAsia="仿宋" w:hAnsi="仿宋" w:hint="eastAsia"/>
          <w:sz w:val="30"/>
          <w:szCs w:val="30"/>
        </w:rPr>
        <w:t>5.17</w:t>
      </w:r>
      <w:r w:rsidRPr="002B30CA">
        <w:rPr>
          <w:rFonts w:ascii="仿宋" w:eastAsia="仿宋" w:hAnsi="仿宋" w:hint="eastAsia"/>
          <w:sz w:val="30"/>
          <w:szCs w:val="30"/>
        </w:rPr>
        <w:t>万元、政府采购工程支出</w:t>
      </w:r>
      <w:r>
        <w:rPr>
          <w:rFonts w:ascii="仿宋" w:eastAsia="仿宋" w:hAnsi="仿宋" w:hint="eastAsia"/>
          <w:sz w:val="30"/>
          <w:szCs w:val="30"/>
        </w:rPr>
        <w:t>0</w:t>
      </w:r>
      <w:r w:rsidRPr="002B30CA">
        <w:rPr>
          <w:rFonts w:ascii="仿宋" w:eastAsia="仿宋" w:hAnsi="仿宋" w:hint="eastAsia"/>
          <w:sz w:val="30"/>
          <w:szCs w:val="30"/>
        </w:rPr>
        <w:t>万元、政府采购服务支出</w:t>
      </w:r>
      <w:r>
        <w:rPr>
          <w:rFonts w:ascii="仿宋" w:eastAsia="仿宋" w:hAnsi="仿宋" w:hint="eastAsia"/>
          <w:sz w:val="30"/>
          <w:szCs w:val="30"/>
        </w:rPr>
        <w:t>0</w:t>
      </w:r>
      <w:r w:rsidRPr="002B30CA">
        <w:rPr>
          <w:rFonts w:ascii="仿宋" w:eastAsia="仿宋" w:hAnsi="仿宋" w:hint="eastAsia"/>
          <w:sz w:val="30"/>
          <w:szCs w:val="30"/>
        </w:rPr>
        <w:t>万元。授予中小企业合同金额</w:t>
      </w:r>
      <w:r>
        <w:rPr>
          <w:rFonts w:ascii="仿宋" w:eastAsia="仿宋" w:hAnsi="仿宋" w:hint="eastAsia"/>
          <w:sz w:val="30"/>
          <w:szCs w:val="30"/>
        </w:rPr>
        <w:t>0</w:t>
      </w:r>
      <w:r w:rsidRPr="002B30CA">
        <w:rPr>
          <w:rFonts w:ascii="仿宋" w:eastAsia="仿宋" w:hAnsi="仿宋" w:hint="eastAsia"/>
          <w:sz w:val="30"/>
          <w:szCs w:val="30"/>
        </w:rPr>
        <w:t>万元，其中：授予小</w:t>
      </w:r>
      <w:proofErr w:type="gramStart"/>
      <w:r w:rsidRPr="002B30CA">
        <w:rPr>
          <w:rFonts w:ascii="仿宋" w:eastAsia="仿宋" w:hAnsi="仿宋" w:hint="eastAsia"/>
          <w:sz w:val="30"/>
          <w:szCs w:val="30"/>
        </w:rPr>
        <w:t>微企业</w:t>
      </w:r>
      <w:proofErr w:type="gramEnd"/>
      <w:r w:rsidRPr="002B30CA">
        <w:rPr>
          <w:rFonts w:ascii="仿宋" w:eastAsia="仿宋" w:hAnsi="仿宋" w:hint="eastAsia"/>
          <w:sz w:val="30"/>
          <w:szCs w:val="30"/>
        </w:rPr>
        <w:t>合同金额</w:t>
      </w:r>
      <w:r>
        <w:rPr>
          <w:rFonts w:ascii="仿宋" w:eastAsia="仿宋" w:hAnsi="仿宋" w:hint="eastAsia"/>
          <w:sz w:val="30"/>
          <w:szCs w:val="30"/>
        </w:rPr>
        <w:t>0</w:t>
      </w:r>
      <w:r w:rsidRPr="002B30CA">
        <w:rPr>
          <w:rFonts w:ascii="仿宋" w:eastAsia="仿宋" w:hAnsi="仿宋" w:hint="eastAsia"/>
          <w:sz w:val="30"/>
          <w:szCs w:val="30"/>
        </w:rPr>
        <w:t>万元</w:t>
      </w:r>
      <w:r>
        <w:rPr>
          <w:rFonts w:ascii="仿宋" w:eastAsia="仿宋" w:hAnsi="仿宋" w:cs="Courier New" w:hint="eastAsia"/>
          <w:sz w:val="30"/>
          <w:szCs w:val="30"/>
        </w:rPr>
        <w:t>。</w:t>
      </w:r>
    </w:p>
    <w:p w:rsidR="00555A58" w:rsidRDefault="00555A58" w:rsidP="00555A58">
      <w:pPr>
        <w:kinsoku w:val="0"/>
        <w:overflowPunct w:val="0"/>
        <w:autoSpaceDE w:val="0"/>
        <w:autoSpaceDN w:val="0"/>
        <w:adjustRightInd w:val="0"/>
        <w:snapToGrid w:val="0"/>
        <w:spacing w:line="360" w:lineRule="auto"/>
        <w:ind w:left="600"/>
        <w:rPr>
          <w:rFonts w:ascii="仿宋" w:eastAsia="仿宋" w:hAnsi="仿宋" w:cs="仿宋_GB2312"/>
          <w:b/>
          <w:bCs/>
          <w:kern w:val="0"/>
          <w:sz w:val="30"/>
          <w:szCs w:val="30"/>
        </w:rPr>
      </w:pPr>
    </w:p>
    <w:p w:rsidR="00555A58" w:rsidRDefault="00555A58" w:rsidP="00555A58">
      <w:pPr>
        <w:kinsoku w:val="0"/>
        <w:overflowPunct w:val="0"/>
        <w:autoSpaceDE w:val="0"/>
        <w:autoSpaceDN w:val="0"/>
        <w:adjustRightInd w:val="0"/>
        <w:snapToGrid w:val="0"/>
        <w:spacing w:line="360" w:lineRule="auto"/>
        <w:ind w:left="600"/>
        <w:rPr>
          <w:rFonts w:ascii="仿宋" w:eastAsia="仿宋" w:hAnsi="仿宋" w:cs="仿宋_GB2312"/>
          <w:bCs/>
          <w:kern w:val="0"/>
          <w:sz w:val="30"/>
          <w:szCs w:val="30"/>
        </w:rPr>
      </w:pPr>
      <w:r w:rsidRPr="00BE124E">
        <w:rPr>
          <w:rFonts w:ascii="仿宋" w:eastAsia="仿宋" w:hAnsi="仿宋" w:cs="仿宋_GB2312" w:hint="eastAsia"/>
          <w:b/>
          <w:bCs/>
          <w:kern w:val="0"/>
          <w:sz w:val="30"/>
          <w:szCs w:val="30"/>
        </w:rPr>
        <w:t>十二、国有资产占用情况</w:t>
      </w:r>
    </w:p>
    <w:p w:rsidR="00555A58" w:rsidRDefault="00555A58" w:rsidP="00555A58">
      <w:pPr>
        <w:kinsoku w:val="0"/>
        <w:overflowPunct w:val="0"/>
        <w:autoSpaceDE w:val="0"/>
        <w:autoSpaceDN w:val="0"/>
        <w:adjustRightInd w:val="0"/>
        <w:snapToGrid w:val="0"/>
        <w:spacing w:line="360" w:lineRule="auto"/>
        <w:ind w:firstLineChars="200" w:firstLine="600"/>
        <w:rPr>
          <w:rFonts w:ascii="仿宋" w:eastAsia="仿宋" w:hAnsi="仿宋" w:cs="Courier New"/>
          <w:sz w:val="30"/>
          <w:szCs w:val="30"/>
        </w:rPr>
      </w:pPr>
      <w:r>
        <w:rPr>
          <w:rFonts w:ascii="仿宋" w:eastAsia="仿宋" w:hAnsi="仿宋" w:cs="Courier New" w:hint="eastAsia"/>
          <w:sz w:val="30"/>
          <w:szCs w:val="30"/>
        </w:rPr>
        <w:t>2020年期末，单位共有车辆1辆，属省残联为康复教育中心配发的残疾人服务用车。其中：</w:t>
      </w:r>
      <w:r w:rsidRPr="002B30CA">
        <w:rPr>
          <w:rFonts w:ascii="仿宋" w:eastAsia="仿宋" w:hAnsi="仿宋" w:hint="eastAsia"/>
          <w:sz w:val="30"/>
          <w:szCs w:val="30"/>
        </w:rPr>
        <w:t>一般公务用车</w:t>
      </w:r>
      <w:r>
        <w:rPr>
          <w:rFonts w:ascii="仿宋" w:eastAsia="仿宋" w:hAnsi="仿宋" w:hint="eastAsia"/>
          <w:sz w:val="30"/>
          <w:szCs w:val="30"/>
        </w:rPr>
        <w:t>0</w:t>
      </w:r>
      <w:r w:rsidRPr="002B30CA">
        <w:rPr>
          <w:rFonts w:ascii="仿宋" w:eastAsia="仿宋" w:hAnsi="仿宋" w:hint="eastAsia"/>
          <w:sz w:val="30"/>
          <w:szCs w:val="30"/>
        </w:rPr>
        <w:t>辆、一般执法执勤用车</w:t>
      </w:r>
      <w:r>
        <w:rPr>
          <w:rFonts w:ascii="仿宋" w:eastAsia="仿宋" w:hAnsi="仿宋" w:hint="eastAsia"/>
          <w:sz w:val="30"/>
          <w:szCs w:val="30"/>
        </w:rPr>
        <w:t>0</w:t>
      </w:r>
      <w:r w:rsidRPr="002B30CA">
        <w:rPr>
          <w:rFonts w:ascii="仿宋" w:eastAsia="仿宋" w:hAnsi="仿宋" w:hint="eastAsia"/>
          <w:sz w:val="30"/>
          <w:szCs w:val="30"/>
        </w:rPr>
        <w:t>辆、特种用途车</w:t>
      </w:r>
      <w:r>
        <w:rPr>
          <w:rFonts w:ascii="仿宋" w:eastAsia="仿宋" w:hAnsi="仿宋" w:hint="eastAsia"/>
          <w:sz w:val="30"/>
          <w:szCs w:val="30"/>
        </w:rPr>
        <w:t>1</w:t>
      </w:r>
      <w:r w:rsidRPr="002B30CA">
        <w:rPr>
          <w:rFonts w:ascii="仿宋" w:eastAsia="仿宋" w:hAnsi="仿宋" w:hint="eastAsia"/>
          <w:sz w:val="30"/>
          <w:szCs w:val="30"/>
        </w:rPr>
        <w:t>辆。单价50万元以上通用设备</w:t>
      </w:r>
      <w:r>
        <w:rPr>
          <w:rFonts w:ascii="仿宋" w:eastAsia="仿宋" w:hAnsi="仿宋" w:hint="eastAsia"/>
          <w:sz w:val="30"/>
          <w:szCs w:val="30"/>
        </w:rPr>
        <w:t>0</w:t>
      </w:r>
      <w:r w:rsidRPr="002B30CA">
        <w:rPr>
          <w:rFonts w:ascii="仿宋" w:eastAsia="仿宋" w:hAnsi="仿宋" w:hint="eastAsia"/>
          <w:sz w:val="30"/>
          <w:szCs w:val="30"/>
        </w:rPr>
        <w:t>套，单位价值100万元以上专用设备</w:t>
      </w:r>
      <w:r>
        <w:rPr>
          <w:rFonts w:ascii="仿宋" w:eastAsia="仿宋" w:hAnsi="仿宋" w:hint="eastAsia"/>
          <w:sz w:val="30"/>
          <w:szCs w:val="30"/>
        </w:rPr>
        <w:t>0</w:t>
      </w:r>
      <w:r w:rsidRPr="002B30CA">
        <w:rPr>
          <w:rFonts w:ascii="仿宋" w:eastAsia="仿宋" w:hAnsi="仿宋" w:hint="eastAsia"/>
          <w:sz w:val="30"/>
          <w:szCs w:val="30"/>
        </w:rPr>
        <w:t>套</w:t>
      </w:r>
      <w:r>
        <w:rPr>
          <w:rFonts w:ascii="仿宋" w:eastAsia="仿宋" w:hAnsi="仿宋" w:cs="Courier New" w:hint="eastAsia"/>
          <w:sz w:val="30"/>
          <w:szCs w:val="30"/>
        </w:rPr>
        <w:t>；单位办公楼1栋，为残疾人康教中心办公楼。</w:t>
      </w:r>
    </w:p>
    <w:p w:rsidR="00555A58" w:rsidRDefault="00555A58" w:rsidP="00555A58">
      <w:pPr>
        <w:rPr>
          <w:rFonts w:ascii="仿宋" w:eastAsia="仿宋" w:hAnsi="仿宋"/>
          <w:sz w:val="30"/>
          <w:szCs w:val="30"/>
        </w:rPr>
      </w:pPr>
    </w:p>
    <w:p w:rsidR="00555A58" w:rsidRDefault="00555A58" w:rsidP="00555A58">
      <w:pPr>
        <w:jc w:val="left"/>
        <w:rPr>
          <w:rFonts w:ascii="黑体" w:eastAsia="黑体" w:hAnsi="黑体" w:cs="黑体"/>
          <w:sz w:val="32"/>
          <w:szCs w:val="32"/>
        </w:rPr>
      </w:pPr>
    </w:p>
    <w:p w:rsidR="00555A58" w:rsidRDefault="00555A58" w:rsidP="00555A58">
      <w:pPr>
        <w:jc w:val="left"/>
        <w:rPr>
          <w:rFonts w:ascii="黑体" w:eastAsia="黑体" w:hAnsi="黑体" w:cs="黑体"/>
          <w:sz w:val="32"/>
          <w:szCs w:val="32"/>
        </w:rPr>
      </w:pPr>
    </w:p>
    <w:p w:rsidR="00555A58" w:rsidRDefault="00555A58" w:rsidP="00555A58">
      <w:pPr>
        <w:jc w:val="left"/>
        <w:rPr>
          <w:rFonts w:ascii="黑体" w:eastAsia="黑体" w:hAnsi="黑体" w:cs="黑体"/>
          <w:sz w:val="32"/>
          <w:szCs w:val="32"/>
        </w:rPr>
      </w:pPr>
    </w:p>
    <w:p w:rsidR="00555A58" w:rsidRDefault="00555A58" w:rsidP="00555A58">
      <w:pPr>
        <w:jc w:val="left"/>
        <w:rPr>
          <w:rFonts w:ascii="黑体" w:eastAsia="黑体" w:hAnsi="黑体" w:cs="黑体"/>
          <w:sz w:val="32"/>
          <w:szCs w:val="32"/>
        </w:rPr>
      </w:pPr>
    </w:p>
    <w:p w:rsidR="00555A58" w:rsidRDefault="00555A58" w:rsidP="00555A58">
      <w:pPr>
        <w:jc w:val="left"/>
        <w:rPr>
          <w:rFonts w:ascii="黑体" w:eastAsia="黑体" w:hAnsi="黑体" w:cs="黑体"/>
          <w:sz w:val="32"/>
          <w:szCs w:val="32"/>
        </w:rPr>
      </w:pPr>
    </w:p>
    <w:p w:rsidR="00555A58" w:rsidRDefault="00555A58" w:rsidP="00555A58">
      <w:pPr>
        <w:jc w:val="left"/>
        <w:rPr>
          <w:rFonts w:ascii="黑体" w:eastAsia="黑体" w:hAnsi="黑体" w:cs="黑体"/>
          <w:sz w:val="32"/>
          <w:szCs w:val="32"/>
        </w:rPr>
      </w:pPr>
    </w:p>
    <w:p w:rsidR="00555A58" w:rsidRDefault="00555A58" w:rsidP="00555A58">
      <w:pPr>
        <w:jc w:val="left"/>
        <w:rPr>
          <w:rFonts w:ascii="黑体" w:eastAsia="黑体" w:hAnsi="黑体" w:cs="黑体"/>
          <w:sz w:val="32"/>
          <w:szCs w:val="32"/>
        </w:rPr>
      </w:pPr>
    </w:p>
    <w:p w:rsidR="00555A58" w:rsidRDefault="00555A58" w:rsidP="00555A58">
      <w:pPr>
        <w:widowControl/>
        <w:jc w:val="left"/>
        <w:rPr>
          <w:rFonts w:ascii="隶书" w:eastAsia="隶书" w:hAnsi="隶书" w:cs="隶书"/>
          <w:kern w:val="0"/>
          <w:sz w:val="48"/>
          <w:szCs w:val="48"/>
        </w:rPr>
        <w:sectPr w:rsidR="00555A58" w:rsidSect="00365455">
          <w:pgSz w:w="11906" w:h="16838"/>
          <w:pgMar w:top="1440" w:right="1803" w:bottom="1440" w:left="1803" w:header="851" w:footer="992" w:gutter="0"/>
          <w:pgNumType w:fmt="numberInDash"/>
          <w:cols w:space="720"/>
          <w:docGrid w:type="lines" w:linePitch="312"/>
        </w:sectPr>
      </w:pPr>
    </w:p>
    <w:p w:rsidR="00555A58" w:rsidRDefault="00555A58" w:rsidP="00555A58">
      <w:pPr>
        <w:pStyle w:val="a5"/>
        <w:rPr>
          <w:rFonts w:ascii="宋体" w:hAnsi="宋体" w:cs="隶书"/>
          <w:sz w:val="44"/>
          <w:szCs w:val="44"/>
        </w:rPr>
      </w:pPr>
      <w:r>
        <w:rPr>
          <w:rFonts w:asciiTheme="majorEastAsia" w:eastAsiaTheme="majorEastAsia" w:hAnsiTheme="majorEastAsia" w:hint="eastAsia"/>
          <w:sz w:val="44"/>
          <w:szCs w:val="44"/>
        </w:rPr>
        <w:lastRenderedPageBreak/>
        <w:t xml:space="preserve">第三部分  </w:t>
      </w:r>
      <w:r>
        <w:rPr>
          <w:rFonts w:ascii="宋体" w:hAnsi="宋体" w:cs="隶书" w:hint="eastAsia"/>
          <w:sz w:val="44"/>
          <w:szCs w:val="44"/>
        </w:rPr>
        <w:t>名词解释</w:t>
      </w:r>
    </w:p>
    <w:p w:rsidR="00555A58" w:rsidRDefault="00555A58" w:rsidP="00555A58"/>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一、财政拨款收入：单位从同级政府财政部门取得的各</w:t>
      </w:r>
      <w:proofErr w:type="gramStart"/>
      <w:r>
        <w:rPr>
          <w:rFonts w:ascii="仿宋_GB2312" w:eastAsia="仿宋_GB2312" w:hAnsi="仿宋_GB2312" w:cs="仿宋_GB2312" w:hint="eastAsia"/>
          <w:sz w:val="32"/>
          <w:szCs w:val="32"/>
        </w:rPr>
        <w:t>类财政</w:t>
      </w:r>
      <w:proofErr w:type="gramEnd"/>
      <w:r>
        <w:rPr>
          <w:rFonts w:ascii="仿宋_GB2312" w:eastAsia="仿宋_GB2312" w:hAnsi="仿宋_GB2312" w:cs="仿宋_GB2312" w:hint="eastAsia"/>
          <w:sz w:val="32"/>
          <w:szCs w:val="32"/>
        </w:rPr>
        <w:t>拨款。</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九、项目支出：基本支出之外为完成特定行政任务和事业发展目标所发生的支出。</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十四、对个人和家庭的补助支出：单位用于对个人和家庭的补助支出。</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555A58" w:rsidRDefault="00555A58" w:rsidP="00555A58">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555A58" w:rsidRPr="005D0E11" w:rsidRDefault="00555A58" w:rsidP="00555A58">
      <w:pPr>
        <w:kinsoku w:val="0"/>
        <w:overflowPunct w:val="0"/>
        <w:autoSpaceDE w:val="0"/>
        <w:autoSpaceDN w:val="0"/>
        <w:adjustRightInd w:val="0"/>
        <w:snapToGrid w:val="0"/>
        <w:spacing w:line="360" w:lineRule="auto"/>
      </w:pPr>
    </w:p>
    <w:p w:rsidR="00086E75" w:rsidRPr="00555A58" w:rsidRDefault="00086E75" w:rsidP="008C3834">
      <w:pPr>
        <w:widowControl/>
        <w:tabs>
          <w:tab w:val="left" w:pos="1322"/>
        </w:tabs>
        <w:spacing w:line="480" w:lineRule="auto"/>
        <w:rPr>
          <w:rFonts w:ascii="宋体" w:hAnsi="宋体" w:cs="方正小标宋简体"/>
          <w:b/>
          <w:color w:val="333333"/>
          <w:kern w:val="0"/>
          <w:sz w:val="44"/>
          <w:szCs w:val="44"/>
        </w:rPr>
      </w:pPr>
    </w:p>
    <w:p w:rsidR="00086E75" w:rsidRDefault="00086E75" w:rsidP="008C3834">
      <w:pPr>
        <w:widowControl/>
        <w:tabs>
          <w:tab w:val="left" w:pos="1322"/>
        </w:tabs>
        <w:spacing w:line="480" w:lineRule="auto"/>
        <w:rPr>
          <w:rFonts w:ascii="宋体" w:hAnsi="宋体" w:cs="方正小标宋简体"/>
          <w:b/>
          <w:color w:val="333333"/>
          <w:kern w:val="0"/>
          <w:sz w:val="44"/>
          <w:szCs w:val="44"/>
        </w:rPr>
      </w:pPr>
    </w:p>
    <w:p w:rsidR="00086E75" w:rsidRDefault="00086E75" w:rsidP="008C3834">
      <w:pPr>
        <w:widowControl/>
        <w:tabs>
          <w:tab w:val="left" w:pos="1322"/>
        </w:tabs>
        <w:spacing w:line="480" w:lineRule="auto"/>
        <w:rPr>
          <w:rFonts w:ascii="宋体" w:hAnsi="宋体" w:cs="方正小标宋简体"/>
          <w:b/>
          <w:color w:val="333333"/>
          <w:kern w:val="0"/>
          <w:sz w:val="44"/>
          <w:szCs w:val="44"/>
        </w:rPr>
      </w:pPr>
    </w:p>
    <w:p w:rsidR="00086E75" w:rsidRDefault="00086E75" w:rsidP="008C3834">
      <w:pPr>
        <w:widowControl/>
        <w:tabs>
          <w:tab w:val="left" w:pos="1322"/>
        </w:tabs>
        <w:spacing w:line="480" w:lineRule="auto"/>
        <w:rPr>
          <w:rFonts w:ascii="宋体" w:hAnsi="宋体" w:cs="方正小标宋简体"/>
          <w:b/>
          <w:color w:val="333333"/>
          <w:kern w:val="0"/>
          <w:sz w:val="44"/>
          <w:szCs w:val="44"/>
        </w:rPr>
      </w:pPr>
    </w:p>
    <w:p w:rsidR="00086E75" w:rsidRDefault="00086E75" w:rsidP="008C3834">
      <w:pPr>
        <w:widowControl/>
        <w:tabs>
          <w:tab w:val="left" w:pos="1322"/>
        </w:tabs>
        <w:spacing w:line="480" w:lineRule="auto"/>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555A58" w:rsidRDefault="00555A58" w:rsidP="008C3834">
      <w:pPr>
        <w:widowControl/>
        <w:tabs>
          <w:tab w:val="left" w:pos="1322"/>
        </w:tabs>
        <w:spacing w:line="480" w:lineRule="auto"/>
        <w:ind w:left="1322" w:hanging="720"/>
        <w:jc w:val="center"/>
        <w:rPr>
          <w:rFonts w:ascii="宋体" w:hAnsi="宋体" w:cs="方正小标宋简体"/>
          <w:b/>
          <w:color w:val="333333"/>
          <w:kern w:val="0"/>
          <w:sz w:val="44"/>
          <w:szCs w:val="44"/>
        </w:rPr>
      </w:pPr>
    </w:p>
    <w:p w:rsidR="008C3834" w:rsidRPr="008C3834" w:rsidRDefault="008C3834" w:rsidP="008C3834">
      <w:pPr>
        <w:widowControl/>
        <w:tabs>
          <w:tab w:val="left" w:pos="1322"/>
        </w:tabs>
        <w:spacing w:line="480" w:lineRule="auto"/>
        <w:ind w:left="1322" w:hanging="720"/>
        <w:jc w:val="center"/>
        <w:rPr>
          <w:rFonts w:ascii="宋体" w:hAnsi="宋体" w:cs="方正小标宋简体"/>
          <w:b/>
          <w:color w:val="333333"/>
          <w:kern w:val="0"/>
          <w:sz w:val="44"/>
          <w:szCs w:val="44"/>
        </w:rPr>
      </w:pPr>
      <w:r w:rsidRPr="008C3834">
        <w:rPr>
          <w:rFonts w:ascii="宋体" w:hAnsi="宋体" w:cs="方正小标宋简体" w:hint="eastAsia"/>
          <w:b/>
          <w:color w:val="333333"/>
          <w:kern w:val="0"/>
          <w:sz w:val="44"/>
          <w:szCs w:val="44"/>
        </w:rPr>
        <w:t>第</w:t>
      </w:r>
      <w:r w:rsidR="00555A58">
        <w:rPr>
          <w:rFonts w:ascii="宋体" w:hAnsi="宋体" w:cs="方正小标宋简体" w:hint="eastAsia"/>
          <w:b/>
          <w:color w:val="333333"/>
          <w:kern w:val="0"/>
          <w:sz w:val="44"/>
          <w:szCs w:val="44"/>
        </w:rPr>
        <w:t>四</w:t>
      </w:r>
      <w:r w:rsidRPr="008C3834">
        <w:rPr>
          <w:rFonts w:ascii="宋体" w:hAnsi="宋体" w:cs="方正小标宋简体" w:hint="eastAsia"/>
          <w:b/>
          <w:color w:val="333333"/>
          <w:kern w:val="0"/>
          <w:sz w:val="44"/>
          <w:szCs w:val="44"/>
        </w:rPr>
        <w:t>部分</w:t>
      </w:r>
    </w:p>
    <w:p w:rsidR="008C3834" w:rsidRDefault="008C3834" w:rsidP="008C3834">
      <w:pPr>
        <w:widowControl/>
        <w:tabs>
          <w:tab w:val="left" w:pos="1322"/>
        </w:tabs>
        <w:spacing w:line="480" w:lineRule="auto"/>
        <w:ind w:left="1322" w:hanging="720"/>
        <w:jc w:val="center"/>
        <w:rPr>
          <w:rFonts w:ascii="宋体" w:hAnsi="宋体" w:cs="方正小标宋简体"/>
          <w:b/>
          <w:color w:val="333333"/>
          <w:kern w:val="0"/>
          <w:sz w:val="44"/>
          <w:szCs w:val="44"/>
        </w:rPr>
      </w:pPr>
      <w:r w:rsidRPr="008C3834">
        <w:rPr>
          <w:rFonts w:ascii="宋体" w:hAnsi="宋体" w:cs="方正小标宋简体" w:hint="eastAsia"/>
          <w:b/>
          <w:color w:val="333333"/>
          <w:kern w:val="0"/>
          <w:sz w:val="44"/>
          <w:szCs w:val="44"/>
        </w:rPr>
        <w:t>罗山残联20</w:t>
      </w:r>
      <w:r w:rsidR="00EB2FB3">
        <w:rPr>
          <w:rFonts w:ascii="宋体" w:hAnsi="宋体" w:cs="方正小标宋简体" w:hint="eastAsia"/>
          <w:b/>
          <w:color w:val="333333"/>
          <w:kern w:val="0"/>
          <w:sz w:val="44"/>
          <w:szCs w:val="44"/>
        </w:rPr>
        <w:t>20</w:t>
      </w:r>
      <w:r w:rsidRPr="008C3834">
        <w:rPr>
          <w:rFonts w:ascii="宋体" w:hAnsi="宋体" w:cs="方正小标宋简体" w:hint="eastAsia"/>
          <w:b/>
          <w:color w:val="333333"/>
          <w:kern w:val="0"/>
          <w:sz w:val="44"/>
          <w:szCs w:val="44"/>
        </w:rPr>
        <w:t>年度部门决算表</w:t>
      </w:r>
    </w:p>
    <w:p w:rsidR="008C3834" w:rsidRDefault="008C3834" w:rsidP="005D0E11">
      <w:pPr>
        <w:widowControl/>
        <w:tabs>
          <w:tab w:val="left" w:pos="1322"/>
        </w:tabs>
        <w:spacing w:line="480" w:lineRule="auto"/>
        <w:ind w:left="1322" w:hanging="720"/>
        <w:jc w:val="center"/>
        <w:rPr>
          <w:rFonts w:ascii="宋体" w:hAnsi="宋体" w:cs="方正小标宋简体"/>
          <w:b/>
          <w:color w:val="333333"/>
          <w:kern w:val="0"/>
          <w:sz w:val="44"/>
          <w:szCs w:val="44"/>
        </w:rPr>
        <w:sectPr w:rsidR="008C3834" w:rsidSect="008C3834">
          <w:pgSz w:w="11906" w:h="16838"/>
          <w:pgMar w:top="1440" w:right="1797" w:bottom="1247" w:left="1797" w:header="851" w:footer="992" w:gutter="0"/>
          <w:pgNumType w:fmt="numberInDash"/>
          <w:cols w:space="720"/>
          <w:docGrid w:type="lines" w:linePitch="312"/>
        </w:sectPr>
      </w:pPr>
    </w:p>
    <w:tbl>
      <w:tblPr>
        <w:tblW w:w="14120" w:type="dxa"/>
        <w:tblInd w:w="93" w:type="dxa"/>
        <w:tblLook w:val="04A0" w:firstRow="1" w:lastRow="0" w:firstColumn="1" w:lastColumn="0" w:noHBand="0" w:noVBand="1"/>
      </w:tblPr>
      <w:tblGrid>
        <w:gridCol w:w="4220"/>
        <w:gridCol w:w="580"/>
        <w:gridCol w:w="2260"/>
        <w:gridCol w:w="4220"/>
        <w:gridCol w:w="580"/>
        <w:gridCol w:w="2260"/>
      </w:tblGrid>
      <w:tr w:rsidR="00064387" w:rsidRPr="00064387" w:rsidTr="00064387">
        <w:trPr>
          <w:trHeight w:val="390"/>
        </w:trPr>
        <w:tc>
          <w:tcPr>
            <w:tcW w:w="422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064387" w:rsidRPr="00064387" w:rsidRDefault="00064387" w:rsidP="0031046E">
            <w:pPr>
              <w:widowControl/>
              <w:ind w:firstLineChars="50" w:firstLine="150"/>
              <w:rPr>
                <w:rFonts w:ascii="宋体" w:hAnsi="宋体" w:cs="Arial"/>
                <w:color w:val="000000"/>
                <w:kern w:val="0"/>
                <w:sz w:val="30"/>
                <w:szCs w:val="30"/>
              </w:rPr>
            </w:pPr>
          </w:p>
        </w:tc>
        <w:tc>
          <w:tcPr>
            <w:tcW w:w="4220" w:type="dxa"/>
            <w:tcBorders>
              <w:top w:val="nil"/>
              <w:left w:val="nil"/>
              <w:bottom w:val="nil"/>
              <w:right w:val="nil"/>
            </w:tcBorders>
            <w:shd w:val="clear" w:color="auto" w:fill="auto"/>
            <w:noWrap/>
            <w:vAlign w:val="bottom"/>
            <w:hideMark/>
          </w:tcPr>
          <w:p w:rsidR="00064387" w:rsidRPr="00064387" w:rsidRDefault="008D00E0" w:rsidP="008D00E0">
            <w:pPr>
              <w:widowControl/>
              <w:jc w:val="left"/>
              <w:rPr>
                <w:rFonts w:ascii="Arial" w:hAnsi="Arial" w:cs="Arial"/>
                <w:color w:val="000000"/>
                <w:kern w:val="0"/>
                <w:sz w:val="20"/>
                <w:szCs w:val="20"/>
              </w:rPr>
            </w:pPr>
            <w:r>
              <w:rPr>
                <w:rFonts w:ascii="宋体" w:hAnsi="宋体" w:cs="Arial" w:hint="eastAsia"/>
                <w:color w:val="000000"/>
                <w:kern w:val="0"/>
                <w:sz w:val="30"/>
                <w:szCs w:val="30"/>
              </w:rPr>
              <w:t>收入支出决算</w:t>
            </w:r>
            <w:r w:rsidRPr="00064387">
              <w:rPr>
                <w:rFonts w:ascii="宋体" w:hAnsi="宋体" w:cs="Arial" w:hint="eastAsia"/>
                <w:color w:val="000000"/>
                <w:kern w:val="0"/>
                <w:sz w:val="30"/>
                <w:szCs w:val="30"/>
              </w:rPr>
              <w:t>总表</w:t>
            </w:r>
          </w:p>
        </w:tc>
        <w:tc>
          <w:tcPr>
            <w:tcW w:w="58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r>
      <w:tr w:rsidR="00064387" w:rsidRPr="00064387" w:rsidTr="00064387">
        <w:trPr>
          <w:trHeight w:val="255"/>
        </w:trPr>
        <w:tc>
          <w:tcPr>
            <w:tcW w:w="422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422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064387" w:rsidRPr="00064387" w:rsidRDefault="00064387" w:rsidP="00064387">
            <w:pPr>
              <w:widowControl/>
              <w:jc w:val="right"/>
              <w:rPr>
                <w:rFonts w:ascii="宋体" w:hAnsi="宋体" w:cs="Arial"/>
                <w:color w:val="000000"/>
                <w:kern w:val="0"/>
                <w:sz w:val="20"/>
                <w:szCs w:val="20"/>
              </w:rPr>
            </w:pPr>
            <w:r w:rsidRPr="00064387">
              <w:rPr>
                <w:rFonts w:ascii="宋体" w:hAnsi="宋体" w:cs="Arial" w:hint="eastAsia"/>
                <w:color w:val="000000"/>
                <w:kern w:val="0"/>
                <w:sz w:val="20"/>
                <w:szCs w:val="20"/>
              </w:rPr>
              <w:t>公开01表</w:t>
            </w:r>
          </w:p>
        </w:tc>
      </w:tr>
      <w:tr w:rsidR="00064387" w:rsidRPr="00064387" w:rsidTr="00064387">
        <w:trPr>
          <w:trHeight w:val="255"/>
        </w:trPr>
        <w:tc>
          <w:tcPr>
            <w:tcW w:w="422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宋体" w:hAnsi="宋体" w:cs="Arial"/>
                <w:color w:val="000000"/>
                <w:kern w:val="0"/>
                <w:sz w:val="20"/>
                <w:szCs w:val="20"/>
              </w:rPr>
            </w:pPr>
            <w:r w:rsidRPr="00064387">
              <w:rPr>
                <w:rFonts w:ascii="宋体" w:hAnsi="宋体" w:cs="Arial" w:hint="eastAsia"/>
                <w:color w:val="000000"/>
                <w:kern w:val="0"/>
                <w:sz w:val="20"/>
                <w:szCs w:val="20"/>
              </w:rPr>
              <w:t>部门：罗山县残疾人联合会</w:t>
            </w:r>
          </w:p>
        </w:tc>
        <w:tc>
          <w:tcPr>
            <w:tcW w:w="58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422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064387" w:rsidRPr="00064387" w:rsidRDefault="00064387" w:rsidP="00064387">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noWrap/>
            <w:vAlign w:val="bottom"/>
            <w:hideMark/>
          </w:tcPr>
          <w:p w:rsidR="00064387" w:rsidRPr="00064387" w:rsidRDefault="00064387" w:rsidP="00064387">
            <w:pPr>
              <w:widowControl/>
              <w:jc w:val="right"/>
              <w:rPr>
                <w:rFonts w:ascii="宋体" w:hAnsi="宋体" w:cs="Arial"/>
                <w:color w:val="000000"/>
                <w:kern w:val="0"/>
                <w:sz w:val="20"/>
                <w:szCs w:val="20"/>
              </w:rPr>
            </w:pPr>
            <w:r w:rsidRPr="00064387">
              <w:rPr>
                <w:rFonts w:ascii="宋体" w:hAnsi="宋体" w:cs="Arial" w:hint="eastAsia"/>
                <w:color w:val="000000"/>
                <w:kern w:val="0"/>
                <w:sz w:val="20"/>
                <w:szCs w:val="20"/>
              </w:rPr>
              <w:t>金额单位：元</w:t>
            </w:r>
          </w:p>
        </w:tc>
      </w:tr>
      <w:tr w:rsidR="00064387" w:rsidRPr="00064387" w:rsidTr="00064387">
        <w:trPr>
          <w:trHeight w:val="308"/>
        </w:trPr>
        <w:tc>
          <w:tcPr>
            <w:tcW w:w="706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收入</w:t>
            </w:r>
          </w:p>
        </w:tc>
        <w:tc>
          <w:tcPr>
            <w:tcW w:w="7060" w:type="dxa"/>
            <w:gridSpan w:val="3"/>
            <w:tcBorders>
              <w:top w:val="single" w:sz="4" w:space="0" w:color="000000"/>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支出</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行次</w:t>
            </w:r>
          </w:p>
        </w:tc>
        <w:tc>
          <w:tcPr>
            <w:tcW w:w="226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金额</w:t>
            </w:r>
          </w:p>
        </w:tc>
        <w:tc>
          <w:tcPr>
            <w:tcW w:w="422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项目</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行次</w:t>
            </w:r>
          </w:p>
        </w:tc>
        <w:tc>
          <w:tcPr>
            <w:tcW w:w="226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金额</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w:t>
            </w:r>
          </w:p>
        </w:tc>
        <w:tc>
          <w:tcPr>
            <w:tcW w:w="422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 xml:space="preserve">　</w:t>
            </w:r>
          </w:p>
        </w:tc>
        <w:tc>
          <w:tcPr>
            <w:tcW w:w="226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w:t>
            </w:r>
          </w:p>
        </w:tc>
      </w:tr>
      <w:tr w:rsidR="0031046E"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left"/>
              <w:rPr>
                <w:rFonts w:ascii="宋体" w:hAnsi="宋体" w:cs="Arial"/>
                <w:kern w:val="0"/>
                <w:sz w:val="20"/>
                <w:szCs w:val="20"/>
              </w:rPr>
            </w:pPr>
            <w:r w:rsidRPr="00064387">
              <w:rPr>
                <w:rFonts w:ascii="宋体" w:hAnsi="宋体" w:cs="Arial" w:hint="eastAsia"/>
                <w:kern w:val="0"/>
                <w:sz w:val="20"/>
                <w:szCs w:val="20"/>
              </w:rPr>
              <w:t>一、一般公共预算财政拨款收入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w:t>
            </w:r>
          </w:p>
        </w:tc>
        <w:tc>
          <w:tcPr>
            <w:tcW w:w="2260" w:type="dxa"/>
            <w:tcBorders>
              <w:top w:val="nil"/>
              <w:left w:val="nil"/>
              <w:bottom w:val="single" w:sz="4" w:space="0" w:color="000000"/>
              <w:right w:val="single" w:sz="4" w:space="0" w:color="000000"/>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4,053,832.71</w:t>
            </w:r>
          </w:p>
        </w:tc>
        <w:tc>
          <w:tcPr>
            <w:tcW w:w="422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left"/>
              <w:rPr>
                <w:rFonts w:ascii="宋体" w:hAnsi="宋体" w:cs="Arial"/>
                <w:kern w:val="0"/>
                <w:sz w:val="20"/>
                <w:szCs w:val="20"/>
              </w:rPr>
            </w:pPr>
            <w:r w:rsidRPr="00064387">
              <w:rPr>
                <w:rFonts w:ascii="宋体" w:hAnsi="宋体" w:cs="Arial" w:hint="eastAsia"/>
                <w:kern w:val="0"/>
                <w:sz w:val="20"/>
                <w:szCs w:val="20"/>
              </w:rPr>
              <w:t>一、一般公共服务支出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center"/>
              <w:rPr>
                <w:rFonts w:ascii="宋体" w:hAnsi="宋体" w:cs="Arial"/>
                <w:kern w:val="0"/>
                <w:sz w:val="20"/>
                <w:szCs w:val="20"/>
              </w:rPr>
            </w:pPr>
            <w:r w:rsidRPr="00064387">
              <w:rPr>
                <w:rFonts w:ascii="宋体" w:hAnsi="宋体" w:cs="Arial" w:hint="eastAsia"/>
                <w:kern w:val="0"/>
                <w:sz w:val="20"/>
                <w:szCs w:val="20"/>
              </w:rPr>
              <w:t>31</w:t>
            </w:r>
          </w:p>
        </w:tc>
        <w:tc>
          <w:tcPr>
            <w:tcW w:w="2260" w:type="dxa"/>
            <w:tcBorders>
              <w:top w:val="nil"/>
              <w:left w:val="nil"/>
              <w:bottom w:val="single" w:sz="4" w:space="0" w:color="000000"/>
              <w:right w:val="single" w:sz="4" w:space="0" w:color="000000"/>
            </w:tcBorders>
            <w:shd w:val="clear" w:color="auto" w:fill="auto"/>
            <w:noWrap/>
            <w:vAlign w:val="center"/>
            <w:hideMark/>
          </w:tcPr>
          <w:p w:rsidR="0031046E" w:rsidRPr="00064387" w:rsidRDefault="0031046E"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31046E"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left"/>
              <w:rPr>
                <w:rFonts w:ascii="宋体" w:hAnsi="宋体" w:cs="Arial"/>
                <w:kern w:val="0"/>
                <w:sz w:val="20"/>
                <w:szCs w:val="20"/>
              </w:rPr>
            </w:pPr>
            <w:r w:rsidRPr="00064387">
              <w:rPr>
                <w:rFonts w:ascii="宋体" w:hAnsi="宋体" w:cs="Arial" w:hint="eastAsia"/>
                <w:kern w:val="0"/>
                <w:sz w:val="20"/>
                <w:szCs w:val="20"/>
              </w:rPr>
              <w:t>二、政府性基金预算财政拨款收入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w:t>
            </w:r>
          </w:p>
        </w:tc>
        <w:tc>
          <w:tcPr>
            <w:tcW w:w="2260" w:type="dxa"/>
            <w:tcBorders>
              <w:top w:val="nil"/>
              <w:left w:val="nil"/>
              <w:bottom w:val="single" w:sz="4" w:space="0" w:color="000000"/>
              <w:right w:val="single" w:sz="4" w:space="0" w:color="000000"/>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804,000.00</w:t>
            </w:r>
          </w:p>
        </w:tc>
        <w:tc>
          <w:tcPr>
            <w:tcW w:w="422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left"/>
              <w:rPr>
                <w:rFonts w:ascii="宋体" w:hAnsi="宋体" w:cs="Arial"/>
                <w:kern w:val="0"/>
                <w:sz w:val="20"/>
                <w:szCs w:val="20"/>
              </w:rPr>
            </w:pPr>
            <w:r w:rsidRPr="00064387">
              <w:rPr>
                <w:rFonts w:ascii="宋体" w:hAnsi="宋体" w:cs="Arial" w:hint="eastAsia"/>
                <w:kern w:val="0"/>
                <w:sz w:val="20"/>
                <w:szCs w:val="20"/>
              </w:rPr>
              <w:t>二、外交支出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center"/>
              <w:rPr>
                <w:rFonts w:ascii="宋体" w:hAnsi="宋体" w:cs="Arial"/>
                <w:kern w:val="0"/>
                <w:sz w:val="20"/>
                <w:szCs w:val="20"/>
              </w:rPr>
            </w:pPr>
            <w:r w:rsidRPr="00064387">
              <w:rPr>
                <w:rFonts w:ascii="宋体" w:hAnsi="宋体" w:cs="Arial" w:hint="eastAsia"/>
                <w:kern w:val="0"/>
                <w:sz w:val="20"/>
                <w:szCs w:val="20"/>
              </w:rPr>
              <w:t>32</w:t>
            </w:r>
          </w:p>
        </w:tc>
        <w:tc>
          <w:tcPr>
            <w:tcW w:w="2260" w:type="dxa"/>
            <w:tcBorders>
              <w:top w:val="nil"/>
              <w:left w:val="nil"/>
              <w:bottom w:val="single" w:sz="4" w:space="0" w:color="000000"/>
              <w:right w:val="single" w:sz="4" w:space="0" w:color="000000"/>
            </w:tcBorders>
            <w:shd w:val="clear" w:color="auto" w:fill="auto"/>
            <w:noWrap/>
            <w:vAlign w:val="center"/>
            <w:hideMark/>
          </w:tcPr>
          <w:p w:rsidR="0031046E" w:rsidRPr="00064387" w:rsidRDefault="0031046E"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064387"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三、上级补助收入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3</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三、国防支出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33</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064387"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四、事业收入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4</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四、公共安全支出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34</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064387"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五、经营收入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5</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五、教育支出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35</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064387"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六、附属单位上缴收入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6</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六、科学技术支出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36</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064387" w:rsidRPr="00064387" w:rsidTr="00064387">
        <w:trPr>
          <w:trHeight w:val="308"/>
        </w:trPr>
        <w:tc>
          <w:tcPr>
            <w:tcW w:w="4220" w:type="dxa"/>
            <w:tcBorders>
              <w:top w:val="nil"/>
              <w:left w:val="single" w:sz="12" w:space="0" w:color="000000"/>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七、其他收入</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7</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七、文化旅游体育与传媒支出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37</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0.00</w:t>
            </w:r>
          </w:p>
        </w:tc>
      </w:tr>
      <w:tr w:rsidR="0031046E"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8</w:t>
            </w:r>
          </w:p>
        </w:tc>
        <w:tc>
          <w:tcPr>
            <w:tcW w:w="2260" w:type="dxa"/>
            <w:tcBorders>
              <w:top w:val="nil"/>
              <w:left w:val="nil"/>
              <w:bottom w:val="single" w:sz="4" w:space="0" w:color="000000"/>
              <w:right w:val="single" w:sz="4" w:space="0" w:color="000000"/>
            </w:tcBorders>
            <w:shd w:val="clear" w:color="auto" w:fill="auto"/>
            <w:noWrap/>
            <w:vAlign w:val="center"/>
            <w:hideMark/>
          </w:tcPr>
          <w:p w:rsidR="0031046E" w:rsidRPr="00064387" w:rsidRDefault="0031046E"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left"/>
              <w:rPr>
                <w:rFonts w:ascii="宋体" w:hAnsi="宋体" w:cs="Arial"/>
                <w:kern w:val="0"/>
                <w:sz w:val="20"/>
                <w:szCs w:val="20"/>
              </w:rPr>
            </w:pPr>
            <w:r w:rsidRPr="00064387">
              <w:rPr>
                <w:rFonts w:ascii="宋体" w:hAnsi="宋体" w:cs="Arial" w:hint="eastAsia"/>
                <w:kern w:val="0"/>
                <w:sz w:val="20"/>
                <w:szCs w:val="20"/>
              </w:rPr>
              <w:t>八、社会保障和就业支出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center"/>
              <w:rPr>
                <w:rFonts w:ascii="宋体" w:hAnsi="宋体" w:cs="Arial"/>
                <w:kern w:val="0"/>
                <w:sz w:val="20"/>
                <w:szCs w:val="20"/>
              </w:rPr>
            </w:pPr>
            <w:r w:rsidRPr="00064387">
              <w:rPr>
                <w:rFonts w:ascii="宋体" w:hAnsi="宋体" w:cs="Arial" w:hint="eastAsia"/>
                <w:kern w:val="0"/>
                <w:sz w:val="20"/>
                <w:szCs w:val="20"/>
              </w:rPr>
              <w:t>38</w:t>
            </w:r>
          </w:p>
        </w:tc>
        <w:tc>
          <w:tcPr>
            <w:tcW w:w="2260" w:type="dxa"/>
            <w:tcBorders>
              <w:top w:val="nil"/>
              <w:left w:val="nil"/>
              <w:bottom w:val="single" w:sz="4" w:space="0" w:color="000000"/>
              <w:right w:val="single" w:sz="4" w:space="0" w:color="000000"/>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4,025,647.37</w:t>
            </w:r>
          </w:p>
        </w:tc>
      </w:tr>
      <w:tr w:rsidR="0031046E"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9</w:t>
            </w:r>
          </w:p>
        </w:tc>
        <w:tc>
          <w:tcPr>
            <w:tcW w:w="2260" w:type="dxa"/>
            <w:tcBorders>
              <w:top w:val="nil"/>
              <w:left w:val="nil"/>
              <w:bottom w:val="single" w:sz="4" w:space="0" w:color="000000"/>
              <w:right w:val="single" w:sz="4" w:space="0" w:color="000000"/>
            </w:tcBorders>
            <w:shd w:val="clear" w:color="auto" w:fill="auto"/>
            <w:noWrap/>
            <w:vAlign w:val="center"/>
            <w:hideMark/>
          </w:tcPr>
          <w:p w:rsidR="0031046E" w:rsidRPr="00064387" w:rsidRDefault="0031046E"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left"/>
              <w:rPr>
                <w:rFonts w:ascii="宋体" w:hAnsi="宋体" w:cs="Arial"/>
                <w:kern w:val="0"/>
                <w:sz w:val="20"/>
                <w:szCs w:val="20"/>
              </w:rPr>
            </w:pPr>
            <w:r w:rsidRPr="00064387">
              <w:rPr>
                <w:rFonts w:ascii="宋体" w:hAnsi="宋体" w:cs="Arial" w:hint="eastAsia"/>
                <w:kern w:val="0"/>
                <w:sz w:val="20"/>
                <w:szCs w:val="20"/>
              </w:rPr>
              <w:t>九、卫生健康支出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center"/>
              <w:rPr>
                <w:rFonts w:ascii="宋体" w:hAnsi="宋体" w:cs="Arial"/>
                <w:kern w:val="0"/>
                <w:sz w:val="20"/>
                <w:szCs w:val="20"/>
              </w:rPr>
            </w:pPr>
            <w:r w:rsidRPr="00064387">
              <w:rPr>
                <w:rFonts w:ascii="宋体" w:hAnsi="宋体" w:cs="Arial" w:hint="eastAsia"/>
                <w:kern w:val="0"/>
                <w:sz w:val="20"/>
                <w:szCs w:val="20"/>
              </w:rPr>
              <w:t>39</w:t>
            </w:r>
          </w:p>
        </w:tc>
        <w:tc>
          <w:tcPr>
            <w:tcW w:w="2260" w:type="dxa"/>
            <w:tcBorders>
              <w:top w:val="nil"/>
              <w:left w:val="nil"/>
              <w:bottom w:val="single" w:sz="4" w:space="0" w:color="000000"/>
              <w:right w:val="single" w:sz="4" w:space="0" w:color="000000"/>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58,072.84</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10</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十、节能环保支出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40</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11</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十一、城乡社区支出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41</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12</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十二、农林水支出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42</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13</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十三、交通运输支出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43</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14</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十四、资源勘探信息等支出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44</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15</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十五、商业服务业等支出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45</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16</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十六、金融支出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46</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17</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十七、援助其他地区支出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47</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18</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十八、自然资源海洋气象等支出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48</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31046E" w:rsidRPr="0031046E"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19</w:t>
            </w:r>
          </w:p>
        </w:tc>
        <w:tc>
          <w:tcPr>
            <w:tcW w:w="2260" w:type="dxa"/>
            <w:tcBorders>
              <w:top w:val="nil"/>
              <w:left w:val="nil"/>
              <w:bottom w:val="single" w:sz="4" w:space="0" w:color="000000"/>
              <w:right w:val="single" w:sz="4" w:space="0" w:color="000000"/>
            </w:tcBorders>
            <w:shd w:val="clear" w:color="auto" w:fill="auto"/>
            <w:noWrap/>
            <w:vAlign w:val="center"/>
            <w:hideMark/>
          </w:tcPr>
          <w:p w:rsidR="0031046E" w:rsidRPr="00064387" w:rsidRDefault="0031046E"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left"/>
              <w:rPr>
                <w:rFonts w:ascii="宋体" w:hAnsi="宋体" w:cs="Arial"/>
                <w:kern w:val="0"/>
                <w:sz w:val="20"/>
                <w:szCs w:val="20"/>
              </w:rPr>
            </w:pPr>
            <w:r w:rsidRPr="00064387">
              <w:rPr>
                <w:rFonts w:ascii="宋体" w:hAnsi="宋体" w:cs="Arial" w:hint="eastAsia"/>
                <w:kern w:val="0"/>
                <w:sz w:val="20"/>
                <w:szCs w:val="20"/>
              </w:rPr>
              <w:t>十九、住房保障支出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center"/>
              <w:rPr>
                <w:rFonts w:ascii="宋体" w:hAnsi="宋体" w:cs="Arial"/>
                <w:kern w:val="0"/>
                <w:sz w:val="20"/>
                <w:szCs w:val="20"/>
              </w:rPr>
            </w:pPr>
            <w:r w:rsidRPr="00064387">
              <w:rPr>
                <w:rFonts w:ascii="宋体" w:hAnsi="宋体" w:cs="Arial" w:hint="eastAsia"/>
                <w:kern w:val="0"/>
                <w:sz w:val="20"/>
                <w:szCs w:val="20"/>
              </w:rPr>
              <w:t>49</w:t>
            </w:r>
          </w:p>
        </w:tc>
        <w:tc>
          <w:tcPr>
            <w:tcW w:w="2260" w:type="dxa"/>
            <w:tcBorders>
              <w:top w:val="nil"/>
              <w:left w:val="nil"/>
              <w:bottom w:val="single" w:sz="4" w:space="0" w:color="000000"/>
              <w:right w:val="single" w:sz="4" w:space="0" w:color="000000"/>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83,876.00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20</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二十、粮油物资储备支出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50</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lastRenderedPageBreak/>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21</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二十一、灾害防治及应急管理支出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51</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22</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二十二、其他支出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52</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31046E" w:rsidRDefault="0031046E" w:rsidP="0031046E">
            <w:pPr>
              <w:jc w:val="right"/>
              <w:rPr>
                <w:rFonts w:ascii="宋体" w:hAnsi="宋体" w:cs="Arial"/>
                <w:sz w:val="20"/>
                <w:szCs w:val="20"/>
              </w:rPr>
            </w:pPr>
            <w:r w:rsidRPr="0031046E">
              <w:rPr>
                <w:rFonts w:ascii="宋体" w:hAnsi="宋体" w:cs="Arial" w:hint="eastAsia"/>
                <w:sz w:val="20"/>
                <w:szCs w:val="20"/>
              </w:rPr>
              <w:t>1,266,568.58</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23</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二十三、债务还本支出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53</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24</w:t>
            </w:r>
          </w:p>
        </w:tc>
        <w:tc>
          <w:tcPr>
            <w:tcW w:w="2260" w:type="dxa"/>
            <w:tcBorders>
              <w:top w:val="nil"/>
              <w:left w:val="nil"/>
              <w:bottom w:val="single" w:sz="4" w:space="0" w:color="000000"/>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left"/>
              <w:rPr>
                <w:rFonts w:ascii="宋体" w:hAnsi="宋体" w:cs="Arial"/>
                <w:kern w:val="0"/>
                <w:sz w:val="20"/>
                <w:szCs w:val="20"/>
              </w:rPr>
            </w:pPr>
            <w:r w:rsidRPr="00064387">
              <w:rPr>
                <w:rFonts w:ascii="宋体" w:hAnsi="宋体" w:cs="Arial" w:hint="eastAsia"/>
                <w:kern w:val="0"/>
                <w:sz w:val="20"/>
                <w:szCs w:val="20"/>
              </w:rPr>
              <w:t>二十四、债务付息支出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54</w:t>
            </w:r>
          </w:p>
        </w:tc>
        <w:tc>
          <w:tcPr>
            <w:tcW w:w="2260" w:type="dxa"/>
            <w:tcBorders>
              <w:top w:val="nil"/>
              <w:left w:val="nil"/>
              <w:bottom w:val="single" w:sz="4" w:space="0" w:color="000000"/>
              <w:right w:val="single" w:sz="4" w:space="0" w:color="000000"/>
            </w:tcBorders>
            <w:shd w:val="clear" w:color="000000" w:fill="FFFFFF"/>
            <w:noWrap/>
            <w:vAlign w:val="center"/>
            <w:hideMark/>
          </w:tcPr>
          <w:p w:rsidR="00064387" w:rsidRPr="00064387" w:rsidRDefault="00064387" w:rsidP="00064387">
            <w:pPr>
              <w:widowControl/>
              <w:jc w:val="right"/>
              <w:rPr>
                <w:rFonts w:ascii="宋体" w:hAnsi="宋体" w:cs="Arial"/>
                <w:kern w:val="0"/>
                <w:sz w:val="20"/>
                <w:szCs w:val="20"/>
              </w:rPr>
            </w:pPr>
            <w:r w:rsidRPr="00064387">
              <w:rPr>
                <w:rFonts w:ascii="宋体" w:hAnsi="宋体" w:cs="Arial" w:hint="eastAsia"/>
                <w:kern w:val="0"/>
                <w:sz w:val="20"/>
                <w:szCs w:val="20"/>
              </w:rPr>
              <w:t>0.00</w:t>
            </w:r>
          </w:p>
        </w:tc>
      </w:tr>
      <w:tr w:rsidR="00064387"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25</w:t>
            </w:r>
          </w:p>
        </w:tc>
        <w:tc>
          <w:tcPr>
            <w:tcW w:w="2260" w:type="dxa"/>
            <w:tcBorders>
              <w:top w:val="nil"/>
              <w:left w:val="nil"/>
              <w:bottom w:val="nil"/>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c>
          <w:tcPr>
            <w:tcW w:w="4220" w:type="dxa"/>
            <w:tcBorders>
              <w:top w:val="nil"/>
              <w:left w:val="nil"/>
              <w:bottom w:val="single" w:sz="4" w:space="0" w:color="000000"/>
              <w:right w:val="single" w:sz="4" w:space="0" w:color="000000"/>
            </w:tcBorders>
            <w:shd w:val="clear" w:color="FFFFFF" w:fill="C0C0C0"/>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064387" w:rsidRPr="00064387" w:rsidRDefault="00064387" w:rsidP="00064387">
            <w:pPr>
              <w:widowControl/>
              <w:jc w:val="center"/>
              <w:rPr>
                <w:rFonts w:ascii="宋体" w:hAnsi="宋体" w:cs="Arial"/>
                <w:kern w:val="0"/>
                <w:sz w:val="20"/>
                <w:szCs w:val="20"/>
              </w:rPr>
            </w:pPr>
            <w:r w:rsidRPr="00064387">
              <w:rPr>
                <w:rFonts w:ascii="宋体" w:hAnsi="宋体" w:cs="Arial" w:hint="eastAsia"/>
                <w:kern w:val="0"/>
                <w:sz w:val="20"/>
                <w:szCs w:val="20"/>
              </w:rPr>
              <w:t>55</w:t>
            </w:r>
          </w:p>
        </w:tc>
        <w:tc>
          <w:tcPr>
            <w:tcW w:w="2260" w:type="dxa"/>
            <w:tcBorders>
              <w:top w:val="nil"/>
              <w:left w:val="nil"/>
              <w:bottom w:val="nil"/>
              <w:right w:val="single" w:sz="4" w:space="0" w:color="000000"/>
            </w:tcBorders>
            <w:shd w:val="clear" w:color="auto" w:fill="auto"/>
            <w:noWrap/>
            <w:vAlign w:val="center"/>
            <w:hideMark/>
          </w:tcPr>
          <w:p w:rsidR="00064387" w:rsidRPr="00064387" w:rsidRDefault="00064387" w:rsidP="00064387">
            <w:pPr>
              <w:widowControl/>
              <w:jc w:val="right"/>
              <w:rPr>
                <w:rFonts w:ascii="宋体" w:hAnsi="宋体" w:cs="Arial"/>
                <w:color w:val="000000"/>
                <w:kern w:val="0"/>
                <w:sz w:val="22"/>
              </w:rPr>
            </w:pPr>
            <w:r w:rsidRPr="00064387">
              <w:rPr>
                <w:rFonts w:ascii="宋体" w:hAnsi="宋体" w:cs="Arial" w:hint="eastAsia"/>
                <w:color w:val="000000"/>
                <w:kern w:val="0"/>
                <w:sz w:val="22"/>
              </w:rPr>
              <w:t xml:space="preserve">　</w:t>
            </w:r>
          </w:p>
        </w:tc>
      </w:tr>
      <w:tr w:rsidR="0031046E"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本年收入合计</w:t>
            </w:r>
          </w:p>
        </w:tc>
        <w:tc>
          <w:tcPr>
            <w:tcW w:w="58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26</w:t>
            </w:r>
          </w:p>
        </w:tc>
        <w:tc>
          <w:tcPr>
            <w:tcW w:w="2260" w:type="dxa"/>
            <w:tcBorders>
              <w:top w:val="single" w:sz="4" w:space="0" w:color="auto"/>
              <w:left w:val="nil"/>
              <w:bottom w:val="single" w:sz="4" w:space="0" w:color="auto"/>
              <w:right w:val="single" w:sz="4" w:space="0" w:color="auto"/>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4,857,832.71</w:t>
            </w:r>
          </w:p>
        </w:tc>
        <w:tc>
          <w:tcPr>
            <w:tcW w:w="422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本年支出合计</w:t>
            </w:r>
          </w:p>
        </w:tc>
        <w:tc>
          <w:tcPr>
            <w:tcW w:w="58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center"/>
              <w:rPr>
                <w:rFonts w:ascii="宋体" w:hAnsi="宋体" w:cs="Arial"/>
                <w:kern w:val="0"/>
                <w:sz w:val="20"/>
                <w:szCs w:val="20"/>
              </w:rPr>
            </w:pPr>
            <w:r w:rsidRPr="00064387">
              <w:rPr>
                <w:rFonts w:ascii="宋体" w:hAnsi="宋体" w:cs="Arial" w:hint="eastAsia"/>
                <w:kern w:val="0"/>
                <w:sz w:val="20"/>
                <w:szCs w:val="20"/>
              </w:rPr>
              <w:t>81</w:t>
            </w:r>
          </w:p>
        </w:tc>
        <w:tc>
          <w:tcPr>
            <w:tcW w:w="2260" w:type="dxa"/>
            <w:tcBorders>
              <w:top w:val="single" w:sz="4" w:space="0" w:color="auto"/>
              <w:left w:val="nil"/>
              <w:bottom w:val="single" w:sz="4" w:space="0" w:color="auto"/>
              <w:right w:val="single" w:sz="4" w:space="0" w:color="auto"/>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5,434,164.79</w:t>
            </w:r>
          </w:p>
        </w:tc>
      </w:tr>
      <w:tr w:rsidR="0031046E"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left"/>
              <w:rPr>
                <w:rFonts w:ascii="宋体" w:hAnsi="宋体" w:cs="Arial"/>
                <w:color w:val="000000"/>
                <w:kern w:val="0"/>
                <w:sz w:val="22"/>
              </w:rPr>
            </w:pPr>
            <w:r w:rsidRPr="00064387">
              <w:rPr>
                <w:rFonts w:ascii="宋体" w:hAnsi="宋体" w:cs="Arial" w:hint="eastAsia"/>
                <w:color w:val="000000"/>
                <w:kern w:val="0"/>
                <w:sz w:val="22"/>
              </w:rPr>
              <w:t>用事业基金弥补收支差额</w:t>
            </w:r>
          </w:p>
        </w:tc>
        <w:tc>
          <w:tcPr>
            <w:tcW w:w="58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27</w:t>
            </w:r>
          </w:p>
        </w:tc>
        <w:tc>
          <w:tcPr>
            <w:tcW w:w="2260" w:type="dxa"/>
            <w:tcBorders>
              <w:top w:val="nil"/>
              <w:left w:val="nil"/>
              <w:bottom w:val="single" w:sz="4" w:space="0" w:color="auto"/>
              <w:right w:val="single" w:sz="4" w:space="0" w:color="auto"/>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0.00</w:t>
            </w:r>
          </w:p>
        </w:tc>
        <w:tc>
          <w:tcPr>
            <w:tcW w:w="422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left"/>
              <w:rPr>
                <w:rFonts w:ascii="宋体" w:hAnsi="宋体" w:cs="Arial"/>
                <w:color w:val="000000"/>
                <w:kern w:val="0"/>
                <w:sz w:val="22"/>
              </w:rPr>
            </w:pPr>
            <w:r w:rsidRPr="00064387">
              <w:rPr>
                <w:rFonts w:ascii="宋体" w:hAnsi="宋体" w:cs="Arial" w:hint="eastAsia"/>
                <w:color w:val="000000"/>
                <w:kern w:val="0"/>
                <w:sz w:val="22"/>
              </w:rPr>
              <w:t>结余分配</w:t>
            </w:r>
          </w:p>
        </w:tc>
        <w:tc>
          <w:tcPr>
            <w:tcW w:w="58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center"/>
              <w:rPr>
                <w:rFonts w:ascii="宋体" w:hAnsi="宋体" w:cs="Arial"/>
                <w:kern w:val="0"/>
                <w:sz w:val="20"/>
                <w:szCs w:val="20"/>
              </w:rPr>
            </w:pPr>
            <w:r w:rsidRPr="00064387">
              <w:rPr>
                <w:rFonts w:ascii="宋体" w:hAnsi="宋体" w:cs="Arial" w:hint="eastAsia"/>
                <w:kern w:val="0"/>
                <w:sz w:val="20"/>
                <w:szCs w:val="20"/>
              </w:rPr>
              <w:t>82</w:t>
            </w:r>
          </w:p>
        </w:tc>
        <w:tc>
          <w:tcPr>
            <w:tcW w:w="2260" w:type="dxa"/>
            <w:tcBorders>
              <w:top w:val="nil"/>
              <w:left w:val="nil"/>
              <w:bottom w:val="single" w:sz="4" w:space="0" w:color="auto"/>
              <w:right w:val="single" w:sz="4" w:space="0" w:color="auto"/>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0.00</w:t>
            </w:r>
          </w:p>
        </w:tc>
      </w:tr>
      <w:tr w:rsidR="0031046E"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left"/>
              <w:rPr>
                <w:rFonts w:ascii="宋体" w:hAnsi="宋体" w:cs="Arial"/>
                <w:color w:val="000000"/>
                <w:kern w:val="0"/>
                <w:sz w:val="22"/>
              </w:rPr>
            </w:pPr>
            <w:r w:rsidRPr="00064387">
              <w:rPr>
                <w:rFonts w:ascii="宋体" w:hAnsi="宋体" w:cs="Arial" w:hint="eastAsia"/>
                <w:color w:val="000000"/>
                <w:kern w:val="0"/>
                <w:sz w:val="22"/>
              </w:rPr>
              <w:t>年初结转和结余</w:t>
            </w:r>
          </w:p>
        </w:tc>
        <w:tc>
          <w:tcPr>
            <w:tcW w:w="58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28</w:t>
            </w:r>
          </w:p>
        </w:tc>
        <w:tc>
          <w:tcPr>
            <w:tcW w:w="2260" w:type="dxa"/>
            <w:tcBorders>
              <w:top w:val="nil"/>
              <w:left w:val="nil"/>
              <w:bottom w:val="single" w:sz="4" w:space="0" w:color="auto"/>
              <w:right w:val="single" w:sz="4" w:space="0" w:color="auto"/>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2,533,658.31</w:t>
            </w:r>
          </w:p>
        </w:tc>
        <w:tc>
          <w:tcPr>
            <w:tcW w:w="422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left"/>
              <w:rPr>
                <w:rFonts w:ascii="宋体" w:hAnsi="宋体" w:cs="Arial"/>
                <w:color w:val="000000"/>
                <w:kern w:val="0"/>
                <w:sz w:val="22"/>
              </w:rPr>
            </w:pPr>
            <w:r w:rsidRPr="00064387">
              <w:rPr>
                <w:rFonts w:ascii="宋体" w:hAnsi="宋体" w:cs="Arial" w:hint="eastAsia"/>
                <w:color w:val="000000"/>
                <w:kern w:val="0"/>
                <w:sz w:val="22"/>
              </w:rPr>
              <w:t>年末结转和结余</w:t>
            </w:r>
          </w:p>
        </w:tc>
        <w:tc>
          <w:tcPr>
            <w:tcW w:w="580" w:type="dxa"/>
            <w:tcBorders>
              <w:top w:val="nil"/>
              <w:left w:val="nil"/>
              <w:bottom w:val="single" w:sz="4" w:space="0" w:color="000000"/>
              <w:right w:val="single" w:sz="4" w:space="0" w:color="000000"/>
            </w:tcBorders>
            <w:shd w:val="clear" w:color="000000" w:fill="C0C0C0"/>
            <w:noWrap/>
            <w:vAlign w:val="center"/>
            <w:hideMark/>
          </w:tcPr>
          <w:p w:rsidR="0031046E" w:rsidRPr="00064387" w:rsidRDefault="0031046E" w:rsidP="00064387">
            <w:pPr>
              <w:widowControl/>
              <w:jc w:val="center"/>
              <w:rPr>
                <w:rFonts w:ascii="宋体" w:hAnsi="宋体" w:cs="Arial"/>
                <w:kern w:val="0"/>
                <w:sz w:val="20"/>
                <w:szCs w:val="20"/>
              </w:rPr>
            </w:pPr>
            <w:r w:rsidRPr="00064387">
              <w:rPr>
                <w:rFonts w:ascii="宋体" w:hAnsi="宋体" w:cs="Arial" w:hint="eastAsia"/>
                <w:kern w:val="0"/>
                <w:sz w:val="20"/>
                <w:szCs w:val="20"/>
              </w:rPr>
              <w:t>83</w:t>
            </w:r>
          </w:p>
        </w:tc>
        <w:tc>
          <w:tcPr>
            <w:tcW w:w="2260" w:type="dxa"/>
            <w:tcBorders>
              <w:top w:val="nil"/>
              <w:left w:val="nil"/>
              <w:bottom w:val="single" w:sz="4" w:space="0" w:color="auto"/>
              <w:right w:val="single" w:sz="4" w:space="0" w:color="auto"/>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1,957,326.23</w:t>
            </w:r>
          </w:p>
        </w:tc>
      </w:tr>
      <w:tr w:rsidR="0031046E"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29</w:t>
            </w:r>
          </w:p>
        </w:tc>
        <w:tc>
          <w:tcPr>
            <w:tcW w:w="2260" w:type="dxa"/>
            <w:tcBorders>
              <w:top w:val="nil"/>
              <w:left w:val="nil"/>
              <w:bottom w:val="single" w:sz="4" w:space="0" w:color="auto"/>
              <w:right w:val="single" w:sz="4" w:space="0" w:color="auto"/>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 xml:space="preserve">　</w:t>
            </w:r>
          </w:p>
        </w:tc>
        <w:tc>
          <w:tcPr>
            <w:tcW w:w="422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left"/>
              <w:rPr>
                <w:rFonts w:ascii="宋体" w:hAnsi="宋体" w:cs="Arial"/>
                <w:color w:val="000000"/>
                <w:kern w:val="0"/>
                <w:sz w:val="22"/>
              </w:rPr>
            </w:pPr>
            <w:r w:rsidRPr="00064387">
              <w:rPr>
                <w:rFonts w:ascii="宋体" w:hAnsi="宋体" w:cs="Arial" w:hint="eastAsia"/>
                <w:color w:val="000000"/>
                <w:kern w:val="0"/>
                <w:sz w:val="22"/>
              </w:rPr>
              <w:t xml:space="preserve">　</w:t>
            </w:r>
          </w:p>
        </w:tc>
        <w:tc>
          <w:tcPr>
            <w:tcW w:w="580" w:type="dxa"/>
            <w:tcBorders>
              <w:top w:val="nil"/>
              <w:left w:val="nil"/>
              <w:bottom w:val="nil"/>
              <w:right w:val="single" w:sz="4" w:space="0" w:color="000000"/>
            </w:tcBorders>
            <w:shd w:val="clear" w:color="000000" w:fill="C0C0C0"/>
            <w:noWrap/>
            <w:vAlign w:val="center"/>
            <w:hideMark/>
          </w:tcPr>
          <w:p w:rsidR="0031046E" w:rsidRPr="00064387" w:rsidRDefault="0031046E" w:rsidP="00064387">
            <w:pPr>
              <w:widowControl/>
              <w:jc w:val="center"/>
              <w:rPr>
                <w:rFonts w:ascii="宋体" w:hAnsi="宋体" w:cs="Arial"/>
                <w:kern w:val="0"/>
                <w:sz w:val="20"/>
                <w:szCs w:val="20"/>
              </w:rPr>
            </w:pPr>
            <w:r w:rsidRPr="00064387">
              <w:rPr>
                <w:rFonts w:ascii="宋体" w:hAnsi="宋体" w:cs="Arial" w:hint="eastAsia"/>
                <w:kern w:val="0"/>
                <w:sz w:val="20"/>
                <w:szCs w:val="20"/>
              </w:rPr>
              <w:t>84</w:t>
            </w:r>
          </w:p>
        </w:tc>
        <w:tc>
          <w:tcPr>
            <w:tcW w:w="2260" w:type="dxa"/>
            <w:tcBorders>
              <w:top w:val="nil"/>
              <w:left w:val="nil"/>
              <w:bottom w:val="single" w:sz="4" w:space="0" w:color="auto"/>
              <w:right w:val="single" w:sz="4" w:space="0" w:color="auto"/>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 xml:space="preserve">　</w:t>
            </w:r>
          </w:p>
        </w:tc>
      </w:tr>
      <w:tr w:rsidR="0031046E" w:rsidRPr="00064387" w:rsidTr="00064387">
        <w:trPr>
          <w:trHeight w:val="308"/>
        </w:trPr>
        <w:tc>
          <w:tcPr>
            <w:tcW w:w="4220" w:type="dxa"/>
            <w:tcBorders>
              <w:top w:val="nil"/>
              <w:left w:val="single" w:sz="4" w:space="0" w:color="000000"/>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总计</w:t>
            </w:r>
          </w:p>
        </w:tc>
        <w:tc>
          <w:tcPr>
            <w:tcW w:w="580" w:type="dxa"/>
            <w:tcBorders>
              <w:top w:val="nil"/>
              <w:left w:val="nil"/>
              <w:bottom w:val="single" w:sz="4" w:space="0" w:color="000000"/>
              <w:right w:val="single" w:sz="4" w:space="0" w:color="000000"/>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30</w:t>
            </w:r>
          </w:p>
        </w:tc>
        <w:tc>
          <w:tcPr>
            <w:tcW w:w="2260" w:type="dxa"/>
            <w:tcBorders>
              <w:top w:val="nil"/>
              <w:left w:val="nil"/>
              <w:bottom w:val="single" w:sz="4" w:space="0" w:color="auto"/>
              <w:right w:val="single" w:sz="4" w:space="0" w:color="auto"/>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7,391,491.02</w:t>
            </w:r>
          </w:p>
        </w:tc>
        <w:tc>
          <w:tcPr>
            <w:tcW w:w="4220" w:type="dxa"/>
            <w:tcBorders>
              <w:top w:val="nil"/>
              <w:left w:val="nil"/>
              <w:bottom w:val="single" w:sz="4" w:space="0" w:color="000000"/>
              <w:right w:val="nil"/>
            </w:tcBorders>
            <w:shd w:val="clear" w:color="FFFFFF" w:fill="C0C0C0"/>
            <w:noWrap/>
            <w:vAlign w:val="center"/>
            <w:hideMark/>
          </w:tcPr>
          <w:p w:rsidR="0031046E" w:rsidRPr="00064387" w:rsidRDefault="0031046E" w:rsidP="00064387">
            <w:pPr>
              <w:widowControl/>
              <w:jc w:val="center"/>
              <w:rPr>
                <w:rFonts w:ascii="宋体" w:hAnsi="宋体" w:cs="Arial"/>
                <w:color w:val="000000"/>
                <w:kern w:val="0"/>
                <w:sz w:val="22"/>
              </w:rPr>
            </w:pPr>
            <w:r w:rsidRPr="00064387">
              <w:rPr>
                <w:rFonts w:ascii="宋体" w:hAnsi="宋体" w:cs="Arial" w:hint="eastAsia"/>
                <w:color w:val="000000"/>
                <w:kern w:val="0"/>
                <w:sz w:val="22"/>
              </w:rPr>
              <w:t>总计</w:t>
            </w:r>
          </w:p>
        </w:tc>
        <w:tc>
          <w:tcPr>
            <w:tcW w:w="5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31046E" w:rsidRPr="00064387" w:rsidRDefault="0031046E" w:rsidP="00064387">
            <w:pPr>
              <w:widowControl/>
              <w:jc w:val="center"/>
              <w:rPr>
                <w:rFonts w:ascii="宋体" w:hAnsi="宋体" w:cs="Arial"/>
                <w:kern w:val="0"/>
                <w:sz w:val="20"/>
                <w:szCs w:val="20"/>
              </w:rPr>
            </w:pPr>
            <w:r w:rsidRPr="00064387">
              <w:rPr>
                <w:rFonts w:ascii="宋体" w:hAnsi="宋体" w:cs="Arial" w:hint="eastAsia"/>
                <w:kern w:val="0"/>
                <w:sz w:val="20"/>
                <w:szCs w:val="20"/>
              </w:rPr>
              <w:t>85</w:t>
            </w:r>
          </w:p>
        </w:tc>
        <w:tc>
          <w:tcPr>
            <w:tcW w:w="2260" w:type="dxa"/>
            <w:tcBorders>
              <w:top w:val="nil"/>
              <w:left w:val="nil"/>
              <w:bottom w:val="single" w:sz="4" w:space="0" w:color="auto"/>
              <w:right w:val="single" w:sz="4" w:space="0" w:color="auto"/>
            </w:tcBorders>
            <w:shd w:val="clear" w:color="000000" w:fill="FFFFFF"/>
            <w:noWrap/>
            <w:vAlign w:val="center"/>
            <w:hideMark/>
          </w:tcPr>
          <w:p w:rsidR="0031046E" w:rsidRPr="0031046E" w:rsidRDefault="0031046E">
            <w:pPr>
              <w:jc w:val="right"/>
              <w:rPr>
                <w:rFonts w:ascii="宋体" w:hAnsi="宋体" w:cs="Arial"/>
                <w:sz w:val="20"/>
                <w:szCs w:val="20"/>
              </w:rPr>
            </w:pPr>
            <w:r w:rsidRPr="0031046E">
              <w:rPr>
                <w:rFonts w:ascii="宋体" w:hAnsi="宋体" w:cs="Arial" w:hint="eastAsia"/>
                <w:sz w:val="20"/>
                <w:szCs w:val="20"/>
              </w:rPr>
              <w:t>7,391,491.02</w:t>
            </w:r>
          </w:p>
        </w:tc>
      </w:tr>
      <w:tr w:rsidR="00064387" w:rsidRPr="00064387" w:rsidTr="00064387">
        <w:trPr>
          <w:trHeight w:val="308"/>
        </w:trPr>
        <w:tc>
          <w:tcPr>
            <w:tcW w:w="14120" w:type="dxa"/>
            <w:gridSpan w:val="6"/>
            <w:tcBorders>
              <w:top w:val="nil"/>
              <w:left w:val="nil"/>
              <w:bottom w:val="nil"/>
              <w:right w:val="nil"/>
            </w:tcBorders>
            <w:shd w:val="clear" w:color="auto" w:fill="auto"/>
            <w:noWrap/>
            <w:vAlign w:val="center"/>
            <w:hideMark/>
          </w:tcPr>
          <w:p w:rsidR="00064387" w:rsidRPr="00064387" w:rsidRDefault="00064387" w:rsidP="00064387">
            <w:pPr>
              <w:widowControl/>
              <w:jc w:val="left"/>
              <w:rPr>
                <w:rFonts w:ascii="宋体" w:hAnsi="宋体" w:cs="Arial"/>
                <w:color w:val="000000"/>
                <w:kern w:val="0"/>
                <w:sz w:val="22"/>
              </w:rPr>
            </w:pPr>
            <w:r w:rsidRPr="00064387">
              <w:rPr>
                <w:rFonts w:ascii="宋体" w:hAnsi="宋体" w:cs="Arial" w:hint="eastAsia"/>
                <w:color w:val="000000"/>
                <w:kern w:val="0"/>
                <w:sz w:val="22"/>
              </w:rPr>
              <w:t>注：本表反映部门本年度的总收支和年末结转结余情况。本表金额转换为万元时，因四舍五入可能存在尾差。</w:t>
            </w:r>
          </w:p>
        </w:tc>
      </w:tr>
    </w:tbl>
    <w:p w:rsidR="008C3834" w:rsidRDefault="008C3834" w:rsidP="008C3834">
      <w:pPr>
        <w:widowControl/>
        <w:tabs>
          <w:tab w:val="left" w:pos="1322"/>
        </w:tabs>
        <w:spacing w:line="480" w:lineRule="auto"/>
        <w:rPr>
          <w:rFonts w:ascii="宋体" w:hAnsi="宋体" w:cs="方正小标宋简体"/>
          <w:b/>
          <w:color w:val="333333"/>
          <w:kern w:val="0"/>
          <w:sz w:val="44"/>
          <w:szCs w:val="44"/>
        </w:rPr>
        <w:sectPr w:rsidR="008C3834" w:rsidSect="008C3834">
          <w:pgSz w:w="16838" w:h="11906" w:orient="landscape"/>
          <w:pgMar w:top="1418" w:right="1247" w:bottom="1418" w:left="1440" w:header="851" w:footer="992" w:gutter="0"/>
          <w:pgNumType w:fmt="numberInDash"/>
          <w:cols w:space="720"/>
          <w:docGrid w:type="linesAndChars" w:linePitch="312"/>
        </w:sectPr>
      </w:pPr>
    </w:p>
    <w:tbl>
      <w:tblPr>
        <w:tblW w:w="14010" w:type="dxa"/>
        <w:tblInd w:w="93" w:type="dxa"/>
        <w:tblLook w:val="04A0" w:firstRow="1" w:lastRow="0" w:firstColumn="1" w:lastColumn="0" w:noHBand="0" w:noVBand="1"/>
      </w:tblPr>
      <w:tblGrid>
        <w:gridCol w:w="340"/>
        <w:gridCol w:w="340"/>
        <w:gridCol w:w="340"/>
        <w:gridCol w:w="3940"/>
        <w:gridCol w:w="1800"/>
        <w:gridCol w:w="1800"/>
        <w:gridCol w:w="1040"/>
        <w:gridCol w:w="20"/>
        <w:gridCol w:w="1040"/>
        <w:gridCol w:w="1000"/>
        <w:gridCol w:w="100"/>
        <w:gridCol w:w="1020"/>
        <w:gridCol w:w="110"/>
        <w:gridCol w:w="1120"/>
      </w:tblGrid>
      <w:tr w:rsidR="002F20D2" w:rsidRPr="002F20D2" w:rsidTr="002F20D2">
        <w:trPr>
          <w:trHeight w:val="255"/>
        </w:trPr>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55E60" w:rsidP="002F20D2">
            <w:pPr>
              <w:widowControl/>
              <w:jc w:val="left"/>
              <w:rPr>
                <w:rFonts w:ascii="Arial" w:hAnsi="Arial" w:cs="Arial"/>
                <w:color w:val="000000"/>
                <w:kern w:val="0"/>
                <w:sz w:val="28"/>
                <w:szCs w:val="28"/>
              </w:rPr>
            </w:pPr>
            <w:r w:rsidRPr="002F20D2">
              <w:rPr>
                <w:rFonts w:ascii="Arial" w:hAnsi="Arial" w:cs="Arial" w:hint="eastAsia"/>
                <w:color w:val="000000"/>
                <w:kern w:val="0"/>
                <w:sz w:val="28"/>
                <w:szCs w:val="28"/>
              </w:rPr>
              <w:t>收入决算表</w:t>
            </w:r>
            <w:r>
              <w:rPr>
                <w:rFonts w:ascii="Arial" w:hAnsi="Arial" w:cs="Arial" w:hint="eastAsia"/>
                <w:color w:val="000000"/>
                <w:kern w:val="0"/>
                <w:sz w:val="28"/>
                <w:szCs w:val="28"/>
              </w:rPr>
              <w:t xml:space="preserve">   </w:t>
            </w:r>
          </w:p>
          <w:p w:rsidR="002F20D2" w:rsidRPr="002F20D2" w:rsidRDefault="002F20D2" w:rsidP="002F20D2">
            <w:pPr>
              <w:widowControl/>
              <w:jc w:val="left"/>
              <w:rPr>
                <w:rFonts w:ascii="Arial" w:hAnsi="Arial" w:cs="Arial"/>
                <w:color w:val="000000"/>
                <w:kern w:val="0"/>
                <w:sz w:val="20"/>
                <w:szCs w:val="20"/>
              </w:rPr>
            </w:pPr>
          </w:p>
        </w:tc>
        <w:tc>
          <w:tcPr>
            <w:tcW w:w="106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10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23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公开02表</w:t>
            </w:r>
          </w:p>
        </w:tc>
      </w:tr>
      <w:tr w:rsidR="002F20D2" w:rsidRPr="002F20D2" w:rsidTr="002F20D2">
        <w:trPr>
          <w:trHeight w:val="255"/>
        </w:trPr>
        <w:tc>
          <w:tcPr>
            <w:tcW w:w="4960" w:type="dxa"/>
            <w:gridSpan w:val="4"/>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宋体" w:hAnsi="宋体" w:cs="Arial"/>
                <w:color w:val="000000"/>
                <w:kern w:val="0"/>
                <w:sz w:val="20"/>
                <w:szCs w:val="20"/>
              </w:rPr>
            </w:pPr>
            <w:r w:rsidRPr="002F20D2">
              <w:rPr>
                <w:rFonts w:ascii="宋体" w:hAnsi="宋体" w:cs="Arial" w:hint="eastAsia"/>
                <w:color w:val="000000"/>
                <w:kern w:val="0"/>
                <w:sz w:val="20"/>
                <w:szCs w:val="20"/>
              </w:rPr>
              <w:t>部门：罗山县残疾人联合会</w:t>
            </w: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6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10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23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金额单位：元</w:t>
            </w:r>
          </w:p>
        </w:tc>
      </w:tr>
      <w:tr w:rsidR="002F20D2" w:rsidRPr="002F20D2" w:rsidTr="002F20D2">
        <w:trPr>
          <w:trHeight w:val="308"/>
        </w:trPr>
        <w:tc>
          <w:tcPr>
            <w:tcW w:w="4960"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项目</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本年收入合计</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财政拨款收入</w:t>
            </w:r>
          </w:p>
        </w:tc>
        <w:tc>
          <w:tcPr>
            <w:tcW w:w="1060"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上级补助收入</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事业收入</w:t>
            </w:r>
          </w:p>
        </w:tc>
        <w:tc>
          <w:tcPr>
            <w:tcW w:w="1100" w:type="dxa"/>
            <w:gridSpan w:val="2"/>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经营收入</w:t>
            </w:r>
          </w:p>
        </w:tc>
        <w:tc>
          <w:tcPr>
            <w:tcW w:w="102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附属单位上缴收入</w:t>
            </w:r>
          </w:p>
        </w:tc>
        <w:tc>
          <w:tcPr>
            <w:tcW w:w="1230"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其他收入</w:t>
            </w:r>
          </w:p>
        </w:tc>
      </w:tr>
      <w:tr w:rsidR="002F20D2" w:rsidRPr="002F20D2" w:rsidTr="002F20D2">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功能分类科目编码</w:t>
            </w:r>
          </w:p>
        </w:tc>
        <w:tc>
          <w:tcPr>
            <w:tcW w:w="3940" w:type="dxa"/>
            <w:vMerge w:val="restart"/>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科目名称</w:t>
            </w: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6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40" w:type="dxa"/>
            <w:vMerge/>
            <w:tcBorders>
              <w:top w:val="single" w:sz="4" w:space="0" w:color="000000"/>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100" w:type="dxa"/>
            <w:gridSpan w:val="2"/>
            <w:vMerge/>
            <w:tcBorders>
              <w:top w:val="single" w:sz="4" w:space="0" w:color="000000"/>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2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23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394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6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40" w:type="dxa"/>
            <w:vMerge/>
            <w:tcBorders>
              <w:top w:val="single" w:sz="4" w:space="0" w:color="000000"/>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100" w:type="dxa"/>
            <w:gridSpan w:val="2"/>
            <w:vMerge/>
            <w:tcBorders>
              <w:top w:val="single" w:sz="4" w:space="0" w:color="000000"/>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2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23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394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6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40" w:type="dxa"/>
            <w:vMerge/>
            <w:tcBorders>
              <w:top w:val="single" w:sz="4" w:space="0" w:color="000000"/>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100" w:type="dxa"/>
            <w:gridSpan w:val="2"/>
            <w:vMerge/>
            <w:tcBorders>
              <w:top w:val="single" w:sz="4" w:space="0" w:color="000000"/>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2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23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栏次</w:t>
            </w:r>
          </w:p>
        </w:tc>
        <w:tc>
          <w:tcPr>
            <w:tcW w:w="180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1</w:t>
            </w:r>
          </w:p>
        </w:tc>
        <w:tc>
          <w:tcPr>
            <w:tcW w:w="180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2</w:t>
            </w:r>
          </w:p>
        </w:tc>
        <w:tc>
          <w:tcPr>
            <w:tcW w:w="1060" w:type="dxa"/>
            <w:gridSpan w:val="2"/>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3</w:t>
            </w:r>
          </w:p>
        </w:tc>
        <w:tc>
          <w:tcPr>
            <w:tcW w:w="104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4</w:t>
            </w:r>
          </w:p>
        </w:tc>
        <w:tc>
          <w:tcPr>
            <w:tcW w:w="1100" w:type="dxa"/>
            <w:gridSpan w:val="2"/>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5</w:t>
            </w:r>
          </w:p>
        </w:tc>
        <w:tc>
          <w:tcPr>
            <w:tcW w:w="102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6</w:t>
            </w:r>
          </w:p>
        </w:tc>
        <w:tc>
          <w:tcPr>
            <w:tcW w:w="1230" w:type="dxa"/>
            <w:gridSpan w:val="2"/>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7</w:t>
            </w:r>
          </w:p>
        </w:tc>
      </w:tr>
      <w:tr w:rsidR="00255E60" w:rsidRPr="002F20D2" w:rsidTr="002F20D2">
        <w:trPr>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255E60" w:rsidRPr="002F20D2" w:rsidRDefault="00255E60"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合计</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F20D2" w:rsidRDefault="00255E60" w:rsidP="002F20D2">
            <w:pPr>
              <w:widowControl/>
              <w:jc w:val="right"/>
              <w:rPr>
                <w:rFonts w:ascii="宋体" w:hAnsi="宋体" w:cs="Arial"/>
                <w:kern w:val="0"/>
                <w:sz w:val="20"/>
                <w:szCs w:val="20"/>
              </w:rPr>
            </w:pPr>
            <w:r w:rsidRPr="00255E60">
              <w:rPr>
                <w:rFonts w:ascii="宋体" w:hAnsi="宋体" w:cs="Arial" w:hint="eastAsia"/>
                <w:sz w:val="20"/>
                <w:szCs w:val="20"/>
              </w:rPr>
              <w:t>4,857,832.71</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4,857,832.71</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55E60" w:rsidRDefault="00255E60" w:rsidP="002F20D2">
            <w:pPr>
              <w:widowControl/>
              <w:jc w:val="right"/>
              <w:rPr>
                <w:rFonts w:ascii="宋体" w:hAnsi="宋体" w:cs="Arial"/>
                <w:b/>
                <w:bCs/>
                <w:color w:val="000000"/>
                <w:kern w:val="0"/>
                <w:sz w:val="22"/>
              </w:rPr>
            </w:pPr>
            <w:r w:rsidRPr="00255E60">
              <w:rPr>
                <w:rFonts w:ascii="宋体" w:hAnsi="宋体" w:cs="Arial" w:hint="eastAsia"/>
                <w:b/>
                <w:bCs/>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社会保障和就业支出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3,887,786.71</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3,887,786.71</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55E60" w:rsidRDefault="00255E60" w:rsidP="002F20D2">
            <w:pPr>
              <w:widowControl/>
              <w:jc w:val="right"/>
              <w:rPr>
                <w:rFonts w:ascii="宋体" w:hAnsi="宋体" w:cs="Arial"/>
                <w:color w:val="000000"/>
                <w:kern w:val="0"/>
                <w:sz w:val="22"/>
              </w:rPr>
            </w:pPr>
            <w:r w:rsidRPr="00255E60">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20805</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行政事业单位离退休</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57,659.00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57,659.00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55E60" w:rsidRDefault="00255E60" w:rsidP="002F20D2">
            <w:pPr>
              <w:widowControl/>
              <w:jc w:val="right"/>
              <w:rPr>
                <w:rFonts w:ascii="宋体" w:hAnsi="宋体" w:cs="Arial"/>
                <w:color w:val="000000"/>
                <w:kern w:val="0"/>
                <w:sz w:val="22"/>
              </w:rPr>
            </w:pPr>
            <w:r w:rsidRPr="00255E60">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2080505</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机关事业单位基本养老保险缴费支出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57,659.00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57,659.00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55E60" w:rsidRDefault="00255E60" w:rsidP="002F20D2">
            <w:pPr>
              <w:widowControl/>
              <w:jc w:val="right"/>
              <w:rPr>
                <w:rFonts w:ascii="宋体" w:hAnsi="宋体" w:cs="Arial"/>
                <w:color w:val="000000"/>
                <w:kern w:val="0"/>
                <w:sz w:val="22"/>
              </w:rPr>
            </w:pPr>
            <w:r w:rsidRPr="00255E60">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20808</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抚恤</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14,976.00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14,976.00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55E60" w:rsidRDefault="00255E60" w:rsidP="002F20D2">
            <w:pPr>
              <w:widowControl/>
              <w:jc w:val="right"/>
              <w:rPr>
                <w:rFonts w:ascii="宋体" w:hAnsi="宋体" w:cs="Arial"/>
                <w:color w:val="000000"/>
                <w:kern w:val="0"/>
                <w:sz w:val="22"/>
              </w:rPr>
            </w:pPr>
            <w:r w:rsidRPr="00255E60">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2080801</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死亡抚恤</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14,976.00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14,976.00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55E60" w:rsidRDefault="00255E60" w:rsidP="002F20D2">
            <w:pPr>
              <w:widowControl/>
              <w:jc w:val="right"/>
              <w:rPr>
                <w:rFonts w:ascii="宋体" w:hAnsi="宋体" w:cs="Arial"/>
                <w:color w:val="000000"/>
                <w:kern w:val="0"/>
                <w:sz w:val="22"/>
              </w:rPr>
            </w:pPr>
            <w:r w:rsidRPr="00255E60">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20811</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残疾人事业</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3,815,151.71</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3,815,151.71</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55E60" w:rsidRDefault="00255E60">
            <w:pPr>
              <w:rPr>
                <w:rFonts w:ascii="宋体" w:hAnsi="宋体" w:cs="Arial"/>
                <w:sz w:val="20"/>
                <w:szCs w:val="20"/>
              </w:rPr>
            </w:pPr>
            <w:r w:rsidRPr="00255E60">
              <w:rPr>
                <w:rFonts w:ascii="宋体" w:hAnsi="宋体" w:cs="Arial" w:hint="eastAsia"/>
                <w:sz w:val="20"/>
                <w:szCs w:val="20"/>
              </w:rPr>
              <w:t>2081101</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55E60" w:rsidRDefault="00255E60">
            <w:pPr>
              <w:rPr>
                <w:rFonts w:ascii="宋体" w:hAnsi="宋体" w:cs="Arial"/>
                <w:sz w:val="20"/>
                <w:szCs w:val="20"/>
              </w:rPr>
            </w:pPr>
            <w:r w:rsidRPr="00255E60">
              <w:rPr>
                <w:rFonts w:ascii="宋体" w:hAnsi="宋体" w:cs="Arial" w:hint="eastAsia"/>
                <w:sz w:val="20"/>
                <w:szCs w:val="20"/>
              </w:rPr>
              <w:t xml:space="preserve">  行政运行</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2,809,151.71</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2,809,151.71</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55E60" w:rsidRDefault="00255E60">
            <w:pPr>
              <w:rPr>
                <w:rFonts w:ascii="宋体" w:hAnsi="宋体" w:cs="Arial"/>
                <w:sz w:val="20"/>
                <w:szCs w:val="20"/>
              </w:rPr>
            </w:pPr>
            <w:r w:rsidRPr="00255E60">
              <w:rPr>
                <w:rFonts w:ascii="宋体" w:hAnsi="宋体" w:cs="Arial" w:hint="eastAsia"/>
                <w:sz w:val="20"/>
                <w:szCs w:val="20"/>
              </w:rPr>
              <w:t>2081104</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55E60" w:rsidRDefault="00255E60">
            <w:pPr>
              <w:rPr>
                <w:rFonts w:ascii="宋体" w:hAnsi="宋体" w:cs="Arial"/>
                <w:sz w:val="20"/>
                <w:szCs w:val="20"/>
              </w:rPr>
            </w:pPr>
            <w:r w:rsidRPr="00255E60">
              <w:rPr>
                <w:rFonts w:ascii="宋体" w:hAnsi="宋体" w:cs="Arial" w:hint="eastAsia"/>
                <w:sz w:val="20"/>
                <w:szCs w:val="20"/>
              </w:rPr>
              <w:t xml:space="preserve">  残疾人康复</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250,000.00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250,000.00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55E60" w:rsidRDefault="00255E60">
            <w:pPr>
              <w:rPr>
                <w:rFonts w:ascii="宋体" w:hAnsi="宋体" w:cs="Arial"/>
                <w:sz w:val="20"/>
                <w:szCs w:val="20"/>
              </w:rPr>
            </w:pPr>
            <w:r w:rsidRPr="00255E60">
              <w:rPr>
                <w:rFonts w:ascii="宋体" w:hAnsi="宋体" w:cs="Arial" w:hint="eastAsia"/>
                <w:sz w:val="20"/>
                <w:szCs w:val="20"/>
              </w:rPr>
              <w:t>2081105</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55E60" w:rsidRDefault="00255E60">
            <w:pPr>
              <w:rPr>
                <w:rFonts w:ascii="宋体" w:hAnsi="宋体" w:cs="Arial"/>
                <w:sz w:val="20"/>
                <w:szCs w:val="20"/>
              </w:rPr>
            </w:pPr>
            <w:r w:rsidRPr="00255E60">
              <w:rPr>
                <w:rFonts w:ascii="宋体" w:hAnsi="宋体" w:cs="Arial" w:hint="eastAsia"/>
                <w:sz w:val="20"/>
                <w:szCs w:val="20"/>
              </w:rPr>
              <w:t xml:space="preserve">  残疾人就业和扶贫</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96,000.00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96,000.00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55E60" w:rsidRDefault="00255E60">
            <w:pPr>
              <w:rPr>
                <w:rFonts w:ascii="宋体" w:hAnsi="宋体" w:cs="Arial"/>
                <w:sz w:val="20"/>
                <w:szCs w:val="20"/>
              </w:rPr>
            </w:pPr>
            <w:r w:rsidRPr="00255E60">
              <w:rPr>
                <w:rFonts w:ascii="宋体" w:hAnsi="宋体" w:cs="Arial" w:hint="eastAsia"/>
                <w:sz w:val="20"/>
                <w:szCs w:val="20"/>
              </w:rPr>
              <w:t>2081199</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55E60" w:rsidRDefault="00255E60">
            <w:pPr>
              <w:rPr>
                <w:rFonts w:ascii="宋体" w:hAnsi="宋体" w:cs="Arial"/>
                <w:sz w:val="20"/>
                <w:szCs w:val="20"/>
              </w:rPr>
            </w:pPr>
            <w:r w:rsidRPr="00255E60">
              <w:rPr>
                <w:rFonts w:ascii="宋体" w:hAnsi="宋体" w:cs="Arial" w:hint="eastAsia"/>
                <w:sz w:val="20"/>
                <w:szCs w:val="20"/>
              </w:rPr>
              <w:t xml:space="preserve">  其他残疾人事业支出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660,000.00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660,000.00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210</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卫生健康支出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66,553.00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66,553.00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21011</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行政事业单位医疗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66,553.00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66,553.00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2101101</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行政单位医疗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66,553.00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66,553.00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221</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住房保障支出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99,493.00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99,493.00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22102</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住房改革支出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99,493.00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99,493.00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2210201</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住房公积金</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99,493.00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99,493.00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229</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其他支出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804,000.00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804,000.00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lastRenderedPageBreak/>
              <w:t>22960</w:t>
            </w:r>
          </w:p>
        </w:tc>
        <w:tc>
          <w:tcPr>
            <w:tcW w:w="3940" w:type="dxa"/>
            <w:tcBorders>
              <w:top w:val="nil"/>
              <w:left w:val="nil"/>
              <w:bottom w:val="single" w:sz="4"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彩票公益金安排的支出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804,000.00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b/>
                <w:bCs/>
                <w:sz w:val="20"/>
                <w:szCs w:val="20"/>
              </w:rPr>
            </w:pPr>
            <w:r w:rsidRPr="00255E60">
              <w:rPr>
                <w:rFonts w:ascii="宋体" w:hAnsi="宋体" w:cs="Arial" w:hint="eastAsia"/>
                <w:b/>
                <w:bCs/>
                <w:sz w:val="20"/>
                <w:szCs w:val="20"/>
              </w:rPr>
              <w:t>804,000.00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55E60" w:rsidRPr="002F20D2" w:rsidTr="002F20D2">
        <w:trPr>
          <w:trHeight w:val="308"/>
        </w:trPr>
        <w:tc>
          <w:tcPr>
            <w:tcW w:w="1020" w:type="dxa"/>
            <w:gridSpan w:val="3"/>
            <w:tcBorders>
              <w:top w:val="nil"/>
              <w:left w:val="single" w:sz="12" w:space="0" w:color="000000"/>
              <w:bottom w:val="single" w:sz="12"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2296006</w:t>
            </w:r>
          </w:p>
        </w:tc>
        <w:tc>
          <w:tcPr>
            <w:tcW w:w="3940" w:type="dxa"/>
            <w:tcBorders>
              <w:top w:val="nil"/>
              <w:left w:val="nil"/>
              <w:bottom w:val="single" w:sz="12" w:space="0" w:color="000000"/>
              <w:right w:val="single" w:sz="4" w:space="0" w:color="000000"/>
            </w:tcBorders>
            <w:shd w:val="clear" w:color="000000" w:fill="BFBFBF"/>
            <w:noWrap/>
            <w:vAlign w:val="center"/>
            <w:hideMark/>
          </w:tcPr>
          <w:p w:rsidR="00255E60" w:rsidRPr="002F20D2" w:rsidRDefault="00255E60"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用于残疾人事业的彩票公益金支出</w:t>
            </w:r>
          </w:p>
        </w:tc>
        <w:tc>
          <w:tcPr>
            <w:tcW w:w="1800" w:type="dxa"/>
            <w:tcBorders>
              <w:top w:val="nil"/>
              <w:left w:val="nil"/>
              <w:bottom w:val="single" w:sz="12"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804,000.00</w:t>
            </w:r>
          </w:p>
        </w:tc>
        <w:tc>
          <w:tcPr>
            <w:tcW w:w="1800" w:type="dxa"/>
            <w:tcBorders>
              <w:top w:val="nil"/>
              <w:left w:val="nil"/>
              <w:bottom w:val="single" w:sz="12" w:space="0" w:color="000000"/>
              <w:right w:val="single" w:sz="4" w:space="0" w:color="000000"/>
            </w:tcBorders>
            <w:shd w:val="clear" w:color="000000" w:fill="FFFFFF"/>
            <w:noWrap/>
            <w:vAlign w:val="center"/>
            <w:hideMark/>
          </w:tcPr>
          <w:p w:rsidR="00255E60" w:rsidRPr="00255E60" w:rsidRDefault="00255E60">
            <w:pPr>
              <w:jc w:val="right"/>
              <w:rPr>
                <w:rFonts w:ascii="宋体" w:hAnsi="宋体" w:cs="Arial"/>
                <w:sz w:val="20"/>
                <w:szCs w:val="20"/>
              </w:rPr>
            </w:pPr>
            <w:r w:rsidRPr="00255E60">
              <w:rPr>
                <w:rFonts w:ascii="宋体" w:hAnsi="宋体" w:cs="Arial" w:hint="eastAsia"/>
                <w:sz w:val="20"/>
                <w:szCs w:val="20"/>
              </w:rPr>
              <w:t>804,000.00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4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10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20" w:type="dxa"/>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2"/>
            <w:tcBorders>
              <w:top w:val="nil"/>
              <w:left w:val="nil"/>
              <w:bottom w:val="single" w:sz="4" w:space="0" w:color="000000"/>
              <w:right w:val="single" w:sz="4" w:space="0" w:color="000000"/>
            </w:tcBorders>
            <w:shd w:val="clear" w:color="auto" w:fill="auto"/>
            <w:noWrap/>
            <w:vAlign w:val="center"/>
            <w:hideMark/>
          </w:tcPr>
          <w:p w:rsidR="00255E60" w:rsidRPr="002F20D2" w:rsidRDefault="00255E60"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trHeight w:val="308"/>
        </w:trPr>
        <w:tc>
          <w:tcPr>
            <w:tcW w:w="14010" w:type="dxa"/>
            <w:gridSpan w:val="14"/>
            <w:tcBorders>
              <w:top w:val="nil"/>
              <w:left w:val="nil"/>
              <w:bottom w:val="nil"/>
              <w:right w:val="nil"/>
            </w:tcBorders>
            <w:shd w:val="clear" w:color="auto" w:fill="auto"/>
            <w:noWrap/>
            <w:vAlign w:val="center"/>
            <w:hideMark/>
          </w:tcPr>
          <w:p w:rsidR="002F20D2" w:rsidRPr="002F20D2" w:rsidRDefault="002F20D2" w:rsidP="002F20D2">
            <w:pPr>
              <w:widowControl/>
              <w:jc w:val="left"/>
              <w:rPr>
                <w:rFonts w:ascii="宋体" w:hAnsi="宋体" w:cs="Arial"/>
                <w:color w:val="000000"/>
                <w:kern w:val="0"/>
                <w:sz w:val="22"/>
              </w:rPr>
            </w:pPr>
            <w:r w:rsidRPr="002F20D2">
              <w:rPr>
                <w:rFonts w:ascii="宋体" w:hAnsi="宋体" w:cs="Arial" w:hint="eastAsia"/>
                <w:color w:val="000000"/>
                <w:kern w:val="0"/>
                <w:sz w:val="22"/>
              </w:rPr>
              <w:t>注：本表反映部门本年度取得的各项收入情况。本表金额转换为万元时，因四舍五入可能存在尾差。</w:t>
            </w:r>
          </w:p>
        </w:tc>
      </w:tr>
      <w:tr w:rsidR="002F20D2" w:rsidRPr="002F20D2" w:rsidTr="002F20D2">
        <w:trPr>
          <w:gridAfter w:val="1"/>
          <w:wAfter w:w="1120" w:type="dxa"/>
          <w:trHeight w:val="390"/>
        </w:trPr>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Default="002F20D2" w:rsidP="002F20D2">
            <w:pPr>
              <w:widowControl/>
              <w:jc w:val="center"/>
              <w:rPr>
                <w:rFonts w:ascii="宋体" w:hAnsi="宋体" w:cs="Arial"/>
                <w:color w:val="000000"/>
                <w:kern w:val="0"/>
                <w:sz w:val="30"/>
                <w:szCs w:val="30"/>
              </w:rPr>
            </w:pPr>
          </w:p>
          <w:p w:rsidR="002F20D2" w:rsidRPr="002F20D2" w:rsidRDefault="002F20D2" w:rsidP="002F20D2">
            <w:pPr>
              <w:widowControl/>
              <w:jc w:val="center"/>
              <w:rPr>
                <w:rFonts w:ascii="宋体" w:hAnsi="宋体" w:cs="Arial"/>
                <w:color w:val="000000"/>
                <w:kern w:val="0"/>
                <w:sz w:val="30"/>
                <w:szCs w:val="30"/>
              </w:rPr>
            </w:pPr>
            <w:r w:rsidRPr="002F20D2">
              <w:rPr>
                <w:rFonts w:ascii="宋体" w:hAnsi="宋体" w:cs="Arial" w:hint="eastAsia"/>
                <w:color w:val="000000"/>
                <w:kern w:val="0"/>
                <w:sz w:val="30"/>
                <w:szCs w:val="30"/>
              </w:rPr>
              <w:lastRenderedPageBreak/>
              <w:t>支出决算表</w:t>
            </w:r>
          </w:p>
        </w:tc>
        <w:tc>
          <w:tcPr>
            <w:tcW w:w="10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6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230"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r>
      <w:tr w:rsidR="002F20D2" w:rsidRPr="002F20D2" w:rsidTr="002F20D2">
        <w:trPr>
          <w:gridAfter w:val="1"/>
          <w:wAfter w:w="1120" w:type="dxa"/>
          <w:trHeight w:val="255"/>
        </w:trPr>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6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230"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公开03表</w:t>
            </w:r>
          </w:p>
        </w:tc>
      </w:tr>
      <w:tr w:rsidR="002F20D2" w:rsidRPr="002F20D2" w:rsidTr="002F20D2">
        <w:trPr>
          <w:gridAfter w:val="1"/>
          <w:wAfter w:w="1120" w:type="dxa"/>
          <w:trHeight w:val="255"/>
        </w:trPr>
        <w:tc>
          <w:tcPr>
            <w:tcW w:w="4960" w:type="dxa"/>
            <w:gridSpan w:val="4"/>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宋体" w:hAnsi="宋体" w:cs="Arial"/>
                <w:color w:val="000000"/>
                <w:kern w:val="0"/>
                <w:sz w:val="20"/>
                <w:szCs w:val="20"/>
              </w:rPr>
            </w:pPr>
            <w:r w:rsidRPr="002F20D2">
              <w:rPr>
                <w:rFonts w:ascii="宋体" w:hAnsi="宋体" w:cs="Arial" w:hint="eastAsia"/>
                <w:color w:val="000000"/>
                <w:kern w:val="0"/>
                <w:sz w:val="20"/>
                <w:szCs w:val="20"/>
              </w:rPr>
              <w:t>部门：罗山县残疾人联合会</w:t>
            </w: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4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60"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230"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金额单位：元</w:t>
            </w:r>
          </w:p>
        </w:tc>
      </w:tr>
      <w:tr w:rsidR="002F20D2" w:rsidRPr="002F20D2" w:rsidTr="002F20D2">
        <w:trPr>
          <w:gridAfter w:val="1"/>
          <w:wAfter w:w="1120" w:type="dxa"/>
          <w:trHeight w:val="308"/>
        </w:trPr>
        <w:tc>
          <w:tcPr>
            <w:tcW w:w="4960"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项目</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本年支出合计</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基本支出</w:t>
            </w:r>
          </w:p>
        </w:tc>
        <w:tc>
          <w:tcPr>
            <w:tcW w:w="104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项目支出</w:t>
            </w:r>
          </w:p>
        </w:tc>
        <w:tc>
          <w:tcPr>
            <w:tcW w:w="1060" w:type="dxa"/>
            <w:gridSpan w:val="2"/>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上缴上级支出</w:t>
            </w:r>
          </w:p>
        </w:tc>
        <w:tc>
          <w:tcPr>
            <w:tcW w:w="10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经营支出</w:t>
            </w:r>
          </w:p>
        </w:tc>
        <w:tc>
          <w:tcPr>
            <w:tcW w:w="1230" w:type="dxa"/>
            <w:gridSpan w:val="3"/>
            <w:vMerge w:val="restart"/>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对附属单位补助支出</w:t>
            </w:r>
          </w:p>
        </w:tc>
      </w:tr>
      <w:tr w:rsidR="002F20D2" w:rsidRPr="002F20D2" w:rsidTr="002F20D2">
        <w:trPr>
          <w:gridAfter w:val="1"/>
          <w:wAfter w:w="1120" w:type="dxa"/>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功能分类科目编码</w:t>
            </w:r>
          </w:p>
        </w:tc>
        <w:tc>
          <w:tcPr>
            <w:tcW w:w="3940" w:type="dxa"/>
            <w:vMerge w:val="restart"/>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科目名称</w:t>
            </w: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4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6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230" w:type="dxa"/>
            <w:gridSpan w:val="3"/>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gridAfter w:val="1"/>
          <w:wAfter w:w="1120" w:type="dxa"/>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394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4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6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230" w:type="dxa"/>
            <w:gridSpan w:val="3"/>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gridAfter w:val="1"/>
          <w:wAfter w:w="1120" w:type="dxa"/>
          <w:trHeight w:val="312"/>
        </w:trPr>
        <w:tc>
          <w:tcPr>
            <w:tcW w:w="1020" w:type="dxa"/>
            <w:gridSpan w:val="3"/>
            <w:vMerge/>
            <w:tcBorders>
              <w:top w:val="nil"/>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394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4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60" w:type="dxa"/>
            <w:gridSpan w:val="2"/>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000" w:type="dxa"/>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230" w:type="dxa"/>
            <w:gridSpan w:val="3"/>
            <w:vMerge/>
            <w:tcBorders>
              <w:top w:val="single" w:sz="4" w:space="0" w:color="000000"/>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gridAfter w:val="1"/>
          <w:wAfter w:w="1120" w:type="dxa"/>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栏次</w:t>
            </w:r>
          </w:p>
        </w:tc>
        <w:tc>
          <w:tcPr>
            <w:tcW w:w="180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1</w:t>
            </w:r>
          </w:p>
        </w:tc>
        <w:tc>
          <w:tcPr>
            <w:tcW w:w="180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2</w:t>
            </w:r>
          </w:p>
        </w:tc>
        <w:tc>
          <w:tcPr>
            <w:tcW w:w="104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3</w:t>
            </w:r>
          </w:p>
        </w:tc>
        <w:tc>
          <w:tcPr>
            <w:tcW w:w="1060" w:type="dxa"/>
            <w:gridSpan w:val="2"/>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4</w:t>
            </w:r>
          </w:p>
        </w:tc>
        <w:tc>
          <w:tcPr>
            <w:tcW w:w="1000" w:type="dxa"/>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5</w:t>
            </w:r>
          </w:p>
        </w:tc>
        <w:tc>
          <w:tcPr>
            <w:tcW w:w="1230" w:type="dxa"/>
            <w:gridSpan w:val="3"/>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6</w:t>
            </w:r>
          </w:p>
        </w:tc>
      </w:tr>
      <w:tr w:rsidR="00012D99" w:rsidRPr="002F20D2" w:rsidTr="002F20D2">
        <w:trPr>
          <w:gridAfter w:val="1"/>
          <w:wAfter w:w="1120" w:type="dxa"/>
          <w:trHeight w:val="308"/>
        </w:trPr>
        <w:tc>
          <w:tcPr>
            <w:tcW w:w="4960"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012D99" w:rsidRPr="002F20D2" w:rsidRDefault="00012D99"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合计</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5,434,164.79</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5,434,164.79</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社会保障和就业支出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4,025,647.37</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4,025,647.37</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20805</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行政事业单位离退休</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57,659.00</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57,659.00</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kern w:val="0"/>
                <w:sz w:val="20"/>
                <w:szCs w:val="20"/>
              </w:rPr>
            </w:pPr>
            <w:r w:rsidRPr="002F20D2">
              <w:rPr>
                <w:rFonts w:ascii="宋体" w:hAnsi="宋体" w:cs="Arial" w:hint="eastAsia"/>
                <w:kern w:val="0"/>
                <w:sz w:val="20"/>
                <w:szCs w:val="20"/>
              </w:rPr>
              <w:t>2080505</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机关事业单位基本养老保险缴费支出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57,659.00</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57,659.00</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20808</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抚恤</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14,976.00</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14,976.00</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kern w:val="0"/>
                <w:sz w:val="20"/>
                <w:szCs w:val="20"/>
              </w:rPr>
            </w:pPr>
            <w:r w:rsidRPr="002F20D2">
              <w:rPr>
                <w:rFonts w:ascii="宋体" w:hAnsi="宋体" w:cs="Arial" w:hint="eastAsia"/>
                <w:kern w:val="0"/>
                <w:sz w:val="20"/>
                <w:szCs w:val="20"/>
              </w:rPr>
              <w:t>2080801</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死亡抚恤</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14,976.00</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14,976.00</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20811</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残疾人事业</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3,953,012.37</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3,953,012.37</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012D99" w:rsidRDefault="00012D99">
            <w:pPr>
              <w:rPr>
                <w:rFonts w:ascii="宋体" w:hAnsi="宋体" w:cs="Arial"/>
                <w:sz w:val="20"/>
                <w:szCs w:val="20"/>
              </w:rPr>
            </w:pPr>
            <w:r w:rsidRPr="00012D99">
              <w:rPr>
                <w:rFonts w:ascii="宋体" w:hAnsi="宋体" w:cs="Arial" w:hint="eastAsia"/>
                <w:sz w:val="20"/>
                <w:szCs w:val="20"/>
              </w:rPr>
              <w:t>2081101</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012D99" w:rsidRDefault="00012D99">
            <w:pPr>
              <w:rPr>
                <w:rFonts w:ascii="宋体" w:hAnsi="宋体" w:cs="Arial"/>
                <w:sz w:val="20"/>
                <w:szCs w:val="20"/>
              </w:rPr>
            </w:pPr>
            <w:r w:rsidRPr="00012D99">
              <w:rPr>
                <w:rFonts w:ascii="宋体" w:hAnsi="宋体" w:cs="Arial" w:hint="eastAsia"/>
                <w:sz w:val="20"/>
                <w:szCs w:val="20"/>
              </w:rPr>
              <w:t xml:space="preserve">  行政运行</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2,809,151.71</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2,809,151.71</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012D99" w:rsidRDefault="00012D99">
            <w:pPr>
              <w:rPr>
                <w:rFonts w:ascii="宋体" w:hAnsi="宋体" w:cs="Arial"/>
                <w:sz w:val="20"/>
                <w:szCs w:val="20"/>
              </w:rPr>
            </w:pPr>
            <w:r w:rsidRPr="00012D99">
              <w:rPr>
                <w:rFonts w:ascii="宋体" w:hAnsi="宋体" w:cs="Arial" w:hint="eastAsia"/>
                <w:sz w:val="20"/>
                <w:szCs w:val="20"/>
              </w:rPr>
              <w:t>2081104</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012D99" w:rsidRDefault="00012D99">
            <w:pPr>
              <w:rPr>
                <w:rFonts w:ascii="宋体" w:hAnsi="宋体" w:cs="Arial"/>
                <w:sz w:val="20"/>
                <w:szCs w:val="20"/>
              </w:rPr>
            </w:pPr>
            <w:r w:rsidRPr="00012D99">
              <w:rPr>
                <w:rFonts w:ascii="宋体" w:hAnsi="宋体" w:cs="Arial" w:hint="eastAsia"/>
                <w:sz w:val="20"/>
                <w:szCs w:val="20"/>
              </w:rPr>
              <w:t xml:space="preserve">  残疾人康复</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250,000.00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250,000.00</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012D99" w:rsidRDefault="00012D99">
            <w:pPr>
              <w:rPr>
                <w:rFonts w:ascii="宋体" w:hAnsi="宋体" w:cs="Arial"/>
                <w:sz w:val="20"/>
                <w:szCs w:val="20"/>
              </w:rPr>
            </w:pPr>
            <w:r w:rsidRPr="00012D99">
              <w:rPr>
                <w:rFonts w:ascii="宋体" w:hAnsi="宋体" w:cs="Arial" w:hint="eastAsia"/>
                <w:sz w:val="20"/>
                <w:szCs w:val="20"/>
              </w:rPr>
              <w:t>2081105</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012D99" w:rsidRDefault="00012D99">
            <w:pPr>
              <w:rPr>
                <w:rFonts w:ascii="宋体" w:hAnsi="宋体" w:cs="Arial"/>
                <w:sz w:val="20"/>
                <w:szCs w:val="20"/>
              </w:rPr>
            </w:pPr>
            <w:r w:rsidRPr="00012D99">
              <w:rPr>
                <w:rFonts w:ascii="宋体" w:hAnsi="宋体" w:cs="Arial" w:hint="eastAsia"/>
                <w:sz w:val="20"/>
                <w:szCs w:val="20"/>
              </w:rPr>
              <w:t xml:space="preserve">  残疾人就业和扶贫</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96,000.00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96,000.00</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012D99" w:rsidRDefault="00012D99">
            <w:pPr>
              <w:rPr>
                <w:rFonts w:ascii="宋体" w:hAnsi="宋体" w:cs="Arial"/>
                <w:sz w:val="20"/>
                <w:szCs w:val="20"/>
              </w:rPr>
            </w:pPr>
            <w:r w:rsidRPr="00012D99">
              <w:rPr>
                <w:rFonts w:ascii="宋体" w:hAnsi="宋体" w:cs="Arial" w:hint="eastAsia"/>
                <w:sz w:val="20"/>
                <w:szCs w:val="20"/>
              </w:rPr>
              <w:t>2081199</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012D99" w:rsidRDefault="00012D99">
            <w:pPr>
              <w:rPr>
                <w:rFonts w:ascii="宋体" w:hAnsi="宋体" w:cs="Arial"/>
                <w:sz w:val="20"/>
                <w:szCs w:val="20"/>
              </w:rPr>
            </w:pPr>
            <w:r w:rsidRPr="00012D99">
              <w:rPr>
                <w:rFonts w:ascii="宋体" w:hAnsi="宋体" w:cs="Arial" w:hint="eastAsia"/>
                <w:sz w:val="20"/>
                <w:szCs w:val="20"/>
              </w:rPr>
              <w:t xml:space="preserve">  其他残疾人事业支出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797,860.66</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797,860.66</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210</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卫生健康支出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58,072.84</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58,072.84</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21011</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行政事业单位医疗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58,072.84</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58,072.84</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kern w:val="0"/>
                <w:sz w:val="20"/>
                <w:szCs w:val="20"/>
              </w:rPr>
            </w:pPr>
            <w:r w:rsidRPr="002F20D2">
              <w:rPr>
                <w:rFonts w:ascii="宋体" w:hAnsi="宋体" w:cs="Arial" w:hint="eastAsia"/>
                <w:kern w:val="0"/>
                <w:sz w:val="20"/>
                <w:szCs w:val="20"/>
              </w:rPr>
              <w:t>2101101</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行政单位医疗</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58,072.84</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58,072.84</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221</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住房保障支出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83,876.00</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83,876.00</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22102</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住房改革支出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83,876.00</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83,876.00</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kern w:val="0"/>
                <w:sz w:val="20"/>
                <w:szCs w:val="20"/>
              </w:rPr>
            </w:pPr>
            <w:r w:rsidRPr="002F20D2">
              <w:rPr>
                <w:rFonts w:ascii="宋体" w:hAnsi="宋体" w:cs="Arial" w:hint="eastAsia"/>
                <w:kern w:val="0"/>
                <w:sz w:val="20"/>
                <w:szCs w:val="20"/>
              </w:rPr>
              <w:t>2210201</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住房公积金</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83,876.00</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83,876.00</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229</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其他支出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1,266,568.58</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1,266,568.58</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lastRenderedPageBreak/>
              <w:t>22960</w:t>
            </w:r>
          </w:p>
        </w:tc>
        <w:tc>
          <w:tcPr>
            <w:tcW w:w="3940" w:type="dxa"/>
            <w:tcBorders>
              <w:top w:val="nil"/>
              <w:left w:val="nil"/>
              <w:bottom w:val="single" w:sz="4"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彩票公益金安排的支出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1,266,568.58</w:t>
            </w:r>
          </w:p>
        </w:tc>
        <w:tc>
          <w:tcPr>
            <w:tcW w:w="1800" w:type="dxa"/>
            <w:tcBorders>
              <w:top w:val="nil"/>
              <w:left w:val="nil"/>
              <w:bottom w:val="single" w:sz="4"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b/>
                <w:bCs/>
                <w:sz w:val="20"/>
                <w:szCs w:val="20"/>
              </w:rPr>
            </w:pPr>
            <w:r w:rsidRPr="00012D99">
              <w:rPr>
                <w:rFonts w:ascii="宋体" w:hAnsi="宋体" w:cs="Arial" w:hint="eastAsia"/>
                <w:b/>
                <w:bCs/>
                <w:sz w:val="20"/>
                <w:szCs w:val="20"/>
              </w:rPr>
              <w:t>1,266,568.58</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012D99" w:rsidRPr="002F20D2" w:rsidTr="002F20D2">
        <w:trPr>
          <w:gridAfter w:val="1"/>
          <w:wAfter w:w="1120" w:type="dxa"/>
          <w:trHeight w:val="308"/>
        </w:trPr>
        <w:tc>
          <w:tcPr>
            <w:tcW w:w="1020" w:type="dxa"/>
            <w:gridSpan w:val="3"/>
            <w:tcBorders>
              <w:top w:val="nil"/>
              <w:left w:val="single" w:sz="12" w:space="0" w:color="000000"/>
              <w:bottom w:val="single" w:sz="12"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kern w:val="0"/>
                <w:sz w:val="20"/>
                <w:szCs w:val="20"/>
              </w:rPr>
            </w:pPr>
            <w:r w:rsidRPr="002F20D2">
              <w:rPr>
                <w:rFonts w:ascii="宋体" w:hAnsi="宋体" w:cs="Arial" w:hint="eastAsia"/>
                <w:kern w:val="0"/>
                <w:sz w:val="20"/>
                <w:szCs w:val="20"/>
              </w:rPr>
              <w:t>2296006</w:t>
            </w:r>
          </w:p>
        </w:tc>
        <w:tc>
          <w:tcPr>
            <w:tcW w:w="3940" w:type="dxa"/>
            <w:tcBorders>
              <w:top w:val="nil"/>
              <w:left w:val="nil"/>
              <w:bottom w:val="single" w:sz="12" w:space="0" w:color="000000"/>
              <w:right w:val="single" w:sz="4" w:space="0" w:color="000000"/>
            </w:tcBorders>
            <w:shd w:val="clear" w:color="000000" w:fill="BFBFBF"/>
            <w:noWrap/>
            <w:vAlign w:val="center"/>
            <w:hideMark/>
          </w:tcPr>
          <w:p w:rsidR="00012D99" w:rsidRPr="002F20D2" w:rsidRDefault="00012D99"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用于残疾人事业的彩票公益金支出</w:t>
            </w:r>
          </w:p>
        </w:tc>
        <w:tc>
          <w:tcPr>
            <w:tcW w:w="1800" w:type="dxa"/>
            <w:tcBorders>
              <w:top w:val="nil"/>
              <w:left w:val="nil"/>
              <w:bottom w:val="single" w:sz="12"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1,266,568.58</w:t>
            </w:r>
          </w:p>
        </w:tc>
        <w:tc>
          <w:tcPr>
            <w:tcW w:w="1800" w:type="dxa"/>
            <w:tcBorders>
              <w:top w:val="nil"/>
              <w:left w:val="nil"/>
              <w:bottom w:val="single" w:sz="12" w:space="0" w:color="000000"/>
              <w:right w:val="single" w:sz="4" w:space="0" w:color="000000"/>
            </w:tcBorders>
            <w:shd w:val="clear" w:color="000000" w:fill="FFFFFF"/>
            <w:noWrap/>
            <w:vAlign w:val="center"/>
            <w:hideMark/>
          </w:tcPr>
          <w:p w:rsidR="00012D99" w:rsidRPr="00012D99" w:rsidRDefault="00012D99">
            <w:pPr>
              <w:jc w:val="right"/>
              <w:rPr>
                <w:rFonts w:ascii="宋体" w:hAnsi="宋体" w:cs="Arial"/>
                <w:sz w:val="20"/>
                <w:szCs w:val="20"/>
              </w:rPr>
            </w:pPr>
            <w:r w:rsidRPr="00012D99">
              <w:rPr>
                <w:rFonts w:ascii="宋体" w:hAnsi="宋体" w:cs="Arial" w:hint="eastAsia"/>
                <w:sz w:val="20"/>
                <w:szCs w:val="20"/>
              </w:rPr>
              <w:t>1,266,568.58</w:t>
            </w:r>
          </w:p>
        </w:tc>
        <w:tc>
          <w:tcPr>
            <w:tcW w:w="104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60" w:type="dxa"/>
            <w:gridSpan w:val="2"/>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c>
          <w:tcPr>
            <w:tcW w:w="1230" w:type="dxa"/>
            <w:gridSpan w:val="3"/>
            <w:tcBorders>
              <w:top w:val="nil"/>
              <w:left w:val="nil"/>
              <w:bottom w:val="single" w:sz="4" w:space="0" w:color="000000"/>
              <w:right w:val="single" w:sz="4" w:space="0" w:color="000000"/>
            </w:tcBorders>
            <w:shd w:val="clear" w:color="auto" w:fill="auto"/>
            <w:noWrap/>
            <w:vAlign w:val="center"/>
            <w:hideMark/>
          </w:tcPr>
          <w:p w:rsidR="00012D99" w:rsidRPr="002F20D2" w:rsidRDefault="00012D99"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2F20D2">
        <w:trPr>
          <w:gridAfter w:val="1"/>
          <w:wAfter w:w="1120" w:type="dxa"/>
          <w:trHeight w:val="308"/>
        </w:trPr>
        <w:tc>
          <w:tcPr>
            <w:tcW w:w="12890" w:type="dxa"/>
            <w:gridSpan w:val="13"/>
            <w:tcBorders>
              <w:top w:val="nil"/>
              <w:left w:val="nil"/>
              <w:bottom w:val="nil"/>
              <w:right w:val="nil"/>
            </w:tcBorders>
            <w:shd w:val="clear" w:color="auto" w:fill="auto"/>
            <w:noWrap/>
            <w:vAlign w:val="center"/>
            <w:hideMark/>
          </w:tcPr>
          <w:p w:rsidR="002F20D2" w:rsidRPr="002F20D2" w:rsidRDefault="002F20D2" w:rsidP="002F20D2">
            <w:pPr>
              <w:widowControl/>
              <w:jc w:val="left"/>
              <w:rPr>
                <w:rFonts w:ascii="宋体" w:hAnsi="宋体" w:cs="Arial"/>
                <w:color w:val="000000"/>
                <w:kern w:val="0"/>
                <w:sz w:val="22"/>
              </w:rPr>
            </w:pPr>
            <w:r w:rsidRPr="002F20D2">
              <w:rPr>
                <w:rFonts w:ascii="宋体" w:hAnsi="宋体" w:cs="Arial" w:hint="eastAsia"/>
                <w:color w:val="000000"/>
                <w:kern w:val="0"/>
                <w:sz w:val="22"/>
              </w:rPr>
              <w:t>注：本表反映部门本年度各项支出情况。本表金额转换为万元时，因四舍五入可能存在尾差。</w:t>
            </w:r>
          </w:p>
        </w:tc>
      </w:tr>
    </w:tbl>
    <w:p w:rsidR="005D0E11" w:rsidRPr="008C3834" w:rsidRDefault="005D0E11" w:rsidP="005D0E11">
      <w:pPr>
        <w:widowControl/>
        <w:spacing w:line="360" w:lineRule="auto"/>
        <w:jc w:val="left"/>
        <w:rPr>
          <w:rFonts w:ascii="隶书" w:eastAsia="隶书" w:hAnsi="隶书" w:cs="隶书"/>
          <w:kern w:val="0"/>
          <w:sz w:val="52"/>
          <w:szCs w:val="52"/>
        </w:rPr>
        <w:sectPr w:rsidR="005D0E11" w:rsidRPr="008C3834" w:rsidSect="008C3834">
          <w:pgSz w:w="16838" w:h="11906" w:orient="landscape"/>
          <w:pgMar w:top="1418" w:right="1247" w:bottom="1418" w:left="1440" w:header="851" w:footer="992" w:gutter="0"/>
          <w:pgNumType w:fmt="numberInDash"/>
          <w:cols w:space="720"/>
          <w:docGrid w:type="linesAndChars" w:linePitch="312"/>
        </w:sectPr>
      </w:pPr>
    </w:p>
    <w:tbl>
      <w:tblPr>
        <w:tblW w:w="13740" w:type="dxa"/>
        <w:tblInd w:w="93" w:type="dxa"/>
        <w:tblLook w:val="04A0" w:firstRow="1" w:lastRow="0" w:firstColumn="1" w:lastColumn="0" w:noHBand="0" w:noVBand="1"/>
      </w:tblPr>
      <w:tblGrid>
        <w:gridCol w:w="2800"/>
        <w:gridCol w:w="580"/>
        <w:gridCol w:w="1680"/>
        <w:gridCol w:w="3060"/>
        <w:gridCol w:w="580"/>
        <w:gridCol w:w="1680"/>
        <w:gridCol w:w="1680"/>
        <w:gridCol w:w="1680"/>
      </w:tblGrid>
      <w:tr w:rsidR="002F20D2" w:rsidRPr="002F20D2" w:rsidTr="002F20D2">
        <w:trPr>
          <w:trHeight w:val="390"/>
        </w:trPr>
        <w:tc>
          <w:tcPr>
            <w:tcW w:w="2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060" w:type="dxa"/>
            <w:tcBorders>
              <w:top w:val="nil"/>
              <w:left w:val="nil"/>
              <w:bottom w:val="nil"/>
              <w:right w:val="nil"/>
            </w:tcBorders>
            <w:shd w:val="clear" w:color="auto" w:fill="auto"/>
            <w:noWrap/>
            <w:vAlign w:val="bottom"/>
            <w:hideMark/>
          </w:tcPr>
          <w:p w:rsidR="002F20D2" w:rsidRPr="002F20D2" w:rsidRDefault="002F20D2" w:rsidP="002F20D2">
            <w:pPr>
              <w:widowControl/>
              <w:jc w:val="center"/>
              <w:rPr>
                <w:rFonts w:ascii="宋体" w:hAnsi="宋体" w:cs="Arial"/>
                <w:color w:val="000000"/>
                <w:kern w:val="0"/>
                <w:sz w:val="30"/>
                <w:szCs w:val="30"/>
              </w:rPr>
            </w:pPr>
            <w:r w:rsidRPr="002F20D2">
              <w:rPr>
                <w:rFonts w:ascii="宋体" w:hAnsi="宋体" w:cs="Arial" w:hint="eastAsia"/>
                <w:color w:val="000000"/>
                <w:kern w:val="0"/>
                <w:sz w:val="30"/>
                <w:szCs w:val="30"/>
              </w:rPr>
              <w:t>财政拨款收入支出决算总表</w:t>
            </w:r>
          </w:p>
        </w:tc>
        <w:tc>
          <w:tcPr>
            <w:tcW w:w="5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r>
      <w:tr w:rsidR="002F20D2" w:rsidRPr="002F20D2" w:rsidTr="002F20D2">
        <w:trPr>
          <w:trHeight w:val="255"/>
        </w:trPr>
        <w:tc>
          <w:tcPr>
            <w:tcW w:w="2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06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公开04表</w:t>
            </w:r>
          </w:p>
        </w:tc>
      </w:tr>
      <w:tr w:rsidR="002F20D2" w:rsidRPr="002F20D2" w:rsidTr="002F20D2">
        <w:trPr>
          <w:trHeight w:val="255"/>
        </w:trPr>
        <w:tc>
          <w:tcPr>
            <w:tcW w:w="280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宋体" w:hAnsi="宋体" w:cs="Arial"/>
                <w:color w:val="000000"/>
                <w:kern w:val="0"/>
                <w:sz w:val="20"/>
                <w:szCs w:val="20"/>
              </w:rPr>
            </w:pPr>
            <w:r w:rsidRPr="002F20D2">
              <w:rPr>
                <w:rFonts w:ascii="宋体" w:hAnsi="宋体" w:cs="Arial" w:hint="eastAsia"/>
                <w:color w:val="000000"/>
                <w:kern w:val="0"/>
                <w:sz w:val="20"/>
                <w:szCs w:val="20"/>
              </w:rPr>
              <w:t>部门：罗山县残疾人联合会</w:t>
            </w:r>
          </w:p>
        </w:tc>
        <w:tc>
          <w:tcPr>
            <w:tcW w:w="5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06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金额单位：元</w:t>
            </w:r>
          </w:p>
        </w:tc>
      </w:tr>
      <w:tr w:rsidR="002F20D2" w:rsidRPr="002F20D2" w:rsidTr="002F20D2">
        <w:trPr>
          <w:trHeight w:val="308"/>
        </w:trPr>
        <w:tc>
          <w:tcPr>
            <w:tcW w:w="5060"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收     入</w:t>
            </w:r>
          </w:p>
        </w:tc>
        <w:tc>
          <w:tcPr>
            <w:tcW w:w="8680" w:type="dxa"/>
            <w:gridSpan w:val="5"/>
            <w:tcBorders>
              <w:top w:val="single" w:sz="4" w:space="0" w:color="000000"/>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支     出</w:t>
            </w:r>
          </w:p>
        </w:tc>
      </w:tr>
      <w:tr w:rsidR="002F20D2" w:rsidRPr="002F20D2" w:rsidTr="002F20D2">
        <w:trPr>
          <w:trHeight w:val="312"/>
        </w:trPr>
        <w:tc>
          <w:tcPr>
            <w:tcW w:w="280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项目</w:t>
            </w:r>
          </w:p>
        </w:tc>
        <w:tc>
          <w:tcPr>
            <w:tcW w:w="580" w:type="dxa"/>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行次</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金额</w:t>
            </w:r>
          </w:p>
        </w:tc>
        <w:tc>
          <w:tcPr>
            <w:tcW w:w="3060" w:type="dxa"/>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项目</w:t>
            </w:r>
          </w:p>
        </w:tc>
        <w:tc>
          <w:tcPr>
            <w:tcW w:w="580" w:type="dxa"/>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行次</w:t>
            </w:r>
          </w:p>
        </w:tc>
        <w:tc>
          <w:tcPr>
            <w:tcW w:w="1680" w:type="dxa"/>
            <w:vMerge w:val="restart"/>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合计</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一般公共预算财政拨款</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政府性基金预算财政拨款</w:t>
            </w:r>
          </w:p>
        </w:tc>
      </w:tr>
      <w:tr w:rsidR="002F20D2" w:rsidRPr="002F20D2" w:rsidTr="002F20D2">
        <w:trPr>
          <w:trHeight w:val="615"/>
        </w:trPr>
        <w:tc>
          <w:tcPr>
            <w:tcW w:w="2800" w:type="dxa"/>
            <w:vMerge/>
            <w:tcBorders>
              <w:top w:val="nil"/>
              <w:left w:val="single" w:sz="4"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306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2F20D2">
        <w:trPr>
          <w:trHeight w:val="308"/>
        </w:trPr>
        <w:tc>
          <w:tcPr>
            <w:tcW w:w="2800" w:type="dxa"/>
            <w:tcBorders>
              <w:top w:val="nil"/>
              <w:left w:val="single" w:sz="4" w:space="0" w:color="000000"/>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1</w:t>
            </w:r>
          </w:p>
        </w:tc>
        <w:tc>
          <w:tcPr>
            <w:tcW w:w="306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 xml:space="preserve">　</w:t>
            </w:r>
          </w:p>
        </w:tc>
        <w:tc>
          <w:tcPr>
            <w:tcW w:w="168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2</w:t>
            </w:r>
          </w:p>
        </w:tc>
        <w:tc>
          <w:tcPr>
            <w:tcW w:w="168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3</w:t>
            </w:r>
          </w:p>
        </w:tc>
        <w:tc>
          <w:tcPr>
            <w:tcW w:w="1680" w:type="dxa"/>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4</w:t>
            </w:r>
          </w:p>
        </w:tc>
      </w:tr>
      <w:tr w:rsidR="00482579"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left"/>
              <w:rPr>
                <w:rFonts w:ascii="宋体" w:hAnsi="宋体" w:cs="Arial"/>
                <w:kern w:val="0"/>
                <w:sz w:val="20"/>
                <w:szCs w:val="20"/>
              </w:rPr>
            </w:pPr>
            <w:r w:rsidRPr="002F20D2">
              <w:rPr>
                <w:rFonts w:ascii="宋体" w:hAnsi="宋体" w:cs="Arial" w:hint="eastAsia"/>
                <w:kern w:val="0"/>
                <w:sz w:val="20"/>
                <w:szCs w:val="20"/>
              </w:rPr>
              <w:t>一、一般公共预算财政拨款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center"/>
              <w:rPr>
                <w:rFonts w:ascii="宋体" w:hAnsi="宋体" w:cs="Arial"/>
                <w:kern w:val="0"/>
                <w:sz w:val="20"/>
                <w:szCs w:val="20"/>
              </w:rPr>
            </w:pPr>
            <w:r w:rsidRPr="002F20D2">
              <w:rPr>
                <w:rFonts w:ascii="宋体" w:hAnsi="宋体" w:cs="Arial" w:hint="eastAsia"/>
                <w:kern w:val="0"/>
                <w:sz w:val="20"/>
                <w:szCs w:val="20"/>
              </w:rPr>
              <w:t>1</w:t>
            </w:r>
          </w:p>
        </w:tc>
        <w:tc>
          <w:tcPr>
            <w:tcW w:w="1680" w:type="dxa"/>
            <w:tcBorders>
              <w:top w:val="nil"/>
              <w:left w:val="nil"/>
              <w:bottom w:val="single" w:sz="4" w:space="0" w:color="000000"/>
              <w:right w:val="single" w:sz="4" w:space="0" w:color="000000"/>
            </w:tcBorders>
            <w:shd w:val="clear" w:color="000000" w:fill="FFFFFF"/>
            <w:noWrap/>
            <w:vAlign w:val="center"/>
            <w:hideMark/>
          </w:tcPr>
          <w:p w:rsidR="00482579" w:rsidRPr="00482579" w:rsidRDefault="00482579">
            <w:pPr>
              <w:jc w:val="right"/>
              <w:rPr>
                <w:rFonts w:ascii="宋体" w:hAnsi="宋体" w:cs="Arial"/>
                <w:sz w:val="20"/>
                <w:szCs w:val="20"/>
              </w:rPr>
            </w:pPr>
            <w:r w:rsidRPr="00482579">
              <w:rPr>
                <w:rFonts w:ascii="宋体" w:hAnsi="宋体" w:cs="Arial" w:hint="eastAsia"/>
                <w:sz w:val="20"/>
                <w:szCs w:val="20"/>
              </w:rPr>
              <w:t>4,053,832.71</w:t>
            </w:r>
          </w:p>
        </w:tc>
        <w:tc>
          <w:tcPr>
            <w:tcW w:w="3060" w:type="dxa"/>
            <w:tcBorders>
              <w:top w:val="nil"/>
              <w:left w:val="nil"/>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left"/>
              <w:rPr>
                <w:rFonts w:ascii="宋体" w:hAnsi="宋体" w:cs="Arial"/>
                <w:kern w:val="0"/>
                <w:sz w:val="20"/>
                <w:szCs w:val="20"/>
              </w:rPr>
            </w:pPr>
            <w:r w:rsidRPr="002F20D2">
              <w:rPr>
                <w:rFonts w:ascii="宋体" w:hAnsi="宋体" w:cs="Arial" w:hint="eastAsia"/>
                <w:kern w:val="0"/>
                <w:sz w:val="20"/>
                <w:szCs w:val="20"/>
              </w:rPr>
              <w:t>一、一般公共服务支出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center"/>
              <w:rPr>
                <w:rFonts w:ascii="宋体" w:hAnsi="宋体" w:cs="Arial"/>
                <w:kern w:val="0"/>
                <w:sz w:val="20"/>
                <w:szCs w:val="20"/>
              </w:rPr>
            </w:pPr>
            <w:r w:rsidRPr="002F20D2">
              <w:rPr>
                <w:rFonts w:ascii="宋体" w:hAnsi="宋体" w:cs="Arial" w:hint="eastAsia"/>
                <w:kern w:val="0"/>
                <w:sz w:val="20"/>
                <w:szCs w:val="20"/>
              </w:rPr>
              <w:t>31</w:t>
            </w:r>
          </w:p>
        </w:tc>
        <w:tc>
          <w:tcPr>
            <w:tcW w:w="1680" w:type="dxa"/>
            <w:tcBorders>
              <w:top w:val="nil"/>
              <w:left w:val="nil"/>
              <w:bottom w:val="single" w:sz="4" w:space="0" w:color="000000"/>
              <w:right w:val="single" w:sz="4" w:space="0" w:color="000000"/>
            </w:tcBorders>
            <w:shd w:val="clear" w:color="000000" w:fill="FFFFFF"/>
            <w:noWrap/>
            <w:vAlign w:val="center"/>
            <w:hideMark/>
          </w:tcPr>
          <w:p w:rsidR="00482579" w:rsidRPr="002F20D2" w:rsidRDefault="00482579"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482579" w:rsidRPr="002F20D2" w:rsidRDefault="00482579"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482579" w:rsidRPr="002F20D2" w:rsidRDefault="00482579"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482579"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left"/>
              <w:rPr>
                <w:rFonts w:ascii="宋体" w:hAnsi="宋体" w:cs="Arial"/>
                <w:kern w:val="0"/>
                <w:sz w:val="20"/>
                <w:szCs w:val="20"/>
              </w:rPr>
            </w:pPr>
            <w:r w:rsidRPr="002F20D2">
              <w:rPr>
                <w:rFonts w:ascii="宋体" w:hAnsi="宋体" w:cs="Arial" w:hint="eastAsia"/>
                <w:kern w:val="0"/>
                <w:sz w:val="20"/>
                <w:szCs w:val="20"/>
              </w:rPr>
              <w:t>二、政府性基金预算财政拨款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center"/>
              <w:rPr>
                <w:rFonts w:ascii="宋体" w:hAnsi="宋体" w:cs="Arial"/>
                <w:kern w:val="0"/>
                <w:sz w:val="20"/>
                <w:szCs w:val="20"/>
              </w:rPr>
            </w:pPr>
            <w:r w:rsidRPr="002F20D2">
              <w:rPr>
                <w:rFonts w:ascii="宋体" w:hAnsi="宋体" w:cs="Arial" w:hint="eastAsia"/>
                <w:kern w:val="0"/>
                <w:sz w:val="20"/>
                <w:szCs w:val="20"/>
              </w:rPr>
              <w:t>2</w:t>
            </w:r>
          </w:p>
        </w:tc>
        <w:tc>
          <w:tcPr>
            <w:tcW w:w="1680" w:type="dxa"/>
            <w:tcBorders>
              <w:top w:val="nil"/>
              <w:left w:val="nil"/>
              <w:bottom w:val="single" w:sz="4" w:space="0" w:color="000000"/>
              <w:right w:val="single" w:sz="4" w:space="0" w:color="000000"/>
            </w:tcBorders>
            <w:shd w:val="clear" w:color="000000" w:fill="FFFFFF"/>
            <w:noWrap/>
            <w:vAlign w:val="center"/>
            <w:hideMark/>
          </w:tcPr>
          <w:p w:rsidR="00482579" w:rsidRPr="00482579" w:rsidRDefault="00482579">
            <w:pPr>
              <w:jc w:val="right"/>
              <w:rPr>
                <w:rFonts w:ascii="宋体" w:hAnsi="宋体" w:cs="Arial"/>
                <w:sz w:val="20"/>
                <w:szCs w:val="20"/>
              </w:rPr>
            </w:pPr>
            <w:r w:rsidRPr="00482579">
              <w:rPr>
                <w:rFonts w:ascii="宋体" w:hAnsi="宋体" w:cs="Arial" w:hint="eastAsia"/>
                <w:sz w:val="20"/>
                <w:szCs w:val="20"/>
              </w:rPr>
              <w:t>804,000.00</w:t>
            </w:r>
          </w:p>
        </w:tc>
        <w:tc>
          <w:tcPr>
            <w:tcW w:w="3060" w:type="dxa"/>
            <w:tcBorders>
              <w:top w:val="nil"/>
              <w:left w:val="nil"/>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left"/>
              <w:rPr>
                <w:rFonts w:ascii="宋体" w:hAnsi="宋体" w:cs="Arial"/>
                <w:kern w:val="0"/>
                <w:sz w:val="20"/>
                <w:szCs w:val="20"/>
              </w:rPr>
            </w:pPr>
            <w:r w:rsidRPr="002F20D2">
              <w:rPr>
                <w:rFonts w:ascii="宋体" w:hAnsi="宋体" w:cs="Arial" w:hint="eastAsia"/>
                <w:kern w:val="0"/>
                <w:sz w:val="20"/>
                <w:szCs w:val="20"/>
              </w:rPr>
              <w:t>二、外交支出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center"/>
              <w:rPr>
                <w:rFonts w:ascii="宋体" w:hAnsi="宋体" w:cs="Arial"/>
                <w:kern w:val="0"/>
                <w:sz w:val="20"/>
                <w:szCs w:val="20"/>
              </w:rPr>
            </w:pPr>
            <w:r w:rsidRPr="002F20D2">
              <w:rPr>
                <w:rFonts w:ascii="宋体" w:hAnsi="宋体" w:cs="Arial" w:hint="eastAsia"/>
                <w:kern w:val="0"/>
                <w:sz w:val="20"/>
                <w:szCs w:val="20"/>
              </w:rPr>
              <w:t>32</w:t>
            </w:r>
          </w:p>
        </w:tc>
        <w:tc>
          <w:tcPr>
            <w:tcW w:w="1680" w:type="dxa"/>
            <w:tcBorders>
              <w:top w:val="nil"/>
              <w:left w:val="nil"/>
              <w:bottom w:val="single" w:sz="4" w:space="0" w:color="000000"/>
              <w:right w:val="single" w:sz="4" w:space="0" w:color="000000"/>
            </w:tcBorders>
            <w:shd w:val="clear" w:color="000000" w:fill="FFFFFF"/>
            <w:noWrap/>
            <w:vAlign w:val="center"/>
            <w:hideMark/>
          </w:tcPr>
          <w:p w:rsidR="00482579" w:rsidRPr="002F20D2" w:rsidRDefault="00482579"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482579" w:rsidRPr="002F20D2" w:rsidRDefault="00482579"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482579" w:rsidRPr="002F20D2" w:rsidRDefault="00482579"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三、国防支出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四、公共安全支出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34</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五、教育支出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35</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6</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六、科学技术支出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36</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7</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七、文化旅游体育与传媒支出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37</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F20496"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kern w:val="0"/>
                <w:sz w:val="20"/>
                <w:szCs w:val="20"/>
              </w:rPr>
            </w:pPr>
            <w:r w:rsidRPr="002F20D2">
              <w:rPr>
                <w:rFonts w:ascii="宋体" w:hAnsi="宋体" w:cs="Arial" w:hint="eastAsia"/>
                <w:kern w:val="0"/>
                <w:sz w:val="20"/>
                <w:szCs w:val="20"/>
              </w:rPr>
              <w:t>8</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2F20D2" w:rsidRDefault="00F20496"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left"/>
              <w:rPr>
                <w:rFonts w:ascii="宋体" w:hAnsi="宋体" w:cs="Arial"/>
                <w:kern w:val="0"/>
                <w:sz w:val="20"/>
                <w:szCs w:val="20"/>
              </w:rPr>
            </w:pPr>
            <w:r w:rsidRPr="002F20D2">
              <w:rPr>
                <w:rFonts w:ascii="宋体" w:hAnsi="宋体" w:cs="Arial" w:hint="eastAsia"/>
                <w:kern w:val="0"/>
                <w:sz w:val="20"/>
                <w:szCs w:val="20"/>
              </w:rPr>
              <w:t>八、社会保障和就业支出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kern w:val="0"/>
                <w:sz w:val="20"/>
                <w:szCs w:val="20"/>
              </w:rPr>
            </w:pPr>
            <w:r w:rsidRPr="002F20D2">
              <w:rPr>
                <w:rFonts w:ascii="宋体" w:hAnsi="宋体" w:cs="Arial" w:hint="eastAsia"/>
                <w:kern w:val="0"/>
                <w:sz w:val="20"/>
                <w:szCs w:val="20"/>
              </w:rPr>
              <w:t>38</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4,025,647.37</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4,025,647.37</w:t>
            </w:r>
          </w:p>
        </w:tc>
        <w:tc>
          <w:tcPr>
            <w:tcW w:w="1680" w:type="dxa"/>
            <w:tcBorders>
              <w:top w:val="nil"/>
              <w:left w:val="nil"/>
              <w:bottom w:val="single" w:sz="4" w:space="0" w:color="000000"/>
              <w:right w:val="single" w:sz="12" w:space="0" w:color="000000"/>
            </w:tcBorders>
            <w:shd w:val="clear" w:color="000000" w:fill="FFFFFF"/>
            <w:noWrap/>
            <w:vAlign w:val="center"/>
            <w:hideMark/>
          </w:tcPr>
          <w:p w:rsidR="00F20496" w:rsidRPr="002F20D2" w:rsidRDefault="00F20496"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F20496"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kern w:val="0"/>
                <w:sz w:val="20"/>
                <w:szCs w:val="20"/>
              </w:rPr>
            </w:pPr>
            <w:r w:rsidRPr="002F20D2">
              <w:rPr>
                <w:rFonts w:ascii="宋体" w:hAnsi="宋体" w:cs="Arial" w:hint="eastAsia"/>
                <w:kern w:val="0"/>
                <w:sz w:val="20"/>
                <w:szCs w:val="20"/>
              </w:rPr>
              <w:t>9</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2F20D2" w:rsidRDefault="00F20496"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left"/>
              <w:rPr>
                <w:rFonts w:ascii="宋体" w:hAnsi="宋体" w:cs="Arial"/>
                <w:kern w:val="0"/>
                <w:sz w:val="20"/>
                <w:szCs w:val="20"/>
              </w:rPr>
            </w:pPr>
            <w:r w:rsidRPr="002F20D2">
              <w:rPr>
                <w:rFonts w:ascii="宋体" w:hAnsi="宋体" w:cs="Arial" w:hint="eastAsia"/>
                <w:kern w:val="0"/>
                <w:sz w:val="20"/>
                <w:szCs w:val="20"/>
              </w:rPr>
              <w:t>九、卫生健康支出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kern w:val="0"/>
                <w:sz w:val="20"/>
                <w:szCs w:val="20"/>
              </w:rPr>
            </w:pPr>
            <w:r w:rsidRPr="002F20D2">
              <w:rPr>
                <w:rFonts w:ascii="宋体" w:hAnsi="宋体" w:cs="Arial" w:hint="eastAsia"/>
                <w:kern w:val="0"/>
                <w:sz w:val="20"/>
                <w:szCs w:val="20"/>
              </w:rPr>
              <w:t>39</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58,072.84</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58,072.84</w:t>
            </w:r>
          </w:p>
        </w:tc>
        <w:tc>
          <w:tcPr>
            <w:tcW w:w="1680" w:type="dxa"/>
            <w:tcBorders>
              <w:top w:val="nil"/>
              <w:left w:val="nil"/>
              <w:bottom w:val="single" w:sz="4" w:space="0" w:color="000000"/>
              <w:right w:val="single" w:sz="12" w:space="0" w:color="000000"/>
            </w:tcBorders>
            <w:shd w:val="clear" w:color="000000" w:fill="FFFFFF"/>
            <w:noWrap/>
            <w:vAlign w:val="center"/>
            <w:hideMark/>
          </w:tcPr>
          <w:p w:rsidR="00F20496" w:rsidRPr="002F20D2" w:rsidRDefault="00F20496"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十、节能环保支出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11</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十一、城乡社区支出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41</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12</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十二、农林水支出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42</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十三、交通运输支出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14</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十四、资源勘探信息等支出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44</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15</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十五、商业服务业等支出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45</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16</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十六、金融支出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46</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17</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十七、援助其他地区支出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47</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lastRenderedPageBreak/>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18</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十八、自然资源海洋气象等支出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48</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19</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十九、住房保障支出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49</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F20496" w:rsidRDefault="00F20496" w:rsidP="00F20496">
            <w:pPr>
              <w:jc w:val="right"/>
              <w:rPr>
                <w:rFonts w:ascii="宋体" w:hAnsi="宋体" w:cs="Arial"/>
                <w:sz w:val="20"/>
                <w:szCs w:val="20"/>
              </w:rPr>
            </w:pPr>
            <w:r w:rsidRPr="00F20496">
              <w:rPr>
                <w:rFonts w:ascii="宋体" w:hAnsi="宋体" w:cs="Arial" w:hint="eastAsia"/>
                <w:sz w:val="20"/>
                <w:szCs w:val="20"/>
              </w:rPr>
              <w:t>83,876.00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F20496" w:rsidRDefault="00F20496" w:rsidP="002F20D2">
            <w:pPr>
              <w:widowControl/>
              <w:jc w:val="right"/>
              <w:rPr>
                <w:rFonts w:ascii="宋体" w:hAnsi="宋体" w:cs="Arial"/>
                <w:kern w:val="0"/>
                <w:sz w:val="20"/>
                <w:szCs w:val="20"/>
              </w:rPr>
            </w:pPr>
            <w:r w:rsidRPr="00F20496">
              <w:rPr>
                <w:rFonts w:ascii="宋体" w:hAnsi="宋体" w:cs="Arial" w:hint="eastAsia"/>
                <w:sz w:val="20"/>
                <w:szCs w:val="20"/>
              </w:rPr>
              <w:t>83,876.00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二十、粮油物资储备支出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21</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二十一、灾害防治及应急管理支出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51</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F20496"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kern w:val="0"/>
                <w:sz w:val="20"/>
                <w:szCs w:val="20"/>
              </w:rPr>
            </w:pPr>
            <w:r w:rsidRPr="002F20D2">
              <w:rPr>
                <w:rFonts w:ascii="宋体" w:hAnsi="宋体" w:cs="Arial" w:hint="eastAsia"/>
                <w:kern w:val="0"/>
                <w:sz w:val="20"/>
                <w:szCs w:val="20"/>
              </w:rPr>
              <w:t>22</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2F20D2" w:rsidRDefault="00F20496"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left"/>
              <w:rPr>
                <w:rFonts w:ascii="宋体" w:hAnsi="宋体" w:cs="Arial"/>
                <w:kern w:val="0"/>
                <w:sz w:val="20"/>
                <w:szCs w:val="20"/>
              </w:rPr>
            </w:pPr>
            <w:r w:rsidRPr="002F20D2">
              <w:rPr>
                <w:rFonts w:ascii="宋体" w:hAnsi="宋体" w:cs="Arial" w:hint="eastAsia"/>
                <w:kern w:val="0"/>
                <w:sz w:val="20"/>
                <w:szCs w:val="20"/>
              </w:rPr>
              <w:t>二十二、其他支出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kern w:val="0"/>
                <w:sz w:val="20"/>
                <w:szCs w:val="20"/>
              </w:rPr>
            </w:pPr>
            <w:r w:rsidRPr="002F20D2">
              <w:rPr>
                <w:rFonts w:ascii="宋体" w:hAnsi="宋体" w:cs="Arial" w:hint="eastAsia"/>
                <w:kern w:val="0"/>
                <w:sz w:val="20"/>
                <w:szCs w:val="20"/>
              </w:rPr>
              <w:t>52</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1,266,568.58</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1,266,568.58</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二十三、债务还本支出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53</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24</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二十四、债务付息支出</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54</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0.00</w:t>
            </w:r>
          </w:p>
        </w:tc>
      </w:tr>
      <w:tr w:rsidR="002F20D2"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b/>
                <w:bCs/>
                <w:kern w:val="0"/>
                <w:sz w:val="20"/>
                <w:szCs w:val="20"/>
              </w:rPr>
            </w:pPr>
            <w:r w:rsidRPr="002F20D2">
              <w:rPr>
                <w:rFonts w:ascii="宋体" w:hAnsi="宋体" w:cs="Arial" w:hint="eastAsia"/>
                <w:b/>
                <w:bCs/>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25</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306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b/>
                <w:bCs/>
                <w:kern w:val="0"/>
                <w:sz w:val="20"/>
                <w:szCs w:val="20"/>
              </w:rPr>
            </w:pPr>
            <w:r w:rsidRPr="002F20D2">
              <w:rPr>
                <w:rFonts w:ascii="宋体" w:hAnsi="宋体" w:cs="Arial" w:hint="eastAsia"/>
                <w:b/>
                <w:bCs/>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55</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1680" w:type="dxa"/>
            <w:tcBorders>
              <w:top w:val="nil"/>
              <w:left w:val="nil"/>
              <w:bottom w:val="single" w:sz="4" w:space="0" w:color="000000"/>
              <w:right w:val="single" w:sz="12" w:space="0" w:color="000000"/>
            </w:tcBorders>
            <w:shd w:val="clear" w:color="000000" w:fill="FFFFFF"/>
            <w:noWrap/>
            <w:vAlign w:val="center"/>
            <w:hideMark/>
          </w:tcPr>
          <w:p w:rsidR="002F20D2" w:rsidRPr="002F20D2" w:rsidRDefault="002F20D2"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r>
      <w:tr w:rsidR="00F20496"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b/>
                <w:bCs/>
                <w:kern w:val="0"/>
                <w:sz w:val="20"/>
                <w:szCs w:val="20"/>
              </w:rPr>
            </w:pPr>
            <w:r w:rsidRPr="002F20D2">
              <w:rPr>
                <w:rFonts w:ascii="宋体" w:hAnsi="宋体" w:cs="Arial" w:hint="eastAsia"/>
                <w:b/>
                <w:bCs/>
                <w:kern w:val="0"/>
                <w:sz w:val="20"/>
                <w:szCs w:val="20"/>
              </w:rPr>
              <w:t>本年收入合计</w:t>
            </w:r>
          </w:p>
        </w:tc>
        <w:tc>
          <w:tcPr>
            <w:tcW w:w="58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kern w:val="0"/>
                <w:sz w:val="20"/>
                <w:szCs w:val="20"/>
              </w:rPr>
            </w:pPr>
            <w:r w:rsidRPr="002F20D2">
              <w:rPr>
                <w:rFonts w:ascii="宋体" w:hAnsi="宋体" w:cs="Arial" w:hint="eastAsia"/>
                <w:kern w:val="0"/>
                <w:sz w:val="20"/>
                <w:szCs w:val="20"/>
              </w:rPr>
              <w:t>26</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0558B1" w:rsidRDefault="00F20496">
            <w:pPr>
              <w:jc w:val="right"/>
              <w:rPr>
                <w:rFonts w:ascii="宋体" w:hAnsi="宋体" w:cs="Arial"/>
                <w:sz w:val="20"/>
                <w:szCs w:val="20"/>
              </w:rPr>
            </w:pPr>
            <w:r w:rsidRPr="000558B1">
              <w:rPr>
                <w:rFonts w:ascii="宋体" w:hAnsi="宋体" w:cs="Arial" w:hint="eastAsia"/>
                <w:sz w:val="20"/>
                <w:szCs w:val="20"/>
              </w:rPr>
              <w:t>4,857,832.71</w:t>
            </w:r>
          </w:p>
        </w:tc>
        <w:tc>
          <w:tcPr>
            <w:tcW w:w="306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b/>
                <w:bCs/>
                <w:kern w:val="0"/>
                <w:sz w:val="20"/>
                <w:szCs w:val="20"/>
              </w:rPr>
            </w:pPr>
            <w:r w:rsidRPr="002F20D2">
              <w:rPr>
                <w:rFonts w:ascii="宋体" w:hAnsi="宋体" w:cs="Arial" w:hint="eastAsia"/>
                <w:b/>
                <w:bCs/>
                <w:kern w:val="0"/>
                <w:sz w:val="20"/>
                <w:szCs w:val="20"/>
              </w:rPr>
              <w:t>本年支出合计</w:t>
            </w:r>
          </w:p>
        </w:tc>
        <w:tc>
          <w:tcPr>
            <w:tcW w:w="58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kern w:val="0"/>
                <w:sz w:val="20"/>
                <w:szCs w:val="20"/>
              </w:rPr>
            </w:pPr>
            <w:r w:rsidRPr="002F20D2">
              <w:rPr>
                <w:rFonts w:ascii="宋体" w:hAnsi="宋体" w:cs="Arial" w:hint="eastAsia"/>
                <w:kern w:val="0"/>
                <w:sz w:val="20"/>
                <w:szCs w:val="20"/>
              </w:rPr>
              <w:t>80</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5,434,164.79</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4,167,596.21</w:t>
            </w:r>
          </w:p>
        </w:tc>
        <w:tc>
          <w:tcPr>
            <w:tcW w:w="1680" w:type="dxa"/>
            <w:tcBorders>
              <w:top w:val="nil"/>
              <w:left w:val="nil"/>
              <w:bottom w:val="single" w:sz="4" w:space="0" w:color="000000"/>
              <w:right w:val="single" w:sz="12"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1,266,568.58</w:t>
            </w:r>
          </w:p>
        </w:tc>
      </w:tr>
      <w:tr w:rsidR="00F20496"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left"/>
              <w:rPr>
                <w:rFonts w:ascii="宋体" w:hAnsi="宋体" w:cs="Arial"/>
                <w:kern w:val="0"/>
                <w:sz w:val="20"/>
                <w:szCs w:val="20"/>
              </w:rPr>
            </w:pPr>
            <w:r w:rsidRPr="002F20D2">
              <w:rPr>
                <w:rFonts w:ascii="宋体" w:hAnsi="宋体" w:cs="Arial" w:hint="eastAsia"/>
                <w:kern w:val="0"/>
                <w:sz w:val="20"/>
                <w:szCs w:val="20"/>
              </w:rPr>
              <w:t>年初财政拨款结转和结余</w:t>
            </w:r>
          </w:p>
        </w:tc>
        <w:tc>
          <w:tcPr>
            <w:tcW w:w="58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kern w:val="0"/>
                <w:sz w:val="20"/>
                <w:szCs w:val="20"/>
              </w:rPr>
            </w:pPr>
            <w:r w:rsidRPr="002F20D2">
              <w:rPr>
                <w:rFonts w:ascii="宋体" w:hAnsi="宋体" w:cs="Arial" w:hint="eastAsia"/>
                <w:kern w:val="0"/>
                <w:sz w:val="20"/>
                <w:szCs w:val="20"/>
              </w:rPr>
              <w:t>27</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0558B1" w:rsidRDefault="00F20496">
            <w:pPr>
              <w:jc w:val="right"/>
              <w:rPr>
                <w:rFonts w:ascii="宋体" w:hAnsi="宋体" w:cs="Arial"/>
                <w:sz w:val="20"/>
                <w:szCs w:val="20"/>
              </w:rPr>
            </w:pPr>
            <w:r w:rsidRPr="000558B1">
              <w:rPr>
                <w:rFonts w:ascii="宋体" w:hAnsi="宋体" w:cs="Arial" w:hint="eastAsia"/>
                <w:sz w:val="20"/>
                <w:szCs w:val="20"/>
              </w:rPr>
              <w:t>2,533,658.31</w:t>
            </w:r>
          </w:p>
        </w:tc>
        <w:tc>
          <w:tcPr>
            <w:tcW w:w="306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left"/>
              <w:rPr>
                <w:rFonts w:ascii="宋体" w:hAnsi="宋体" w:cs="Arial"/>
                <w:kern w:val="0"/>
                <w:sz w:val="20"/>
                <w:szCs w:val="20"/>
              </w:rPr>
            </w:pPr>
            <w:r w:rsidRPr="002F20D2">
              <w:rPr>
                <w:rFonts w:ascii="宋体" w:hAnsi="宋体" w:cs="Arial" w:hint="eastAsia"/>
                <w:kern w:val="0"/>
                <w:sz w:val="20"/>
                <w:szCs w:val="20"/>
              </w:rPr>
              <w:t>年末财政拨款结转和结余</w:t>
            </w:r>
          </w:p>
        </w:tc>
        <w:tc>
          <w:tcPr>
            <w:tcW w:w="580" w:type="dxa"/>
            <w:tcBorders>
              <w:top w:val="nil"/>
              <w:left w:val="nil"/>
              <w:bottom w:val="single" w:sz="4"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kern w:val="0"/>
                <w:sz w:val="20"/>
                <w:szCs w:val="20"/>
              </w:rPr>
            </w:pPr>
            <w:r w:rsidRPr="002F20D2">
              <w:rPr>
                <w:rFonts w:ascii="宋体" w:hAnsi="宋体" w:cs="Arial" w:hint="eastAsia"/>
                <w:kern w:val="0"/>
                <w:sz w:val="20"/>
                <w:szCs w:val="20"/>
              </w:rPr>
              <w:t>81</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1,957,326.23</w:t>
            </w:r>
          </w:p>
        </w:tc>
        <w:tc>
          <w:tcPr>
            <w:tcW w:w="1680" w:type="dxa"/>
            <w:tcBorders>
              <w:top w:val="nil"/>
              <w:left w:val="nil"/>
              <w:bottom w:val="single" w:sz="4" w:space="0" w:color="000000"/>
              <w:right w:val="single" w:sz="4"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454,382.89</w:t>
            </w:r>
          </w:p>
        </w:tc>
        <w:tc>
          <w:tcPr>
            <w:tcW w:w="1680" w:type="dxa"/>
            <w:tcBorders>
              <w:top w:val="nil"/>
              <w:left w:val="nil"/>
              <w:bottom w:val="single" w:sz="4" w:space="0" w:color="000000"/>
              <w:right w:val="single" w:sz="12"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1,502,943.34</w:t>
            </w:r>
          </w:p>
        </w:tc>
      </w:tr>
      <w:tr w:rsidR="00482579"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left"/>
              <w:rPr>
                <w:rFonts w:ascii="宋体" w:hAnsi="宋体" w:cs="Arial"/>
                <w:kern w:val="0"/>
                <w:sz w:val="20"/>
                <w:szCs w:val="20"/>
              </w:rPr>
            </w:pPr>
            <w:r w:rsidRPr="002F20D2">
              <w:rPr>
                <w:rFonts w:ascii="宋体" w:hAnsi="宋体" w:cs="Arial" w:hint="eastAsia"/>
                <w:kern w:val="0"/>
                <w:sz w:val="20"/>
                <w:szCs w:val="20"/>
              </w:rPr>
              <w:t>一、一般公共预算财政拨款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center"/>
              <w:rPr>
                <w:rFonts w:ascii="宋体" w:hAnsi="宋体" w:cs="Arial"/>
                <w:kern w:val="0"/>
                <w:sz w:val="20"/>
                <w:szCs w:val="20"/>
              </w:rPr>
            </w:pPr>
            <w:r w:rsidRPr="002F20D2">
              <w:rPr>
                <w:rFonts w:ascii="宋体" w:hAnsi="宋体" w:cs="Arial" w:hint="eastAsia"/>
                <w:kern w:val="0"/>
                <w:sz w:val="20"/>
                <w:szCs w:val="20"/>
              </w:rPr>
              <w:t>28</w:t>
            </w:r>
          </w:p>
        </w:tc>
        <w:tc>
          <w:tcPr>
            <w:tcW w:w="1680" w:type="dxa"/>
            <w:tcBorders>
              <w:top w:val="nil"/>
              <w:left w:val="nil"/>
              <w:bottom w:val="single" w:sz="4" w:space="0" w:color="000000"/>
              <w:right w:val="single" w:sz="4" w:space="0" w:color="000000"/>
            </w:tcBorders>
            <w:shd w:val="clear" w:color="000000" w:fill="FFFFFF"/>
            <w:noWrap/>
            <w:vAlign w:val="center"/>
            <w:hideMark/>
          </w:tcPr>
          <w:p w:rsidR="00482579" w:rsidRPr="000558B1" w:rsidRDefault="00482579">
            <w:pPr>
              <w:jc w:val="right"/>
              <w:rPr>
                <w:rFonts w:ascii="宋体" w:hAnsi="宋体" w:cs="Arial"/>
                <w:sz w:val="20"/>
                <w:szCs w:val="20"/>
              </w:rPr>
            </w:pPr>
            <w:r w:rsidRPr="000558B1">
              <w:rPr>
                <w:rFonts w:ascii="宋体" w:hAnsi="宋体" w:cs="Arial" w:hint="eastAsia"/>
                <w:sz w:val="20"/>
                <w:szCs w:val="20"/>
              </w:rPr>
              <w:t>568,146.39</w:t>
            </w:r>
          </w:p>
        </w:tc>
        <w:tc>
          <w:tcPr>
            <w:tcW w:w="3060" w:type="dxa"/>
            <w:tcBorders>
              <w:top w:val="nil"/>
              <w:left w:val="nil"/>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center"/>
              <w:rPr>
                <w:rFonts w:ascii="宋体" w:hAnsi="宋体" w:cs="Arial"/>
                <w:kern w:val="0"/>
                <w:sz w:val="20"/>
                <w:szCs w:val="20"/>
              </w:rPr>
            </w:pPr>
            <w:r w:rsidRPr="002F20D2">
              <w:rPr>
                <w:rFonts w:ascii="宋体" w:hAnsi="宋体" w:cs="Arial" w:hint="eastAsia"/>
                <w:kern w:val="0"/>
                <w:sz w:val="20"/>
                <w:szCs w:val="20"/>
              </w:rPr>
              <w:t>82</w:t>
            </w:r>
          </w:p>
        </w:tc>
        <w:tc>
          <w:tcPr>
            <w:tcW w:w="1680" w:type="dxa"/>
            <w:tcBorders>
              <w:top w:val="nil"/>
              <w:left w:val="nil"/>
              <w:bottom w:val="single" w:sz="4" w:space="0" w:color="000000"/>
              <w:right w:val="single" w:sz="4" w:space="0" w:color="000000"/>
            </w:tcBorders>
            <w:shd w:val="clear" w:color="000000" w:fill="FFFFFF"/>
            <w:noWrap/>
            <w:vAlign w:val="center"/>
            <w:hideMark/>
          </w:tcPr>
          <w:p w:rsidR="00482579" w:rsidRPr="002F20D2" w:rsidRDefault="00482579"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000000" w:fill="FFFFFF"/>
            <w:noWrap/>
            <w:vAlign w:val="center"/>
            <w:hideMark/>
          </w:tcPr>
          <w:p w:rsidR="00482579" w:rsidRPr="002F20D2" w:rsidRDefault="00482579"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1680" w:type="dxa"/>
            <w:tcBorders>
              <w:top w:val="nil"/>
              <w:left w:val="nil"/>
              <w:bottom w:val="single" w:sz="4" w:space="0" w:color="000000"/>
              <w:right w:val="single" w:sz="12" w:space="0" w:color="000000"/>
            </w:tcBorders>
            <w:shd w:val="clear" w:color="000000" w:fill="FFFFFF"/>
            <w:noWrap/>
            <w:vAlign w:val="center"/>
            <w:hideMark/>
          </w:tcPr>
          <w:p w:rsidR="00482579" w:rsidRPr="002F20D2" w:rsidRDefault="00482579"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r>
      <w:tr w:rsidR="00482579" w:rsidRPr="002F20D2" w:rsidTr="002F20D2">
        <w:trPr>
          <w:trHeight w:val="308"/>
        </w:trPr>
        <w:tc>
          <w:tcPr>
            <w:tcW w:w="2800" w:type="dxa"/>
            <w:tcBorders>
              <w:top w:val="nil"/>
              <w:left w:val="single" w:sz="12" w:space="0" w:color="000000"/>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left"/>
              <w:rPr>
                <w:rFonts w:ascii="宋体" w:hAnsi="宋体" w:cs="Arial"/>
                <w:kern w:val="0"/>
                <w:sz w:val="20"/>
                <w:szCs w:val="20"/>
              </w:rPr>
            </w:pPr>
            <w:r w:rsidRPr="002F20D2">
              <w:rPr>
                <w:rFonts w:ascii="宋体" w:hAnsi="宋体" w:cs="Arial" w:hint="eastAsia"/>
                <w:kern w:val="0"/>
                <w:sz w:val="20"/>
                <w:szCs w:val="20"/>
              </w:rPr>
              <w:t>二、政府性基金预算财政拨款</w:t>
            </w:r>
          </w:p>
        </w:tc>
        <w:tc>
          <w:tcPr>
            <w:tcW w:w="580" w:type="dxa"/>
            <w:tcBorders>
              <w:top w:val="nil"/>
              <w:left w:val="nil"/>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center"/>
              <w:rPr>
                <w:rFonts w:ascii="宋体" w:hAnsi="宋体" w:cs="Arial"/>
                <w:kern w:val="0"/>
                <w:sz w:val="20"/>
                <w:szCs w:val="20"/>
              </w:rPr>
            </w:pPr>
            <w:r w:rsidRPr="002F20D2">
              <w:rPr>
                <w:rFonts w:ascii="宋体" w:hAnsi="宋体" w:cs="Arial" w:hint="eastAsia"/>
                <w:kern w:val="0"/>
                <w:sz w:val="20"/>
                <w:szCs w:val="20"/>
              </w:rPr>
              <w:t>29</w:t>
            </w:r>
          </w:p>
        </w:tc>
        <w:tc>
          <w:tcPr>
            <w:tcW w:w="1680" w:type="dxa"/>
            <w:tcBorders>
              <w:top w:val="nil"/>
              <w:left w:val="nil"/>
              <w:bottom w:val="single" w:sz="4" w:space="0" w:color="000000"/>
              <w:right w:val="single" w:sz="4" w:space="0" w:color="000000"/>
            </w:tcBorders>
            <w:shd w:val="clear" w:color="000000" w:fill="FFFFFF"/>
            <w:noWrap/>
            <w:vAlign w:val="center"/>
            <w:hideMark/>
          </w:tcPr>
          <w:p w:rsidR="00482579" w:rsidRPr="000558B1" w:rsidRDefault="00482579">
            <w:pPr>
              <w:jc w:val="right"/>
              <w:rPr>
                <w:rFonts w:ascii="宋体" w:hAnsi="宋体" w:cs="Arial"/>
                <w:sz w:val="20"/>
                <w:szCs w:val="20"/>
              </w:rPr>
            </w:pPr>
            <w:r w:rsidRPr="000558B1">
              <w:rPr>
                <w:rFonts w:ascii="宋体" w:hAnsi="宋体" w:cs="Arial" w:hint="eastAsia"/>
                <w:sz w:val="20"/>
                <w:szCs w:val="20"/>
              </w:rPr>
              <w:t>1,965,511.92</w:t>
            </w:r>
          </w:p>
        </w:tc>
        <w:tc>
          <w:tcPr>
            <w:tcW w:w="3060" w:type="dxa"/>
            <w:tcBorders>
              <w:top w:val="nil"/>
              <w:left w:val="nil"/>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w:t>
            </w:r>
          </w:p>
        </w:tc>
        <w:tc>
          <w:tcPr>
            <w:tcW w:w="580" w:type="dxa"/>
            <w:tcBorders>
              <w:top w:val="nil"/>
              <w:left w:val="nil"/>
              <w:bottom w:val="single" w:sz="4" w:space="0" w:color="000000"/>
              <w:right w:val="single" w:sz="4" w:space="0" w:color="000000"/>
            </w:tcBorders>
            <w:shd w:val="clear" w:color="000000" w:fill="C0C0C0"/>
            <w:noWrap/>
            <w:vAlign w:val="center"/>
            <w:hideMark/>
          </w:tcPr>
          <w:p w:rsidR="00482579" w:rsidRPr="002F20D2" w:rsidRDefault="00482579" w:rsidP="002F20D2">
            <w:pPr>
              <w:widowControl/>
              <w:jc w:val="center"/>
              <w:rPr>
                <w:rFonts w:ascii="宋体" w:hAnsi="宋体" w:cs="Arial"/>
                <w:kern w:val="0"/>
                <w:sz w:val="20"/>
                <w:szCs w:val="20"/>
              </w:rPr>
            </w:pPr>
            <w:r w:rsidRPr="002F20D2">
              <w:rPr>
                <w:rFonts w:ascii="宋体" w:hAnsi="宋体" w:cs="Arial" w:hint="eastAsia"/>
                <w:kern w:val="0"/>
                <w:sz w:val="20"/>
                <w:szCs w:val="20"/>
              </w:rPr>
              <w:t>83</w:t>
            </w:r>
          </w:p>
        </w:tc>
        <w:tc>
          <w:tcPr>
            <w:tcW w:w="1680" w:type="dxa"/>
            <w:tcBorders>
              <w:top w:val="nil"/>
              <w:left w:val="nil"/>
              <w:bottom w:val="single" w:sz="4" w:space="0" w:color="000000"/>
              <w:right w:val="single" w:sz="4" w:space="0" w:color="000000"/>
            </w:tcBorders>
            <w:shd w:val="clear" w:color="000000" w:fill="FFFFFF"/>
            <w:noWrap/>
            <w:vAlign w:val="center"/>
            <w:hideMark/>
          </w:tcPr>
          <w:p w:rsidR="00482579" w:rsidRPr="002F20D2" w:rsidRDefault="00482579"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1680" w:type="dxa"/>
            <w:tcBorders>
              <w:top w:val="nil"/>
              <w:left w:val="nil"/>
              <w:bottom w:val="single" w:sz="4" w:space="0" w:color="000000"/>
              <w:right w:val="single" w:sz="4" w:space="0" w:color="000000"/>
            </w:tcBorders>
            <w:shd w:val="clear" w:color="000000" w:fill="FFFFFF"/>
            <w:noWrap/>
            <w:vAlign w:val="center"/>
            <w:hideMark/>
          </w:tcPr>
          <w:p w:rsidR="00482579" w:rsidRPr="002F20D2" w:rsidRDefault="00482579"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c>
          <w:tcPr>
            <w:tcW w:w="1680" w:type="dxa"/>
            <w:tcBorders>
              <w:top w:val="nil"/>
              <w:left w:val="nil"/>
              <w:bottom w:val="single" w:sz="4" w:space="0" w:color="000000"/>
              <w:right w:val="single" w:sz="12" w:space="0" w:color="000000"/>
            </w:tcBorders>
            <w:shd w:val="clear" w:color="000000" w:fill="FFFFFF"/>
            <w:noWrap/>
            <w:vAlign w:val="center"/>
            <w:hideMark/>
          </w:tcPr>
          <w:p w:rsidR="00482579" w:rsidRPr="002F20D2" w:rsidRDefault="00482579" w:rsidP="002F20D2">
            <w:pPr>
              <w:widowControl/>
              <w:jc w:val="right"/>
              <w:rPr>
                <w:rFonts w:ascii="宋体" w:hAnsi="宋体" w:cs="Arial"/>
                <w:kern w:val="0"/>
                <w:sz w:val="20"/>
                <w:szCs w:val="20"/>
              </w:rPr>
            </w:pPr>
            <w:r w:rsidRPr="002F20D2">
              <w:rPr>
                <w:rFonts w:ascii="宋体" w:hAnsi="宋体" w:cs="Arial" w:hint="eastAsia"/>
                <w:kern w:val="0"/>
                <w:sz w:val="20"/>
                <w:szCs w:val="20"/>
              </w:rPr>
              <w:t xml:space="preserve">　</w:t>
            </w:r>
          </w:p>
        </w:tc>
      </w:tr>
      <w:tr w:rsidR="00F20496" w:rsidRPr="002F20D2" w:rsidTr="002F20D2">
        <w:trPr>
          <w:trHeight w:val="308"/>
        </w:trPr>
        <w:tc>
          <w:tcPr>
            <w:tcW w:w="2800" w:type="dxa"/>
            <w:tcBorders>
              <w:top w:val="nil"/>
              <w:left w:val="single" w:sz="12" w:space="0" w:color="000000"/>
              <w:bottom w:val="single" w:sz="12"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b/>
                <w:bCs/>
                <w:kern w:val="0"/>
                <w:sz w:val="20"/>
                <w:szCs w:val="20"/>
              </w:rPr>
            </w:pPr>
            <w:r w:rsidRPr="002F20D2">
              <w:rPr>
                <w:rFonts w:ascii="宋体" w:hAnsi="宋体" w:cs="Arial" w:hint="eastAsia"/>
                <w:b/>
                <w:bCs/>
                <w:kern w:val="0"/>
                <w:sz w:val="20"/>
                <w:szCs w:val="20"/>
              </w:rPr>
              <w:t>总计</w:t>
            </w:r>
          </w:p>
        </w:tc>
        <w:tc>
          <w:tcPr>
            <w:tcW w:w="580" w:type="dxa"/>
            <w:tcBorders>
              <w:top w:val="nil"/>
              <w:left w:val="nil"/>
              <w:bottom w:val="single" w:sz="12"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kern w:val="0"/>
                <w:sz w:val="20"/>
                <w:szCs w:val="20"/>
              </w:rPr>
            </w:pPr>
            <w:r w:rsidRPr="002F20D2">
              <w:rPr>
                <w:rFonts w:ascii="宋体" w:hAnsi="宋体" w:cs="Arial" w:hint="eastAsia"/>
                <w:kern w:val="0"/>
                <w:sz w:val="20"/>
                <w:szCs w:val="20"/>
              </w:rPr>
              <w:t>30</w:t>
            </w:r>
          </w:p>
        </w:tc>
        <w:tc>
          <w:tcPr>
            <w:tcW w:w="1680" w:type="dxa"/>
            <w:tcBorders>
              <w:top w:val="nil"/>
              <w:left w:val="nil"/>
              <w:bottom w:val="single" w:sz="12" w:space="0" w:color="000000"/>
              <w:right w:val="single" w:sz="4" w:space="0" w:color="000000"/>
            </w:tcBorders>
            <w:shd w:val="clear" w:color="000000" w:fill="FFFFFF"/>
            <w:noWrap/>
            <w:vAlign w:val="center"/>
            <w:hideMark/>
          </w:tcPr>
          <w:p w:rsidR="00F20496" w:rsidRPr="000558B1" w:rsidRDefault="00F20496" w:rsidP="00482579">
            <w:pPr>
              <w:jc w:val="right"/>
              <w:rPr>
                <w:rFonts w:ascii="宋体" w:hAnsi="宋体" w:cs="Arial"/>
                <w:sz w:val="20"/>
                <w:szCs w:val="20"/>
              </w:rPr>
            </w:pPr>
            <w:r w:rsidRPr="000558B1">
              <w:rPr>
                <w:rFonts w:ascii="宋体" w:hAnsi="宋体" w:cs="Arial" w:hint="eastAsia"/>
                <w:sz w:val="20"/>
                <w:szCs w:val="20"/>
              </w:rPr>
              <w:t>7,391,491.02</w:t>
            </w:r>
          </w:p>
        </w:tc>
        <w:tc>
          <w:tcPr>
            <w:tcW w:w="3060" w:type="dxa"/>
            <w:tcBorders>
              <w:top w:val="nil"/>
              <w:left w:val="nil"/>
              <w:bottom w:val="single" w:sz="12"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b/>
                <w:bCs/>
                <w:kern w:val="0"/>
                <w:sz w:val="20"/>
                <w:szCs w:val="20"/>
              </w:rPr>
            </w:pPr>
            <w:r w:rsidRPr="002F20D2">
              <w:rPr>
                <w:rFonts w:ascii="宋体" w:hAnsi="宋体" w:cs="Arial" w:hint="eastAsia"/>
                <w:b/>
                <w:bCs/>
                <w:kern w:val="0"/>
                <w:sz w:val="20"/>
                <w:szCs w:val="20"/>
              </w:rPr>
              <w:t>总计</w:t>
            </w:r>
          </w:p>
        </w:tc>
        <w:tc>
          <w:tcPr>
            <w:tcW w:w="580" w:type="dxa"/>
            <w:tcBorders>
              <w:top w:val="nil"/>
              <w:left w:val="nil"/>
              <w:bottom w:val="single" w:sz="12" w:space="0" w:color="000000"/>
              <w:right w:val="single" w:sz="4" w:space="0" w:color="000000"/>
            </w:tcBorders>
            <w:shd w:val="clear" w:color="000000" w:fill="C0C0C0"/>
            <w:noWrap/>
            <w:vAlign w:val="center"/>
            <w:hideMark/>
          </w:tcPr>
          <w:p w:rsidR="00F20496" w:rsidRPr="002F20D2" w:rsidRDefault="00F20496" w:rsidP="002F20D2">
            <w:pPr>
              <w:widowControl/>
              <w:jc w:val="center"/>
              <w:rPr>
                <w:rFonts w:ascii="宋体" w:hAnsi="宋体" w:cs="Arial"/>
                <w:kern w:val="0"/>
                <w:sz w:val="20"/>
                <w:szCs w:val="20"/>
              </w:rPr>
            </w:pPr>
            <w:r w:rsidRPr="002F20D2">
              <w:rPr>
                <w:rFonts w:ascii="宋体" w:hAnsi="宋体" w:cs="Arial" w:hint="eastAsia"/>
                <w:kern w:val="0"/>
                <w:sz w:val="20"/>
                <w:szCs w:val="20"/>
              </w:rPr>
              <w:t>84</w:t>
            </w:r>
          </w:p>
        </w:tc>
        <w:tc>
          <w:tcPr>
            <w:tcW w:w="1680" w:type="dxa"/>
            <w:tcBorders>
              <w:top w:val="nil"/>
              <w:left w:val="nil"/>
              <w:bottom w:val="single" w:sz="12" w:space="0" w:color="000000"/>
              <w:right w:val="single" w:sz="4"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7,391,491.02</w:t>
            </w:r>
          </w:p>
        </w:tc>
        <w:tc>
          <w:tcPr>
            <w:tcW w:w="1680" w:type="dxa"/>
            <w:tcBorders>
              <w:top w:val="nil"/>
              <w:left w:val="nil"/>
              <w:bottom w:val="single" w:sz="12" w:space="0" w:color="000000"/>
              <w:right w:val="single" w:sz="4"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4,621,979.10</w:t>
            </w:r>
          </w:p>
        </w:tc>
        <w:tc>
          <w:tcPr>
            <w:tcW w:w="1680" w:type="dxa"/>
            <w:tcBorders>
              <w:top w:val="nil"/>
              <w:left w:val="nil"/>
              <w:bottom w:val="single" w:sz="12" w:space="0" w:color="000000"/>
              <w:right w:val="single" w:sz="12" w:space="0" w:color="000000"/>
            </w:tcBorders>
            <w:shd w:val="clear" w:color="000000" w:fill="FFFFFF"/>
            <w:noWrap/>
            <w:vAlign w:val="center"/>
            <w:hideMark/>
          </w:tcPr>
          <w:p w:rsidR="00F20496" w:rsidRPr="00F20496" w:rsidRDefault="00F20496">
            <w:pPr>
              <w:jc w:val="right"/>
              <w:rPr>
                <w:rFonts w:ascii="宋体" w:hAnsi="宋体" w:cs="Arial"/>
                <w:sz w:val="20"/>
                <w:szCs w:val="20"/>
              </w:rPr>
            </w:pPr>
            <w:r w:rsidRPr="00F20496">
              <w:rPr>
                <w:rFonts w:ascii="宋体" w:hAnsi="宋体" w:cs="Arial" w:hint="eastAsia"/>
                <w:sz w:val="20"/>
                <w:szCs w:val="20"/>
              </w:rPr>
              <w:t>2,769,511.92</w:t>
            </w:r>
          </w:p>
        </w:tc>
      </w:tr>
      <w:tr w:rsidR="002F20D2" w:rsidRPr="002F20D2" w:rsidTr="002F20D2">
        <w:trPr>
          <w:trHeight w:val="664"/>
        </w:trPr>
        <w:tc>
          <w:tcPr>
            <w:tcW w:w="13740" w:type="dxa"/>
            <w:gridSpan w:val="8"/>
            <w:tcBorders>
              <w:top w:val="nil"/>
              <w:left w:val="nil"/>
              <w:bottom w:val="nil"/>
              <w:right w:val="nil"/>
            </w:tcBorders>
            <w:shd w:val="clear" w:color="auto" w:fill="auto"/>
            <w:vAlign w:val="center"/>
            <w:hideMark/>
          </w:tcPr>
          <w:p w:rsidR="002F20D2" w:rsidRPr="002F20D2" w:rsidRDefault="002F20D2" w:rsidP="002F20D2">
            <w:pPr>
              <w:widowControl/>
              <w:jc w:val="left"/>
              <w:rPr>
                <w:rFonts w:ascii="宋体" w:hAnsi="宋体" w:cs="Arial"/>
                <w:color w:val="000000"/>
                <w:kern w:val="0"/>
                <w:sz w:val="22"/>
              </w:rPr>
            </w:pPr>
            <w:r w:rsidRPr="002F20D2">
              <w:rPr>
                <w:rFonts w:ascii="宋体" w:hAnsi="宋体" w:cs="Arial" w:hint="eastAsia"/>
                <w:color w:val="000000"/>
                <w:kern w:val="0"/>
                <w:sz w:val="22"/>
              </w:rPr>
              <w:t>注：本表反映部门本年度一般公共预算财政拨款和政府性基金预算财政拨款的总收支和年末结转结余情况。本表金额转换为万元时，因四舍五入可能存在尾差。</w:t>
            </w:r>
          </w:p>
        </w:tc>
      </w:tr>
    </w:tbl>
    <w:p w:rsidR="008C3834" w:rsidRPr="002F20D2" w:rsidRDefault="008C3834" w:rsidP="008C3834">
      <w:pPr>
        <w:pStyle w:val="a5"/>
        <w:rPr>
          <w:rFonts w:asciiTheme="majorEastAsia" w:eastAsiaTheme="majorEastAsia" w:hAnsiTheme="majorEastAsia"/>
          <w:sz w:val="44"/>
          <w:szCs w:val="44"/>
        </w:rPr>
      </w:pPr>
    </w:p>
    <w:p w:rsidR="008C3834" w:rsidRDefault="008C3834" w:rsidP="008C3834">
      <w:pPr>
        <w:pStyle w:val="a5"/>
        <w:rPr>
          <w:rFonts w:asciiTheme="majorEastAsia" w:eastAsiaTheme="majorEastAsia" w:hAnsiTheme="majorEastAsia"/>
          <w:sz w:val="44"/>
          <w:szCs w:val="44"/>
        </w:rPr>
      </w:pPr>
    </w:p>
    <w:p w:rsidR="002F20D2" w:rsidRDefault="002F20D2" w:rsidP="002F20D2"/>
    <w:p w:rsidR="002F20D2" w:rsidRDefault="002F20D2" w:rsidP="002F20D2"/>
    <w:p w:rsidR="002F20D2" w:rsidRDefault="002F20D2" w:rsidP="002F20D2"/>
    <w:p w:rsidR="002F20D2" w:rsidRDefault="002F20D2" w:rsidP="002F20D2"/>
    <w:p w:rsidR="002F20D2" w:rsidRPr="002F20D2" w:rsidRDefault="002F20D2" w:rsidP="002F20D2"/>
    <w:tbl>
      <w:tblPr>
        <w:tblW w:w="14898" w:type="dxa"/>
        <w:tblInd w:w="93" w:type="dxa"/>
        <w:tblLook w:val="04A0" w:firstRow="1" w:lastRow="0" w:firstColumn="1" w:lastColumn="0" w:noHBand="0" w:noVBand="1"/>
      </w:tblPr>
      <w:tblGrid>
        <w:gridCol w:w="446"/>
        <w:gridCol w:w="320"/>
        <w:gridCol w:w="118"/>
        <w:gridCol w:w="416"/>
        <w:gridCol w:w="2259"/>
        <w:gridCol w:w="866"/>
        <w:gridCol w:w="670"/>
        <w:gridCol w:w="766"/>
        <w:gridCol w:w="1309"/>
        <w:gridCol w:w="921"/>
        <w:gridCol w:w="1416"/>
        <w:gridCol w:w="670"/>
        <w:gridCol w:w="96"/>
        <w:gridCol w:w="2261"/>
        <w:gridCol w:w="664"/>
        <w:gridCol w:w="384"/>
        <w:gridCol w:w="1316"/>
      </w:tblGrid>
      <w:tr w:rsidR="002F20D2" w:rsidRPr="002F20D2" w:rsidTr="00C76846">
        <w:trPr>
          <w:gridAfter w:val="3"/>
          <w:wAfter w:w="2364" w:type="dxa"/>
          <w:trHeight w:val="390"/>
        </w:trPr>
        <w:tc>
          <w:tcPr>
            <w:tcW w:w="446"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438"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416"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125"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2745"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center"/>
              <w:rPr>
                <w:rFonts w:ascii="宋体" w:hAnsi="宋体" w:cs="Arial"/>
                <w:color w:val="000000"/>
                <w:kern w:val="0"/>
                <w:sz w:val="30"/>
                <w:szCs w:val="30"/>
              </w:rPr>
            </w:pPr>
          </w:p>
        </w:tc>
        <w:tc>
          <w:tcPr>
            <w:tcW w:w="3007"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2357"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r>
      <w:tr w:rsidR="002F20D2" w:rsidRPr="002F20D2" w:rsidTr="00C76846">
        <w:trPr>
          <w:gridAfter w:val="3"/>
          <w:wAfter w:w="2364" w:type="dxa"/>
          <w:trHeight w:val="255"/>
        </w:trPr>
        <w:tc>
          <w:tcPr>
            <w:tcW w:w="446"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438"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416" w:type="dxa"/>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125"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2745"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4"/>
                <w:szCs w:val="24"/>
              </w:rPr>
            </w:pPr>
            <w:r w:rsidRPr="002F20D2">
              <w:rPr>
                <w:rFonts w:ascii="宋体" w:hAnsi="宋体" w:cs="Arial" w:hint="eastAsia"/>
                <w:color w:val="000000"/>
                <w:kern w:val="0"/>
                <w:sz w:val="24"/>
                <w:szCs w:val="24"/>
              </w:rPr>
              <w:t>一般公共预算财政拨款支出决算表</w:t>
            </w:r>
          </w:p>
          <w:p w:rsidR="002F20D2" w:rsidRPr="002F20D2" w:rsidRDefault="002F20D2" w:rsidP="002F20D2">
            <w:pPr>
              <w:widowControl/>
              <w:jc w:val="left"/>
              <w:rPr>
                <w:rFonts w:ascii="Arial" w:hAnsi="Arial" w:cs="Arial"/>
                <w:color w:val="000000"/>
                <w:kern w:val="0"/>
                <w:sz w:val="20"/>
                <w:szCs w:val="20"/>
              </w:rPr>
            </w:pPr>
          </w:p>
        </w:tc>
        <w:tc>
          <w:tcPr>
            <w:tcW w:w="3007"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2357" w:type="dxa"/>
            <w:gridSpan w:val="2"/>
            <w:tcBorders>
              <w:top w:val="nil"/>
              <w:left w:val="nil"/>
              <w:bottom w:val="nil"/>
              <w:right w:val="nil"/>
            </w:tcBorders>
            <w:shd w:val="clear" w:color="auto" w:fill="auto"/>
            <w:noWrap/>
            <w:vAlign w:val="bottom"/>
            <w:hideMark/>
          </w:tcPr>
          <w:p w:rsidR="002F20D2" w:rsidRDefault="002F20D2" w:rsidP="002F20D2">
            <w:pPr>
              <w:widowControl/>
              <w:ind w:right="500"/>
              <w:rPr>
                <w:rFonts w:ascii="宋体" w:hAnsi="宋体" w:cs="Arial"/>
                <w:color w:val="000000"/>
                <w:kern w:val="0"/>
                <w:sz w:val="20"/>
                <w:szCs w:val="20"/>
              </w:rPr>
            </w:pPr>
          </w:p>
          <w:p w:rsidR="002F20D2" w:rsidRPr="002F20D2" w:rsidRDefault="002F20D2" w:rsidP="002F20D2">
            <w:pPr>
              <w:widowControl/>
              <w:ind w:right="100"/>
              <w:jc w:val="right"/>
              <w:rPr>
                <w:rFonts w:ascii="宋体" w:hAnsi="宋体" w:cs="Arial"/>
                <w:color w:val="000000"/>
                <w:kern w:val="0"/>
                <w:sz w:val="20"/>
                <w:szCs w:val="20"/>
              </w:rPr>
            </w:pPr>
            <w:r w:rsidRPr="002F20D2">
              <w:rPr>
                <w:rFonts w:ascii="宋体" w:hAnsi="宋体" w:cs="Arial" w:hint="eastAsia"/>
                <w:color w:val="000000"/>
                <w:kern w:val="0"/>
                <w:sz w:val="20"/>
                <w:szCs w:val="20"/>
              </w:rPr>
              <w:t>公开05表</w:t>
            </w:r>
          </w:p>
        </w:tc>
      </w:tr>
      <w:tr w:rsidR="002F20D2" w:rsidRPr="002F20D2" w:rsidTr="00C76846">
        <w:trPr>
          <w:gridAfter w:val="3"/>
          <w:wAfter w:w="2364" w:type="dxa"/>
          <w:trHeight w:val="255"/>
        </w:trPr>
        <w:tc>
          <w:tcPr>
            <w:tcW w:w="4425" w:type="dxa"/>
            <w:gridSpan w:val="6"/>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宋体" w:hAnsi="宋体" w:cs="Arial"/>
                <w:color w:val="000000"/>
                <w:kern w:val="0"/>
                <w:sz w:val="20"/>
                <w:szCs w:val="20"/>
              </w:rPr>
            </w:pPr>
            <w:r w:rsidRPr="002F20D2">
              <w:rPr>
                <w:rFonts w:ascii="宋体" w:hAnsi="宋体" w:cs="Arial" w:hint="eastAsia"/>
                <w:color w:val="000000"/>
                <w:kern w:val="0"/>
                <w:sz w:val="20"/>
                <w:szCs w:val="20"/>
              </w:rPr>
              <w:t>部门：罗山县残疾人联合会</w:t>
            </w:r>
          </w:p>
        </w:tc>
        <w:tc>
          <w:tcPr>
            <w:tcW w:w="2745"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3007" w:type="dxa"/>
            <w:gridSpan w:val="3"/>
            <w:tcBorders>
              <w:top w:val="nil"/>
              <w:left w:val="nil"/>
              <w:bottom w:val="nil"/>
              <w:right w:val="nil"/>
            </w:tcBorders>
            <w:shd w:val="clear" w:color="auto" w:fill="auto"/>
            <w:noWrap/>
            <w:vAlign w:val="bottom"/>
            <w:hideMark/>
          </w:tcPr>
          <w:p w:rsidR="002F20D2" w:rsidRPr="002F20D2" w:rsidRDefault="002F20D2" w:rsidP="002F20D2">
            <w:pPr>
              <w:widowControl/>
              <w:jc w:val="left"/>
              <w:rPr>
                <w:rFonts w:ascii="Arial" w:hAnsi="Arial" w:cs="Arial"/>
                <w:color w:val="000000"/>
                <w:kern w:val="0"/>
                <w:sz w:val="20"/>
                <w:szCs w:val="20"/>
              </w:rPr>
            </w:pPr>
          </w:p>
        </w:tc>
        <w:tc>
          <w:tcPr>
            <w:tcW w:w="2357" w:type="dxa"/>
            <w:gridSpan w:val="2"/>
            <w:tcBorders>
              <w:top w:val="nil"/>
              <w:left w:val="nil"/>
              <w:bottom w:val="nil"/>
              <w:right w:val="nil"/>
            </w:tcBorders>
            <w:shd w:val="clear" w:color="auto" w:fill="auto"/>
            <w:noWrap/>
            <w:vAlign w:val="bottom"/>
            <w:hideMark/>
          </w:tcPr>
          <w:p w:rsidR="002F20D2" w:rsidRPr="002F20D2" w:rsidRDefault="002F20D2" w:rsidP="002F20D2">
            <w:pPr>
              <w:widowControl/>
              <w:jc w:val="right"/>
              <w:rPr>
                <w:rFonts w:ascii="宋体" w:hAnsi="宋体" w:cs="Arial"/>
                <w:color w:val="000000"/>
                <w:kern w:val="0"/>
                <w:sz w:val="20"/>
                <w:szCs w:val="20"/>
              </w:rPr>
            </w:pPr>
            <w:r w:rsidRPr="002F20D2">
              <w:rPr>
                <w:rFonts w:ascii="宋体" w:hAnsi="宋体" w:cs="Arial" w:hint="eastAsia"/>
                <w:color w:val="000000"/>
                <w:kern w:val="0"/>
                <w:sz w:val="20"/>
                <w:szCs w:val="20"/>
              </w:rPr>
              <w:t>金额单位：元</w:t>
            </w:r>
          </w:p>
        </w:tc>
      </w:tr>
      <w:tr w:rsidR="002F20D2" w:rsidRPr="002F20D2" w:rsidTr="00C76846">
        <w:trPr>
          <w:gridAfter w:val="3"/>
          <w:wAfter w:w="2364" w:type="dxa"/>
          <w:trHeight w:val="308"/>
        </w:trPr>
        <w:tc>
          <w:tcPr>
            <w:tcW w:w="4425" w:type="dxa"/>
            <w:gridSpan w:val="6"/>
            <w:tcBorders>
              <w:top w:val="nil"/>
              <w:left w:val="single" w:sz="12" w:space="0" w:color="000000"/>
              <w:bottom w:val="single" w:sz="4" w:space="0" w:color="000000"/>
              <w:right w:val="single" w:sz="4" w:space="0" w:color="000000"/>
            </w:tcBorders>
            <w:shd w:val="clear" w:color="000000" w:fill="C0C0C0"/>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项目</w:t>
            </w:r>
          </w:p>
        </w:tc>
        <w:tc>
          <w:tcPr>
            <w:tcW w:w="8109" w:type="dxa"/>
            <w:gridSpan w:val="8"/>
            <w:tcBorders>
              <w:top w:val="single" w:sz="4" w:space="0" w:color="000000"/>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本年支出</w:t>
            </w:r>
          </w:p>
        </w:tc>
      </w:tr>
      <w:tr w:rsidR="00360F87" w:rsidRPr="002F20D2" w:rsidTr="00C76846">
        <w:trPr>
          <w:gridAfter w:val="3"/>
          <w:wAfter w:w="2364" w:type="dxa"/>
          <w:trHeight w:val="312"/>
        </w:trPr>
        <w:tc>
          <w:tcPr>
            <w:tcW w:w="1300" w:type="dxa"/>
            <w:gridSpan w:val="4"/>
            <w:vMerge w:val="restart"/>
            <w:tcBorders>
              <w:top w:val="nil"/>
              <w:left w:val="single" w:sz="12" w:space="0" w:color="000000"/>
              <w:bottom w:val="single" w:sz="4" w:space="0" w:color="000000"/>
              <w:right w:val="single" w:sz="4" w:space="0" w:color="000000"/>
            </w:tcBorders>
            <w:shd w:val="clear" w:color="000000" w:fill="C0C0C0"/>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支出功能分类科目编码</w:t>
            </w:r>
          </w:p>
        </w:tc>
        <w:tc>
          <w:tcPr>
            <w:tcW w:w="3125" w:type="dxa"/>
            <w:gridSpan w:val="2"/>
            <w:vMerge w:val="restart"/>
            <w:tcBorders>
              <w:top w:val="nil"/>
              <w:left w:val="nil"/>
              <w:bottom w:val="single" w:sz="4" w:space="0" w:color="000000"/>
              <w:right w:val="single" w:sz="4" w:space="0" w:color="000000"/>
            </w:tcBorders>
            <w:shd w:val="clear" w:color="000000" w:fill="C0C0C0"/>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科目名称</w:t>
            </w:r>
          </w:p>
        </w:tc>
        <w:tc>
          <w:tcPr>
            <w:tcW w:w="2745" w:type="dxa"/>
            <w:gridSpan w:val="3"/>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小计</w:t>
            </w:r>
          </w:p>
        </w:tc>
        <w:tc>
          <w:tcPr>
            <w:tcW w:w="3007" w:type="dxa"/>
            <w:gridSpan w:val="3"/>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基本支出</w:t>
            </w:r>
          </w:p>
        </w:tc>
        <w:tc>
          <w:tcPr>
            <w:tcW w:w="2357" w:type="dxa"/>
            <w:gridSpan w:val="2"/>
            <w:vMerge w:val="restart"/>
            <w:tcBorders>
              <w:top w:val="nil"/>
              <w:left w:val="nil"/>
              <w:bottom w:val="single" w:sz="4" w:space="0" w:color="000000"/>
              <w:right w:val="single" w:sz="4" w:space="0" w:color="000000"/>
            </w:tcBorders>
            <w:shd w:val="clear" w:color="FFFFFF" w:fill="C0C0C0"/>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项目支出</w:t>
            </w:r>
          </w:p>
        </w:tc>
      </w:tr>
      <w:tr w:rsidR="002F20D2" w:rsidRPr="002F20D2" w:rsidTr="00C76846">
        <w:trPr>
          <w:gridAfter w:val="3"/>
          <w:wAfter w:w="2364" w:type="dxa"/>
          <w:trHeight w:val="312"/>
        </w:trPr>
        <w:tc>
          <w:tcPr>
            <w:tcW w:w="1300" w:type="dxa"/>
            <w:gridSpan w:val="4"/>
            <w:vMerge/>
            <w:tcBorders>
              <w:top w:val="nil"/>
              <w:left w:val="single" w:sz="12"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3125" w:type="dxa"/>
            <w:gridSpan w:val="2"/>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2745" w:type="dxa"/>
            <w:gridSpan w:val="3"/>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3007" w:type="dxa"/>
            <w:gridSpan w:val="3"/>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2357" w:type="dxa"/>
            <w:gridSpan w:val="2"/>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2F20D2" w:rsidRPr="002F20D2" w:rsidTr="00C76846">
        <w:trPr>
          <w:gridAfter w:val="3"/>
          <w:wAfter w:w="2364" w:type="dxa"/>
          <w:trHeight w:val="312"/>
        </w:trPr>
        <w:tc>
          <w:tcPr>
            <w:tcW w:w="1300" w:type="dxa"/>
            <w:gridSpan w:val="4"/>
            <w:vMerge/>
            <w:tcBorders>
              <w:top w:val="nil"/>
              <w:left w:val="single" w:sz="12"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3125" w:type="dxa"/>
            <w:gridSpan w:val="2"/>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2745" w:type="dxa"/>
            <w:gridSpan w:val="3"/>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3007" w:type="dxa"/>
            <w:gridSpan w:val="3"/>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c>
          <w:tcPr>
            <w:tcW w:w="2357" w:type="dxa"/>
            <w:gridSpan w:val="2"/>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color w:val="000000"/>
                <w:kern w:val="0"/>
                <w:sz w:val="22"/>
              </w:rPr>
            </w:pPr>
          </w:p>
        </w:tc>
      </w:tr>
      <w:tr w:rsidR="00360F87" w:rsidRPr="002F20D2" w:rsidTr="00C76846">
        <w:trPr>
          <w:gridAfter w:val="3"/>
          <w:wAfter w:w="2364" w:type="dxa"/>
          <w:trHeight w:val="308"/>
        </w:trPr>
        <w:tc>
          <w:tcPr>
            <w:tcW w:w="446" w:type="dxa"/>
            <w:vMerge w:val="restart"/>
            <w:tcBorders>
              <w:top w:val="nil"/>
              <w:left w:val="single" w:sz="12" w:space="0" w:color="000000"/>
              <w:bottom w:val="single" w:sz="4" w:space="0" w:color="000000"/>
              <w:right w:val="single" w:sz="4" w:space="0" w:color="000000"/>
            </w:tcBorders>
            <w:shd w:val="clear" w:color="000000" w:fill="C0C0C0"/>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类</w:t>
            </w:r>
          </w:p>
        </w:tc>
        <w:tc>
          <w:tcPr>
            <w:tcW w:w="438" w:type="dxa"/>
            <w:gridSpan w:val="2"/>
            <w:vMerge w:val="restart"/>
            <w:tcBorders>
              <w:top w:val="nil"/>
              <w:left w:val="nil"/>
              <w:bottom w:val="single" w:sz="4" w:space="0" w:color="000000"/>
              <w:right w:val="single" w:sz="4" w:space="0" w:color="000000"/>
            </w:tcBorders>
            <w:shd w:val="clear" w:color="000000" w:fill="C0C0C0"/>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款</w:t>
            </w:r>
          </w:p>
        </w:tc>
        <w:tc>
          <w:tcPr>
            <w:tcW w:w="416" w:type="dxa"/>
            <w:vMerge w:val="restart"/>
            <w:tcBorders>
              <w:top w:val="nil"/>
              <w:left w:val="nil"/>
              <w:bottom w:val="single" w:sz="4" w:space="0" w:color="000000"/>
              <w:right w:val="single" w:sz="4" w:space="0" w:color="000000"/>
            </w:tcBorders>
            <w:shd w:val="clear" w:color="000000" w:fill="C0C0C0"/>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项</w:t>
            </w:r>
          </w:p>
        </w:tc>
        <w:tc>
          <w:tcPr>
            <w:tcW w:w="3125" w:type="dxa"/>
            <w:gridSpan w:val="2"/>
            <w:tcBorders>
              <w:top w:val="nil"/>
              <w:left w:val="nil"/>
              <w:bottom w:val="single" w:sz="4" w:space="0" w:color="000000"/>
              <w:right w:val="single" w:sz="4" w:space="0" w:color="000000"/>
            </w:tcBorders>
            <w:shd w:val="clear" w:color="000000" w:fill="C0C0C0"/>
            <w:vAlign w:val="center"/>
            <w:hideMark/>
          </w:tcPr>
          <w:p w:rsidR="002F20D2" w:rsidRPr="002F20D2" w:rsidRDefault="002F20D2" w:rsidP="002F20D2">
            <w:pPr>
              <w:widowControl/>
              <w:jc w:val="left"/>
              <w:rPr>
                <w:rFonts w:ascii="宋体" w:hAnsi="宋体" w:cs="Arial"/>
                <w:kern w:val="0"/>
                <w:sz w:val="20"/>
                <w:szCs w:val="20"/>
              </w:rPr>
            </w:pPr>
            <w:r w:rsidRPr="002F20D2">
              <w:rPr>
                <w:rFonts w:ascii="宋体" w:hAnsi="宋体" w:cs="Arial" w:hint="eastAsia"/>
                <w:kern w:val="0"/>
                <w:sz w:val="20"/>
                <w:szCs w:val="20"/>
              </w:rPr>
              <w:t>栏次</w:t>
            </w:r>
          </w:p>
        </w:tc>
        <w:tc>
          <w:tcPr>
            <w:tcW w:w="2745" w:type="dxa"/>
            <w:gridSpan w:val="3"/>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1</w:t>
            </w:r>
          </w:p>
        </w:tc>
        <w:tc>
          <w:tcPr>
            <w:tcW w:w="3007" w:type="dxa"/>
            <w:gridSpan w:val="3"/>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2</w:t>
            </w:r>
          </w:p>
        </w:tc>
        <w:tc>
          <w:tcPr>
            <w:tcW w:w="2357" w:type="dxa"/>
            <w:gridSpan w:val="2"/>
            <w:tcBorders>
              <w:top w:val="nil"/>
              <w:left w:val="nil"/>
              <w:bottom w:val="single" w:sz="4" w:space="0" w:color="000000"/>
              <w:right w:val="single" w:sz="4" w:space="0" w:color="000000"/>
            </w:tcBorders>
            <w:shd w:val="clear" w:color="FFFFFF" w:fill="C0C0C0"/>
            <w:noWrap/>
            <w:vAlign w:val="center"/>
            <w:hideMark/>
          </w:tcPr>
          <w:p w:rsidR="002F20D2" w:rsidRPr="002F20D2" w:rsidRDefault="002F20D2" w:rsidP="002F20D2">
            <w:pPr>
              <w:widowControl/>
              <w:jc w:val="center"/>
              <w:rPr>
                <w:rFonts w:ascii="宋体" w:hAnsi="宋体" w:cs="Arial"/>
                <w:color w:val="000000"/>
                <w:kern w:val="0"/>
                <w:sz w:val="22"/>
              </w:rPr>
            </w:pPr>
            <w:r w:rsidRPr="002F20D2">
              <w:rPr>
                <w:rFonts w:ascii="宋体" w:hAnsi="宋体" w:cs="Arial" w:hint="eastAsia"/>
                <w:color w:val="000000"/>
                <w:kern w:val="0"/>
                <w:sz w:val="22"/>
              </w:rPr>
              <w:t>3</w:t>
            </w:r>
          </w:p>
        </w:tc>
      </w:tr>
      <w:tr w:rsidR="00360F87" w:rsidRPr="002F20D2" w:rsidTr="00C76846">
        <w:trPr>
          <w:gridAfter w:val="3"/>
          <w:wAfter w:w="2364" w:type="dxa"/>
          <w:trHeight w:val="308"/>
        </w:trPr>
        <w:tc>
          <w:tcPr>
            <w:tcW w:w="446" w:type="dxa"/>
            <w:vMerge/>
            <w:tcBorders>
              <w:top w:val="nil"/>
              <w:left w:val="single" w:sz="12" w:space="0" w:color="000000"/>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438" w:type="dxa"/>
            <w:gridSpan w:val="2"/>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416" w:type="dxa"/>
            <w:vMerge/>
            <w:tcBorders>
              <w:top w:val="nil"/>
              <w:left w:val="nil"/>
              <w:bottom w:val="single" w:sz="4" w:space="0" w:color="000000"/>
              <w:right w:val="single" w:sz="4" w:space="0" w:color="000000"/>
            </w:tcBorders>
            <w:vAlign w:val="center"/>
            <w:hideMark/>
          </w:tcPr>
          <w:p w:rsidR="002F20D2" w:rsidRPr="002F20D2" w:rsidRDefault="002F20D2" w:rsidP="002F20D2">
            <w:pPr>
              <w:widowControl/>
              <w:jc w:val="left"/>
              <w:rPr>
                <w:rFonts w:ascii="宋体" w:hAnsi="宋体" w:cs="Arial"/>
                <w:kern w:val="0"/>
                <w:sz w:val="20"/>
                <w:szCs w:val="20"/>
              </w:rPr>
            </w:pPr>
          </w:p>
        </w:tc>
        <w:tc>
          <w:tcPr>
            <w:tcW w:w="3125" w:type="dxa"/>
            <w:gridSpan w:val="2"/>
            <w:tcBorders>
              <w:top w:val="nil"/>
              <w:left w:val="nil"/>
              <w:bottom w:val="single" w:sz="4" w:space="0" w:color="000000"/>
              <w:right w:val="single" w:sz="4" w:space="0" w:color="000000"/>
            </w:tcBorders>
            <w:shd w:val="clear" w:color="000000" w:fill="C0C0C0"/>
            <w:vAlign w:val="center"/>
            <w:hideMark/>
          </w:tcPr>
          <w:p w:rsidR="002F20D2" w:rsidRPr="002F20D2" w:rsidRDefault="002F20D2" w:rsidP="002F20D2">
            <w:pPr>
              <w:widowControl/>
              <w:jc w:val="center"/>
              <w:rPr>
                <w:rFonts w:ascii="宋体" w:hAnsi="宋体" w:cs="Arial"/>
                <w:kern w:val="0"/>
                <w:sz w:val="20"/>
                <w:szCs w:val="20"/>
              </w:rPr>
            </w:pPr>
            <w:r w:rsidRPr="002F20D2">
              <w:rPr>
                <w:rFonts w:ascii="宋体" w:hAnsi="宋体" w:cs="Arial" w:hint="eastAsia"/>
                <w:kern w:val="0"/>
                <w:sz w:val="20"/>
                <w:szCs w:val="20"/>
              </w:rPr>
              <w:t>合计</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F20D2" w:rsidRPr="00262D63" w:rsidRDefault="00262D63" w:rsidP="00262D63">
            <w:pPr>
              <w:jc w:val="right"/>
              <w:rPr>
                <w:rFonts w:ascii="宋体" w:hAnsi="宋体" w:cs="Arial"/>
                <w:sz w:val="20"/>
                <w:szCs w:val="20"/>
              </w:rPr>
            </w:pPr>
            <w:r w:rsidRPr="00262D63">
              <w:rPr>
                <w:rFonts w:ascii="宋体" w:hAnsi="宋体" w:cs="Arial" w:hint="eastAsia"/>
                <w:sz w:val="20"/>
                <w:szCs w:val="20"/>
              </w:rPr>
              <w:t>4,167,596.21</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F20D2" w:rsidRPr="002F20D2" w:rsidRDefault="00262D63" w:rsidP="002F20D2">
            <w:pPr>
              <w:widowControl/>
              <w:jc w:val="right"/>
              <w:rPr>
                <w:rFonts w:ascii="宋体" w:hAnsi="宋体" w:cs="Arial"/>
                <w:kern w:val="0"/>
                <w:sz w:val="20"/>
                <w:szCs w:val="20"/>
              </w:rPr>
            </w:pPr>
            <w:r w:rsidRPr="00262D63">
              <w:rPr>
                <w:rFonts w:ascii="宋体" w:hAnsi="宋体" w:cs="Arial" w:hint="eastAsia"/>
                <w:sz w:val="20"/>
                <w:szCs w:val="20"/>
              </w:rPr>
              <w:t>4,167,596.21</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F20D2" w:rsidRPr="002F20D2" w:rsidRDefault="002F20D2" w:rsidP="002F20D2">
            <w:pPr>
              <w:widowControl/>
              <w:jc w:val="right"/>
              <w:rPr>
                <w:rFonts w:ascii="宋体" w:hAnsi="宋体" w:cs="Arial"/>
                <w:b/>
                <w:bCs/>
                <w:color w:val="000000"/>
                <w:kern w:val="0"/>
                <w:sz w:val="22"/>
              </w:rPr>
            </w:pPr>
            <w:r w:rsidRPr="002F20D2">
              <w:rPr>
                <w:rFonts w:ascii="宋体" w:hAnsi="宋体" w:cs="Arial" w:hint="eastAsia"/>
                <w:b/>
                <w:bCs/>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社会保障和就业支出</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b/>
                <w:bCs/>
                <w:sz w:val="20"/>
                <w:szCs w:val="20"/>
              </w:rPr>
            </w:pPr>
            <w:r w:rsidRPr="00262D63">
              <w:rPr>
                <w:rFonts w:ascii="宋体" w:hAnsi="宋体" w:cs="Arial" w:hint="eastAsia"/>
                <w:b/>
                <w:bCs/>
                <w:sz w:val="20"/>
                <w:szCs w:val="20"/>
              </w:rPr>
              <w:t>4,025,647.37</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b/>
                <w:bCs/>
                <w:sz w:val="20"/>
                <w:szCs w:val="20"/>
              </w:rPr>
            </w:pPr>
            <w:r w:rsidRPr="00262D63">
              <w:rPr>
                <w:rFonts w:ascii="宋体" w:hAnsi="宋体" w:cs="Arial" w:hint="eastAsia"/>
                <w:b/>
                <w:bCs/>
                <w:sz w:val="20"/>
                <w:szCs w:val="20"/>
              </w:rPr>
              <w:t>4,025,647.37</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20805</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行政事业单位离退休</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b/>
                <w:bCs/>
                <w:sz w:val="20"/>
                <w:szCs w:val="20"/>
              </w:rPr>
            </w:pPr>
            <w:r w:rsidRPr="00262D63">
              <w:rPr>
                <w:rFonts w:ascii="宋体" w:hAnsi="宋体" w:cs="Arial" w:hint="eastAsia"/>
                <w:b/>
                <w:bCs/>
                <w:sz w:val="20"/>
                <w:szCs w:val="20"/>
              </w:rPr>
              <w:t>57,659.00</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b/>
                <w:bCs/>
                <w:sz w:val="20"/>
                <w:szCs w:val="20"/>
              </w:rPr>
            </w:pPr>
            <w:r w:rsidRPr="00262D63">
              <w:rPr>
                <w:rFonts w:ascii="宋体" w:hAnsi="宋体" w:cs="Arial" w:hint="eastAsia"/>
                <w:b/>
                <w:bCs/>
                <w:sz w:val="20"/>
                <w:szCs w:val="20"/>
              </w:rPr>
              <w:t>57,659.00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62D63" w:rsidRPr="002F20D2" w:rsidRDefault="00262D63" w:rsidP="002F20D2">
            <w:pPr>
              <w:widowControl/>
              <w:jc w:val="left"/>
              <w:rPr>
                <w:rFonts w:ascii="宋体" w:hAnsi="宋体" w:cs="Arial"/>
                <w:kern w:val="0"/>
                <w:sz w:val="20"/>
                <w:szCs w:val="20"/>
              </w:rPr>
            </w:pPr>
            <w:r w:rsidRPr="002F20D2">
              <w:rPr>
                <w:rFonts w:ascii="宋体" w:hAnsi="宋体" w:cs="Arial" w:hint="eastAsia"/>
                <w:kern w:val="0"/>
                <w:sz w:val="20"/>
                <w:szCs w:val="20"/>
              </w:rPr>
              <w:t>2080505</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62D63" w:rsidRPr="002F20D2" w:rsidRDefault="00262D63"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机关事业单位基本养老保险缴费支出</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sz w:val="20"/>
                <w:szCs w:val="20"/>
              </w:rPr>
            </w:pPr>
            <w:r w:rsidRPr="00262D63">
              <w:rPr>
                <w:rFonts w:ascii="宋体" w:hAnsi="宋体" w:cs="Arial" w:hint="eastAsia"/>
                <w:sz w:val="20"/>
                <w:szCs w:val="20"/>
              </w:rPr>
              <w:t>57,659.00</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sz w:val="20"/>
                <w:szCs w:val="20"/>
              </w:rPr>
            </w:pPr>
            <w:r w:rsidRPr="00262D63">
              <w:rPr>
                <w:rFonts w:ascii="宋体" w:hAnsi="宋体" w:cs="Arial" w:hint="eastAsia"/>
                <w:sz w:val="20"/>
                <w:szCs w:val="20"/>
              </w:rPr>
              <w:t>57,659.00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20808</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抚恤</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b/>
                <w:bCs/>
                <w:sz w:val="20"/>
                <w:szCs w:val="20"/>
              </w:rPr>
            </w:pPr>
            <w:r w:rsidRPr="00262D63">
              <w:rPr>
                <w:rFonts w:ascii="宋体" w:hAnsi="宋体" w:cs="Arial" w:hint="eastAsia"/>
                <w:b/>
                <w:bCs/>
                <w:sz w:val="20"/>
                <w:szCs w:val="20"/>
              </w:rPr>
              <w:t>14,976.00</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b/>
                <w:bCs/>
                <w:sz w:val="20"/>
                <w:szCs w:val="20"/>
              </w:rPr>
            </w:pPr>
            <w:r w:rsidRPr="00262D63">
              <w:rPr>
                <w:rFonts w:ascii="宋体" w:hAnsi="宋体" w:cs="Arial" w:hint="eastAsia"/>
                <w:b/>
                <w:bCs/>
                <w:sz w:val="20"/>
                <w:szCs w:val="20"/>
              </w:rPr>
              <w:t>14,976.00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62D63" w:rsidRPr="002F20D2" w:rsidRDefault="00262D63" w:rsidP="002F20D2">
            <w:pPr>
              <w:widowControl/>
              <w:jc w:val="left"/>
              <w:rPr>
                <w:rFonts w:ascii="宋体" w:hAnsi="宋体" w:cs="Arial"/>
                <w:kern w:val="0"/>
                <w:sz w:val="20"/>
                <w:szCs w:val="20"/>
              </w:rPr>
            </w:pPr>
            <w:r w:rsidRPr="002F20D2">
              <w:rPr>
                <w:rFonts w:ascii="宋体" w:hAnsi="宋体" w:cs="Arial" w:hint="eastAsia"/>
                <w:kern w:val="0"/>
                <w:sz w:val="20"/>
                <w:szCs w:val="20"/>
              </w:rPr>
              <w:t>2080801</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62D63" w:rsidRPr="002F20D2" w:rsidRDefault="00262D63"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死亡抚恤</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sz w:val="20"/>
                <w:szCs w:val="20"/>
              </w:rPr>
            </w:pPr>
            <w:r w:rsidRPr="00262D63">
              <w:rPr>
                <w:rFonts w:ascii="宋体" w:hAnsi="宋体" w:cs="Arial" w:hint="eastAsia"/>
                <w:sz w:val="20"/>
                <w:szCs w:val="20"/>
              </w:rPr>
              <w:t>14,976.00</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sz w:val="20"/>
                <w:szCs w:val="20"/>
              </w:rPr>
            </w:pPr>
            <w:r w:rsidRPr="00262D63">
              <w:rPr>
                <w:rFonts w:ascii="宋体" w:hAnsi="宋体" w:cs="Arial" w:hint="eastAsia"/>
                <w:sz w:val="20"/>
                <w:szCs w:val="20"/>
              </w:rPr>
              <w:t>14,976.00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20811</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残疾人事业</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262D63">
            <w:pPr>
              <w:jc w:val="right"/>
              <w:rPr>
                <w:rFonts w:ascii="宋体" w:hAnsi="宋体" w:cs="Arial"/>
                <w:b/>
                <w:bCs/>
                <w:sz w:val="20"/>
                <w:szCs w:val="20"/>
              </w:rPr>
            </w:pPr>
            <w:r w:rsidRPr="00262D63">
              <w:rPr>
                <w:rFonts w:ascii="宋体" w:hAnsi="宋体" w:cs="Arial" w:hint="eastAsia"/>
                <w:b/>
                <w:bCs/>
                <w:sz w:val="20"/>
                <w:szCs w:val="20"/>
              </w:rPr>
              <w:t>3,953,012.37</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b/>
                <w:bCs/>
                <w:sz w:val="20"/>
                <w:szCs w:val="20"/>
              </w:rPr>
            </w:pPr>
            <w:r w:rsidRPr="00262D63">
              <w:rPr>
                <w:rFonts w:ascii="宋体" w:hAnsi="宋体" w:cs="Arial" w:hint="eastAsia"/>
                <w:b/>
                <w:bCs/>
                <w:sz w:val="20"/>
                <w:szCs w:val="20"/>
              </w:rPr>
              <w:t>3,953,012.37</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62D63" w:rsidRPr="00262D63" w:rsidRDefault="00262D63">
            <w:pPr>
              <w:rPr>
                <w:rFonts w:ascii="宋体" w:hAnsi="宋体" w:cs="Arial"/>
                <w:sz w:val="20"/>
                <w:szCs w:val="20"/>
              </w:rPr>
            </w:pPr>
            <w:r w:rsidRPr="00262D63">
              <w:rPr>
                <w:rFonts w:ascii="宋体" w:hAnsi="宋体" w:cs="Arial" w:hint="eastAsia"/>
                <w:sz w:val="20"/>
                <w:szCs w:val="20"/>
              </w:rPr>
              <w:t>2081101</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rPr>
                <w:rFonts w:ascii="宋体" w:hAnsi="宋体" w:cs="Arial"/>
                <w:sz w:val="20"/>
                <w:szCs w:val="20"/>
              </w:rPr>
            </w:pPr>
            <w:r w:rsidRPr="00262D63">
              <w:rPr>
                <w:rFonts w:ascii="宋体" w:hAnsi="宋体" w:cs="Arial" w:hint="eastAsia"/>
                <w:sz w:val="20"/>
                <w:szCs w:val="20"/>
              </w:rPr>
              <w:t xml:space="preserve">  行政运行</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sz w:val="20"/>
                <w:szCs w:val="20"/>
              </w:rPr>
            </w:pPr>
            <w:r w:rsidRPr="00262D63">
              <w:rPr>
                <w:rFonts w:ascii="宋体" w:hAnsi="宋体" w:cs="Arial" w:hint="eastAsia"/>
                <w:sz w:val="20"/>
                <w:szCs w:val="20"/>
              </w:rPr>
              <w:t>2,809,151.71</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sz w:val="20"/>
                <w:szCs w:val="20"/>
              </w:rPr>
            </w:pPr>
            <w:r w:rsidRPr="00262D63">
              <w:rPr>
                <w:rFonts w:ascii="宋体" w:hAnsi="宋体" w:cs="Arial" w:hint="eastAsia"/>
                <w:sz w:val="20"/>
                <w:szCs w:val="20"/>
              </w:rPr>
              <w:t>2,809,151.71</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62D63" w:rsidRPr="00262D63" w:rsidRDefault="00262D63">
            <w:pPr>
              <w:rPr>
                <w:rFonts w:ascii="宋体" w:hAnsi="宋体" w:cs="Arial"/>
                <w:sz w:val="20"/>
                <w:szCs w:val="20"/>
              </w:rPr>
            </w:pPr>
            <w:r w:rsidRPr="00262D63">
              <w:rPr>
                <w:rFonts w:ascii="宋体" w:hAnsi="宋体" w:cs="Arial" w:hint="eastAsia"/>
                <w:sz w:val="20"/>
                <w:szCs w:val="20"/>
              </w:rPr>
              <w:t>2081104</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rPr>
                <w:rFonts w:ascii="宋体" w:hAnsi="宋体" w:cs="Arial"/>
                <w:sz w:val="20"/>
                <w:szCs w:val="20"/>
              </w:rPr>
            </w:pPr>
            <w:r w:rsidRPr="00262D63">
              <w:rPr>
                <w:rFonts w:ascii="宋体" w:hAnsi="宋体" w:cs="Arial" w:hint="eastAsia"/>
                <w:sz w:val="20"/>
                <w:szCs w:val="20"/>
              </w:rPr>
              <w:t xml:space="preserve">  残疾人康复</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sz w:val="20"/>
                <w:szCs w:val="20"/>
              </w:rPr>
            </w:pPr>
            <w:r w:rsidRPr="00262D63">
              <w:rPr>
                <w:rFonts w:ascii="宋体" w:hAnsi="宋体" w:cs="Arial" w:hint="eastAsia"/>
                <w:sz w:val="20"/>
                <w:szCs w:val="20"/>
              </w:rPr>
              <w:t>250,000.00</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sz w:val="20"/>
                <w:szCs w:val="20"/>
              </w:rPr>
            </w:pPr>
            <w:r w:rsidRPr="00262D63">
              <w:rPr>
                <w:rFonts w:ascii="宋体" w:hAnsi="宋体" w:cs="Arial" w:hint="eastAsia"/>
                <w:sz w:val="20"/>
                <w:szCs w:val="20"/>
              </w:rPr>
              <w:t>250,000.00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62D63" w:rsidRPr="00262D63" w:rsidRDefault="00262D63">
            <w:pPr>
              <w:rPr>
                <w:rFonts w:ascii="宋体" w:hAnsi="宋体" w:cs="Arial"/>
                <w:sz w:val="20"/>
                <w:szCs w:val="20"/>
              </w:rPr>
            </w:pPr>
            <w:r w:rsidRPr="00262D63">
              <w:rPr>
                <w:rFonts w:ascii="宋体" w:hAnsi="宋体" w:cs="Arial" w:hint="eastAsia"/>
                <w:sz w:val="20"/>
                <w:szCs w:val="20"/>
              </w:rPr>
              <w:t>2081105</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rPr>
                <w:rFonts w:ascii="宋体" w:hAnsi="宋体" w:cs="Arial"/>
                <w:sz w:val="20"/>
                <w:szCs w:val="20"/>
              </w:rPr>
            </w:pPr>
            <w:r w:rsidRPr="00262D63">
              <w:rPr>
                <w:rFonts w:ascii="宋体" w:hAnsi="宋体" w:cs="Arial" w:hint="eastAsia"/>
                <w:sz w:val="20"/>
                <w:szCs w:val="20"/>
              </w:rPr>
              <w:t xml:space="preserve">  残疾人就业和扶贫</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sz w:val="20"/>
                <w:szCs w:val="20"/>
              </w:rPr>
            </w:pPr>
            <w:r w:rsidRPr="00262D63">
              <w:rPr>
                <w:rFonts w:ascii="宋体" w:hAnsi="宋体" w:cs="Arial" w:hint="eastAsia"/>
                <w:sz w:val="20"/>
                <w:szCs w:val="20"/>
              </w:rPr>
              <w:t>96,000.00</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sz w:val="20"/>
                <w:szCs w:val="20"/>
              </w:rPr>
            </w:pPr>
            <w:r w:rsidRPr="00262D63">
              <w:rPr>
                <w:rFonts w:ascii="宋体" w:hAnsi="宋体" w:cs="Arial" w:hint="eastAsia"/>
                <w:sz w:val="20"/>
                <w:szCs w:val="20"/>
              </w:rPr>
              <w:t>96,000.00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62D63" w:rsidRPr="00262D63" w:rsidRDefault="00262D63">
            <w:pPr>
              <w:rPr>
                <w:rFonts w:ascii="宋体" w:hAnsi="宋体" w:cs="Arial"/>
                <w:sz w:val="20"/>
                <w:szCs w:val="20"/>
              </w:rPr>
            </w:pPr>
            <w:r w:rsidRPr="00262D63">
              <w:rPr>
                <w:rFonts w:ascii="宋体" w:hAnsi="宋体" w:cs="Arial" w:hint="eastAsia"/>
                <w:sz w:val="20"/>
                <w:szCs w:val="20"/>
              </w:rPr>
              <w:t>2081199</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rPr>
                <w:rFonts w:ascii="宋体" w:hAnsi="宋体" w:cs="Arial"/>
                <w:sz w:val="20"/>
                <w:szCs w:val="20"/>
              </w:rPr>
            </w:pPr>
            <w:r w:rsidRPr="00262D63">
              <w:rPr>
                <w:rFonts w:ascii="宋体" w:hAnsi="宋体" w:cs="Arial" w:hint="eastAsia"/>
                <w:sz w:val="20"/>
                <w:szCs w:val="20"/>
              </w:rPr>
              <w:t xml:space="preserve">  其他残疾人事业支出</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sz w:val="20"/>
                <w:szCs w:val="20"/>
              </w:rPr>
            </w:pPr>
            <w:r w:rsidRPr="00262D63">
              <w:rPr>
                <w:rFonts w:ascii="宋体" w:hAnsi="宋体" w:cs="Arial" w:hint="eastAsia"/>
                <w:sz w:val="20"/>
                <w:szCs w:val="20"/>
              </w:rPr>
              <w:t>797,860.66</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sz w:val="20"/>
                <w:szCs w:val="20"/>
              </w:rPr>
            </w:pPr>
            <w:r w:rsidRPr="00262D63">
              <w:rPr>
                <w:rFonts w:ascii="宋体" w:hAnsi="宋体" w:cs="Arial" w:hint="eastAsia"/>
                <w:sz w:val="20"/>
                <w:szCs w:val="20"/>
              </w:rPr>
              <w:t>797,860.66</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210</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卫生健康支出</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b/>
                <w:bCs/>
                <w:sz w:val="20"/>
                <w:szCs w:val="20"/>
              </w:rPr>
            </w:pPr>
            <w:r w:rsidRPr="00262D63">
              <w:rPr>
                <w:rFonts w:ascii="宋体" w:hAnsi="宋体" w:cs="Arial" w:hint="eastAsia"/>
                <w:b/>
                <w:bCs/>
                <w:sz w:val="20"/>
                <w:szCs w:val="20"/>
              </w:rPr>
              <w:t>58,072.84</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b/>
                <w:bCs/>
                <w:sz w:val="20"/>
                <w:szCs w:val="20"/>
              </w:rPr>
            </w:pPr>
            <w:r w:rsidRPr="00262D63">
              <w:rPr>
                <w:rFonts w:ascii="宋体" w:hAnsi="宋体" w:cs="Arial" w:hint="eastAsia"/>
                <w:b/>
                <w:bCs/>
                <w:sz w:val="20"/>
                <w:szCs w:val="20"/>
              </w:rPr>
              <w:t>58,072.84</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21011</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行政事业单位医疗</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b/>
                <w:bCs/>
                <w:sz w:val="20"/>
                <w:szCs w:val="20"/>
              </w:rPr>
            </w:pPr>
            <w:r w:rsidRPr="00262D63">
              <w:rPr>
                <w:rFonts w:ascii="宋体" w:hAnsi="宋体" w:cs="Arial" w:hint="eastAsia"/>
                <w:b/>
                <w:bCs/>
                <w:sz w:val="20"/>
                <w:szCs w:val="20"/>
              </w:rPr>
              <w:t>58,072.84</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b/>
                <w:bCs/>
                <w:sz w:val="20"/>
                <w:szCs w:val="20"/>
              </w:rPr>
            </w:pPr>
            <w:r w:rsidRPr="00262D63">
              <w:rPr>
                <w:rFonts w:ascii="宋体" w:hAnsi="宋体" w:cs="Arial" w:hint="eastAsia"/>
                <w:b/>
                <w:bCs/>
                <w:sz w:val="20"/>
                <w:szCs w:val="20"/>
              </w:rPr>
              <w:t>58,072.84</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FFFFFF"/>
            <w:noWrap/>
            <w:vAlign w:val="center"/>
            <w:hideMark/>
          </w:tcPr>
          <w:p w:rsidR="00262D63" w:rsidRPr="002F20D2" w:rsidRDefault="00262D63" w:rsidP="002F20D2">
            <w:pPr>
              <w:widowControl/>
              <w:jc w:val="left"/>
              <w:rPr>
                <w:rFonts w:ascii="宋体" w:hAnsi="宋体" w:cs="Arial"/>
                <w:kern w:val="0"/>
                <w:sz w:val="20"/>
                <w:szCs w:val="20"/>
              </w:rPr>
            </w:pPr>
            <w:r w:rsidRPr="002F20D2">
              <w:rPr>
                <w:rFonts w:ascii="宋体" w:hAnsi="宋体" w:cs="Arial" w:hint="eastAsia"/>
                <w:kern w:val="0"/>
                <w:sz w:val="20"/>
                <w:szCs w:val="20"/>
              </w:rPr>
              <w:t>2101101</w:t>
            </w:r>
          </w:p>
        </w:tc>
        <w:tc>
          <w:tcPr>
            <w:tcW w:w="3125" w:type="dxa"/>
            <w:gridSpan w:val="2"/>
            <w:tcBorders>
              <w:top w:val="nil"/>
              <w:left w:val="nil"/>
              <w:bottom w:val="single" w:sz="4" w:space="0" w:color="000000"/>
              <w:right w:val="single" w:sz="4" w:space="0" w:color="000000"/>
            </w:tcBorders>
            <w:shd w:val="clear" w:color="000000" w:fill="FFFFFF"/>
            <w:noWrap/>
            <w:vAlign w:val="center"/>
            <w:hideMark/>
          </w:tcPr>
          <w:p w:rsidR="00262D63" w:rsidRPr="002F20D2" w:rsidRDefault="00262D63"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行政单位医疗</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sz w:val="20"/>
                <w:szCs w:val="20"/>
              </w:rPr>
            </w:pPr>
            <w:r w:rsidRPr="00262D63">
              <w:rPr>
                <w:rFonts w:ascii="宋体" w:hAnsi="宋体" w:cs="Arial" w:hint="eastAsia"/>
                <w:sz w:val="20"/>
                <w:szCs w:val="20"/>
              </w:rPr>
              <w:t>58,072.84</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sz w:val="20"/>
                <w:szCs w:val="20"/>
              </w:rPr>
            </w:pPr>
            <w:r w:rsidRPr="00262D63">
              <w:rPr>
                <w:rFonts w:ascii="宋体" w:hAnsi="宋体" w:cs="Arial" w:hint="eastAsia"/>
                <w:sz w:val="20"/>
                <w:szCs w:val="20"/>
              </w:rPr>
              <w:t>58,072.84</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221</w:t>
            </w:r>
          </w:p>
        </w:tc>
        <w:tc>
          <w:tcPr>
            <w:tcW w:w="3125" w:type="dxa"/>
            <w:gridSpan w:val="2"/>
            <w:tcBorders>
              <w:top w:val="nil"/>
              <w:left w:val="nil"/>
              <w:bottom w:val="single" w:sz="4" w:space="0" w:color="000000"/>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住房保障支出</w:t>
            </w:r>
          </w:p>
        </w:tc>
        <w:tc>
          <w:tcPr>
            <w:tcW w:w="2745"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pPr>
              <w:jc w:val="right"/>
              <w:rPr>
                <w:rFonts w:ascii="宋体" w:hAnsi="宋体" w:cs="Arial"/>
                <w:b/>
                <w:bCs/>
                <w:sz w:val="20"/>
                <w:szCs w:val="20"/>
              </w:rPr>
            </w:pPr>
            <w:r w:rsidRPr="00262D63">
              <w:rPr>
                <w:rFonts w:ascii="宋体" w:hAnsi="宋体" w:cs="Arial" w:hint="eastAsia"/>
                <w:b/>
                <w:bCs/>
                <w:sz w:val="20"/>
                <w:szCs w:val="20"/>
              </w:rPr>
              <w:t>83,876.00</w:t>
            </w:r>
          </w:p>
        </w:tc>
        <w:tc>
          <w:tcPr>
            <w:tcW w:w="3007" w:type="dxa"/>
            <w:gridSpan w:val="3"/>
            <w:tcBorders>
              <w:top w:val="nil"/>
              <w:left w:val="nil"/>
              <w:bottom w:val="single" w:sz="4" w:space="0" w:color="000000"/>
              <w:right w:val="single" w:sz="4" w:space="0" w:color="000000"/>
            </w:tcBorders>
            <w:shd w:val="clear" w:color="000000" w:fill="FFFFFF"/>
            <w:noWrap/>
            <w:vAlign w:val="center"/>
            <w:hideMark/>
          </w:tcPr>
          <w:p w:rsidR="00262D63" w:rsidRPr="00262D63" w:rsidRDefault="00262D63" w:rsidP="00805A5B">
            <w:pPr>
              <w:jc w:val="right"/>
              <w:rPr>
                <w:rFonts w:ascii="宋体" w:hAnsi="宋体" w:cs="Arial"/>
                <w:b/>
                <w:bCs/>
                <w:sz w:val="20"/>
                <w:szCs w:val="20"/>
              </w:rPr>
            </w:pPr>
            <w:r w:rsidRPr="00262D63">
              <w:rPr>
                <w:rFonts w:ascii="宋体" w:hAnsi="宋体" w:cs="Arial" w:hint="eastAsia"/>
                <w:b/>
                <w:bCs/>
                <w:sz w:val="20"/>
                <w:szCs w:val="20"/>
              </w:rPr>
              <w:t>83,876.00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nil"/>
              <w:left w:val="single" w:sz="12" w:space="0" w:color="000000"/>
              <w:bottom w:val="nil"/>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22102</w:t>
            </w:r>
          </w:p>
        </w:tc>
        <w:tc>
          <w:tcPr>
            <w:tcW w:w="3125" w:type="dxa"/>
            <w:gridSpan w:val="2"/>
            <w:tcBorders>
              <w:top w:val="nil"/>
              <w:left w:val="nil"/>
              <w:bottom w:val="nil"/>
              <w:right w:val="single" w:sz="4" w:space="0" w:color="000000"/>
            </w:tcBorders>
            <w:shd w:val="clear" w:color="000000" w:fill="CECDCE"/>
            <w:noWrap/>
            <w:vAlign w:val="center"/>
            <w:hideMark/>
          </w:tcPr>
          <w:p w:rsidR="00262D63" w:rsidRPr="002F20D2" w:rsidRDefault="00262D63" w:rsidP="002F20D2">
            <w:pPr>
              <w:widowControl/>
              <w:jc w:val="left"/>
              <w:rPr>
                <w:rFonts w:ascii="宋体" w:hAnsi="宋体" w:cs="Arial"/>
                <w:b/>
                <w:bCs/>
                <w:kern w:val="0"/>
                <w:sz w:val="20"/>
                <w:szCs w:val="20"/>
              </w:rPr>
            </w:pPr>
            <w:r w:rsidRPr="002F20D2">
              <w:rPr>
                <w:rFonts w:ascii="宋体" w:hAnsi="宋体" w:cs="Arial" w:hint="eastAsia"/>
                <w:b/>
                <w:bCs/>
                <w:kern w:val="0"/>
                <w:sz w:val="20"/>
                <w:szCs w:val="20"/>
              </w:rPr>
              <w:t>住房改革支出</w:t>
            </w:r>
          </w:p>
        </w:tc>
        <w:tc>
          <w:tcPr>
            <w:tcW w:w="2745" w:type="dxa"/>
            <w:gridSpan w:val="3"/>
            <w:tcBorders>
              <w:top w:val="nil"/>
              <w:left w:val="nil"/>
              <w:bottom w:val="nil"/>
              <w:right w:val="single" w:sz="4" w:space="0" w:color="000000"/>
            </w:tcBorders>
            <w:shd w:val="clear" w:color="000000" w:fill="FFFFFF"/>
            <w:noWrap/>
            <w:vAlign w:val="center"/>
            <w:hideMark/>
          </w:tcPr>
          <w:p w:rsidR="00262D63" w:rsidRPr="00262D63" w:rsidRDefault="00262D63">
            <w:pPr>
              <w:jc w:val="right"/>
              <w:rPr>
                <w:rFonts w:ascii="宋体" w:hAnsi="宋体" w:cs="Arial"/>
                <w:b/>
                <w:bCs/>
                <w:sz w:val="20"/>
                <w:szCs w:val="20"/>
              </w:rPr>
            </w:pPr>
            <w:r w:rsidRPr="00262D63">
              <w:rPr>
                <w:rFonts w:ascii="宋体" w:hAnsi="宋体" w:cs="Arial" w:hint="eastAsia"/>
                <w:b/>
                <w:bCs/>
                <w:sz w:val="20"/>
                <w:szCs w:val="20"/>
              </w:rPr>
              <w:t>83,876.00</w:t>
            </w:r>
          </w:p>
        </w:tc>
        <w:tc>
          <w:tcPr>
            <w:tcW w:w="3007" w:type="dxa"/>
            <w:gridSpan w:val="3"/>
            <w:tcBorders>
              <w:top w:val="nil"/>
              <w:left w:val="nil"/>
              <w:bottom w:val="nil"/>
              <w:right w:val="single" w:sz="4" w:space="0" w:color="000000"/>
            </w:tcBorders>
            <w:shd w:val="clear" w:color="000000" w:fill="FFFFFF"/>
            <w:noWrap/>
            <w:vAlign w:val="center"/>
            <w:hideMark/>
          </w:tcPr>
          <w:p w:rsidR="00262D63" w:rsidRPr="00262D63" w:rsidRDefault="00262D63" w:rsidP="00805A5B">
            <w:pPr>
              <w:jc w:val="right"/>
              <w:rPr>
                <w:rFonts w:ascii="宋体" w:hAnsi="宋体" w:cs="Arial"/>
                <w:b/>
                <w:bCs/>
                <w:sz w:val="20"/>
                <w:szCs w:val="20"/>
              </w:rPr>
            </w:pPr>
            <w:r w:rsidRPr="00262D63">
              <w:rPr>
                <w:rFonts w:ascii="宋体" w:hAnsi="宋体" w:cs="Arial" w:hint="eastAsia"/>
                <w:b/>
                <w:bCs/>
                <w:sz w:val="20"/>
                <w:szCs w:val="20"/>
              </w:rPr>
              <w:t>83,876.00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62D63" w:rsidRPr="002F20D2" w:rsidTr="00C76846">
        <w:trPr>
          <w:gridAfter w:val="3"/>
          <w:wAfter w:w="2364" w:type="dxa"/>
          <w:trHeight w:val="308"/>
        </w:trPr>
        <w:tc>
          <w:tcPr>
            <w:tcW w:w="13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2D63" w:rsidRPr="002F20D2" w:rsidRDefault="00262D63" w:rsidP="002F20D2">
            <w:pPr>
              <w:widowControl/>
              <w:jc w:val="left"/>
              <w:rPr>
                <w:rFonts w:ascii="宋体" w:hAnsi="宋体" w:cs="Arial"/>
                <w:kern w:val="0"/>
                <w:sz w:val="20"/>
                <w:szCs w:val="20"/>
              </w:rPr>
            </w:pPr>
            <w:r w:rsidRPr="002F20D2">
              <w:rPr>
                <w:rFonts w:ascii="宋体" w:hAnsi="宋体" w:cs="Arial" w:hint="eastAsia"/>
                <w:kern w:val="0"/>
                <w:sz w:val="20"/>
                <w:szCs w:val="20"/>
              </w:rPr>
              <w:t>2210201</w:t>
            </w:r>
          </w:p>
        </w:tc>
        <w:tc>
          <w:tcPr>
            <w:tcW w:w="312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62D63" w:rsidRPr="002F20D2" w:rsidRDefault="00262D63" w:rsidP="002F20D2">
            <w:pPr>
              <w:widowControl/>
              <w:jc w:val="left"/>
              <w:rPr>
                <w:rFonts w:ascii="宋体" w:hAnsi="宋体" w:cs="Arial"/>
                <w:kern w:val="0"/>
                <w:sz w:val="20"/>
                <w:szCs w:val="20"/>
              </w:rPr>
            </w:pPr>
            <w:r w:rsidRPr="002F20D2">
              <w:rPr>
                <w:rFonts w:ascii="宋体" w:hAnsi="宋体" w:cs="Arial" w:hint="eastAsia"/>
                <w:kern w:val="0"/>
                <w:sz w:val="20"/>
                <w:szCs w:val="20"/>
              </w:rPr>
              <w:t xml:space="preserve">  住房公积金</w:t>
            </w:r>
          </w:p>
        </w:tc>
        <w:tc>
          <w:tcPr>
            <w:tcW w:w="274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62D63" w:rsidRPr="00262D63" w:rsidRDefault="00262D63">
            <w:pPr>
              <w:jc w:val="right"/>
              <w:rPr>
                <w:rFonts w:ascii="宋体" w:hAnsi="宋体" w:cs="Arial"/>
                <w:sz w:val="20"/>
                <w:szCs w:val="20"/>
              </w:rPr>
            </w:pPr>
            <w:r w:rsidRPr="00262D63">
              <w:rPr>
                <w:rFonts w:ascii="宋体" w:hAnsi="宋体" w:cs="Arial" w:hint="eastAsia"/>
                <w:sz w:val="20"/>
                <w:szCs w:val="20"/>
              </w:rPr>
              <w:t>83,876.00</w:t>
            </w:r>
          </w:p>
        </w:tc>
        <w:tc>
          <w:tcPr>
            <w:tcW w:w="300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62D63" w:rsidRPr="00262D63" w:rsidRDefault="00262D63" w:rsidP="00805A5B">
            <w:pPr>
              <w:jc w:val="right"/>
              <w:rPr>
                <w:rFonts w:ascii="宋体" w:hAnsi="宋体" w:cs="Arial"/>
                <w:sz w:val="20"/>
                <w:szCs w:val="20"/>
              </w:rPr>
            </w:pPr>
            <w:r w:rsidRPr="00262D63">
              <w:rPr>
                <w:rFonts w:ascii="宋体" w:hAnsi="宋体" w:cs="Arial" w:hint="eastAsia"/>
                <w:sz w:val="20"/>
                <w:szCs w:val="20"/>
              </w:rPr>
              <w:t>83,876.00</w:t>
            </w:r>
          </w:p>
        </w:tc>
        <w:tc>
          <w:tcPr>
            <w:tcW w:w="2357" w:type="dxa"/>
            <w:gridSpan w:val="2"/>
            <w:tcBorders>
              <w:top w:val="nil"/>
              <w:left w:val="nil"/>
              <w:bottom w:val="single" w:sz="4" w:space="0" w:color="000000"/>
              <w:right w:val="single" w:sz="4" w:space="0" w:color="000000"/>
            </w:tcBorders>
            <w:shd w:val="clear" w:color="auto" w:fill="auto"/>
            <w:noWrap/>
            <w:vAlign w:val="center"/>
            <w:hideMark/>
          </w:tcPr>
          <w:p w:rsidR="00262D63" w:rsidRPr="002F20D2" w:rsidRDefault="00262D63" w:rsidP="002F20D2">
            <w:pPr>
              <w:widowControl/>
              <w:jc w:val="right"/>
              <w:rPr>
                <w:rFonts w:ascii="宋体" w:hAnsi="宋体" w:cs="Arial"/>
                <w:color w:val="000000"/>
                <w:kern w:val="0"/>
                <w:sz w:val="22"/>
              </w:rPr>
            </w:pPr>
            <w:r w:rsidRPr="002F20D2">
              <w:rPr>
                <w:rFonts w:ascii="宋体" w:hAnsi="宋体" w:cs="Arial" w:hint="eastAsia"/>
                <w:color w:val="000000"/>
                <w:kern w:val="0"/>
                <w:sz w:val="22"/>
              </w:rPr>
              <w:t>0.00</w:t>
            </w:r>
          </w:p>
        </w:tc>
      </w:tr>
      <w:tr w:rsidR="002F20D2" w:rsidRPr="002F20D2" w:rsidTr="00C76846">
        <w:trPr>
          <w:gridAfter w:val="3"/>
          <w:wAfter w:w="2364" w:type="dxa"/>
          <w:trHeight w:val="308"/>
        </w:trPr>
        <w:tc>
          <w:tcPr>
            <w:tcW w:w="12534" w:type="dxa"/>
            <w:gridSpan w:val="14"/>
            <w:tcBorders>
              <w:top w:val="nil"/>
              <w:left w:val="nil"/>
              <w:bottom w:val="nil"/>
              <w:right w:val="nil"/>
            </w:tcBorders>
            <w:shd w:val="clear" w:color="auto" w:fill="auto"/>
            <w:noWrap/>
            <w:vAlign w:val="center"/>
            <w:hideMark/>
          </w:tcPr>
          <w:p w:rsidR="002F20D2" w:rsidRPr="002F20D2" w:rsidRDefault="002F20D2" w:rsidP="002F20D2">
            <w:pPr>
              <w:widowControl/>
              <w:jc w:val="left"/>
              <w:rPr>
                <w:rFonts w:ascii="宋体" w:hAnsi="宋体" w:cs="Arial"/>
                <w:color w:val="000000"/>
                <w:kern w:val="0"/>
                <w:sz w:val="22"/>
              </w:rPr>
            </w:pPr>
            <w:r w:rsidRPr="002F20D2">
              <w:rPr>
                <w:rFonts w:ascii="宋体" w:hAnsi="宋体" w:cs="Arial" w:hint="eastAsia"/>
                <w:color w:val="000000"/>
                <w:kern w:val="0"/>
                <w:sz w:val="22"/>
              </w:rPr>
              <w:t>注：本表反映部门本年度一般公共预算财政拨款支出情况。本表金额转换为万元时，因四舍五入可能存在尾差。</w:t>
            </w:r>
          </w:p>
        </w:tc>
      </w:tr>
      <w:tr w:rsidR="00360F87" w:rsidRPr="00360F87" w:rsidTr="00C76846">
        <w:trPr>
          <w:trHeight w:val="390"/>
        </w:trPr>
        <w:tc>
          <w:tcPr>
            <w:tcW w:w="766"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2793" w:type="dxa"/>
            <w:gridSpan w:val="3"/>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6714" w:type="dxa"/>
            <w:gridSpan w:val="8"/>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宋体" w:hAnsi="宋体" w:cs="Arial"/>
                <w:color w:val="000000"/>
                <w:kern w:val="0"/>
                <w:sz w:val="30"/>
                <w:szCs w:val="30"/>
              </w:rPr>
            </w:pPr>
            <w:r w:rsidRPr="00360F87">
              <w:rPr>
                <w:rFonts w:ascii="宋体" w:hAnsi="宋体" w:cs="Arial" w:hint="eastAsia"/>
                <w:color w:val="000000"/>
                <w:kern w:val="0"/>
                <w:sz w:val="30"/>
                <w:szCs w:val="30"/>
              </w:rPr>
              <w:t>一般公共预算财政拨款基本支出决算表</w:t>
            </w:r>
          </w:p>
        </w:tc>
        <w:tc>
          <w:tcPr>
            <w:tcW w:w="2925"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700" w:type="dxa"/>
            <w:gridSpan w:val="2"/>
            <w:tcBorders>
              <w:top w:val="nil"/>
              <w:left w:val="nil"/>
              <w:bottom w:val="nil"/>
              <w:right w:val="nil"/>
            </w:tcBorders>
            <w:shd w:val="clear" w:color="auto" w:fill="auto"/>
            <w:noWrap/>
            <w:vAlign w:val="bottom"/>
            <w:hideMark/>
          </w:tcPr>
          <w:p w:rsidR="00360F87" w:rsidRPr="00360F87" w:rsidRDefault="00360F87" w:rsidP="00C76846">
            <w:pPr>
              <w:widowControl/>
              <w:tabs>
                <w:tab w:val="left" w:pos="299"/>
              </w:tabs>
              <w:jc w:val="left"/>
              <w:rPr>
                <w:rFonts w:ascii="Arial" w:hAnsi="Arial" w:cs="Arial"/>
                <w:color w:val="000000"/>
                <w:kern w:val="0"/>
                <w:sz w:val="20"/>
                <w:szCs w:val="20"/>
              </w:rPr>
            </w:pPr>
          </w:p>
        </w:tc>
      </w:tr>
      <w:tr w:rsidR="00360F87" w:rsidRPr="00360F87" w:rsidTr="00C76846">
        <w:trPr>
          <w:trHeight w:val="300"/>
        </w:trPr>
        <w:tc>
          <w:tcPr>
            <w:tcW w:w="766"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2793" w:type="dxa"/>
            <w:gridSpan w:val="3"/>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536"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2230"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1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766"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3309" w:type="dxa"/>
            <w:gridSpan w:val="3"/>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316" w:type="dxa"/>
            <w:tcBorders>
              <w:top w:val="nil"/>
              <w:left w:val="nil"/>
              <w:bottom w:val="nil"/>
              <w:right w:val="nil"/>
            </w:tcBorders>
            <w:shd w:val="clear" w:color="auto" w:fill="auto"/>
            <w:noWrap/>
            <w:vAlign w:val="bottom"/>
            <w:hideMark/>
          </w:tcPr>
          <w:p w:rsidR="00360F87" w:rsidRPr="00360F87" w:rsidRDefault="00360F87" w:rsidP="00360F87">
            <w:pPr>
              <w:widowControl/>
              <w:jc w:val="right"/>
              <w:rPr>
                <w:rFonts w:ascii="宋体" w:hAnsi="宋体" w:cs="Arial"/>
                <w:color w:val="000000"/>
                <w:kern w:val="0"/>
                <w:sz w:val="24"/>
                <w:szCs w:val="24"/>
              </w:rPr>
            </w:pPr>
            <w:r w:rsidRPr="00360F87">
              <w:rPr>
                <w:rFonts w:ascii="宋体" w:hAnsi="宋体" w:cs="Arial" w:hint="eastAsia"/>
                <w:color w:val="000000"/>
                <w:kern w:val="0"/>
                <w:sz w:val="24"/>
                <w:szCs w:val="24"/>
              </w:rPr>
              <w:t>公开06表</w:t>
            </w:r>
          </w:p>
        </w:tc>
      </w:tr>
      <w:tr w:rsidR="00360F87" w:rsidRPr="00360F87" w:rsidTr="00C76846">
        <w:trPr>
          <w:trHeight w:val="255"/>
        </w:trPr>
        <w:tc>
          <w:tcPr>
            <w:tcW w:w="3559" w:type="dxa"/>
            <w:gridSpan w:val="5"/>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宋体" w:hAnsi="宋体" w:cs="Arial"/>
                <w:color w:val="000000"/>
                <w:kern w:val="0"/>
                <w:sz w:val="20"/>
                <w:szCs w:val="20"/>
              </w:rPr>
            </w:pPr>
            <w:r w:rsidRPr="00360F87">
              <w:rPr>
                <w:rFonts w:ascii="宋体" w:hAnsi="宋体" w:cs="Arial" w:hint="eastAsia"/>
                <w:color w:val="000000"/>
                <w:kern w:val="0"/>
                <w:sz w:val="20"/>
                <w:szCs w:val="20"/>
              </w:rPr>
              <w:t>部门：罗山县残疾人联合会</w:t>
            </w:r>
          </w:p>
        </w:tc>
        <w:tc>
          <w:tcPr>
            <w:tcW w:w="1536"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2230"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1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766"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3309" w:type="dxa"/>
            <w:gridSpan w:val="3"/>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316" w:type="dxa"/>
            <w:tcBorders>
              <w:top w:val="nil"/>
              <w:left w:val="nil"/>
              <w:bottom w:val="nil"/>
              <w:right w:val="nil"/>
            </w:tcBorders>
            <w:shd w:val="clear" w:color="auto" w:fill="auto"/>
            <w:noWrap/>
            <w:vAlign w:val="bottom"/>
            <w:hideMark/>
          </w:tcPr>
          <w:p w:rsidR="00360F87" w:rsidRPr="00360F87" w:rsidRDefault="00360F87" w:rsidP="00360F87">
            <w:pPr>
              <w:widowControl/>
              <w:jc w:val="right"/>
              <w:rPr>
                <w:rFonts w:ascii="宋体" w:hAnsi="宋体" w:cs="Arial"/>
                <w:color w:val="000000"/>
                <w:kern w:val="0"/>
                <w:sz w:val="18"/>
                <w:szCs w:val="18"/>
              </w:rPr>
            </w:pPr>
            <w:r w:rsidRPr="00360F87">
              <w:rPr>
                <w:rFonts w:ascii="宋体" w:hAnsi="宋体" w:cs="Arial" w:hint="eastAsia"/>
                <w:color w:val="000000"/>
                <w:kern w:val="0"/>
                <w:sz w:val="18"/>
                <w:szCs w:val="18"/>
              </w:rPr>
              <w:t>金额单位：元</w:t>
            </w:r>
          </w:p>
        </w:tc>
      </w:tr>
      <w:tr w:rsidR="00360F87" w:rsidRPr="00360F87" w:rsidTr="00C76846">
        <w:trPr>
          <w:trHeight w:val="308"/>
        </w:trPr>
        <w:tc>
          <w:tcPr>
            <w:tcW w:w="5095" w:type="dxa"/>
            <w:gridSpan w:val="7"/>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人员经费</w:t>
            </w:r>
          </w:p>
        </w:tc>
        <w:tc>
          <w:tcPr>
            <w:tcW w:w="9803" w:type="dxa"/>
            <w:gridSpan w:val="10"/>
            <w:tcBorders>
              <w:top w:val="single" w:sz="4" w:space="0" w:color="000000"/>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公用经费</w:t>
            </w:r>
          </w:p>
        </w:tc>
      </w:tr>
      <w:tr w:rsidR="00360F87" w:rsidRPr="00360F87" w:rsidTr="00C76846">
        <w:trPr>
          <w:trHeight w:val="312"/>
        </w:trPr>
        <w:tc>
          <w:tcPr>
            <w:tcW w:w="766" w:type="dxa"/>
            <w:gridSpan w:val="2"/>
            <w:vMerge w:val="restart"/>
            <w:tcBorders>
              <w:top w:val="nil"/>
              <w:left w:val="single" w:sz="4" w:space="0" w:color="000000"/>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科目编码</w:t>
            </w:r>
          </w:p>
        </w:tc>
        <w:tc>
          <w:tcPr>
            <w:tcW w:w="2793" w:type="dxa"/>
            <w:gridSpan w:val="3"/>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科目名称</w:t>
            </w:r>
          </w:p>
        </w:tc>
        <w:tc>
          <w:tcPr>
            <w:tcW w:w="1536" w:type="dxa"/>
            <w:gridSpan w:val="2"/>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决算数</w:t>
            </w:r>
          </w:p>
        </w:tc>
        <w:tc>
          <w:tcPr>
            <w:tcW w:w="766"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科目编码</w:t>
            </w:r>
          </w:p>
        </w:tc>
        <w:tc>
          <w:tcPr>
            <w:tcW w:w="2230" w:type="dxa"/>
            <w:gridSpan w:val="2"/>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科目名称</w:t>
            </w:r>
          </w:p>
        </w:tc>
        <w:tc>
          <w:tcPr>
            <w:tcW w:w="1416"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决算数</w:t>
            </w:r>
          </w:p>
        </w:tc>
        <w:tc>
          <w:tcPr>
            <w:tcW w:w="766" w:type="dxa"/>
            <w:gridSpan w:val="2"/>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科目编码</w:t>
            </w:r>
          </w:p>
        </w:tc>
        <w:tc>
          <w:tcPr>
            <w:tcW w:w="2925" w:type="dxa"/>
            <w:gridSpan w:val="2"/>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科目名称</w:t>
            </w:r>
          </w:p>
        </w:tc>
        <w:tc>
          <w:tcPr>
            <w:tcW w:w="1700" w:type="dxa"/>
            <w:gridSpan w:val="2"/>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决算数</w:t>
            </w:r>
          </w:p>
        </w:tc>
      </w:tr>
      <w:tr w:rsidR="00360F87" w:rsidRPr="00360F87" w:rsidTr="00C76846">
        <w:trPr>
          <w:trHeight w:val="312"/>
        </w:trPr>
        <w:tc>
          <w:tcPr>
            <w:tcW w:w="766" w:type="dxa"/>
            <w:gridSpan w:val="2"/>
            <w:vMerge/>
            <w:tcBorders>
              <w:top w:val="nil"/>
              <w:left w:val="single" w:sz="4" w:space="0" w:color="000000"/>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2793" w:type="dxa"/>
            <w:gridSpan w:val="3"/>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536" w:type="dxa"/>
            <w:gridSpan w:val="2"/>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766"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2230" w:type="dxa"/>
            <w:gridSpan w:val="2"/>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416"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766" w:type="dxa"/>
            <w:gridSpan w:val="2"/>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2925" w:type="dxa"/>
            <w:gridSpan w:val="2"/>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700" w:type="dxa"/>
            <w:gridSpan w:val="2"/>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工资福利支出</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575B64" w:rsidP="00575B64">
            <w:pPr>
              <w:jc w:val="right"/>
              <w:rPr>
                <w:rFonts w:ascii="宋体" w:hAnsi="宋体" w:cs="Arial"/>
                <w:sz w:val="20"/>
                <w:szCs w:val="20"/>
              </w:rPr>
            </w:pPr>
            <w:r w:rsidRPr="00575B64">
              <w:rPr>
                <w:rFonts w:ascii="宋体" w:hAnsi="宋体" w:cs="Arial" w:hint="eastAsia"/>
                <w:sz w:val="20"/>
                <w:szCs w:val="20"/>
              </w:rPr>
              <w:t>1,591,478.38</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商品和服务支出</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1,200,212.75</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307</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债务利息及费用支出</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30101</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基本工资</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575B64" w:rsidP="00575B64">
            <w:pPr>
              <w:jc w:val="right"/>
              <w:rPr>
                <w:rFonts w:ascii="宋体" w:hAnsi="宋体" w:cs="Arial"/>
                <w:sz w:val="20"/>
                <w:szCs w:val="20"/>
              </w:rPr>
            </w:pPr>
            <w:r w:rsidRPr="00575B64">
              <w:rPr>
                <w:rFonts w:ascii="宋体" w:hAnsi="宋体" w:cs="Arial" w:hint="eastAsia"/>
                <w:sz w:val="20"/>
                <w:szCs w:val="20"/>
              </w:rPr>
              <w:t>521,108.00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30201</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办公费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47,697.00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30701</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国内债务付息</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30102</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津贴补贴</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575B64" w:rsidP="00575B64">
            <w:pPr>
              <w:jc w:val="right"/>
              <w:rPr>
                <w:rFonts w:ascii="宋体" w:hAnsi="宋体" w:cs="Arial"/>
                <w:sz w:val="20"/>
                <w:szCs w:val="20"/>
              </w:rPr>
            </w:pPr>
            <w:r w:rsidRPr="00575B64">
              <w:rPr>
                <w:rFonts w:ascii="宋体" w:hAnsi="宋体" w:cs="Arial" w:hint="eastAsia"/>
                <w:sz w:val="20"/>
                <w:szCs w:val="20"/>
              </w:rPr>
              <w:t>230,904.00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30202</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印刷费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65,544.00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30702</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国外债务付息</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30103</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奖金</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575B64" w:rsidP="00575B64">
            <w:pPr>
              <w:jc w:val="right"/>
              <w:rPr>
                <w:rFonts w:ascii="宋体" w:hAnsi="宋体" w:cs="Arial"/>
                <w:sz w:val="20"/>
                <w:szCs w:val="20"/>
              </w:rPr>
            </w:pPr>
            <w:r w:rsidRPr="00575B64">
              <w:rPr>
                <w:rFonts w:ascii="宋体" w:hAnsi="宋体" w:cs="Arial" w:hint="eastAsia"/>
                <w:sz w:val="20"/>
                <w:szCs w:val="20"/>
              </w:rPr>
              <w:t>254,899.00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30203</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咨询费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资本性支出</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C76846" w:rsidP="00360F87">
            <w:pPr>
              <w:widowControl/>
              <w:jc w:val="right"/>
              <w:rPr>
                <w:rFonts w:ascii="宋体" w:hAnsi="宋体" w:cs="Arial"/>
                <w:color w:val="000000"/>
                <w:kern w:val="0"/>
                <w:sz w:val="22"/>
              </w:rPr>
            </w:pPr>
            <w:r w:rsidRPr="00C76846">
              <w:rPr>
                <w:rFonts w:ascii="宋体" w:hAnsi="宋体" w:cs="Arial" w:hint="eastAsia"/>
                <w:sz w:val="20"/>
                <w:szCs w:val="20"/>
              </w:rPr>
              <w:t>51,700.00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30106</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伙食补助费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360F87" w:rsidP="00360F87">
            <w:pPr>
              <w:widowControl/>
              <w:jc w:val="right"/>
              <w:rPr>
                <w:rFonts w:ascii="宋体" w:hAnsi="宋体" w:cs="Arial"/>
                <w:color w:val="000000"/>
                <w:kern w:val="0"/>
                <w:sz w:val="20"/>
                <w:szCs w:val="20"/>
              </w:rPr>
            </w:pPr>
            <w:r w:rsidRPr="00575B64">
              <w:rPr>
                <w:rFonts w:ascii="宋体" w:hAnsi="宋体" w:cs="Arial" w:hint="eastAsia"/>
                <w:color w:val="000000"/>
                <w:kern w:val="0"/>
                <w:sz w:val="20"/>
                <w:szCs w:val="20"/>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30204</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手续费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31001</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房屋建筑物购建</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30107</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绩效工资</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575B64" w:rsidP="00575B64">
            <w:pPr>
              <w:jc w:val="right"/>
              <w:rPr>
                <w:rFonts w:ascii="宋体" w:hAnsi="宋体" w:cs="Arial"/>
                <w:sz w:val="20"/>
                <w:szCs w:val="20"/>
              </w:rPr>
            </w:pPr>
            <w:r w:rsidRPr="00575B64">
              <w:rPr>
                <w:rFonts w:ascii="宋体" w:hAnsi="宋体" w:cs="Arial" w:hint="eastAsia"/>
                <w:sz w:val="20"/>
                <w:szCs w:val="20"/>
              </w:rPr>
              <w:t>67,104.00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30205</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水费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31002</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办公设备购置</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51,700.00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30108</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机关事业单位基本养老保险缴费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575B64" w:rsidP="00575B64">
            <w:pPr>
              <w:jc w:val="right"/>
              <w:rPr>
                <w:rFonts w:ascii="宋体" w:hAnsi="宋体" w:cs="Arial"/>
                <w:sz w:val="20"/>
                <w:szCs w:val="20"/>
              </w:rPr>
            </w:pPr>
            <w:r w:rsidRPr="00575B64">
              <w:rPr>
                <w:rFonts w:ascii="宋体" w:hAnsi="宋体" w:cs="Arial" w:hint="eastAsia"/>
                <w:sz w:val="20"/>
                <w:szCs w:val="20"/>
              </w:rPr>
              <w:t>57,659.00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30206</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电费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31003</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专用设备购置</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30109</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职业年金缴费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575B64" w:rsidP="00360F87">
            <w:pPr>
              <w:widowControl/>
              <w:jc w:val="right"/>
              <w:rPr>
                <w:rFonts w:ascii="宋体" w:hAnsi="宋体" w:cs="Arial"/>
                <w:color w:val="000000"/>
                <w:kern w:val="0"/>
                <w:sz w:val="20"/>
                <w:szCs w:val="20"/>
              </w:rPr>
            </w:pPr>
            <w:r w:rsidRPr="00575B64">
              <w:rPr>
                <w:rFonts w:ascii="宋体" w:hAnsi="宋体" w:cs="Arial" w:hint="eastAsia"/>
                <w:color w:val="000000"/>
                <w:kern w:val="0"/>
                <w:sz w:val="20"/>
                <w:szCs w:val="20"/>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30207</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邮电费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35,655.00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31005</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基础设施建设</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30110</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职工基本医疗保险缴费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575B64" w:rsidP="00575B64">
            <w:pPr>
              <w:jc w:val="right"/>
              <w:rPr>
                <w:rFonts w:ascii="宋体" w:hAnsi="宋体" w:cs="Arial"/>
                <w:sz w:val="20"/>
                <w:szCs w:val="20"/>
              </w:rPr>
            </w:pPr>
            <w:r w:rsidRPr="00575B64">
              <w:rPr>
                <w:rFonts w:ascii="宋体" w:hAnsi="宋体" w:cs="Arial" w:hint="eastAsia"/>
                <w:sz w:val="20"/>
                <w:szCs w:val="20"/>
              </w:rPr>
              <w:t>58,072.84</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30208</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取暖费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31006</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大型修缮</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C76846"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30111</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公务员医疗补助缴费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360F87" w:rsidP="00360F87">
            <w:pPr>
              <w:widowControl/>
              <w:jc w:val="right"/>
              <w:rPr>
                <w:rFonts w:ascii="宋体" w:hAnsi="宋体" w:cs="Arial"/>
                <w:color w:val="000000"/>
                <w:kern w:val="0"/>
                <w:sz w:val="20"/>
                <w:szCs w:val="20"/>
              </w:rPr>
            </w:pPr>
            <w:r w:rsidRPr="00575B64">
              <w:rPr>
                <w:rFonts w:ascii="宋体" w:hAnsi="宋体" w:cs="Arial" w:hint="eastAsia"/>
                <w:color w:val="000000"/>
                <w:kern w:val="0"/>
                <w:sz w:val="20"/>
                <w:szCs w:val="20"/>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30209</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物业管理费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10,000.00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31007</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信息网络及软件购置更新</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30112</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其他社会保障缴费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575B64" w:rsidP="00575B64">
            <w:pPr>
              <w:jc w:val="right"/>
              <w:rPr>
                <w:rFonts w:ascii="宋体" w:hAnsi="宋体" w:cs="Arial"/>
                <w:sz w:val="20"/>
                <w:szCs w:val="20"/>
              </w:rPr>
            </w:pPr>
            <w:r w:rsidRPr="00575B64">
              <w:rPr>
                <w:rFonts w:ascii="宋体" w:hAnsi="宋体" w:cs="Arial" w:hint="eastAsia"/>
                <w:sz w:val="20"/>
                <w:szCs w:val="20"/>
              </w:rPr>
              <w:t>62,144.90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30211</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差旅费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18,096.00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31008</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物资储备</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439"/>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30113</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住房公积金</w:t>
            </w:r>
          </w:p>
        </w:tc>
        <w:tc>
          <w:tcPr>
            <w:tcW w:w="1536" w:type="dxa"/>
            <w:gridSpan w:val="2"/>
            <w:tcBorders>
              <w:top w:val="nil"/>
              <w:left w:val="nil"/>
              <w:bottom w:val="single" w:sz="4" w:space="0" w:color="000000"/>
              <w:right w:val="single" w:sz="4" w:space="0" w:color="000000"/>
            </w:tcBorders>
            <w:shd w:val="clear" w:color="000000" w:fill="FFFFFF"/>
            <w:noWrap/>
            <w:vAlign w:val="center"/>
            <w:hideMark/>
          </w:tcPr>
          <w:p w:rsidR="00360F87" w:rsidRPr="00575B64" w:rsidRDefault="00575B64" w:rsidP="00575B64">
            <w:pPr>
              <w:jc w:val="right"/>
              <w:rPr>
                <w:rFonts w:ascii="宋体" w:hAnsi="宋体" w:cs="Arial"/>
                <w:sz w:val="20"/>
                <w:szCs w:val="20"/>
              </w:rPr>
            </w:pPr>
            <w:r w:rsidRPr="00575B64">
              <w:rPr>
                <w:rFonts w:ascii="宋体" w:hAnsi="宋体" w:cs="Arial" w:hint="eastAsia"/>
                <w:sz w:val="20"/>
                <w:szCs w:val="20"/>
              </w:rPr>
              <w:t>83,876.00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30212</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因公出国（境）费用</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31009</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土地补偿</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30114</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医疗费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360F87" w:rsidP="00360F87">
            <w:pPr>
              <w:widowControl/>
              <w:jc w:val="right"/>
              <w:rPr>
                <w:rFonts w:ascii="宋体" w:hAnsi="宋体" w:cs="Arial"/>
                <w:color w:val="000000"/>
                <w:kern w:val="0"/>
                <w:sz w:val="20"/>
                <w:szCs w:val="20"/>
              </w:rPr>
            </w:pPr>
            <w:r w:rsidRPr="00575B64">
              <w:rPr>
                <w:rFonts w:ascii="宋体" w:hAnsi="宋体" w:cs="Arial" w:hint="eastAsia"/>
                <w:color w:val="000000"/>
                <w:kern w:val="0"/>
                <w:sz w:val="20"/>
                <w:szCs w:val="20"/>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30213</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维修（护）费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69,632.07</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31010</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安置补助</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30199</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其他工资福利支出</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575B64" w:rsidRDefault="00575B64" w:rsidP="00575B64">
            <w:pPr>
              <w:jc w:val="right"/>
              <w:rPr>
                <w:rFonts w:ascii="宋体" w:hAnsi="宋体" w:cs="Arial"/>
                <w:sz w:val="20"/>
                <w:szCs w:val="20"/>
              </w:rPr>
            </w:pPr>
            <w:r w:rsidRPr="00575B64">
              <w:rPr>
                <w:rFonts w:ascii="宋体" w:hAnsi="宋体" w:cs="Arial" w:hint="eastAsia"/>
                <w:sz w:val="20"/>
                <w:szCs w:val="20"/>
              </w:rPr>
              <w:t>255,710.64</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30214</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租赁费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31011</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地上附着物和青苗补偿</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对个人和家庭的补助</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1,324,205.08</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30215</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会议费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31012</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拆迁补偿</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30301</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离休费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30216</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培训费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432,800.00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31013</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公务用车购置</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30302</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退休费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30217</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公务接待费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66,000.00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31019</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其他交通工具购置</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30303</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退职（役）费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30218</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专用材料费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31021</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文物和陈列品购置</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30304</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抚恤金</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14,976.00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30224</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被装购置费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31022</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无形资产购置</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lastRenderedPageBreak/>
              <w:t>30305</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生活补助</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364,800.00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30225</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专用燃料费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31099</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其他资本性支出</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30306</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救济费</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160,929.00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30226</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劳务费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399</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其他支出</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30307</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医疗费补助</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579,600.00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30227</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委托业务费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105,365.00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39906</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赠与</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30308</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助学金</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30228</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工会经费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40,000.00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39907</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国家赔偿费用支出</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30309</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奖励金</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30229</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福利费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25,580.00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39908</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对民间非营利组织和群众性自治组织补贴</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30310</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个人农业生产补贴</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30231</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公务用车运行维护费</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39999</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其他支出</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30399</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其他对个人和家庭的补助支出</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203,900.08</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30239</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其他交通费用</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104,354.76</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 xml:space="preserve">　</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30240</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税金及附加费用</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360F87" w:rsidP="00360F87">
            <w:pPr>
              <w:widowControl/>
              <w:jc w:val="right"/>
              <w:rPr>
                <w:rFonts w:ascii="宋体" w:hAnsi="宋体" w:cs="Arial"/>
                <w:color w:val="000000"/>
                <w:kern w:val="0"/>
                <w:sz w:val="20"/>
                <w:szCs w:val="20"/>
              </w:rPr>
            </w:pPr>
            <w:r w:rsidRPr="00C76846">
              <w:rPr>
                <w:rFonts w:ascii="宋体" w:hAnsi="宋体" w:cs="Arial" w:hint="eastAsia"/>
                <w:color w:val="000000"/>
                <w:kern w:val="0"/>
                <w:sz w:val="20"/>
                <w:szCs w:val="20"/>
              </w:rPr>
              <w:t>0.00</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 xml:space="preserve">　</w:t>
            </w:r>
          </w:p>
        </w:tc>
      </w:tr>
      <w:tr w:rsidR="00360F87" w:rsidRPr="00360F87" w:rsidTr="00C76846">
        <w:trPr>
          <w:trHeight w:val="308"/>
        </w:trPr>
        <w:tc>
          <w:tcPr>
            <w:tcW w:w="766"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2793" w:type="dxa"/>
            <w:gridSpan w:val="3"/>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 xml:space="preserve">　</w:t>
            </w:r>
          </w:p>
        </w:tc>
        <w:tc>
          <w:tcPr>
            <w:tcW w:w="766"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30299</w:t>
            </w:r>
          </w:p>
        </w:tc>
        <w:tc>
          <w:tcPr>
            <w:tcW w:w="2230"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其他商品和服务支出</w:t>
            </w:r>
          </w:p>
        </w:tc>
        <w:tc>
          <w:tcPr>
            <w:tcW w:w="1416" w:type="dxa"/>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jc w:val="right"/>
              <w:rPr>
                <w:rFonts w:ascii="宋体" w:hAnsi="宋体" w:cs="Arial"/>
                <w:sz w:val="20"/>
                <w:szCs w:val="20"/>
              </w:rPr>
            </w:pPr>
            <w:r w:rsidRPr="00C76846">
              <w:rPr>
                <w:rFonts w:ascii="宋体" w:hAnsi="宋体" w:cs="Arial" w:hint="eastAsia"/>
                <w:sz w:val="20"/>
                <w:szCs w:val="20"/>
              </w:rPr>
              <w:t>179,488.92</w:t>
            </w:r>
          </w:p>
        </w:tc>
        <w:tc>
          <w:tcPr>
            <w:tcW w:w="766"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2925" w:type="dxa"/>
            <w:gridSpan w:val="2"/>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 xml:space="preserve">　</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 xml:space="preserve">　</w:t>
            </w:r>
          </w:p>
        </w:tc>
      </w:tr>
      <w:tr w:rsidR="00360F87" w:rsidRPr="00360F87" w:rsidTr="00C76846">
        <w:trPr>
          <w:trHeight w:val="308"/>
        </w:trPr>
        <w:tc>
          <w:tcPr>
            <w:tcW w:w="3559" w:type="dxa"/>
            <w:gridSpan w:val="5"/>
            <w:tcBorders>
              <w:top w:val="nil"/>
              <w:left w:val="single" w:sz="4" w:space="0" w:color="000000"/>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人员经费合计</w:t>
            </w:r>
          </w:p>
        </w:tc>
        <w:tc>
          <w:tcPr>
            <w:tcW w:w="1536" w:type="dxa"/>
            <w:gridSpan w:val="2"/>
            <w:tcBorders>
              <w:top w:val="nil"/>
              <w:left w:val="nil"/>
              <w:bottom w:val="single" w:sz="4" w:space="0" w:color="000000"/>
              <w:right w:val="single" w:sz="4" w:space="0" w:color="000000"/>
            </w:tcBorders>
            <w:shd w:val="clear" w:color="auto" w:fill="auto"/>
            <w:noWrap/>
            <w:vAlign w:val="center"/>
            <w:hideMark/>
          </w:tcPr>
          <w:p w:rsidR="00360F87" w:rsidRPr="00360F87" w:rsidRDefault="00C76846" w:rsidP="00C76846">
            <w:pPr>
              <w:widowControl/>
              <w:jc w:val="right"/>
              <w:rPr>
                <w:rFonts w:ascii="宋体" w:hAnsi="宋体" w:cs="Arial"/>
                <w:color w:val="000000"/>
                <w:kern w:val="0"/>
                <w:sz w:val="22"/>
              </w:rPr>
            </w:pPr>
            <w:r>
              <w:rPr>
                <w:rFonts w:ascii="宋体" w:hAnsi="宋体" w:cs="Arial" w:hint="eastAsia"/>
                <w:sz w:val="20"/>
                <w:szCs w:val="20"/>
              </w:rPr>
              <w:t>2，915，683</w:t>
            </w:r>
            <w:r w:rsidRPr="00575B64">
              <w:rPr>
                <w:rFonts w:ascii="宋体" w:hAnsi="宋体" w:cs="Arial" w:hint="eastAsia"/>
                <w:sz w:val="20"/>
                <w:szCs w:val="20"/>
              </w:rPr>
              <w:t>.</w:t>
            </w:r>
            <w:r>
              <w:rPr>
                <w:rFonts w:ascii="宋体" w:hAnsi="宋体" w:cs="Arial" w:hint="eastAsia"/>
                <w:sz w:val="20"/>
                <w:szCs w:val="20"/>
              </w:rPr>
              <w:t>46</w:t>
            </w:r>
          </w:p>
        </w:tc>
        <w:tc>
          <w:tcPr>
            <w:tcW w:w="8103" w:type="dxa"/>
            <w:gridSpan w:val="8"/>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公用经费合计</w:t>
            </w:r>
          </w:p>
        </w:tc>
        <w:tc>
          <w:tcPr>
            <w:tcW w:w="1700" w:type="dxa"/>
            <w:gridSpan w:val="2"/>
            <w:tcBorders>
              <w:top w:val="nil"/>
              <w:left w:val="nil"/>
              <w:bottom w:val="single" w:sz="4" w:space="0" w:color="000000"/>
              <w:right w:val="single" w:sz="4" w:space="0" w:color="000000"/>
            </w:tcBorders>
            <w:shd w:val="clear" w:color="auto" w:fill="auto"/>
            <w:noWrap/>
            <w:vAlign w:val="center"/>
            <w:hideMark/>
          </w:tcPr>
          <w:p w:rsidR="00360F87" w:rsidRPr="00C76846" w:rsidRDefault="00C76846" w:rsidP="00C76846">
            <w:pPr>
              <w:widowControl/>
              <w:jc w:val="center"/>
              <w:rPr>
                <w:rFonts w:ascii="宋体" w:hAnsi="宋体" w:cs="Arial"/>
                <w:color w:val="000000"/>
                <w:kern w:val="0"/>
                <w:sz w:val="20"/>
                <w:szCs w:val="20"/>
              </w:rPr>
            </w:pPr>
            <w:r w:rsidRPr="00C76846">
              <w:rPr>
                <w:rFonts w:ascii="宋体" w:hAnsi="宋体" w:cs="Arial" w:hint="eastAsia"/>
                <w:color w:val="000000"/>
                <w:kern w:val="0"/>
                <w:sz w:val="20"/>
                <w:szCs w:val="20"/>
              </w:rPr>
              <w:t>1，</w:t>
            </w:r>
            <w:r>
              <w:rPr>
                <w:rFonts w:ascii="宋体" w:hAnsi="宋体" w:cs="Arial" w:hint="eastAsia"/>
                <w:color w:val="000000"/>
                <w:kern w:val="0"/>
                <w:sz w:val="20"/>
                <w:szCs w:val="20"/>
              </w:rPr>
              <w:t>251，</w:t>
            </w:r>
            <w:r w:rsidRPr="00C76846">
              <w:rPr>
                <w:rFonts w:ascii="宋体" w:hAnsi="宋体" w:cs="Arial" w:hint="eastAsia"/>
                <w:color w:val="000000"/>
                <w:kern w:val="0"/>
                <w:sz w:val="20"/>
                <w:szCs w:val="20"/>
              </w:rPr>
              <w:t>912.75</w:t>
            </w:r>
          </w:p>
        </w:tc>
      </w:tr>
      <w:tr w:rsidR="00360F87" w:rsidRPr="00360F87" w:rsidTr="00C76846">
        <w:trPr>
          <w:trHeight w:val="308"/>
        </w:trPr>
        <w:tc>
          <w:tcPr>
            <w:tcW w:w="14898" w:type="dxa"/>
            <w:gridSpan w:val="17"/>
            <w:tcBorders>
              <w:top w:val="nil"/>
              <w:left w:val="nil"/>
              <w:bottom w:val="nil"/>
              <w:right w:val="nil"/>
            </w:tcBorders>
            <w:shd w:val="clear" w:color="auto" w:fill="auto"/>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注：本表反映部门本年度一般公共预算财政拨款基本支出明细情况。本表金额转换为万元时，因四舍五入可能存在尾差。</w:t>
            </w:r>
          </w:p>
        </w:tc>
      </w:tr>
    </w:tbl>
    <w:p w:rsidR="008C3834" w:rsidRPr="00360F87" w:rsidRDefault="008C3834" w:rsidP="008C3834"/>
    <w:p w:rsidR="0010113F" w:rsidRDefault="0010113F" w:rsidP="008C3834">
      <w:pPr>
        <w:rPr>
          <w:noProof/>
        </w:rPr>
      </w:pPr>
    </w:p>
    <w:p w:rsidR="0010113F" w:rsidRDefault="0010113F"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p w:rsidR="00360F87" w:rsidRDefault="00360F87" w:rsidP="008C3834">
      <w:pPr>
        <w:rPr>
          <w:noProof/>
        </w:rPr>
      </w:pPr>
    </w:p>
    <w:tbl>
      <w:tblPr>
        <w:tblW w:w="14628" w:type="dxa"/>
        <w:tblInd w:w="93" w:type="dxa"/>
        <w:tblLook w:val="04A0" w:firstRow="1" w:lastRow="0" w:firstColumn="1" w:lastColumn="0" w:noHBand="0" w:noVBand="1"/>
      </w:tblPr>
      <w:tblGrid>
        <w:gridCol w:w="1420"/>
        <w:gridCol w:w="1147"/>
        <w:gridCol w:w="850"/>
        <w:gridCol w:w="993"/>
        <w:gridCol w:w="850"/>
        <w:gridCol w:w="1206"/>
        <w:gridCol w:w="1206"/>
        <w:gridCol w:w="1420"/>
        <w:gridCol w:w="1420"/>
        <w:gridCol w:w="1420"/>
        <w:gridCol w:w="1420"/>
        <w:gridCol w:w="1420"/>
      </w:tblGrid>
      <w:tr w:rsidR="00360F87" w:rsidRPr="00360F87" w:rsidTr="00360F87">
        <w:trPr>
          <w:trHeight w:val="540"/>
        </w:trPr>
        <w:tc>
          <w:tcPr>
            <w:tcW w:w="14628" w:type="dxa"/>
            <w:gridSpan w:val="12"/>
            <w:tcBorders>
              <w:top w:val="nil"/>
              <w:left w:val="nil"/>
              <w:bottom w:val="nil"/>
              <w:right w:val="nil"/>
            </w:tcBorders>
            <w:shd w:val="clear" w:color="auto" w:fill="auto"/>
            <w:noWrap/>
            <w:vAlign w:val="bottom"/>
            <w:hideMark/>
          </w:tcPr>
          <w:p w:rsidR="00360F87" w:rsidRPr="00360F87" w:rsidRDefault="00360F87" w:rsidP="00360F87">
            <w:pPr>
              <w:widowControl/>
              <w:jc w:val="center"/>
              <w:rPr>
                <w:rFonts w:ascii="宋体" w:hAnsi="宋体" w:cs="Arial"/>
                <w:color w:val="000000"/>
                <w:kern w:val="0"/>
                <w:sz w:val="44"/>
                <w:szCs w:val="44"/>
              </w:rPr>
            </w:pPr>
            <w:r w:rsidRPr="00360F87">
              <w:rPr>
                <w:rFonts w:ascii="宋体" w:hAnsi="宋体" w:cs="Arial" w:hint="eastAsia"/>
                <w:color w:val="000000"/>
                <w:kern w:val="0"/>
                <w:sz w:val="44"/>
                <w:szCs w:val="44"/>
              </w:rPr>
              <w:lastRenderedPageBreak/>
              <w:t>一般公共预算财政拨款“三公”经费支出决算表</w:t>
            </w:r>
          </w:p>
        </w:tc>
      </w:tr>
      <w:tr w:rsidR="00360F87" w:rsidRPr="00360F87" w:rsidTr="00360F87">
        <w:trPr>
          <w:trHeight w:val="255"/>
        </w:trPr>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147"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85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993"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85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20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062"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right"/>
              <w:rPr>
                <w:rFonts w:ascii="宋体" w:hAnsi="宋体" w:cs="Arial"/>
                <w:color w:val="000000"/>
                <w:kern w:val="0"/>
                <w:sz w:val="20"/>
                <w:szCs w:val="20"/>
              </w:rPr>
            </w:pPr>
            <w:r w:rsidRPr="00360F87">
              <w:rPr>
                <w:rFonts w:ascii="宋体" w:hAnsi="宋体" w:cs="Arial" w:hint="eastAsia"/>
                <w:color w:val="000000"/>
                <w:kern w:val="0"/>
                <w:sz w:val="20"/>
                <w:szCs w:val="20"/>
              </w:rPr>
              <w:t>公开07表</w:t>
            </w:r>
          </w:p>
        </w:tc>
      </w:tr>
      <w:tr w:rsidR="00360F87" w:rsidRPr="00360F87" w:rsidTr="00360F87">
        <w:trPr>
          <w:trHeight w:val="255"/>
        </w:trPr>
        <w:tc>
          <w:tcPr>
            <w:tcW w:w="2567" w:type="dxa"/>
            <w:gridSpan w:val="2"/>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宋体" w:hAnsi="宋体" w:cs="Arial"/>
                <w:color w:val="000000"/>
                <w:kern w:val="0"/>
                <w:sz w:val="20"/>
                <w:szCs w:val="20"/>
              </w:rPr>
            </w:pPr>
            <w:r w:rsidRPr="00360F87">
              <w:rPr>
                <w:rFonts w:ascii="宋体" w:hAnsi="宋体" w:cs="Arial" w:hint="eastAsia"/>
                <w:color w:val="000000"/>
                <w:kern w:val="0"/>
                <w:sz w:val="20"/>
                <w:szCs w:val="20"/>
              </w:rPr>
              <w:t>部门：罗山县残疾人联合会</w:t>
            </w:r>
          </w:p>
        </w:tc>
        <w:tc>
          <w:tcPr>
            <w:tcW w:w="85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993"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85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20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062"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noWrap/>
            <w:vAlign w:val="bottom"/>
            <w:hideMark/>
          </w:tcPr>
          <w:p w:rsidR="00360F87" w:rsidRPr="00360F87" w:rsidRDefault="00360F87" w:rsidP="00360F87">
            <w:pPr>
              <w:widowControl/>
              <w:jc w:val="right"/>
              <w:rPr>
                <w:rFonts w:ascii="宋体" w:hAnsi="宋体" w:cs="Arial"/>
                <w:color w:val="000000"/>
                <w:kern w:val="0"/>
                <w:sz w:val="20"/>
                <w:szCs w:val="20"/>
              </w:rPr>
            </w:pPr>
            <w:r w:rsidRPr="00360F87">
              <w:rPr>
                <w:rFonts w:ascii="宋体" w:hAnsi="宋体" w:cs="Arial" w:hint="eastAsia"/>
                <w:color w:val="000000"/>
                <w:kern w:val="0"/>
                <w:sz w:val="20"/>
                <w:szCs w:val="20"/>
              </w:rPr>
              <w:t>金额单位：元</w:t>
            </w:r>
          </w:p>
        </w:tc>
      </w:tr>
      <w:tr w:rsidR="00360F87" w:rsidRPr="00360F87" w:rsidTr="00360F87">
        <w:trPr>
          <w:trHeight w:val="308"/>
        </w:trPr>
        <w:tc>
          <w:tcPr>
            <w:tcW w:w="6466" w:type="dxa"/>
            <w:gridSpan w:val="6"/>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预算数</w:t>
            </w:r>
          </w:p>
        </w:tc>
        <w:tc>
          <w:tcPr>
            <w:tcW w:w="8162" w:type="dxa"/>
            <w:gridSpan w:val="6"/>
            <w:tcBorders>
              <w:top w:val="single" w:sz="4" w:space="0" w:color="000000"/>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决算数</w:t>
            </w:r>
          </w:p>
        </w:tc>
      </w:tr>
      <w:tr w:rsidR="00360F87" w:rsidRPr="00360F87" w:rsidTr="00360F87">
        <w:trPr>
          <w:trHeight w:val="308"/>
        </w:trPr>
        <w:tc>
          <w:tcPr>
            <w:tcW w:w="142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合计</w:t>
            </w:r>
          </w:p>
        </w:tc>
        <w:tc>
          <w:tcPr>
            <w:tcW w:w="1147"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因公出国（境）费</w:t>
            </w:r>
          </w:p>
        </w:tc>
        <w:tc>
          <w:tcPr>
            <w:tcW w:w="2693" w:type="dxa"/>
            <w:gridSpan w:val="3"/>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公务用车购置及运行费</w:t>
            </w:r>
          </w:p>
        </w:tc>
        <w:tc>
          <w:tcPr>
            <w:tcW w:w="1206"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公务接待费</w:t>
            </w:r>
          </w:p>
        </w:tc>
        <w:tc>
          <w:tcPr>
            <w:tcW w:w="1062"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合计</w:t>
            </w:r>
          </w:p>
        </w:tc>
        <w:tc>
          <w:tcPr>
            <w:tcW w:w="1420"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因公出国（境）费</w:t>
            </w:r>
          </w:p>
        </w:tc>
        <w:tc>
          <w:tcPr>
            <w:tcW w:w="4260" w:type="dxa"/>
            <w:gridSpan w:val="3"/>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公务用车购置及运行费</w:t>
            </w:r>
          </w:p>
        </w:tc>
        <w:tc>
          <w:tcPr>
            <w:tcW w:w="1420"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公务接待费</w:t>
            </w:r>
          </w:p>
        </w:tc>
      </w:tr>
      <w:tr w:rsidR="00360F87" w:rsidRPr="00360F87" w:rsidTr="00360F87">
        <w:trPr>
          <w:trHeight w:val="615"/>
        </w:trPr>
        <w:tc>
          <w:tcPr>
            <w:tcW w:w="1420" w:type="dxa"/>
            <w:vMerge/>
            <w:tcBorders>
              <w:top w:val="nil"/>
              <w:left w:val="single" w:sz="4" w:space="0" w:color="000000"/>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147"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85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小计</w:t>
            </w:r>
          </w:p>
        </w:tc>
        <w:tc>
          <w:tcPr>
            <w:tcW w:w="993"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公务用车购置费</w:t>
            </w:r>
          </w:p>
        </w:tc>
        <w:tc>
          <w:tcPr>
            <w:tcW w:w="85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公务用车运行费</w:t>
            </w:r>
          </w:p>
        </w:tc>
        <w:tc>
          <w:tcPr>
            <w:tcW w:w="1206"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062"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42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小计</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公务用车购置费</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公务用车运行费</w:t>
            </w:r>
          </w:p>
        </w:tc>
        <w:tc>
          <w:tcPr>
            <w:tcW w:w="142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r>
      <w:tr w:rsidR="00360F87" w:rsidRPr="00360F87" w:rsidTr="00360F87">
        <w:trPr>
          <w:trHeight w:val="308"/>
        </w:trPr>
        <w:tc>
          <w:tcPr>
            <w:tcW w:w="1420" w:type="dxa"/>
            <w:tcBorders>
              <w:top w:val="nil"/>
              <w:left w:val="single" w:sz="4" w:space="0" w:color="000000"/>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1</w:t>
            </w:r>
          </w:p>
        </w:tc>
        <w:tc>
          <w:tcPr>
            <w:tcW w:w="1147"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2</w:t>
            </w:r>
          </w:p>
        </w:tc>
        <w:tc>
          <w:tcPr>
            <w:tcW w:w="85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3</w:t>
            </w:r>
          </w:p>
        </w:tc>
        <w:tc>
          <w:tcPr>
            <w:tcW w:w="993"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4</w:t>
            </w:r>
          </w:p>
        </w:tc>
        <w:tc>
          <w:tcPr>
            <w:tcW w:w="85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5</w:t>
            </w:r>
          </w:p>
        </w:tc>
        <w:tc>
          <w:tcPr>
            <w:tcW w:w="1206"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6</w:t>
            </w:r>
          </w:p>
        </w:tc>
        <w:tc>
          <w:tcPr>
            <w:tcW w:w="1062"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7</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8</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9</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10</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11</w:t>
            </w:r>
          </w:p>
        </w:tc>
        <w:tc>
          <w:tcPr>
            <w:tcW w:w="1420" w:type="dxa"/>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12</w:t>
            </w:r>
          </w:p>
        </w:tc>
      </w:tr>
      <w:tr w:rsidR="00360F87" w:rsidRPr="00360F87" w:rsidTr="00360F87">
        <w:trPr>
          <w:trHeight w:val="308"/>
        </w:trPr>
        <w:tc>
          <w:tcPr>
            <w:tcW w:w="1420" w:type="dxa"/>
            <w:tcBorders>
              <w:top w:val="nil"/>
              <w:left w:val="single" w:sz="4" w:space="0" w:color="000000"/>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66,200.00</w:t>
            </w:r>
          </w:p>
        </w:tc>
        <w:tc>
          <w:tcPr>
            <w:tcW w:w="1147"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993"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85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206"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66,200.00</w:t>
            </w:r>
          </w:p>
        </w:tc>
        <w:tc>
          <w:tcPr>
            <w:tcW w:w="1062"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87D8D">
            <w:pPr>
              <w:widowControl/>
              <w:jc w:val="right"/>
              <w:rPr>
                <w:rFonts w:ascii="宋体" w:hAnsi="宋体" w:cs="Arial"/>
                <w:color w:val="000000"/>
                <w:kern w:val="0"/>
                <w:sz w:val="22"/>
              </w:rPr>
            </w:pPr>
            <w:r w:rsidRPr="00360F87">
              <w:rPr>
                <w:rFonts w:ascii="宋体" w:hAnsi="宋体" w:cs="Arial" w:hint="eastAsia"/>
                <w:color w:val="000000"/>
                <w:kern w:val="0"/>
                <w:sz w:val="22"/>
              </w:rPr>
              <w:t>66,0</w:t>
            </w:r>
            <w:r w:rsidR="00387D8D">
              <w:rPr>
                <w:rFonts w:ascii="宋体" w:hAnsi="宋体" w:cs="Arial" w:hint="eastAsia"/>
                <w:color w:val="000000"/>
                <w:kern w:val="0"/>
                <w:sz w:val="22"/>
              </w:rPr>
              <w:t>0</w:t>
            </w:r>
            <w:r w:rsidRPr="00360F87">
              <w:rPr>
                <w:rFonts w:ascii="宋体" w:hAnsi="宋体" w:cs="Arial" w:hint="eastAsia"/>
                <w:color w:val="000000"/>
                <w:kern w:val="0"/>
                <w:sz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60F87">
            <w:pPr>
              <w:widowControl/>
              <w:jc w:val="right"/>
              <w:rPr>
                <w:rFonts w:ascii="宋体" w:hAnsi="宋体" w:cs="Arial"/>
                <w:color w:val="000000"/>
                <w:kern w:val="0"/>
                <w:sz w:val="22"/>
              </w:rPr>
            </w:pPr>
            <w:r w:rsidRPr="00360F87">
              <w:rPr>
                <w:rFonts w:ascii="宋体" w:hAnsi="宋体" w:cs="Arial" w:hint="eastAsia"/>
                <w:color w:val="000000"/>
                <w:kern w:val="0"/>
                <w:sz w:val="22"/>
              </w:rPr>
              <w:t>0.00</w:t>
            </w:r>
          </w:p>
        </w:tc>
        <w:tc>
          <w:tcPr>
            <w:tcW w:w="1420" w:type="dxa"/>
            <w:tcBorders>
              <w:top w:val="nil"/>
              <w:left w:val="nil"/>
              <w:bottom w:val="single" w:sz="4" w:space="0" w:color="000000"/>
              <w:right w:val="single" w:sz="4" w:space="0" w:color="000000"/>
            </w:tcBorders>
            <w:shd w:val="clear" w:color="auto" w:fill="auto"/>
            <w:noWrap/>
            <w:vAlign w:val="center"/>
            <w:hideMark/>
          </w:tcPr>
          <w:p w:rsidR="00360F87" w:rsidRPr="00360F87" w:rsidRDefault="00360F87" w:rsidP="00387D8D">
            <w:pPr>
              <w:widowControl/>
              <w:jc w:val="right"/>
              <w:rPr>
                <w:rFonts w:ascii="宋体" w:hAnsi="宋体" w:cs="Arial"/>
                <w:color w:val="000000"/>
                <w:kern w:val="0"/>
                <w:sz w:val="22"/>
              </w:rPr>
            </w:pPr>
            <w:r w:rsidRPr="00360F87">
              <w:rPr>
                <w:rFonts w:ascii="宋体" w:hAnsi="宋体" w:cs="Arial" w:hint="eastAsia"/>
                <w:color w:val="000000"/>
                <w:kern w:val="0"/>
                <w:sz w:val="22"/>
              </w:rPr>
              <w:t>66,0</w:t>
            </w:r>
            <w:r w:rsidR="00387D8D">
              <w:rPr>
                <w:rFonts w:ascii="宋体" w:hAnsi="宋体" w:cs="Arial" w:hint="eastAsia"/>
                <w:color w:val="000000"/>
                <w:kern w:val="0"/>
                <w:sz w:val="22"/>
              </w:rPr>
              <w:t>0</w:t>
            </w:r>
            <w:r w:rsidRPr="00360F87">
              <w:rPr>
                <w:rFonts w:ascii="宋体" w:hAnsi="宋体" w:cs="Arial" w:hint="eastAsia"/>
                <w:color w:val="000000"/>
                <w:kern w:val="0"/>
                <w:sz w:val="22"/>
              </w:rPr>
              <w:t>0.00</w:t>
            </w:r>
          </w:p>
        </w:tc>
      </w:tr>
      <w:tr w:rsidR="00360F87" w:rsidRPr="00360F87" w:rsidTr="00360F87">
        <w:trPr>
          <w:trHeight w:val="615"/>
        </w:trPr>
        <w:tc>
          <w:tcPr>
            <w:tcW w:w="14628" w:type="dxa"/>
            <w:gridSpan w:val="12"/>
            <w:tcBorders>
              <w:top w:val="nil"/>
              <w:left w:val="nil"/>
              <w:bottom w:val="nil"/>
              <w:right w:val="nil"/>
            </w:tcBorders>
            <w:shd w:val="clear" w:color="auto" w:fill="auto"/>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rsidR="008C3834" w:rsidRPr="008C3834" w:rsidRDefault="008C3834" w:rsidP="008C3834"/>
    <w:p w:rsidR="008C3834" w:rsidRDefault="008C3834"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p w:rsidR="00360F87" w:rsidRDefault="00360F87" w:rsidP="008C3834"/>
    <w:tbl>
      <w:tblPr>
        <w:tblW w:w="15268" w:type="dxa"/>
        <w:tblInd w:w="93" w:type="dxa"/>
        <w:tblLook w:val="04A0" w:firstRow="1" w:lastRow="0" w:firstColumn="1" w:lastColumn="0" w:noHBand="0" w:noVBand="1"/>
      </w:tblPr>
      <w:tblGrid>
        <w:gridCol w:w="416"/>
        <w:gridCol w:w="416"/>
        <w:gridCol w:w="416"/>
        <w:gridCol w:w="3940"/>
        <w:gridCol w:w="1680"/>
        <w:gridCol w:w="1680"/>
        <w:gridCol w:w="1680"/>
        <w:gridCol w:w="1680"/>
        <w:gridCol w:w="1680"/>
        <w:gridCol w:w="1680"/>
      </w:tblGrid>
      <w:tr w:rsidR="00360F87" w:rsidRPr="00360F87" w:rsidTr="00387D8D">
        <w:trPr>
          <w:trHeight w:val="390"/>
        </w:trPr>
        <w:tc>
          <w:tcPr>
            <w:tcW w:w="15268" w:type="dxa"/>
            <w:gridSpan w:val="10"/>
            <w:tcBorders>
              <w:top w:val="nil"/>
              <w:left w:val="nil"/>
              <w:bottom w:val="nil"/>
              <w:right w:val="nil"/>
            </w:tcBorders>
            <w:shd w:val="clear" w:color="auto" w:fill="auto"/>
            <w:noWrap/>
            <w:vAlign w:val="bottom"/>
            <w:hideMark/>
          </w:tcPr>
          <w:p w:rsidR="00360F87" w:rsidRPr="00360F87" w:rsidRDefault="00360F87" w:rsidP="00360F87">
            <w:pPr>
              <w:widowControl/>
              <w:jc w:val="center"/>
              <w:rPr>
                <w:rFonts w:ascii="宋体" w:hAnsi="宋体" w:cs="Arial"/>
                <w:color w:val="000000"/>
                <w:kern w:val="0"/>
                <w:sz w:val="30"/>
                <w:szCs w:val="30"/>
              </w:rPr>
            </w:pPr>
            <w:r w:rsidRPr="00360F87">
              <w:rPr>
                <w:rFonts w:ascii="宋体" w:hAnsi="宋体" w:cs="Arial" w:hint="eastAsia"/>
                <w:color w:val="000000"/>
                <w:kern w:val="0"/>
                <w:sz w:val="30"/>
                <w:szCs w:val="30"/>
              </w:rPr>
              <w:lastRenderedPageBreak/>
              <w:t>政府性基金预算财政拨款收入支出决算表</w:t>
            </w:r>
          </w:p>
        </w:tc>
      </w:tr>
      <w:tr w:rsidR="00360F87" w:rsidRPr="00360F87" w:rsidTr="00387D8D">
        <w:trPr>
          <w:trHeight w:val="255"/>
        </w:trPr>
        <w:tc>
          <w:tcPr>
            <w:tcW w:w="41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41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416"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right"/>
              <w:rPr>
                <w:rFonts w:ascii="宋体" w:hAnsi="宋体" w:cs="Arial"/>
                <w:color w:val="000000"/>
                <w:kern w:val="0"/>
                <w:sz w:val="20"/>
                <w:szCs w:val="20"/>
              </w:rPr>
            </w:pPr>
            <w:r w:rsidRPr="00360F87">
              <w:rPr>
                <w:rFonts w:ascii="宋体" w:hAnsi="宋体" w:cs="Arial" w:hint="eastAsia"/>
                <w:color w:val="000000"/>
                <w:kern w:val="0"/>
                <w:sz w:val="20"/>
                <w:szCs w:val="20"/>
              </w:rPr>
              <w:t>公开08表</w:t>
            </w:r>
          </w:p>
        </w:tc>
      </w:tr>
      <w:tr w:rsidR="00360F87" w:rsidRPr="00360F87" w:rsidTr="00387D8D">
        <w:trPr>
          <w:trHeight w:val="255"/>
        </w:trPr>
        <w:tc>
          <w:tcPr>
            <w:tcW w:w="5188" w:type="dxa"/>
            <w:gridSpan w:val="4"/>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宋体" w:hAnsi="宋体" w:cs="Arial"/>
                <w:color w:val="000000"/>
                <w:kern w:val="0"/>
                <w:sz w:val="20"/>
                <w:szCs w:val="20"/>
              </w:rPr>
            </w:pPr>
            <w:r w:rsidRPr="00360F87">
              <w:rPr>
                <w:rFonts w:ascii="宋体" w:hAnsi="宋体" w:cs="Arial" w:hint="eastAsia"/>
                <w:color w:val="000000"/>
                <w:kern w:val="0"/>
                <w:sz w:val="20"/>
                <w:szCs w:val="20"/>
              </w:rPr>
              <w:t>部门：罗山县残疾人联合会</w:t>
            </w: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left"/>
              <w:rPr>
                <w:rFonts w:ascii="Arial" w:hAnsi="Arial" w:cs="Arial"/>
                <w:color w:val="000000"/>
                <w:kern w:val="0"/>
                <w:sz w:val="20"/>
                <w:szCs w:val="20"/>
              </w:rPr>
            </w:pPr>
          </w:p>
        </w:tc>
        <w:tc>
          <w:tcPr>
            <w:tcW w:w="1680" w:type="dxa"/>
            <w:tcBorders>
              <w:top w:val="nil"/>
              <w:left w:val="nil"/>
              <w:bottom w:val="nil"/>
              <w:right w:val="nil"/>
            </w:tcBorders>
            <w:shd w:val="clear" w:color="auto" w:fill="auto"/>
            <w:noWrap/>
            <w:vAlign w:val="bottom"/>
            <w:hideMark/>
          </w:tcPr>
          <w:p w:rsidR="00360F87" w:rsidRPr="00360F87" w:rsidRDefault="00360F87" w:rsidP="00360F87">
            <w:pPr>
              <w:widowControl/>
              <w:jc w:val="right"/>
              <w:rPr>
                <w:rFonts w:ascii="宋体" w:hAnsi="宋体" w:cs="Arial"/>
                <w:color w:val="000000"/>
                <w:kern w:val="0"/>
                <w:sz w:val="20"/>
                <w:szCs w:val="20"/>
              </w:rPr>
            </w:pPr>
            <w:r w:rsidRPr="00360F87">
              <w:rPr>
                <w:rFonts w:ascii="宋体" w:hAnsi="宋体" w:cs="Arial" w:hint="eastAsia"/>
                <w:color w:val="000000"/>
                <w:kern w:val="0"/>
                <w:sz w:val="20"/>
                <w:szCs w:val="20"/>
              </w:rPr>
              <w:t>金额单位：元</w:t>
            </w:r>
          </w:p>
        </w:tc>
      </w:tr>
      <w:tr w:rsidR="00360F87" w:rsidRPr="00360F87" w:rsidTr="00387D8D">
        <w:trPr>
          <w:trHeight w:val="308"/>
        </w:trPr>
        <w:tc>
          <w:tcPr>
            <w:tcW w:w="5188" w:type="dxa"/>
            <w:gridSpan w:val="4"/>
            <w:tcBorders>
              <w:top w:val="nil"/>
              <w:left w:val="single" w:sz="12" w:space="0" w:color="000000"/>
              <w:bottom w:val="single" w:sz="4" w:space="0" w:color="000000"/>
              <w:right w:val="single" w:sz="4" w:space="0" w:color="000000"/>
            </w:tcBorders>
            <w:shd w:val="clear" w:color="000000" w:fill="C0C0C0"/>
            <w:vAlign w:val="center"/>
            <w:hideMark/>
          </w:tcPr>
          <w:p w:rsidR="00360F87" w:rsidRPr="00360F87" w:rsidRDefault="00360F87" w:rsidP="00360F87">
            <w:pPr>
              <w:widowControl/>
              <w:jc w:val="left"/>
              <w:rPr>
                <w:rFonts w:ascii="宋体" w:hAnsi="宋体" w:cs="Arial"/>
                <w:kern w:val="0"/>
                <w:sz w:val="20"/>
                <w:szCs w:val="20"/>
              </w:rPr>
            </w:pPr>
            <w:r w:rsidRPr="00360F87">
              <w:rPr>
                <w:rFonts w:ascii="宋体" w:hAnsi="宋体" w:cs="Arial" w:hint="eastAsia"/>
                <w:kern w:val="0"/>
                <w:sz w:val="20"/>
                <w:szCs w:val="20"/>
              </w:rPr>
              <w:t>项目</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年初结转和结余</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本年收入</w:t>
            </w:r>
          </w:p>
        </w:tc>
        <w:tc>
          <w:tcPr>
            <w:tcW w:w="5040" w:type="dxa"/>
            <w:gridSpan w:val="3"/>
            <w:tcBorders>
              <w:top w:val="single" w:sz="4" w:space="0" w:color="000000"/>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本年支出</w:t>
            </w:r>
          </w:p>
        </w:tc>
        <w:tc>
          <w:tcPr>
            <w:tcW w:w="168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年末结转和结余</w:t>
            </w:r>
          </w:p>
        </w:tc>
      </w:tr>
      <w:tr w:rsidR="00360F87" w:rsidRPr="00360F87" w:rsidTr="00387D8D">
        <w:trPr>
          <w:trHeight w:val="312"/>
        </w:trPr>
        <w:tc>
          <w:tcPr>
            <w:tcW w:w="1248" w:type="dxa"/>
            <w:gridSpan w:val="3"/>
            <w:vMerge w:val="restart"/>
            <w:tcBorders>
              <w:top w:val="nil"/>
              <w:left w:val="single" w:sz="12" w:space="0" w:color="000000"/>
              <w:bottom w:val="single" w:sz="4" w:space="0" w:color="000000"/>
              <w:right w:val="single" w:sz="4" w:space="0" w:color="000000"/>
            </w:tcBorders>
            <w:shd w:val="clear" w:color="000000" w:fill="C0C0C0"/>
            <w:vAlign w:val="center"/>
            <w:hideMark/>
          </w:tcPr>
          <w:p w:rsidR="00360F87" w:rsidRPr="00360F87" w:rsidRDefault="00360F87" w:rsidP="00360F87">
            <w:pPr>
              <w:widowControl/>
              <w:jc w:val="center"/>
              <w:rPr>
                <w:rFonts w:ascii="宋体" w:hAnsi="宋体" w:cs="Arial"/>
                <w:kern w:val="0"/>
                <w:sz w:val="20"/>
                <w:szCs w:val="20"/>
              </w:rPr>
            </w:pPr>
            <w:r w:rsidRPr="00360F87">
              <w:rPr>
                <w:rFonts w:ascii="宋体" w:hAnsi="宋体" w:cs="Arial" w:hint="eastAsia"/>
                <w:kern w:val="0"/>
                <w:sz w:val="20"/>
                <w:szCs w:val="20"/>
              </w:rPr>
              <w:t>支出功能分类科目编码</w:t>
            </w:r>
          </w:p>
        </w:tc>
        <w:tc>
          <w:tcPr>
            <w:tcW w:w="3940" w:type="dxa"/>
            <w:vMerge w:val="restart"/>
            <w:tcBorders>
              <w:top w:val="nil"/>
              <w:left w:val="nil"/>
              <w:bottom w:val="single" w:sz="4" w:space="0" w:color="000000"/>
              <w:right w:val="single" w:sz="4" w:space="0" w:color="000000"/>
            </w:tcBorders>
            <w:shd w:val="clear" w:color="000000" w:fill="C0C0C0"/>
            <w:vAlign w:val="center"/>
            <w:hideMark/>
          </w:tcPr>
          <w:p w:rsidR="00360F87" w:rsidRPr="00360F87" w:rsidRDefault="00360F87" w:rsidP="00360F87">
            <w:pPr>
              <w:widowControl/>
              <w:jc w:val="center"/>
              <w:rPr>
                <w:rFonts w:ascii="宋体" w:hAnsi="宋体" w:cs="Arial"/>
                <w:kern w:val="0"/>
                <w:sz w:val="20"/>
                <w:szCs w:val="20"/>
              </w:rPr>
            </w:pPr>
            <w:r w:rsidRPr="00360F87">
              <w:rPr>
                <w:rFonts w:ascii="宋体" w:hAnsi="宋体" w:cs="Arial" w:hint="eastAsia"/>
                <w:kern w:val="0"/>
                <w:sz w:val="20"/>
                <w:szCs w:val="20"/>
              </w:rPr>
              <w:t>科目名称</w:t>
            </w: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小计</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基本支出</w:t>
            </w:r>
          </w:p>
        </w:tc>
        <w:tc>
          <w:tcPr>
            <w:tcW w:w="1680" w:type="dxa"/>
            <w:vMerge w:val="restart"/>
            <w:tcBorders>
              <w:top w:val="nil"/>
              <w:left w:val="nil"/>
              <w:bottom w:val="single" w:sz="4" w:space="0" w:color="000000"/>
              <w:right w:val="single" w:sz="4" w:space="0" w:color="000000"/>
            </w:tcBorders>
            <w:shd w:val="clear" w:color="FFFFFF" w:fill="C0C0C0"/>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项目支出</w:t>
            </w: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r>
      <w:tr w:rsidR="00360F87" w:rsidRPr="00360F87" w:rsidTr="00387D8D">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kern w:val="0"/>
                <w:sz w:val="20"/>
                <w:szCs w:val="20"/>
              </w:rPr>
            </w:pPr>
          </w:p>
        </w:tc>
        <w:tc>
          <w:tcPr>
            <w:tcW w:w="394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kern w:val="0"/>
                <w:sz w:val="20"/>
                <w:szCs w:val="20"/>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r>
      <w:tr w:rsidR="00360F87" w:rsidRPr="00360F87" w:rsidTr="00387D8D">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kern w:val="0"/>
                <w:sz w:val="20"/>
                <w:szCs w:val="20"/>
              </w:rPr>
            </w:pPr>
          </w:p>
        </w:tc>
        <w:tc>
          <w:tcPr>
            <w:tcW w:w="394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kern w:val="0"/>
                <w:sz w:val="20"/>
                <w:szCs w:val="20"/>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nil"/>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c>
          <w:tcPr>
            <w:tcW w:w="1680" w:type="dxa"/>
            <w:vMerge/>
            <w:tcBorders>
              <w:top w:val="single" w:sz="4" w:space="0" w:color="000000"/>
              <w:left w:val="nil"/>
              <w:bottom w:val="single" w:sz="4" w:space="0" w:color="000000"/>
              <w:right w:val="single" w:sz="4" w:space="0" w:color="000000"/>
            </w:tcBorders>
            <w:vAlign w:val="center"/>
            <w:hideMark/>
          </w:tcPr>
          <w:p w:rsidR="00360F87" w:rsidRPr="00360F87" w:rsidRDefault="00360F87" w:rsidP="00360F87">
            <w:pPr>
              <w:widowControl/>
              <w:jc w:val="left"/>
              <w:rPr>
                <w:rFonts w:ascii="宋体" w:hAnsi="宋体" w:cs="Arial"/>
                <w:color w:val="000000"/>
                <w:kern w:val="0"/>
                <w:sz w:val="22"/>
              </w:rPr>
            </w:pPr>
          </w:p>
        </w:tc>
      </w:tr>
      <w:tr w:rsidR="00360F87" w:rsidRPr="00360F87" w:rsidTr="00387D8D">
        <w:trPr>
          <w:trHeight w:val="308"/>
        </w:trPr>
        <w:tc>
          <w:tcPr>
            <w:tcW w:w="416" w:type="dxa"/>
            <w:vMerge w:val="restart"/>
            <w:tcBorders>
              <w:top w:val="nil"/>
              <w:left w:val="single" w:sz="12" w:space="0" w:color="000000"/>
              <w:bottom w:val="single" w:sz="4" w:space="0" w:color="000000"/>
              <w:right w:val="single" w:sz="4" w:space="0" w:color="000000"/>
            </w:tcBorders>
            <w:shd w:val="clear" w:color="000000" w:fill="C0C0C0"/>
            <w:vAlign w:val="center"/>
            <w:hideMark/>
          </w:tcPr>
          <w:p w:rsidR="00360F87" w:rsidRPr="00360F87" w:rsidRDefault="00360F87" w:rsidP="00360F87">
            <w:pPr>
              <w:widowControl/>
              <w:jc w:val="center"/>
              <w:rPr>
                <w:rFonts w:ascii="宋体" w:hAnsi="宋体" w:cs="Arial"/>
                <w:kern w:val="0"/>
                <w:sz w:val="20"/>
                <w:szCs w:val="20"/>
              </w:rPr>
            </w:pPr>
            <w:r w:rsidRPr="00360F87">
              <w:rPr>
                <w:rFonts w:ascii="宋体" w:hAnsi="宋体" w:cs="Arial" w:hint="eastAsia"/>
                <w:kern w:val="0"/>
                <w:sz w:val="20"/>
                <w:szCs w:val="20"/>
              </w:rPr>
              <w:t>类</w:t>
            </w:r>
          </w:p>
        </w:tc>
        <w:tc>
          <w:tcPr>
            <w:tcW w:w="416" w:type="dxa"/>
            <w:vMerge w:val="restart"/>
            <w:tcBorders>
              <w:top w:val="nil"/>
              <w:left w:val="nil"/>
              <w:bottom w:val="single" w:sz="4" w:space="0" w:color="000000"/>
              <w:right w:val="single" w:sz="4" w:space="0" w:color="000000"/>
            </w:tcBorders>
            <w:shd w:val="clear" w:color="000000" w:fill="C0C0C0"/>
            <w:vAlign w:val="center"/>
            <w:hideMark/>
          </w:tcPr>
          <w:p w:rsidR="00360F87" w:rsidRPr="00360F87" w:rsidRDefault="00360F87" w:rsidP="00360F87">
            <w:pPr>
              <w:widowControl/>
              <w:jc w:val="center"/>
              <w:rPr>
                <w:rFonts w:ascii="宋体" w:hAnsi="宋体" w:cs="Arial"/>
                <w:kern w:val="0"/>
                <w:sz w:val="20"/>
                <w:szCs w:val="20"/>
              </w:rPr>
            </w:pPr>
            <w:r w:rsidRPr="00360F87">
              <w:rPr>
                <w:rFonts w:ascii="宋体" w:hAnsi="宋体" w:cs="Arial" w:hint="eastAsia"/>
                <w:kern w:val="0"/>
                <w:sz w:val="20"/>
                <w:szCs w:val="20"/>
              </w:rPr>
              <w:t>款</w:t>
            </w:r>
          </w:p>
        </w:tc>
        <w:tc>
          <w:tcPr>
            <w:tcW w:w="416" w:type="dxa"/>
            <w:vMerge w:val="restart"/>
            <w:tcBorders>
              <w:top w:val="nil"/>
              <w:left w:val="nil"/>
              <w:bottom w:val="single" w:sz="4" w:space="0" w:color="000000"/>
              <w:right w:val="single" w:sz="4" w:space="0" w:color="000000"/>
            </w:tcBorders>
            <w:shd w:val="clear" w:color="000000" w:fill="C0C0C0"/>
            <w:vAlign w:val="center"/>
            <w:hideMark/>
          </w:tcPr>
          <w:p w:rsidR="00360F87" w:rsidRPr="00360F87" w:rsidRDefault="00360F87" w:rsidP="00360F87">
            <w:pPr>
              <w:widowControl/>
              <w:jc w:val="center"/>
              <w:rPr>
                <w:rFonts w:ascii="宋体" w:hAnsi="宋体" w:cs="Arial"/>
                <w:kern w:val="0"/>
                <w:sz w:val="20"/>
                <w:szCs w:val="20"/>
              </w:rPr>
            </w:pPr>
            <w:r w:rsidRPr="00360F87">
              <w:rPr>
                <w:rFonts w:ascii="宋体" w:hAnsi="宋体" w:cs="Arial" w:hint="eastAsia"/>
                <w:kern w:val="0"/>
                <w:sz w:val="20"/>
                <w:szCs w:val="20"/>
              </w:rPr>
              <w:t>项</w:t>
            </w:r>
          </w:p>
        </w:tc>
        <w:tc>
          <w:tcPr>
            <w:tcW w:w="3940" w:type="dxa"/>
            <w:tcBorders>
              <w:top w:val="nil"/>
              <w:left w:val="nil"/>
              <w:bottom w:val="single" w:sz="4" w:space="0" w:color="000000"/>
              <w:right w:val="single" w:sz="4" w:space="0" w:color="000000"/>
            </w:tcBorders>
            <w:shd w:val="clear" w:color="000000" w:fill="C0C0C0"/>
            <w:vAlign w:val="center"/>
            <w:hideMark/>
          </w:tcPr>
          <w:p w:rsidR="00360F87" w:rsidRPr="00360F87" w:rsidRDefault="00360F87" w:rsidP="00360F87">
            <w:pPr>
              <w:widowControl/>
              <w:jc w:val="left"/>
              <w:rPr>
                <w:rFonts w:ascii="宋体" w:hAnsi="宋体" w:cs="Arial"/>
                <w:kern w:val="0"/>
                <w:sz w:val="20"/>
                <w:szCs w:val="20"/>
              </w:rPr>
            </w:pPr>
            <w:r w:rsidRPr="00360F87">
              <w:rPr>
                <w:rFonts w:ascii="宋体" w:hAnsi="宋体" w:cs="Arial" w:hint="eastAsia"/>
                <w:kern w:val="0"/>
                <w:sz w:val="20"/>
                <w:szCs w:val="20"/>
              </w:rPr>
              <w:t>栏次</w:t>
            </w:r>
          </w:p>
        </w:tc>
        <w:tc>
          <w:tcPr>
            <w:tcW w:w="1680"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1</w:t>
            </w:r>
          </w:p>
        </w:tc>
        <w:tc>
          <w:tcPr>
            <w:tcW w:w="1680"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2</w:t>
            </w:r>
          </w:p>
        </w:tc>
        <w:tc>
          <w:tcPr>
            <w:tcW w:w="1680"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3</w:t>
            </w:r>
          </w:p>
        </w:tc>
        <w:tc>
          <w:tcPr>
            <w:tcW w:w="1680"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4</w:t>
            </w:r>
          </w:p>
        </w:tc>
        <w:tc>
          <w:tcPr>
            <w:tcW w:w="1680"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5</w:t>
            </w:r>
          </w:p>
        </w:tc>
        <w:tc>
          <w:tcPr>
            <w:tcW w:w="1680" w:type="dxa"/>
            <w:tcBorders>
              <w:top w:val="nil"/>
              <w:left w:val="nil"/>
              <w:bottom w:val="single" w:sz="4" w:space="0" w:color="000000"/>
              <w:right w:val="single" w:sz="4" w:space="0" w:color="000000"/>
            </w:tcBorders>
            <w:shd w:val="clear" w:color="FFFFFF" w:fill="C0C0C0"/>
            <w:noWrap/>
            <w:vAlign w:val="center"/>
            <w:hideMark/>
          </w:tcPr>
          <w:p w:rsidR="00360F87" w:rsidRPr="00360F87" w:rsidRDefault="00360F87" w:rsidP="00360F87">
            <w:pPr>
              <w:widowControl/>
              <w:jc w:val="center"/>
              <w:rPr>
                <w:rFonts w:ascii="宋体" w:hAnsi="宋体" w:cs="Arial"/>
                <w:color w:val="000000"/>
                <w:kern w:val="0"/>
                <w:sz w:val="22"/>
              </w:rPr>
            </w:pPr>
            <w:r w:rsidRPr="00360F87">
              <w:rPr>
                <w:rFonts w:ascii="宋体" w:hAnsi="宋体" w:cs="Arial" w:hint="eastAsia"/>
                <w:color w:val="000000"/>
                <w:kern w:val="0"/>
                <w:sz w:val="22"/>
              </w:rPr>
              <w:t>6</w:t>
            </w:r>
          </w:p>
        </w:tc>
      </w:tr>
      <w:tr w:rsidR="00387D8D" w:rsidRPr="00360F87" w:rsidTr="00387D8D">
        <w:trPr>
          <w:trHeight w:val="308"/>
        </w:trPr>
        <w:tc>
          <w:tcPr>
            <w:tcW w:w="416" w:type="dxa"/>
            <w:vMerge/>
            <w:tcBorders>
              <w:top w:val="nil"/>
              <w:left w:val="single" w:sz="12" w:space="0" w:color="000000"/>
              <w:bottom w:val="single" w:sz="4" w:space="0" w:color="000000"/>
              <w:right w:val="single" w:sz="4" w:space="0" w:color="000000"/>
            </w:tcBorders>
            <w:vAlign w:val="center"/>
            <w:hideMark/>
          </w:tcPr>
          <w:p w:rsidR="00387D8D" w:rsidRPr="00360F87" w:rsidRDefault="00387D8D" w:rsidP="00360F87">
            <w:pPr>
              <w:widowControl/>
              <w:jc w:val="left"/>
              <w:rPr>
                <w:rFonts w:ascii="宋体" w:hAnsi="宋体" w:cs="Arial"/>
                <w:kern w:val="0"/>
                <w:sz w:val="20"/>
                <w:szCs w:val="20"/>
              </w:rPr>
            </w:pPr>
          </w:p>
        </w:tc>
        <w:tc>
          <w:tcPr>
            <w:tcW w:w="416" w:type="dxa"/>
            <w:vMerge/>
            <w:tcBorders>
              <w:top w:val="nil"/>
              <w:left w:val="nil"/>
              <w:bottom w:val="single" w:sz="4" w:space="0" w:color="000000"/>
              <w:right w:val="single" w:sz="4" w:space="0" w:color="000000"/>
            </w:tcBorders>
            <w:vAlign w:val="center"/>
            <w:hideMark/>
          </w:tcPr>
          <w:p w:rsidR="00387D8D" w:rsidRPr="00360F87" w:rsidRDefault="00387D8D" w:rsidP="00360F87">
            <w:pPr>
              <w:widowControl/>
              <w:jc w:val="left"/>
              <w:rPr>
                <w:rFonts w:ascii="宋体" w:hAnsi="宋体" w:cs="Arial"/>
                <w:kern w:val="0"/>
                <w:sz w:val="20"/>
                <w:szCs w:val="20"/>
              </w:rPr>
            </w:pPr>
          </w:p>
        </w:tc>
        <w:tc>
          <w:tcPr>
            <w:tcW w:w="416" w:type="dxa"/>
            <w:vMerge/>
            <w:tcBorders>
              <w:top w:val="nil"/>
              <w:left w:val="nil"/>
              <w:bottom w:val="single" w:sz="4" w:space="0" w:color="000000"/>
              <w:right w:val="single" w:sz="4" w:space="0" w:color="000000"/>
            </w:tcBorders>
            <w:vAlign w:val="center"/>
            <w:hideMark/>
          </w:tcPr>
          <w:p w:rsidR="00387D8D" w:rsidRPr="00360F87" w:rsidRDefault="00387D8D" w:rsidP="00360F87">
            <w:pPr>
              <w:widowControl/>
              <w:jc w:val="left"/>
              <w:rPr>
                <w:rFonts w:ascii="宋体" w:hAnsi="宋体" w:cs="Arial"/>
                <w:kern w:val="0"/>
                <w:sz w:val="20"/>
                <w:szCs w:val="20"/>
              </w:rPr>
            </w:pPr>
          </w:p>
        </w:tc>
        <w:tc>
          <w:tcPr>
            <w:tcW w:w="3940" w:type="dxa"/>
            <w:tcBorders>
              <w:top w:val="nil"/>
              <w:left w:val="nil"/>
              <w:bottom w:val="single" w:sz="4" w:space="0" w:color="000000"/>
              <w:right w:val="single" w:sz="4" w:space="0" w:color="000000"/>
            </w:tcBorders>
            <w:shd w:val="clear" w:color="000000" w:fill="C0C0C0"/>
            <w:vAlign w:val="center"/>
            <w:hideMark/>
          </w:tcPr>
          <w:p w:rsidR="00387D8D" w:rsidRPr="00360F87" w:rsidRDefault="00387D8D" w:rsidP="00360F87">
            <w:pPr>
              <w:widowControl/>
              <w:jc w:val="center"/>
              <w:rPr>
                <w:rFonts w:ascii="宋体" w:hAnsi="宋体" w:cs="Arial"/>
                <w:kern w:val="0"/>
                <w:sz w:val="20"/>
                <w:szCs w:val="20"/>
              </w:rPr>
            </w:pPr>
            <w:r w:rsidRPr="00360F87">
              <w:rPr>
                <w:rFonts w:ascii="宋体" w:hAnsi="宋体" w:cs="Arial" w:hint="eastAsia"/>
                <w:kern w:val="0"/>
                <w:sz w:val="20"/>
                <w:szCs w:val="20"/>
              </w:rPr>
              <w:t>合计</w:t>
            </w:r>
          </w:p>
        </w:tc>
        <w:tc>
          <w:tcPr>
            <w:tcW w:w="1680" w:type="dxa"/>
            <w:tcBorders>
              <w:top w:val="nil"/>
              <w:left w:val="nil"/>
              <w:bottom w:val="single" w:sz="4" w:space="0" w:color="000000"/>
              <w:right w:val="single" w:sz="4" w:space="0" w:color="000000"/>
            </w:tcBorders>
            <w:shd w:val="clear" w:color="000000" w:fill="FFFFFF"/>
            <w:noWrap/>
            <w:vAlign w:val="center"/>
            <w:hideMark/>
          </w:tcPr>
          <w:p w:rsidR="00387D8D" w:rsidRPr="00387D8D" w:rsidRDefault="00387D8D" w:rsidP="00805A5B">
            <w:pPr>
              <w:jc w:val="right"/>
              <w:rPr>
                <w:rFonts w:ascii="宋体" w:hAnsi="宋体" w:cs="Arial"/>
                <w:sz w:val="20"/>
                <w:szCs w:val="20"/>
              </w:rPr>
            </w:pPr>
            <w:r w:rsidRPr="00360F87">
              <w:rPr>
                <w:rFonts w:ascii="宋体" w:hAnsi="宋体" w:cs="Arial" w:hint="eastAsia"/>
                <w:kern w:val="0"/>
                <w:sz w:val="20"/>
                <w:szCs w:val="20"/>
              </w:rPr>
              <w:t>1,965,511.92</w:t>
            </w:r>
          </w:p>
        </w:tc>
        <w:tc>
          <w:tcPr>
            <w:tcW w:w="1680" w:type="dxa"/>
            <w:tcBorders>
              <w:top w:val="nil"/>
              <w:left w:val="nil"/>
              <w:bottom w:val="single" w:sz="4" w:space="0" w:color="000000"/>
              <w:right w:val="single" w:sz="4" w:space="0" w:color="000000"/>
            </w:tcBorders>
            <w:shd w:val="clear" w:color="000000" w:fill="FFFFFF"/>
            <w:noWrap/>
            <w:vAlign w:val="center"/>
            <w:hideMark/>
          </w:tcPr>
          <w:p w:rsidR="00387D8D" w:rsidRPr="00387D8D" w:rsidRDefault="00387D8D" w:rsidP="00387D8D">
            <w:pPr>
              <w:jc w:val="right"/>
              <w:rPr>
                <w:rFonts w:ascii="宋体" w:hAnsi="宋体" w:cs="Arial"/>
                <w:sz w:val="20"/>
                <w:szCs w:val="20"/>
              </w:rPr>
            </w:pPr>
            <w:r w:rsidRPr="00387D8D">
              <w:rPr>
                <w:rFonts w:ascii="宋体" w:hAnsi="宋体" w:cs="Arial" w:hint="eastAsia"/>
                <w:sz w:val="20"/>
                <w:szCs w:val="20"/>
              </w:rPr>
              <w:t>804,000.00</w:t>
            </w:r>
          </w:p>
        </w:tc>
        <w:tc>
          <w:tcPr>
            <w:tcW w:w="1680" w:type="dxa"/>
            <w:tcBorders>
              <w:top w:val="nil"/>
              <w:left w:val="nil"/>
              <w:bottom w:val="single" w:sz="4" w:space="0" w:color="000000"/>
              <w:right w:val="single" w:sz="4" w:space="0" w:color="000000"/>
            </w:tcBorders>
            <w:shd w:val="clear" w:color="000000" w:fill="FFFFFF"/>
            <w:noWrap/>
            <w:vAlign w:val="center"/>
            <w:hideMark/>
          </w:tcPr>
          <w:p w:rsidR="00387D8D" w:rsidRPr="00387D8D" w:rsidRDefault="00387D8D" w:rsidP="00360F87">
            <w:pPr>
              <w:widowControl/>
              <w:jc w:val="right"/>
              <w:rPr>
                <w:rFonts w:ascii="宋体" w:hAnsi="宋体" w:cs="Arial"/>
                <w:kern w:val="0"/>
                <w:sz w:val="20"/>
                <w:szCs w:val="20"/>
              </w:rPr>
            </w:pPr>
            <w:r w:rsidRPr="00387D8D">
              <w:rPr>
                <w:rFonts w:ascii="宋体" w:hAnsi="宋体" w:cs="Arial" w:hint="eastAsia"/>
                <w:sz w:val="20"/>
                <w:szCs w:val="20"/>
              </w:rPr>
              <w:t>1,266,568.58</w:t>
            </w:r>
          </w:p>
        </w:tc>
        <w:tc>
          <w:tcPr>
            <w:tcW w:w="1680" w:type="dxa"/>
            <w:tcBorders>
              <w:top w:val="nil"/>
              <w:left w:val="nil"/>
              <w:bottom w:val="single" w:sz="4" w:space="0" w:color="000000"/>
              <w:right w:val="single" w:sz="4" w:space="0" w:color="000000"/>
            </w:tcBorders>
            <w:shd w:val="clear" w:color="000000" w:fill="FFFFFF"/>
            <w:noWrap/>
            <w:vAlign w:val="center"/>
            <w:hideMark/>
          </w:tcPr>
          <w:p w:rsidR="00387D8D" w:rsidRPr="00387D8D" w:rsidRDefault="00387D8D" w:rsidP="00387D8D">
            <w:pPr>
              <w:jc w:val="right"/>
              <w:rPr>
                <w:rFonts w:ascii="宋体" w:hAnsi="宋体" w:cs="Arial"/>
                <w:sz w:val="20"/>
                <w:szCs w:val="20"/>
              </w:rPr>
            </w:pPr>
            <w:r w:rsidRPr="00387D8D">
              <w:rPr>
                <w:rFonts w:ascii="宋体" w:hAnsi="宋体" w:cs="Arial" w:hint="eastAsia"/>
                <w:sz w:val="20"/>
                <w:szCs w:val="20"/>
              </w:rPr>
              <w:t>1,266,568.58</w:t>
            </w:r>
          </w:p>
        </w:tc>
        <w:tc>
          <w:tcPr>
            <w:tcW w:w="1680" w:type="dxa"/>
            <w:tcBorders>
              <w:top w:val="nil"/>
              <w:left w:val="nil"/>
              <w:bottom w:val="single" w:sz="4" w:space="0" w:color="000000"/>
              <w:right w:val="single" w:sz="4" w:space="0" w:color="000000"/>
            </w:tcBorders>
            <w:shd w:val="clear" w:color="auto" w:fill="auto"/>
            <w:noWrap/>
            <w:vAlign w:val="center"/>
            <w:hideMark/>
          </w:tcPr>
          <w:p w:rsidR="00387D8D" w:rsidRPr="00387D8D" w:rsidRDefault="00387D8D" w:rsidP="00360F87">
            <w:pPr>
              <w:widowControl/>
              <w:jc w:val="right"/>
              <w:rPr>
                <w:rFonts w:ascii="宋体" w:hAnsi="宋体" w:cs="Arial"/>
                <w:color w:val="000000"/>
                <w:kern w:val="0"/>
                <w:sz w:val="20"/>
                <w:szCs w:val="20"/>
              </w:rPr>
            </w:pPr>
            <w:r w:rsidRPr="00387D8D">
              <w:rPr>
                <w:rFonts w:ascii="宋体" w:hAnsi="宋体" w:cs="Arial" w:hint="eastAsia"/>
                <w:color w:val="000000"/>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387D8D" w:rsidRPr="00387D8D" w:rsidRDefault="00387D8D" w:rsidP="00387D8D">
            <w:pPr>
              <w:jc w:val="right"/>
              <w:rPr>
                <w:rFonts w:ascii="宋体" w:hAnsi="宋体" w:cs="Arial"/>
                <w:sz w:val="20"/>
                <w:szCs w:val="20"/>
              </w:rPr>
            </w:pPr>
            <w:r w:rsidRPr="00387D8D">
              <w:rPr>
                <w:rFonts w:ascii="宋体" w:hAnsi="宋体" w:cs="Arial" w:hint="eastAsia"/>
                <w:sz w:val="20"/>
                <w:szCs w:val="20"/>
              </w:rPr>
              <w:t>1,502,943.34</w:t>
            </w:r>
          </w:p>
        </w:tc>
      </w:tr>
      <w:tr w:rsidR="00387D8D" w:rsidRPr="00360F87" w:rsidTr="00387D8D">
        <w:trPr>
          <w:trHeight w:val="308"/>
        </w:trPr>
        <w:tc>
          <w:tcPr>
            <w:tcW w:w="1248" w:type="dxa"/>
            <w:gridSpan w:val="3"/>
            <w:tcBorders>
              <w:top w:val="nil"/>
              <w:left w:val="single" w:sz="12" w:space="0" w:color="000000"/>
              <w:bottom w:val="single" w:sz="4" w:space="0" w:color="000000"/>
              <w:right w:val="single" w:sz="4" w:space="0" w:color="000000"/>
            </w:tcBorders>
            <w:shd w:val="clear" w:color="000000" w:fill="CECDCE"/>
            <w:noWrap/>
            <w:vAlign w:val="center"/>
            <w:hideMark/>
          </w:tcPr>
          <w:p w:rsidR="00387D8D" w:rsidRPr="00360F87" w:rsidRDefault="00387D8D" w:rsidP="00360F87">
            <w:pPr>
              <w:widowControl/>
              <w:jc w:val="left"/>
              <w:rPr>
                <w:rFonts w:ascii="宋体" w:hAnsi="宋体" w:cs="Arial"/>
                <w:b/>
                <w:bCs/>
                <w:kern w:val="0"/>
                <w:sz w:val="20"/>
                <w:szCs w:val="20"/>
              </w:rPr>
            </w:pPr>
            <w:r w:rsidRPr="00360F87">
              <w:rPr>
                <w:rFonts w:ascii="宋体" w:hAnsi="宋体" w:cs="Arial" w:hint="eastAsia"/>
                <w:b/>
                <w:bCs/>
                <w:kern w:val="0"/>
                <w:sz w:val="20"/>
                <w:szCs w:val="20"/>
              </w:rPr>
              <w:t>229</w:t>
            </w:r>
          </w:p>
        </w:tc>
        <w:tc>
          <w:tcPr>
            <w:tcW w:w="3940" w:type="dxa"/>
            <w:tcBorders>
              <w:top w:val="nil"/>
              <w:left w:val="nil"/>
              <w:bottom w:val="single" w:sz="4" w:space="0" w:color="000000"/>
              <w:right w:val="single" w:sz="4" w:space="0" w:color="000000"/>
            </w:tcBorders>
            <w:shd w:val="clear" w:color="000000" w:fill="CECDCE"/>
            <w:noWrap/>
            <w:vAlign w:val="center"/>
            <w:hideMark/>
          </w:tcPr>
          <w:p w:rsidR="00387D8D" w:rsidRPr="00360F87" w:rsidRDefault="00387D8D" w:rsidP="00360F87">
            <w:pPr>
              <w:widowControl/>
              <w:jc w:val="left"/>
              <w:rPr>
                <w:rFonts w:ascii="宋体" w:hAnsi="宋体" w:cs="Arial"/>
                <w:b/>
                <w:bCs/>
                <w:kern w:val="0"/>
                <w:sz w:val="20"/>
                <w:szCs w:val="20"/>
              </w:rPr>
            </w:pPr>
            <w:r w:rsidRPr="00360F87">
              <w:rPr>
                <w:rFonts w:ascii="宋体" w:hAnsi="宋体" w:cs="Arial" w:hint="eastAsia"/>
                <w:b/>
                <w:bCs/>
                <w:kern w:val="0"/>
                <w:sz w:val="20"/>
                <w:szCs w:val="20"/>
              </w:rPr>
              <w:t>其他支出</w:t>
            </w:r>
          </w:p>
        </w:tc>
        <w:tc>
          <w:tcPr>
            <w:tcW w:w="1680" w:type="dxa"/>
            <w:tcBorders>
              <w:top w:val="nil"/>
              <w:left w:val="nil"/>
              <w:bottom w:val="single" w:sz="4" w:space="0" w:color="000000"/>
              <w:right w:val="single" w:sz="4" w:space="0" w:color="000000"/>
            </w:tcBorders>
            <w:shd w:val="clear" w:color="000000" w:fill="FFFFFF"/>
            <w:noWrap/>
            <w:vAlign w:val="center"/>
            <w:hideMark/>
          </w:tcPr>
          <w:p w:rsidR="00387D8D" w:rsidRPr="00360F87" w:rsidRDefault="00387D8D" w:rsidP="00805A5B">
            <w:pPr>
              <w:widowControl/>
              <w:jc w:val="right"/>
              <w:rPr>
                <w:rFonts w:ascii="宋体" w:hAnsi="宋体" w:cs="Arial"/>
                <w:b/>
                <w:bCs/>
                <w:kern w:val="0"/>
                <w:sz w:val="20"/>
                <w:szCs w:val="20"/>
              </w:rPr>
            </w:pPr>
            <w:r w:rsidRPr="00360F87">
              <w:rPr>
                <w:rFonts w:ascii="宋体" w:hAnsi="宋体" w:cs="Arial" w:hint="eastAsia"/>
                <w:b/>
                <w:bCs/>
                <w:kern w:val="0"/>
                <w:sz w:val="20"/>
                <w:szCs w:val="20"/>
              </w:rPr>
              <w:t>1,965,511.92</w:t>
            </w:r>
          </w:p>
        </w:tc>
        <w:tc>
          <w:tcPr>
            <w:tcW w:w="1680" w:type="dxa"/>
            <w:tcBorders>
              <w:top w:val="nil"/>
              <w:left w:val="nil"/>
              <w:bottom w:val="single" w:sz="4" w:space="0" w:color="000000"/>
              <w:right w:val="single" w:sz="4" w:space="0" w:color="000000"/>
            </w:tcBorders>
            <w:shd w:val="clear" w:color="000000" w:fill="FFFFFF"/>
            <w:noWrap/>
            <w:vAlign w:val="center"/>
            <w:hideMark/>
          </w:tcPr>
          <w:p w:rsidR="00387D8D" w:rsidRPr="00387D8D" w:rsidRDefault="00387D8D">
            <w:pPr>
              <w:jc w:val="right"/>
              <w:rPr>
                <w:rFonts w:ascii="宋体" w:hAnsi="宋体" w:cs="Arial"/>
                <w:b/>
                <w:bCs/>
                <w:sz w:val="20"/>
                <w:szCs w:val="20"/>
              </w:rPr>
            </w:pPr>
            <w:r w:rsidRPr="00387D8D">
              <w:rPr>
                <w:rFonts w:ascii="宋体" w:hAnsi="宋体" w:cs="Arial" w:hint="eastAsia"/>
                <w:b/>
                <w:bCs/>
                <w:sz w:val="20"/>
                <w:szCs w:val="20"/>
              </w:rPr>
              <w:t>804,000.00</w:t>
            </w:r>
          </w:p>
        </w:tc>
        <w:tc>
          <w:tcPr>
            <w:tcW w:w="1680" w:type="dxa"/>
            <w:tcBorders>
              <w:top w:val="nil"/>
              <w:left w:val="nil"/>
              <w:bottom w:val="single" w:sz="4" w:space="0" w:color="000000"/>
              <w:right w:val="single" w:sz="4" w:space="0" w:color="000000"/>
            </w:tcBorders>
            <w:shd w:val="clear" w:color="000000" w:fill="FFFFFF"/>
            <w:noWrap/>
            <w:vAlign w:val="center"/>
            <w:hideMark/>
          </w:tcPr>
          <w:p w:rsidR="00387D8D" w:rsidRPr="00387D8D" w:rsidRDefault="00387D8D" w:rsidP="00805A5B">
            <w:pPr>
              <w:jc w:val="right"/>
              <w:rPr>
                <w:rFonts w:ascii="宋体" w:hAnsi="宋体" w:cs="Arial"/>
                <w:b/>
                <w:bCs/>
                <w:sz w:val="20"/>
                <w:szCs w:val="20"/>
              </w:rPr>
            </w:pPr>
            <w:r w:rsidRPr="00387D8D">
              <w:rPr>
                <w:rFonts w:ascii="宋体" w:hAnsi="宋体" w:cs="Arial" w:hint="eastAsia"/>
                <w:b/>
                <w:bCs/>
                <w:sz w:val="20"/>
                <w:szCs w:val="20"/>
              </w:rPr>
              <w:t>1,266,568.58</w:t>
            </w:r>
          </w:p>
        </w:tc>
        <w:tc>
          <w:tcPr>
            <w:tcW w:w="1680" w:type="dxa"/>
            <w:tcBorders>
              <w:top w:val="nil"/>
              <w:left w:val="nil"/>
              <w:bottom w:val="single" w:sz="4" w:space="0" w:color="000000"/>
              <w:right w:val="single" w:sz="4" w:space="0" w:color="000000"/>
            </w:tcBorders>
            <w:shd w:val="clear" w:color="000000" w:fill="FFFFFF"/>
            <w:noWrap/>
            <w:vAlign w:val="center"/>
            <w:hideMark/>
          </w:tcPr>
          <w:p w:rsidR="00387D8D" w:rsidRPr="00387D8D" w:rsidRDefault="00387D8D">
            <w:pPr>
              <w:jc w:val="right"/>
              <w:rPr>
                <w:rFonts w:ascii="宋体" w:hAnsi="宋体" w:cs="Arial"/>
                <w:b/>
                <w:bCs/>
                <w:sz w:val="20"/>
                <w:szCs w:val="20"/>
              </w:rPr>
            </w:pPr>
            <w:r w:rsidRPr="00387D8D">
              <w:rPr>
                <w:rFonts w:ascii="宋体" w:hAnsi="宋体" w:cs="Arial" w:hint="eastAsia"/>
                <w:b/>
                <w:bCs/>
                <w:sz w:val="20"/>
                <w:szCs w:val="20"/>
              </w:rPr>
              <w:t>1,266,568.58</w:t>
            </w:r>
          </w:p>
        </w:tc>
        <w:tc>
          <w:tcPr>
            <w:tcW w:w="1680" w:type="dxa"/>
            <w:tcBorders>
              <w:top w:val="nil"/>
              <w:left w:val="nil"/>
              <w:bottom w:val="single" w:sz="4" w:space="0" w:color="000000"/>
              <w:right w:val="single" w:sz="4" w:space="0" w:color="000000"/>
            </w:tcBorders>
            <w:shd w:val="clear" w:color="auto" w:fill="auto"/>
            <w:noWrap/>
            <w:vAlign w:val="center"/>
            <w:hideMark/>
          </w:tcPr>
          <w:p w:rsidR="00387D8D" w:rsidRPr="00387D8D" w:rsidRDefault="00387D8D" w:rsidP="00360F87">
            <w:pPr>
              <w:widowControl/>
              <w:jc w:val="right"/>
              <w:rPr>
                <w:rFonts w:ascii="宋体" w:hAnsi="宋体" w:cs="Arial"/>
                <w:color w:val="000000"/>
                <w:kern w:val="0"/>
                <w:sz w:val="20"/>
                <w:szCs w:val="20"/>
              </w:rPr>
            </w:pPr>
            <w:r w:rsidRPr="00387D8D">
              <w:rPr>
                <w:rFonts w:ascii="宋体" w:hAnsi="宋体" w:cs="Arial" w:hint="eastAsia"/>
                <w:color w:val="000000"/>
                <w:kern w:val="0"/>
                <w:sz w:val="20"/>
                <w:szCs w:val="20"/>
              </w:rPr>
              <w:t>0.00</w:t>
            </w:r>
          </w:p>
        </w:tc>
        <w:tc>
          <w:tcPr>
            <w:tcW w:w="1680" w:type="dxa"/>
            <w:tcBorders>
              <w:top w:val="nil"/>
              <w:left w:val="nil"/>
              <w:bottom w:val="single" w:sz="4" w:space="0" w:color="000000"/>
              <w:right w:val="single" w:sz="4" w:space="0" w:color="000000"/>
            </w:tcBorders>
            <w:shd w:val="clear" w:color="000000" w:fill="FFFFFF"/>
            <w:noWrap/>
            <w:vAlign w:val="center"/>
            <w:hideMark/>
          </w:tcPr>
          <w:p w:rsidR="00387D8D" w:rsidRPr="00387D8D" w:rsidRDefault="00387D8D">
            <w:pPr>
              <w:jc w:val="right"/>
              <w:rPr>
                <w:rFonts w:ascii="宋体" w:hAnsi="宋体" w:cs="Arial"/>
                <w:b/>
                <w:bCs/>
                <w:sz w:val="20"/>
                <w:szCs w:val="20"/>
              </w:rPr>
            </w:pPr>
            <w:r w:rsidRPr="00387D8D">
              <w:rPr>
                <w:rFonts w:ascii="宋体" w:hAnsi="宋体" w:cs="Arial" w:hint="eastAsia"/>
                <w:b/>
                <w:bCs/>
                <w:sz w:val="20"/>
                <w:szCs w:val="20"/>
              </w:rPr>
              <w:t>1,502,943.34</w:t>
            </w:r>
          </w:p>
        </w:tc>
      </w:tr>
      <w:tr w:rsidR="00387D8D" w:rsidRPr="00360F87" w:rsidTr="00387D8D">
        <w:trPr>
          <w:trHeight w:val="308"/>
        </w:trPr>
        <w:tc>
          <w:tcPr>
            <w:tcW w:w="1248" w:type="dxa"/>
            <w:gridSpan w:val="3"/>
            <w:tcBorders>
              <w:top w:val="nil"/>
              <w:left w:val="single" w:sz="12" w:space="0" w:color="000000"/>
              <w:bottom w:val="nil"/>
              <w:right w:val="single" w:sz="4" w:space="0" w:color="000000"/>
            </w:tcBorders>
            <w:shd w:val="clear" w:color="000000" w:fill="CECDCE"/>
            <w:noWrap/>
            <w:vAlign w:val="center"/>
            <w:hideMark/>
          </w:tcPr>
          <w:p w:rsidR="00387D8D" w:rsidRPr="00360F87" w:rsidRDefault="00387D8D" w:rsidP="00360F87">
            <w:pPr>
              <w:widowControl/>
              <w:jc w:val="left"/>
              <w:rPr>
                <w:rFonts w:ascii="宋体" w:hAnsi="宋体" w:cs="Arial"/>
                <w:b/>
                <w:bCs/>
                <w:kern w:val="0"/>
                <w:sz w:val="20"/>
                <w:szCs w:val="20"/>
              </w:rPr>
            </w:pPr>
            <w:r w:rsidRPr="00360F87">
              <w:rPr>
                <w:rFonts w:ascii="宋体" w:hAnsi="宋体" w:cs="Arial" w:hint="eastAsia"/>
                <w:b/>
                <w:bCs/>
                <w:kern w:val="0"/>
                <w:sz w:val="20"/>
                <w:szCs w:val="20"/>
              </w:rPr>
              <w:t>22960</w:t>
            </w:r>
          </w:p>
        </w:tc>
        <w:tc>
          <w:tcPr>
            <w:tcW w:w="3940" w:type="dxa"/>
            <w:tcBorders>
              <w:top w:val="nil"/>
              <w:left w:val="nil"/>
              <w:bottom w:val="nil"/>
              <w:right w:val="single" w:sz="4" w:space="0" w:color="000000"/>
            </w:tcBorders>
            <w:shd w:val="clear" w:color="000000" w:fill="CECDCE"/>
            <w:noWrap/>
            <w:vAlign w:val="center"/>
            <w:hideMark/>
          </w:tcPr>
          <w:p w:rsidR="00387D8D" w:rsidRPr="00360F87" w:rsidRDefault="00387D8D" w:rsidP="00360F87">
            <w:pPr>
              <w:widowControl/>
              <w:jc w:val="left"/>
              <w:rPr>
                <w:rFonts w:ascii="宋体" w:hAnsi="宋体" w:cs="Arial"/>
                <w:b/>
                <w:bCs/>
                <w:kern w:val="0"/>
                <w:sz w:val="20"/>
                <w:szCs w:val="20"/>
              </w:rPr>
            </w:pPr>
            <w:r w:rsidRPr="00360F87">
              <w:rPr>
                <w:rFonts w:ascii="宋体" w:hAnsi="宋体" w:cs="Arial" w:hint="eastAsia"/>
                <w:b/>
                <w:bCs/>
                <w:kern w:val="0"/>
                <w:sz w:val="20"/>
                <w:szCs w:val="20"/>
              </w:rPr>
              <w:t>彩票公益金安排的支出</w:t>
            </w:r>
          </w:p>
        </w:tc>
        <w:tc>
          <w:tcPr>
            <w:tcW w:w="1680" w:type="dxa"/>
            <w:tcBorders>
              <w:top w:val="nil"/>
              <w:left w:val="nil"/>
              <w:bottom w:val="nil"/>
              <w:right w:val="single" w:sz="4" w:space="0" w:color="000000"/>
            </w:tcBorders>
            <w:shd w:val="clear" w:color="000000" w:fill="FFFFFF"/>
            <w:noWrap/>
            <w:vAlign w:val="center"/>
            <w:hideMark/>
          </w:tcPr>
          <w:p w:rsidR="00387D8D" w:rsidRPr="00360F87" w:rsidRDefault="00387D8D" w:rsidP="00805A5B">
            <w:pPr>
              <w:widowControl/>
              <w:jc w:val="right"/>
              <w:rPr>
                <w:rFonts w:ascii="宋体" w:hAnsi="宋体" w:cs="Arial"/>
                <w:b/>
                <w:bCs/>
                <w:kern w:val="0"/>
                <w:sz w:val="20"/>
                <w:szCs w:val="20"/>
              </w:rPr>
            </w:pPr>
            <w:r w:rsidRPr="00360F87">
              <w:rPr>
                <w:rFonts w:ascii="宋体" w:hAnsi="宋体" w:cs="Arial" w:hint="eastAsia"/>
                <w:b/>
                <w:bCs/>
                <w:kern w:val="0"/>
                <w:sz w:val="20"/>
                <w:szCs w:val="20"/>
              </w:rPr>
              <w:t>1,965,511.92</w:t>
            </w:r>
          </w:p>
        </w:tc>
        <w:tc>
          <w:tcPr>
            <w:tcW w:w="1680" w:type="dxa"/>
            <w:tcBorders>
              <w:top w:val="nil"/>
              <w:left w:val="nil"/>
              <w:bottom w:val="nil"/>
              <w:right w:val="single" w:sz="4" w:space="0" w:color="000000"/>
            </w:tcBorders>
            <w:shd w:val="clear" w:color="000000" w:fill="FFFFFF"/>
            <w:noWrap/>
            <w:vAlign w:val="center"/>
            <w:hideMark/>
          </w:tcPr>
          <w:p w:rsidR="00387D8D" w:rsidRPr="00387D8D" w:rsidRDefault="00387D8D">
            <w:pPr>
              <w:jc w:val="right"/>
              <w:rPr>
                <w:rFonts w:ascii="宋体" w:hAnsi="宋体" w:cs="Arial"/>
                <w:b/>
                <w:bCs/>
                <w:sz w:val="20"/>
                <w:szCs w:val="20"/>
              </w:rPr>
            </w:pPr>
            <w:r w:rsidRPr="00387D8D">
              <w:rPr>
                <w:rFonts w:ascii="宋体" w:hAnsi="宋体" w:cs="Arial" w:hint="eastAsia"/>
                <w:b/>
                <w:bCs/>
                <w:sz w:val="20"/>
                <w:szCs w:val="20"/>
              </w:rPr>
              <w:t>804,000.00</w:t>
            </w:r>
          </w:p>
        </w:tc>
        <w:tc>
          <w:tcPr>
            <w:tcW w:w="1680" w:type="dxa"/>
            <w:tcBorders>
              <w:top w:val="nil"/>
              <w:left w:val="nil"/>
              <w:bottom w:val="nil"/>
              <w:right w:val="single" w:sz="4" w:space="0" w:color="000000"/>
            </w:tcBorders>
            <w:shd w:val="clear" w:color="000000" w:fill="FFFFFF"/>
            <w:noWrap/>
            <w:vAlign w:val="center"/>
            <w:hideMark/>
          </w:tcPr>
          <w:p w:rsidR="00387D8D" w:rsidRPr="00387D8D" w:rsidRDefault="00387D8D" w:rsidP="00805A5B">
            <w:pPr>
              <w:jc w:val="right"/>
              <w:rPr>
                <w:rFonts w:ascii="宋体" w:hAnsi="宋体" w:cs="Arial"/>
                <w:b/>
                <w:bCs/>
                <w:sz w:val="20"/>
                <w:szCs w:val="20"/>
              </w:rPr>
            </w:pPr>
            <w:r w:rsidRPr="00387D8D">
              <w:rPr>
                <w:rFonts w:ascii="宋体" w:hAnsi="宋体" w:cs="Arial" w:hint="eastAsia"/>
                <w:b/>
                <w:bCs/>
                <w:sz w:val="20"/>
                <w:szCs w:val="20"/>
              </w:rPr>
              <w:t>1,266,568.58</w:t>
            </w:r>
          </w:p>
        </w:tc>
        <w:tc>
          <w:tcPr>
            <w:tcW w:w="1680" w:type="dxa"/>
            <w:tcBorders>
              <w:top w:val="nil"/>
              <w:left w:val="nil"/>
              <w:bottom w:val="nil"/>
              <w:right w:val="single" w:sz="4" w:space="0" w:color="000000"/>
            </w:tcBorders>
            <w:shd w:val="clear" w:color="000000" w:fill="FFFFFF"/>
            <w:noWrap/>
            <w:vAlign w:val="center"/>
            <w:hideMark/>
          </w:tcPr>
          <w:p w:rsidR="00387D8D" w:rsidRPr="00387D8D" w:rsidRDefault="00387D8D">
            <w:pPr>
              <w:jc w:val="right"/>
              <w:rPr>
                <w:rFonts w:ascii="宋体" w:hAnsi="宋体" w:cs="Arial"/>
                <w:b/>
                <w:bCs/>
                <w:sz w:val="20"/>
                <w:szCs w:val="20"/>
              </w:rPr>
            </w:pPr>
            <w:r w:rsidRPr="00387D8D">
              <w:rPr>
                <w:rFonts w:ascii="宋体" w:hAnsi="宋体" w:cs="Arial" w:hint="eastAsia"/>
                <w:b/>
                <w:bCs/>
                <w:sz w:val="20"/>
                <w:szCs w:val="20"/>
              </w:rPr>
              <w:t>1,266,568.58</w:t>
            </w:r>
          </w:p>
        </w:tc>
        <w:tc>
          <w:tcPr>
            <w:tcW w:w="1680" w:type="dxa"/>
            <w:tcBorders>
              <w:top w:val="nil"/>
              <w:left w:val="nil"/>
              <w:bottom w:val="nil"/>
              <w:right w:val="single" w:sz="4" w:space="0" w:color="000000"/>
            </w:tcBorders>
            <w:shd w:val="clear" w:color="auto" w:fill="auto"/>
            <w:noWrap/>
            <w:vAlign w:val="center"/>
            <w:hideMark/>
          </w:tcPr>
          <w:p w:rsidR="00387D8D" w:rsidRPr="00387D8D" w:rsidRDefault="00387D8D" w:rsidP="00360F87">
            <w:pPr>
              <w:widowControl/>
              <w:jc w:val="right"/>
              <w:rPr>
                <w:rFonts w:ascii="宋体" w:hAnsi="宋体" w:cs="Arial"/>
                <w:color w:val="000000"/>
                <w:kern w:val="0"/>
                <w:sz w:val="20"/>
                <w:szCs w:val="20"/>
              </w:rPr>
            </w:pPr>
            <w:r w:rsidRPr="00387D8D">
              <w:rPr>
                <w:rFonts w:ascii="宋体" w:hAnsi="宋体" w:cs="Arial" w:hint="eastAsia"/>
                <w:color w:val="000000"/>
                <w:kern w:val="0"/>
                <w:sz w:val="20"/>
                <w:szCs w:val="20"/>
              </w:rPr>
              <w:t>0.00</w:t>
            </w:r>
          </w:p>
        </w:tc>
        <w:tc>
          <w:tcPr>
            <w:tcW w:w="1680" w:type="dxa"/>
            <w:tcBorders>
              <w:top w:val="nil"/>
              <w:left w:val="nil"/>
              <w:bottom w:val="nil"/>
              <w:right w:val="single" w:sz="4" w:space="0" w:color="000000"/>
            </w:tcBorders>
            <w:shd w:val="clear" w:color="000000" w:fill="FFFFFF"/>
            <w:noWrap/>
            <w:vAlign w:val="center"/>
            <w:hideMark/>
          </w:tcPr>
          <w:p w:rsidR="00387D8D" w:rsidRPr="00387D8D" w:rsidRDefault="00387D8D">
            <w:pPr>
              <w:jc w:val="right"/>
              <w:rPr>
                <w:rFonts w:ascii="宋体" w:hAnsi="宋体" w:cs="Arial"/>
                <w:b/>
                <w:bCs/>
                <w:sz w:val="20"/>
                <w:szCs w:val="20"/>
              </w:rPr>
            </w:pPr>
            <w:r w:rsidRPr="00387D8D">
              <w:rPr>
                <w:rFonts w:ascii="宋体" w:hAnsi="宋体" w:cs="Arial" w:hint="eastAsia"/>
                <w:b/>
                <w:bCs/>
                <w:sz w:val="20"/>
                <w:szCs w:val="20"/>
              </w:rPr>
              <w:t>1,502,943.34</w:t>
            </w:r>
          </w:p>
        </w:tc>
      </w:tr>
      <w:tr w:rsidR="00387D8D" w:rsidRPr="00360F87" w:rsidTr="00387D8D">
        <w:trPr>
          <w:trHeight w:val="308"/>
        </w:trPr>
        <w:tc>
          <w:tcPr>
            <w:tcW w:w="124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7D8D" w:rsidRPr="00360F87" w:rsidRDefault="00387D8D" w:rsidP="00360F87">
            <w:pPr>
              <w:widowControl/>
              <w:jc w:val="left"/>
              <w:rPr>
                <w:rFonts w:ascii="宋体" w:hAnsi="宋体" w:cs="Arial"/>
                <w:kern w:val="0"/>
                <w:sz w:val="20"/>
                <w:szCs w:val="20"/>
              </w:rPr>
            </w:pPr>
            <w:r w:rsidRPr="00360F87">
              <w:rPr>
                <w:rFonts w:ascii="宋体" w:hAnsi="宋体" w:cs="Arial" w:hint="eastAsia"/>
                <w:kern w:val="0"/>
                <w:sz w:val="20"/>
                <w:szCs w:val="20"/>
              </w:rPr>
              <w:t>2296006</w:t>
            </w:r>
          </w:p>
        </w:tc>
        <w:tc>
          <w:tcPr>
            <w:tcW w:w="3940" w:type="dxa"/>
            <w:tcBorders>
              <w:top w:val="single" w:sz="4" w:space="0" w:color="auto"/>
              <w:left w:val="nil"/>
              <w:bottom w:val="single" w:sz="4" w:space="0" w:color="auto"/>
              <w:right w:val="single" w:sz="4" w:space="0" w:color="auto"/>
            </w:tcBorders>
            <w:shd w:val="clear" w:color="000000" w:fill="FFFFFF"/>
            <w:noWrap/>
            <w:vAlign w:val="center"/>
            <w:hideMark/>
          </w:tcPr>
          <w:p w:rsidR="00387D8D" w:rsidRPr="00360F87" w:rsidRDefault="00387D8D" w:rsidP="00360F87">
            <w:pPr>
              <w:widowControl/>
              <w:jc w:val="left"/>
              <w:rPr>
                <w:rFonts w:ascii="宋体" w:hAnsi="宋体" w:cs="Arial"/>
                <w:kern w:val="0"/>
                <w:sz w:val="20"/>
                <w:szCs w:val="20"/>
              </w:rPr>
            </w:pPr>
            <w:r w:rsidRPr="00360F87">
              <w:rPr>
                <w:rFonts w:ascii="宋体" w:hAnsi="宋体" w:cs="Arial" w:hint="eastAsia"/>
                <w:kern w:val="0"/>
                <w:sz w:val="20"/>
                <w:szCs w:val="20"/>
              </w:rPr>
              <w:t xml:space="preserve">  用于残疾人事业的彩票公益金支出</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87D8D" w:rsidRPr="00360F87" w:rsidRDefault="00387D8D" w:rsidP="00805A5B">
            <w:pPr>
              <w:widowControl/>
              <w:jc w:val="right"/>
              <w:rPr>
                <w:rFonts w:ascii="宋体" w:hAnsi="宋体" w:cs="Arial"/>
                <w:kern w:val="0"/>
                <w:sz w:val="20"/>
                <w:szCs w:val="20"/>
              </w:rPr>
            </w:pPr>
            <w:r w:rsidRPr="00360F87">
              <w:rPr>
                <w:rFonts w:ascii="宋体" w:hAnsi="宋体" w:cs="Arial" w:hint="eastAsia"/>
                <w:kern w:val="0"/>
                <w:sz w:val="20"/>
                <w:szCs w:val="20"/>
              </w:rPr>
              <w:t>1,965,511.92</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87D8D" w:rsidRPr="00387D8D" w:rsidRDefault="00387D8D">
            <w:pPr>
              <w:jc w:val="right"/>
              <w:rPr>
                <w:rFonts w:ascii="宋体" w:hAnsi="宋体" w:cs="Arial"/>
                <w:sz w:val="20"/>
                <w:szCs w:val="20"/>
              </w:rPr>
            </w:pPr>
            <w:r w:rsidRPr="00387D8D">
              <w:rPr>
                <w:rFonts w:ascii="宋体" w:hAnsi="宋体" w:cs="Arial" w:hint="eastAsia"/>
                <w:sz w:val="20"/>
                <w:szCs w:val="20"/>
              </w:rPr>
              <w:t>804,000.00</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87D8D" w:rsidRPr="00387D8D" w:rsidRDefault="00387D8D" w:rsidP="00805A5B">
            <w:pPr>
              <w:jc w:val="right"/>
              <w:rPr>
                <w:rFonts w:ascii="宋体" w:hAnsi="宋体" w:cs="Arial"/>
                <w:sz w:val="20"/>
                <w:szCs w:val="20"/>
              </w:rPr>
            </w:pPr>
            <w:r w:rsidRPr="00387D8D">
              <w:rPr>
                <w:rFonts w:ascii="宋体" w:hAnsi="宋体" w:cs="Arial" w:hint="eastAsia"/>
                <w:sz w:val="20"/>
                <w:szCs w:val="20"/>
              </w:rPr>
              <w:t>1,266,568.58</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87D8D" w:rsidRPr="00387D8D" w:rsidRDefault="00387D8D">
            <w:pPr>
              <w:jc w:val="right"/>
              <w:rPr>
                <w:rFonts w:ascii="宋体" w:hAnsi="宋体" w:cs="Arial"/>
                <w:sz w:val="20"/>
                <w:szCs w:val="20"/>
              </w:rPr>
            </w:pPr>
            <w:r w:rsidRPr="00387D8D">
              <w:rPr>
                <w:rFonts w:ascii="宋体" w:hAnsi="宋体" w:cs="Arial" w:hint="eastAsia"/>
                <w:sz w:val="20"/>
                <w:szCs w:val="20"/>
              </w:rPr>
              <w:t>1,266,568.58</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387D8D" w:rsidRPr="00387D8D" w:rsidRDefault="00387D8D" w:rsidP="00360F87">
            <w:pPr>
              <w:widowControl/>
              <w:jc w:val="right"/>
              <w:rPr>
                <w:rFonts w:ascii="宋体" w:hAnsi="宋体" w:cs="Arial"/>
                <w:color w:val="000000"/>
                <w:kern w:val="0"/>
                <w:sz w:val="20"/>
                <w:szCs w:val="20"/>
              </w:rPr>
            </w:pPr>
            <w:r w:rsidRPr="00387D8D">
              <w:rPr>
                <w:rFonts w:ascii="宋体" w:hAnsi="宋体" w:cs="Arial" w:hint="eastAsia"/>
                <w:color w:val="000000"/>
                <w:kern w:val="0"/>
                <w:sz w:val="20"/>
                <w:szCs w:val="20"/>
              </w:rPr>
              <w:t>0.00</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387D8D" w:rsidRPr="00387D8D" w:rsidRDefault="00387D8D">
            <w:pPr>
              <w:jc w:val="right"/>
              <w:rPr>
                <w:rFonts w:ascii="宋体" w:hAnsi="宋体" w:cs="Arial"/>
                <w:sz w:val="20"/>
                <w:szCs w:val="20"/>
              </w:rPr>
            </w:pPr>
            <w:r w:rsidRPr="00387D8D">
              <w:rPr>
                <w:rFonts w:ascii="宋体" w:hAnsi="宋体" w:cs="Arial" w:hint="eastAsia"/>
                <w:sz w:val="20"/>
                <w:szCs w:val="20"/>
              </w:rPr>
              <w:t>1,502,943.34</w:t>
            </w:r>
          </w:p>
        </w:tc>
      </w:tr>
      <w:tr w:rsidR="00360F87" w:rsidRPr="00360F87" w:rsidTr="00387D8D">
        <w:trPr>
          <w:trHeight w:val="308"/>
        </w:trPr>
        <w:tc>
          <w:tcPr>
            <w:tcW w:w="15268" w:type="dxa"/>
            <w:gridSpan w:val="10"/>
            <w:tcBorders>
              <w:top w:val="nil"/>
              <w:left w:val="nil"/>
              <w:bottom w:val="nil"/>
              <w:right w:val="nil"/>
            </w:tcBorders>
            <w:shd w:val="clear" w:color="auto" w:fill="auto"/>
            <w:noWrap/>
            <w:vAlign w:val="center"/>
            <w:hideMark/>
          </w:tcPr>
          <w:p w:rsidR="00360F87" w:rsidRPr="00360F87" w:rsidRDefault="00360F87" w:rsidP="00360F87">
            <w:pPr>
              <w:widowControl/>
              <w:jc w:val="left"/>
              <w:rPr>
                <w:rFonts w:ascii="宋体" w:hAnsi="宋体" w:cs="Arial"/>
                <w:color w:val="000000"/>
                <w:kern w:val="0"/>
                <w:sz w:val="22"/>
              </w:rPr>
            </w:pPr>
            <w:r w:rsidRPr="00360F87">
              <w:rPr>
                <w:rFonts w:ascii="宋体" w:hAnsi="宋体" w:cs="Arial" w:hint="eastAsia"/>
                <w:color w:val="000000"/>
                <w:kern w:val="0"/>
                <w:sz w:val="22"/>
              </w:rPr>
              <w:t>注：本表反映部门本年度政府性基金预算财政拨款收入、支出及结转和结余情况。本表金额转换为万元时，因四舍五入可能存在尾差。</w:t>
            </w:r>
          </w:p>
        </w:tc>
      </w:tr>
    </w:tbl>
    <w:p w:rsidR="008C3834" w:rsidRDefault="008C3834" w:rsidP="0038226B">
      <w:pPr>
        <w:pStyle w:val="a5"/>
        <w:jc w:val="both"/>
        <w:rPr>
          <w:rFonts w:asciiTheme="majorEastAsia" w:eastAsiaTheme="majorEastAsia" w:hAnsiTheme="majorEastAsia"/>
          <w:sz w:val="44"/>
          <w:szCs w:val="44"/>
        </w:rPr>
        <w:sectPr w:rsidR="008C3834" w:rsidSect="008C3834">
          <w:pgSz w:w="16838" w:h="11906" w:orient="landscape"/>
          <w:pgMar w:top="1418" w:right="1247" w:bottom="1418" w:left="1440" w:header="851" w:footer="992" w:gutter="0"/>
          <w:pgNumType w:fmt="numberInDash"/>
          <w:cols w:space="720"/>
          <w:docGrid w:type="linesAndChars" w:linePitch="312"/>
        </w:sectPr>
      </w:pPr>
    </w:p>
    <w:p w:rsidR="00CB4630" w:rsidRPr="005D0E11" w:rsidRDefault="00CB4630" w:rsidP="00555A58">
      <w:pPr>
        <w:pStyle w:val="a5"/>
        <w:jc w:val="both"/>
      </w:pPr>
    </w:p>
    <w:sectPr w:rsidR="00CB4630" w:rsidRPr="005D0E11" w:rsidSect="00555A58">
      <w:pgSz w:w="11906" w:h="16838"/>
      <w:pgMar w:top="1440" w:right="1803" w:bottom="1440" w:left="1803"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3DA" w:rsidRDefault="00A733DA" w:rsidP="005D0E11">
      <w:r>
        <w:separator/>
      </w:r>
    </w:p>
  </w:endnote>
  <w:endnote w:type="continuationSeparator" w:id="0">
    <w:p w:rsidR="00A733DA" w:rsidRDefault="00A733DA" w:rsidP="005D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仿宋"/>
    <w:charset w:val="86"/>
    <w:family w:val="script"/>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F1" w:rsidRDefault="006F3EF1">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EF1" w:rsidRDefault="006F3EF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57E0C">
                            <w:rPr>
                              <w:noProof/>
                              <w:sz w:val="18"/>
                            </w:rPr>
                            <w:t>- 2 -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filled="f" stroked="f">
              <v:textbox style="mso-fit-shape-to-text:t" inset="0,0,0,0">
                <w:txbxContent>
                  <w:p w:rsidR="006F3EF1" w:rsidRDefault="006F3EF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57E0C">
                      <w:rPr>
                        <w:noProof/>
                        <w:sz w:val="18"/>
                      </w:rPr>
                      <w:t>- 2 -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3DA" w:rsidRDefault="00A733DA" w:rsidP="005D0E11">
      <w:r>
        <w:separator/>
      </w:r>
    </w:p>
  </w:footnote>
  <w:footnote w:type="continuationSeparator" w:id="0">
    <w:p w:rsidR="00A733DA" w:rsidRDefault="00A733DA" w:rsidP="005D0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C25"/>
    <w:multiLevelType w:val="hybridMultilevel"/>
    <w:tmpl w:val="DF844E9A"/>
    <w:lvl w:ilvl="0" w:tplc="08BE9F2C">
      <w:start w:val="6"/>
      <w:numFmt w:val="japaneseCounting"/>
      <w:lvlText w:val="%1、"/>
      <w:lvlJc w:val="left"/>
      <w:pPr>
        <w:ind w:left="1320" w:hanging="72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
    <w:nsid w:val="0EFA2D86"/>
    <w:multiLevelType w:val="hybridMultilevel"/>
    <w:tmpl w:val="735AB4B6"/>
    <w:lvl w:ilvl="0" w:tplc="054C88E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ABF4916"/>
    <w:multiLevelType w:val="hybridMultilevel"/>
    <w:tmpl w:val="CEFE76B8"/>
    <w:lvl w:ilvl="0" w:tplc="C31698DC">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2BDD75EB"/>
    <w:multiLevelType w:val="hybridMultilevel"/>
    <w:tmpl w:val="BB8444D2"/>
    <w:lvl w:ilvl="0" w:tplc="A5F07F78">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1175823"/>
    <w:multiLevelType w:val="hybridMultilevel"/>
    <w:tmpl w:val="996EBE6E"/>
    <w:lvl w:ilvl="0" w:tplc="03263D7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971BE17"/>
    <w:multiLevelType w:val="singleLevel"/>
    <w:tmpl w:val="5971BE17"/>
    <w:lvl w:ilvl="0">
      <w:start w:val="1"/>
      <w:numFmt w:val="chineseCounting"/>
      <w:suff w:val="nothing"/>
      <w:lvlText w:val="%1、"/>
      <w:lvlJc w:val="left"/>
    </w:lvl>
  </w:abstractNum>
  <w:abstractNum w:abstractNumId="6">
    <w:nsid w:val="5971DAC2"/>
    <w:multiLevelType w:val="singleLevel"/>
    <w:tmpl w:val="5971DAC2"/>
    <w:lvl w:ilvl="0">
      <w:start w:val="1"/>
      <w:numFmt w:val="chineseCounting"/>
      <w:suff w:val="nothing"/>
      <w:lvlText w:val="%1、"/>
      <w:lvlJc w:val="left"/>
      <w:pPr>
        <w:ind w:left="0" w:firstLine="420"/>
      </w:pPr>
    </w:lvl>
  </w:abstractNum>
  <w:abstractNum w:abstractNumId="7">
    <w:nsid w:val="5971E093"/>
    <w:multiLevelType w:val="singleLevel"/>
    <w:tmpl w:val="5971E093"/>
    <w:lvl w:ilvl="0">
      <w:start w:val="1"/>
      <w:numFmt w:val="chineseCounting"/>
      <w:suff w:val="nothing"/>
      <w:lvlText w:val="（%1）"/>
      <w:lvlJc w:val="left"/>
      <w:pPr>
        <w:ind w:left="0" w:firstLine="420"/>
      </w:pPr>
    </w:lvl>
  </w:abstractNum>
  <w:abstractNum w:abstractNumId="8">
    <w:nsid w:val="5971EDEF"/>
    <w:multiLevelType w:val="singleLevel"/>
    <w:tmpl w:val="5971EDEF"/>
    <w:lvl w:ilvl="0">
      <w:start w:val="1"/>
      <w:numFmt w:val="chineseCounting"/>
      <w:suff w:val="nothing"/>
      <w:lvlText w:val="（%1）"/>
      <w:lvlJc w:val="left"/>
      <w:pPr>
        <w:ind w:left="0" w:firstLine="420"/>
      </w:pPr>
    </w:lvl>
  </w:abstractNum>
  <w:abstractNum w:abstractNumId="9">
    <w:nsid w:val="5971F72C"/>
    <w:multiLevelType w:val="singleLevel"/>
    <w:tmpl w:val="5971F72C"/>
    <w:lvl w:ilvl="0">
      <w:start w:val="1"/>
      <w:numFmt w:val="chineseCounting"/>
      <w:suff w:val="nothing"/>
      <w:lvlText w:val="%1、"/>
      <w:lvlJc w:val="left"/>
      <w:pPr>
        <w:ind w:left="0" w:firstLine="420"/>
      </w:pPr>
    </w:lvl>
  </w:abstractNum>
  <w:num w:numId="1">
    <w:abstractNumId w:val="5"/>
  </w:num>
  <w:num w:numId="2">
    <w:abstractNumId w:val="6"/>
  </w:num>
  <w:num w:numId="3">
    <w:abstractNumId w:val="6"/>
    <w:lvlOverride w:ilvl="0">
      <w:startOverride w:val="1"/>
    </w:lvlOverride>
  </w:num>
  <w:num w:numId="4">
    <w:abstractNumId w:val="7"/>
  </w:num>
  <w:num w:numId="5">
    <w:abstractNumId w:val="7"/>
    <w:lvlOverride w:ilvl="0">
      <w:startOverride w:val="1"/>
    </w:lvlOverride>
  </w:num>
  <w:num w:numId="6">
    <w:abstractNumId w:val="0"/>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Override>
  </w:num>
  <w:num w:numId="10">
    <w:abstractNumId w:val="9"/>
  </w:num>
  <w:num w:numId="11">
    <w:abstractNumId w:val="9"/>
    <w:lvlOverride w:ilvl="0">
      <w:startOverride w:val="1"/>
    </w:lvlOverride>
  </w:num>
  <w:num w:numId="12">
    <w:abstractNumId w:val="2"/>
  </w:num>
  <w:num w:numId="13">
    <w:abstractNumId w:val="4"/>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13"/>
    <w:rsid w:val="0000371C"/>
    <w:rsid w:val="00004E81"/>
    <w:rsid w:val="00012D99"/>
    <w:rsid w:val="00027B7D"/>
    <w:rsid w:val="00031901"/>
    <w:rsid w:val="000558B1"/>
    <w:rsid w:val="00064387"/>
    <w:rsid w:val="000810BB"/>
    <w:rsid w:val="00081B46"/>
    <w:rsid w:val="00086E75"/>
    <w:rsid w:val="000B595C"/>
    <w:rsid w:val="0010113F"/>
    <w:rsid w:val="00113974"/>
    <w:rsid w:val="00121CE8"/>
    <w:rsid w:val="00127A91"/>
    <w:rsid w:val="00161341"/>
    <w:rsid w:val="00171E07"/>
    <w:rsid w:val="001842F2"/>
    <w:rsid w:val="00197A23"/>
    <w:rsid w:val="00220BC0"/>
    <w:rsid w:val="00255E60"/>
    <w:rsid w:val="002560B7"/>
    <w:rsid w:val="00257E0C"/>
    <w:rsid w:val="00262712"/>
    <w:rsid w:val="00262D63"/>
    <w:rsid w:val="002A50B2"/>
    <w:rsid w:val="002D44A2"/>
    <w:rsid w:val="002D7E9A"/>
    <w:rsid w:val="002F20D2"/>
    <w:rsid w:val="002F41BD"/>
    <w:rsid w:val="0031046E"/>
    <w:rsid w:val="0034238D"/>
    <w:rsid w:val="00360F87"/>
    <w:rsid w:val="00365455"/>
    <w:rsid w:val="0038226B"/>
    <w:rsid w:val="00387D8D"/>
    <w:rsid w:val="003A2A5F"/>
    <w:rsid w:val="003A6AA3"/>
    <w:rsid w:val="003E67EB"/>
    <w:rsid w:val="0046321D"/>
    <w:rsid w:val="00466D09"/>
    <w:rsid w:val="00474469"/>
    <w:rsid w:val="00482579"/>
    <w:rsid w:val="004A7EA6"/>
    <w:rsid w:val="00505330"/>
    <w:rsid w:val="00555A58"/>
    <w:rsid w:val="00566E68"/>
    <w:rsid w:val="00575B64"/>
    <w:rsid w:val="005B68B2"/>
    <w:rsid w:val="005C0195"/>
    <w:rsid w:val="005D0E11"/>
    <w:rsid w:val="005F1BDA"/>
    <w:rsid w:val="005F3E1D"/>
    <w:rsid w:val="00615893"/>
    <w:rsid w:val="006367BC"/>
    <w:rsid w:val="00652A7E"/>
    <w:rsid w:val="00676EB5"/>
    <w:rsid w:val="00680E69"/>
    <w:rsid w:val="00695256"/>
    <w:rsid w:val="006F3EF1"/>
    <w:rsid w:val="007D2731"/>
    <w:rsid w:val="00805A5B"/>
    <w:rsid w:val="00832B9A"/>
    <w:rsid w:val="00834226"/>
    <w:rsid w:val="008A3F31"/>
    <w:rsid w:val="008C3834"/>
    <w:rsid w:val="008D00E0"/>
    <w:rsid w:val="009175EF"/>
    <w:rsid w:val="009366F1"/>
    <w:rsid w:val="00955A58"/>
    <w:rsid w:val="00980D4E"/>
    <w:rsid w:val="009B014F"/>
    <w:rsid w:val="009D1642"/>
    <w:rsid w:val="009E7FE8"/>
    <w:rsid w:val="00A0105C"/>
    <w:rsid w:val="00A733DA"/>
    <w:rsid w:val="00AE30F7"/>
    <w:rsid w:val="00B30E08"/>
    <w:rsid w:val="00B4583F"/>
    <w:rsid w:val="00B66719"/>
    <w:rsid w:val="00B87529"/>
    <w:rsid w:val="00BA64D5"/>
    <w:rsid w:val="00BE124E"/>
    <w:rsid w:val="00C76846"/>
    <w:rsid w:val="00C85283"/>
    <w:rsid w:val="00CB4630"/>
    <w:rsid w:val="00D3590F"/>
    <w:rsid w:val="00D44ECD"/>
    <w:rsid w:val="00D80E90"/>
    <w:rsid w:val="00D82799"/>
    <w:rsid w:val="00DD673F"/>
    <w:rsid w:val="00DE42F6"/>
    <w:rsid w:val="00E02695"/>
    <w:rsid w:val="00E150B9"/>
    <w:rsid w:val="00E225FB"/>
    <w:rsid w:val="00E56F8D"/>
    <w:rsid w:val="00E65173"/>
    <w:rsid w:val="00E66BE7"/>
    <w:rsid w:val="00EA4913"/>
    <w:rsid w:val="00EB2FB3"/>
    <w:rsid w:val="00EB7032"/>
    <w:rsid w:val="00EF47C7"/>
    <w:rsid w:val="00EF51B7"/>
    <w:rsid w:val="00F20496"/>
    <w:rsid w:val="00F54FED"/>
    <w:rsid w:val="00F83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1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D0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0E11"/>
    <w:rPr>
      <w:sz w:val="18"/>
      <w:szCs w:val="18"/>
    </w:rPr>
  </w:style>
  <w:style w:type="paragraph" w:styleId="a4">
    <w:name w:val="footer"/>
    <w:basedOn w:val="a"/>
    <w:link w:val="Char0"/>
    <w:unhideWhenUsed/>
    <w:qFormat/>
    <w:rsid w:val="005D0E11"/>
    <w:pPr>
      <w:tabs>
        <w:tab w:val="center" w:pos="4153"/>
        <w:tab w:val="right" w:pos="8306"/>
      </w:tabs>
      <w:snapToGrid w:val="0"/>
      <w:jc w:val="left"/>
    </w:pPr>
    <w:rPr>
      <w:sz w:val="18"/>
      <w:szCs w:val="18"/>
    </w:rPr>
  </w:style>
  <w:style w:type="character" w:customStyle="1" w:styleId="Char0">
    <w:name w:val="页脚 Char"/>
    <w:basedOn w:val="a0"/>
    <w:link w:val="a4"/>
    <w:rsid w:val="005D0E11"/>
    <w:rPr>
      <w:sz w:val="18"/>
      <w:szCs w:val="18"/>
    </w:rPr>
  </w:style>
  <w:style w:type="paragraph" w:styleId="a5">
    <w:name w:val="Title"/>
    <w:basedOn w:val="a"/>
    <w:next w:val="a"/>
    <w:link w:val="Char1"/>
    <w:uiPriority w:val="10"/>
    <w:qFormat/>
    <w:rsid w:val="005D0E11"/>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5D0E11"/>
    <w:rPr>
      <w:rFonts w:asciiTheme="majorHAnsi" w:eastAsia="宋体" w:hAnsiTheme="majorHAnsi" w:cstheme="majorBidi"/>
      <w:b/>
      <w:bCs/>
      <w:sz w:val="32"/>
      <w:szCs w:val="32"/>
    </w:rPr>
  </w:style>
  <w:style w:type="paragraph" w:styleId="a6">
    <w:name w:val="List Paragraph"/>
    <w:basedOn w:val="a"/>
    <w:uiPriority w:val="34"/>
    <w:qFormat/>
    <w:rsid w:val="005D0E11"/>
    <w:pPr>
      <w:ind w:firstLineChars="200" w:firstLine="420"/>
    </w:pPr>
    <w:rPr>
      <w:rFonts w:asciiTheme="minorHAnsi" w:eastAsiaTheme="minorEastAsia" w:hAnsiTheme="minorHAnsi" w:cstheme="minorBidi"/>
    </w:rPr>
  </w:style>
  <w:style w:type="character" w:customStyle="1" w:styleId="font31">
    <w:name w:val="font31"/>
    <w:basedOn w:val="a0"/>
    <w:qFormat/>
    <w:rsid w:val="005D0E11"/>
    <w:rPr>
      <w:rFonts w:ascii="Arial" w:hAnsi="Arial" w:cs="Arial" w:hint="default"/>
      <w:strike w:val="0"/>
      <w:dstrike w:val="0"/>
      <w:color w:val="000000"/>
      <w:sz w:val="16"/>
      <w:szCs w:val="16"/>
      <w:u w:val="none"/>
      <w:effect w:val="none"/>
    </w:rPr>
  </w:style>
  <w:style w:type="character" w:customStyle="1" w:styleId="font01">
    <w:name w:val="font01"/>
    <w:basedOn w:val="a0"/>
    <w:qFormat/>
    <w:rsid w:val="005D0E11"/>
    <w:rPr>
      <w:rFonts w:ascii="Arial" w:hAnsi="Arial" w:cs="Arial" w:hint="default"/>
      <w:strike w:val="0"/>
      <w:dstrike w:val="0"/>
      <w:color w:val="000000"/>
      <w:sz w:val="16"/>
      <w:szCs w:val="16"/>
      <w:u w:val="none"/>
      <w:effect w:val="none"/>
    </w:rPr>
  </w:style>
  <w:style w:type="character" w:customStyle="1" w:styleId="font41">
    <w:name w:val="font41"/>
    <w:basedOn w:val="a0"/>
    <w:qFormat/>
    <w:rsid w:val="005D0E11"/>
    <w:rPr>
      <w:rFonts w:ascii="宋体" w:eastAsia="宋体" w:hAnsi="宋体" w:cs="宋体" w:hint="eastAsia"/>
      <w:strike w:val="0"/>
      <w:dstrike w:val="0"/>
      <w:color w:val="000000"/>
      <w:sz w:val="16"/>
      <w:szCs w:val="16"/>
      <w:u w:val="none"/>
      <w:effect w:val="none"/>
    </w:rPr>
  </w:style>
  <w:style w:type="paragraph" w:styleId="a7">
    <w:name w:val="Balloon Text"/>
    <w:basedOn w:val="a"/>
    <w:link w:val="Char2"/>
    <w:uiPriority w:val="99"/>
    <w:semiHidden/>
    <w:unhideWhenUsed/>
    <w:rsid w:val="00D82799"/>
    <w:rPr>
      <w:sz w:val="18"/>
      <w:szCs w:val="18"/>
    </w:rPr>
  </w:style>
  <w:style w:type="character" w:customStyle="1" w:styleId="Char2">
    <w:name w:val="批注框文本 Char"/>
    <w:basedOn w:val="a0"/>
    <w:link w:val="a7"/>
    <w:uiPriority w:val="99"/>
    <w:semiHidden/>
    <w:rsid w:val="00D8279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1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5D0E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0E11"/>
    <w:rPr>
      <w:sz w:val="18"/>
      <w:szCs w:val="18"/>
    </w:rPr>
  </w:style>
  <w:style w:type="paragraph" w:styleId="a4">
    <w:name w:val="footer"/>
    <w:basedOn w:val="a"/>
    <w:link w:val="Char0"/>
    <w:unhideWhenUsed/>
    <w:qFormat/>
    <w:rsid w:val="005D0E11"/>
    <w:pPr>
      <w:tabs>
        <w:tab w:val="center" w:pos="4153"/>
        <w:tab w:val="right" w:pos="8306"/>
      </w:tabs>
      <w:snapToGrid w:val="0"/>
      <w:jc w:val="left"/>
    </w:pPr>
    <w:rPr>
      <w:sz w:val="18"/>
      <w:szCs w:val="18"/>
    </w:rPr>
  </w:style>
  <w:style w:type="character" w:customStyle="1" w:styleId="Char0">
    <w:name w:val="页脚 Char"/>
    <w:basedOn w:val="a0"/>
    <w:link w:val="a4"/>
    <w:rsid w:val="005D0E11"/>
    <w:rPr>
      <w:sz w:val="18"/>
      <w:szCs w:val="18"/>
    </w:rPr>
  </w:style>
  <w:style w:type="paragraph" w:styleId="a5">
    <w:name w:val="Title"/>
    <w:basedOn w:val="a"/>
    <w:next w:val="a"/>
    <w:link w:val="Char1"/>
    <w:uiPriority w:val="10"/>
    <w:qFormat/>
    <w:rsid w:val="005D0E11"/>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5D0E11"/>
    <w:rPr>
      <w:rFonts w:asciiTheme="majorHAnsi" w:eastAsia="宋体" w:hAnsiTheme="majorHAnsi" w:cstheme="majorBidi"/>
      <w:b/>
      <w:bCs/>
      <w:sz w:val="32"/>
      <w:szCs w:val="32"/>
    </w:rPr>
  </w:style>
  <w:style w:type="paragraph" w:styleId="a6">
    <w:name w:val="List Paragraph"/>
    <w:basedOn w:val="a"/>
    <w:uiPriority w:val="34"/>
    <w:qFormat/>
    <w:rsid w:val="005D0E11"/>
    <w:pPr>
      <w:ind w:firstLineChars="200" w:firstLine="420"/>
    </w:pPr>
    <w:rPr>
      <w:rFonts w:asciiTheme="minorHAnsi" w:eastAsiaTheme="minorEastAsia" w:hAnsiTheme="minorHAnsi" w:cstheme="minorBidi"/>
    </w:rPr>
  </w:style>
  <w:style w:type="character" w:customStyle="1" w:styleId="font31">
    <w:name w:val="font31"/>
    <w:basedOn w:val="a0"/>
    <w:qFormat/>
    <w:rsid w:val="005D0E11"/>
    <w:rPr>
      <w:rFonts w:ascii="Arial" w:hAnsi="Arial" w:cs="Arial" w:hint="default"/>
      <w:strike w:val="0"/>
      <w:dstrike w:val="0"/>
      <w:color w:val="000000"/>
      <w:sz w:val="16"/>
      <w:szCs w:val="16"/>
      <w:u w:val="none"/>
      <w:effect w:val="none"/>
    </w:rPr>
  </w:style>
  <w:style w:type="character" w:customStyle="1" w:styleId="font01">
    <w:name w:val="font01"/>
    <w:basedOn w:val="a0"/>
    <w:qFormat/>
    <w:rsid w:val="005D0E11"/>
    <w:rPr>
      <w:rFonts w:ascii="Arial" w:hAnsi="Arial" w:cs="Arial" w:hint="default"/>
      <w:strike w:val="0"/>
      <w:dstrike w:val="0"/>
      <w:color w:val="000000"/>
      <w:sz w:val="16"/>
      <w:szCs w:val="16"/>
      <w:u w:val="none"/>
      <w:effect w:val="none"/>
    </w:rPr>
  </w:style>
  <w:style w:type="character" w:customStyle="1" w:styleId="font41">
    <w:name w:val="font41"/>
    <w:basedOn w:val="a0"/>
    <w:qFormat/>
    <w:rsid w:val="005D0E11"/>
    <w:rPr>
      <w:rFonts w:ascii="宋体" w:eastAsia="宋体" w:hAnsi="宋体" w:cs="宋体" w:hint="eastAsia"/>
      <w:strike w:val="0"/>
      <w:dstrike w:val="0"/>
      <w:color w:val="000000"/>
      <w:sz w:val="16"/>
      <w:szCs w:val="16"/>
      <w:u w:val="none"/>
      <w:effect w:val="none"/>
    </w:rPr>
  </w:style>
  <w:style w:type="paragraph" w:styleId="a7">
    <w:name w:val="Balloon Text"/>
    <w:basedOn w:val="a"/>
    <w:link w:val="Char2"/>
    <w:uiPriority w:val="99"/>
    <w:semiHidden/>
    <w:unhideWhenUsed/>
    <w:rsid w:val="00D82799"/>
    <w:rPr>
      <w:sz w:val="18"/>
      <w:szCs w:val="18"/>
    </w:rPr>
  </w:style>
  <w:style w:type="character" w:customStyle="1" w:styleId="Char2">
    <w:name w:val="批注框文本 Char"/>
    <w:basedOn w:val="a0"/>
    <w:link w:val="a7"/>
    <w:uiPriority w:val="99"/>
    <w:semiHidden/>
    <w:rsid w:val="00D827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937">
      <w:bodyDiv w:val="1"/>
      <w:marLeft w:val="0"/>
      <w:marRight w:val="0"/>
      <w:marTop w:val="0"/>
      <w:marBottom w:val="0"/>
      <w:divBdr>
        <w:top w:val="none" w:sz="0" w:space="0" w:color="auto"/>
        <w:left w:val="none" w:sz="0" w:space="0" w:color="auto"/>
        <w:bottom w:val="none" w:sz="0" w:space="0" w:color="auto"/>
        <w:right w:val="none" w:sz="0" w:space="0" w:color="auto"/>
      </w:divBdr>
    </w:div>
    <w:div w:id="42755483">
      <w:bodyDiv w:val="1"/>
      <w:marLeft w:val="0"/>
      <w:marRight w:val="0"/>
      <w:marTop w:val="0"/>
      <w:marBottom w:val="0"/>
      <w:divBdr>
        <w:top w:val="none" w:sz="0" w:space="0" w:color="auto"/>
        <w:left w:val="none" w:sz="0" w:space="0" w:color="auto"/>
        <w:bottom w:val="none" w:sz="0" w:space="0" w:color="auto"/>
        <w:right w:val="none" w:sz="0" w:space="0" w:color="auto"/>
      </w:divBdr>
    </w:div>
    <w:div w:id="133722938">
      <w:bodyDiv w:val="1"/>
      <w:marLeft w:val="0"/>
      <w:marRight w:val="0"/>
      <w:marTop w:val="0"/>
      <w:marBottom w:val="0"/>
      <w:divBdr>
        <w:top w:val="none" w:sz="0" w:space="0" w:color="auto"/>
        <w:left w:val="none" w:sz="0" w:space="0" w:color="auto"/>
        <w:bottom w:val="none" w:sz="0" w:space="0" w:color="auto"/>
        <w:right w:val="none" w:sz="0" w:space="0" w:color="auto"/>
      </w:divBdr>
    </w:div>
    <w:div w:id="157700219">
      <w:bodyDiv w:val="1"/>
      <w:marLeft w:val="0"/>
      <w:marRight w:val="0"/>
      <w:marTop w:val="0"/>
      <w:marBottom w:val="0"/>
      <w:divBdr>
        <w:top w:val="none" w:sz="0" w:space="0" w:color="auto"/>
        <w:left w:val="none" w:sz="0" w:space="0" w:color="auto"/>
        <w:bottom w:val="none" w:sz="0" w:space="0" w:color="auto"/>
        <w:right w:val="none" w:sz="0" w:space="0" w:color="auto"/>
      </w:divBdr>
    </w:div>
    <w:div w:id="180629148">
      <w:bodyDiv w:val="1"/>
      <w:marLeft w:val="0"/>
      <w:marRight w:val="0"/>
      <w:marTop w:val="0"/>
      <w:marBottom w:val="0"/>
      <w:divBdr>
        <w:top w:val="none" w:sz="0" w:space="0" w:color="auto"/>
        <w:left w:val="none" w:sz="0" w:space="0" w:color="auto"/>
        <w:bottom w:val="none" w:sz="0" w:space="0" w:color="auto"/>
        <w:right w:val="none" w:sz="0" w:space="0" w:color="auto"/>
      </w:divBdr>
    </w:div>
    <w:div w:id="199168547">
      <w:bodyDiv w:val="1"/>
      <w:marLeft w:val="0"/>
      <w:marRight w:val="0"/>
      <w:marTop w:val="0"/>
      <w:marBottom w:val="0"/>
      <w:divBdr>
        <w:top w:val="none" w:sz="0" w:space="0" w:color="auto"/>
        <w:left w:val="none" w:sz="0" w:space="0" w:color="auto"/>
        <w:bottom w:val="none" w:sz="0" w:space="0" w:color="auto"/>
        <w:right w:val="none" w:sz="0" w:space="0" w:color="auto"/>
      </w:divBdr>
    </w:div>
    <w:div w:id="290672051">
      <w:bodyDiv w:val="1"/>
      <w:marLeft w:val="0"/>
      <w:marRight w:val="0"/>
      <w:marTop w:val="0"/>
      <w:marBottom w:val="0"/>
      <w:divBdr>
        <w:top w:val="none" w:sz="0" w:space="0" w:color="auto"/>
        <w:left w:val="none" w:sz="0" w:space="0" w:color="auto"/>
        <w:bottom w:val="none" w:sz="0" w:space="0" w:color="auto"/>
        <w:right w:val="none" w:sz="0" w:space="0" w:color="auto"/>
      </w:divBdr>
    </w:div>
    <w:div w:id="307977512">
      <w:bodyDiv w:val="1"/>
      <w:marLeft w:val="0"/>
      <w:marRight w:val="0"/>
      <w:marTop w:val="0"/>
      <w:marBottom w:val="0"/>
      <w:divBdr>
        <w:top w:val="none" w:sz="0" w:space="0" w:color="auto"/>
        <w:left w:val="none" w:sz="0" w:space="0" w:color="auto"/>
        <w:bottom w:val="none" w:sz="0" w:space="0" w:color="auto"/>
        <w:right w:val="none" w:sz="0" w:space="0" w:color="auto"/>
      </w:divBdr>
    </w:div>
    <w:div w:id="347951521">
      <w:bodyDiv w:val="1"/>
      <w:marLeft w:val="0"/>
      <w:marRight w:val="0"/>
      <w:marTop w:val="0"/>
      <w:marBottom w:val="0"/>
      <w:divBdr>
        <w:top w:val="none" w:sz="0" w:space="0" w:color="auto"/>
        <w:left w:val="none" w:sz="0" w:space="0" w:color="auto"/>
        <w:bottom w:val="none" w:sz="0" w:space="0" w:color="auto"/>
        <w:right w:val="none" w:sz="0" w:space="0" w:color="auto"/>
      </w:divBdr>
    </w:div>
    <w:div w:id="401872159">
      <w:bodyDiv w:val="1"/>
      <w:marLeft w:val="0"/>
      <w:marRight w:val="0"/>
      <w:marTop w:val="0"/>
      <w:marBottom w:val="0"/>
      <w:divBdr>
        <w:top w:val="none" w:sz="0" w:space="0" w:color="auto"/>
        <w:left w:val="none" w:sz="0" w:space="0" w:color="auto"/>
        <w:bottom w:val="none" w:sz="0" w:space="0" w:color="auto"/>
        <w:right w:val="none" w:sz="0" w:space="0" w:color="auto"/>
      </w:divBdr>
    </w:div>
    <w:div w:id="414786199">
      <w:bodyDiv w:val="1"/>
      <w:marLeft w:val="0"/>
      <w:marRight w:val="0"/>
      <w:marTop w:val="0"/>
      <w:marBottom w:val="0"/>
      <w:divBdr>
        <w:top w:val="none" w:sz="0" w:space="0" w:color="auto"/>
        <w:left w:val="none" w:sz="0" w:space="0" w:color="auto"/>
        <w:bottom w:val="none" w:sz="0" w:space="0" w:color="auto"/>
        <w:right w:val="none" w:sz="0" w:space="0" w:color="auto"/>
      </w:divBdr>
    </w:div>
    <w:div w:id="435978212">
      <w:bodyDiv w:val="1"/>
      <w:marLeft w:val="0"/>
      <w:marRight w:val="0"/>
      <w:marTop w:val="0"/>
      <w:marBottom w:val="0"/>
      <w:divBdr>
        <w:top w:val="none" w:sz="0" w:space="0" w:color="auto"/>
        <w:left w:val="none" w:sz="0" w:space="0" w:color="auto"/>
        <w:bottom w:val="none" w:sz="0" w:space="0" w:color="auto"/>
        <w:right w:val="none" w:sz="0" w:space="0" w:color="auto"/>
      </w:divBdr>
    </w:div>
    <w:div w:id="521213626">
      <w:bodyDiv w:val="1"/>
      <w:marLeft w:val="0"/>
      <w:marRight w:val="0"/>
      <w:marTop w:val="0"/>
      <w:marBottom w:val="0"/>
      <w:divBdr>
        <w:top w:val="none" w:sz="0" w:space="0" w:color="auto"/>
        <w:left w:val="none" w:sz="0" w:space="0" w:color="auto"/>
        <w:bottom w:val="none" w:sz="0" w:space="0" w:color="auto"/>
        <w:right w:val="none" w:sz="0" w:space="0" w:color="auto"/>
      </w:divBdr>
    </w:div>
    <w:div w:id="575283612">
      <w:bodyDiv w:val="1"/>
      <w:marLeft w:val="0"/>
      <w:marRight w:val="0"/>
      <w:marTop w:val="0"/>
      <w:marBottom w:val="0"/>
      <w:divBdr>
        <w:top w:val="none" w:sz="0" w:space="0" w:color="auto"/>
        <w:left w:val="none" w:sz="0" w:space="0" w:color="auto"/>
        <w:bottom w:val="none" w:sz="0" w:space="0" w:color="auto"/>
        <w:right w:val="none" w:sz="0" w:space="0" w:color="auto"/>
      </w:divBdr>
    </w:div>
    <w:div w:id="610405724">
      <w:bodyDiv w:val="1"/>
      <w:marLeft w:val="0"/>
      <w:marRight w:val="0"/>
      <w:marTop w:val="0"/>
      <w:marBottom w:val="0"/>
      <w:divBdr>
        <w:top w:val="none" w:sz="0" w:space="0" w:color="auto"/>
        <w:left w:val="none" w:sz="0" w:space="0" w:color="auto"/>
        <w:bottom w:val="none" w:sz="0" w:space="0" w:color="auto"/>
        <w:right w:val="none" w:sz="0" w:space="0" w:color="auto"/>
      </w:divBdr>
    </w:div>
    <w:div w:id="648096775">
      <w:bodyDiv w:val="1"/>
      <w:marLeft w:val="0"/>
      <w:marRight w:val="0"/>
      <w:marTop w:val="0"/>
      <w:marBottom w:val="0"/>
      <w:divBdr>
        <w:top w:val="none" w:sz="0" w:space="0" w:color="auto"/>
        <w:left w:val="none" w:sz="0" w:space="0" w:color="auto"/>
        <w:bottom w:val="none" w:sz="0" w:space="0" w:color="auto"/>
        <w:right w:val="none" w:sz="0" w:space="0" w:color="auto"/>
      </w:divBdr>
    </w:div>
    <w:div w:id="650333090">
      <w:bodyDiv w:val="1"/>
      <w:marLeft w:val="0"/>
      <w:marRight w:val="0"/>
      <w:marTop w:val="0"/>
      <w:marBottom w:val="0"/>
      <w:divBdr>
        <w:top w:val="none" w:sz="0" w:space="0" w:color="auto"/>
        <w:left w:val="none" w:sz="0" w:space="0" w:color="auto"/>
        <w:bottom w:val="none" w:sz="0" w:space="0" w:color="auto"/>
        <w:right w:val="none" w:sz="0" w:space="0" w:color="auto"/>
      </w:divBdr>
    </w:div>
    <w:div w:id="734934734">
      <w:bodyDiv w:val="1"/>
      <w:marLeft w:val="0"/>
      <w:marRight w:val="0"/>
      <w:marTop w:val="0"/>
      <w:marBottom w:val="0"/>
      <w:divBdr>
        <w:top w:val="none" w:sz="0" w:space="0" w:color="auto"/>
        <w:left w:val="none" w:sz="0" w:space="0" w:color="auto"/>
        <w:bottom w:val="none" w:sz="0" w:space="0" w:color="auto"/>
        <w:right w:val="none" w:sz="0" w:space="0" w:color="auto"/>
      </w:divBdr>
    </w:div>
    <w:div w:id="773864944">
      <w:bodyDiv w:val="1"/>
      <w:marLeft w:val="0"/>
      <w:marRight w:val="0"/>
      <w:marTop w:val="0"/>
      <w:marBottom w:val="0"/>
      <w:divBdr>
        <w:top w:val="none" w:sz="0" w:space="0" w:color="auto"/>
        <w:left w:val="none" w:sz="0" w:space="0" w:color="auto"/>
        <w:bottom w:val="none" w:sz="0" w:space="0" w:color="auto"/>
        <w:right w:val="none" w:sz="0" w:space="0" w:color="auto"/>
      </w:divBdr>
    </w:div>
    <w:div w:id="813985086">
      <w:bodyDiv w:val="1"/>
      <w:marLeft w:val="0"/>
      <w:marRight w:val="0"/>
      <w:marTop w:val="0"/>
      <w:marBottom w:val="0"/>
      <w:divBdr>
        <w:top w:val="none" w:sz="0" w:space="0" w:color="auto"/>
        <w:left w:val="none" w:sz="0" w:space="0" w:color="auto"/>
        <w:bottom w:val="none" w:sz="0" w:space="0" w:color="auto"/>
        <w:right w:val="none" w:sz="0" w:space="0" w:color="auto"/>
      </w:divBdr>
    </w:div>
    <w:div w:id="829367625">
      <w:bodyDiv w:val="1"/>
      <w:marLeft w:val="0"/>
      <w:marRight w:val="0"/>
      <w:marTop w:val="0"/>
      <w:marBottom w:val="0"/>
      <w:divBdr>
        <w:top w:val="none" w:sz="0" w:space="0" w:color="auto"/>
        <w:left w:val="none" w:sz="0" w:space="0" w:color="auto"/>
        <w:bottom w:val="none" w:sz="0" w:space="0" w:color="auto"/>
        <w:right w:val="none" w:sz="0" w:space="0" w:color="auto"/>
      </w:divBdr>
    </w:div>
    <w:div w:id="932513803">
      <w:bodyDiv w:val="1"/>
      <w:marLeft w:val="0"/>
      <w:marRight w:val="0"/>
      <w:marTop w:val="0"/>
      <w:marBottom w:val="0"/>
      <w:divBdr>
        <w:top w:val="none" w:sz="0" w:space="0" w:color="auto"/>
        <w:left w:val="none" w:sz="0" w:space="0" w:color="auto"/>
        <w:bottom w:val="none" w:sz="0" w:space="0" w:color="auto"/>
        <w:right w:val="none" w:sz="0" w:space="0" w:color="auto"/>
      </w:divBdr>
    </w:div>
    <w:div w:id="1001006985">
      <w:bodyDiv w:val="1"/>
      <w:marLeft w:val="0"/>
      <w:marRight w:val="0"/>
      <w:marTop w:val="0"/>
      <w:marBottom w:val="0"/>
      <w:divBdr>
        <w:top w:val="none" w:sz="0" w:space="0" w:color="auto"/>
        <w:left w:val="none" w:sz="0" w:space="0" w:color="auto"/>
        <w:bottom w:val="none" w:sz="0" w:space="0" w:color="auto"/>
        <w:right w:val="none" w:sz="0" w:space="0" w:color="auto"/>
      </w:divBdr>
    </w:div>
    <w:div w:id="1041899028">
      <w:bodyDiv w:val="1"/>
      <w:marLeft w:val="0"/>
      <w:marRight w:val="0"/>
      <w:marTop w:val="0"/>
      <w:marBottom w:val="0"/>
      <w:divBdr>
        <w:top w:val="none" w:sz="0" w:space="0" w:color="auto"/>
        <w:left w:val="none" w:sz="0" w:space="0" w:color="auto"/>
        <w:bottom w:val="none" w:sz="0" w:space="0" w:color="auto"/>
        <w:right w:val="none" w:sz="0" w:space="0" w:color="auto"/>
      </w:divBdr>
    </w:div>
    <w:div w:id="1043673276">
      <w:bodyDiv w:val="1"/>
      <w:marLeft w:val="0"/>
      <w:marRight w:val="0"/>
      <w:marTop w:val="0"/>
      <w:marBottom w:val="0"/>
      <w:divBdr>
        <w:top w:val="none" w:sz="0" w:space="0" w:color="auto"/>
        <w:left w:val="none" w:sz="0" w:space="0" w:color="auto"/>
        <w:bottom w:val="none" w:sz="0" w:space="0" w:color="auto"/>
        <w:right w:val="none" w:sz="0" w:space="0" w:color="auto"/>
      </w:divBdr>
    </w:div>
    <w:div w:id="1054427264">
      <w:bodyDiv w:val="1"/>
      <w:marLeft w:val="0"/>
      <w:marRight w:val="0"/>
      <w:marTop w:val="0"/>
      <w:marBottom w:val="0"/>
      <w:divBdr>
        <w:top w:val="none" w:sz="0" w:space="0" w:color="auto"/>
        <w:left w:val="none" w:sz="0" w:space="0" w:color="auto"/>
        <w:bottom w:val="none" w:sz="0" w:space="0" w:color="auto"/>
        <w:right w:val="none" w:sz="0" w:space="0" w:color="auto"/>
      </w:divBdr>
    </w:div>
    <w:div w:id="1089697996">
      <w:bodyDiv w:val="1"/>
      <w:marLeft w:val="0"/>
      <w:marRight w:val="0"/>
      <w:marTop w:val="0"/>
      <w:marBottom w:val="0"/>
      <w:divBdr>
        <w:top w:val="none" w:sz="0" w:space="0" w:color="auto"/>
        <w:left w:val="none" w:sz="0" w:space="0" w:color="auto"/>
        <w:bottom w:val="none" w:sz="0" w:space="0" w:color="auto"/>
        <w:right w:val="none" w:sz="0" w:space="0" w:color="auto"/>
      </w:divBdr>
    </w:div>
    <w:div w:id="1130781179">
      <w:bodyDiv w:val="1"/>
      <w:marLeft w:val="0"/>
      <w:marRight w:val="0"/>
      <w:marTop w:val="0"/>
      <w:marBottom w:val="0"/>
      <w:divBdr>
        <w:top w:val="none" w:sz="0" w:space="0" w:color="auto"/>
        <w:left w:val="none" w:sz="0" w:space="0" w:color="auto"/>
        <w:bottom w:val="none" w:sz="0" w:space="0" w:color="auto"/>
        <w:right w:val="none" w:sz="0" w:space="0" w:color="auto"/>
      </w:divBdr>
    </w:div>
    <w:div w:id="1149596697">
      <w:bodyDiv w:val="1"/>
      <w:marLeft w:val="0"/>
      <w:marRight w:val="0"/>
      <w:marTop w:val="0"/>
      <w:marBottom w:val="0"/>
      <w:divBdr>
        <w:top w:val="none" w:sz="0" w:space="0" w:color="auto"/>
        <w:left w:val="none" w:sz="0" w:space="0" w:color="auto"/>
        <w:bottom w:val="none" w:sz="0" w:space="0" w:color="auto"/>
        <w:right w:val="none" w:sz="0" w:space="0" w:color="auto"/>
      </w:divBdr>
    </w:div>
    <w:div w:id="1186363651">
      <w:bodyDiv w:val="1"/>
      <w:marLeft w:val="0"/>
      <w:marRight w:val="0"/>
      <w:marTop w:val="0"/>
      <w:marBottom w:val="0"/>
      <w:divBdr>
        <w:top w:val="none" w:sz="0" w:space="0" w:color="auto"/>
        <w:left w:val="none" w:sz="0" w:space="0" w:color="auto"/>
        <w:bottom w:val="none" w:sz="0" w:space="0" w:color="auto"/>
        <w:right w:val="none" w:sz="0" w:space="0" w:color="auto"/>
      </w:divBdr>
    </w:div>
    <w:div w:id="1254171052">
      <w:bodyDiv w:val="1"/>
      <w:marLeft w:val="0"/>
      <w:marRight w:val="0"/>
      <w:marTop w:val="0"/>
      <w:marBottom w:val="0"/>
      <w:divBdr>
        <w:top w:val="none" w:sz="0" w:space="0" w:color="auto"/>
        <w:left w:val="none" w:sz="0" w:space="0" w:color="auto"/>
        <w:bottom w:val="none" w:sz="0" w:space="0" w:color="auto"/>
        <w:right w:val="none" w:sz="0" w:space="0" w:color="auto"/>
      </w:divBdr>
    </w:div>
    <w:div w:id="1272127676">
      <w:bodyDiv w:val="1"/>
      <w:marLeft w:val="0"/>
      <w:marRight w:val="0"/>
      <w:marTop w:val="0"/>
      <w:marBottom w:val="0"/>
      <w:divBdr>
        <w:top w:val="none" w:sz="0" w:space="0" w:color="auto"/>
        <w:left w:val="none" w:sz="0" w:space="0" w:color="auto"/>
        <w:bottom w:val="none" w:sz="0" w:space="0" w:color="auto"/>
        <w:right w:val="none" w:sz="0" w:space="0" w:color="auto"/>
      </w:divBdr>
    </w:div>
    <w:div w:id="1287350631">
      <w:bodyDiv w:val="1"/>
      <w:marLeft w:val="0"/>
      <w:marRight w:val="0"/>
      <w:marTop w:val="0"/>
      <w:marBottom w:val="0"/>
      <w:divBdr>
        <w:top w:val="none" w:sz="0" w:space="0" w:color="auto"/>
        <w:left w:val="none" w:sz="0" w:space="0" w:color="auto"/>
        <w:bottom w:val="none" w:sz="0" w:space="0" w:color="auto"/>
        <w:right w:val="none" w:sz="0" w:space="0" w:color="auto"/>
      </w:divBdr>
    </w:div>
    <w:div w:id="1292057877">
      <w:bodyDiv w:val="1"/>
      <w:marLeft w:val="0"/>
      <w:marRight w:val="0"/>
      <w:marTop w:val="0"/>
      <w:marBottom w:val="0"/>
      <w:divBdr>
        <w:top w:val="none" w:sz="0" w:space="0" w:color="auto"/>
        <w:left w:val="none" w:sz="0" w:space="0" w:color="auto"/>
        <w:bottom w:val="none" w:sz="0" w:space="0" w:color="auto"/>
        <w:right w:val="none" w:sz="0" w:space="0" w:color="auto"/>
      </w:divBdr>
    </w:div>
    <w:div w:id="1294362358">
      <w:bodyDiv w:val="1"/>
      <w:marLeft w:val="0"/>
      <w:marRight w:val="0"/>
      <w:marTop w:val="0"/>
      <w:marBottom w:val="0"/>
      <w:divBdr>
        <w:top w:val="none" w:sz="0" w:space="0" w:color="auto"/>
        <w:left w:val="none" w:sz="0" w:space="0" w:color="auto"/>
        <w:bottom w:val="none" w:sz="0" w:space="0" w:color="auto"/>
        <w:right w:val="none" w:sz="0" w:space="0" w:color="auto"/>
      </w:divBdr>
    </w:div>
    <w:div w:id="1311519388">
      <w:bodyDiv w:val="1"/>
      <w:marLeft w:val="0"/>
      <w:marRight w:val="0"/>
      <w:marTop w:val="0"/>
      <w:marBottom w:val="0"/>
      <w:divBdr>
        <w:top w:val="none" w:sz="0" w:space="0" w:color="auto"/>
        <w:left w:val="none" w:sz="0" w:space="0" w:color="auto"/>
        <w:bottom w:val="none" w:sz="0" w:space="0" w:color="auto"/>
        <w:right w:val="none" w:sz="0" w:space="0" w:color="auto"/>
      </w:divBdr>
    </w:div>
    <w:div w:id="1364745154">
      <w:bodyDiv w:val="1"/>
      <w:marLeft w:val="0"/>
      <w:marRight w:val="0"/>
      <w:marTop w:val="0"/>
      <w:marBottom w:val="0"/>
      <w:divBdr>
        <w:top w:val="none" w:sz="0" w:space="0" w:color="auto"/>
        <w:left w:val="none" w:sz="0" w:space="0" w:color="auto"/>
        <w:bottom w:val="none" w:sz="0" w:space="0" w:color="auto"/>
        <w:right w:val="none" w:sz="0" w:space="0" w:color="auto"/>
      </w:divBdr>
    </w:div>
    <w:div w:id="1373119670">
      <w:bodyDiv w:val="1"/>
      <w:marLeft w:val="0"/>
      <w:marRight w:val="0"/>
      <w:marTop w:val="0"/>
      <w:marBottom w:val="0"/>
      <w:divBdr>
        <w:top w:val="none" w:sz="0" w:space="0" w:color="auto"/>
        <w:left w:val="none" w:sz="0" w:space="0" w:color="auto"/>
        <w:bottom w:val="none" w:sz="0" w:space="0" w:color="auto"/>
        <w:right w:val="none" w:sz="0" w:space="0" w:color="auto"/>
      </w:divBdr>
    </w:div>
    <w:div w:id="1392463933">
      <w:bodyDiv w:val="1"/>
      <w:marLeft w:val="0"/>
      <w:marRight w:val="0"/>
      <w:marTop w:val="0"/>
      <w:marBottom w:val="0"/>
      <w:divBdr>
        <w:top w:val="none" w:sz="0" w:space="0" w:color="auto"/>
        <w:left w:val="none" w:sz="0" w:space="0" w:color="auto"/>
        <w:bottom w:val="none" w:sz="0" w:space="0" w:color="auto"/>
        <w:right w:val="none" w:sz="0" w:space="0" w:color="auto"/>
      </w:divBdr>
    </w:div>
    <w:div w:id="1409887205">
      <w:bodyDiv w:val="1"/>
      <w:marLeft w:val="0"/>
      <w:marRight w:val="0"/>
      <w:marTop w:val="0"/>
      <w:marBottom w:val="0"/>
      <w:divBdr>
        <w:top w:val="none" w:sz="0" w:space="0" w:color="auto"/>
        <w:left w:val="none" w:sz="0" w:space="0" w:color="auto"/>
        <w:bottom w:val="none" w:sz="0" w:space="0" w:color="auto"/>
        <w:right w:val="none" w:sz="0" w:space="0" w:color="auto"/>
      </w:divBdr>
    </w:div>
    <w:div w:id="1412241219">
      <w:bodyDiv w:val="1"/>
      <w:marLeft w:val="0"/>
      <w:marRight w:val="0"/>
      <w:marTop w:val="0"/>
      <w:marBottom w:val="0"/>
      <w:divBdr>
        <w:top w:val="none" w:sz="0" w:space="0" w:color="auto"/>
        <w:left w:val="none" w:sz="0" w:space="0" w:color="auto"/>
        <w:bottom w:val="none" w:sz="0" w:space="0" w:color="auto"/>
        <w:right w:val="none" w:sz="0" w:space="0" w:color="auto"/>
      </w:divBdr>
    </w:div>
    <w:div w:id="1413239815">
      <w:bodyDiv w:val="1"/>
      <w:marLeft w:val="0"/>
      <w:marRight w:val="0"/>
      <w:marTop w:val="0"/>
      <w:marBottom w:val="0"/>
      <w:divBdr>
        <w:top w:val="none" w:sz="0" w:space="0" w:color="auto"/>
        <w:left w:val="none" w:sz="0" w:space="0" w:color="auto"/>
        <w:bottom w:val="none" w:sz="0" w:space="0" w:color="auto"/>
        <w:right w:val="none" w:sz="0" w:space="0" w:color="auto"/>
      </w:divBdr>
    </w:div>
    <w:div w:id="1459370918">
      <w:bodyDiv w:val="1"/>
      <w:marLeft w:val="0"/>
      <w:marRight w:val="0"/>
      <w:marTop w:val="0"/>
      <w:marBottom w:val="0"/>
      <w:divBdr>
        <w:top w:val="none" w:sz="0" w:space="0" w:color="auto"/>
        <w:left w:val="none" w:sz="0" w:space="0" w:color="auto"/>
        <w:bottom w:val="none" w:sz="0" w:space="0" w:color="auto"/>
        <w:right w:val="none" w:sz="0" w:space="0" w:color="auto"/>
      </w:divBdr>
    </w:div>
    <w:div w:id="1532646364">
      <w:bodyDiv w:val="1"/>
      <w:marLeft w:val="0"/>
      <w:marRight w:val="0"/>
      <w:marTop w:val="0"/>
      <w:marBottom w:val="0"/>
      <w:divBdr>
        <w:top w:val="none" w:sz="0" w:space="0" w:color="auto"/>
        <w:left w:val="none" w:sz="0" w:space="0" w:color="auto"/>
        <w:bottom w:val="none" w:sz="0" w:space="0" w:color="auto"/>
        <w:right w:val="none" w:sz="0" w:space="0" w:color="auto"/>
      </w:divBdr>
    </w:div>
    <w:div w:id="1582106128">
      <w:bodyDiv w:val="1"/>
      <w:marLeft w:val="0"/>
      <w:marRight w:val="0"/>
      <w:marTop w:val="0"/>
      <w:marBottom w:val="0"/>
      <w:divBdr>
        <w:top w:val="none" w:sz="0" w:space="0" w:color="auto"/>
        <w:left w:val="none" w:sz="0" w:space="0" w:color="auto"/>
        <w:bottom w:val="none" w:sz="0" w:space="0" w:color="auto"/>
        <w:right w:val="none" w:sz="0" w:space="0" w:color="auto"/>
      </w:divBdr>
    </w:div>
    <w:div w:id="1595088399">
      <w:bodyDiv w:val="1"/>
      <w:marLeft w:val="0"/>
      <w:marRight w:val="0"/>
      <w:marTop w:val="0"/>
      <w:marBottom w:val="0"/>
      <w:divBdr>
        <w:top w:val="none" w:sz="0" w:space="0" w:color="auto"/>
        <w:left w:val="none" w:sz="0" w:space="0" w:color="auto"/>
        <w:bottom w:val="none" w:sz="0" w:space="0" w:color="auto"/>
        <w:right w:val="none" w:sz="0" w:space="0" w:color="auto"/>
      </w:divBdr>
    </w:div>
    <w:div w:id="1603565253">
      <w:bodyDiv w:val="1"/>
      <w:marLeft w:val="0"/>
      <w:marRight w:val="0"/>
      <w:marTop w:val="0"/>
      <w:marBottom w:val="0"/>
      <w:divBdr>
        <w:top w:val="none" w:sz="0" w:space="0" w:color="auto"/>
        <w:left w:val="none" w:sz="0" w:space="0" w:color="auto"/>
        <w:bottom w:val="none" w:sz="0" w:space="0" w:color="auto"/>
        <w:right w:val="none" w:sz="0" w:space="0" w:color="auto"/>
      </w:divBdr>
    </w:div>
    <w:div w:id="1611736733">
      <w:bodyDiv w:val="1"/>
      <w:marLeft w:val="0"/>
      <w:marRight w:val="0"/>
      <w:marTop w:val="0"/>
      <w:marBottom w:val="0"/>
      <w:divBdr>
        <w:top w:val="none" w:sz="0" w:space="0" w:color="auto"/>
        <w:left w:val="none" w:sz="0" w:space="0" w:color="auto"/>
        <w:bottom w:val="none" w:sz="0" w:space="0" w:color="auto"/>
        <w:right w:val="none" w:sz="0" w:space="0" w:color="auto"/>
      </w:divBdr>
    </w:div>
    <w:div w:id="1687096529">
      <w:bodyDiv w:val="1"/>
      <w:marLeft w:val="0"/>
      <w:marRight w:val="0"/>
      <w:marTop w:val="0"/>
      <w:marBottom w:val="0"/>
      <w:divBdr>
        <w:top w:val="none" w:sz="0" w:space="0" w:color="auto"/>
        <w:left w:val="none" w:sz="0" w:space="0" w:color="auto"/>
        <w:bottom w:val="none" w:sz="0" w:space="0" w:color="auto"/>
        <w:right w:val="none" w:sz="0" w:space="0" w:color="auto"/>
      </w:divBdr>
    </w:div>
    <w:div w:id="1713845857">
      <w:bodyDiv w:val="1"/>
      <w:marLeft w:val="0"/>
      <w:marRight w:val="0"/>
      <w:marTop w:val="0"/>
      <w:marBottom w:val="0"/>
      <w:divBdr>
        <w:top w:val="none" w:sz="0" w:space="0" w:color="auto"/>
        <w:left w:val="none" w:sz="0" w:space="0" w:color="auto"/>
        <w:bottom w:val="none" w:sz="0" w:space="0" w:color="auto"/>
        <w:right w:val="none" w:sz="0" w:space="0" w:color="auto"/>
      </w:divBdr>
    </w:div>
    <w:div w:id="1793399771">
      <w:bodyDiv w:val="1"/>
      <w:marLeft w:val="0"/>
      <w:marRight w:val="0"/>
      <w:marTop w:val="0"/>
      <w:marBottom w:val="0"/>
      <w:divBdr>
        <w:top w:val="none" w:sz="0" w:space="0" w:color="auto"/>
        <w:left w:val="none" w:sz="0" w:space="0" w:color="auto"/>
        <w:bottom w:val="none" w:sz="0" w:space="0" w:color="auto"/>
        <w:right w:val="none" w:sz="0" w:space="0" w:color="auto"/>
      </w:divBdr>
    </w:div>
    <w:div w:id="1817719457">
      <w:bodyDiv w:val="1"/>
      <w:marLeft w:val="0"/>
      <w:marRight w:val="0"/>
      <w:marTop w:val="0"/>
      <w:marBottom w:val="0"/>
      <w:divBdr>
        <w:top w:val="none" w:sz="0" w:space="0" w:color="auto"/>
        <w:left w:val="none" w:sz="0" w:space="0" w:color="auto"/>
        <w:bottom w:val="none" w:sz="0" w:space="0" w:color="auto"/>
        <w:right w:val="none" w:sz="0" w:space="0" w:color="auto"/>
      </w:divBdr>
    </w:div>
    <w:div w:id="1865557966">
      <w:bodyDiv w:val="1"/>
      <w:marLeft w:val="0"/>
      <w:marRight w:val="0"/>
      <w:marTop w:val="0"/>
      <w:marBottom w:val="0"/>
      <w:divBdr>
        <w:top w:val="none" w:sz="0" w:space="0" w:color="auto"/>
        <w:left w:val="none" w:sz="0" w:space="0" w:color="auto"/>
        <w:bottom w:val="none" w:sz="0" w:space="0" w:color="auto"/>
        <w:right w:val="none" w:sz="0" w:space="0" w:color="auto"/>
      </w:divBdr>
    </w:div>
    <w:div w:id="1873611128">
      <w:bodyDiv w:val="1"/>
      <w:marLeft w:val="0"/>
      <w:marRight w:val="0"/>
      <w:marTop w:val="0"/>
      <w:marBottom w:val="0"/>
      <w:divBdr>
        <w:top w:val="none" w:sz="0" w:space="0" w:color="auto"/>
        <w:left w:val="none" w:sz="0" w:space="0" w:color="auto"/>
        <w:bottom w:val="none" w:sz="0" w:space="0" w:color="auto"/>
        <w:right w:val="none" w:sz="0" w:space="0" w:color="auto"/>
      </w:divBdr>
    </w:div>
    <w:div w:id="1874070063">
      <w:bodyDiv w:val="1"/>
      <w:marLeft w:val="0"/>
      <w:marRight w:val="0"/>
      <w:marTop w:val="0"/>
      <w:marBottom w:val="0"/>
      <w:divBdr>
        <w:top w:val="none" w:sz="0" w:space="0" w:color="auto"/>
        <w:left w:val="none" w:sz="0" w:space="0" w:color="auto"/>
        <w:bottom w:val="none" w:sz="0" w:space="0" w:color="auto"/>
        <w:right w:val="none" w:sz="0" w:space="0" w:color="auto"/>
      </w:divBdr>
    </w:div>
    <w:div w:id="1888761686">
      <w:bodyDiv w:val="1"/>
      <w:marLeft w:val="0"/>
      <w:marRight w:val="0"/>
      <w:marTop w:val="0"/>
      <w:marBottom w:val="0"/>
      <w:divBdr>
        <w:top w:val="none" w:sz="0" w:space="0" w:color="auto"/>
        <w:left w:val="none" w:sz="0" w:space="0" w:color="auto"/>
        <w:bottom w:val="none" w:sz="0" w:space="0" w:color="auto"/>
        <w:right w:val="none" w:sz="0" w:space="0" w:color="auto"/>
      </w:divBdr>
    </w:div>
    <w:div w:id="1915236674">
      <w:bodyDiv w:val="1"/>
      <w:marLeft w:val="0"/>
      <w:marRight w:val="0"/>
      <w:marTop w:val="0"/>
      <w:marBottom w:val="0"/>
      <w:divBdr>
        <w:top w:val="none" w:sz="0" w:space="0" w:color="auto"/>
        <w:left w:val="none" w:sz="0" w:space="0" w:color="auto"/>
        <w:bottom w:val="none" w:sz="0" w:space="0" w:color="auto"/>
        <w:right w:val="none" w:sz="0" w:space="0" w:color="auto"/>
      </w:divBdr>
    </w:div>
    <w:div w:id="1934894286">
      <w:bodyDiv w:val="1"/>
      <w:marLeft w:val="0"/>
      <w:marRight w:val="0"/>
      <w:marTop w:val="0"/>
      <w:marBottom w:val="0"/>
      <w:divBdr>
        <w:top w:val="none" w:sz="0" w:space="0" w:color="auto"/>
        <w:left w:val="none" w:sz="0" w:space="0" w:color="auto"/>
        <w:bottom w:val="none" w:sz="0" w:space="0" w:color="auto"/>
        <w:right w:val="none" w:sz="0" w:space="0" w:color="auto"/>
      </w:divBdr>
    </w:div>
    <w:div w:id="1935089940">
      <w:bodyDiv w:val="1"/>
      <w:marLeft w:val="0"/>
      <w:marRight w:val="0"/>
      <w:marTop w:val="0"/>
      <w:marBottom w:val="0"/>
      <w:divBdr>
        <w:top w:val="none" w:sz="0" w:space="0" w:color="auto"/>
        <w:left w:val="none" w:sz="0" w:space="0" w:color="auto"/>
        <w:bottom w:val="none" w:sz="0" w:space="0" w:color="auto"/>
        <w:right w:val="none" w:sz="0" w:space="0" w:color="auto"/>
      </w:divBdr>
    </w:div>
    <w:div w:id="1937050944">
      <w:bodyDiv w:val="1"/>
      <w:marLeft w:val="0"/>
      <w:marRight w:val="0"/>
      <w:marTop w:val="0"/>
      <w:marBottom w:val="0"/>
      <w:divBdr>
        <w:top w:val="none" w:sz="0" w:space="0" w:color="auto"/>
        <w:left w:val="none" w:sz="0" w:space="0" w:color="auto"/>
        <w:bottom w:val="none" w:sz="0" w:space="0" w:color="auto"/>
        <w:right w:val="none" w:sz="0" w:space="0" w:color="auto"/>
      </w:divBdr>
    </w:div>
    <w:div w:id="2007978541">
      <w:bodyDiv w:val="1"/>
      <w:marLeft w:val="0"/>
      <w:marRight w:val="0"/>
      <w:marTop w:val="0"/>
      <w:marBottom w:val="0"/>
      <w:divBdr>
        <w:top w:val="none" w:sz="0" w:space="0" w:color="auto"/>
        <w:left w:val="none" w:sz="0" w:space="0" w:color="auto"/>
        <w:bottom w:val="none" w:sz="0" w:space="0" w:color="auto"/>
        <w:right w:val="none" w:sz="0" w:space="0" w:color="auto"/>
      </w:divBdr>
    </w:div>
    <w:div w:id="2025009868">
      <w:bodyDiv w:val="1"/>
      <w:marLeft w:val="0"/>
      <w:marRight w:val="0"/>
      <w:marTop w:val="0"/>
      <w:marBottom w:val="0"/>
      <w:divBdr>
        <w:top w:val="none" w:sz="0" w:space="0" w:color="auto"/>
        <w:left w:val="none" w:sz="0" w:space="0" w:color="auto"/>
        <w:bottom w:val="none" w:sz="0" w:space="0" w:color="auto"/>
        <w:right w:val="none" w:sz="0" w:space="0" w:color="auto"/>
      </w:divBdr>
    </w:div>
    <w:div w:id="2026859554">
      <w:bodyDiv w:val="1"/>
      <w:marLeft w:val="0"/>
      <w:marRight w:val="0"/>
      <w:marTop w:val="0"/>
      <w:marBottom w:val="0"/>
      <w:divBdr>
        <w:top w:val="none" w:sz="0" w:space="0" w:color="auto"/>
        <w:left w:val="none" w:sz="0" w:space="0" w:color="auto"/>
        <w:bottom w:val="none" w:sz="0" w:space="0" w:color="auto"/>
        <w:right w:val="none" w:sz="0" w:space="0" w:color="auto"/>
      </w:divBdr>
    </w:div>
    <w:div w:id="2039962732">
      <w:bodyDiv w:val="1"/>
      <w:marLeft w:val="0"/>
      <w:marRight w:val="0"/>
      <w:marTop w:val="0"/>
      <w:marBottom w:val="0"/>
      <w:divBdr>
        <w:top w:val="none" w:sz="0" w:space="0" w:color="auto"/>
        <w:left w:val="none" w:sz="0" w:space="0" w:color="auto"/>
        <w:bottom w:val="none" w:sz="0" w:space="0" w:color="auto"/>
        <w:right w:val="none" w:sz="0" w:space="0" w:color="auto"/>
      </w:divBdr>
    </w:div>
    <w:div w:id="21244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92BE7-4E85-4B39-BB4D-23FA6DB5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7262</TotalTime>
  <Pages>31</Pages>
  <Words>2231</Words>
  <Characters>12718</Characters>
  <Application>Microsoft Office Word</Application>
  <DocSecurity>0</DocSecurity>
  <Lines>105</Lines>
  <Paragraphs>29</Paragraphs>
  <ScaleCrop>false</ScaleCrop>
  <Company>CHINA</Company>
  <LinksUpToDate>false</LinksUpToDate>
  <CharactersWithSpaces>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2021-10-25T08:36:00Z</cp:lastPrinted>
  <dcterms:created xsi:type="dcterms:W3CDTF">2021-06-08T08:53:00Z</dcterms:created>
  <dcterms:modified xsi:type="dcterms:W3CDTF">2022-09-01T07:57:00Z</dcterms:modified>
</cp:coreProperties>
</file>