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E60B05" w:rsidRDefault="00E60B05" w:rsidP="00E60B05">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w:t>
      </w:r>
      <w:r w:rsidR="000C1142">
        <w:rPr>
          <w:rFonts w:ascii="黑体" w:eastAsia="黑体" w:hAnsi="黑体" w:cs="黑体"/>
          <w:sz w:val="52"/>
          <w:szCs w:val="52"/>
        </w:rPr>
        <w:t>1</w:t>
      </w:r>
      <w:r>
        <w:rPr>
          <w:rFonts w:ascii="黑体" w:eastAsia="黑体" w:hAnsi="黑体" w:cs="黑体" w:hint="eastAsia"/>
          <w:sz w:val="52"/>
          <w:szCs w:val="52"/>
        </w:rPr>
        <w:t>年度</w:t>
      </w:r>
    </w:p>
    <w:p w:rsidR="00E60B05" w:rsidRDefault="007311B3" w:rsidP="00E60B05">
      <w:pPr>
        <w:jc w:val="center"/>
        <w:rPr>
          <w:rFonts w:ascii="黑体" w:eastAsia="黑体" w:hAnsi="黑体" w:cs="黑体"/>
          <w:sz w:val="52"/>
          <w:szCs w:val="52"/>
        </w:rPr>
      </w:pPr>
      <w:r>
        <w:rPr>
          <w:rFonts w:ascii="黑体" w:eastAsia="黑体" w:hAnsi="黑体" w:cs="黑体" w:hint="eastAsia"/>
          <w:sz w:val="52"/>
          <w:szCs w:val="52"/>
        </w:rPr>
        <w:t>罗山县机关事务中心</w:t>
      </w:r>
      <w:r w:rsidR="00E60B05">
        <w:rPr>
          <w:rFonts w:ascii="黑体" w:eastAsia="黑体" w:hAnsi="黑体" w:cs="黑体" w:hint="eastAsia"/>
          <w:sz w:val="52"/>
          <w:szCs w:val="52"/>
        </w:rPr>
        <w:t>部门决算</w:t>
      </w:r>
    </w:p>
    <w:p w:rsidR="009F0FBB" w:rsidRDefault="009F0FBB">
      <w:pPr>
        <w:jc w:val="center"/>
        <w:rPr>
          <w:rFonts w:ascii="黑体" w:eastAsia="黑体" w:hAnsi="黑体" w:cs="黑体"/>
          <w:sz w:val="52"/>
          <w:szCs w:val="52"/>
        </w:rPr>
      </w:pPr>
    </w:p>
    <w:p w:rsidR="009F0FBB" w:rsidRDefault="009F0FBB">
      <w:pPr>
        <w:jc w:val="center"/>
        <w:rPr>
          <w:rFonts w:ascii="黑体" w:eastAsia="黑体" w:hAnsi="黑体" w:cs="黑体"/>
          <w:sz w:val="52"/>
          <w:szCs w:val="52"/>
        </w:rPr>
      </w:pPr>
    </w:p>
    <w:p w:rsidR="009F0FBB" w:rsidRDefault="009F0FBB">
      <w:pPr>
        <w:jc w:val="center"/>
        <w:rPr>
          <w:rFonts w:ascii="黑体" w:eastAsia="黑体" w:hAnsi="黑体" w:cs="黑体"/>
          <w:sz w:val="52"/>
          <w:szCs w:val="52"/>
        </w:rPr>
      </w:pPr>
    </w:p>
    <w:p w:rsidR="009F0FBB" w:rsidRDefault="009F0FBB">
      <w:pPr>
        <w:jc w:val="center"/>
        <w:rPr>
          <w:rFonts w:ascii="黑体" w:eastAsia="黑体" w:hAnsi="黑体" w:cs="黑体"/>
          <w:sz w:val="52"/>
          <w:szCs w:val="52"/>
        </w:rPr>
      </w:pPr>
    </w:p>
    <w:p w:rsidR="009F0FBB" w:rsidRDefault="009F0FBB">
      <w:pPr>
        <w:jc w:val="center"/>
        <w:rPr>
          <w:rFonts w:ascii="黑体" w:eastAsia="黑体" w:hAnsi="黑体" w:cs="黑体"/>
          <w:sz w:val="52"/>
          <w:szCs w:val="52"/>
        </w:rPr>
      </w:pPr>
    </w:p>
    <w:p w:rsidR="009F0FBB" w:rsidRDefault="009F0FBB">
      <w:pPr>
        <w:jc w:val="center"/>
        <w:rPr>
          <w:rFonts w:ascii="黑体" w:eastAsia="黑体" w:hAnsi="黑体" w:cs="黑体"/>
          <w:sz w:val="52"/>
          <w:szCs w:val="52"/>
        </w:rPr>
      </w:pPr>
    </w:p>
    <w:p w:rsidR="00E60B05" w:rsidRDefault="00E60B05" w:rsidP="00E60B05">
      <w:pPr>
        <w:jc w:val="center"/>
        <w:rPr>
          <w:rFonts w:ascii="黑体" w:eastAsia="黑体" w:hAnsi="黑体" w:cs="黑体"/>
          <w:sz w:val="32"/>
          <w:szCs w:val="32"/>
        </w:rPr>
        <w:sectPr w:rsidR="00E60B05">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w:t>
      </w:r>
      <w:r w:rsidR="000C1142">
        <w:rPr>
          <w:rFonts w:ascii="黑体" w:eastAsia="黑体" w:hAnsi="黑体" w:cs="黑体" w:hint="eastAsia"/>
          <w:sz w:val="32"/>
          <w:szCs w:val="32"/>
        </w:rPr>
        <w:t>二</w:t>
      </w:r>
      <w:r>
        <w:rPr>
          <w:rFonts w:ascii="黑体" w:eastAsia="黑体" w:hAnsi="黑体" w:cs="黑体" w:hint="eastAsia"/>
          <w:sz w:val="32"/>
          <w:szCs w:val="32"/>
        </w:rPr>
        <w:t>年</w:t>
      </w:r>
      <w:r w:rsidR="00FB2C1F">
        <w:rPr>
          <w:rFonts w:ascii="黑体" w:eastAsia="黑体" w:hAnsi="黑体" w:cs="黑体" w:hint="eastAsia"/>
          <w:sz w:val="32"/>
          <w:szCs w:val="32"/>
        </w:rPr>
        <w:t>十</w:t>
      </w:r>
      <w:r>
        <w:rPr>
          <w:rFonts w:ascii="黑体" w:eastAsia="黑体" w:hAnsi="黑体" w:cs="黑体" w:hint="eastAsia"/>
          <w:sz w:val="32"/>
          <w:szCs w:val="32"/>
        </w:rPr>
        <w:t>月</w:t>
      </w:r>
    </w:p>
    <w:p w:rsidR="009F0FBB" w:rsidRDefault="009F0FBB">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9F0FBB" w:rsidRDefault="009F0FBB">
      <w:pPr>
        <w:jc w:val="left"/>
        <w:rPr>
          <w:rFonts w:ascii="黑体" w:eastAsia="黑体" w:hAnsi="黑体" w:cs="黑体"/>
          <w:sz w:val="32"/>
          <w:szCs w:val="32"/>
        </w:rPr>
      </w:pPr>
      <w:r>
        <w:rPr>
          <w:rFonts w:ascii="黑体" w:eastAsia="黑体" w:hAnsi="黑体" w:cs="黑体" w:hint="eastAsia"/>
          <w:sz w:val="32"/>
          <w:szCs w:val="32"/>
        </w:rPr>
        <w:t xml:space="preserve">第一部分　</w:t>
      </w:r>
      <w:r w:rsidR="007311B3" w:rsidRPr="007311B3">
        <w:rPr>
          <w:rFonts w:ascii="黑体" w:eastAsia="黑体" w:hAnsi="黑体" w:cs="黑体" w:hint="eastAsia"/>
          <w:sz w:val="32"/>
          <w:szCs w:val="32"/>
        </w:rPr>
        <w:t>罗山县机关事务中心</w:t>
      </w:r>
      <w:r w:rsidR="00E60B05">
        <w:rPr>
          <w:rFonts w:ascii="黑体" w:eastAsia="黑体" w:hAnsi="黑体" w:cs="黑体" w:hint="eastAsia"/>
          <w:sz w:val="32"/>
          <w:szCs w:val="32"/>
        </w:rPr>
        <w:t>概况</w:t>
      </w:r>
    </w:p>
    <w:p w:rsidR="009F0FBB" w:rsidRDefault="00E60B05">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w:t>
      </w:r>
      <w:r w:rsidR="009F0FBB">
        <w:rPr>
          <w:rFonts w:ascii="宋体" w:hAnsi="宋体" w:cs="宋体" w:hint="eastAsia"/>
          <w:sz w:val="32"/>
          <w:szCs w:val="32"/>
        </w:rPr>
        <w:t>职责</w:t>
      </w:r>
    </w:p>
    <w:p w:rsidR="009F0FBB" w:rsidRDefault="009F0FBB">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607D67" w:rsidRDefault="00607D67">
      <w:pPr>
        <w:jc w:val="left"/>
        <w:rPr>
          <w:rFonts w:ascii="黑体" w:eastAsia="黑体" w:hAnsi="黑体" w:cs="黑体"/>
          <w:sz w:val="32"/>
          <w:szCs w:val="32"/>
        </w:rPr>
      </w:pPr>
      <w:r>
        <w:rPr>
          <w:rFonts w:ascii="黑体" w:eastAsia="黑体" w:hAnsi="黑体" w:cs="黑体" w:hint="eastAsia"/>
          <w:sz w:val="32"/>
          <w:szCs w:val="32"/>
        </w:rPr>
        <w:t xml:space="preserve">第二部分  </w:t>
      </w:r>
      <w:r w:rsidR="000C1142">
        <w:rPr>
          <w:rFonts w:ascii="黑体" w:eastAsia="黑体" w:hAnsi="黑体" w:cs="黑体" w:hint="eastAsia"/>
          <w:sz w:val="32"/>
          <w:szCs w:val="32"/>
        </w:rPr>
        <w:t>2021</w:t>
      </w:r>
      <w:r w:rsidR="00E60B05">
        <w:rPr>
          <w:rFonts w:ascii="黑体" w:eastAsia="黑体" w:hAnsi="黑体" w:cs="黑体" w:hint="eastAsia"/>
          <w:sz w:val="32"/>
          <w:szCs w:val="32"/>
        </w:rPr>
        <w:t>年度部门决算表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一、收入支出决算总表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二、收入决算表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三、支出决算表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四、财政拨款收入支出决算总表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五、一般公共预算财政拨款支出决算表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六、一般公共预算财政拨款基本支出决算</w:t>
      </w:r>
      <w:r w:rsidR="000C1142">
        <w:rPr>
          <w:rFonts w:ascii="宋体" w:hAnsi="宋体" w:cs="黑体" w:hint="eastAsia"/>
          <w:sz w:val="32"/>
          <w:szCs w:val="32"/>
        </w:rPr>
        <w:t>明细</w:t>
      </w:r>
      <w:r w:rsidRPr="009F0FBB">
        <w:rPr>
          <w:rFonts w:ascii="宋体" w:hAnsi="宋体" w:cs="黑体" w:hint="eastAsia"/>
          <w:sz w:val="32"/>
          <w:szCs w:val="32"/>
        </w:rPr>
        <w:t>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七、一般公共预算财政拨款“三公”经费支出决算表</w:t>
      </w:r>
    </w:p>
    <w:p w:rsidR="00607D67" w:rsidRPr="009F0FBB" w:rsidRDefault="00607D67" w:rsidP="00607D67">
      <w:pPr>
        <w:ind w:firstLineChars="200" w:firstLine="640"/>
        <w:jc w:val="left"/>
        <w:rPr>
          <w:rFonts w:ascii="宋体" w:hAnsi="宋体" w:cs="黑体"/>
          <w:sz w:val="32"/>
          <w:szCs w:val="32"/>
        </w:rPr>
      </w:pPr>
      <w:r w:rsidRPr="009F0FBB">
        <w:rPr>
          <w:rFonts w:ascii="宋体" w:hAnsi="宋体" w:cs="黑体" w:hint="eastAsia"/>
          <w:sz w:val="32"/>
          <w:szCs w:val="32"/>
        </w:rPr>
        <w:t>八、政府性基金预算财政拨款收入支出决算表</w:t>
      </w:r>
    </w:p>
    <w:p w:rsidR="009F0FBB" w:rsidRDefault="009F0FBB">
      <w:pPr>
        <w:jc w:val="left"/>
        <w:rPr>
          <w:rFonts w:ascii="黑体" w:eastAsia="黑体" w:hAnsi="黑体" w:cs="黑体"/>
          <w:sz w:val="32"/>
          <w:szCs w:val="32"/>
        </w:rPr>
      </w:pPr>
      <w:r>
        <w:rPr>
          <w:rFonts w:ascii="黑体" w:eastAsia="黑体" w:hAnsi="黑体" w:cs="黑体" w:hint="eastAsia"/>
          <w:sz w:val="32"/>
          <w:szCs w:val="32"/>
        </w:rPr>
        <w:t>第</w:t>
      </w:r>
      <w:r w:rsidR="00607D67">
        <w:rPr>
          <w:rFonts w:ascii="黑体" w:eastAsia="黑体" w:hAnsi="黑体" w:cs="黑体" w:hint="eastAsia"/>
          <w:sz w:val="32"/>
          <w:szCs w:val="32"/>
        </w:rPr>
        <w:t>三</w:t>
      </w:r>
      <w:r>
        <w:rPr>
          <w:rFonts w:ascii="黑体" w:eastAsia="黑体" w:hAnsi="黑体" w:cs="黑体" w:hint="eastAsia"/>
          <w:sz w:val="32"/>
          <w:szCs w:val="32"/>
        </w:rPr>
        <w:t xml:space="preserve">部分　</w:t>
      </w:r>
      <w:r w:rsidR="000C1142">
        <w:rPr>
          <w:rFonts w:ascii="黑体" w:eastAsia="黑体" w:hAnsi="黑体" w:cs="黑体"/>
          <w:sz w:val="32"/>
          <w:szCs w:val="32"/>
        </w:rPr>
        <w:t>2021</w:t>
      </w:r>
      <w:r w:rsidR="00A71DC1">
        <w:rPr>
          <w:rFonts w:ascii="黑体" w:eastAsia="黑体" w:hAnsi="黑体" w:cs="黑体" w:hint="eastAsia"/>
          <w:sz w:val="32"/>
          <w:szCs w:val="32"/>
        </w:rPr>
        <w:t>年度</w:t>
      </w:r>
      <w:r w:rsidR="00A71DC1">
        <w:rPr>
          <w:rFonts w:ascii="黑体" w:eastAsia="黑体" w:hAnsi="黑体" w:cs="黑体"/>
          <w:sz w:val="32"/>
          <w:szCs w:val="32"/>
        </w:rPr>
        <w:t>部门</w:t>
      </w:r>
      <w:r>
        <w:rPr>
          <w:rFonts w:ascii="黑体" w:eastAsia="黑体" w:hAnsi="黑体" w:cs="黑体" w:hint="eastAsia"/>
          <w:sz w:val="32"/>
          <w:szCs w:val="32"/>
        </w:rPr>
        <w:t>决算情况说明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9F0FBB" w:rsidRDefault="00A51982">
      <w:pPr>
        <w:ind w:firstLineChars="200" w:firstLine="640"/>
        <w:jc w:val="left"/>
        <w:rPr>
          <w:rFonts w:ascii="宋体" w:hAnsi="宋体" w:cs="宋体"/>
          <w:sz w:val="32"/>
          <w:szCs w:val="32"/>
        </w:rPr>
      </w:pPr>
      <w:r>
        <w:rPr>
          <w:rFonts w:ascii="宋体" w:hAnsi="宋体" w:cs="宋体" w:hint="eastAsia"/>
          <w:sz w:val="32"/>
          <w:szCs w:val="32"/>
        </w:rPr>
        <w:lastRenderedPageBreak/>
        <w:t>八</w:t>
      </w:r>
      <w:r w:rsidR="009F0FBB">
        <w:rPr>
          <w:rFonts w:ascii="宋体" w:hAnsi="宋体" w:cs="宋体" w:hint="eastAsia"/>
          <w:sz w:val="32"/>
          <w:szCs w:val="32"/>
        </w:rPr>
        <w:t>、政府性基金预算财政拨款支出决算情况说明</w:t>
      </w:r>
    </w:p>
    <w:p w:rsidR="009F0FBB" w:rsidRDefault="00A51982">
      <w:pPr>
        <w:ind w:firstLineChars="200" w:firstLine="640"/>
        <w:jc w:val="left"/>
        <w:rPr>
          <w:rFonts w:ascii="宋体" w:hAnsi="宋体" w:cs="宋体"/>
          <w:sz w:val="32"/>
          <w:szCs w:val="32"/>
        </w:rPr>
      </w:pPr>
      <w:r>
        <w:rPr>
          <w:rFonts w:ascii="宋体" w:hAnsi="宋体" w:cs="宋体" w:hint="eastAsia"/>
          <w:sz w:val="32"/>
          <w:szCs w:val="32"/>
        </w:rPr>
        <w:t>九</w:t>
      </w:r>
      <w:r w:rsidR="009F0FBB">
        <w:rPr>
          <w:rFonts w:ascii="宋体" w:hAnsi="宋体" w:cs="宋体" w:hint="eastAsia"/>
          <w:sz w:val="32"/>
          <w:szCs w:val="32"/>
        </w:rPr>
        <w:t>、机关运行经费支出情况说明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9F0FBB" w:rsidRDefault="009F0FBB">
      <w:pPr>
        <w:ind w:firstLineChars="200" w:firstLine="640"/>
        <w:jc w:val="left"/>
        <w:rPr>
          <w:rFonts w:ascii="宋体" w:hAnsi="宋体" w:cs="宋体"/>
          <w:sz w:val="32"/>
          <w:szCs w:val="32"/>
        </w:rPr>
      </w:pPr>
      <w:r>
        <w:rPr>
          <w:rFonts w:ascii="宋体" w:hAnsi="宋体" w:cs="宋体" w:hint="eastAsia"/>
          <w:sz w:val="32"/>
          <w:szCs w:val="32"/>
        </w:rPr>
        <w:t>十</w:t>
      </w:r>
      <w:r w:rsidR="00A51982">
        <w:rPr>
          <w:rFonts w:ascii="宋体" w:hAnsi="宋体" w:cs="宋体" w:hint="eastAsia"/>
          <w:sz w:val="32"/>
          <w:szCs w:val="32"/>
        </w:rPr>
        <w:t>一</w:t>
      </w:r>
      <w:r>
        <w:rPr>
          <w:rFonts w:ascii="宋体" w:hAnsi="宋体" w:cs="宋体" w:hint="eastAsia"/>
          <w:sz w:val="32"/>
          <w:szCs w:val="32"/>
        </w:rPr>
        <w:t>、国有资产占用情况说明</w:t>
      </w:r>
    </w:p>
    <w:p w:rsidR="00A51982" w:rsidRDefault="00A51982" w:rsidP="00A51982">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9F0FBB" w:rsidRDefault="009F0FBB">
      <w:pPr>
        <w:jc w:val="left"/>
        <w:rPr>
          <w:rFonts w:ascii="黑体" w:eastAsia="黑体" w:hAnsi="黑体" w:cs="黑体"/>
          <w:sz w:val="32"/>
          <w:szCs w:val="32"/>
        </w:rPr>
      </w:pPr>
      <w:r>
        <w:rPr>
          <w:rFonts w:ascii="黑体" w:eastAsia="黑体" w:hAnsi="黑体" w:cs="黑体" w:hint="eastAsia"/>
          <w:sz w:val="32"/>
          <w:szCs w:val="32"/>
        </w:rPr>
        <w:t>第</w:t>
      </w:r>
      <w:r w:rsidR="00607D67">
        <w:rPr>
          <w:rFonts w:ascii="黑体" w:eastAsia="黑体" w:hAnsi="黑体" w:cs="黑体" w:hint="eastAsia"/>
          <w:sz w:val="32"/>
          <w:szCs w:val="32"/>
        </w:rPr>
        <w:t>四</w:t>
      </w:r>
      <w:r>
        <w:rPr>
          <w:rFonts w:ascii="黑体" w:eastAsia="黑体" w:hAnsi="黑体" w:cs="黑体" w:hint="eastAsia"/>
          <w:sz w:val="32"/>
          <w:szCs w:val="32"/>
        </w:rPr>
        <w:t>部分　　名词解释</w:t>
      </w: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607D67" w:rsidRDefault="00607D67">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pPr>
    </w:p>
    <w:p w:rsidR="009F0FBB" w:rsidRDefault="009F0FBB">
      <w:pPr>
        <w:widowControl/>
        <w:jc w:val="center"/>
        <w:outlineLvl w:val="0"/>
        <w:rPr>
          <w:rFonts w:ascii="黑体" w:eastAsia="黑体" w:hAnsi="宋体" w:cs="宋体"/>
          <w:kern w:val="0"/>
          <w:sz w:val="28"/>
          <w:szCs w:val="28"/>
        </w:rPr>
      </w:pPr>
      <w:r>
        <w:rPr>
          <w:rFonts w:ascii="黑体" w:eastAsia="黑体" w:hAnsi="黑体" w:cs="黑体" w:hint="eastAsia"/>
          <w:sz w:val="48"/>
          <w:szCs w:val="48"/>
        </w:rPr>
        <w:lastRenderedPageBreak/>
        <w:t xml:space="preserve">第一部分  </w:t>
      </w:r>
      <w:r w:rsidR="007311B3">
        <w:rPr>
          <w:rFonts w:ascii="黑体" w:eastAsia="黑体" w:hAnsi="黑体" w:cs="黑体" w:hint="eastAsia"/>
          <w:sz w:val="52"/>
          <w:szCs w:val="52"/>
        </w:rPr>
        <w:t>罗山县机关事务中心</w:t>
      </w:r>
      <w:r w:rsidR="008651E7">
        <w:rPr>
          <w:rFonts w:ascii="黑体" w:eastAsia="黑体" w:hAnsi="黑体" w:cs="黑体" w:hint="eastAsia"/>
          <w:sz w:val="48"/>
          <w:szCs w:val="48"/>
        </w:rPr>
        <w:t>概况</w:t>
      </w:r>
    </w:p>
    <w:p w:rsidR="00607D67" w:rsidRDefault="00607D67">
      <w:pPr>
        <w:widowControl/>
        <w:ind w:firstLineChars="200" w:firstLine="640"/>
        <w:jc w:val="left"/>
        <w:outlineLvl w:val="1"/>
        <w:rPr>
          <w:rFonts w:ascii="黑体" w:eastAsia="黑体" w:hAnsi="黑体" w:cs="黑体"/>
          <w:kern w:val="0"/>
          <w:sz w:val="32"/>
          <w:szCs w:val="32"/>
        </w:rPr>
      </w:pPr>
    </w:p>
    <w:p w:rsidR="009F0FBB" w:rsidRDefault="009F0FB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一、</w:t>
      </w:r>
      <w:r w:rsidR="008651E7">
        <w:rPr>
          <w:rFonts w:ascii="黑体" w:eastAsia="黑体" w:hAnsi="黑体" w:cs="黑体" w:hint="eastAsia"/>
          <w:kern w:val="0"/>
          <w:sz w:val="32"/>
          <w:szCs w:val="32"/>
        </w:rPr>
        <w:t>部门</w:t>
      </w:r>
      <w:r>
        <w:rPr>
          <w:rFonts w:ascii="黑体" w:eastAsia="黑体" w:hAnsi="黑体" w:cs="黑体" w:hint="eastAsia"/>
          <w:bCs/>
          <w:sz w:val="32"/>
          <w:szCs w:val="32"/>
        </w:rPr>
        <w:t>职责</w:t>
      </w:r>
    </w:p>
    <w:p w:rsidR="007311B3" w:rsidRPr="00BC22CC" w:rsidRDefault="007311B3" w:rsidP="007311B3">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（1)贯彻执行党和国家有关行政机关后勤管理的方针政策，制定县委、县政府、县人大、悬政协机关后勤管理的具体规定，并组织实施。</w:t>
      </w:r>
    </w:p>
    <w:p w:rsidR="007311B3" w:rsidRPr="00BC22CC" w:rsidRDefault="007311B3" w:rsidP="007311B3">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（2)负责县委、县政府、县人大、县政协机关所属国有</w:t>
      </w:r>
    </w:p>
    <w:p w:rsidR="007311B3" w:rsidRPr="00BC22CC" w:rsidRDefault="007311B3" w:rsidP="007311B3">
      <w:pPr>
        <w:rPr>
          <w:rFonts w:ascii="仿宋_GB2312" w:eastAsia="仿宋_GB2312" w:hAnsi="仿宋" w:cs="仿宋"/>
          <w:sz w:val="32"/>
          <w:szCs w:val="32"/>
        </w:rPr>
      </w:pPr>
      <w:r w:rsidRPr="00BC22CC">
        <w:rPr>
          <w:rFonts w:ascii="仿宋_GB2312" w:eastAsia="仿宋_GB2312" w:hAnsi="仿宋" w:cs="仿宋" w:hint="eastAsia"/>
          <w:sz w:val="32"/>
          <w:szCs w:val="32"/>
        </w:rPr>
        <w:t>资产的管理。</w:t>
      </w:r>
    </w:p>
    <w:p w:rsidR="007311B3" w:rsidRPr="00BC22CC" w:rsidRDefault="007311B3" w:rsidP="007311B3">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（3）负责县委、县政府、县人大、县政协机关公务车辆的配备、更新、维修等管理工作，保障县委、县政府、县人大、县政协领导和县有关重大活动的公务用车。</w:t>
      </w:r>
    </w:p>
    <w:p w:rsidR="007311B3" w:rsidRPr="00BC22CC" w:rsidRDefault="007311B3" w:rsidP="007311B3">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（4)负责县行政中心办公场所的安全保卫、绿化美化、会议中必等综合管理工作。负责县行政中心办公场所的水、电、气、暖的供应。</w:t>
      </w:r>
    </w:p>
    <w:p w:rsidR="009F0FBB" w:rsidRDefault="009F0FB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BC22CC" w:rsidRPr="00BC22CC" w:rsidRDefault="00BC22CC" w:rsidP="00BC22CC">
      <w:pPr>
        <w:ind w:firstLineChars="200" w:firstLine="640"/>
        <w:rPr>
          <w:rFonts w:ascii="仿宋_GB2312" w:eastAsia="仿宋_GB2312" w:hAnsi="仿宋_GB2312" w:cs="仿宋_GB2312"/>
          <w:sz w:val="32"/>
          <w:szCs w:val="32"/>
        </w:rPr>
      </w:pPr>
      <w:r w:rsidRPr="00BC22CC">
        <w:rPr>
          <w:rFonts w:ascii="仿宋_GB2312" w:eastAsia="仿宋_GB2312" w:hAnsi="仿宋" w:cs="仿宋" w:hint="eastAsia"/>
          <w:sz w:val="32"/>
          <w:szCs w:val="32"/>
        </w:rPr>
        <w:t>罗山县机关事务中心</w:t>
      </w:r>
      <w:r w:rsidRPr="00BC22CC">
        <w:rPr>
          <w:rFonts w:ascii="仿宋_GB2312" w:eastAsia="仿宋_GB2312" w:hAnsi="仿宋_GB2312" w:cs="仿宋_GB2312" w:hint="eastAsia"/>
          <w:sz w:val="32"/>
          <w:szCs w:val="32"/>
        </w:rPr>
        <w:t>内设五个</w:t>
      </w:r>
      <w:r w:rsidRPr="00BC22CC">
        <w:rPr>
          <w:rFonts w:ascii="仿宋_GB2312" w:eastAsia="仿宋_GB2312" w:hAnsi="仿宋" w:cs="仿宋" w:hint="eastAsia"/>
          <w:sz w:val="32"/>
          <w:szCs w:val="32"/>
        </w:rPr>
        <w:t>职能</w:t>
      </w:r>
      <w:r w:rsidRPr="00BC22CC">
        <w:rPr>
          <w:rFonts w:ascii="仿宋_GB2312" w:eastAsia="仿宋_GB2312" w:hAnsi="仿宋_GB2312" w:cs="仿宋_GB2312" w:hint="eastAsia"/>
          <w:sz w:val="32"/>
          <w:szCs w:val="32"/>
        </w:rPr>
        <w:t>股室，包括：</w:t>
      </w:r>
      <w:r w:rsidRPr="00BC22CC">
        <w:rPr>
          <w:rFonts w:ascii="仿宋_GB2312" w:eastAsia="仿宋_GB2312" w:hAnsi="仿宋" w:cs="仿宋" w:hint="eastAsia"/>
          <w:sz w:val="32"/>
          <w:szCs w:val="32"/>
        </w:rPr>
        <w:t>办公室</w:t>
      </w:r>
      <w:r w:rsidRPr="00BC22CC">
        <w:rPr>
          <w:rFonts w:ascii="仿宋_GB2312" w:eastAsia="仿宋_GB2312" w:hAnsi="仿宋_GB2312" w:cs="仿宋_GB2312" w:hint="eastAsia"/>
          <w:sz w:val="32"/>
          <w:szCs w:val="32"/>
        </w:rPr>
        <w:t>、</w:t>
      </w:r>
      <w:r w:rsidRPr="00BC22CC">
        <w:rPr>
          <w:rFonts w:ascii="仿宋_GB2312" w:eastAsia="仿宋_GB2312" w:hAnsi="仿宋" w:cs="仿宋" w:hint="eastAsia"/>
          <w:sz w:val="32"/>
          <w:szCs w:val="32"/>
        </w:rPr>
        <w:t>接待股（挂接待办公室牌子)、财务股、综合管理股、</w:t>
      </w:r>
      <w:r w:rsidRPr="00BC22CC">
        <w:rPr>
          <w:rFonts w:ascii="仿宋_GB2312" w:eastAsia="仿宋_GB2312" w:hAnsi="仿宋_GB2312" w:cs="仿宋_GB2312" w:hint="eastAsia"/>
          <w:sz w:val="32"/>
          <w:szCs w:val="32"/>
        </w:rPr>
        <w:t>另设有</w:t>
      </w:r>
      <w:r w:rsidRPr="00BC22CC">
        <w:rPr>
          <w:rFonts w:ascii="仿宋_GB2312" w:eastAsia="仿宋_GB2312" w:hAnsi="仿宋" w:cs="仿宋" w:hint="eastAsia"/>
          <w:sz w:val="32"/>
          <w:szCs w:val="32"/>
        </w:rPr>
        <w:t>车管股、公务用车服务管理中心</w:t>
      </w:r>
      <w:r w:rsidRPr="00BC22CC">
        <w:rPr>
          <w:rFonts w:ascii="仿宋_GB2312" w:eastAsia="仿宋_GB2312" w:hAnsi="仿宋_GB2312" w:cs="仿宋_GB2312" w:hint="eastAsia"/>
          <w:sz w:val="32"/>
          <w:szCs w:val="32"/>
        </w:rPr>
        <w:t>和</w:t>
      </w:r>
      <w:r w:rsidRPr="00BC22CC">
        <w:rPr>
          <w:rFonts w:ascii="仿宋_GB2312" w:eastAsia="仿宋_GB2312" w:hAnsi="仿宋" w:cs="仿宋" w:hint="eastAsia"/>
          <w:sz w:val="32"/>
          <w:szCs w:val="32"/>
        </w:rPr>
        <w:t>公共机构节能减</w:t>
      </w:r>
      <w:proofErr w:type="gramStart"/>
      <w:r w:rsidRPr="00BC22CC">
        <w:rPr>
          <w:rFonts w:ascii="仿宋_GB2312" w:eastAsia="仿宋_GB2312" w:hAnsi="仿宋" w:cs="仿宋" w:hint="eastAsia"/>
          <w:sz w:val="32"/>
          <w:szCs w:val="32"/>
        </w:rPr>
        <w:t>排监督</w:t>
      </w:r>
      <w:proofErr w:type="gramEnd"/>
      <w:r w:rsidRPr="00BC22CC">
        <w:rPr>
          <w:rFonts w:ascii="仿宋_GB2312" w:eastAsia="仿宋_GB2312" w:hAnsi="仿宋" w:cs="仿宋" w:hint="eastAsia"/>
          <w:sz w:val="32"/>
          <w:szCs w:val="32"/>
        </w:rPr>
        <w:t>管理股</w:t>
      </w:r>
      <w:r w:rsidRPr="00BC22CC">
        <w:rPr>
          <w:rFonts w:ascii="仿宋_GB2312" w:eastAsia="仿宋_GB2312" w:hAnsi="仿宋_GB2312" w:cs="仿宋_GB2312" w:hint="eastAsia"/>
          <w:sz w:val="32"/>
          <w:szCs w:val="32"/>
        </w:rPr>
        <w:t>。</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（1）办公室</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根据本机关的政务工作；负责文字、信息、档案、信访</w:t>
      </w:r>
      <w:r w:rsidRPr="00BC22CC">
        <w:rPr>
          <w:rFonts w:ascii="仿宋_GB2312" w:eastAsia="仿宋_GB2312" w:hAnsi="仿宋" w:cs="仿宋" w:hint="eastAsia"/>
          <w:sz w:val="32"/>
          <w:szCs w:val="32"/>
        </w:rPr>
        <w:lastRenderedPageBreak/>
        <w:t>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（2）接待股（挂接待办公室牌子)</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（3)财务股</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负责县委、县政府、县人大、县政协机关所属国有资产的管理：负责局机关的财务管理；负</w:t>
      </w:r>
      <w:r>
        <w:rPr>
          <w:rFonts w:ascii="仿宋_GB2312" w:eastAsia="仿宋_GB2312" w:hAnsi="仿宋" w:cs="仿宋" w:hint="eastAsia"/>
          <w:sz w:val="32"/>
          <w:szCs w:val="32"/>
        </w:rPr>
        <w:t>责</w:t>
      </w:r>
      <w:r w:rsidRPr="00BC22CC">
        <w:rPr>
          <w:rFonts w:ascii="仿宋_GB2312" w:eastAsia="仿宋_GB2312" w:hAnsi="仿宋" w:cs="仿宋" w:hint="eastAsia"/>
          <w:sz w:val="32"/>
          <w:szCs w:val="32"/>
        </w:rPr>
        <w:t>局所属事业单位的财务工作的业务指导和审计监督；负责接待经费的统计、审核工作，编制接待经费月、季、年报表。</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（4)综合管理股</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负责县行政中心办公场所房屋基建和水、电、气、暖的供应及维护；负责县行政中心的安全保卫、绿化美化、机关食堂等后勤保障工作；负责县会议中心的管理工作。</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（5)车管股、公务用车服务管理中心</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负责县委、县政府、县人大、县政协领导公务用车的调配、用油用料、维修、更新等管理工作；负责县委、县政府、县人大、县政协领导公务车辆的年检、保险等工作；承担对</w:t>
      </w:r>
      <w:r w:rsidRPr="00BC22CC">
        <w:rPr>
          <w:rFonts w:ascii="仿宋_GB2312" w:eastAsia="仿宋_GB2312" w:hAnsi="仿宋" w:cs="仿宋" w:hint="eastAsia"/>
          <w:sz w:val="32"/>
          <w:szCs w:val="32"/>
        </w:rPr>
        <w:lastRenderedPageBreak/>
        <w:t>驾驶员的年审和安全教育工作；管理和</w:t>
      </w:r>
      <w:proofErr w:type="gramStart"/>
      <w:r w:rsidRPr="00BC22CC">
        <w:rPr>
          <w:rFonts w:ascii="仿宋_GB2312" w:eastAsia="仿宋_GB2312" w:hAnsi="仿宋" w:cs="仿宋" w:hint="eastAsia"/>
          <w:sz w:val="32"/>
          <w:szCs w:val="32"/>
        </w:rPr>
        <w:t>核发县</w:t>
      </w:r>
      <w:proofErr w:type="gramEnd"/>
      <w:r w:rsidRPr="00BC22CC">
        <w:rPr>
          <w:rFonts w:ascii="仿宋_GB2312" w:eastAsia="仿宋_GB2312" w:hAnsi="仿宋" w:cs="仿宋" w:hint="eastAsia"/>
          <w:sz w:val="32"/>
          <w:szCs w:val="32"/>
        </w:rPr>
        <w:t>行政中心场所机动车辆“出入通行证”。</w:t>
      </w:r>
    </w:p>
    <w:p w:rsid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（6)</w:t>
      </w:r>
      <w:r>
        <w:rPr>
          <w:rFonts w:ascii="仿宋_GB2312" w:eastAsia="仿宋_GB2312" w:hAnsi="仿宋" w:cs="仿宋" w:hint="eastAsia"/>
          <w:sz w:val="32"/>
          <w:szCs w:val="32"/>
        </w:rPr>
        <w:t>公共机构节能减</w:t>
      </w:r>
      <w:proofErr w:type="gramStart"/>
      <w:r>
        <w:rPr>
          <w:rFonts w:ascii="仿宋_GB2312" w:eastAsia="仿宋_GB2312" w:hAnsi="仿宋" w:cs="仿宋" w:hint="eastAsia"/>
          <w:sz w:val="32"/>
          <w:szCs w:val="32"/>
        </w:rPr>
        <w:t>排监督</w:t>
      </w:r>
      <w:proofErr w:type="gramEnd"/>
      <w:r>
        <w:rPr>
          <w:rFonts w:ascii="仿宋_GB2312" w:eastAsia="仿宋_GB2312" w:hAnsi="仿宋" w:cs="仿宋" w:hint="eastAsia"/>
          <w:sz w:val="32"/>
          <w:szCs w:val="32"/>
        </w:rPr>
        <w:t>管理股</w:t>
      </w:r>
    </w:p>
    <w:p w:rsidR="00BC22CC" w:rsidRPr="00BC22CC" w:rsidRDefault="00BC22CC" w:rsidP="00BC22CC">
      <w:pPr>
        <w:ind w:firstLineChars="200" w:firstLine="640"/>
        <w:rPr>
          <w:rFonts w:ascii="仿宋_GB2312" w:eastAsia="仿宋_GB2312" w:hAnsi="仿宋" w:cs="仿宋"/>
          <w:sz w:val="32"/>
          <w:szCs w:val="32"/>
        </w:rPr>
      </w:pPr>
      <w:r w:rsidRPr="00BC22CC">
        <w:rPr>
          <w:rFonts w:ascii="仿宋_GB2312" w:eastAsia="仿宋_GB2312" w:hAnsi="仿宋" w:cs="仿宋" w:hint="eastAsia"/>
          <w:sz w:val="32"/>
          <w:szCs w:val="32"/>
        </w:rPr>
        <w:t>为县机关事务中心内设机构，负责全县公共机构节能减</w:t>
      </w:r>
      <w:proofErr w:type="gramStart"/>
      <w:r w:rsidRPr="00BC22CC">
        <w:rPr>
          <w:rFonts w:ascii="仿宋_GB2312" w:eastAsia="仿宋_GB2312" w:hAnsi="仿宋" w:cs="仿宋" w:hint="eastAsia"/>
          <w:sz w:val="32"/>
          <w:szCs w:val="32"/>
        </w:rPr>
        <w:t>排监督</w:t>
      </w:r>
      <w:proofErr w:type="gramEnd"/>
      <w:r w:rsidRPr="00BC22CC">
        <w:rPr>
          <w:rFonts w:ascii="仿宋_GB2312" w:eastAsia="仿宋_GB2312" w:hAnsi="仿宋" w:cs="仿宋" w:hint="eastAsia"/>
          <w:sz w:val="32"/>
          <w:szCs w:val="32"/>
        </w:rPr>
        <w:t>管理和相关统计工作。</w:t>
      </w:r>
    </w:p>
    <w:p w:rsidR="00BC22CC" w:rsidRPr="00BC22CC" w:rsidRDefault="00BC22CC" w:rsidP="00BC22CC">
      <w:pPr>
        <w:ind w:firstLineChars="200" w:firstLine="640"/>
        <w:rPr>
          <w:rFonts w:ascii="仿宋_GB2312" w:eastAsia="仿宋_GB2312" w:hAnsi="仿宋_GB2312" w:cs="仿宋_GB2312"/>
          <w:sz w:val="32"/>
          <w:szCs w:val="32"/>
        </w:rPr>
      </w:pPr>
      <w:r w:rsidRPr="00BC22CC">
        <w:rPr>
          <w:rFonts w:ascii="仿宋_GB2312" w:eastAsia="仿宋_GB2312" w:hAnsi="仿宋" w:cs="仿宋" w:hint="eastAsia"/>
          <w:sz w:val="32"/>
          <w:szCs w:val="32"/>
        </w:rPr>
        <w:t>机关党组织和纪检（监察）机构按有关规定设置。</w:t>
      </w:r>
    </w:p>
    <w:p w:rsidR="00BC22CC" w:rsidRPr="00BC22CC" w:rsidRDefault="00BC22CC" w:rsidP="00BC22CC">
      <w:pPr>
        <w:pStyle w:val="a9"/>
        <w:spacing w:before="0" w:beforeAutospacing="0" w:after="0" w:afterAutospacing="0" w:line="500" w:lineRule="exact"/>
        <w:ind w:firstLineChars="200" w:firstLine="640"/>
        <w:jc w:val="both"/>
        <w:rPr>
          <w:rFonts w:ascii="仿宋_GB2312" w:eastAsia="仿宋_GB2312" w:hAnsi="仿宋" w:cs="仿宋"/>
          <w:sz w:val="32"/>
          <w:szCs w:val="32"/>
        </w:rPr>
      </w:pPr>
      <w:r w:rsidRPr="00BC22CC">
        <w:rPr>
          <w:rFonts w:ascii="仿宋_GB2312" w:eastAsia="仿宋_GB2312" w:hAnsi="仿宋_GB2312" w:cs="仿宋_GB2312" w:hint="eastAsia"/>
          <w:sz w:val="32"/>
          <w:szCs w:val="32"/>
        </w:rPr>
        <w:t>从决算单位构成看，</w:t>
      </w:r>
      <w:r w:rsidRPr="00BC22CC">
        <w:rPr>
          <w:rFonts w:ascii="仿宋_GB2312" w:eastAsia="仿宋_GB2312" w:hAnsi="仿宋" w:cs="仿宋" w:hint="eastAsia"/>
          <w:sz w:val="32"/>
          <w:szCs w:val="32"/>
        </w:rPr>
        <w:t>罗山县机关事务中心部门决算为本级决算，无二级机构。</w:t>
      </w:r>
    </w:p>
    <w:p w:rsidR="00BC22CC" w:rsidRPr="00BC22CC" w:rsidRDefault="00BC22CC" w:rsidP="00BC22CC">
      <w:pPr>
        <w:pStyle w:val="a9"/>
        <w:spacing w:before="0" w:beforeAutospacing="0" w:after="0" w:afterAutospacing="0" w:line="500" w:lineRule="exact"/>
        <w:ind w:firstLineChars="200" w:firstLine="640"/>
        <w:jc w:val="both"/>
        <w:rPr>
          <w:rFonts w:ascii="仿宋_GB2312" w:eastAsia="仿宋_GB2312" w:hAnsi="仿宋_GB2312" w:cs="仿宋_GB2312"/>
          <w:sz w:val="32"/>
          <w:szCs w:val="32"/>
        </w:rPr>
      </w:pPr>
      <w:r w:rsidRPr="00BC22CC">
        <w:rPr>
          <w:rFonts w:ascii="仿宋_GB2312" w:eastAsia="仿宋_GB2312" w:hAnsi="仿宋_GB2312" w:cs="仿宋_GB2312" w:hint="eastAsia"/>
          <w:sz w:val="32"/>
          <w:szCs w:val="32"/>
        </w:rPr>
        <w:t>纳入本部门2021年度部门决算编制范围的单位共1个，具体是：</w:t>
      </w:r>
    </w:p>
    <w:p w:rsidR="00BC22CC" w:rsidRPr="00BC22CC" w:rsidRDefault="00BC22CC" w:rsidP="00BC22CC">
      <w:pPr>
        <w:ind w:firstLineChars="200" w:firstLine="640"/>
        <w:rPr>
          <w:rFonts w:ascii="仿宋_GB2312" w:eastAsia="仿宋_GB2312" w:hAnsi="黑体" w:cs="黑体"/>
          <w:sz w:val="32"/>
          <w:szCs w:val="32"/>
        </w:rPr>
      </w:pPr>
      <w:r w:rsidRPr="00BC22CC">
        <w:rPr>
          <w:rFonts w:ascii="仿宋_GB2312" w:eastAsia="仿宋_GB2312" w:hAnsi="仿宋_GB2312" w:cs="仿宋_GB2312" w:hint="eastAsia"/>
          <w:sz w:val="32"/>
          <w:szCs w:val="32"/>
        </w:rPr>
        <w:t>1.</w:t>
      </w:r>
      <w:r w:rsidRPr="00BC22CC">
        <w:rPr>
          <w:rFonts w:ascii="仿宋_GB2312" w:eastAsia="仿宋_GB2312" w:hAnsi="仿宋" w:cs="仿宋" w:hint="eastAsia"/>
          <w:sz w:val="32"/>
          <w:szCs w:val="32"/>
        </w:rPr>
        <w:t>罗山县机关事务中心本级（无二级机构）</w:t>
      </w:r>
    </w:p>
    <w:p w:rsidR="009F0FBB" w:rsidRDefault="009F0FBB" w:rsidP="00BC22CC">
      <w:pPr>
        <w:widowControl/>
        <w:ind w:firstLineChars="200" w:firstLine="640"/>
        <w:jc w:val="left"/>
        <w:rPr>
          <w:rFonts w:ascii="仿宋_GB2312" w:eastAsia="仿宋_GB2312" w:hAnsi="仿宋_GB2312" w:cs="仿宋_GB2312"/>
          <w:kern w:val="0"/>
          <w:sz w:val="32"/>
          <w:szCs w:val="32"/>
        </w:rPr>
      </w:pPr>
    </w:p>
    <w:p w:rsidR="009F0FBB" w:rsidRDefault="009F0FBB">
      <w:pPr>
        <w:widowControl/>
        <w:jc w:val="left"/>
        <w:rPr>
          <w:rFonts w:ascii="黑体" w:eastAsia="黑体" w:hAnsi="宋体" w:cs="宋体"/>
          <w:kern w:val="0"/>
          <w:sz w:val="28"/>
          <w:szCs w:val="28"/>
        </w:rPr>
        <w:sectPr w:rsidR="009F0FBB">
          <w:footerReference w:type="even" r:id="rId7"/>
          <w:footerReference w:type="default" r:id="rId8"/>
          <w:pgSz w:w="11906" w:h="16838"/>
          <w:pgMar w:top="1440" w:right="1800" w:bottom="1440" w:left="1800" w:header="720" w:footer="720" w:gutter="0"/>
          <w:pgNumType w:fmt="numberInDash"/>
          <w:cols w:space="720"/>
          <w:docGrid w:type="lines" w:linePitch="312"/>
        </w:sectPr>
      </w:pPr>
    </w:p>
    <w:p w:rsidR="009F0FBB" w:rsidRDefault="009F0FBB" w:rsidP="00BC22CC">
      <w:pPr>
        <w:jc w:val="center"/>
        <w:outlineLvl w:val="0"/>
        <w:rPr>
          <w:rFonts w:ascii="黑体" w:eastAsia="黑体" w:hAnsi="黑体" w:cs="黑体"/>
          <w:sz w:val="48"/>
          <w:szCs w:val="48"/>
        </w:rPr>
      </w:pPr>
      <w:r>
        <w:rPr>
          <w:rFonts w:ascii="黑体" w:eastAsia="黑体" w:hAnsi="黑体" w:cs="黑体" w:hint="eastAsia"/>
          <w:sz w:val="48"/>
          <w:szCs w:val="48"/>
        </w:rPr>
        <w:lastRenderedPageBreak/>
        <w:t xml:space="preserve">第二部分  </w:t>
      </w:r>
      <w:r w:rsidR="000C1142">
        <w:rPr>
          <w:rFonts w:ascii="黑体" w:eastAsia="黑体" w:hAnsi="黑体" w:cs="黑体" w:hint="eastAsia"/>
          <w:sz w:val="48"/>
          <w:szCs w:val="48"/>
        </w:rPr>
        <w:t>2021</w:t>
      </w:r>
      <w:r w:rsidR="008651E7">
        <w:rPr>
          <w:rFonts w:ascii="黑体" w:eastAsia="黑体" w:hAnsi="黑体" w:cs="黑体" w:hint="eastAsia"/>
          <w:sz w:val="48"/>
          <w:szCs w:val="48"/>
        </w:rPr>
        <w:t>年度部门决算表</w:t>
      </w:r>
    </w:p>
    <w:p w:rsidR="009F0FBB" w:rsidRDefault="009F0FBB">
      <w:pPr>
        <w:widowControl/>
        <w:jc w:val="left"/>
        <w:rPr>
          <w:rFonts w:ascii="黑体" w:eastAsia="黑体" w:hAnsi="宋体" w:cs="宋体"/>
          <w:kern w:val="0"/>
          <w:sz w:val="28"/>
          <w:szCs w:val="28"/>
        </w:rPr>
      </w:pPr>
    </w:p>
    <w:p w:rsidR="009F0FBB" w:rsidRDefault="009F0FBB">
      <w:pPr>
        <w:widowControl/>
        <w:jc w:val="left"/>
        <w:rPr>
          <w:rFonts w:ascii="黑体" w:eastAsia="黑体" w:hAnsi="宋体" w:cs="宋体"/>
          <w:kern w:val="0"/>
          <w:sz w:val="28"/>
          <w:szCs w:val="28"/>
        </w:rPr>
        <w:sectPr w:rsidR="009F0FBB">
          <w:pgSz w:w="11906" w:h="16838"/>
          <w:pgMar w:top="1440" w:right="1800" w:bottom="1440" w:left="180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4279"/>
        <w:gridCol w:w="825"/>
        <w:gridCol w:w="1764"/>
        <w:gridCol w:w="4671"/>
        <w:gridCol w:w="750"/>
        <w:gridCol w:w="1699"/>
      </w:tblGrid>
      <w:tr w:rsidR="009F0FBB">
        <w:trPr>
          <w:trHeight w:val="360"/>
        </w:trPr>
        <w:tc>
          <w:tcPr>
            <w:tcW w:w="13988" w:type="dxa"/>
            <w:gridSpan w:val="6"/>
            <w:tcBorders>
              <w:top w:val="nil"/>
              <w:left w:val="nil"/>
              <w:bottom w:val="nil"/>
              <w:right w:val="nil"/>
            </w:tcBorders>
            <w:noWrap/>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收入支出决算总表</w:t>
            </w:r>
          </w:p>
        </w:tc>
      </w:tr>
      <w:tr w:rsidR="009F0FBB">
        <w:trPr>
          <w:trHeight w:val="199"/>
        </w:trPr>
        <w:tc>
          <w:tcPr>
            <w:tcW w:w="427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9F0FBB">
        <w:trPr>
          <w:trHeight w:val="300"/>
        </w:trPr>
        <w:tc>
          <w:tcPr>
            <w:tcW w:w="4279" w:type="dxa"/>
            <w:tcBorders>
              <w:top w:val="nil"/>
              <w:left w:val="nil"/>
              <w:bottom w:val="nil"/>
              <w:right w:val="nil"/>
            </w:tcBorders>
            <w:shd w:val="clear" w:color="auto" w:fill="FFFFFF"/>
            <w:noWrap/>
            <w:tcMar>
              <w:top w:w="15" w:type="dxa"/>
              <w:left w:w="15" w:type="dxa"/>
              <w:right w:w="15" w:type="dxa"/>
            </w:tcMar>
            <w:vAlign w:val="center"/>
          </w:tcPr>
          <w:p w:rsidR="009F0FBB" w:rsidRDefault="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F0FBB">
              <w:rPr>
                <w:rFonts w:ascii="宋体" w:hAnsi="宋体" w:cs="宋体" w:hint="eastAsia"/>
                <w:color w:val="000000"/>
                <w:kern w:val="0"/>
                <w:sz w:val="20"/>
                <w:szCs w:val="20"/>
              </w:rPr>
              <w:t>：</w:t>
            </w:r>
            <w:r w:rsidR="006716B2">
              <w:rPr>
                <w:rFonts w:hint="eastAsia"/>
                <w:color w:val="000000"/>
                <w:sz w:val="20"/>
                <w:szCs w:val="20"/>
              </w:rPr>
              <w:t>罗山县机关事务中心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9F0FBB" w:rsidRDefault="006716B2" w:rsidP="006716B2">
            <w:pPr>
              <w:jc w:val="right"/>
              <w:rPr>
                <w:rFonts w:ascii="宋体" w:hAnsi="宋体" w:cs="宋体"/>
                <w:color w:val="000000"/>
                <w:sz w:val="20"/>
                <w:szCs w:val="20"/>
              </w:rPr>
            </w:pPr>
            <w:r>
              <w:rPr>
                <w:rFonts w:ascii="宋体" w:hAnsi="宋体" w:cs="宋体" w:hint="eastAsia"/>
                <w:color w:val="000000"/>
                <w:sz w:val="20"/>
                <w:szCs w:val="20"/>
              </w:rPr>
              <w:t xml:space="preserve"> 2021年</w:t>
            </w:r>
          </w:p>
        </w:tc>
        <w:tc>
          <w:tcPr>
            <w:tcW w:w="4671" w:type="dxa"/>
            <w:tcBorders>
              <w:top w:val="nil"/>
              <w:left w:val="nil"/>
              <w:bottom w:val="nil"/>
              <w:right w:val="nil"/>
            </w:tcBorders>
            <w:shd w:val="clear" w:color="auto" w:fill="FFFFFF"/>
            <w:noWrap/>
            <w:tcMar>
              <w:top w:w="15" w:type="dxa"/>
              <w:left w:w="15" w:type="dxa"/>
              <w:right w:w="15" w:type="dxa"/>
            </w:tcMar>
            <w:vAlign w:val="center"/>
          </w:tcPr>
          <w:p w:rsidR="009F0FBB" w:rsidRDefault="009F0FBB" w:rsidP="006716B2">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9F0FBB">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9F0FBB">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9F0FBB">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9F0FBB">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w:t>
            </w:r>
            <w:r w:rsidR="00B040BC">
              <w:rPr>
                <w:rFonts w:ascii="宋体" w:hAnsi="宋体" w:cs="宋体" w:hint="eastAsia"/>
                <w:color w:val="000000"/>
                <w:kern w:val="0"/>
                <w:sz w:val="20"/>
                <w:szCs w:val="20"/>
              </w:rPr>
              <w:t>一般公共预算财政拨款收入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0FBB" w:rsidRDefault="007218FC">
            <w:pPr>
              <w:jc w:val="right"/>
              <w:rPr>
                <w:rFonts w:ascii="宋体" w:hAnsi="宋体" w:cs="宋体"/>
                <w:color w:val="000000"/>
                <w:sz w:val="20"/>
                <w:szCs w:val="20"/>
              </w:rPr>
            </w:pPr>
            <w:r>
              <w:rPr>
                <w:rFonts w:ascii="宋体" w:hAnsi="宋体" w:cs="宋体" w:hint="eastAsia"/>
                <w:color w:val="000000"/>
                <w:sz w:val="20"/>
                <w:szCs w:val="20"/>
              </w:rPr>
              <w:t>2070.91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7218FC">
            <w:pPr>
              <w:jc w:val="right"/>
              <w:rPr>
                <w:rFonts w:ascii="宋体" w:hAnsi="宋体" w:cs="宋体"/>
                <w:color w:val="000000"/>
                <w:sz w:val="20"/>
                <w:szCs w:val="20"/>
              </w:rPr>
            </w:pPr>
            <w:r>
              <w:rPr>
                <w:rFonts w:ascii="宋体" w:hAnsi="宋体" w:cs="宋体" w:hint="eastAsia"/>
                <w:color w:val="000000"/>
                <w:sz w:val="20"/>
                <w:szCs w:val="20"/>
              </w:rPr>
              <w:t>2031.45</w:t>
            </w:r>
          </w:p>
        </w:tc>
      </w:tr>
      <w:tr w:rsidR="009F0FBB">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w:t>
            </w:r>
            <w:r w:rsidR="00B040BC">
              <w:rPr>
                <w:rFonts w:ascii="宋体" w:hAnsi="宋体" w:cs="宋体" w:hint="eastAsia"/>
                <w:color w:val="000000"/>
                <w:kern w:val="0"/>
                <w:sz w:val="20"/>
                <w:szCs w:val="20"/>
              </w:rPr>
              <w:t>政府性基金</w:t>
            </w:r>
            <w:r w:rsidR="00B040BC">
              <w:rPr>
                <w:rFonts w:ascii="宋体" w:hAnsi="宋体" w:cs="宋体"/>
                <w:color w:val="000000"/>
                <w:kern w:val="0"/>
                <w:sz w:val="20"/>
                <w:szCs w:val="20"/>
              </w:rPr>
              <w:t>预算财政拨款</w:t>
            </w:r>
            <w:r>
              <w:rPr>
                <w:rFonts w:ascii="宋体" w:hAnsi="宋体" w:cs="宋体" w:hint="eastAsia"/>
                <w:color w:val="000000"/>
                <w:kern w:val="0"/>
                <w:sz w:val="20"/>
                <w:szCs w:val="20"/>
              </w:rPr>
              <w:t>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r>
      <w:tr w:rsidR="009F0FBB">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w:t>
            </w:r>
            <w:r w:rsidR="00B040BC">
              <w:rPr>
                <w:rFonts w:ascii="宋体" w:hAnsi="宋体" w:cs="宋体" w:hint="eastAsia"/>
                <w:color w:val="000000"/>
                <w:kern w:val="0"/>
                <w:sz w:val="20"/>
                <w:szCs w:val="20"/>
              </w:rPr>
              <w:t>国有资本</w:t>
            </w:r>
            <w:r w:rsidR="00B040BC">
              <w:rPr>
                <w:rFonts w:ascii="宋体" w:hAnsi="宋体" w:cs="宋体"/>
                <w:color w:val="000000"/>
                <w:kern w:val="0"/>
                <w:sz w:val="20"/>
                <w:szCs w:val="20"/>
              </w:rPr>
              <w:t>经营预算财政拨款</w:t>
            </w:r>
            <w:r>
              <w:rPr>
                <w:rFonts w:ascii="宋体" w:hAnsi="宋体" w:cs="宋体" w:hint="eastAsia"/>
                <w:color w:val="000000"/>
                <w:kern w:val="0"/>
                <w:sz w:val="20"/>
                <w:szCs w:val="20"/>
              </w:rPr>
              <w:t>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四、上级补助收入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pPr>
              <w:widowControl/>
              <w:jc w:val="center"/>
              <w:textAlignment w:val="center"/>
              <w:rPr>
                <w:rFonts w:ascii="宋体" w:hAnsi="宋体" w:cs="宋体"/>
                <w:color w:val="000000"/>
                <w:kern w:val="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pPr>
              <w:widowControl/>
              <w:jc w:val="center"/>
              <w:textAlignment w:val="center"/>
              <w:rPr>
                <w:rFonts w:ascii="宋体" w:hAnsi="宋体" w:cs="宋体"/>
                <w:color w:val="000000"/>
                <w:kern w:val="0"/>
                <w:sz w:val="20"/>
                <w:szCs w:val="20"/>
              </w:rPr>
            </w:pP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B040BC">
            <w:pPr>
              <w:jc w:val="right"/>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六、经营收入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kern w:val="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kern w:val="0"/>
                <w:sz w:val="20"/>
                <w:szCs w:val="20"/>
              </w:rPr>
            </w:pP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7218FC" w:rsidP="00B040BC">
            <w:pPr>
              <w:widowControl/>
              <w:jc w:val="left"/>
              <w:textAlignment w:val="center"/>
              <w:rPr>
                <w:rFonts w:ascii="宋体" w:hAnsi="宋体" w:cs="宋体"/>
                <w:color w:val="000000"/>
                <w:sz w:val="20"/>
                <w:szCs w:val="20"/>
              </w:rPr>
            </w:pPr>
            <w:r>
              <w:rPr>
                <w:rFonts w:ascii="宋体" w:hAnsi="宋体" w:cs="宋体" w:hint="eastAsia"/>
                <w:color w:val="000000"/>
                <w:sz w:val="20"/>
                <w:szCs w:val="20"/>
              </w:rPr>
              <w:t>七、社会保障和就业支出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7218FC" w:rsidP="00B040BC">
            <w:pPr>
              <w:jc w:val="right"/>
              <w:rPr>
                <w:rFonts w:ascii="宋体" w:hAnsi="宋体" w:cs="宋体"/>
                <w:color w:val="000000"/>
                <w:sz w:val="20"/>
                <w:szCs w:val="20"/>
              </w:rPr>
            </w:pPr>
            <w:r>
              <w:rPr>
                <w:rFonts w:ascii="宋体" w:hAnsi="宋体" w:cs="宋体" w:hint="eastAsia"/>
                <w:color w:val="000000"/>
                <w:sz w:val="20"/>
                <w:szCs w:val="20"/>
              </w:rPr>
              <w:t>22.67</w:t>
            </w: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7218FC" w:rsidP="00B040BC">
            <w:pPr>
              <w:widowControl/>
              <w:jc w:val="left"/>
              <w:textAlignment w:val="center"/>
              <w:rPr>
                <w:rFonts w:ascii="宋体" w:hAnsi="宋体" w:cs="宋体"/>
                <w:color w:val="000000"/>
                <w:sz w:val="20"/>
                <w:szCs w:val="20"/>
              </w:rPr>
            </w:pPr>
            <w:r>
              <w:rPr>
                <w:rFonts w:ascii="宋体" w:hAnsi="宋体" w:cs="宋体" w:hint="eastAsia"/>
                <w:color w:val="000000"/>
                <w:sz w:val="20"/>
                <w:szCs w:val="20"/>
              </w:rPr>
              <w:t>八、卫生健康支出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7218FC" w:rsidP="00B040BC">
            <w:pPr>
              <w:jc w:val="right"/>
              <w:rPr>
                <w:rFonts w:ascii="宋体" w:hAnsi="宋体" w:cs="宋体"/>
                <w:color w:val="000000"/>
                <w:sz w:val="20"/>
                <w:szCs w:val="20"/>
              </w:rPr>
            </w:pPr>
            <w:r>
              <w:rPr>
                <w:rFonts w:ascii="宋体" w:hAnsi="宋体" w:cs="宋体" w:hint="eastAsia"/>
                <w:color w:val="000000"/>
                <w:sz w:val="20"/>
                <w:szCs w:val="20"/>
              </w:rPr>
              <w:t>5.13</w:t>
            </w: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7218F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九、住房保障支出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B040BC" w:rsidRDefault="007218FC" w:rsidP="00B040BC">
            <w:pPr>
              <w:jc w:val="right"/>
              <w:rPr>
                <w:rFonts w:ascii="宋体" w:hAnsi="宋体" w:cs="宋体"/>
                <w:color w:val="000000"/>
                <w:sz w:val="20"/>
                <w:szCs w:val="20"/>
              </w:rPr>
            </w:pPr>
            <w:r>
              <w:rPr>
                <w:rFonts w:ascii="宋体" w:hAnsi="宋体" w:cs="宋体" w:hint="eastAsia"/>
                <w:color w:val="000000"/>
                <w:sz w:val="20"/>
                <w:szCs w:val="20"/>
              </w:rPr>
              <w:t>11.66</w:t>
            </w: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B040BC" w:rsidRDefault="00B040BC" w:rsidP="00B040BC">
            <w:pPr>
              <w:jc w:val="center"/>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7218FC" w:rsidP="00B040BC">
            <w:pPr>
              <w:jc w:val="right"/>
              <w:rPr>
                <w:rFonts w:ascii="宋体" w:hAnsi="宋体" w:cs="宋体"/>
                <w:color w:val="000000"/>
                <w:sz w:val="20"/>
                <w:szCs w:val="20"/>
              </w:rPr>
            </w:pPr>
            <w:r>
              <w:rPr>
                <w:rFonts w:ascii="宋体" w:hAnsi="宋体" w:cs="宋体" w:hint="eastAsia"/>
                <w:color w:val="000000"/>
                <w:sz w:val="20"/>
                <w:szCs w:val="20"/>
              </w:rPr>
              <w:t>2070.91</w:t>
            </w: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B040BC" w:rsidRDefault="00B040BC" w:rsidP="00B040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B040BC" w:rsidRDefault="007218FC" w:rsidP="00B040BC">
            <w:pPr>
              <w:rPr>
                <w:rFonts w:ascii="宋体" w:hAnsi="宋体" w:cs="宋体"/>
                <w:b/>
                <w:color w:val="000000"/>
                <w:sz w:val="20"/>
                <w:szCs w:val="20"/>
              </w:rPr>
            </w:pPr>
            <w:r>
              <w:rPr>
                <w:rFonts w:ascii="宋体" w:hAnsi="宋体" w:cs="宋体" w:hint="eastAsia"/>
                <w:b/>
                <w:color w:val="000000"/>
                <w:sz w:val="20"/>
                <w:szCs w:val="20"/>
              </w:rPr>
              <w:t>2070.91</w:t>
            </w: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使用非</w:t>
            </w:r>
            <w:r>
              <w:rPr>
                <w:rFonts w:ascii="宋体" w:hAnsi="宋体" w:cs="宋体"/>
                <w:color w:val="000000"/>
                <w:kern w:val="0"/>
                <w:sz w:val="20"/>
                <w:szCs w:val="20"/>
              </w:rPr>
              <w:t>财政拨款结余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B040BC" w:rsidRDefault="00B040BC" w:rsidP="00B040BC">
            <w:pPr>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B040BC" w:rsidRDefault="00B040BC"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B040BC" w:rsidRDefault="00B040BC" w:rsidP="00B040BC">
            <w:pPr>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76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B040BC" w:rsidRDefault="00B040BC" w:rsidP="00B040BC">
            <w:pPr>
              <w:jc w:val="right"/>
              <w:rPr>
                <w:rFonts w:ascii="宋体" w:hAnsi="宋体" w:cs="宋体"/>
                <w:color w:val="000000"/>
                <w:sz w:val="20"/>
                <w:szCs w:val="20"/>
              </w:rPr>
            </w:pPr>
          </w:p>
        </w:tc>
        <w:tc>
          <w:tcPr>
            <w:tcW w:w="4671"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B040BC" w:rsidRDefault="00B040BC" w:rsidP="00B040BC">
            <w:pPr>
              <w:jc w:val="lef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699" w:type="dxa"/>
            <w:tcBorders>
              <w:top w:val="single" w:sz="4" w:space="0" w:color="000000"/>
              <w:left w:val="nil"/>
              <w:bottom w:val="nil"/>
              <w:right w:val="single" w:sz="8" w:space="0" w:color="000000"/>
            </w:tcBorders>
            <w:noWrap/>
            <w:tcMar>
              <w:top w:w="15" w:type="dxa"/>
              <w:left w:w="15" w:type="dxa"/>
              <w:right w:w="15" w:type="dxa"/>
            </w:tcMar>
            <w:vAlign w:val="center"/>
          </w:tcPr>
          <w:p w:rsidR="00B040BC" w:rsidRDefault="00B040BC" w:rsidP="00B040BC">
            <w:pPr>
              <w:rPr>
                <w:rFonts w:ascii="宋体" w:hAnsi="宋体" w:cs="宋体"/>
                <w:color w:val="000000"/>
                <w:sz w:val="20"/>
                <w:szCs w:val="20"/>
              </w:rPr>
            </w:pPr>
          </w:p>
        </w:tc>
      </w:tr>
      <w:tr w:rsidR="00B040BC">
        <w:trPr>
          <w:trHeight w:val="439"/>
        </w:trPr>
        <w:tc>
          <w:tcPr>
            <w:tcW w:w="4279"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764"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040BC" w:rsidRDefault="007218FC" w:rsidP="00026912">
            <w:pPr>
              <w:jc w:val="right"/>
              <w:rPr>
                <w:rFonts w:ascii="宋体" w:hAnsi="宋体" w:cs="宋体"/>
                <w:color w:val="000000"/>
                <w:sz w:val="20"/>
                <w:szCs w:val="20"/>
              </w:rPr>
            </w:pPr>
            <w:r>
              <w:rPr>
                <w:rFonts w:ascii="宋体" w:hAnsi="宋体" w:cs="宋体" w:hint="eastAsia"/>
                <w:color w:val="000000"/>
                <w:sz w:val="20"/>
                <w:szCs w:val="20"/>
              </w:rPr>
              <w:t>207</w:t>
            </w:r>
            <w:r w:rsidR="00026912">
              <w:rPr>
                <w:rFonts w:ascii="宋体" w:hAnsi="宋体" w:cs="宋体" w:hint="eastAsia"/>
                <w:color w:val="000000"/>
                <w:sz w:val="20"/>
                <w:szCs w:val="20"/>
              </w:rPr>
              <w:t>0</w:t>
            </w:r>
            <w:r>
              <w:rPr>
                <w:rFonts w:ascii="宋体" w:hAnsi="宋体" w:cs="宋体" w:hint="eastAsia"/>
                <w:color w:val="000000"/>
                <w:sz w:val="20"/>
                <w:szCs w:val="20"/>
              </w:rPr>
              <w:t>.91</w:t>
            </w:r>
          </w:p>
        </w:tc>
        <w:tc>
          <w:tcPr>
            <w:tcW w:w="4671"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040BC" w:rsidRDefault="00B040BC" w:rsidP="00B040B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699"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B040BC" w:rsidRDefault="007218FC" w:rsidP="00B040BC">
            <w:pPr>
              <w:rPr>
                <w:rFonts w:ascii="宋体" w:hAnsi="宋体" w:cs="宋体"/>
                <w:b/>
                <w:color w:val="000000"/>
                <w:sz w:val="20"/>
                <w:szCs w:val="20"/>
              </w:rPr>
            </w:pPr>
            <w:r>
              <w:rPr>
                <w:rFonts w:ascii="宋体" w:hAnsi="宋体" w:cs="宋体" w:hint="eastAsia"/>
                <w:b/>
                <w:color w:val="000000"/>
                <w:sz w:val="20"/>
                <w:szCs w:val="20"/>
              </w:rPr>
              <w:t>2070.91</w:t>
            </w:r>
          </w:p>
        </w:tc>
      </w:tr>
      <w:tr w:rsidR="00B040BC">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B040BC" w:rsidRDefault="00B040BC" w:rsidP="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本年度的总收支和年末结转结余情况。本表金额转换为万元时，因四舍五入可能存在尾差。</w:t>
            </w:r>
          </w:p>
        </w:tc>
      </w:tr>
    </w:tbl>
    <w:p w:rsidR="009F0FBB" w:rsidRDefault="009F0FBB">
      <w:pPr>
        <w:rPr>
          <w:rFonts w:ascii="仿宋_GB2312" w:eastAsia="仿宋_GB2312" w:hAnsi="仿宋_GB2312" w:cs="仿宋_GB2312"/>
          <w:sz w:val="32"/>
          <w:szCs w:val="32"/>
        </w:rPr>
      </w:pPr>
    </w:p>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1027"/>
        <w:gridCol w:w="59"/>
        <w:gridCol w:w="1271"/>
        <w:gridCol w:w="1553"/>
        <w:gridCol w:w="1553"/>
        <w:gridCol w:w="1553"/>
        <w:gridCol w:w="1553"/>
        <w:gridCol w:w="1553"/>
        <w:gridCol w:w="1553"/>
        <w:gridCol w:w="2170"/>
      </w:tblGrid>
      <w:tr w:rsidR="009F0FBB">
        <w:trPr>
          <w:trHeight w:val="435"/>
        </w:trPr>
        <w:tc>
          <w:tcPr>
            <w:tcW w:w="13845" w:type="dxa"/>
            <w:gridSpan w:val="10"/>
            <w:tcBorders>
              <w:top w:val="nil"/>
              <w:left w:val="nil"/>
              <w:bottom w:val="nil"/>
              <w:right w:val="nil"/>
            </w:tcBorders>
            <w:noWrap/>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收入决算表</w:t>
            </w:r>
          </w:p>
        </w:tc>
      </w:tr>
      <w:tr w:rsidR="009F0FBB">
        <w:trPr>
          <w:trHeight w:val="285"/>
        </w:trPr>
        <w:tc>
          <w:tcPr>
            <w:tcW w:w="1027"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2170"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公开02表</w:t>
            </w:r>
          </w:p>
        </w:tc>
      </w:tr>
    </w:tbl>
    <w:tbl>
      <w:tblPr>
        <w:tblpPr w:leftFromText="180" w:rightFromText="180" w:vertAnchor="text" w:horzAnchor="page" w:tblpX="1433" w:tblpY="184"/>
        <w:tblOverlap w:val="never"/>
        <w:tblW w:w="13845" w:type="dxa"/>
        <w:tblLayout w:type="fixed"/>
        <w:tblCellMar>
          <w:left w:w="0" w:type="dxa"/>
          <w:right w:w="0" w:type="dxa"/>
        </w:tblCellMar>
        <w:tblLook w:val="04A0"/>
      </w:tblPr>
      <w:tblGrid>
        <w:gridCol w:w="3177"/>
        <w:gridCol w:w="733"/>
        <w:gridCol w:w="1553"/>
        <w:gridCol w:w="1553"/>
        <w:gridCol w:w="1553"/>
        <w:gridCol w:w="1553"/>
        <w:gridCol w:w="1553"/>
        <w:gridCol w:w="2170"/>
      </w:tblGrid>
      <w:tr w:rsidR="006716B2" w:rsidRPr="006716B2" w:rsidTr="006716B2">
        <w:trPr>
          <w:trHeight w:val="300"/>
        </w:trPr>
        <w:tc>
          <w:tcPr>
            <w:tcW w:w="3177"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rPr>
                <w:rFonts w:ascii="宋体" w:hAnsi="宋体"/>
                <w:color w:val="000000"/>
                <w:sz w:val="20"/>
                <w:szCs w:val="20"/>
              </w:rPr>
            </w:pPr>
            <w:r w:rsidRPr="006716B2">
              <w:rPr>
                <w:rFonts w:ascii="宋体" w:hAnsi="宋体" w:hint="eastAsia"/>
                <w:color w:val="000000"/>
                <w:sz w:val="20"/>
                <w:szCs w:val="20"/>
              </w:rPr>
              <w:t>部门：罗山县机关事务中心</w:t>
            </w:r>
          </w:p>
        </w:tc>
        <w:tc>
          <w:tcPr>
            <w:tcW w:w="73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center"/>
              <w:rPr>
                <w:rFonts w:ascii="宋体" w:hAnsi="宋体"/>
                <w:color w:val="000000"/>
                <w:sz w:val="20"/>
                <w:szCs w:val="20"/>
              </w:rPr>
            </w:pPr>
            <w:r w:rsidRPr="006716B2">
              <w:rPr>
                <w:rFonts w:ascii="宋体" w:hAnsi="宋体" w:hint="eastAsia"/>
                <w:color w:val="000000"/>
                <w:sz w:val="20"/>
                <w:szCs w:val="20"/>
              </w:rPr>
              <w:t xml:space="preserve">       202</w:t>
            </w:r>
            <w:r>
              <w:rPr>
                <w:rFonts w:ascii="宋体" w:hAnsi="宋体" w:hint="eastAsia"/>
                <w:color w:val="000000"/>
                <w:sz w:val="20"/>
                <w:szCs w:val="20"/>
              </w:rPr>
              <w:t>1</w:t>
            </w:r>
            <w:r w:rsidRPr="006716B2">
              <w:rPr>
                <w:rFonts w:ascii="宋体" w:hAnsi="宋体" w:hint="eastAsia"/>
                <w:color w:val="000000"/>
                <w:sz w:val="20"/>
                <w:szCs w:val="20"/>
              </w:rPr>
              <w:t>年</w:t>
            </w: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2170"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textAlignment w:val="center"/>
              <w:rPr>
                <w:rFonts w:ascii="宋体" w:hAnsi="宋体"/>
                <w:color w:val="000000"/>
                <w:sz w:val="20"/>
                <w:szCs w:val="20"/>
              </w:rPr>
            </w:pPr>
            <w:r w:rsidRPr="006716B2">
              <w:rPr>
                <w:rFonts w:ascii="宋体" w:hAnsi="宋体" w:hint="eastAsia"/>
                <w:color w:val="000000"/>
                <w:sz w:val="20"/>
                <w:szCs w:val="20"/>
              </w:rPr>
              <w:t>单位：万元</w:t>
            </w:r>
          </w:p>
        </w:tc>
      </w:tr>
    </w:tbl>
    <w:tbl>
      <w:tblPr>
        <w:tblW w:w="0" w:type="auto"/>
        <w:tblLayout w:type="fixed"/>
        <w:tblCellMar>
          <w:left w:w="0" w:type="dxa"/>
          <w:right w:w="0" w:type="dxa"/>
        </w:tblCellMar>
        <w:tblLook w:val="0000"/>
      </w:tblPr>
      <w:tblGrid>
        <w:gridCol w:w="1086"/>
        <w:gridCol w:w="1271"/>
        <w:gridCol w:w="1641"/>
        <w:gridCol w:w="1641"/>
        <w:gridCol w:w="1641"/>
        <w:gridCol w:w="1641"/>
        <w:gridCol w:w="1641"/>
        <w:gridCol w:w="1641"/>
        <w:gridCol w:w="1642"/>
      </w:tblGrid>
      <w:tr w:rsidR="009F0FBB">
        <w:trPr>
          <w:trHeight w:val="450"/>
        </w:trPr>
        <w:tc>
          <w:tcPr>
            <w:tcW w:w="2357" w:type="dxa"/>
            <w:gridSpan w:val="2"/>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641"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9F0FBB">
        <w:trPr>
          <w:trHeight w:val="450"/>
        </w:trPr>
        <w:tc>
          <w:tcPr>
            <w:tcW w:w="1086" w:type="dxa"/>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1086" w:type="dxa"/>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1"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2357"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6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721621">
        <w:trPr>
          <w:trHeight w:val="450"/>
        </w:trPr>
        <w:tc>
          <w:tcPr>
            <w:tcW w:w="2357" w:type="dxa"/>
            <w:gridSpan w:val="2"/>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r>
              <w:rPr>
                <w:rFonts w:ascii="宋体" w:hAnsi="宋体" w:cs="宋体" w:hint="eastAsia"/>
                <w:color w:val="000000"/>
                <w:sz w:val="20"/>
                <w:szCs w:val="20"/>
              </w:rPr>
              <w:t>2070.91</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2070.91</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一般公共服务支出</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20103</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政府办公厅（室）及相关机构事务</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华文中宋" w:eastAsia="华文中宋" w:hAnsi="华文中宋" w:cs="华文中宋"/>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2010303</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机关服务</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2031.45</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社会保障和就业支出</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20805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行政事业单位养老支出</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2080505</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机关事业单位基本养老保险缴费支出</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lastRenderedPageBreak/>
              <w:t>210</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卫生健康支出</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21011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行政事业单位医疗</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2101102</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事业单位医疗</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5.13</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221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住房保障支出</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22102</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住房改革支出</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721621">
        <w:trPr>
          <w:trHeight w:val="450"/>
        </w:trPr>
        <w:tc>
          <w:tcPr>
            <w:tcW w:w="1086" w:type="dxa"/>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color w:val="000000"/>
                <w:sz w:val="18"/>
                <w:szCs w:val="18"/>
              </w:rPr>
              <w:t>2210201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21621" w:rsidRDefault="00721621" w:rsidP="007218FC">
            <w:pPr>
              <w:textAlignment w:val="center"/>
              <w:rPr>
                <w:color w:val="000000"/>
                <w:sz w:val="18"/>
                <w:szCs w:val="18"/>
              </w:rPr>
            </w:pPr>
            <w:r>
              <w:rPr>
                <w:rFonts w:hint="eastAsia"/>
                <w:color w:val="000000"/>
                <w:sz w:val="18"/>
                <w:szCs w:val="18"/>
              </w:rPr>
              <w:t>住房公积金</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F60087">
            <w:pPr>
              <w:jc w:val="right"/>
              <w:rPr>
                <w:rFonts w:ascii="宋体" w:hAnsi="宋体" w:cs="宋体"/>
                <w:color w:val="000000"/>
                <w:sz w:val="20"/>
                <w:szCs w:val="20"/>
              </w:rPr>
            </w:pPr>
            <w:r>
              <w:rPr>
                <w:rFonts w:ascii="宋体" w:hAnsi="宋体" w:cs="宋体" w:hint="eastAsia"/>
                <w:color w:val="000000"/>
                <w:sz w:val="20"/>
                <w:szCs w:val="20"/>
              </w:rPr>
              <w:t>11.66</w:t>
            </w: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1"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721621" w:rsidRDefault="00721621" w:rsidP="007218FC">
            <w:pPr>
              <w:jc w:val="right"/>
              <w:rPr>
                <w:rFonts w:ascii="宋体" w:hAnsi="宋体" w:cs="宋体"/>
                <w:color w:val="000000"/>
                <w:sz w:val="20"/>
                <w:szCs w:val="20"/>
              </w:rPr>
            </w:pPr>
          </w:p>
        </w:tc>
      </w:tr>
      <w:tr w:rsidR="009F0FBB">
        <w:trPr>
          <w:trHeight w:val="615"/>
        </w:trPr>
        <w:tc>
          <w:tcPr>
            <w:tcW w:w="13845" w:type="dxa"/>
            <w:gridSpan w:val="9"/>
            <w:tcBorders>
              <w:top w:val="single" w:sz="8" w:space="0" w:color="000000"/>
              <w:left w:val="nil"/>
              <w:bottom w:val="nil"/>
              <w:right w:val="nil"/>
            </w:tcBorders>
            <w:tcMar>
              <w:top w:w="15" w:type="dxa"/>
              <w:left w:w="15" w:type="dxa"/>
              <w:right w:w="15" w:type="dxa"/>
            </w:tcMar>
            <w:vAlign w:val="center"/>
          </w:tcPr>
          <w:p w:rsidR="009F0FBB" w:rsidRDefault="009F0FBB" w:rsidP="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本年度取得的各项收入情况。本表金额转换为万元时，因四舍五入可能存在尾差。</w:t>
            </w:r>
          </w:p>
        </w:tc>
      </w:tr>
    </w:tbl>
    <w:p w:rsidR="009F0FBB" w:rsidRDefault="009F0FBB">
      <w:pPr>
        <w:rPr>
          <w:rFonts w:ascii="仿宋_GB2312" w:eastAsia="仿宋_GB2312" w:hAnsi="仿宋_GB2312" w:cs="仿宋_GB2312"/>
          <w:sz w:val="32"/>
          <w:szCs w:val="32"/>
        </w:rPr>
      </w:pPr>
    </w:p>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1120"/>
        <w:gridCol w:w="90"/>
        <w:gridCol w:w="1349"/>
        <w:gridCol w:w="1774"/>
        <w:gridCol w:w="1802"/>
        <w:gridCol w:w="1801"/>
        <w:gridCol w:w="1802"/>
        <w:gridCol w:w="1801"/>
        <w:gridCol w:w="2449"/>
      </w:tblGrid>
      <w:tr w:rsidR="009F0FBB">
        <w:trPr>
          <w:trHeight w:val="435"/>
        </w:trPr>
        <w:tc>
          <w:tcPr>
            <w:tcW w:w="13988" w:type="dxa"/>
            <w:gridSpan w:val="9"/>
            <w:tcBorders>
              <w:top w:val="nil"/>
              <w:left w:val="nil"/>
              <w:bottom w:val="nil"/>
              <w:right w:val="nil"/>
            </w:tcBorders>
            <w:noWrap/>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支出决算表</w:t>
            </w:r>
          </w:p>
        </w:tc>
      </w:tr>
      <w:tr w:rsidR="009F0FBB">
        <w:trPr>
          <w:trHeight w:val="285"/>
        </w:trPr>
        <w:tc>
          <w:tcPr>
            <w:tcW w:w="1120"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90"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802"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80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802"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80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2449"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公开03表</w:t>
            </w:r>
          </w:p>
        </w:tc>
      </w:tr>
    </w:tbl>
    <w:tbl>
      <w:tblPr>
        <w:tblpPr w:leftFromText="180" w:rightFromText="180" w:vertAnchor="text" w:horzAnchor="page" w:tblpX="1433" w:tblpY="184"/>
        <w:tblOverlap w:val="never"/>
        <w:tblW w:w="13845" w:type="dxa"/>
        <w:tblLayout w:type="fixed"/>
        <w:tblCellMar>
          <w:left w:w="0" w:type="dxa"/>
          <w:right w:w="0" w:type="dxa"/>
        </w:tblCellMar>
        <w:tblLook w:val="04A0"/>
      </w:tblPr>
      <w:tblGrid>
        <w:gridCol w:w="3177"/>
        <w:gridCol w:w="733"/>
        <w:gridCol w:w="1553"/>
        <w:gridCol w:w="1553"/>
        <w:gridCol w:w="1553"/>
        <w:gridCol w:w="1553"/>
        <w:gridCol w:w="1553"/>
        <w:gridCol w:w="2170"/>
      </w:tblGrid>
      <w:tr w:rsidR="006716B2" w:rsidRPr="006716B2" w:rsidTr="006716B2">
        <w:trPr>
          <w:trHeight w:val="300"/>
        </w:trPr>
        <w:tc>
          <w:tcPr>
            <w:tcW w:w="3177"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rPr>
                <w:rFonts w:ascii="宋体" w:hAnsi="宋体"/>
                <w:color w:val="000000"/>
                <w:sz w:val="20"/>
                <w:szCs w:val="20"/>
              </w:rPr>
            </w:pPr>
            <w:r w:rsidRPr="006716B2">
              <w:rPr>
                <w:rFonts w:ascii="宋体" w:hAnsi="宋体" w:hint="eastAsia"/>
                <w:color w:val="000000"/>
                <w:sz w:val="20"/>
                <w:szCs w:val="20"/>
              </w:rPr>
              <w:t>部门：罗山县机关事务中心</w:t>
            </w:r>
          </w:p>
        </w:tc>
        <w:tc>
          <w:tcPr>
            <w:tcW w:w="73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center"/>
              <w:rPr>
                <w:rFonts w:ascii="宋体" w:hAnsi="宋体"/>
                <w:color w:val="000000"/>
                <w:sz w:val="20"/>
                <w:szCs w:val="20"/>
              </w:rPr>
            </w:pPr>
            <w:r w:rsidRPr="006716B2">
              <w:rPr>
                <w:rFonts w:ascii="宋体" w:hAnsi="宋体" w:hint="eastAsia"/>
                <w:color w:val="000000"/>
                <w:sz w:val="20"/>
                <w:szCs w:val="20"/>
              </w:rPr>
              <w:t xml:space="preserve">       2021年</w:t>
            </w: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2170"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textAlignment w:val="center"/>
              <w:rPr>
                <w:rFonts w:ascii="宋体" w:hAnsi="宋体"/>
                <w:color w:val="000000"/>
                <w:sz w:val="20"/>
                <w:szCs w:val="20"/>
              </w:rPr>
            </w:pPr>
            <w:r w:rsidRPr="006716B2">
              <w:rPr>
                <w:rFonts w:ascii="宋体" w:hAnsi="宋体" w:hint="eastAsia"/>
                <w:color w:val="000000"/>
                <w:sz w:val="20"/>
                <w:szCs w:val="20"/>
              </w:rPr>
              <w:t>单位：万元</w:t>
            </w:r>
          </w:p>
        </w:tc>
      </w:tr>
    </w:tbl>
    <w:tbl>
      <w:tblPr>
        <w:tblW w:w="0" w:type="auto"/>
        <w:tblLayout w:type="fixed"/>
        <w:tblCellMar>
          <w:left w:w="0" w:type="dxa"/>
          <w:right w:w="0" w:type="dxa"/>
        </w:tblCellMar>
        <w:tblLook w:val="0000"/>
      </w:tblPr>
      <w:tblGrid>
        <w:gridCol w:w="1183"/>
        <w:gridCol w:w="1376"/>
        <w:gridCol w:w="1904"/>
        <w:gridCol w:w="1904"/>
        <w:gridCol w:w="1904"/>
        <w:gridCol w:w="1904"/>
        <w:gridCol w:w="1904"/>
        <w:gridCol w:w="1909"/>
      </w:tblGrid>
      <w:tr w:rsidR="009F0FBB">
        <w:trPr>
          <w:trHeight w:val="450"/>
        </w:trPr>
        <w:tc>
          <w:tcPr>
            <w:tcW w:w="2559" w:type="dxa"/>
            <w:gridSpan w:val="2"/>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90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9F0FBB">
        <w:trPr>
          <w:trHeight w:val="450"/>
        </w:trPr>
        <w:tc>
          <w:tcPr>
            <w:tcW w:w="1183" w:type="dxa"/>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1183" w:type="dxa"/>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2559"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0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0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0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0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0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9F0FBB">
        <w:trPr>
          <w:trHeight w:val="450"/>
        </w:trPr>
        <w:tc>
          <w:tcPr>
            <w:tcW w:w="2559" w:type="dxa"/>
            <w:gridSpan w:val="2"/>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A36081">
            <w:pPr>
              <w:jc w:val="right"/>
              <w:rPr>
                <w:rFonts w:ascii="宋体" w:hAnsi="宋体" w:cs="宋体"/>
                <w:color w:val="000000"/>
                <w:sz w:val="20"/>
                <w:szCs w:val="20"/>
              </w:rPr>
            </w:pPr>
            <w:r>
              <w:rPr>
                <w:rFonts w:ascii="宋体" w:hAnsi="宋体" w:cs="宋体" w:hint="eastAsia"/>
                <w:color w:val="000000"/>
                <w:sz w:val="20"/>
                <w:szCs w:val="20"/>
              </w:rPr>
              <w:t>2070.91</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A36081">
            <w:pPr>
              <w:jc w:val="right"/>
              <w:rPr>
                <w:rFonts w:ascii="宋体" w:hAnsi="宋体" w:cs="宋体"/>
                <w:color w:val="000000"/>
                <w:sz w:val="20"/>
                <w:szCs w:val="20"/>
              </w:rPr>
            </w:pPr>
            <w:r>
              <w:rPr>
                <w:rFonts w:ascii="宋体" w:hAnsi="宋体" w:cs="宋体" w:hint="eastAsia"/>
                <w:color w:val="000000"/>
                <w:sz w:val="20"/>
                <w:szCs w:val="20"/>
              </w:rPr>
              <w:t>2070.91</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jc w:val="right"/>
              <w:rPr>
                <w:rFonts w:ascii="宋体" w:hAnsi="宋体" w:cs="宋体"/>
                <w:color w:val="000000"/>
                <w:sz w:val="20"/>
                <w:szCs w:val="20"/>
              </w:rPr>
            </w:pPr>
          </w:p>
        </w:tc>
      </w:tr>
      <w:tr w:rsidR="00D24720">
        <w:trPr>
          <w:trHeight w:val="450"/>
        </w:trPr>
        <w:tc>
          <w:tcPr>
            <w:tcW w:w="1183"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D24720" w:rsidRDefault="00D24720" w:rsidP="00F60087">
            <w:pPr>
              <w:textAlignment w:val="center"/>
              <w:rPr>
                <w:color w:val="000000"/>
                <w:sz w:val="18"/>
                <w:szCs w:val="18"/>
              </w:rPr>
            </w:pPr>
            <w:r>
              <w:rPr>
                <w:color w:val="000000"/>
                <w:sz w:val="18"/>
                <w:szCs w:val="18"/>
              </w:rPr>
              <w:t>201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24720" w:rsidRDefault="00D24720" w:rsidP="00F60087">
            <w:pPr>
              <w:textAlignment w:val="center"/>
              <w:rPr>
                <w:color w:val="000000"/>
                <w:sz w:val="18"/>
                <w:szCs w:val="18"/>
              </w:rPr>
            </w:pPr>
            <w:r>
              <w:rPr>
                <w:rFonts w:hint="eastAsia"/>
                <w:color w:val="000000"/>
                <w:sz w:val="18"/>
                <w:szCs w:val="18"/>
              </w:rPr>
              <w:t>一般公共服务支出</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A36081">
            <w:pPr>
              <w:jc w:val="right"/>
              <w:rPr>
                <w:rFonts w:ascii="宋体" w:hAnsi="宋体" w:cs="宋体"/>
                <w:color w:val="000000"/>
                <w:sz w:val="20"/>
                <w:szCs w:val="20"/>
              </w:rPr>
            </w:pPr>
            <w:r>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A36081">
            <w:pPr>
              <w:jc w:val="right"/>
              <w:rPr>
                <w:rFonts w:ascii="宋体" w:hAnsi="宋体" w:cs="宋体"/>
                <w:color w:val="000000"/>
                <w:sz w:val="20"/>
                <w:szCs w:val="20"/>
              </w:rPr>
            </w:pPr>
            <w:r>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20103</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政府办公厅（室）及相关机构事务</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A36081" w:rsidRDefault="00A36081" w:rsidP="00A36081">
            <w:pPr>
              <w:ind w:firstLineChars="550" w:firstLine="1100"/>
            </w:pPr>
            <w:r w:rsidRPr="005614DA">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sidRPr="005614DA">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2010303</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机关服务</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A36081" w:rsidRDefault="00A36081" w:rsidP="00A36081">
            <w:pPr>
              <w:ind w:firstLineChars="550" w:firstLine="1100"/>
            </w:pPr>
            <w:r w:rsidRPr="005614DA">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sidRPr="005614DA">
              <w:rPr>
                <w:rFonts w:ascii="宋体" w:hAnsi="宋体" w:cs="宋体" w:hint="eastAsia"/>
                <w:color w:val="000000"/>
                <w:sz w:val="20"/>
                <w:szCs w:val="20"/>
              </w:rPr>
              <w:t>2031.45</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D24720">
        <w:trPr>
          <w:trHeight w:val="450"/>
        </w:trPr>
        <w:tc>
          <w:tcPr>
            <w:tcW w:w="1183"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D24720" w:rsidRDefault="00D24720" w:rsidP="00F60087">
            <w:pPr>
              <w:textAlignment w:val="center"/>
              <w:rPr>
                <w:color w:val="000000"/>
                <w:sz w:val="18"/>
                <w:szCs w:val="18"/>
              </w:rPr>
            </w:pPr>
            <w:r>
              <w:rPr>
                <w:color w:val="000000"/>
                <w:sz w:val="18"/>
                <w:szCs w:val="18"/>
              </w:rPr>
              <w:t>208</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24720" w:rsidRDefault="00D24720" w:rsidP="00F60087">
            <w:pPr>
              <w:textAlignment w:val="center"/>
              <w:rPr>
                <w:color w:val="000000"/>
                <w:sz w:val="18"/>
                <w:szCs w:val="18"/>
              </w:rPr>
            </w:pPr>
            <w:r>
              <w:rPr>
                <w:rFonts w:hint="eastAsia"/>
                <w:color w:val="000000"/>
                <w:sz w:val="18"/>
                <w:szCs w:val="18"/>
              </w:rPr>
              <w:t>社会保障和就业支出</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A36081">
            <w:pPr>
              <w:jc w:val="right"/>
              <w:rPr>
                <w:rFonts w:ascii="宋体" w:hAnsi="宋体" w:cs="宋体"/>
                <w:color w:val="000000"/>
                <w:sz w:val="20"/>
                <w:szCs w:val="20"/>
              </w:rPr>
            </w:pPr>
            <w:r>
              <w:rPr>
                <w:rFonts w:ascii="宋体" w:hAnsi="宋体" w:cs="宋体" w:hint="eastAsia"/>
                <w:color w:val="000000"/>
                <w:sz w:val="20"/>
                <w:szCs w:val="20"/>
              </w:rPr>
              <w:t>22.67</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A36081">
            <w:pPr>
              <w:jc w:val="right"/>
              <w:rPr>
                <w:rFonts w:ascii="宋体" w:hAnsi="宋体" w:cs="宋体"/>
                <w:color w:val="000000"/>
                <w:sz w:val="20"/>
                <w:szCs w:val="20"/>
              </w:rPr>
            </w:pPr>
            <w:r>
              <w:rPr>
                <w:rFonts w:ascii="宋体" w:hAnsi="宋体" w:cs="宋体" w:hint="eastAsia"/>
                <w:color w:val="000000"/>
                <w:sz w:val="20"/>
                <w:szCs w:val="20"/>
              </w:rPr>
              <w:t>22.67</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D24720" w:rsidRDefault="00D24720">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20805</w:t>
            </w:r>
          </w:p>
        </w:tc>
        <w:tc>
          <w:tcPr>
            <w:tcW w:w="13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行政事业单位养老支出</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A36081" w:rsidRDefault="00A36081" w:rsidP="00A36081">
            <w:pPr>
              <w:jc w:val="right"/>
            </w:pPr>
            <w:r w:rsidRPr="0052754A">
              <w:rPr>
                <w:rFonts w:ascii="宋体" w:hAnsi="宋体" w:cs="宋体" w:hint="eastAsia"/>
                <w:color w:val="000000"/>
                <w:sz w:val="20"/>
                <w:szCs w:val="20"/>
              </w:rPr>
              <w:t>22.67</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22.67</w:t>
            </w: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2080505</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机关事业单位基本养老保险缴费支出</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tcPr>
          <w:p w:rsidR="00A36081" w:rsidRDefault="00A36081" w:rsidP="00A36081">
            <w:pPr>
              <w:jc w:val="right"/>
            </w:pPr>
            <w:r w:rsidRPr="0052754A">
              <w:rPr>
                <w:rFonts w:ascii="宋体" w:hAnsi="宋体" w:cs="宋体" w:hint="eastAsia"/>
                <w:color w:val="000000"/>
                <w:sz w:val="20"/>
                <w:szCs w:val="20"/>
              </w:rPr>
              <w:t>22.67</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22.67</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lastRenderedPageBreak/>
              <w:t>210</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卫生健康支出</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21011</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行政事业单位医疗</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tcPr>
          <w:p w:rsidR="00A36081" w:rsidRDefault="00A36081" w:rsidP="00A36081">
            <w:pPr>
              <w:jc w:val="right"/>
            </w:pPr>
            <w:r w:rsidRPr="001943B8">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2101102</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事业单位医疗</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tcPr>
          <w:p w:rsidR="00A36081" w:rsidRDefault="00A36081" w:rsidP="00A36081">
            <w:pPr>
              <w:jc w:val="right"/>
            </w:pPr>
            <w:r w:rsidRPr="001943B8">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5.13</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221</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住房保障支出</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22102</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住房改革支出</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tcPr>
          <w:p w:rsidR="00A36081" w:rsidRDefault="00A36081" w:rsidP="00A36081">
            <w:pPr>
              <w:jc w:val="right"/>
            </w:pPr>
            <w:r w:rsidRPr="00C31C6F">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A36081" w:rsidTr="00F60087">
        <w:trPr>
          <w:trHeight w:val="450"/>
        </w:trPr>
        <w:tc>
          <w:tcPr>
            <w:tcW w:w="1183"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color w:val="000000"/>
                <w:sz w:val="18"/>
                <w:szCs w:val="18"/>
              </w:rPr>
              <w:t>2210201</w:t>
            </w:r>
          </w:p>
        </w:tc>
        <w:tc>
          <w:tcPr>
            <w:tcW w:w="1376"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textAlignment w:val="center"/>
              <w:rPr>
                <w:color w:val="000000"/>
                <w:sz w:val="18"/>
                <w:szCs w:val="18"/>
              </w:rPr>
            </w:pPr>
            <w:r>
              <w:rPr>
                <w:rFonts w:hint="eastAsia"/>
                <w:color w:val="000000"/>
                <w:sz w:val="18"/>
                <w:szCs w:val="18"/>
              </w:rPr>
              <w:t>住房公积金</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tcPr>
          <w:p w:rsidR="00A36081" w:rsidRDefault="00A36081" w:rsidP="00A36081">
            <w:pPr>
              <w:jc w:val="right"/>
            </w:pPr>
            <w:r w:rsidRPr="00C31C6F">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r>
              <w:rPr>
                <w:rFonts w:ascii="宋体" w:hAnsi="宋体" w:cs="宋体" w:hint="eastAsia"/>
                <w:color w:val="000000"/>
                <w:sz w:val="20"/>
                <w:szCs w:val="20"/>
              </w:rPr>
              <w:t>11.66</w:t>
            </w: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A36081" w:rsidRDefault="00A36081">
            <w:pPr>
              <w:jc w:val="right"/>
              <w:rPr>
                <w:rFonts w:ascii="宋体" w:hAnsi="宋体" w:cs="宋体"/>
                <w:color w:val="000000"/>
                <w:sz w:val="20"/>
                <w:szCs w:val="20"/>
              </w:rPr>
            </w:pPr>
          </w:p>
        </w:tc>
      </w:tr>
      <w:tr w:rsidR="009F0FBB">
        <w:trPr>
          <w:trHeight w:val="630"/>
        </w:trPr>
        <w:tc>
          <w:tcPr>
            <w:tcW w:w="13988" w:type="dxa"/>
            <w:gridSpan w:val="8"/>
            <w:tcBorders>
              <w:top w:val="single" w:sz="8" w:space="0" w:color="000000"/>
              <w:left w:val="nil"/>
              <w:bottom w:val="nil"/>
              <w:right w:val="nil"/>
            </w:tcBorders>
            <w:tcMar>
              <w:top w:w="15" w:type="dxa"/>
              <w:left w:w="15" w:type="dxa"/>
              <w:right w:w="15" w:type="dxa"/>
            </w:tcMar>
            <w:vAlign w:val="center"/>
          </w:tcPr>
          <w:p w:rsidR="009F0FBB" w:rsidRDefault="009F0FBB" w:rsidP="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本年度各项支出情况。本表金额转换为万元时，因四舍五入可能存在尾差。</w:t>
            </w:r>
          </w:p>
        </w:tc>
      </w:tr>
    </w:tbl>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3417"/>
        <w:gridCol w:w="1297"/>
        <w:gridCol w:w="1210"/>
        <w:gridCol w:w="2596"/>
        <w:gridCol w:w="709"/>
        <w:gridCol w:w="142"/>
        <w:gridCol w:w="709"/>
        <w:gridCol w:w="1275"/>
        <w:gridCol w:w="617"/>
        <w:gridCol w:w="943"/>
        <w:gridCol w:w="1058"/>
      </w:tblGrid>
      <w:tr w:rsidR="00E60B05" w:rsidTr="00E60B05">
        <w:trPr>
          <w:trHeight w:val="360"/>
        </w:trPr>
        <w:tc>
          <w:tcPr>
            <w:tcW w:w="12915" w:type="dxa"/>
            <w:gridSpan w:val="10"/>
            <w:tcBorders>
              <w:top w:val="nil"/>
              <w:left w:val="nil"/>
              <w:bottom w:val="nil"/>
              <w:right w:val="nil"/>
            </w:tcBorders>
            <w:noWrap/>
            <w:tcMar>
              <w:top w:w="15" w:type="dxa"/>
              <w:left w:w="15" w:type="dxa"/>
              <w:right w:w="15" w:type="dxa"/>
            </w:tcMar>
            <w:vAlign w:val="center"/>
          </w:tcPr>
          <w:p w:rsidR="00E60B05" w:rsidRDefault="00E60B0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财政拨款收入支出决算总表</w:t>
            </w:r>
          </w:p>
        </w:tc>
        <w:tc>
          <w:tcPr>
            <w:tcW w:w="1058" w:type="dxa"/>
            <w:tcBorders>
              <w:top w:val="nil"/>
              <w:left w:val="nil"/>
              <w:bottom w:val="nil"/>
              <w:right w:val="nil"/>
            </w:tcBorders>
          </w:tcPr>
          <w:p w:rsidR="00E60B05" w:rsidRDefault="00E60B05">
            <w:pPr>
              <w:widowControl/>
              <w:jc w:val="center"/>
              <w:textAlignment w:val="center"/>
              <w:rPr>
                <w:rFonts w:ascii="华文中宋" w:eastAsia="华文中宋" w:hAnsi="华文中宋" w:cs="华文中宋"/>
                <w:color w:val="000000"/>
                <w:kern w:val="0"/>
                <w:sz w:val="32"/>
                <w:szCs w:val="32"/>
              </w:rPr>
            </w:pPr>
          </w:p>
        </w:tc>
      </w:tr>
      <w:tr w:rsidR="008C7CD0" w:rsidTr="00A36081">
        <w:trPr>
          <w:trHeight w:val="199"/>
        </w:trPr>
        <w:tc>
          <w:tcPr>
            <w:tcW w:w="3417" w:type="dxa"/>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851" w:type="dxa"/>
            <w:gridSpan w:val="2"/>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709" w:type="dxa"/>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rsidR="008C7CD0" w:rsidRDefault="008C7CD0" w:rsidP="008C7CD0">
            <w:pPr>
              <w:wordWrap w:val="0"/>
              <w:jc w:val="right"/>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rsidR="008C7CD0" w:rsidRPr="00987E71" w:rsidRDefault="008C7CD0" w:rsidP="008C7CD0">
            <w:pPr>
              <w:widowControl/>
              <w:jc w:val="right"/>
              <w:textAlignment w:val="center"/>
              <w:rPr>
                <w:rFonts w:ascii="宋体" w:hAnsi="宋体" w:cs="宋体"/>
                <w:color w:val="000000"/>
                <w:kern w:val="0"/>
                <w:sz w:val="20"/>
                <w:szCs w:val="20"/>
              </w:rPr>
            </w:pPr>
          </w:p>
        </w:tc>
        <w:tc>
          <w:tcPr>
            <w:tcW w:w="1058" w:type="dxa"/>
            <w:tcBorders>
              <w:top w:val="nil"/>
              <w:left w:val="nil"/>
              <w:bottom w:val="nil"/>
              <w:right w:val="nil"/>
            </w:tcBorders>
            <w:shd w:val="clear" w:color="auto" w:fill="FFFFFF"/>
            <w:vAlign w:val="center"/>
          </w:tcPr>
          <w:p w:rsidR="008C7CD0" w:rsidRPr="00987E71" w:rsidRDefault="008C7CD0" w:rsidP="008C7CD0">
            <w:pPr>
              <w:widowControl/>
              <w:jc w:val="right"/>
              <w:textAlignment w:val="center"/>
              <w:rPr>
                <w:rFonts w:ascii="宋体" w:hAnsi="宋体" w:cs="宋体"/>
                <w:color w:val="000000"/>
                <w:kern w:val="0"/>
                <w:sz w:val="20"/>
                <w:szCs w:val="20"/>
              </w:rPr>
            </w:pPr>
            <w:r>
              <w:rPr>
                <w:rFonts w:ascii="宋体" w:hAnsi="宋体" w:cs="宋体" w:hint="eastAsia"/>
                <w:color w:val="000000"/>
                <w:kern w:val="0"/>
                <w:sz w:val="20"/>
                <w:szCs w:val="20"/>
              </w:rPr>
              <w:t>公开04表</w:t>
            </w:r>
          </w:p>
        </w:tc>
      </w:tr>
      <w:tr w:rsidR="006716B2" w:rsidTr="00A36081">
        <w:trPr>
          <w:trHeight w:val="300"/>
        </w:trPr>
        <w:tc>
          <w:tcPr>
            <w:tcW w:w="3417"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rPr>
                <w:rFonts w:ascii="宋体" w:hAnsi="宋体"/>
                <w:color w:val="000000"/>
                <w:sz w:val="20"/>
                <w:szCs w:val="20"/>
              </w:rPr>
            </w:pPr>
            <w:r w:rsidRPr="006716B2">
              <w:rPr>
                <w:rFonts w:ascii="宋体" w:hAnsi="宋体" w:hint="eastAsia"/>
                <w:color w:val="000000"/>
                <w:sz w:val="20"/>
                <w:szCs w:val="20"/>
              </w:rPr>
              <w:t>部门：罗山县机关事务中心</w:t>
            </w:r>
          </w:p>
        </w:tc>
        <w:tc>
          <w:tcPr>
            <w:tcW w:w="1297"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center"/>
              <w:rPr>
                <w:rFonts w:ascii="宋体" w:hAnsi="宋体"/>
                <w:color w:val="000000"/>
                <w:sz w:val="20"/>
                <w:szCs w:val="20"/>
              </w:rPr>
            </w:pPr>
            <w:r w:rsidRPr="006716B2">
              <w:rPr>
                <w:rFonts w:ascii="宋体" w:hAnsi="宋体" w:hint="eastAsia"/>
                <w:color w:val="000000"/>
                <w:sz w:val="20"/>
                <w:szCs w:val="20"/>
              </w:rPr>
              <w:t xml:space="preserve">       2021年</w:t>
            </w:r>
          </w:p>
        </w:tc>
        <w:tc>
          <w:tcPr>
            <w:tcW w:w="851" w:type="dxa"/>
            <w:gridSpan w:val="2"/>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709"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rPr>
                <w:rFonts w:ascii="宋体" w:hAnsi="宋体"/>
                <w:color w:val="000000"/>
                <w:sz w:val="20"/>
                <w:szCs w:val="20"/>
              </w:rPr>
            </w:pPr>
          </w:p>
        </w:tc>
        <w:tc>
          <w:tcPr>
            <w:tcW w:w="943" w:type="dxa"/>
            <w:tcBorders>
              <w:top w:val="nil"/>
              <w:left w:val="nil"/>
              <w:bottom w:val="nil"/>
              <w:right w:val="nil"/>
            </w:tcBorders>
            <w:shd w:val="clear" w:color="auto" w:fill="FFFFFF"/>
            <w:noWrap/>
            <w:tcMar>
              <w:top w:w="15" w:type="dxa"/>
              <w:left w:w="15" w:type="dxa"/>
              <w:right w:w="15" w:type="dxa"/>
            </w:tcMar>
            <w:vAlign w:val="center"/>
          </w:tcPr>
          <w:p w:rsidR="006716B2" w:rsidRPr="006716B2" w:rsidRDefault="006716B2" w:rsidP="006716B2">
            <w:pPr>
              <w:jc w:val="right"/>
              <w:textAlignment w:val="center"/>
              <w:rPr>
                <w:rFonts w:ascii="宋体" w:hAnsi="宋体"/>
                <w:color w:val="000000"/>
                <w:sz w:val="20"/>
                <w:szCs w:val="20"/>
              </w:rPr>
            </w:pPr>
          </w:p>
        </w:tc>
        <w:tc>
          <w:tcPr>
            <w:tcW w:w="1058" w:type="dxa"/>
            <w:tcBorders>
              <w:top w:val="nil"/>
              <w:left w:val="nil"/>
              <w:bottom w:val="nil"/>
              <w:right w:val="nil"/>
            </w:tcBorders>
            <w:shd w:val="clear" w:color="auto" w:fill="FFFFFF"/>
            <w:vAlign w:val="center"/>
          </w:tcPr>
          <w:p w:rsidR="006716B2" w:rsidRPr="006716B2" w:rsidRDefault="006716B2" w:rsidP="006716B2">
            <w:pPr>
              <w:rPr>
                <w:rFonts w:ascii="宋体" w:hAnsi="宋体"/>
                <w:color w:val="000000"/>
                <w:sz w:val="20"/>
                <w:szCs w:val="20"/>
              </w:rPr>
            </w:pPr>
            <w:r w:rsidRPr="006716B2">
              <w:rPr>
                <w:rFonts w:ascii="宋体" w:hAnsi="宋体" w:hint="eastAsia"/>
                <w:color w:val="000000"/>
                <w:sz w:val="20"/>
                <w:szCs w:val="20"/>
              </w:rPr>
              <w:t>单位：万元</w:t>
            </w:r>
          </w:p>
        </w:tc>
      </w:tr>
      <w:tr w:rsidR="008C7CD0" w:rsidTr="00E60B05">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8049" w:type="dxa"/>
            <w:gridSpan w:val="8"/>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支出</w:t>
            </w:r>
          </w:p>
        </w:tc>
      </w:tr>
      <w:tr w:rsidR="008C7CD0" w:rsidTr="00A36081">
        <w:trPr>
          <w:trHeight w:val="630"/>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widowControl/>
              <w:jc w:val="center"/>
              <w:textAlignment w:val="center"/>
              <w:rPr>
                <w:rFonts w:ascii="宋体" w:hAnsi="宋体" w:cs="宋体"/>
                <w:color w:val="000000"/>
                <w:kern w:val="0"/>
                <w:sz w:val="20"/>
                <w:szCs w:val="20"/>
              </w:rPr>
            </w:pPr>
            <w:r w:rsidRPr="00B040BC">
              <w:rPr>
                <w:rFonts w:ascii="宋体" w:hAnsi="宋体" w:cs="宋体" w:hint="eastAsia"/>
                <w:color w:val="000000"/>
                <w:sz w:val="20"/>
                <w:szCs w:val="20"/>
              </w:rPr>
              <w:t>国有资本经营预算财政拨款</w:t>
            </w: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60" w:type="dxa"/>
            <w:gridSpan w:val="2"/>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58" w:type="dxa"/>
            <w:tcBorders>
              <w:top w:val="single" w:sz="4" w:space="0" w:color="000000"/>
              <w:left w:val="single" w:sz="4" w:space="0" w:color="000000"/>
              <w:bottom w:val="single" w:sz="4" w:space="0" w:color="000000"/>
              <w:right w:val="single" w:sz="8" w:space="0" w:color="000000"/>
            </w:tcBorders>
            <w:shd w:val="clear" w:color="auto" w:fill="FFFFFF"/>
          </w:tcPr>
          <w:p w:rsidR="008C7CD0" w:rsidRDefault="008C7CD0" w:rsidP="008C7CD0">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5</w:t>
            </w: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A36081" w:rsidP="008C7CD0">
            <w:pPr>
              <w:jc w:val="right"/>
              <w:rPr>
                <w:rFonts w:ascii="宋体" w:hAnsi="宋体" w:cs="宋体"/>
                <w:color w:val="000000"/>
                <w:sz w:val="20"/>
                <w:szCs w:val="20"/>
              </w:rPr>
            </w:pPr>
            <w:r>
              <w:rPr>
                <w:rFonts w:ascii="宋体" w:hAnsi="宋体" w:cs="宋体" w:hint="eastAsia"/>
                <w:color w:val="000000"/>
                <w:sz w:val="20"/>
                <w:szCs w:val="20"/>
              </w:rPr>
              <w:t>2070.91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2031.45</w:t>
            </w: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2031.45</w:t>
            </w: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r w:rsidRPr="00B040BC">
              <w:rPr>
                <w:rFonts w:ascii="宋体" w:hAnsi="宋体" w:cs="宋体" w:hint="eastAsia"/>
                <w:color w:val="000000"/>
                <w:sz w:val="20"/>
                <w:szCs w:val="20"/>
              </w:rPr>
              <w:t>三、国有资本经营预算财政拨款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8C7CD0" w:rsidRDefault="008C7CD0" w:rsidP="008C7CD0">
            <w:pPr>
              <w:jc w:val="right"/>
              <w:rPr>
                <w:rFonts w:ascii="宋体" w:hAnsi="宋体" w:cs="宋体"/>
                <w:color w:val="000000"/>
                <w:sz w:val="20"/>
                <w:szCs w:val="20"/>
              </w:rPr>
            </w:pPr>
          </w:p>
        </w:tc>
      </w:tr>
      <w:tr w:rsidR="00A36081"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F60087">
            <w:pPr>
              <w:widowControl/>
              <w:jc w:val="left"/>
              <w:textAlignment w:val="center"/>
              <w:rPr>
                <w:rFonts w:ascii="宋体" w:hAnsi="宋体" w:cs="宋体"/>
                <w:color w:val="000000"/>
                <w:sz w:val="20"/>
                <w:szCs w:val="20"/>
              </w:rPr>
            </w:pPr>
            <w:r>
              <w:rPr>
                <w:rFonts w:ascii="宋体" w:hAnsi="宋体" w:cs="宋体" w:hint="eastAsia"/>
                <w:color w:val="000000"/>
                <w:sz w:val="20"/>
                <w:szCs w:val="20"/>
              </w:rPr>
              <w:t>七、社会保障和就业支出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851"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A36081" w:rsidRDefault="00A36081" w:rsidP="008C7CD0">
            <w:pPr>
              <w:jc w:val="center"/>
              <w:rPr>
                <w:rFonts w:ascii="宋体" w:hAnsi="宋体" w:cs="宋体"/>
                <w:color w:val="000000"/>
                <w:sz w:val="20"/>
                <w:szCs w:val="20"/>
              </w:rPr>
            </w:pPr>
            <w:r>
              <w:rPr>
                <w:rFonts w:ascii="宋体" w:hAnsi="宋体" w:cs="宋体" w:hint="eastAsia"/>
                <w:color w:val="000000"/>
                <w:sz w:val="20"/>
                <w:szCs w:val="20"/>
              </w:rPr>
              <w:t>22.67</w:t>
            </w:r>
          </w:p>
        </w:tc>
        <w:tc>
          <w:tcPr>
            <w:tcW w:w="127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A36081" w:rsidRDefault="00A36081" w:rsidP="00F60087">
            <w:pPr>
              <w:jc w:val="center"/>
              <w:rPr>
                <w:rFonts w:ascii="宋体" w:hAnsi="宋体" w:cs="宋体"/>
                <w:color w:val="000000"/>
                <w:sz w:val="20"/>
                <w:szCs w:val="20"/>
              </w:rPr>
            </w:pPr>
            <w:r>
              <w:rPr>
                <w:rFonts w:ascii="宋体" w:hAnsi="宋体" w:cs="宋体" w:hint="eastAsia"/>
                <w:color w:val="000000"/>
                <w:sz w:val="20"/>
                <w:szCs w:val="20"/>
              </w:rPr>
              <w:t>22.67</w:t>
            </w: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A36081" w:rsidRDefault="00A36081" w:rsidP="008C7CD0">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36081" w:rsidRDefault="00A36081" w:rsidP="008C7CD0">
            <w:pPr>
              <w:jc w:val="right"/>
              <w:rPr>
                <w:rFonts w:ascii="宋体" w:hAnsi="宋体" w:cs="宋体"/>
                <w:color w:val="000000"/>
                <w:sz w:val="20"/>
                <w:szCs w:val="20"/>
              </w:rPr>
            </w:pPr>
          </w:p>
        </w:tc>
      </w:tr>
      <w:tr w:rsidR="00A36081"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8C7CD0">
            <w:pPr>
              <w:jc w:val="lef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A36081" w:rsidRDefault="00A36081" w:rsidP="00F60087">
            <w:pPr>
              <w:widowControl/>
              <w:jc w:val="left"/>
              <w:textAlignment w:val="center"/>
              <w:rPr>
                <w:rFonts w:ascii="宋体" w:hAnsi="宋体" w:cs="宋体"/>
                <w:color w:val="000000"/>
                <w:sz w:val="20"/>
                <w:szCs w:val="20"/>
              </w:rPr>
            </w:pPr>
            <w:r>
              <w:rPr>
                <w:rFonts w:ascii="宋体" w:hAnsi="宋体" w:cs="宋体" w:hint="eastAsia"/>
                <w:color w:val="000000"/>
                <w:sz w:val="20"/>
                <w:szCs w:val="20"/>
              </w:rPr>
              <w:t>八、卫生健康支出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851"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A36081" w:rsidRDefault="00A36081" w:rsidP="008C7CD0">
            <w:pPr>
              <w:jc w:val="center"/>
              <w:rPr>
                <w:rFonts w:ascii="宋体" w:hAnsi="宋体" w:cs="宋体"/>
                <w:color w:val="000000"/>
                <w:sz w:val="20"/>
                <w:szCs w:val="20"/>
              </w:rPr>
            </w:pPr>
            <w:r>
              <w:rPr>
                <w:rFonts w:ascii="宋体" w:hAnsi="宋体" w:cs="宋体" w:hint="eastAsia"/>
                <w:color w:val="000000"/>
                <w:sz w:val="20"/>
                <w:szCs w:val="20"/>
              </w:rPr>
              <w:t>5.13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jc w:val="center"/>
              <w:rPr>
                <w:rFonts w:ascii="宋体" w:hAnsi="宋体" w:cs="宋体"/>
                <w:color w:val="000000"/>
                <w:sz w:val="20"/>
                <w:szCs w:val="20"/>
              </w:rPr>
            </w:pPr>
            <w:r>
              <w:rPr>
                <w:rFonts w:ascii="宋体" w:hAnsi="宋体" w:cs="宋体" w:hint="eastAsia"/>
                <w:color w:val="000000"/>
                <w:sz w:val="20"/>
                <w:szCs w:val="20"/>
              </w:rPr>
              <w:t>5.13</w:t>
            </w: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A36081" w:rsidRDefault="00A36081" w:rsidP="008C7CD0">
            <w:pPr>
              <w:jc w:val="cente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36081" w:rsidRDefault="00A36081" w:rsidP="008C7CD0">
            <w:pPr>
              <w:jc w:val="center"/>
              <w:rPr>
                <w:rFonts w:ascii="宋体" w:hAnsi="宋体" w:cs="宋体"/>
                <w:color w:val="000000"/>
                <w:sz w:val="20"/>
                <w:szCs w:val="20"/>
              </w:rPr>
            </w:pPr>
          </w:p>
        </w:tc>
      </w:tr>
      <w:tr w:rsidR="00A36081"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8C7CD0">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kern w:val="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081" w:rsidRDefault="00A36081" w:rsidP="008C7CD0">
            <w:pPr>
              <w:jc w:val="lef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A36081" w:rsidRDefault="00A36081"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九、住房保障支出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8C7CD0">
            <w:pPr>
              <w:widowControl/>
              <w:jc w:val="center"/>
              <w:textAlignment w:val="center"/>
              <w:rPr>
                <w:rFonts w:ascii="宋体" w:hAnsi="宋体" w:cs="宋体"/>
                <w:color w:val="000000"/>
                <w:kern w:val="0"/>
                <w:sz w:val="20"/>
                <w:szCs w:val="20"/>
              </w:rPr>
            </w:pPr>
          </w:p>
        </w:tc>
        <w:tc>
          <w:tcPr>
            <w:tcW w:w="851"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A36081" w:rsidRDefault="00A36081" w:rsidP="008C7CD0">
            <w:pPr>
              <w:jc w:val="center"/>
              <w:rPr>
                <w:rFonts w:ascii="宋体" w:hAnsi="宋体" w:cs="宋体"/>
                <w:color w:val="000000"/>
                <w:sz w:val="20"/>
                <w:szCs w:val="20"/>
              </w:rPr>
            </w:pPr>
            <w:r>
              <w:rPr>
                <w:rFonts w:ascii="宋体" w:hAnsi="宋体" w:cs="宋体" w:hint="eastAsia"/>
                <w:color w:val="000000"/>
                <w:sz w:val="20"/>
                <w:szCs w:val="20"/>
              </w:rPr>
              <w:t>11.66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36081" w:rsidRDefault="00A36081" w:rsidP="00F60087">
            <w:pPr>
              <w:jc w:val="center"/>
              <w:rPr>
                <w:rFonts w:ascii="宋体" w:hAnsi="宋体" w:cs="宋体"/>
                <w:color w:val="000000"/>
                <w:sz w:val="20"/>
                <w:szCs w:val="20"/>
              </w:rPr>
            </w:pPr>
            <w:r>
              <w:rPr>
                <w:rFonts w:ascii="宋体" w:hAnsi="宋体" w:cs="宋体" w:hint="eastAsia"/>
                <w:color w:val="000000"/>
                <w:sz w:val="20"/>
                <w:szCs w:val="20"/>
              </w:rPr>
              <w:t>11.66</w:t>
            </w: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A36081" w:rsidRDefault="00A36081" w:rsidP="008C7CD0">
            <w:pPr>
              <w:jc w:val="cente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36081" w:rsidRDefault="00A36081" w:rsidP="008C7CD0">
            <w:pPr>
              <w:jc w:val="center"/>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A36081" w:rsidP="008C7CD0">
            <w:pPr>
              <w:jc w:val="right"/>
              <w:rPr>
                <w:rFonts w:ascii="宋体" w:hAnsi="宋体" w:cs="宋体"/>
                <w:color w:val="000000"/>
                <w:sz w:val="20"/>
                <w:szCs w:val="20"/>
              </w:rPr>
            </w:pPr>
            <w:r>
              <w:rPr>
                <w:rFonts w:ascii="宋体" w:hAnsi="宋体" w:cs="宋体" w:hint="eastAsia"/>
                <w:color w:val="000000"/>
                <w:sz w:val="20"/>
                <w:szCs w:val="20"/>
              </w:rPr>
              <w:t>2070.91</w:t>
            </w: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851"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2070.91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2070.91</w:t>
            </w: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8C7CD0" w:rsidRDefault="008C7CD0" w:rsidP="008C7CD0">
            <w:pPr>
              <w:rPr>
                <w:rFonts w:ascii="宋体" w:hAnsi="宋体" w:cs="宋体"/>
                <w:b/>
                <w:color w:val="000000"/>
                <w:sz w:val="20"/>
                <w:szCs w:val="20"/>
              </w:rPr>
            </w:pPr>
          </w:p>
        </w:tc>
        <w:tc>
          <w:tcPr>
            <w:tcW w:w="1058" w:type="dxa"/>
            <w:tcBorders>
              <w:top w:val="single" w:sz="4" w:space="0" w:color="000000"/>
              <w:left w:val="nil"/>
              <w:bottom w:val="single" w:sz="4" w:space="0" w:color="000000"/>
              <w:right w:val="single" w:sz="8" w:space="0" w:color="000000"/>
            </w:tcBorders>
          </w:tcPr>
          <w:p w:rsidR="008C7CD0" w:rsidRDefault="008C7CD0" w:rsidP="008C7CD0">
            <w:pPr>
              <w:rPr>
                <w:rFonts w:ascii="宋体" w:hAnsi="宋体" w:cs="宋体"/>
                <w:b/>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851"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8C7CD0" w:rsidRDefault="008C7CD0" w:rsidP="008C7CD0">
            <w:pP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8C7CD0" w:rsidRDefault="008C7CD0" w:rsidP="008C7CD0">
            <w:pPr>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851"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8C7CD0" w:rsidRDefault="008C7CD0" w:rsidP="008C7CD0">
            <w:pP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8C7CD0" w:rsidRDefault="008C7CD0" w:rsidP="008C7CD0">
            <w:pPr>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851"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nil"/>
              <w:bottom w:val="nil"/>
              <w:right w:val="single" w:sz="8" w:space="0" w:color="000000"/>
            </w:tcBorders>
            <w:noWrap/>
            <w:tcMar>
              <w:top w:w="15" w:type="dxa"/>
              <w:left w:w="15" w:type="dxa"/>
              <w:right w:w="15" w:type="dxa"/>
            </w:tcMar>
            <w:vAlign w:val="center"/>
          </w:tcPr>
          <w:p w:rsidR="008C7CD0" w:rsidRDefault="008C7CD0" w:rsidP="008C7CD0">
            <w:pPr>
              <w:rPr>
                <w:rFonts w:ascii="宋体" w:hAnsi="宋体" w:cs="宋体"/>
                <w:color w:val="000000"/>
                <w:sz w:val="20"/>
                <w:szCs w:val="20"/>
              </w:rPr>
            </w:pPr>
          </w:p>
        </w:tc>
        <w:tc>
          <w:tcPr>
            <w:tcW w:w="1058" w:type="dxa"/>
            <w:tcBorders>
              <w:top w:val="single" w:sz="4" w:space="0" w:color="000000"/>
              <w:left w:val="nil"/>
              <w:bottom w:val="nil"/>
              <w:right w:val="single" w:sz="8" w:space="0" w:color="000000"/>
            </w:tcBorders>
          </w:tcPr>
          <w:p w:rsidR="008C7CD0" w:rsidRDefault="008C7CD0" w:rsidP="008C7CD0">
            <w:pPr>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r>
              <w:rPr>
                <w:rFonts w:ascii="宋体" w:hAnsi="宋体" w:cs="宋体" w:hint="eastAsia"/>
                <w:color w:val="000000"/>
                <w:sz w:val="20"/>
                <w:szCs w:val="20"/>
              </w:rPr>
              <w:t xml:space="preserve">       </w:t>
            </w:r>
            <w:r w:rsidRPr="00B040BC">
              <w:rPr>
                <w:rFonts w:ascii="宋体" w:hAnsi="宋体" w:cs="宋体" w:hint="eastAsia"/>
                <w:color w:val="000000"/>
                <w:sz w:val="20"/>
                <w:szCs w:val="20"/>
              </w:rPr>
              <w:t>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C7CD0" w:rsidRDefault="008C7CD0" w:rsidP="008C7CD0">
            <w:pPr>
              <w:jc w:val="right"/>
              <w:rPr>
                <w:rFonts w:ascii="宋体" w:hAnsi="宋体" w:cs="宋体"/>
                <w:color w:val="000000"/>
                <w:sz w:val="20"/>
                <w:szCs w:val="20"/>
              </w:rPr>
            </w:pPr>
          </w:p>
        </w:tc>
        <w:tc>
          <w:tcPr>
            <w:tcW w:w="2596"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8C7CD0" w:rsidRDefault="008C7CD0" w:rsidP="008C7CD0">
            <w:pPr>
              <w:jc w:val="lef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851"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jc w:val="center"/>
              <w:rPr>
                <w:rFonts w:ascii="宋体" w:hAnsi="宋体" w:cs="宋体"/>
                <w:color w:val="000000"/>
                <w:sz w:val="20"/>
                <w:szCs w:val="20"/>
              </w:rPr>
            </w:pPr>
          </w:p>
        </w:tc>
        <w:tc>
          <w:tcPr>
            <w:tcW w:w="1560" w:type="dxa"/>
            <w:gridSpan w:val="2"/>
            <w:tcBorders>
              <w:top w:val="single" w:sz="4" w:space="0" w:color="000000"/>
              <w:left w:val="nil"/>
              <w:bottom w:val="nil"/>
              <w:right w:val="single" w:sz="8" w:space="0" w:color="000000"/>
            </w:tcBorders>
            <w:noWrap/>
            <w:tcMar>
              <w:top w:w="15" w:type="dxa"/>
              <w:left w:w="15" w:type="dxa"/>
              <w:right w:w="15" w:type="dxa"/>
            </w:tcMar>
            <w:vAlign w:val="center"/>
          </w:tcPr>
          <w:p w:rsidR="008C7CD0" w:rsidRDefault="008C7CD0" w:rsidP="008C7CD0">
            <w:pPr>
              <w:rPr>
                <w:rFonts w:ascii="宋体" w:hAnsi="宋体" w:cs="宋体"/>
                <w:color w:val="000000"/>
                <w:sz w:val="20"/>
                <w:szCs w:val="20"/>
              </w:rPr>
            </w:pPr>
          </w:p>
        </w:tc>
        <w:tc>
          <w:tcPr>
            <w:tcW w:w="1058" w:type="dxa"/>
            <w:tcBorders>
              <w:top w:val="single" w:sz="4" w:space="0" w:color="000000"/>
              <w:left w:val="nil"/>
              <w:bottom w:val="nil"/>
              <w:right w:val="single" w:sz="8" w:space="0" w:color="000000"/>
            </w:tcBorders>
          </w:tcPr>
          <w:p w:rsidR="008C7CD0" w:rsidRDefault="008C7CD0" w:rsidP="008C7CD0">
            <w:pPr>
              <w:rPr>
                <w:rFonts w:ascii="宋体" w:hAnsi="宋体" w:cs="宋体"/>
                <w:color w:val="000000"/>
                <w:sz w:val="20"/>
                <w:szCs w:val="20"/>
              </w:rPr>
            </w:pPr>
          </w:p>
        </w:tc>
      </w:tr>
      <w:tr w:rsidR="008C7CD0" w:rsidTr="00A36081">
        <w:trPr>
          <w:trHeight w:val="402"/>
        </w:trPr>
        <w:tc>
          <w:tcPr>
            <w:tcW w:w="341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8C7CD0" w:rsidRDefault="00A36081" w:rsidP="008C7CD0">
            <w:pPr>
              <w:jc w:val="right"/>
              <w:rPr>
                <w:rFonts w:ascii="宋体" w:hAnsi="宋体" w:cs="宋体"/>
                <w:color w:val="000000"/>
                <w:sz w:val="20"/>
                <w:szCs w:val="20"/>
              </w:rPr>
            </w:pPr>
            <w:r>
              <w:rPr>
                <w:rFonts w:ascii="宋体" w:hAnsi="宋体" w:cs="宋体" w:hint="eastAsia"/>
                <w:color w:val="000000"/>
                <w:sz w:val="20"/>
                <w:szCs w:val="20"/>
              </w:rPr>
              <w:t>2070.91</w:t>
            </w:r>
          </w:p>
        </w:tc>
        <w:tc>
          <w:tcPr>
            <w:tcW w:w="2596"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C7CD0" w:rsidRDefault="008C7CD0" w:rsidP="008C7CD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851"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2070.91</w:t>
            </w:r>
          </w:p>
        </w:tc>
        <w:tc>
          <w:tcPr>
            <w:tcW w:w="1275"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8C7CD0" w:rsidRDefault="00A36081" w:rsidP="008C7CD0">
            <w:pPr>
              <w:jc w:val="center"/>
              <w:rPr>
                <w:rFonts w:ascii="宋体" w:hAnsi="宋体" w:cs="宋体"/>
                <w:color w:val="000000"/>
                <w:sz w:val="20"/>
                <w:szCs w:val="20"/>
              </w:rPr>
            </w:pPr>
            <w:r>
              <w:rPr>
                <w:rFonts w:ascii="宋体" w:hAnsi="宋体" w:cs="宋体" w:hint="eastAsia"/>
                <w:color w:val="000000"/>
                <w:sz w:val="20"/>
                <w:szCs w:val="20"/>
              </w:rPr>
              <w:t>2070.91</w:t>
            </w:r>
          </w:p>
        </w:tc>
        <w:tc>
          <w:tcPr>
            <w:tcW w:w="1560" w:type="dxa"/>
            <w:gridSpan w:val="2"/>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8C7CD0" w:rsidRDefault="008C7CD0" w:rsidP="008C7CD0">
            <w:pPr>
              <w:rPr>
                <w:rFonts w:ascii="宋体" w:hAnsi="宋体" w:cs="宋体"/>
                <w:b/>
                <w:color w:val="000000"/>
                <w:sz w:val="20"/>
                <w:szCs w:val="20"/>
              </w:rPr>
            </w:pPr>
          </w:p>
        </w:tc>
        <w:tc>
          <w:tcPr>
            <w:tcW w:w="1058" w:type="dxa"/>
            <w:tcBorders>
              <w:top w:val="single" w:sz="4" w:space="0" w:color="000000"/>
              <w:left w:val="nil"/>
              <w:bottom w:val="single" w:sz="8" w:space="0" w:color="000000"/>
              <w:right w:val="single" w:sz="8" w:space="0" w:color="000000"/>
            </w:tcBorders>
          </w:tcPr>
          <w:p w:rsidR="008C7CD0" w:rsidRDefault="008C7CD0" w:rsidP="008C7CD0">
            <w:pPr>
              <w:rPr>
                <w:rFonts w:ascii="宋体" w:hAnsi="宋体" w:cs="宋体"/>
                <w:b/>
                <w:color w:val="000000"/>
                <w:sz w:val="20"/>
                <w:szCs w:val="20"/>
              </w:rPr>
            </w:pPr>
          </w:p>
        </w:tc>
      </w:tr>
      <w:tr w:rsidR="008C7CD0" w:rsidTr="00E60B05">
        <w:trPr>
          <w:trHeight w:val="585"/>
        </w:trPr>
        <w:tc>
          <w:tcPr>
            <w:tcW w:w="12915" w:type="dxa"/>
            <w:gridSpan w:val="10"/>
            <w:tcBorders>
              <w:top w:val="single" w:sz="8" w:space="0" w:color="000000"/>
              <w:left w:val="nil"/>
              <w:bottom w:val="nil"/>
              <w:right w:val="nil"/>
            </w:tcBorders>
            <w:tcMar>
              <w:top w:w="15" w:type="dxa"/>
              <w:left w:w="15" w:type="dxa"/>
              <w:right w:w="15" w:type="dxa"/>
            </w:tcMar>
            <w:vAlign w:val="center"/>
          </w:tcPr>
          <w:p w:rsidR="008C7CD0" w:rsidRDefault="008C7CD0" w:rsidP="008C7CD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注：本表反映部门本年度一般公共预算财政拨款、政府性基金预算财政拨款和</w:t>
            </w:r>
            <w:r w:rsidRPr="00E60B05">
              <w:rPr>
                <w:rFonts w:ascii="宋体" w:hAnsi="宋体" w:cs="宋体" w:hint="eastAsia"/>
                <w:color w:val="000000"/>
                <w:kern w:val="0"/>
                <w:sz w:val="20"/>
                <w:szCs w:val="20"/>
              </w:rPr>
              <w:t>国有资本经营预算财政拨款</w:t>
            </w:r>
            <w:r>
              <w:rPr>
                <w:rFonts w:ascii="宋体" w:hAnsi="宋体" w:cs="宋体" w:hint="eastAsia"/>
                <w:color w:val="000000"/>
                <w:kern w:val="0"/>
                <w:sz w:val="20"/>
                <w:szCs w:val="20"/>
              </w:rPr>
              <w:t>的总收支和年末结转结余情况。本表金额转换为万元时，因四舍五入可能存在尾差。</w:t>
            </w:r>
          </w:p>
        </w:tc>
        <w:tc>
          <w:tcPr>
            <w:tcW w:w="1058" w:type="dxa"/>
            <w:tcBorders>
              <w:top w:val="single" w:sz="8" w:space="0" w:color="000000"/>
              <w:left w:val="nil"/>
              <w:bottom w:val="nil"/>
              <w:right w:val="nil"/>
            </w:tcBorders>
          </w:tcPr>
          <w:p w:rsidR="008C7CD0" w:rsidRDefault="008C7CD0" w:rsidP="008C7CD0">
            <w:pPr>
              <w:widowControl/>
              <w:jc w:val="left"/>
              <w:textAlignment w:val="center"/>
              <w:rPr>
                <w:rFonts w:ascii="宋体" w:hAnsi="宋体" w:cs="宋体"/>
                <w:color w:val="000000"/>
                <w:kern w:val="0"/>
                <w:sz w:val="20"/>
                <w:szCs w:val="20"/>
              </w:rPr>
            </w:pPr>
          </w:p>
        </w:tc>
      </w:tr>
    </w:tbl>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726"/>
        <w:gridCol w:w="282"/>
        <w:gridCol w:w="406"/>
        <w:gridCol w:w="2225"/>
        <w:gridCol w:w="3449"/>
        <w:gridCol w:w="3449"/>
        <w:gridCol w:w="3451"/>
      </w:tblGrid>
      <w:tr w:rsidR="009F0FBB">
        <w:trPr>
          <w:trHeight w:val="600"/>
        </w:trPr>
        <w:tc>
          <w:tcPr>
            <w:tcW w:w="13988" w:type="dxa"/>
            <w:gridSpan w:val="7"/>
            <w:tcBorders>
              <w:top w:val="nil"/>
              <w:left w:val="nil"/>
              <w:bottom w:val="nil"/>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一般公共预算财政拨款支出决算表</w:t>
            </w:r>
          </w:p>
        </w:tc>
      </w:tr>
      <w:tr w:rsidR="009F0FBB">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688"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w:t>
            </w:r>
            <w:r>
              <w:rPr>
                <w:rStyle w:val="font11"/>
                <w:rFonts w:hint="default"/>
              </w:rPr>
              <w:t>5表</w:t>
            </w:r>
          </w:p>
        </w:tc>
      </w:tr>
      <w:tr w:rsidR="009F0FBB" w:rsidTr="0041489C">
        <w:trPr>
          <w:trHeight w:val="300"/>
        </w:trPr>
        <w:tc>
          <w:tcPr>
            <w:tcW w:w="1008" w:type="dxa"/>
            <w:gridSpan w:val="2"/>
            <w:tcBorders>
              <w:top w:val="nil"/>
              <w:left w:val="nil"/>
              <w:bottom w:val="nil"/>
              <w:right w:val="nil"/>
            </w:tcBorders>
            <w:shd w:val="clear" w:color="auto" w:fill="FFFFFF"/>
            <w:noWrap/>
            <w:tcMar>
              <w:top w:w="15" w:type="dxa"/>
              <w:left w:w="15" w:type="dxa"/>
              <w:right w:w="15" w:type="dxa"/>
            </w:tcMar>
            <w:vAlign w:val="center"/>
          </w:tcPr>
          <w:p w:rsidR="009F0FBB" w:rsidRDefault="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F0FBB">
              <w:rPr>
                <w:rFonts w:ascii="宋体" w:hAnsi="宋体" w:cs="宋体" w:hint="eastAsia"/>
                <w:color w:val="000000"/>
                <w:kern w:val="0"/>
                <w:sz w:val="20"/>
                <w:szCs w:val="20"/>
              </w:rPr>
              <w:t>：</w:t>
            </w:r>
          </w:p>
        </w:tc>
        <w:tc>
          <w:tcPr>
            <w:tcW w:w="406"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F0FBB" w:rsidRDefault="006716B2">
            <w:pPr>
              <w:rPr>
                <w:rFonts w:ascii="宋体" w:hAnsi="宋体" w:cs="宋体"/>
                <w:color w:val="000000"/>
                <w:sz w:val="20"/>
                <w:szCs w:val="20"/>
              </w:rPr>
            </w:pPr>
            <w:r>
              <w:rPr>
                <w:rFonts w:ascii="宋体" w:hAnsi="宋体" w:cs="宋体" w:hint="eastAsia"/>
                <w:color w:val="000000"/>
                <w:sz w:val="20"/>
                <w:szCs w:val="20"/>
              </w:rPr>
              <w:t>2021年</w:t>
            </w:r>
          </w:p>
        </w:tc>
        <w:tc>
          <w:tcPr>
            <w:tcW w:w="345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9F0FBB">
        <w:trPr>
          <w:trHeight w:val="405"/>
        </w:trPr>
        <w:tc>
          <w:tcPr>
            <w:tcW w:w="3639" w:type="dxa"/>
            <w:gridSpan w:val="4"/>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 </w:t>
            </w:r>
            <w:r>
              <w:rPr>
                <w:rStyle w:val="font01"/>
                <w:rFonts w:hint="default"/>
                <w:sz w:val="20"/>
                <w:szCs w:val="20"/>
              </w:rPr>
              <w:t xml:space="preserve">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9F0FBB">
        <w:trPr>
          <w:trHeight w:val="495"/>
        </w:trPr>
        <w:tc>
          <w:tcPr>
            <w:tcW w:w="1414"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9F0FBB">
        <w:trPr>
          <w:trHeight w:val="360"/>
        </w:trPr>
        <w:tc>
          <w:tcPr>
            <w:tcW w:w="1414"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1414"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450"/>
        </w:trPr>
        <w:tc>
          <w:tcPr>
            <w:tcW w:w="3639" w:type="dxa"/>
            <w:gridSpan w:val="4"/>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9F0FBB">
        <w:trPr>
          <w:trHeight w:val="450"/>
        </w:trPr>
        <w:tc>
          <w:tcPr>
            <w:tcW w:w="3639" w:type="dxa"/>
            <w:gridSpan w:val="4"/>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CA4163" w:rsidP="00CA4163">
            <w:pPr>
              <w:jc w:val="right"/>
              <w:rPr>
                <w:rFonts w:ascii="宋体" w:hAnsi="宋体" w:cs="宋体"/>
                <w:color w:val="000000"/>
                <w:sz w:val="20"/>
                <w:szCs w:val="20"/>
              </w:rPr>
            </w:pPr>
            <w:r>
              <w:rPr>
                <w:rFonts w:ascii="宋体" w:hAnsi="宋体" w:cs="宋体" w:hint="eastAsia"/>
                <w:color w:val="000000"/>
                <w:sz w:val="20"/>
                <w:szCs w:val="20"/>
              </w:rPr>
              <w:t>2070.91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CA4163" w:rsidP="00CA4163">
            <w:pPr>
              <w:jc w:val="right"/>
              <w:rPr>
                <w:rFonts w:ascii="宋体" w:hAnsi="宋体" w:cs="宋体"/>
                <w:color w:val="000000"/>
                <w:sz w:val="20"/>
                <w:szCs w:val="20"/>
              </w:rPr>
            </w:pPr>
            <w:r>
              <w:rPr>
                <w:rFonts w:ascii="宋体" w:hAnsi="宋体" w:cs="宋体" w:hint="eastAsia"/>
                <w:color w:val="000000"/>
                <w:sz w:val="20"/>
                <w:szCs w:val="20"/>
              </w:rPr>
              <w:t>2070.91</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CA4163">
        <w:trPr>
          <w:trHeight w:val="450"/>
        </w:trPr>
        <w:tc>
          <w:tcPr>
            <w:tcW w:w="14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CA4163">
            <w:pPr>
              <w:jc w:val="right"/>
              <w:rPr>
                <w:rFonts w:ascii="宋体" w:hAnsi="宋体" w:cs="宋体"/>
                <w:color w:val="000000"/>
                <w:sz w:val="20"/>
                <w:szCs w:val="20"/>
              </w:rPr>
            </w:pPr>
            <w:r>
              <w:rPr>
                <w:rFonts w:ascii="宋体" w:hAnsi="宋体" w:cs="宋体" w:hint="eastAsia"/>
                <w:color w:val="000000"/>
                <w:sz w:val="20"/>
                <w:szCs w:val="20"/>
              </w:rPr>
              <w:t>2031.45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2031.45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20103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政府办公厅（室）及相关机构事务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CA4163">
            <w:pPr>
              <w:ind w:firstLineChars="550" w:firstLine="1100"/>
              <w:jc w:val="right"/>
            </w:pPr>
            <w:r w:rsidRPr="005614DA">
              <w:rPr>
                <w:rFonts w:ascii="宋体" w:hAnsi="宋体" w:cs="宋体" w:hint="eastAsia"/>
                <w:color w:val="000000"/>
                <w:sz w:val="20"/>
                <w:szCs w:val="20"/>
              </w:rPr>
              <w:t>2031.45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F60087">
            <w:pPr>
              <w:ind w:firstLineChars="550" w:firstLine="1100"/>
              <w:jc w:val="right"/>
            </w:pPr>
            <w:r w:rsidRPr="005614DA">
              <w:rPr>
                <w:rFonts w:ascii="宋体" w:hAnsi="宋体" w:cs="宋体" w:hint="eastAsia"/>
                <w:color w:val="000000"/>
                <w:sz w:val="20"/>
                <w:szCs w:val="20"/>
              </w:rPr>
              <w:t>2031.45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2010303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机关服务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CA4163">
            <w:pPr>
              <w:ind w:firstLineChars="550" w:firstLine="1100"/>
              <w:jc w:val="right"/>
            </w:pPr>
            <w:r w:rsidRPr="005614DA">
              <w:rPr>
                <w:rFonts w:ascii="宋体" w:hAnsi="宋体" w:cs="宋体" w:hint="eastAsia"/>
                <w:color w:val="000000"/>
                <w:sz w:val="20"/>
                <w:szCs w:val="20"/>
              </w:rPr>
              <w:t>2031.45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F60087">
            <w:pPr>
              <w:ind w:firstLineChars="550" w:firstLine="1100"/>
              <w:jc w:val="right"/>
            </w:pPr>
            <w:r w:rsidRPr="005614DA">
              <w:rPr>
                <w:rFonts w:ascii="宋体" w:hAnsi="宋体" w:cs="宋体" w:hint="eastAsia"/>
                <w:color w:val="000000"/>
                <w:sz w:val="20"/>
                <w:szCs w:val="20"/>
              </w:rPr>
              <w:t>2031.45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trPr>
          <w:trHeight w:val="450"/>
        </w:trPr>
        <w:tc>
          <w:tcPr>
            <w:tcW w:w="14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社会保障和就业支出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CA4163">
            <w:pPr>
              <w:jc w:val="right"/>
              <w:rPr>
                <w:rFonts w:ascii="宋体" w:hAnsi="宋体" w:cs="宋体"/>
                <w:color w:val="000000"/>
                <w:sz w:val="20"/>
                <w:szCs w:val="20"/>
              </w:rPr>
            </w:pPr>
            <w:r>
              <w:rPr>
                <w:rFonts w:ascii="宋体" w:hAnsi="宋体" w:cs="宋体" w:hint="eastAsia"/>
                <w:color w:val="000000"/>
                <w:sz w:val="20"/>
                <w:szCs w:val="20"/>
              </w:rPr>
              <w:t>22.67</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22.67</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20805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行政事业单位养老支出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CA4163">
            <w:pPr>
              <w:jc w:val="right"/>
            </w:pPr>
            <w:r w:rsidRPr="0052754A">
              <w:rPr>
                <w:rFonts w:ascii="宋体" w:hAnsi="宋体" w:cs="宋体" w:hint="eastAsia"/>
                <w:color w:val="000000"/>
                <w:sz w:val="20"/>
                <w:szCs w:val="20"/>
              </w:rPr>
              <w:t>22.67</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A4163" w:rsidRDefault="00CA4163" w:rsidP="00F60087">
            <w:pPr>
              <w:jc w:val="right"/>
            </w:pPr>
            <w:r w:rsidRPr="0052754A">
              <w:rPr>
                <w:rFonts w:ascii="宋体" w:hAnsi="宋体" w:cs="宋体" w:hint="eastAsia"/>
                <w:color w:val="000000"/>
                <w:sz w:val="20"/>
                <w:szCs w:val="20"/>
              </w:rPr>
              <w:t>22.67</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2080505</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机关事业单位基本养老保险缴费支出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CA4163">
            <w:pPr>
              <w:jc w:val="right"/>
            </w:pPr>
            <w:r w:rsidRPr="0052754A">
              <w:rPr>
                <w:rFonts w:ascii="宋体" w:hAnsi="宋体" w:cs="宋体" w:hint="eastAsia"/>
                <w:color w:val="000000"/>
                <w:sz w:val="20"/>
                <w:szCs w:val="20"/>
              </w:rPr>
              <w:t>22.67</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52754A">
              <w:rPr>
                <w:rFonts w:ascii="宋体" w:hAnsi="宋体" w:cs="宋体" w:hint="eastAsia"/>
                <w:color w:val="000000"/>
                <w:sz w:val="20"/>
                <w:szCs w:val="20"/>
              </w:rPr>
              <w:t>22.67</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210</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卫生健康支出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5.13</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5.13</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21011</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行政事业单位医疗</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1943B8">
              <w:rPr>
                <w:rFonts w:ascii="宋体" w:hAnsi="宋体" w:cs="宋体" w:hint="eastAsia"/>
                <w:color w:val="000000"/>
                <w:sz w:val="20"/>
                <w:szCs w:val="20"/>
              </w:rPr>
              <w:t>5.13</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1943B8">
              <w:rPr>
                <w:rFonts w:ascii="宋体" w:hAnsi="宋体" w:cs="宋体" w:hint="eastAsia"/>
                <w:color w:val="000000"/>
                <w:sz w:val="20"/>
                <w:szCs w:val="20"/>
              </w:rPr>
              <w:t>5.13</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lastRenderedPageBreak/>
              <w:t>2101102</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事业单位医疗</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1943B8">
              <w:rPr>
                <w:rFonts w:ascii="宋体" w:hAnsi="宋体" w:cs="宋体" w:hint="eastAsia"/>
                <w:color w:val="000000"/>
                <w:sz w:val="20"/>
                <w:szCs w:val="20"/>
              </w:rPr>
              <w:t>5.13</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1943B8">
              <w:rPr>
                <w:rFonts w:ascii="宋体" w:hAnsi="宋体" w:cs="宋体" w:hint="eastAsia"/>
                <w:color w:val="000000"/>
                <w:sz w:val="20"/>
                <w:szCs w:val="20"/>
              </w:rPr>
              <w:t>5.13</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221</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住房保障支出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11.66</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jc w:val="right"/>
              <w:rPr>
                <w:rFonts w:ascii="宋体" w:hAnsi="宋体" w:cs="宋体"/>
                <w:color w:val="000000"/>
                <w:sz w:val="20"/>
                <w:szCs w:val="20"/>
              </w:rPr>
            </w:pPr>
            <w:r>
              <w:rPr>
                <w:rFonts w:ascii="宋体" w:hAnsi="宋体" w:cs="宋体" w:hint="eastAsia"/>
                <w:color w:val="000000"/>
                <w:sz w:val="20"/>
                <w:szCs w:val="20"/>
              </w:rPr>
              <w:t>11.66</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22102</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住房改革支出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C31C6F">
              <w:rPr>
                <w:rFonts w:ascii="宋体" w:hAnsi="宋体" w:cs="宋体" w:hint="eastAsia"/>
                <w:color w:val="000000"/>
                <w:sz w:val="20"/>
                <w:szCs w:val="20"/>
              </w:rPr>
              <w:t>11.66</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C31C6F">
              <w:rPr>
                <w:rFonts w:ascii="宋体" w:hAnsi="宋体" w:cs="宋体" w:hint="eastAsia"/>
                <w:color w:val="000000"/>
                <w:sz w:val="20"/>
                <w:szCs w:val="20"/>
              </w:rPr>
              <w:t>11.66</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CA4163" w:rsidTr="00F60087">
        <w:trPr>
          <w:trHeight w:val="450"/>
        </w:trPr>
        <w:tc>
          <w:tcPr>
            <w:tcW w:w="1414"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color w:val="000000"/>
                <w:sz w:val="18"/>
                <w:szCs w:val="18"/>
              </w:rPr>
              <w:t>2210201</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A4163" w:rsidRDefault="00CA4163" w:rsidP="00F60087">
            <w:pPr>
              <w:textAlignment w:val="center"/>
              <w:rPr>
                <w:color w:val="000000"/>
                <w:sz w:val="18"/>
                <w:szCs w:val="18"/>
              </w:rPr>
            </w:pPr>
            <w:r>
              <w:rPr>
                <w:rFonts w:hint="eastAsia"/>
                <w:color w:val="000000"/>
                <w:sz w:val="18"/>
                <w:szCs w:val="18"/>
              </w:rPr>
              <w:t>住房公积金</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C31C6F">
              <w:rPr>
                <w:rFonts w:ascii="宋体" w:hAnsi="宋体" w:cs="宋体" w:hint="eastAsia"/>
                <w:color w:val="000000"/>
                <w:sz w:val="20"/>
                <w:szCs w:val="20"/>
              </w:rPr>
              <w:t>11.66</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CA4163" w:rsidRDefault="00CA4163" w:rsidP="00F60087">
            <w:pPr>
              <w:jc w:val="right"/>
            </w:pPr>
            <w:r w:rsidRPr="00C31C6F">
              <w:rPr>
                <w:rFonts w:ascii="宋体" w:hAnsi="宋体" w:cs="宋体" w:hint="eastAsia"/>
                <w:color w:val="000000"/>
                <w:sz w:val="20"/>
                <w:szCs w:val="20"/>
              </w:rPr>
              <w:t>11.66</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A4163" w:rsidRDefault="00CA4163">
            <w:pPr>
              <w:rPr>
                <w:rFonts w:ascii="宋体" w:hAnsi="宋体" w:cs="宋体"/>
                <w:color w:val="000000"/>
                <w:sz w:val="20"/>
                <w:szCs w:val="20"/>
              </w:rPr>
            </w:pPr>
          </w:p>
        </w:tc>
      </w:tr>
      <w:tr w:rsidR="009F0FBB">
        <w:trPr>
          <w:trHeight w:val="645"/>
        </w:trPr>
        <w:tc>
          <w:tcPr>
            <w:tcW w:w="13988" w:type="dxa"/>
            <w:gridSpan w:val="7"/>
            <w:tcBorders>
              <w:top w:val="nil"/>
              <w:left w:val="nil"/>
              <w:bottom w:val="nil"/>
              <w:right w:val="nil"/>
            </w:tcBorders>
            <w:tcMar>
              <w:top w:w="15" w:type="dxa"/>
              <w:left w:w="15" w:type="dxa"/>
              <w:right w:w="15" w:type="dxa"/>
            </w:tcMar>
            <w:vAlign w:val="center"/>
          </w:tcPr>
          <w:p w:rsidR="009F0FBB" w:rsidRDefault="009F0FBB" w:rsidP="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本年度一般公共预算财政拨款支出情况。本表金额转换为万元时，因四舍五入可能存在尾差。</w:t>
            </w:r>
          </w:p>
        </w:tc>
      </w:tr>
    </w:tbl>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1008"/>
        <w:gridCol w:w="2785"/>
        <w:gridCol w:w="938"/>
        <w:gridCol w:w="870"/>
        <w:gridCol w:w="2066"/>
        <w:gridCol w:w="938"/>
        <w:gridCol w:w="870"/>
        <w:gridCol w:w="3575"/>
        <w:gridCol w:w="938"/>
      </w:tblGrid>
      <w:tr w:rsidR="009F0FBB">
        <w:trPr>
          <w:trHeight w:val="435"/>
        </w:trPr>
        <w:tc>
          <w:tcPr>
            <w:tcW w:w="13988" w:type="dxa"/>
            <w:gridSpan w:val="9"/>
            <w:tcBorders>
              <w:top w:val="nil"/>
              <w:left w:val="nil"/>
              <w:bottom w:val="nil"/>
              <w:right w:val="nil"/>
            </w:tcBorders>
            <w:noWrap/>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一般公共预算财政拨款基本支出决算</w:t>
            </w:r>
            <w:r w:rsidR="000C1142">
              <w:rPr>
                <w:rFonts w:ascii="华文中宋" w:eastAsia="华文中宋" w:hAnsi="华文中宋" w:cs="华文中宋" w:hint="eastAsia"/>
                <w:color w:val="000000"/>
                <w:kern w:val="0"/>
                <w:sz w:val="32"/>
                <w:szCs w:val="32"/>
              </w:rPr>
              <w:t>明细</w:t>
            </w:r>
            <w:r>
              <w:rPr>
                <w:rFonts w:ascii="华文中宋" w:eastAsia="华文中宋" w:hAnsi="华文中宋" w:cs="华文中宋" w:hint="eastAsia"/>
                <w:color w:val="000000"/>
                <w:kern w:val="0"/>
                <w:sz w:val="32"/>
                <w:szCs w:val="32"/>
              </w:rPr>
              <w:t>表</w:t>
            </w:r>
          </w:p>
        </w:tc>
      </w:tr>
      <w:tr w:rsidR="009F0FBB" w:rsidTr="00B040BC">
        <w:trPr>
          <w:trHeight w:val="405"/>
        </w:trPr>
        <w:tc>
          <w:tcPr>
            <w:tcW w:w="1008"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公开06表</w:t>
            </w:r>
          </w:p>
        </w:tc>
      </w:tr>
      <w:tr w:rsidR="009F0FBB" w:rsidTr="00B040BC">
        <w:trPr>
          <w:trHeight w:val="300"/>
        </w:trPr>
        <w:tc>
          <w:tcPr>
            <w:tcW w:w="1008" w:type="dxa"/>
            <w:tcBorders>
              <w:top w:val="nil"/>
              <w:left w:val="nil"/>
              <w:bottom w:val="nil"/>
              <w:right w:val="nil"/>
            </w:tcBorders>
            <w:noWrap/>
            <w:tcMar>
              <w:top w:w="15" w:type="dxa"/>
              <w:left w:w="15" w:type="dxa"/>
              <w:right w:w="15" w:type="dxa"/>
            </w:tcMar>
            <w:vAlign w:val="center"/>
          </w:tcPr>
          <w:p w:rsidR="009F0FBB" w:rsidRDefault="00A71DC1" w:rsidP="00B040BC">
            <w:pPr>
              <w:widowControl/>
              <w:jc w:val="left"/>
              <w:textAlignment w:val="center"/>
              <w:rPr>
                <w:rFonts w:ascii="Arial" w:hAnsi="Arial" w:cs="Arial"/>
                <w:color w:val="000000"/>
                <w:sz w:val="20"/>
                <w:szCs w:val="20"/>
              </w:rPr>
            </w:pPr>
            <w:r>
              <w:rPr>
                <w:rFonts w:ascii="宋体" w:hAnsi="宋体" w:cs="宋体" w:hint="eastAsia"/>
                <w:color w:val="000000"/>
                <w:kern w:val="0"/>
                <w:sz w:val="20"/>
                <w:szCs w:val="20"/>
              </w:rPr>
              <w:t>部门</w:t>
            </w:r>
            <w:r w:rsidR="009F0FBB">
              <w:rPr>
                <w:rFonts w:ascii="Arial" w:hAnsi="Arial" w:cs="Arial"/>
                <w:color w:val="000000"/>
                <w:kern w:val="0"/>
                <w:sz w:val="20"/>
                <w:szCs w:val="20"/>
              </w:rPr>
              <w:t>：</w:t>
            </w:r>
          </w:p>
        </w:tc>
        <w:tc>
          <w:tcPr>
            <w:tcW w:w="2785"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9F0FBB" w:rsidRDefault="006716B2">
            <w:pPr>
              <w:rPr>
                <w:rFonts w:ascii="Arial" w:hAnsi="Arial" w:cs="Arial"/>
                <w:color w:val="000000"/>
                <w:sz w:val="20"/>
                <w:szCs w:val="20"/>
              </w:rPr>
            </w:pPr>
            <w:r>
              <w:rPr>
                <w:rFonts w:ascii="Arial" w:hAnsi="Arial" w:cs="Arial" w:hint="eastAsia"/>
                <w:color w:val="000000"/>
                <w:sz w:val="20"/>
                <w:szCs w:val="20"/>
              </w:rPr>
              <w:t>2021</w:t>
            </w:r>
            <w:r>
              <w:rPr>
                <w:rFonts w:ascii="Arial" w:hAnsi="Arial" w:cs="Arial" w:hint="eastAsia"/>
                <w:color w:val="000000"/>
                <w:sz w:val="20"/>
                <w:szCs w:val="20"/>
              </w:rPr>
              <w:t>年</w:t>
            </w:r>
          </w:p>
        </w:tc>
        <w:tc>
          <w:tcPr>
            <w:tcW w:w="870"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9F0FBB" w:rsidRDefault="009F0FBB">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9F0FBB" w:rsidTr="00B040BC">
        <w:trPr>
          <w:trHeight w:val="615"/>
        </w:trPr>
        <w:tc>
          <w:tcPr>
            <w:tcW w:w="1008"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78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194.10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1866.43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71.01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156.71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15.25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37.67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0.5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9.71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22.67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7.16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0.42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5.24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169.98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0.59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9.06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11.66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30114</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970.49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30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1.02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3.49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149.37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widowControl/>
              <w:jc w:val="left"/>
              <w:textAlignment w:val="center"/>
              <w:rPr>
                <w:rFonts w:ascii="宋体" w:hAnsi="宋体" w:cs="宋体"/>
                <w:color w:val="000000"/>
                <w:sz w:val="20"/>
                <w:szCs w:val="20"/>
              </w:rPr>
            </w:pPr>
            <w:r>
              <w:rPr>
                <w:rFonts w:ascii="宋体" w:hAnsi="宋体" w:cs="宋体" w:hint="eastAsia"/>
                <w:color w:val="00000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widowControl/>
              <w:jc w:val="left"/>
              <w:textAlignment w:val="center"/>
              <w:rPr>
                <w:rFonts w:ascii="宋体" w:hAnsi="宋体" w:cs="宋体"/>
                <w:color w:val="000000"/>
                <w:sz w:val="20"/>
                <w:szCs w:val="20"/>
              </w:rPr>
            </w:pPr>
            <w:r>
              <w:rPr>
                <w:rFonts w:ascii="宋体" w:hAnsi="宋体" w:cs="宋体" w:hint="eastAsia"/>
                <w:color w:val="00000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10.38</w:t>
            </w:r>
          </w:p>
        </w:tc>
      </w:tr>
      <w:tr w:rsidR="009F0FBB"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9F0FBB">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widowControl/>
              <w:jc w:val="left"/>
              <w:textAlignment w:val="center"/>
              <w:rPr>
                <w:rFonts w:ascii="宋体" w:hAnsi="宋体" w:cs="宋体"/>
                <w:color w:val="000000"/>
                <w:sz w:val="20"/>
                <w:szCs w:val="20"/>
              </w:rPr>
            </w:pPr>
            <w:r>
              <w:rPr>
                <w:rFonts w:ascii="宋体" w:hAnsi="宋体" w:cs="宋体" w:hint="eastAsia"/>
                <w:color w:val="00000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F0FBB" w:rsidRDefault="008511FE">
            <w:pPr>
              <w:widowControl/>
              <w:jc w:val="left"/>
              <w:textAlignment w:val="center"/>
              <w:rPr>
                <w:rFonts w:ascii="宋体" w:hAnsi="宋体" w:cs="宋体"/>
                <w:color w:val="000000"/>
                <w:sz w:val="20"/>
                <w:szCs w:val="20"/>
              </w:rPr>
            </w:pPr>
            <w:r>
              <w:rPr>
                <w:rFonts w:ascii="宋体" w:hAnsi="宋体" w:cs="宋体" w:hint="eastAsia"/>
                <w:color w:val="000000"/>
                <w:sz w:val="20"/>
                <w:szCs w:val="20"/>
              </w:rPr>
              <w:t>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10.38</w:t>
            </w: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13.16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116.32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7.41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30.36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r>
              <w:rPr>
                <w:rFonts w:ascii="宋体" w:hAnsi="宋体" w:cs="宋体" w:hint="eastAsia"/>
                <w:color w:val="000000"/>
                <w:sz w:val="20"/>
                <w:szCs w:val="20"/>
              </w:rPr>
              <w:t>216.27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rsidTr="00B040BC">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8511FE">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8511FE" w:rsidRDefault="008511FE">
            <w:pPr>
              <w:jc w:val="cente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511FE" w:rsidRDefault="008511FE" w:rsidP="00F6008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8511FE" w:rsidRDefault="008511FE">
            <w:pPr>
              <w:rPr>
                <w:rFonts w:ascii="宋体" w:hAnsi="宋体" w:cs="宋体"/>
                <w:color w:val="000000"/>
                <w:sz w:val="20"/>
                <w:szCs w:val="20"/>
              </w:rPr>
            </w:pPr>
          </w:p>
        </w:tc>
      </w:tr>
      <w:tr w:rsidR="009F0FBB">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194.10</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9F0FBB" w:rsidRDefault="008511FE">
            <w:pPr>
              <w:rPr>
                <w:rFonts w:ascii="宋体" w:hAnsi="宋体" w:cs="宋体"/>
                <w:color w:val="000000"/>
                <w:sz w:val="20"/>
                <w:szCs w:val="20"/>
              </w:rPr>
            </w:pPr>
            <w:r>
              <w:rPr>
                <w:rFonts w:ascii="宋体" w:hAnsi="宋体" w:cs="宋体" w:hint="eastAsia"/>
                <w:color w:val="000000"/>
                <w:sz w:val="20"/>
                <w:szCs w:val="20"/>
              </w:rPr>
              <w:t>1876.81</w:t>
            </w:r>
          </w:p>
        </w:tc>
      </w:tr>
      <w:tr w:rsidR="009F0FBB">
        <w:trPr>
          <w:trHeight w:val="390"/>
        </w:trPr>
        <w:tc>
          <w:tcPr>
            <w:tcW w:w="13988" w:type="dxa"/>
            <w:gridSpan w:val="9"/>
            <w:tcBorders>
              <w:top w:val="nil"/>
              <w:left w:val="nil"/>
              <w:bottom w:val="nil"/>
              <w:right w:val="nil"/>
            </w:tcBorders>
            <w:noWrap/>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本年度一般公共预算财政拨款基本支出明细情况。本表金额转换为万元时，因四舍五入可能存在尾差。</w:t>
            </w:r>
          </w:p>
        </w:tc>
      </w:tr>
    </w:tbl>
    <w:p w:rsidR="009F0FBB" w:rsidRDefault="009F0FBB">
      <w:pPr>
        <w:rPr>
          <w:rFonts w:ascii="仿宋_GB2312" w:eastAsia="仿宋_GB2312" w:hAnsi="仿宋_GB2312" w:cs="仿宋_GB2312"/>
          <w:sz w:val="32"/>
          <w:szCs w:val="32"/>
        </w:rPr>
        <w:sectPr w:rsidR="009F0FBB">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000"/>
      </w:tblPr>
      <w:tblGrid>
        <w:gridCol w:w="1151"/>
        <w:gridCol w:w="1149"/>
        <w:gridCol w:w="1150"/>
        <w:gridCol w:w="1150"/>
        <w:gridCol w:w="1151"/>
        <w:gridCol w:w="1150"/>
        <w:gridCol w:w="1151"/>
        <w:gridCol w:w="1151"/>
        <w:gridCol w:w="1151"/>
        <w:gridCol w:w="1151"/>
        <w:gridCol w:w="1151"/>
        <w:gridCol w:w="1151"/>
      </w:tblGrid>
      <w:tr w:rsidR="009F0FBB">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一般公共预算财政拨款“三公”经费支出决算表</w:t>
            </w:r>
          </w:p>
        </w:tc>
      </w:tr>
      <w:tr w:rsidR="009F0FBB">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9F0FBB">
        <w:trPr>
          <w:trHeight w:val="300"/>
        </w:trPr>
        <w:tc>
          <w:tcPr>
            <w:tcW w:w="1151" w:type="dxa"/>
            <w:tcBorders>
              <w:top w:val="nil"/>
              <w:left w:val="nil"/>
              <w:bottom w:val="nil"/>
              <w:right w:val="nil"/>
            </w:tcBorders>
            <w:shd w:val="clear" w:color="auto" w:fill="FFFFFF"/>
            <w:noWrap/>
            <w:tcMar>
              <w:top w:w="15" w:type="dxa"/>
              <w:left w:w="15" w:type="dxa"/>
              <w:right w:w="15" w:type="dxa"/>
            </w:tcMar>
            <w:vAlign w:val="center"/>
          </w:tcPr>
          <w:p w:rsidR="009F0FBB" w:rsidRDefault="00A71D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F0FBB">
              <w:rPr>
                <w:rFonts w:ascii="宋体" w:hAnsi="宋体" w:cs="宋体" w:hint="eastAsia"/>
                <w:color w:val="000000"/>
                <w:kern w:val="0"/>
                <w:sz w:val="20"/>
                <w:szCs w:val="20"/>
              </w:rPr>
              <w:t>：</w:t>
            </w:r>
          </w:p>
        </w:tc>
        <w:tc>
          <w:tcPr>
            <w:tcW w:w="1149"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6716B2">
            <w:pPr>
              <w:rPr>
                <w:rFonts w:ascii="宋体" w:hAnsi="宋体" w:cs="宋体"/>
                <w:color w:val="000000"/>
                <w:sz w:val="20"/>
                <w:szCs w:val="20"/>
              </w:rPr>
            </w:pPr>
            <w:r>
              <w:rPr>
                <w:rFonts w:ascii="宋体" w:hAnsi="宋体" w:cs="宋体" w:hint="eastAsia"/>
                <w:color w:val="000000"/>
                <w:sz w:val="20"/>
                <w:szCs w:val="20"/>
              </w:rPr>
              <w:t>2021年</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9F0FBB">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9F0FBB">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9F0FBB">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9F0FBB">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9F0FBB" w:rsidRDefault="00026912">
            <w:pPr>
              <w:rPr>
                <w:rFonts w:ascii="宋体" w:hAnsi="宋体" w:cs="宋体"/>
                <w:color w:val="000000"/>
                <w:sz w:val="20"/>
                <w:szCs w:val="20"/>
              </w:rPr>
            </w:pPr>
            <w:r>
              <w:rPr>
                <w:rFonts w:ascii="宋体" w:hAnsi="宋体" w:cs="宋体" w:hint="eastAsia"/>
                <w:color w:val="000000"/>
                <w:sz w:val="20"/>
                <w:szCs w:val="20"/>
              </w:rPr>
              <w:t>340</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140425">
            <w:pPr>
              <w:rPr>
                <w:rFonts w:ascii="宋体" w:hAnsi="宋体" w:cs="宋体"/>
                <w:color w:val="000000"/>
                <w:sz w:val="20"/>
                <w:szCs w:val="20"/>
              </w:rPr>
            </w:pPr>
            <w:r>
              <w:rPr>
                <w:rFonts w:ascii="宋体" w:hAnsi="宋体" w:cs="宋体" w:hint="eastAsia"/>
                <w:color w:val="000000"/>
                <w:sz w:val="20"/>
                <w:szCs w:val="20"/>
              </w:rPr>
              <w:t>16</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140425">
            <w:pPr>
              <w:rPr>
                <w:rFonts w:ascii="宋体" w:hAnsi="宋体" w:cs="宋体"/>
                <w:color w:val="000000"/>
                <w:sz w:val="20"/>
                <w:szCs w:val="20"/>
              </w:rPr>
            </w:pPr>
            <w:r>
              <w:rPr>
                <w:rFonts w:ascii="宋体" w:hAnsi="宋体" w:cs="宋体" w:hint="eastAsia"/>
                <w:color w:val="000000"/>
                <w:sz w:val="20"/>
                <w:szCs w:val="20"/>
              </w:rPr>
              <w:t>16</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140425">
            <w:pPr>
              <w:rPr>
                <w:rFonts w:ascii="宋体" w:hAnsi="宋体" w:cs="宋体"/>
                <w:color w:val="000000"/>
                <w:sz w:val="20"/>
                <w:szCs w:val="20"/>
              </w:rPr>
            </w:pPr>
            <w:r>
              <w:rPr>
                <w:rFonts w:ascii="宋体" w:hAnsi="宋体" w:cs="宋体" w:hint="eastAsia"/>
                <w:color w:val="000000"/>
                <w:sz w:val="20"/>
                <w:szCs w:val="20"/>
              </w:rPr>
              <w:t>324</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186FF4">
            <w:pPr>
              <w:rPr>
                <w:rFonts w:ascii="宋体" w:hAnsi="宋体" w:cs="宋体"/>
                <w:color w:val="000000"/>
                <w:sz w:val="20"/>
                <w:szCs w:val="20"/>
              </w:rPr>
            </w:pPr>
            <w:r>
              <w:rPr>
                <w:rFonts w:ascii="宋体" w:hAnsi="宋体" w:cs="宋体" w:hint="eastAsia"/>
                <w:color w:val="000000"/>
                <w:sz w:val="20"/>
                <w:szCs w:val="20"/>
              </w:rPr>
              <w:t>156.78</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186FF4">
            <w:pPr>
              <w:rPr>
                <w:rFonts w:ascii="宋体" w:hAnsi="宋体" w:cs="宋体"/>
                <w:color w:val="000000"/>
                <w:sz w:val="20"/>
                <w:szCs w:val="20"/>
              </w:rPr>
            </w:pPr>
            <w:r>
              <w:rPr>
                <w:rFonts w:ascii="宋体" w:hAnsi="宋体" w:cs="宋体" w:hint="eastAsia"/>
                <w:color w:val="000000"/>
                <w:sz w:val="20"/>
                <w:szCs w:val="20"/>
              </w:rPr>
              <w:t>7.41</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9F0FBB" w:rsidRDefault="00186FF4">
            <w:pPr>
              <w:rPr>
                <w:rFonts w:ascii="宋体" w:hAnsi="宋体" w:cs="宋体"/>
                <w:color w:val="000000"/>
                <w:sz w:val="20"/>
                <w:szCs w:val="20"/>
              </w:rPr>
            </w:pPr>
            <w:r>
              <w:rPr>
                <w:rFonts w:ascii="宋体" w:hAnsi="宋体" w:cs="宋体" w:hint="eastAsia"/>
                <w:color w:val="000000"/>
                <w:sz w:val="20"/>
                <w:szCs w:val="20"/>
              </w:rPr>
              <w:t>7.41</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9F0FBB" w:rsidRDefault="00186FF4">
            <w:pPr>
              <w:rPr>
                <w:rFonts w:ascii="宋体" w:hAnsi="宋体" w:cs="宋体"/>
                <w:color w:val="000000"/>
                <w:sz w:val="20"/>
                <w:szCs w:val="20"/>
              </w:rPr>
            </w:pPr>
            <w:r>
              <w:rPr>
                <w:rFonts w:ascii="宋体" w:hAnsi="宋体" w:cs="宋体" w:hint="eastAsia"/>
                <w:color w:val="000000"/>
                <w:sz w:val="20"/>
                <w:szCs w:val="20"/>
              </w:rPr>
              <w:t>149.37</w:t>
            </w:r>
          </w:p>
        </w:tc>
      </w:tr>
      <w:tr w:rsidR="009F0FBB">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9F0FBB" w:rsidRDefault="009F0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ascii="宋体" w:hAnsi="宋体" w:cs="宋体" w:hint="eastAsia"/>
                <w:color w:val="000000"/>
                <w:kern w:val="0"/>
                <w:sz w:val="20"/>
                <w:szCs w:val="20"/>
              </w:rPr>
              <w:t>本表金额转换为万元时，因四舍五入可能存在尾差。</w:t>
            </w:r>
          </w:p>
        </w:tc>
      </w:tr>
    </w:tbl>
    <w:p w:rsidR="009F0FBB" w:rsidRDefault="009F0FBB">
      <w:pPr>
        <w:rPr>
          <w:rFonts w:ascii="仿宋_GB2312" w:eastAsia="仿宋_GB2312" w:hAnsi="仿宋_GB2312" w:cs="仿宋_GB2312"/>
          <w:sz w:val="32"/>
          <w:szCs w:val="32"/>
        </w:rPr>
        <w:sectPr w:rsidR="009F0FBB">
          <w:pgSz w:w="16838" w:h="11906" w:orient="landscape"/>
          <w:pgMar w:top="2098" w:right="1474" w:bottom="1984" w:left="1587" w:header="720" w:footer="720" w:gutter="0"/>
          <w:pgNumType w:fmt="numberInDash"/>
          <w:cols w:space="720"/>
          <w:docGrid w:type="lines" w:linePitch="312"/>
        </w:sectPr>
      </w:pPr>
    </w:p>
    <w:tbl>
      <w:tblPr>
        <w:tblW w:w="14018" w:type="dxa"/>
        <w:tblLayout w:type="fixed"/>
        <w:tblCellMar>
          <w:left w:w="0" w:type="dxa"/>
          <w:right w:w="0" w:type="dxa"/>
        </w:tblCellMar>
        <w:tblLook w:val="0000"/>
      </w:tblPr>
      <w:tblGrid>
        <w:gridCol w:w="612"/>
        <w:gridCol w:w="516"/>
        <w:gridCol w:w="20"/>
        <w:gridCol w:w="30"/>
        <w:gridCol w:w="1246"/>
        <w:gridCol w:w="30"/>
        <w:gridCol w:w="1896"/>
        <w:gridCol w:w="30"/>
        <w:gridCol w:w="1896"/>
        <w:gridCol w:w="30"/>
        <w:gridCol w:w="1896"/>
        <w:gridCol w:w="30"/>
        <w:gridCol w:w="1897"/>
        <w:gridCol w:w="30"/>
        <w:gridCol w:w="1896"/>
        <w:gridCol w:w="30"/>
        <w:gridCol w:w="1903"/>
        <w:gridCol w:w="30"/>
      </w:tblGrid>
      <w:tr w:rsidR="009F0FBB" w:rsidTr="00B040BC">
        <w:trPr>
          <w:gridAfter w:val="1"/>
          <w:wAfter w:w="30" w:type="dxa"/>
          <w:trHeight w:val="600"/>
        </w:trPr>
        <w:tc>
          <w:tcPr>
            <w:tcW w:w="13988" w:type="dxa"/>
            <w:gridSpan w:val="17"/>
            <w:tcBorders>
              <w:top w:val="nil"/>
              <w:left w:val="nil"/>
              <w:bottom w:val="nil"/>
              <w:right w:val="nil"/>
            </w:tcBorders>
            <w:shd w:val="clear" w:color="auto" w:fill="FFFFFF"/>
            <w:tcMar>
              <w:top w:w="15" w:type="dxa"/>
              <w:left w:w="15" w:type="dxa"/>
              <w:right w:w="15" w:type="dxa"/>
            </w:tcMar>
            <w:vAlign w:val="center"/>
          </w:tcPr>
          <w:p w:rsidR="009F0FBB" w:rsidRDefault="009F0FBB">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政府性基金预算财政拨款收入支出决算表</w:t>
            </w:r>
          </w:p>
        </w:tc>
      </w:tr>
      <w:tr w:rsidR="009F0FBB" w:rsidTr="00B040BC">
        <w:trPr>
          <w:gridAfter w:val="1"/>
          <w:wAfter w:w="30" w:type="dxa"/>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53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9F0FBB" w:rsidRDefault="009F0FBB">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公开08表</w:t>
            </w:r>
          </w:p>
        </w:tc>
      </w:tr>
      <w:tr w:rsidR="00B040BC" w:rsidTr="00B040BC">
        <w:trPr>
          <w:trHeight w:val="300"/>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rsidR="00B040BC" w:rsidRDefault="00A71DC1" w:rsidP="00B040B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B040BC">
              <w:rPr>
                <w:rFonts w:ascii="宋体" w:hAnsi="宋体" w:cs="宋体" w:hint="eastAsia"/>
                <w:color w:val="000000"/>
                <w:kern w:val="0"/>
                <w:sz w:val="20"/>
                <w:szCs w:val="20"/>
              </w:rPr>
              <w:t>：</w:t>
            </w:r>
          </w:p>
        </w:tc>
        <w:tc>
          <w:tcPr>
            <w:tcW w:w="50" w:type="dxa"/>
            <w:gridSpan w:val="2"/>
            <w:tcBorders>
              <w:top w:val="nil"/>
              <w:left w:val="nil"/>
              <w:bottom w:val="nil"/>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276" w:type="dxa"/>
            <w:gridSpan w:val="2"/>
            <w:tcBorders>
              <w:top w:val="nil"/>
              <w:left w:val="nil"/>
              <w:bottom w:val="nil"/>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926"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926"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926"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B040BC" w:rsidRDefault="006716B2" w:rsidP="00B040BC">
            <w:pPr>
              <w:rPr>
                <w:rFonts w:ascii="宋体" w:hAnsi="宋体" w:cs="宋体"/>
                <w:color w:val="000000"/>
                <w:sz w:val="20"/>
                <w:szCs w:val="20"/>
              </w:rPr>
            </w:pPr>
            <w:r>
              <w:rPr>
                <w:rFonts w:ascii="宋体" w:hAnsi="宋体" w:cs="宋体" w:hint="eastAsia"/>
                <w:color w:val="000000"/>
                <w:sz w:val="20"/>
                <w:szCs w:val="20"/>
              </w:rPr>
              <w:t>2021年</w:t>
            </w:r>
          </w:p>
        </w:tc>
        <w:tc>
          <w:tcPr>
            <w:tcW w:w="1927"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B040BC" w:rsidRDefault="00B040BC" w:rsidP="00B040BC">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B040BC" w:rsidRDefault="00B040BC" w:rsidP="00B040B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9F0FBB" w:rsidTr="00B040BC">
        <w:trPr>
          <w:gridAfter w:val="1"/>
          <w:wAfter w:w="30" w:type="dxa"/>
          <w:trHeight w:val="405"/>
        </w:trPr>
        <w:tc>
          <w:tcPr>
            <w:tcW w:w="2424" w:type="dxa"/>
            <w:gridSpan w:val="5"/>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926" w:type="dxa"/>
            <w:gridSpan w:val="2"/>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926" w:type="dxa"/>
            <w:gridSpan w:val="2"/>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5779" w:type="dxa"/>
            <w:gridSpan w:val="6"/>
            <w:tcBorders>
              <w:top w:val="single" w:sz="8"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933" w:type="dxa"/>
            <w:gridSpan w:val="2"/>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9F0FBB" w:rsidTr="00B040BC">
        <w:trPr>
          <w:gridAfter w:val="1"/>
          <w:wAfter w:w="30" w:type="dxa"/>
          <w:trHeight w:val="540"/>
        </w:trPr>
        <w:tc>
          <w:tcPr>
            <w:tcW w:w="1148"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26" w:type="dxa"/>
            <w:gridSpan w:val="2"/>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927"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26" w:type="dxa"/>
            <w:gridSpan w:val="2"/>
            <w:vMerge w:val="restart"/>
            <w:tcBorders>
              <w:top w:val="nil"/>
              <w:left w:val="single" w:sz="4" w:space="0" w:color="000000"/>
              <w:bottom w:val="single" w:sz="4" w:space="0" w:color="000000"/>
              <w:right w:val="nil"/>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rsidTr="00B040BC">
        <w:trPr>
          <w:gridAfter w:val="1"/>
          <w:wAfter w:w="30" w:type="dxa"/>
          <w:trHeight w:val="360"/>
        </w:trPr>
        <w:tc>
          <w:tcPr>
            <w:tcW w:w="1148"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rsidTr="00B040BC">
        <w:trPr>
          <w:gridAfter w:val="1"/>
          <w:wAfter w:w="30" w:type="dxa"/>
          <w:trHeight w:val="450"/>
        </w:trPr>
        <w:tc>
          <w:tcPr>
            <w:tcW w:w="1148"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rsidTr="00B040BC">
        <w:trPr>
          <w:gridAfter w:val="1"/>
          <w:wAfter w:w="30" w:type="dxa"/>
          <w:trHeight w:val="450"/>
        </w:trPr>
        <w:tc>
          <w:tcPr>
            <w:tcW w:w="2424" w:type="dxa"/>
            <w:gridSpan w:val="5"/>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9F0FBB" w:rsidTr="00B040BC">
        <w:trPr>
          <w:gridAfter w:val="1"/>
          <w:wAfter w:w="30" w:type="dxa"/>
          <w:trHeight w:val="450"/>
        </w:trPr>
        <w:tc>
          <w:tcPr>
            <w:tcW w:w="2424" w:type="dxa"/>
            <w:gridSpan w:val="5"/>
            <w:tcBorders>
              <w:top w:val="nil"/>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450"/>
        </w:trPr>
        <w:tc>
          <w:tcPr>
            <w:tcW w:w="1148" w:type="dxa"/>
            <w:gridSpan w:val="3"/>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9F0FBB" w:rsidRDefault="009F0FBB">
            <w:pPr>
              <w:jc w:val="center"/>
              <w:rPr>
                <w:rFonts w:ascii="宋体" w:hAnsi="宋体" w:cs="宋体"/>
                <w:color w:val="000000"/>
                <w:sz w:val="20"/>
                <w:szCs w:val="20"/>
              </w:rPr>
            </w:pPr>
          </w:p>
        </w:tc>
        <w:tc>
          <w:tcPr>
            <w:tcW w:w="127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7"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nil"/>
            </w:tcBorders>
            <w:tcMar>
              <w:top w:w="15" w:type="dxa"/>
              <w:left w:w="15" w:type="dxa"/>
              <w:right w:w="15" w:type="dxa"/>
            </w:tcMar>
            <w:vAlign w:val="center"/>
          </w:tcPr>
          <w:p w:rsidR="009F0FBB" w:rsidRDefault="009F0FBB">
            <w:pPr>
              <w:rPr>
                <w:rFonts w:ascii="宋体" w:hAnsi="宋体" w:cs="宋体"/>
                <w:color w:val="000000"/>
                <w:sz w:val="20"/>
                <w:szCs w:val="20"/>
              </w:rPr>
            </w:pPr>
          </w:p>
        </w:tc>
        <w:tc>
          <w:tcPr>
            <w:tcW w:w="1933" w:type="dxa"/>
            <w:gridSpan w:val="2"/>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9F0FBB" w:rsidRDefault="009F0FBB">
            <w:pPr>
              <w:rPr>
                <w:rFonts w:ascii="宋体" w:hAnsi="宋体" w:cs="宋体"/>
                <w:color w:val="000000"/>
                <w:sz w:val="20"/>
                <w:szCs w:val="20"/>
              </w:rPr>
            </w:pPr>
          </w:p>
        </w:tc>
      </w:tr>
      <w:tr w:rsidR="009F0FBB" w:rsidTr="00B040BC">
        <w:trPr>
          <w:gridAfter w:val="1"/>
          <w:wAfter w:w="30" w:type="dxa"/>
          <w:trHeight w:val="645"/>
        </w:trPr>
        <w:tc>
          <w:tcPr>
            <w:tcW w:w="13988" w:type="dxa"/>
            <w:gridSpan w:val="17"/>
            <w:tcBorders>
              <w:top w:val="single" w:sz="8" w:space="0" w:color="000000"/>
              <w:left w:val="nil"/>
              <w:bottom w:val="nil"/>
              <w:right w:val="nil"/>
            </w:tcBorders>
            <w:tcMar>
              <w:top w:w="15" w:type="dxa"/>
              <w:left w:w="15" w:type="dxa"/>
              <w:right w:w="15" w:type="dxa"/>
            </w:tcMar>
            <w:vAlign w:val="center"/>
          </w:tcPr>
          <w:p w:rsidR="009F0FBB" w:rsidRDefault="009F0FBB">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w:t>
            </w:r>
            <w:r w:rsidR="00A71DC1">
              <w:rPr>
                <w:rFonts w:ascii="宋体" w:hAnsi="宋体" w:cs="宋体" w:hint="eastAsia"/>
                <w:color w:val="000000"/>
                <w:kern w:val="0"/>
                <w:sz w:val="20"/>
                <w:szCs w:val="20"/>
              </w:rPr>
              <w:t>部门</w:t>
            </w:r>
            <w:r>
              <w:rPr>
                <w:rFonts w:ascii="宋体" w:hAnsi="宋体" w:cs="宋体" w:hint="eastAsia"/>
                <w:color w:val="000000"/>
                <w:kern w:val="0"/>
                <w:sz w:val="20"/>
                <w:szCs w:val="20"/>
              </w:rPr>
              <w:t>本年度政府性基金预算财政拨款收入、支出及结转和结余情况。</w:t>
            </w:r>
          </w:p>
          <w:p w:rsidR="0041489C" w:rsidRPr="008651E7" w:rsidRDefault="00A71DC1">
            <w:pPr>
              <w:widowControl/>
              <w:jc w:val="left"/>
              <w:textAlignment w:val="center"/>
              <w:rPr>
                <w:rFonts w:ascii="宋体" w:hAnsi="宋体" w:cs="宋体"/>
                <w:color w:val="000000"/>
                <w:sz w:val="22"/>
              </w:rPr>
            </w:pPr>
            <w:r w:rsidRPr="008651E7">
              <w:rPr>
                <w:rFonts w:ascii="宋体" w:hAnsi="宋体" w:cs="宋体" w:hint="eastAsia"/>
                <w:color w:val="000000"/>
                <w:sz w:val="22"/>
              </w:rPr>
              <w:t>说明：</w:t>
            </w:r>
            <w:proofErr w:type="gramStart"/>
            <w:r w:rsidR="008651E7">
              <w:rPr>
                <w:rFonts w:ascii="宋体" w:hAnsi="宋体" w:cs="宋体" w:hint="eastAsia"/>
                <w:color w:val="000000"/>
                <w:sz w:val="22"/>
              </w:rPr>
              <w:t>我部门</w:t>
            </w:r>
            <w:proofErr w:type="gramEnd"/>
            <w:r w:rsidRPr="008651E7">
              <w:rPr>
                <w:rFonts w:ascii="宋体" w:hAnsi="宋体" w:cs="宋体" w:hint="eastAsia"/>
                <w:color w:val="000000"/>
                <w:sz w:val="22"/>
              </w:rPr>
              <w:t>没有政府性基金收入，也没有使用政府性基金安排的支出，故本表无数据。</w:t>
            </w:r>
          </w:p>
          <w:p w:rsidR="0041489C" w:rsidRDefault="0041489C">
            <w:pPr>
              <w:widowControl/>
              <w:jc w:val="left"/>
              <w:textAlignment w:val="center"/>
              <w:rPr>
                <w:rFonts w:ascii="宋体" w:hAnsi="宋体" w:cs="宋体"/>
                <w:color w:val="000000"/>
                <w:sz w:val="20"/>
                <w:szCs w:val="20"/>
              </w:rPr>
            </w:pPr>
          </w:p>
          <w:p w:rsidR="0041489C" w:rsidRPr="0041489C" w:rsidRDefault="0041489C" w:rsidP="00A71DC1">
            <w:pPr>
              <w:widowControl/>
              <w:jc w:val="center"/>
              <w:textAlignment w:val="center"/>
              <w:rPr>
                <w:rFonts w:ascii="宋体" w:hAnsi="宋体" w:cs="宋体"/>
                <w:color w:val="000000"/>
                <w:sz w:val="20"/>
                <w:szCs w:val="20"/>
              </w:rPr>
            </w:pPr>
          </w:p>
        </w:tc>
      </w:tr>
    </w:tbl>
    <w:p w:rsidR="009F0FBB" w:rsidRPr="00BF4E6A" w:rsidRDefault="009F0FBB">
      <w:pPr>
        <w:widowControl/>
        <w:spacing w:line="590" w:lineRule="exact"/>
        <w:jc w:val="left"/>
        <w:rPr>
          <w:rFonts w:ascii="仿宋_GB2312" w:eastAsia="仿宋_GB2312" w:hAnsi="仿宋_GB2312" w:cs="仿宋_GB2312"/>
          <w:sz w:val="32"/>
          <w:szCs w:val="32"/>
        </w:rPr>
        <w:sectPr w:rsidR="009F0FBB" w:rsidRPr="00BF4E6A">
          <w:pgSz w:w="16838" w:h="11906" w:orient="landscape"/>
          <w:pgMar w:top="1800" w:right="1440" w:bottom="1800" w:left="1440" w:header="720" w:footer="720" w:gutter="0"/>
          <w:pgNumType w:fmt="numberInDash"/>
          <w:cols w:space="720"/>
          <w:docGrid w:type="lines" w:linePitch="312"/>
        </w:sectPr>
      </w:pPr>
    </w:p>
    <w:p w:rsidR="009F0FBB" w:rsidRDefault="009F0FBB">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Default="008651E7">
      <w:pPr>
        <w:widowControl/>
        <w:jc w:val="left"/>
        <w:rPr>
          <w:rFonts w:ascii="黑体" w:eastAsia="黑体" w:hAnsi="宋体" w:cs="宋体"/>
          <w:kern w:val="0"/>
          <w:sz w:val="28"/>
          <w:szCs w:val="28"/>
        </w:rPr>
      </w:pPr>
    </w:p>
    <w:p w:rsidR="008651E7" w:rsidRPr="008651E7" w:rsidRDefault="008651E7">
      <w:pPr>
        <w:widowControl/>
        <w:jc w:val="left"/>
        <w:rPr>
          <w:rFonts w:ascii="黑体" w:eastAsia="黑体" w:hAnsi="宋体" w:cs="宋体"/>
          <w:kern w:val="0"/>
          <w:sz w:val="28"/>
          <w:szCs w:val="28"/>
        </w:rPr>
      </w:pPr>
    </w:p>
    <w:p w:rsidR="009F0FBB" w:rsidRDefault="009F0FBB">
      <w:pPr>
        <w:jc w:val="center"/>
        <w:outlineLvl w:val="0"/>
        <w:rPr>
          <w:rFonts w:ascii="黑体" w:eastAsia="黑体" w:hAnsi="黑体" w:cs="黑体"/>
          <w:sz w:val="48"/>
          <w:szCs w:val="48"/>
        </w:rPr>
      </w:pPr>
      <w:r>
        <w:rPr>
          <w:rFonts w:ascii="黑体" w:eastAsia="黑体" w:hAnsi="黑体" w:cs="黑体" w:hint="eastAsia"/>
          <w:sz w:val="48"/>
          <w:szCs w:val="48"/>
        </w:rPr>
        <w:t xml:space="preserve">第三部分 </w:t>
      </w:r>
      <w:r w:rsidR="000C1142">
        <w:rPr>
          <w:rFonts w:ascii="黑体" w:eastAsia="黑体" w:hAnsi="黑体" w:cs="黑体" w:hint="eastAsia"/>
          <w:sz w:val="48"/>
          <w:szCs w:val="48"/>
        </w:rPr>
        <w:t>2021</w:t>
      </w:r>
      <w:r w:rsidR="008651E7">
        <w:rPr>
          <w:rFonts w:ascii="黑体" w:eastAsia="黑体" w:hAnsi="黑体" w:cs="黑体" w:hint="eastAsia"/>
          <w:sz w:val="48"/>
          <w:szCs w:val="48"/>
        </w:rPr>
        <w:t>年度部门决算情况说明</w:t>
      </w:r>
    </w:p>
    <w:p w:rsidR="009F0FBB" w:rsidRDefault="009F0FBB">
      <w:pPr>
        <w:widowControl/>
        <w:jc w:val="left"/>
        <w:rPr>
          <w:rFonts w:ascii="黑体" w:eastAsia="黑体" w:hAnsi="黑体" w:cs="黑体"/>
          <w:sz w:val="48"/>
          <w:szCs w:val="48"/>
        </w:rPr>
        <w:sectPr w:rsidR="009F0FBB">
          <w:pgSz w:w="11906" w:h="16838"/>
          <w:pgMar w:top="1440" w:right="1800" w:bottom="1440" w:left="1800" w:header="720" w:footer="720" w:gutter="0"/>
          <w:pgNumType w:fmt="numberInDash"/>
          <w:cols w:space="720"/>
          <w:docGrid w:type="lines" w:linePitch="312"/>
        </w:sectPr>
      </w:pP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9F0FBB" w:rsidRDefault="000C1142">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年度收、支总计均为</w:t>
      </w:r>
      <w:r w:rsidR="00F60087">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万元。与上年度相比，收、支总计各</w:t>
      </w:r>
      <w:r w:rsidR="00F60087">
        <w:rPr>
          <w:rFonts w:ascii="仿宋_GB2312" w:eastAsia="仿宋_GB2312" w:hAnsi="仿宋_GB2312" w:cs="仿宋_GB2312" w:hint="eastAsia"/>
          <w:sz w:val="32"/>
          <w:szCs w:val="32"/>
        </w:rPr>
        <w:t>减少193.18</w:t>
      </w:r>
      <w:r w:rsidR="009F0FBB">
        <w:rPr>
          <w:rFonts w:ascii="仿宋_GB2312" w:eastAsia="仿宋_GB2312" w:hAnsi="仿宋_GB2312" w:cs="仿宋_GB2312" w:hint="eastAsia"/>
          <w:sz w:val="32"/>
          <w:szCs w:val="32"/>
        </w:rPr>
        <w:t>万元，</w:t>
      </w:r>
      <w:r w:rsidR="00F60087">
        <w:rPr>
          <w:rFonts w:ascii="仿宋_GB2312" w:eastAsia="仿宋_GB2312" w:hAnsi="仿宋_GB2312" w:cs="仿宋_GB2312" w:hint="eastAsia"/>
          <w:sz w:val="32"/>
          <w:szCs w:val="32"/>
        </w:rPr>
        <w:t>下降8.5</w:t>
      </w:r>
      <w:r w:rsidR="009F0FBB">
        <w:rPr>
          <w:rFonts w:ascii="仿宋_GB2312" w:eastAsia="仿宋_GB2312" w:hAnsi="仿宋_GB2312" w:cs="仿宋_GB2312" w:hint="eastAsia"/>
          <w:sz w:val="32"/>
          <w:szCs w:val="32"/>
        </w:rPr>
        <w:t>%。主要原因是</w:t>
      </w:r>
      <w:r w:rsidR="00F60087">
        <w:rPr>
          <w:rFonts w:ascii="仿宋_GB2312" w:eastAsia="仿宋_GB2312" w:hAnsi="仿宋_GB2312" w:cs="仿宋_GB2312" w:hint="eastAsia"/>
          <w:sz w:val="32"/>
          <w:szCs w:val="32"/>
        </w:rPr>
        <w:t>受疫情影响，公务接待工作减少，单</w:t>
      </w:r>
      <w:r w:rsidR="00F60087" w:rsidRPr="00F60087">
        <w:rPr>
          <w:rFonts w:ascii="仿宋_GB2312" w:eastAsia="仿宋_GB2312" w:hAnsi="仿宋" w:cs="仿宋" w:hint="eastAsia"/>
          <w:sz w:val="32"/>
          <w:szCs w:val="32"/>
        </w:rPr>
        <w:t>位办公用房的维修维护、办公家具和设备的采购等项目</w:t>
      </w:r>
      <w:r w:rsidR="00F60087">
        <w:rPr>
          <w:rFonts w:ascii="仿宋_GB2312" w:eastAsia="仿宋_GB2312" w:hAnsi="仿宋" w:cs="仿宋" w:hint="eastAsia"/>
          <w:sz w:val="32"/>
          <w:szCs w:val="32"/>
        </w:rPr>
        <w:t>减少。</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9F0FBB" w:rsidRDefault="000C1142">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年度收入合计</w:t>
      </w:r>
      <w:r w:rsidR="00F60087">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万元，其中：财政拨款收入</w:t>
      </w:r>
      <w:r w:rsidR="00F60087">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100</w:t>
      </w:r>
      <w:r w:rsidR="009F0FBB">
        <w:rPr>
          <w:rFonts w:ascii="仿宋_GB2312" w:eastAsia="仿宋_GB2312" w:hAnsi="仿宋_GB2312" w:cs="仿宋_GB2312" w:hint="eastAsia"/>
          <w:sz w:val="32"/>
          <w:szCs w:val="32"/>
        </w:rPr>
        <w:t>%；上级补助收入</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%；事业收入</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%；经营收入</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%；附属单位上缴收入</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%；其他收入</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F60087">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年度支出合计</w:t>
      </w:r>
      <w:r w:rsidR="00F60087">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万元，其中：基本支出</w:t>
      </w:r>
      <w:r w:rsidR="00F60087">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100</w:t>
      </w:r>
      <w:r w:rsidR="009F0FBB">
        <w:rPr>
          <w:rFonts w:ascii="仿宋_GB2312" w:eastAsia="仿宋_GB2312" w:hAnsi="仿宋_GB2312" w:cs="仿宋_GB2312" w:hint="eastAsia"/>
          <w:sz w:val="32"/>
          <w:szCs w:val="32"/>
        </w:rPr>
        <w:t>%；项目支出</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%；上缴上级支出</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%；经营支出</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%；对附属单位补助支出</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年度财政拨款收、支总计均为</w:t>
      </w:r>
      <w:r w:rsidR="00034F85">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万元。与上年度相比，</w:t>
      </w:r>
      <w:r w:rsidR="00034F85">
        <w:rPr>
          <w:rFonts w:ascii="仿宋_GB2312" w:eastAsia="仿宋_GB2312" w:hAnsi="仿宋_GB2312" w:cs="仿宋_GB2312" w:hint="eastAsia"/>
          <w:sz w:val="32"/>
          <w:szCs w:val="32"/>
        </w:rPr>
        <w:t>收、支总计各减少193.18万元，下降8.5%。主要原因是受疫情影响，公务接待工作减少，单</w:t>
      </w:r>
      <w:r w:rsidR="00034F85" w:rsidRPr="00F60087">
        <w:rPr>
          <w:rFonts w:ascii="仿宋_GB2312" w:eastAsia="仿宋_GB2312" w:hAnsi="仿宋" w:cs="仿宋" w:hint="eastAsia"/>
          <w:sz w:val="32"/>
          <w:szCs w:val="32"/>
        </w:rPr>
        <w:t>位办公用房的维修维护、办公家具和设备的采购等项目</w:t>
      </w:r>
      <w:r w:rsidR="00034F85">
        <w:rPr>
          <w:rFonts w:ascii="仿宋_GB2312" w:eastAsia="仿宋_GB2312" w:hAnsi="仿宋" w:cs="仿宋" w:hint="eastAsia"/>
          <w:sz w:val="32"/>
          <w:szCs w:val="32"/>
        </w:rPr>
        <w:t>减少，收入、支出较上年减少193.18万元。</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9F0FBB" w:rsidRDefault="009F0FBB" w:rsidP="007311B3">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sidR="009F0FBB">
        <w:rPr>
          <w:rFonts w:ascii="仿宋_GB2312" w:eastAsia="仿宋_GB2312" w:hAnsi="仿宋_GB2312" w:cs="仿宋_GB2312" w:hint="eastAsia"/>
          <w:sz w:val="32"/>
          <w:szCs w:val="32"/>
        </w:rPr>
        <w:t>年度一般公共预算财政拨款支出</w:t>
      </w:r>
      <w:r w:rsidR="00034F85">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万元，占支出合计的</w:t>
      </w:r>
      <w:r w:rsidR="00034F85">
        <w:rPr>
          <w:rFonts w:ascii="仿宋_GB2312" w:eastAsia="仿宋_GB2312" w:hAnsi="仿宋_GB2312" w:cs="仿宋_GB2312" w:hint="eastAsia"/>
          <w:sz w:val="32"/>
          <w:szCs w:val="32"/>
        </w:rPr>
        <w:t>100</w:t>
      </w:r>
      <w:r w:rsidR="009F0FBB">
        <w:rPr>
          <w:rFonts w:ascii="仿宋_GB2312" w:eastAsia="仿宋_GB2312" w:hAnsi="仿宋_GB2312" w:cs="仿宋_GB2312" w:hint="eastAsia"/>
          <w:sz w:val="32"/>
          <w:szCs w:val="32"/>
        </w:rPr>
        <w:t>%。与上年度相比，一般公共预算财政拨款支出增加减少</w:t>
      </w:r>
      <w:r w:rsidR="00034F85">
        <w:rPr>
          <w:rFonts w:ascii="仿宋_GB2312" w:eastAsia="仿宋_GB2312" w:hAnsi="仿宋_GB2312" w:cs="仿宋_GB2312" w:hint="eastAsia"/>
          <w:sz w:val="32"/>
          <w:szCs w:val="32"/>
        </w:rPr>
        <w:t>193.18万元，下降8.5</w:t>
      </w:r>
      <w:r w:rsidR="009F0FBB">
        <w:rPr>
          <w:rFonts w:ascii="仿宋_GB2312" w:eastAsia="仿宋_GB2312" w:hAnsi="仿宋_GB2312" w:cs="仿宋_GB2312" w:hint="eastAsia"/>
          <w:sz w:val="32"/>
          <w:szCs w:val="32"/>
        </w:rPr>
        <w:t>%。主要原因是</w:t>
      </w:r>
      <w:r w:rsidR="00034F85">
        <w:rPr>
          <w:rFonts w:ascii="仿宋_GB2312" w:eastAsia="仿宋_GB2312" w:hAnsi="仿宋_GB2312" w:cs="仿宋_GB2312" w:hint="eastAsia"/>
          <w:sz w:val="32"/>
          <w:szCs w:val="32"/>
        </w:rPr>
        <w:t>受疫情影响，公务接待工作减少，单</w:t>
      </w:r>
      <w:r w:rsidR="00034F85" w:rsidRPr="00F60087">
        <w:rPr>
          <w:rFonts w:ascii="仿宋_GB2312" w:eastAsia="仿宋_GB2312" w:hAnsi="仿宋" w:cs="仿宋" w:hint="eastAsia"/>
          <w:sz w:val="32"/>
          <w:szCs w:val="32"/>
        </w:rPr>
        <w:t>位办公用房的维修维护、办公家具和设备的采购等项目</w:t>
      </w:r>
      <w:r w:rsidR="00034F85">
        <w:rPr>
          <w:rFonts w:ascii="仿宋_GB2312" w:eastAsia="仿宋_GB2312" w:hAnsi="仿宋" w:cs="仿宋" w:hint="eastAsia"/>
          <w:sz w:val="32"/>
          <w:szCs w:val="32"/>
        </w:rPr>
        <w:t>减少，收入、支出较上年减少193.18万元</w:t>
      </w:r>
      <w:r w:rsidR="009F0FBB">
        <w:rPr>
          <w:rFonts w:ascii="仿宋_GB2312" w:eastAsia="仿宋_GB2312" w:hAnsi="仿宋_GB2312" w:cs="仿宋_GB2312" w:hint="eastAsia"/>
          <w:sz w:val="32"/>
          <w:szCs w:val="32"/>
        </w:rPr>
        <w:t>。</w:t>
      </w:r>
    </w:p>
    <w:p w:rsidR="009F0FBB" w:rsidRDefault="009F0FBB" w:rsidP="007311B3">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9F0FBB" w:rsidRPr="00034F85" w:rsidRDefault="000C1142" w:rsidP="00034F85">
      <w:pPr>
        <w:spacing w:line="590" w:lineRule="exact"/>
        <w:ind w:firstLineChars="200" w:firstLine="640"/>
        <w:rPr>
          <w:rFonts w:ascii="仿宋" w:eastAsia="仿宋" w:hAnsi="仿宋" w:cs="仿宋"/>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年度一般公共预算财政拨款支出</w:t>
      </w:r>
      <w:r w:rsidR="00034F85">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万元，主要用于以下方面：一般公共服务（类）支出</w:t>
      </w:r>
      <w:r w:rsidR="00034F85">
        <w:rPr>
          <w:rFonts w:ascii="仿宋_GB2312" w:eastAsia="仿宋_GB2312" w:hAnsi="仿宋_GB2312" w:cs="仿宋_GB2312" w:hint="eastAsia"/>
          <w:sz w:val="32"/>
          <w:szCs w:val="32"/>
        </w:rPr>
        <w:t>2031.45</w:t>
      </w:r>
      <w:r w:rsidR="009F0FBB">
        <w:rPr>
          <w:rFonts w:ascii="仿宋_GB2312" w:eastAsia="仿宋_GB2312" w:hAnsi="仿宋_GB2312" w:cs="仿宋_GB2312" w:hint="eastAsia"/>
          <w:sz w:val="32"/>
          <w:szCs w:val="32"/>
        </w:rPr>
        <w:t>万元，占</w:t>
      </w:r>
      <w:r w:rsidR="00034F85">
        <w:rPr>
          <w:rFonts w:ascii="仿宋_GB2312" w:eastAsia="仿宋_GB2312" w:hAnsi="仿宋_GB2312" w:cs="仿宋_GB2312" w:hint="eastAsia"/>
          <w:sz w:val="32"/>
          <w:szCs w:val="32"/>
        </w:rPr>
        <w:t>98</w:t>
      </w:r>
      <w:r w:rsidR="009F0FBB">
        <w:rPr>
          <w:rFonts w:ascii="仿宋_GB2312" w:eastAsia="仿宋_GB2312" w:hAnsi="仿宋_GB2312" w:cs="仿宋_GB2312" w:hint="eastAsia"/>
          <w:sz w:val="32"/>
          <w:szCs w:val="32"/>
        </w:rPr>
        <w:t>%；</w:t>
      </w:r>
      <w:r w:rsidR="00034F85" w:rsidRPr="00034F85">
        <w:rPr>
          <w:rFonts w:ascii="仿宋_GB2312" w:eastAsia="仿宋_GB2312" w:hAnsi="仿宋" w:cs="仿宋" w:hint="eastAsia"/>
          <w:sz w:val="32"/>
          <w:szCs w:val="32"/>
        </w:rPr>
        <w:t>社会保障和就业支出（类）</w:t>
      </w:r>
      <w:r w:rsidR="00034F85">
        <w:rPr>
          <w:rFonts w:ascii="仿宋_GB2312" w:eastAsia="仿宋_GB2312" w:hAnsi="仿宋" w:cs="仿宋" w:hint="eastAsia"/>
          <w:sz w:val="32"/>
          <w:szCs w:val="32"/>
        </w:rPr>
        <w:t>22.67</w:t>
      </w:r>
      <w:r w:rsidR="00034F85" w:rsidRPr="00034F85">
        <w:rPr>
          <w:rFonts w:ascii="仿宋_GB2312" w:eastAsia="仿宋_GB2312" w:hAnsi="仿宋" w:cs="仿宋" w:hint="eastAsia"/>
          <w:sz w:val="32"/>
          <w:szCs w:val="32"/>
        </w:rPr>
        <w:t>万元，占</w:t>
      </w:r>
      <w:r w:rsidR="00034F85">
        <w:rPr>
          <w:rFonts w:ascii="仿宋_GB2312" w:eastAsia="仿宋_GB2312" w:hAnsi="仿宋" w:cs="仿宋" w:hint="eastAsia"/>
          <w:sz w:val="32"/>
          <w:szCs w:val="32"/>
        </w:rPr>
        <w:t>1</w:t>
      </w:r>
      <w:r w:rsidR="00034F85" w:rsidRPr="00034F85">
        <w:rPr>
          <w:rFonts w:ascii="仿宋_GB2312" w:eastAsia="仿宋_GB2312" w:hAnsi="仿宋" w:cs="仿宋" w:hint="eastAsia"/>
          <w:sz w:val="32"/>
          <w:szCs w:val="32"/>
        </w:rPr>
        <w:t>%；卫生健康支出（类）</w:t>
      </w:r>
      <w:r w:rsidR="00034F85">
        <w:rPr>
          <w:rFonts w:ascii="仿宋_GB2312" w:eastAsia="仿宋_GB2312" w:hAnsi="仿宋" w:cs="仿宋" w:hint="eastAsia"/>
          <w:sz w:val="32"/>
          <w:szCs w:val="32"/>
        </w:rPr>
        <w:t>5.13</w:t>
      </w:r>
      <w:r w:rsidR="00034F85" w:rsidRPr="00034F85">
        <w:rPr>
          <w:rFonts w:ascii="仿宋_GB2312" w:eastAsia="仿宋_GB2312" w:hAnsi="仿宋" w:cs="仿宋" w:hint="eastAsia"/>
          <w:sz w:val="32"/>
          <w:szCs w:val="32"/>
        </w:rPr>
        <w:t>万元，占0.</w:t>
      </w:r>
      <w:r w:rsidR="00034F85">
        <w:rPr>
          <w:rFonts w:ascii="仿宋_GB2312" w:eastAsia="仿宋_GB2312" w:hAnsi="仿宋" w:cs="仿宋" w:hint="eastAsia"/>
          <w:sz w:val="32"/>
          <w:szCs w:val="32"/>
        </w:rPr>
        <w:t>3</w:t>
      </w:r>
      <w:r w:rsidR="00034F85" w:rsidRPr="00034F85">
        <w:rPr>
          <w:rFonts w:ascii="仿宋_GB2312" w:eastAsia="仿宋_GB2312" w:hAnsi="仿宋" w:cs="仿宋" w:hint="eastAsia"/>
          <w:sz w:val="32"/>
          <w:szCs w:val="32"/>
        </w:rPr>
        <w:t>%；住房</w:t>
      </w:r>
      <w:r w:rsidR="00034F85">
        <w:rPr>
          <w:rFonts w:ascii="仿宋_GB2312" w:eastAsia="仿宋_GB2312" w:hAnsi="仿宋" w:cs="仿宋" w:hint="eastAsia"/>
          <w:sz w:val="32"/>
          <w:szCs w:val="32"/>
        </w:rPr>
        <w:t>保障</w:t>
      </w:r>
      <w:r w:rsidR="00034F85" w:rsidRPr="00034F85">
        <w:rPr>
          <w:rFonts w:ascii="仿宋_GB2312" w:eastAsia="仿宋_GB2312" w:hAnsi="仿宋" w:cs="仿宋" w:hint="eastAsia"/>
          <w:sz w:val="32"/>
          <w:szCs w:val="32"/>
        </w:rPr>
        <w:t>支出（类）</w:t>
      </w:r>
      <w:r w:rsidR="00034F85">
        <w:rPr>
          <w:rFonts w:ascii="仿宋_GB2312" w:eastAsia="仿宋_GB2312" w:hAnsi="仿宋" w:cs="仿宋" w:hint="eastAsia"/>
          <w:sz w:val="32"/>
          <w:szCs w:val="32"/>
        </w:rPr>
        <w:t>11.66</w:t>
      </w:r>
      <w:r w:rsidR="00034F85" w:rsidRPr="00034F85">
        <w:rPr>
          <w:rFonts w:ascii="仿宋_GB2312" w:eastAsia="仿宋_GB2312" w:hAnsi="仿宋" w:cs="仿宋" w:hint="eastAsia"/>
          <w:sz w:val="32"/>
          <w:szCs w:val="32"/>
        </w:rPr>
        <w:t>万元，占0.</w:t>
      </w:r>
      <w:r w:rsidR="00034F85">
        <w:rPr>
          <w:rFonts w:ascii="仿宋_GB2312" w:eastAsia="仿宋_GB2312" w:hAnsi="仿宋" w:cs="仿宋" w:hint="eastAsia"/>
          <w:sz w:val="32"/>
          <w:szCs w:val="32"/>
        </w:rPr>
        <w:t>7</w:t>
      </w:r>
      <w:r w:rsidR="00034F85" w:rsidRPr="00034F85">
        <w:rPr>
          <w:rFonts w:ascii="仿宋_GB2312" w:eastAsia="仿宋_GB2312" w:hAnsi="仿宋" w:cs="仿宋" w:hint="eastAsia"/>
          <w:sz w:val="32"/>
          <w:szCs w:val="32"/>
        </w:rPr>
        <w:t>%。</w:t>
      </w:r>
    </w:p>
    <w:p w:rsidR="009F0FBB" w:rsidRDefault="009F0FBB" w:rsidP="007311B3">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年度一般公共预算财政拨款支出年初预算为</w:t>
      </w:r>
      <w:r w:rsidR="00034F85">
        <w:rPr>
          <w:rFonts w:ascii="仿宋_GB2312" w:eastAsia="仿宋_GB2312" w:hAnsi="仿宋_GB2312" w:cs="仿宋_GB2312" w:hint="eastAsia"/>
          <w:sz w:val="32"/>
          <w:szCs w:val="32"/>
        </w:rPr>
        <w:t>750.4</w:t>
      </w:r>
      <w:r w:rsidR="009F0FBB">
        <w:rPr>
          <w:rFonts w:ascii="仿宋_GB2312" w:eastAsia="仿宋_GB2312" w:hAnsi="仿宋_GB2312" w:cs="仿宋_GB2312" w:hint="eastAsia"/>
          <w:sz w:val="32"/>
          <w:szCs w:val="32"/>
        </w:rPr>
        <w:t>万元，支出决算为</w:t>
      </w:r>
      <w:r w:rsidR="00034F85">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万元，完成年初预算的</w:t>
      </w:r>
      <w:r w:rsidR="00034F85">
        <w:rPr>
          <w:rFonts w:ascii="仿宋_GB2312" w:eastAsia="仿宋_GB2312" w:hAnsi="仿宋_GB2312" w:cs="仿宋_GB2312" w:hint="eastAsia"/>
          <w:sz w:val="32"/>
          <w:szCs w:val="32"/>
        </w:rPr>
        <w:t>275.97</w:t>
      </w:r>
      <w:r w:rsidR="009F0FBB">
        <w:rPr>
          <w:rFonts w:ascii="仿宋_GB2312" w:eastAsia="仿宋_GB2312" w:hAnsi="仿宋_GB2312" w:cs="仿宋_GB2312" w:hint="eastAsia"/>
          <w:sz w:val="32"/>
          <w:szCs w:val="32"/>
        </w:rPr>
        <w:t>%。其中：</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sidR="00A87B44" w:rsidRPr="00A87B44">
        <w:rPr>
          <w:rFonts w:ascii="仿宋_GB2312" w:eastAsia="仿宋_GB2312" w:hAnsi="仿宋" w:cs="仿宋" w:hint="eastAsia"/>
          <w:sz w:val="32"/>
          <w:szCs w:val="32"/>
        </w:rPr>
        <w:t>一般公共服务支出（类）政府办公厅及相关机构事务（款）机关服务（项）</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E96FEA">
        <w:rPr>
          <w:rFonts w:ascii="仿宋_GB2312" w:eastAsia="仿宋_GB2312" w:hint="eastAsia"/>
          <w:color w:val="000000"/>
          <w:kern w:val="0"/>
          <w:sz w:val="32"/>
          <w:szCs w:val="32"/>
        </w:rPr>
        <w:t>723.5</w:t>
      </w:r>
      <w:r>
        <w:rPr>
          <w:rFonts w:ascii="仿宋_GB2312" w:eastAsia="仿宋_GB2312" w:hAnsi="仿宋_GB2312" w:cs="仿宋_GB2312" w:hint="eastAsia"/>
          <w:sz w:val="32"/>
          <w:szCs w:val="32"/>
        </w:rPr>
        <w:t>万元，支出决算为</w:t>
      </w:r>
      <w:r w:rsidR="00A87B44">
        <w:rPr>
          <w:rFonts w:ascii="仿宋_GB2312" w:eastAsia="仿宋_GB2312" w:hAnsi="仿宋_GB2312" w:cs="仿宋_GB2312" w:hint="eastAsia"/>
          <w:sz w:val="32"/>
          <w:szCs w:val="32"/>
        </w:rPr>
        <w:t>2031.45</w:t>
      </w:r>
      <w:r>
        <w:rPr>
          <w:rFonts w:ascii="仿宋_GB2312" w:eastAsia="仿宋_GB2312" w:hAnsi="仿宋_GB2312" w:cs="仿宋_GB2312" w:hint="eastAsia"/>
          <w:sz w:val="32"/>
          <w:szCs w:val="32"/>
        </w:rPr>
        <w:t>万元，完成年初预算的</w:t>
      </w:r>
      <w:r w:rsidR="00E96FEA">
        <w:rPr>
          <w:rFonts w:ascii="仿宋_GB2312" w:eastAsia="仿宋_GB2312" w:hAnsi="仿宋_GB2312" w:cs="仿宋_GB2312" w:hint="eastAsia"/>
          <w:sz w:val="32"/>
          <w:szCs w:val="32"/>
        </w:rPr>
        <w:t>280.8</w:t>
      </w:r>
      <w:r>
        <w:rPr>
          <w:rFonts w:ascii="仿宋_GB2312" w:eastAsia="仿宋_GB2312" w:hAnsi="仿宋_GB2312" w:cs="仿宋_GB2312" w:hint="eastAsia"/>
          <w:sz w:val="32"/>
          <w:szCs w:val="32"/>
        </w:rPr>
        <w:t>%。决算数与年初预算数存在差异的主要原因是</w:t>
      </w:r>
      <w:r w:rsidR="00A87B44">
        <w:rPr>
          <w:rFonts w:ascii="仿宋_GB2312" w:eastAsia="仿宋_GB2312" w:hAnsi="仿宋_GB2312" w:cs="仿宋_GB2312" w:hint="eastAsia"/>
          <w:sz w:val="32"/>
          <w:szCs w:val="32"/>
        </w:rPr>
        <w:t>办公费、</w:t>
      </w:r>
      <w:r w:rsidR="00A87B44" w:rsidRPr="00A87B44">
        <w:rPr>
          <w:rFonts w:ascii="仿宋_GB2312" w:eastAsia="仿宋_GB2312" w:hAnsi="仿宋" w:cs="仿宋" w:hint="eastAsia"/>
          <w:sz w:val="32"/>
          <w:szCs w:val="32"/>
        </w:rPr>
        <w:t>单位办公用房的维修维护、办公家具和设备的采购等项目增加</w:t>
      </w:r>
      <w:r>
        <w:rPr>
          <w:rFonts w:ascii="仿宋_GB2312" w:eastAsia="仿宋_GB2312" w:hAnsi="仿宋_GB2312" w:cs="仿宋_GB2312" w:hint="eastAsia"/>
          <w:sz w:val="32"/>
          <w:szCs w:val="32"/>
        </w:rPr>
        <w:t>。</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sidR="00E96FEA" w:rsidRPr="00E96FEA">
        <w:rPr>
          <w:rFonts w:ascii="仿宋_GB2312" w:eastAsia="仿宋_GB2312" w:hAnsi="仿宋" w:cs="仿宋" w:hint="eastAsia"/>
          <w:sz w:val="32"/>
          <w:szCs w:val="32"/>
        </w:rPr>
        <w:t>社会保障和就业支出（类）行政事业单位</w:t>
      </w:r>
      <w:r w:rsidR="00E96FEA">
        <w:rPr>
          <w:rFonts w:ascii="仿宋_GB2312" w:eastAsia="仿宋_GB2312" w:hAnsi="仿宋" w:cs="仿宋" w:hint="eastAsia"/>
          <w:sz w:val="32"/>
          <w:szCs w:val="32"/>
        </w:rPr>
        <w:t>养老支出</w:t>
      </w:r>
      <w:r w:rsidR="00E96FEA" w:rsidRPr="00E96FEA">
        <w:rPr>
          <w:rFonts w:ascii="仿宋_GB2312" w:eastAsia="仿宋_GB2312" w:hAnsi="仿宋" w:cs="仿宋" w:hint="eastAsia"/>
          <w:sz w:val="32"/>
          <w:szCs w:val="32"/>
        </w:rPr>
        <w:t>（款）机关事业单位基本养老保险缴费支出（项）</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w:t>
      </w:r>
      <w:r>
        <w:rPr>
          <w:rFonts w:ascii="仿宋_GB2312" w:eastAsia="仿宋_GB2312" w:hAnsi="仿宋_GB2312" w:cs="仿宋_GB2312" w:hint="eastAsia"/>
          <w:sz w:val="32"/>
          <w:szCs w:val="32"/>
        </w:rPr>
        <w:lastRenderedPageBreak/>
        <w:t>算为</w:t>
      </w:r>
      <w:r w:rsidR="00E96FEA">
        <w:rPr>
          <w:rFonts w:ascii="仿宋_GB2312" w:eastAsia="仿宋_GB2312" w:hAnsi="仿宋_GB2312" w:cs="仿宋_GB2312" w:hint="eastAsia"/>
          <w:sz w:val="32"/>
          <w:szCs w:val="32"/>
        </w:rPr>
        <w:t>11.9</w:t>
      </w:r>
      <w:r>
        <w:rPr>
          <w:rFonts w:ascii="仿宋_GB2312" w:eastAsia="仿宋_GB2312" w:hAnsi="仿宋_GB2312" w:cs="仿宋_GB2312" w:hint="eastAsia"/>
          <w:sz w:val="32"/>
          <w:szCs w:val="32"/>
        </w:rPr>
        <w:t>万元，支出决算为</w:t>
      </w:r>
      <w:r w:rsidR="00E96FEA">
        <w:rPr>
          <w:rFonts w:ascii="仿宋_GB2312" w:eastAsia="仿宋_GB2312" w:hAnsi="仿宋_GB2312" w:cs="仿宋_GB2312" w:hint="eastAsia"/>
          <w:sz w:val="32"/>
          <w:szCs w:val="32"/>
        </w:rPr>
        <w:t>22.67</w:t>
      </w:r>
      <w:r>
        <w:rPr>
          <w:rFonts w:ascii="仿宋_GB2312" w:eastAsia="仿宋_GB2312" w:hAnsi="仿宋_GB2312" w:cs="仿宋_GB2312" w:hint="eastAsia"/>
          <w:sz w:val="32"/>
          <w:szCs w:val="32"/>
        </w:rPr>
        <w:t>万元，完成年初预算的</w:t>
      </w:r>
      <w:r w:rsidR="00E96FEA">
        <w:rPr>
          <w:rFonts w:ascii="仿宋_GB2312" w:eastAsia="仿宋_GB2312" w:hAnsi="仿宋_GB2312" w:cs="仿宋_GB2312" w:hint="eastAsia"/>
          <w:sz w:val="32"/>
          <w:szCs w:val="32"/>
        </w:rPr>
        <w:t>190.5</w:t>
      </w:r>
      <w:r>
        <w:rPr>
          <w:rFonts w:ascii="仿宋_GB2312" w:eastAsia="仿宋_GB2312" w:hAnsi="仿宋_GB2312" w:cs="仿宋_GB2312" w:hint="eastAsia"/>
          <w:sz w:val="32"/>
          <w:szCs w:val="32"/>
        </w:rPr>
        <w:t>%。决算数与年初预算数存在差异的主要原因是</w:t>
      </w:r>
      <w:r w:rsidR="00E96FEA">
        <w:rPr>
          <w:rFonts w:ascii="仿宋_GB2312" w:eastAsia="仿宋_GB2312" w:hAnsi="仿宋_GB2312" w:cs="仿宋_GB2312" w:hint="eastAsia"/>
          <w:sz w:val="32"/>
          <w:szCs w:val="32"/>
        </w:rPr>
        <w:t>职工增资增薪，</w:t>
      </w:r>
      <w:r w:rsidR="00765FD6">
        <w:rPr>
          <w:rFonts w:ascii="仿宋_GB2312" w:eastAsia="仿宋_GB2312" w:hAnsi="仿宋_GB2312" w:cs="仿宋_GB2312" w:hint="eastAsia"/>
          <w:sz w:val="32"/>
          <w:szCs w:val="32"/>
        </w:rPr>
        <w:t>增加</w:t>
      </w:r>
      <w:r w:rsidR="00E96FEA">
        <w:rPr>
          <w:rFonts w:ascii="仿宋_GB2312" w:eastAsia="仿宋_GB2312" w:hAnsi="仿宋_GB2312" w:cs="仿宋_GB2312" w:hint="eastAsia"/>
          <w:sz w:val="32"/>
          <w:szCs w:val="32"/>
        </w:rPr>
        <w:t>缴费额度</w:t>
      </w:r>
      <w:r>
        <w:rPr>
          <w:rFonts w:ascii="仿宋_GB2312" w:eastAsia="仿宋_GB2312" w:hAnsi="仿宋_GB2312" w:cs="仿宋_GB2312" w:hint="eastAsia"/>
          <w:sz w:val="32"/>
          <w:szCs w:val="32"/>
        </w:rPr>
        <w:t>。</w:t>
      </w:r>
    </w:p>
    <w:p w:rsidR="009F0FBB" w:rsidRDefault="00E96FEA">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b/>
          <w:bCs/>
          <w:sz w:val="32"/>
          <w:szCs w:val="32"/>
        </w:rPr>
        <w:t>．</w:t>
      </w:r>
      <w:r w:rsidRPr="00E96FEA">
        <w:rPr>
          <w:rFonts w:ascii="仿宋_GB2312" w:eastAsia="仿宋_GB2312" w:hAnsi="仿宋" w:cs="仿宋" w:hint="eastAsia"/>
          <w:sz w:val="32"/>
          <w:szCs w:val="32"/>
        </w:rPr>
        <w:t>卫生健康支出（类）行政事业单位医疗（款）事业单位医疗（项）</w:t>
      </w:r>
      <w:r w:rsidR="009F0FB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年初预算为6.1万元，支出决算为5.13万元，完成年初预算的84.1%。决算数与年初预算数存在差异的主要原因是有职工退休，支出减少。</w:t>
      </w:r>
    </w:p>
    <w:p w:rsidR="00E96FEA" w:rsidRPr="00E96FEA" w:rsidRDefault="00E96FEA">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b/>
          <w:bCs/>
          <w:sz w:val="32"/>
          <w:szCs w:val="32"/>
        </w:rPr>
        <w:t>．</w:t>
      </w:r>
      <w:r w:rsidRPr="00E96FEA">
        <w:rPr>
          <w:rFonts w:ascii="仿宋_GB2312" w:eastAsia="仿宋_GB2312" w:hAnsi="仿宋" w:cs="仿宋" w:hint="eastAsia"/>
          <w:sz w:val="32"/>
          <w:szCs w:val="32"/>
        </w:rPr>
        <w:t>住房保障支出（类）住房改革支出（款）住房公积金（项）</w:t>
      </w:r>
      <w:r w:rsidR="00765FD6">
        <w:rPr>
          <w:rFonts w:ascii="仿宋_GB2312" w:eastAsia="仿宋_GB2312" w:hAnsi="仿宋" w:cs="仿宋" w:hint="eastAsia"/>
          <w:sz w:val="32"/>
          <w:szCs w:val="32"/>
        </w:rPr>
        <w:t>。</w:t>
      </w:r>
      <w:r w:rsidR="00765FD6">
        <w:rPr>
          <w:rFonts w:ascii="仿宋_GB2312" w:eastAsia="仿宋_GB2312" w:hAnsi="仿宋_GB2312" w:cs="仿宋_GB2312" w:hint="eastAsia"/>
          <w:sz w:val="32"/>
          <w:szCs w:val="32"/>
        </w:rPr>
        <w:t>年初预算为8.9万元，支出决算为11.66万元，完成年初预算的131%。决算数与年初预算数存在差异的主要原因是职工增资增薪，增加缴费额度。</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年度一般公共预算财政拨款基本支出</w:t>
      </w:r>
      <w:r w:rsidR="00765FD6">
        <w:rPr>
          <w:rFonts w:ascii="仿宋_GB2312" w:eastAsia="仿宋_GB2312" w:hAnsi="仿宋_GB2312" w:cs="仿宋_GB2312" w:hint="eastAsia"/>
          <w:sz w:val="32"/>
          <w:szCs w:val="32"/>
        </w:rPr>
        <w:t>2070.91</w:t>
      </w:r>
      <w:r w:rsidR="009F0FBB">
        <w:rPr>
          <w:rFonts w:ascii="仿宋_GB2312" w:eastAsia="仿宋_GB2312" w:hAnsi="仿宋_GB2312" w:cs="仿宋_GB2312" w:hint="eastAsia"/>
          <w:sz w:val="32"/>
          <w:szCs w:val="32"/>
        </w:rPr>
        <w:t>万元。其中：人员经费</w:t>
      </w:r>
      <w:r w:rsidR="00765FD6">
        <w:rPr>
          <w:rFonts w:ascii="仿宋_GB2312" w:eastAsia="仿宋_GB2312" w:hAnsi="仿宋_GB2312" w:cs="仿宋_GB2312" w:hint="eastAsia"/>
          <w:sz w:val="32"/>
          <w:szCs w:val="32"/>
        </w:rPr>
        <w:t>194.10</w:t>
      </w:r>
      <w:r w:rsidR="009F0FBB">
        <w:rPr>
          <w:rFonts w:ascii="仿宋_GB2312" w:eastAsia="仿宋_GB2312" w:hAnsi="仿宋_GB2312" w:cs="仿宋_GB2312" w:hint="eastAsia"/>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sidR="00765FD6">
        <w:rPr>
          <w:rFonts w:ascii="仿宋_GB2312" w:eastAsia="仿宋_GB2312" w:hAnsi="仿宋_GB2312" w:cs="仿宋_GB2312" w:hint="eastAsia"/>
          <w:sz w:val="32"/>
          <w:szCs w:val="32"/>
        </w:rPr>
        <w:t>1876.81</w:t>
      </w:r>
      <w:r w:rsidR="009F0FBB">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w:t>
      </w:r>
      <w:r w:rsidR="009F0FBB">
        <w:rPr>
          <w:rFonts w:ascii="仿宋_GB2312" w:eastAsia="仿宋_GB2312" w:hAnsi="仿宋_GB2312" w:cs="仿宋_GB2312" w:hint="eastAsia"/>
          <w:sz w:val="32"/>
          <w:szCs w:val="32"/>
        </w:rPr>
        <w:lastRenderedPageBreak/>
        <w:t>护费、其他交通费用、税金及附加费用、其他商品和服务支出、办公设备购置、专用设备购置、信息网络及软件购置更新、其他资本性支出。</w:t>
      </w:r>
    </w:p>
    <w:p w:rsidR="009F0FBB" w:rsidRDefault="009F0FB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9F0FBB" w:rsidRDefault="009F0FBB" w:rsidP="007311B3">
      <w:pPr>
        <w:widowControl/>
        <w:spacing w:line="590" w:lineRule="exact"/>
        <w:ind w:firstLineChars="200" w:firstLine="64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年度“三公”经费财政拨款支出预算为</w:t>
      </w:r>
      <w:r w:rsidR="00765FD6">
        <w:rPr>
          <w:rFonts w:ascii="仿宋_GB2312" w:eastAsia="仿宋_GB2312" w:hAnsi="仿宋_GB2312" w:cs="仿宋_GB2312" w:hint="eastAsia"/>
          <w:sz w:val="32"/>
          <w:szCs w:val="32"/>
        </w:rPr>
        <w:t>340</w:t>
      </w:r>
      <w:r w:rsidR="009F0FBB">
        <w:rPr>
          <w:rFonts w:ascii="仿宋_GB2312" w:eastAsia="仿宋_GB2312" w:hAnsi="仿宋_GB2312" w:cs="仿宋_GB2312" w:hint="eastAsia"/>
          <w:sz w:val="32"/>
          <w:szCs w:val="32"/>
        </w:rPr>
        <w:t>万元，支出决算为</w:t>
      </w:r>
      <w:r w:rsidR="00305FB4">
        <w:rPr>
          <w:rFonts w:ascii="仿宋_GB2312" w:eastAsia="仿宋_GB2312" w:hAnsi="仿宋_GB2312" w:cs="仿宋_GB2312" w:hint="eastAsia"/>
          <w:sz w:val="32"/>
          <w:szCs w:val="32"/>
        </w:rPr>
        <w:t>156.78</w:t>
      </w:r>
      <w:r w:rsidR="009F0FBB">
        <w:rPr>
          <w:rFonts w:ascii="仿宋_GB2312" w:eastAsia="仿宋_GB2312" w:hAnsi="仿宋_GB2312" w:cs="仿宋_GB2312" w:hint="eastAsia"/>
          <w:sz w:val="32"/>
          <w:szCs w:val="32"/>
        </w:rPr>
        <w:t>万元，完成预算的</w:t>
      </w:r>
      <w:r w:rsidR="00305FB4">
        <w:rPr>
          <w:rFonts w:ascii="仿宋_GB2312" w:eastAsia="仿宋_GB2312" w:hAnsi="仿宋_GB2312" w:cs="仿宋_GB2312" w:hint="eastAsia"/>
          <w:sz w:val="32"/>
          <w:szCs w:val="32"/>
        </w:rPr>
        <w:t>46.1</w:t>
      </w:r>
      <w:r w:rsidR="009F0FBB">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年度“三公”经费支出决算数与预算数存在差异的主要原因是</w:t>
      </w:r>
      <w:r w:rsidR="00305FB4">
        <w:rPr>
          <w:rFonts w:ascii="仿宋_GB2312" w:eastAsia="仿宋_GB2312" w:hAnsi="仿宋_GB2312" w:cs="仿宋_GB2312" w:hint="eastAsia"/>
          <w:sz w:val="32"/>
          <w:szCs w:val="32"/>
        </w:rPr>
        <w:t>受疫情影响，公务接待工作频率下降；</w:t>
      </w:r>
      <w:r w:rsidR="00305FB4" w:rsidRPr="00305FB4">
        <w:rPr>
          <w:rFonts w:ascii="仿宋_GB2312" w:eastAsia="仿宋_GB2312" w:hAnsi="仿宋" w:cs="仿宋" w:hint="eastAsia"/>
          <w:sz w:val="32"/>
          <w:szCs w:val="32"/>
        </w:rPr>
        <w:t>严格按照八项规定要求，严格程序、把控标准。</w:t>
      </w:r>
    </w:p>
    <w:p w:rsidR="009F0FBB" w:rsidRDefault="009F0FBB" w:rsidP="007311B3">
      <w:pPr>
        <w:widowControl/>
        <w:spacing w:line="590" w:lineRule="exact"/>
        <w:ind w:firstLineChars="200" w:firstLine="64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年度“三公”经费财政拨款支出决算中，因公出国（境）费支出决算</w:t>
      </w:r>
      <w:r w:rsidR="00305FB4">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万元，完成预算的</w:t>
      </w:r>
      <w:r w:rsidR="0014042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%，占</w:t>
      </w:r>
      <w:r w:rsidR="00305FB4">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%；公务用车购置及运行费支出决算</w:t>
      </w:r>
      <w:r w:rsidR="00305FB4">
        <w:rPr>
          <w:rFonts w:ascii="仿宋_GB2312" w:eastAsia="仿宋_GB2312" w:hAnsi="仿宋_GB2312" w:cs="仿宋_GB2312" w:hint="eastAsia"/>
          <w:sz w:val="32"/>
          <w:szCs w:val="32"/>
        </w:rPr>
        <w:t>7.41</w:t>
      </w:r>
      <w:r w:rsidR="009F0FBB">
        <w:rPr>
          <w:rFonts w:ascii="仿宋_GB2312" w:eastAsia="仿宋_GB2312" w:hAnsi="仿宋_GB2312" w:cs="仿宋_GB2312" w:hint="eastAsia"/>
          <w:sz w:val="32"/>
          <w:szCs w:val="32"/>
        </w:rPr>
        <w:t>万元，完成预算的</w:t>
      </w:r>
      <w:r w:rsidR="00305FB4">
        <w:rPr>
          <w:rFonts w:ascii="仿宋_GB2312" w:eastAsia="仿宋_GB2312" w:hAnsi="仿宋_GB2312" w:cs="仿宋_GB2312" w:hint="eastAsia"/>
          <w:sz w:val="32"/>
          <w:szCs w:val="32"/>
        </w:rPr>
        <w:t>46.3</w:t>
      </w:r>
      <w:r w:rsidR="009F0FBB">
        <w:rPr>
          <w:rFonts w:ascii="仿宋_GB2312" w:eastAsia="仿宋_GB2312" w:hAnsi="仿宋_GB2312" w:cs="仿宋_GB2312" w:hint="eastAsia"/>
          <w:sz w:val="32"/>
          <w:szCs w:val="32"/>
        </w:rPr>
        <w:t>%，占</w:t>
      </w:r>
      <w:r w:rsidR="00305FB4">
        <w:rPr>
          <w:rFonts w:ascii="仿宋_GB2312" w:eastAsia="仿宋_GB2312" w:hAnsi="仿宋_GB2312" w:cs="仿宋_GB2312" w:hint="eastAsia"/>
          <w:sz w:val="32"/>
          <w:szCs w:val="32"/>
        </w:rPr>
        <w:t>4.7</w:t>
      </w:r>
      <w:r w:rsidR="009F0FBB">
        <w:rPr>
          <w:rFonts w:ascii="仿宋_GB2312" w:eastAsia="仿宋_GB2312" w:hAnsi="仿宋_GB2312" w:cs="仿宋_GB2312" w:hint="eastAsia"/>
          <w:sz w:val="32"/>
          <w:szCs w:val="32"/>
        </w:rPr>
        <w:t>%；公务接待费支出决算</w:t>
      </w:r>
      <w:r w:rsidR="00305FB4">
        <w:rPr>
          <w:rFonts w:ascii="仿宋_GB2312" w:eastAsia="仿宋_GB2312" w:hAnsi="仿宋_GB2312" w:cs="仿宋_GB2312" w:hint="eastAsia"/>
          <w:sz w:val="32"/>
          <w:szCs w:val="32"/>
        </w:rPr>
        <w:t>149.37</w:t>
      </w:r>
      <w:r w:rsidR="009F0FBB">
        <w:rPr>
          <w:rFonts w:ascii="仿宋_GB2312" w:eastAsia="仿宋_GB2312" w:hAnsi="仿宋_GB2312" w:cs="仿宋_GB2312" w:hint="eastAsia"/>
          <w:sz w:val="32"/>
          <w:szCs w:val="32"/>
        </w:rPr>
        <w:t>万元，完成预算的</w:t>
      </w:r>
      <w:r w:rsidR="00305FB4">
        <w:rPr>
          <w:rFonts w:ascii="仿宋_GB2312" w:eastAsia="仿宋_GB2312" w:hAnsi="仿宋_GB2312" w:cs="仿宋_GB2312" w:hint="eastAsia"/>
          <w:sz w:val="32"/>
          <w:szCs w:val="32"/>
        </w:rPr>
        <w:t>46.1</w:t>
      </w:r>
      <w:r w:rsidR="009F0FBB">
        <w:rPr>
          <w:rFonts w:ascii="仿宋_GB2312" w:eastAsia="仿宋_GB2312" w:hAnsi="仿宋_GB2312" w:cs="仿宋_GB2312" w:hint="eastAsia"/>
          <w:sz w:val="32"/>
          <w:szCs w:val="32"/>
        </w:rPr>
        <w:t>%，占</w:t>
      </w:r>
      <w:r w:rsidR="00305FB4">
        <w:rPr>
          <w:rFonts w:ascii="仿宋_GB2312" w:eastAsia="仿宋_GB2312" w:hAnsi="仿宋_GB2312" w:cs="仿宋_GB2312" w:hint="eastAsia"/>
          <w:sz w:val="32"/>
          <w:szCs w:val="32"/>
        </w:rPr>
        <w:t>95.2</w:t>
      </w:r>
      <w:r w:rsidR="009F0FBB">
        <w:rPr>
          <w:rFonts w:ascii="仿宋_GB2312" w:eastAsia="仿宋_GB2312" w:hAnsi="仿宋_GB2312" w:cs="仿宋_GB2312" w:hint="eastAsia"/>
          <w:sz w:val="32"/>
          <w:szCs w:val="32"/>
        </w:rPr>
        <w:t>%。具体情况如下：</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年初预算为</w:t>
      </w:r>
      <w:r w:rsidR="00305FB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sidR="00305FB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w:t>
      </w:r>
      <w:r w:rsidR="00140425">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140425" w:rsidRPr="00140425">
        <w:rPr>
          <w:rFonts w:ascii="仿宋_GB2312" w:eastAsia="仿宋_GB2312" w:hAnsi="仿宋_GB2312" w:cs="仿宋_GB2312" w:hint="eastAsia"/>
          <w:sz w:val="32"/>
          <w:szCs w:val="32"/>
        </w:rPr>
        <w:t>决算数与年初预算数不存在差异</w:t>
      </w:r>
      <w:r>
        <w:rPr>
          <w:rFonts w:ascii="仿宋_GB2312" w:eastAsia="仿宋_GB2312" w:hAnsi="仿宋_GB2312" w:cs="仿宋_GB2312" w:hint="eastAsia"/>
          <w:sz w:val="32"/>
          <w:szCs w:val="32"/>
        </w:rPr>
        <w:t>。</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w:t>
      </w:r>
      <w:proofErr w:type="gramStart"/>
      <w:r>
        <w:rPr>
          <w:rFonts w:ascii="仿宋_GB2312" w:eastAsia="仿宋_GB2312" w:hAnsi="仿宋_GB2312" w:cs="仿宋_GB2312" w:hint="eastAsia"/>
          <w:b/>
          <w:bCs/>
          <w:sz w:val="32"/>
          <w:szCs w:val="32"/>
        </w:rPr>
        <w:t>运行费</w:t>
      </w:r>
      <w:r>
        <w:rPr>
          <w:rFonts w:ascii="仿宋_GB2312" w:eastAsia="仿宋_GB2312" w:hAnsi="仿宋_GB2312" w:cs="仿宋_GB2312" w:hint="eastAsia"/>
          <w:sz w:val="32"/>
          <w:szCs w:val="32"/>
        </w:rPr>
        <w:t>初预算</w:t>
      </w:r>
      <w:proofErr w:type="gramEnd"/>
      <w:r>
        <w:rPr>
          <w:rFonts w:ascii="仿宋_GB2312" w:eastAsia="仿宋_GB2312" w:hAnsi="仿宋_GB2312" w:cs="仿宋_GB2312" w:hint="eastAsia"/>
          <w:sz w:val="32"/>
          <w:szCs w:val="32"/>
        </w:rPr>
        <w:t>为</w:t>
      </w:r>
      <w:r w:rsidR="00305FB4">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万元，支出决算为</w:t>
      </w:r>
      <w:r w:rsidR="00305FB4">
        <w:rPr>
          <w:rFonts w:ascii="仿宋_GB2312" w:eastAsia="仿宋_GB2312" w:hAnsi="仿宋_GB2312" w:cs="仿宋_GB2312" w:hint="eastAsia"/>
          <w:sz w:val="32"/>
          <w:szCs w:val="32"/>
        </w:rPr>
        <w:t>7.41</w:t>
      </w:r>
      <w:r>
        <w:rPr>
          <w:rFonts w:ascii="仿宋_GB2312" w:eastAsia="仿宋_GB2312" w:hAnsi="仿宋_GB2312" w:cs="仿宋_GB2312" w:hint="eastAsia"/>
          <w:sz w:val="32"/>
          <w:szCs w:val="32"/>
        </w:rPr>
        <w:t>万元，完成年初预算的</w:t>
      </w:r>
      <w:r w:rsidR="00305FB4">
        <w:rPr>
          <w:rFonts w:ascii="仿宋_GB2312" w:eastAsia="仿宋_GB2312" w:hAnsi="仿宋_GB2312" w:cs="仿宋_GB2312" w:hint="eastAsia"/>
          <w:sz w:val="32"/>
          <w:szCs w:val="32"/>
        </w:rPr>
        <w:t>46.3</w:t>
      </w:r>
      <w:r>
        <w:rPr>
          <w:rFonts w:ascii="仿宋_GB2312" w:eastAsia="仿宋_GB2312" w:hAnsi="仿宋_GB2312" w:cs="仿宋_GB2312" w:hint="eastAsia"/>
          <w:sz w:val="32"/>
          <w:szCs w:val="32"/>
        </w:rPr>
        <w:t>%。决算数与年初预算数存在差异的主要原因是</w:t>
      </w:r>
      <w:r w:rsidR="00305FB4">
        <w:rPr>
          <w:rFonts w:ascii="仿宋_GB2312" w:eastAsia="仿宋_GB2312" w:hAnsi="仿宋_GB2312" w:cs="仿宋_GB2312" w:hint="eastAsia"/>
          <w:sz w:val="32"/>
          <w:szCs w:val="32"/>
        </w:rPr>
        <w:t>受疫情影响，公务车使用频率降低，</w:t>
      </w:r>
      <w:r w:rsidR="00305FB4">
        <w:rPr>
          <w:rFonts w:ascii="仿宋_GB2312" w:eastAsia="仿宋_GB2312" w:hAnsi="仿宋_GB2312" w:cs="仿宋_GB2312" w:hint="eastAsia"/>
          <w:sz w:val="32"/>
          <w:szCs w:val="32"/>
        </w:rPr>
        <w:lastRenderedPageBreak/>
        <w:t>维护费和修缮费用下降；</w:t>
      </w:r>
      <w:r w:rsidR="00305FB4" w:rsidRPr="00305FB4">
        <w:rPr>
          <w:rFonts w:ascii="仿宋_GB2312" w:eastAsia="仿宋_GB2312" w:hAnsi="仿宋" w:cs="仿宋" w:hint="eastAsia"/>
          <w:sz w:val="32"/>
          <w:szCs w:val="32"/>
        </w:rPr>
        <w:t>严格按照八项规定要求，严格程序、把控标准</w:t>
      </w:r>
      <w:r>
        <w:rPr>
          <w:rFonts w:ascii="仿宋_GB2312" w:eastAsia="仿宋_GB2312" w:hAnsi="仿宋_GB2312" w:cs="仿宋_GB2312" w:hint="eastAsia"/>
          <w:sz w:val="32"/>
          <w:szCs w:val="32"/>
        </w:rPr>
        <w:t>。其中：</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w:t>
      </w:r>
      <w:r w:rsidR="00305FB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sidR="00305FB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sidR="00305FB4">
        <w:rPr>
          <w:rFonts w:ascii="仿宋_GB2312" w:eastAsia="仿宋_GB2312" w:hAnsi="仿宋_GB2312" w:cs="仿宋_GB2312" w:hint="eastAsia"/>
          <w:sz w:val="32"/>
          <w:szCs w:val="32"/>
        </w:rPr>
        <w:t>7.41</w:t>
      </w:r>
      <w:r>
        <w:rPr>
          <w:rFonts w:ascii="仿宋_GB2312" w:eastAsia="仿宋_GB2312" w:hAnsi="仿宋_GB2312" w:cs="仿宋_GB2312" w:hint="eastAsia"/>
          <w:sz w:val="32"/>
          <w:szCs w:val="32"/>
        </w:rPr>
        <w:t>万元。主要用于</w:t>
      </w:r>
      <w:r w:rsidR="00305FB4" w:rsidRPr="00305FB4">
        <w:rPr>
          <w:rFonts w:ascii="仿宋_GB2312" w:eastAsia="仿宋_GB2312" w:hAnsi="仿宋" w:cs="仿宋" w:hint="eastAsia"/>
          <w:sz w:val="32"/>
          <w:szCs w:val="32"/>
        </w:rPr>
        <w:t>开展工作所需执法执勤用车的燃料费、维修费、过路过桥费、保险费、安全奖励费用等支出</w:t>
      </w:r>
      <w:r>
        <w:rPr>
          <w:rFonts w:ascii="仿宋_GB2312" w:eastAsia="仿宋_GB2312" w:hAnsi="仿宋_GB2312" w:cs="仿宋_GB2312" w:hint="eastAsia"/>
          <w:sz w:val="32"/>
          <w:szCs w:val="32"/>
        </w:rPr>
        <w:t>。</w:t>
      </w:r>
      <w:r w:rsidR="000C1142">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w:t>
      </w:r>
      <w:r w:rsidR="00A42F43">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开支财政拨款的公务用车保有量为</w:t>
      </w:r>
      <w:r w:rsidR="0014042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量。</w:t>
      </w:r>
    </w:p>
    <w:p w:rsidR="009F0FBB" w:rsidRDefault="009F0FBB" w:rsidP="009D6830">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w:t>
      </w:r>
      <w:proofErr w:type="gramStart"/>
      <w:r>
        <w:rPr>
          <w:rFonts w:ascii="仿宋_GB2312" w:eastAsia="仿宋_GB2312" w:hAnsi="仿宋_GB2312" w:cs="仿宋_GB2312" w:hint="eastAsia"/>
          <w:b/>
          <w:bCs/>
          <w:sz w:val="32"/>
          <w:szCs w:val="32"/>
        </w:rPr>
        <w:t>接待费</w:t>
      </w:r>
      <w:r>
        <w:rPr>
          <w:rFonts w:ascii="仿宋_GB2312" w:eastAsia="仿宋_GB2312" w:hAnsi="仿宋_GB2312" w:cs="仿宋_GB2312" w:hint="eastAsia"/>
          <w:sz w:val="32"/>
          <w:szCs w:val="32"/>
        </w:rPr>
        <w:t>初预算</w:t>
      </w:r>
      <w:proofErr w:type="gramEnd"/>
      <w:r>
        <w:rPr>
          <w:rFonts w:ascii="仿宋_GB2312" w:eastAsia="仿宋_GB2312" w:hAnsi="仿宋_GB2312" w:cs="仿宋_GB2312" w:hint="eastAsia"/>
          <w:sz w:val="32"/>
          <w:szCs w:val="32"/>
        </w:rPr>
        <w:t>为</w:t>
      </w:r>
      <w:r w:rsidR="009D6830">
        <w:rPr>
          <w:rFonts w:ascii="仿宋_GB2312" w:eastAsia="仿宋_GB2312" w:hAnsi="仿宋_GB2312" w:cs="仿宋_GB2312" w:hint="eastAsia"/>
          <w:sz w:val="32"/>
          <w:szCs w:val="32"/>
        </w:rPr>
        <w:t>324</w:t>
      </w:r>
      <w:r>
        <w:rPr>
          <w:rFonts w:ascii="仿宋_GB2312" w:eastAsia="仿宋_GB2312" w:hAnsi="仿宋_GB2312" w:cs="仿宋_GB2312" w:hint="eastAsia"/>
          <w:sz w:val="32"/>
          <w:szCs w:val="32"/>
        </w:rPr>
        <w:t>万元，支出决算为</w:t>
      </w:r>
      <w:r w:rsidR="009D6830">
        <w:rPr>
          <w:rFonts w:ascii="仿宋_GB2312" w:eastAsia="仿宋_GB2312" w:hAnsi="仿宋_GB2312" w:cs="仿宋_GB2312" w:hint="eastAsia"/>
          <w:sz w:val="32"/>
          <w:szCs w:val="32"/>
        </w:rPr>
        <w:t>149.37</w:t>
      </w:r>
      <w:r>
        <w:rPr>
          <w:rFonts w:ascii="仿宋_GB2312" w:eastAsia="仿宋_GB2312" w:hAnsi="仿宋_GB2312" w:cs="仿宋_GB2312" w:hint="eastAsia"/>
          <w:sz w:val="32"/>
          <w:szCs w:val="32"/>
        </w:rPr>
        <w:t>万元，完成年初预算的</w:t>
      </w:r>
      <w:r w:rsidR="009D6830">
        <w:rPr>
          <w:rFonts w:ascii="仿宋_GB2312" w:eastAsia="仿宋_GB2312" w:hAnsi="仿宋_GB2312" w:cs="仿宋_GB2312" w:hint="eastAsia"/>
          <w:sz w:val="32"/>
          <w:szCs w:val="32"/>
        </w:rPr>
        <w:t>46.1</w:t>
      </w:r>
      <w:r>
        <w:rPr>
          <w:rFonts w:ascii="仿宋_GB2312" w:eastAsia="仿宋_GB2312" w:hAnsi="仿宋_GB2312" w:cs="仿宋_GB2312" w:hint="eastAsia"/>
          <w:sz w:val="32"/>
          <w:szCs w:val="32"/>
        </w:rPr>
        <w:t>%。决算数与年初预算数存在差异的主要原因是</w:t>
      </w:r>
      <w:r w:rsidR="009D6830">
        <w:rPr>
          <w:rFonts w:ascii="仿宋_GB2312" w:eastAsia="仿宋_GB2312" w:hAnsi="仿宋_GB2312" w:cs="仿宋_GB2312" w:hint="eastAsia"/>
          <w:sz w:val="32"/>
          <w:szCs w:val="32"/>
        </w:rPr>
        <w:t>受疫情影响，公务接待工作频率下降；</w:t>
      </w:r>
      <w:r w:rsidR="009D6830" w:rsidRPr="00305FB4">
        <w:rPr>
          <w:rFonts w:ascii="仿宋_GB2312" w:eastAsia="仿宋_GB2312" w:hAnsi="仿宋" w:cs="仿宋" w:hint="eastAsia"/>
          <w:sz w:val="32"/>
          <w:szCs w:val="32"/>
        </w:rPr>
        <w:t>严格按照八项规定要求，严格程序、把控标准。</w:t>
      </w:r>
      <w:r>
        <w:rPr>
          <w:rFonts w:ascii="仿宋_GB2312" w:eastAsia="仿宋_GB2312" w:hAnsi="仿宋_GB2312" w:cs="仿宋_GB2312" w:hint="eastAsia"/>
          <w:sz w:val="32"/>
          <w:szCs w:val="32"/>
        </w:rPr>
        <w:t>其中：</w:t>
      </w:r>
    </w:p>
    <w:p w:rsidR="00140425" w:rsidRDefault="009F0FBB" w:rsidP="007311B3">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外宾接待支出</w:t>
      </w:r>
      <w:r w:rsidR="009D683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140425" w:rsidRPr="00140425">
        <w:rPr>
          <w:rFonts w:ascii="仿宋_GB2312" w:eastAsia="仿宋_GB2312" w:hAnsi="仿宋_GB2312" w:cs="仿宋_GB2312" w:hint="eastAsia"/>
          <w:sz w:val="32"/>
          <w:szCs w:val="32"/>
        </w:rPr>
        <w:t>2021年共接待国（境）外来访团组</w:t>
      </w:r>
      <w:r w:rsidR="00140425">
        <w:rPr>
          <w:rFonts w:ascii="仿宋_GB2312" w:eastAsia="仿宋_GB2312" w:hAnsi="仿宋_GB2312" w:cs="仿宋_GB2312" w:hint="eastAsia"/>
          <w:sz w:val="32"/>
          <w:szCs w:val="32"/>
        </w:rPr>
        <w:t>0</w:t>
      </w:r>
      <w:r w:rsidR="00140425" w:rsidRPr="00140425">
        <w:rPr>
          <w:rFonts w:ascii="仿宋_GB2312" w:eastAsia="仿宋_GB2312" w:hAnsi="仿宋_GB2312" w:cs="仿宋_GB2312" w:hint="eastAsia"/>
          <w:sz w:val="32"/>
          <w:szCs w:val="32"/>
        </w:rPr>
        <w:t>个、来访外宾</w:t>
      </w:r>
      <w:r w:rsidR="00140425">
        <w:rPr>
          <w:rFonts w:ascii="仿宋_GB2312" w:eastAsia="仿宋_GB2312" w:hAnsi="仿宋_GB2312" w:cs="仿宋_GB2312" w:hint="eastAsia"/>
          <w:sz w:val="32"/>
          <w:szCs w:val="32"/>
        </w:rPr>
        <w:t>0</w:t>
      </w:r>
      <w:r w:rsidR="00140425" w:rsidRPr="00140425">
        <w:rPr>
          <w:rFonts w:ascii="仿宋_GB2312" w:eastAsia="仿宋_GB2312" w:hAnsi="仿宋_GB2312" w:cs="仿宋_GB2312" w:hint="eastAsia"/>
          <w:sz w:val="32"/>
          <w:szCs w:val="32"/>
        </w:rPr>
        <w:t>人次（不包括陪同人员）。</w:t>
      </w:r>
    </w:p>
    <w:p w:rsidR="009F0FBB" w:rsidRDefault="009F0FBB" w:rsidP="007311B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sidR="009D6830">
        <w:rPr>
          <w:rFonts w:ascii="仿宋_GB2312" w:eastAsia="仿宋_GB2312" w:hAnsi="仿宋_GB2312" w:cs="仿宋_GB2312" w:hint="eastAsia"/>
          <w:sz w:val="32"/>
          <w:szCs w:val="32"/>
        </w:rPr>
        <w:t>149.37</w:t>
      </w:r>
      <w:r>
        <w:rPr>
          <w:rFonts w:ascii="仿宋_GB2312" w:eastAsia="仿宋_GB2312" w:hAnsi="仿宋_GB2312" w:cs="仿宋_GB2312" w:hint="eastAsia"/>
          <w:sz w:val="32"/>
          <w:szCs w:val="32"/>
        </w:rPr>
        <w:t>万元。主要用于</w:t>
      </w:r>
      <w:r w:rsidR="009D6830" w:rsidRPr="009D6830">
        <w:rPr>
          <w:rFonts w:ascii="仿宋_GB2312" w:eastAsia="仿宋_GB2312" w:hAnsi="仿宋" w:cs="仿宋" w:hint="eastAsia"/>
          <w:sz w:val="32"/>
          <w:szCs w:val="32"/>
        </w:rPr>
        <w:t>县四大家公务接待、上级检查督导接待</w:t>
      </w:r>
      <w:r>
        <w:rPr>
          <w:rFonts w:ascii="仿宋_GB2312" w:eastAsia="仿宋_GB2312" w:hAnsi="仿宋_GB2312" w:cs="仿宋_GB2312" w:hint="eastAsia"/>
          <w:sz w:val="32"/>
          <w:szCs w:val="32"/>
        </w:rPr>
        <w:t>。</w:t>
      </w:r>
      <w:r w:rsidR="000C1142">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w:t>
      </w:r>
      <w:r w:rsidR="009D6830">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个、来宾</w:t>
      </w:r>
      <w:r w:rsidR="009D6830">
        <w:rPr>
          <w:rFonts w:ascii="仿宋_GB2312" w:eastAsia="仿宋_GB2312" w:hAnsi="仿宋_GB2312" w:cs="仿宋_GB2312" w:hint="eastAsia"/>
          <w:sz w:val="32"/>
          <w:szCs w:val="32"/>
        </w:rPr>
        <w:t>3895</w:t>
      </w:r>
      <w:r>
        <w:rPr>
          <w:rFonts w:ascii="仿宋_GB2312" w:eastAsia="仿宋_GB2312" w:hAnsi="仿宋_GB2312" w:cs="仿宋_GB2312" w:hint="eastAsia"/>
          <w:sz w:val="32"/>
          <w:szCs w:val="32"/>
        </w:rPr>
        <w:t>人次（不包括陪同人员）。</w:t>
      </w:r>
    </w:p>
    <w:p w:rsidR="009F0FBB" w:rsidRDefault="00A5198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w:t>
      </w:r>
      <w:r w:rsidR="009F0FBB">
        <w:rPr>
          <w:rFonts w:ascii="黑体" w:eastAsia="黑体" w:hAnsi="黑体" w:cs="黑体" w:hint="eastAsia"/>
          <w:sz w:val="32"/>
          <w:szCs w:val="32"/>
        </w:rPr>
        <w:t>、政府性基金预算财政拨款支出决算情况说明</w:t>
      </w:r>
    </w:p>
    <w:p w:rsidR="00BF4E6A" w:rsidRDefault="000C1142" w:rsidP="0008183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年度政府性基金预算财政拨款支出年初预算为</w:t>
      </w:r>
      <w:r w:rsidR="009D6830">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万元，支出决算为</w:t>
      </w:r>
      <w:r w:rsidR="009D6830">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万元，完成年初预算的</w:t>
      </w:r>
      <w:r w:rsidR="00140425">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w:t>
      </w:r>
      <w:r w:rsidR="009D6830" w:rsidRPr="009D6830">
        <w:rPr>
          <w:rFonts w:ascii="仿宋_GB2312" w:eastAsia="仿宋_GB2312" w:hAnsi="仿宋" w:cs="仿宋" w:hint="eastAsia"/>
          <w:sz w:val="32"/>
          <w:szCs w:val="32"/>
        </w:rPr>
        <w:t>我单位202</w:t>
      </w:r>
      <w:r w:rsidR="009D6830">
        <w:rPr>
          <w:rFonts w:ascii="仿宋_GB2312" w:eastAsia="仿宋_GB2312" w:hAnsi="仿宋" w:cs="仿宋" w:hint="eastAsia"/>
          <w:sz w:val="32"/>
          <w:szCs w:val="32"/>
        </w:rPr>
        <w:t>1</w:t>
      </w:r>
      <w:r w:rsidR="009D6830" w:rsidRPr="009D6830">
        <w:rPr>
          <w:rFonts w:ascii="仿宋_GB2312" w:eastAsia="仿宋_GB2312" w:hAnsi="仿宋" w:cs="仿宋" w:hint="eastAsia"/>
          <w:sz w:val="32"/>
          <w:szCs w:val="32"/>
        </w:rPr>
        <w:t>年度没有政府性基金收入，也没有使用政府性基金安排的支出</w:t>
      </w:r>
      <w:r w:rsidR="009F0FBB">
        <w:rPr>
          <w:rFonts w:ascii="仿宋_GB2312" w:eastAsia="仿宋_GB2312" w:hAnsi="仿宋_GB2312" w:cs="仿宋_GB2312" w:hint="eastAsia"/>
          <w:sz w:val="32"/>
          <w:szCs w:val="32"/>
        </w:rPr>
        <w:t>。</w:t>
      </w:r>
    </w:p>
    <w:p w:rsidR="009F0FBB" w:rsidRDefault="00A5198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w:t>
      </w:r>
      <w:r w:rsidR="009F0FBB">
        <w:rPr>
          <w:rFonts w:ascii="黑体" w:eastAsia="黑体" w:hAnsi="黑体" w:cs="黑体" w:hint="eastAsia"/>
          <w:sz w:val="32"/>
          <w:szCs w:val="32"/>
        </w:rPr>
        <w:t>、机关运行经费支出情况说明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sidR="009F0FBB">
        <w:rPr>
          <w:rFonts w:ascii="仿宋_GB2312" w:eastAsia="仿宋_GB2312" w:hAnsi="仿宋_GB2312" w:cs="仿宋_GB2312" w:hint="eastAsia"/>
          <w:sz w:val="32"/>
          <w:szCs w:val="32"/>
        </w:rPr>
        <w:t>年度机关运行经费</w:t>
      </w:r>
      <w:r w:rsidR="002C171D">
        <w:rPr>
          <w:rFonts w:ascii="仿宋_GB2312" w:eastAsia="仿宋_GB2312" w:hAnsi="仿宋_GB2312" w:cs="仿宋_GB2312" w:hint="eastAsia"/>
          <w:sz w:val="32"/>
          <w:szCs w:val="32"/>
        </w:rPr>
        <w:t>年</w:t>
      </w:r>
      <w:r w:rsidR="009F0FBB">
        <w:rPr>
          <w:rFonts w:ascii="仿宋_GB2312" w:eastAsia="仿宋_GB2312" w:hAnsi="仿宋_GB2312" w:cs="仿宋_GB2312" w:hint="eastAsia"/>
          <w:sz w:val="32"/>
          <w:szCs w:val="32"/>
        </w:rPr>
        <w:t>初预算为</w:t>
      </w:r>
      <w:r w:rsidR="00573A23">
        <w:rPr>
          <w:rFonts w:ascii="仿宋_GB2312" w:eastAsia="仿宋_GB2312" w:hAnsi="仿宋_GB2312" w:cs="仿宋_GB2312" w:hint="eastAsia"/>
          <w:sz w:val="32"/>
          <w:szCs w:val="32"/>
        </w:rPr>
        <w:t>648</w:t>
      </w:r>
      <w:r w:rsidR="009F0FBB">
        <w:rPr>
          <w:rFonts w:ascii="仿宋_GB2312" w:eastAsia="仿宋_GB2312" w:hAnsi="仿宋_GB2312" w:cs="仿宋_GB2312" w:hint="eastAsia"/>
          <w:sz w:val="32"/>
          <w:szCs w:val="32"/>
        </w:rPr>
        <w:t>万元，支出决算为</w:t>
      </w:r>
      <w:r w:rsidR="00573A23">
        <w:rPr>
          <w:rFonts w:ascii="仿宋_GB2312" w:eastAsia="仿宋_GB2312" w:hAnsi="仿宋_GB2312" w:cs="仿宋_GB2312" w:hint="eastAsia"/>
          <w:sz w:val="32"/>
          <w:szCs w:val="32"/>
        </w:rPr>
        <w:t>1876.81</w:t>
      </w:r>
      <w:r w:rsidR="009F0FBB">
        <w:rPr>
          <w:rFonts w:ascii="仿宋_GB2312" w:eastAsia="仿宋_GB2312" w:hAnsi="仿宋_GB2312" w:cs="仿宋_GB2312" w:hint="eastAsia"/>
          <w:sz w:val="32"/>
          <w:szCs w:val="32"/>
        </w:rPr>
        <w:t>万元，完成年初预算的</w:t>
      </w:r>
      <w:r w:rsidR="00573A23">
        <w:rPr>
          <w:rFonts w:ascii="仿宋_GB2312" w:eastAsia="仿宋_GB2312" w:hAnsi="仿宋_GB2312" w:cs="仿宋_GB2312" w:hint="eastAsia"/>
          <w:sz w:val="32"/>
          <w:szCs w:val="32"/>
        </w:rPr>
        <w:t>289.63</w:t>
      </w:r>
      <w:r w:rsidR="009F0FBB">
        <w:rPr>
          <w:rFonts w:ascii="仿宋_GB2312" w:eastAsia="仿宋_GB2312" w:hAnsi="仿宋_GB2312" w:cs="仿宋_GB2312" w:hint="eastAsia"/>
          <w:sz w:val="32"/>
          <w:szCs w:val="32"/>
        </w:rPr>
        <w:t>%。决算数与年初预算数存在差异的主要原因是</w:t>
      </w:r>
      <w:r w:rsidR="00573A23" w:rsidRPr="00573A23">
        <w:rPr>
          <w:rFonts w:ascii="仿宋_GB2312" w:eastAsia="仿宋_GB2312" w:hAnsi="仿宋" w:cs="仿宋" w:hint="eastAsia"/>
          <w:sz w:val="32"/>
          <w:szCs w:val="32"/>
        </w:rPr>
        <w:t>单位办公用房的维修维护、办公家具和设备的采购等项目增加</w:t>
      </w:r>
      <w:r w:rsidR="009F0FBB">
        <w:rPr>
          <w:rFonts w:ascii="仿宋_GB2312" w:eastAsia="仿宋_GB2312" w:hAnsi="仿宋_GB2312" w:cs="仿宋_GB2312" w:hint="eastAsia"/>
          <w:sz w:val="32"/>
          <w:szCs w:val="32"/>
        </w:rPr>
        <w:t>。</w:t>
      </w:r>
    </w:p>
    <w:p w:rsidR="009F0FBB" w:rsidRDefault="00A5198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w:t>
      </w:r>
      <w:r w:rsidR="009F0FBB">
        <w:rPr>
          <w:rFonts w:ascii="黑体" w:eastAsia="黑体" w:hAnsi="黑体" w:cs="黑体" w:hint="eastAsia"/>
          <w:sz w:val="32"/>
          <w:szCs w:val="32"/>
        </w:rPr>
        <w:t>、政府采购支出情况说明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年度政府采购支出总额</w:t>
      </w:r>
      <w:r w:rsidR="00573A23">
        <w:rPr>
          <w:rFonts w:ascii="仿宋_GB2312" w:eastAsia="仿宋_GB2312" w:hAnsi="仿宋_GB2312" w:cs="仿宋_GB2312" w:hint="eastAsia"/>
          <w:sz w:val="32"/>
          <w:szCs w:val="32"/>
        </w:rPr>
        <w:t>10.38</w:t>
      </w:r>
      <w:r w:rsidR="009F0FBB">
        <w:rPr>
          <w:rFonts w:ascii="仿宋_GB2312" w:eastAsia="仿宋_GB2312" w:hAnsi="仿宋_GB2312" w:cs="仿宋_GB2312" w:hint="eastAsia"/>
          <w:sz w:val="32"/>
          <w:szCs w:val="32"/>
        </w:rPr>
        <w:t>万元，其中：政府采购货物支出</w:t>
      </w:r>
      <w:r w:rsidR="00573A23">
        <w:rPr>
          <w:rFonts w:ascii="仿宋_GB2312" w:eastAsia="仿宋_GB2312" w:hAnsi="仿宋_GB2312" w:cs="仿宋_GB2312" w:hint="eastAsia"/>
          <w:sz w:val="32"/>
          <w:szCs w:val="32"/>
        </w:rPr>
        <w:t>10.38</w:t>
      </w:r>
      <w:r w:rsidR="009F0FBB">
        <w:rPr>
          <w:rFonts w:ascii="仿宋_GB2312" w:eastAsia="仿宋_GB2312" w:hAnsi="仿宋_GB2312" w:cs="仿宋_GB2312" w:hint="eastAsia"/>
          <w:sz w:val="32"/>
          <w:szCs w:val="32"/>
        </w:rPr>
        <w:t>万元、政府采购工程支出</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万元、政府采购服务支出</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万元。授予中小企业合同金额</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万元，占政府采购支出总额的</w:t>
      </w:r>
      <w:r w:rsidR="00573A23">
        <w:rPr>
          <w:rFonts w:ascii="仿宋_GB2312" w:eastAsia="仿宋_GB2312" w:hAnsi="仿宋_GB2312" w:cs="仿宋_GB2312" w:hint="eastAsia"/>
          <w:sz w:val="32"/>
          <w:szCs w:val="32"/>
        </w:rPr>
        <w:t>100</w:t>
      </w:r>
      <w:r w:rsidR="009F0FBB">
        <w:rPr>
          <w:rFonts w:ascii="仿宋_GB2312" w:eastAsia="仿宋_GB2312" w:hAnsi="仿宋_GB2312" w:cs="仿宋_GB2312" w:hint="eastAsia"/>
          <w:sz w:val="32"/>
          <w:szCs w:val="32"/>
        </w:rPr>
        <w:t>%，其中：授予小</w:t>
      </w:r>
      <w:proofErr w:type="gramStart"/>
      <w:r w:rsidR="009F0FBB">
        <w:rPr>
          <w:rFonts w:ascii="仿宋_GB2312" w:eastAsia="仿宋_GB2312" w:hAnsi="仿宋_GB2312" w:cs="仿宋_GB2312" w:hint="eastAsia"/>
          <w:sz w:val="32"/>
          <w:szCs w:val="32"/>
        </w:rPr>
        <w:t>微企业</w:t>
      </w:r>
      <w:proofErr w:type="gramEnd"/>
      <w:r w:rsidR="009F0FBB">
        <w:rPr>
          <w:rFonts w:ascii="仿宋_GB2312" w:eastAsia="仿宋_GB2312" w:hAnsi="仿宋_GB2312" w:cs="仿宋_GB2312" w:hint="eastAsia"/>
          <w:sz w:val="32"/>
          <w:szCs w:val="32"/>
        </w:rPr>
        <w:t>合同金额</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万元，占政府采购支出总额的</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w:t>
      </w:r>
    </w:p>
    <w:p w:rsidR="009F0FBB" w:rsidRDefault="00A5198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w:t>
      </w:r>
      <w:r w:rsidR="009F0FBB">
        <w:rPr>
          <w:rFonts w:ascii="黑体" w:eastAsia="黑体" w:hAnsi="黑体" w:cs="黑体" w:hint="eastAsia"/>
          <w:sz w:val="32"/>
          <w:szCs w:val="32"/>
        </w:rPr>
        <w:t>、国有资产占用情况说明</w:t>
      </w:r>
    </w:p>
    <w:p w:rsidR="009F0FBB" w:rsidRDefault="000C114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9F0FBB">
        <w:rPr>
          <w:rFonts w:ascii="仿宋_GB2312" w:eastAsia="仿宋_GB2312" w:hAnsi="仿宋_GB2312" w:cs="仿宋_GB2312" w:hint="eastAsia"/>
          <w:sz w:val="32"/>
          <w:szCs w:val="32"/>
        </w:rPr>
        <w:t>年期末，我</w:t>
      </w:r>
      <w:r w:rsidR="00A42F43">
        <w:rPr>
          <w:rFonts w:ascii="仿宋_GB2312" w:eastAsia="仿宋_GB2312" w:hAnsi="仿宋_GB2312" w:cs="仿宋_GB2312" w:hint="eastAsia"/>
          <w:sz w:val="32"/>
          <w:szCs w:val="32"/>
        </w:rPr>
        <w:t>单位</w:t>
      </w:r>
      <w:r w:rsidR="009F0FBB">
        <w:rPr>
          <w:rFonts w:ascii="仿宋_GB2312" w:eastAsia="仿宋_GB2312" w:hAnsi="仿宋_GB2312" w:cs="仿宋_GB2312" w:hint="eastAsia"/>
          <w:sz w:val="32"/>
          <w:szCs w:val="32"/>
        </w:rPr>
        <w:t>共有车辆</w:t>
      </w:r>
      <w:r w:rsidR="00573A23">
        <w:rPr>
          <w:rFonts w:ascii="仿宋_GB2312" w:eastAsia="仿宋_GB2312" w:hAnsi="仿宋_GB2312" w:cs="仿宋_GB2312" w:hint="eastAsia"/>
          <w:sz w:val="32"/>
          <w:szCs w:val="32"/>
        </w:rPr>
        <w:t>4</w:t>
      </w:r>
      <w:r w:rsidR="009F0FBB">
        <w:rPr>
          <w:rFonts w:ascii="仿宋_GB2312" w:eastAsia="仿宋_GB2312" w:hAnsi="仿宋_GB2312" w:cs="仿宋_GB2312" w:hint="eastAsia"/>
          <w:sz w:val="32"/>
          <w:szCs w:val="32"/>
        </w:rPr>
        <w:t>辆，其中：省级领导干部用车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辆、主要领导干部用车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、机要通信用车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辆、应急保障车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辆、执法执勤用车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辆、特种专业技术用车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辆、离退休干部用车</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辆、其他用车</w:t>
      </w:r>
      <w:r w:rsidR="00573A23">
        <w:rPr>
          <w:rFonts w:ascii="仿宋_GB2312" w:eastAsia="仿宋_GB2312" w:hAnsi="仿宋_GB2312" w:cs="仿宋_GB2312" w:hint="eastAsia"/>
          <w:sz w:val="32"/>
          <w:szCs w:val="32"/>
        </w:rPr>
        <w:t>4</w:t>
      </w:r>
      <w:r w:rsidR="009F0FBB">
        <w:rPr>
          <w:rFonts w:ascii="仿宋_GB2312" w:eastAsia="仿宋_GB2312" w:hAnsi="仿宋_GB2312" w:cs="仿宋_GB2312" w:hint="eastAsia"/>
          <w:sz w:val="32"/>
          <w:szCs w:val="32"/>
        </w:rPr>
        <w:t>辆；单位价值50万元以上通用设备</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台（套），单位价值100万元以上专用设备</w:t>
      </w:r>
      <w:r w:rsidR="00573A23">
        <w:rPr>
          <w:rFonts w:ascii="仿宋_GB2312" w:eastAsia="仿宋_GB2312" w:hAnsi="仿宋_GB2312" w:cs="仿宋_GB2312" w:hint="eastAsia"/>
          <w:sz w:val="32"/>
          <w:szCs w:val="32"/>
        </w:rPr>
        <w:t>0</w:t>
      </w:r>
      <w:r w:rsidR="009F0FBB">
        <w:rPr>
          <w:rFonts w:ascii="仿宋_GB2312" w:eastAsia="仿宋_GB2312" w:hAnsi="仿宋_GB2312" w:cs="仿宋_GB2312" w:hint="eastAsia"/>
          <w:sz w:val="32"/>
          <w:szCs w:val="32"/>
        </w:rPr>
        <w:t>台（套）。</w:t>
      </w:r>
    </w:p>
    <w:p w:rsidR="00A51982" w:rsidRDefault="00A51982" w:rsidP="00A5198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A51982" w:rsidRDefault="00A51982" w:rsidP="007311B3">
      <w:pPr>
        <w:widowControl/>
        <w:spacing w:line="590" w:lineRule="exact"/>
        <w:ind w:firstLineChars="200" w:firstLine="64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140425" w:rsidRDefault="00140425" w:rsidP="00140425">
      <w:pPr>
        <w:widowControl/>
        <w:spacing w:line="590" w:lineRule="exact"/>
        <w:ind w:firstLineChars="200" w:firstLine="640"/>
        <w:outlineLvl w:val="2"/>
        <w:rPr>
          <w:rFonts w:ascii="仿宋_GB2312" w:eastAsia="仿宋_GB2312" w:hAnsi="仿宋_GB2312" w:cs="仿宋_GB2312" w:hint="eastAsia"/>
          <w:sz w:val="32"/>
          <w:szCs w:val="32"/>
        </w:rPr>
      </w:pPr>
      <w:r w:rsidRPr="00140425">
        <w:rPr>
          <w:rFonts w:ascii="仿宋_GB2312" w:eastAsia="仿宋_GB2312" w:hAnsi="仿宋_GB2312" w:cs="仿宋_GB2312" w:hint="eastAsia"/>
          <w:sz w:val="32"/>
          <w:szCs w:val="32"/>
        </w:rPr>
        <w:t>2021年，我部门（单位）纳入预算绩效管理的支出总额为</w:t>
      </w:r>
      <w:r w:rsidR="006A315C" w:rsidRPr="006A315C">
        <w:rPr>
          <w:rFonts w:ascii="仿宋_GB2312" w:eastAsia="仿宋_GB2312" w:hint="eastAsia"/>
          <w:color w:val="000000" w:themeColor="text1"/>
          <w:sz w:val="32"/>
          <w:szCs w:val="32"/>
        </w:rPr>
        <w:t>260.8</w:t>
      </w:r>
      <w:r w:rsidRPr="00140425">
        <w:rPr>
          <w:rFonts w:ascii="仿宋_GB2312" w:eastAsia="仿宋_GB2312" w:hAnsi="仿宋_GB2312" w:cs="仿宋_GB2312" w:hint="eastAsia"/>
          <w:sz w:val="32"/>
          <w:szCs w:val="32"/>
        </w:rPr>
        <w:t>万元，其中人员经费支出</w:t>
      </w:r>
      <w:r w:rsidR="006A315C">
        <w:rPr>
          <w:rFonts w:ascii="仿宋_GB2312" w:eastAsia="仿宋_GB2312" w:hAnsi="仿宋_GB2312" w:cs="仿宋_GB2312" w:hint="eastAsia"/>
          <w:sz w:val="32"/>
          <w:szCs w:val="32"/>
        </w:rPr>
        <w:t>0</w:t>
      </w:r>
      <w:r w:rsidRPr="00140425">
        <w:rPr>
          <w:rFonts w:ascii="仿宋_GB2312" w:eastAsia="仿宋_GB2312" w:hAnsi="仿宋_GB2312" w:cs="仿宋_GB2312" w:hint="eastAsia"/>
          <w:sz w:val="32"/>
          <w:szCs w:val="32"/>
        </w:rPr>
        <w:t>万元，公用经费支出</w:t>
      </w:r>
      <w:r w:rsidR="006A315C" w:rsidRPr="006A315C">
        <w:rPr>
          <w:rFonts w:ascii="仿宋_GB2312" w:eastAsia="仿宋_GB2312" w:hint="eastAsia"/>
          <w:color w:val="000000" w:themeColor="text1"/>
          <w:sz w:val="32"/>
          <w:szCs w:val="32"/>
        </w:rPr>
        <w:t>260.8</w:t>
      </w:r>
      <w:r w:rsidRPr="00140425">
        <w:rPr>
          <w:rFonts w:ascii="仿宋_GB2312" w:eastAsia="仿宋_GB2312" w:hAnsi="仿宋_GB2312" w:cs="仿宋_GB2312" w:hint="eastAsia"/>
          <w:sz w:val="32"/>
          <w:szCs w:val="32"/>
        </w:rPr>
        <w:t>万元；支出项目共</w:t>
      </w:r>
      <w:r w:rsidR="006A315C">
        <w:rPr>
          <w:rFonts w:ascii="仿宋_GB2312" w:eastAsia="仿宋_GB2312" w:hAnsi="仿宋_GB2312" w:cs="仿宋_GB2312" w:hint="eastAsia"/>
          <w:sz w:val="32"/>
          <w:szCs w:val="32"/>
        </w:rPr>
        <w:t>4</w:t>
      </w:r>
      <w:r w:rsidRPr="00140425">
        <w:rPr>
          <w:rFonts w:ascii="仿宋_GB2312" w:eastAsia="仿宋_GB2312" w:hAnsi="仿宋_GB2312" w:cs="仿宋_GB2312" w:hint="eastAsia"/>
          <w:sz w:val="32"/>
          <w:szCs w:val="32"/>
        </w:rPr>
        <w:t>个，支出金额</w:t>
      </w:r>
      <w:r w:rsidR="006A315C" w:rsidRPr="006A315C">
        <w:rPr>
          <w:rFonts w:ascii="仿宋_GB2312" w:eastAsia="仿宋_GB2312" w:hint="eastAsia"/>
          <w:color w:val="000000" w:themeColor="text1"/>
          <w:sz w:val="32"/>
          <w:szCs w:val="32"/>
        </w:rPr>
        <w:t>260.8</w:t>
      </w:r>
      <w:r w:rsidRPr="00140425">
        <w:rPr>
          <w:rFonts w:ascii="仿宋_GB2312" w:eastAsia="仿宋_GB2312" w:hAnsi="仿宋_GB2312" w:cs="仿宋_GB2312" w:hint="eastAsia"/>
          <w:sz w:val="32"/>
          <w:szCs w:val="32"/>
        </w:rPr>
        <w:t>万元。其中，</w:t>
      </w:r>
      <w:r w:rsidRPr="00140425">
        <w:rPr>
          <w:rFonts w:ascii="仿宋_GB2312" w:eastAsia="仿宋_GB2312" w:hAnsi="仿宋_GB2312" w:cs="仿宋_GB2312" w:hint="eastAsia"/>
          <w:sz w:val="32"/>
          <w:szCs w:val="32"/>
        </w:rPr>
        <w:lastRenderedPageBreak/>
        <w:t>进行项目绩效自评</w:t>
      </w:r>
      <w:r w:rsidR="006A315C">
        <w:rPr>
          <w:rFonts w:ascii="仿宋_GB2312" w:eastAsia="仿宋_GB2312" w:hAnsi="仿宋_GB2312" w:cs="仿宋_GB2312" w:hint="eastAsia"/>
          <w:sz w:val="32"/>
          <w:szCs w:val="32"/>
        </w:rPr>
        <w:t>4</w:t>
      </w:r>
      <w:r w:rsidRPr="00140425">
        <w:rPr>
          <w:rFonts w:ascii="仿宋_GB2312" w:eastAsia="仿宋_GB2312" w:hAnsi="仿宋_GB2312" w:cs="仿宋_GB2312" w:hint="eastAsia"/>
          <w:sz w:val="32"/>
          <w:szCs w:val="32"/>
        </w:rPr>
        <w:t>个，自评金额</w:t>
      </w:r>
      <w:r w:rsidR="006A315C" w:rsidRPr="006A315C">
        <w:rPr>
          <w:rFonts w:ascii="仿宋_GB2312" w:eastAsia="仿宋_GB2312" w:hint="eastAsia"/>
          <w:color w:val="000000" w:themeColor="text1"/>
          <w:sz w:val="32"/>
          <w:szCs w:val="32"/>
        </w:rPr>
        <w:t>260.8</w:t>
      </w:r>
      <w:r w:rsidRPr="00140425">
        <w:rPr>
          <w:rFonts w:ascii="仿宋_GB2312" w:eastAsia="仿宋_GB2312" w:hAnsi="仿宋_GB2312" w:cs="仿宋_GB2312" w:hint="eastAsia"/>
          <w:sz w:val="32"/>
          <w:szCs w:val="32"/>
        </w:rPr>
        <w:t>万元；纳入重点绩效评价（部门评价或财政评价）</w:t>
      </w:r>
      <w:r w:rsidR="006A315C">
        <w:rPr>
          <w:rFonts w:ascii="仿宋_GB2312" w:eastAsia="仿宋_GB2312" w:hAnsi="仿宋_GB2312" w:cs="仿宋_GB2312" w:hint="eastAsia"/>
          <w:sz w:val="32"/>
          <w:szCs w:val="32"/>
        </w:rPr>
        <w:t>0</w:t>
      </w:r>
      <w:r w:rsidRPr="00140425">
        <w:rPr>
          <w:rFonts w:ascii="仿宋_GB2312" w:eastAsia="仿宋_GB2312" w:hAnsi="仿宋_GB2312" w:cs="仿宋_GB2312" w:hint="eastAsia"/>
          <w:sz w:val="32"/>
          <w:szCs w:val="32"/>
        </w:rPr>
        <w:t>个，评价金额</w:t>
      </w:r>
      <w:r w:rsidR="006A315C">
        <w:rPr>
          <w:rFonts w:ascii="仿宋_GB2312" w:eastAsia="仿宋_GB2312" w:hAnsi="仿宋_GB2312" w:cs="仿宋_GB2312" w:hint="eastAsia"/>
          <w:sz w:val="32"/>
          <w:szCs w:val="32"/>
        </w:rPr>
        <w:t>0</w:t>
      </w:r>
      <w:r w:rsidRPr="00140425">
        <w:rPr>
          <w:rFonts w:ascii="仿宋_GB2312" w:eastAsia="仿宋_GB2312" w:hAnsi="仿宋_GB2312" w:cs="仿宋_GB2312" w:hint="eastAsia"/>
          <w:sz w:val="32"/>
          <w:szCs w:val="32"/>
        </w:rPr>
        <w:t>万元。</w:t>
      </w:r>
    </w:p>
    <w:p w:rsidR="00A51982" w:rsidRDefault="00A51982" w:rsidP="00140425">
      <w:pPr>
        <w:widowControl/>
        <w:spacing w:line="590" w:lineRule="exact"/>
        <w:ind w:firstLineChars="200" w:firstLine="64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6A315C" w:rsidRPr="006A315C" w:rsidRDefault="006A315C" w:rsidP="006A315C">
      <w:pPr>
        <w:spacing w:line="360" w:lineRule="auto"/>
        <w:ind w:firstLineChars="200" w:firstLine="640"/>
        <w:rPr>
          <w:rFonts w:ascii="仿宋_GB2312" w:eastAsia="仿宋_GB2312" w:hAnsi="宋体" w:cs="仿宋_GB2312" w:hint="eastAsia"/>
          <w:kern w:val="44"/>
          <w:sz w:val="32"/>
          <w:szCs w:val="32"/>
        </w:rPr>
      </w:pPr>
      <w:r w:rsidRPr="006A315C">
        <w:rPr>
          <w:rFonts w:ascii="仿宋_GB2312" w:eastAsia="仿宋_GB2312" w:hAnsi="宋体" w:cs="仿宋_GB2312" w:hint="eastAsia"/>
          <w:kern w:val="44"/>
          <w:sz w:val="32"/>
          <w:szCs w:val="32"/>
        </w:rPr>
        <w:t>客观、公正的评价财政资金使用、项目的实施、制度的建设和取得的成效，总结经验，发现问题，提出改进的意见和建议。项目决策目标合理，依据充分、规范，严格按照财政相关要求实际工作需求进行项目工作经费的使用，保证了2021年度项目工作顺利开展。</w:t>
      </w:r>
    </w:p>
    <w:p w:rsidR="00573A23" w:rsidRPr="006A315C" w:rsidRDefault="006A315C" w:rsidP="006A315C">
      <w:pPr>
        <w:spacing w:line="360" w:lineRule="auto"/>
        <w:ind w:firstLineChars="200" w:firstLine="640"/>
        <w:jc w:val="left"/>
        <w:rPr>
          <w:rFonts w:ascii="宋体" w:hAnsi="宋体" w:hint="eastAsia"/>
          <w:snapToGrid w:val="0"/>
          <w:kern w:val="0"/>
          <w:sz w:val="28"/>
          <w:szCs w:val="28"/>
        </w:rPr>
      </w:pPr>
      <w:r w:rsidRPr="006A315C">
        <w:rPr>
          <w:rFonts w:ascii="仿宋_GB2312" w:eastAsia="仿宋_GB2312" w:hAnsi="宋体" w:hint="eastAsia"/>
          <w:snapToGrid w:val="0"/>
          <w:kern w:val="0"/>
          <w:sz w:val="32"/>
          <w:szCs w:val="32"/>
        </w:rPr>
        <w:t>2021年预算安排资金到位后，各项财政资金按照项目进度安排，按时足额到位。未出现截留、挤占、挪用等现象。经费到达后，严格按财政资金管理工作规定和用途专款专用。建立健全财务管理制度，真实核算各项工作实际支出，将各项资金使用到位。</w:t>
      </w:r>
    </w:p>
    <w:p w:rsidR="00140425" w:rsidRPr="00140425" w:rsidRDefault="00140425" w:rsidP="00140425">
      <w:pPr>
        <w:pStyle w:val="a9"/>
        <w:shd w:val="clear" w:color="auto" w:fill="FFFFFF"/>
        <w:spacing w:before="0" w:beforeAutospacing="0" w:after="0" w:afterAutospacing="0"/>
        <w:ind w:leftChars="67" w:left="141" w:firstLineChars="150" w:firstLine="480"/>
        <w:rPr>
          <w:rFonts w:ascii="仿宋_GB2312" w:eastAsia="仿宋_GB2312" w:hAnsi="仿宋" w:hint="eastAsia"/>
          <w:b/>
          <w:sz w:val="32"/>
          <w:szCs w:val="32"/>
        </w:rPr>
      </w:pPr>
      <w:r w:rsidRPr="00140425">
        <w:rPr>
          <w:rFonts w:ascii="仿宋_GB2312" w:eastAsia="仿宋_GB2312" w:hAnsi="仿宋" w:hint="eastAsia"/>
          <w:b/>
          <w:sz w:val="32"/>
          <w:szCs w:val="32"/>
        </w:rPr>
        <w:t>（三）重点绩效评价结果</w:t>
      </w:r>
    </w:p>
    <w:p w:rsidR="006A315C" w:rsidRPr="00573A23" w:rsidRDefault="006A315C" w:rsidP="006A315C">
      <w:pPr>
        <w:widowControl/>
        <w:spacing w:line="590" w:lineRule="exact"/>
        <w:ind w:firstLineChars="200" w:firstLine="640"/>
        <w:rPr>
          <w:rFonts w:ascii="仿宋_GB2312" w:eastAsia="仿宋_GB2312" w:hAnsi="仿宋_GB2312" w:cs="仿宋_GB2312"/>
          <w:sz w:val="32"/>
          <w:szCs w:val="32"/>
        </w:rPr>
        <w:sectPr w:rsidR="006A315C" w:rsidRPr="00573A23">
          <w:pgSz w:w="11906" w:h="16838"/>
          <w:pgMar w:top="1440" w:right="1800" w:bottom="1440" w:left="1800" w:header="720" w:footer="720" w:gutter="0"/>
          <w:pgNumType w:fmt="numberInDash"/>
          <w:cols w:space="720"/>
          <w:docGrid w:type="lines" w:linePitch="312"/>
        </w:sectPr>
      </w:pPr>
      <w:r>
        <w:rPr>
          <w:rFonts w:ascii="仿宋_GB2312" w:eastAsia="仿宋_GB2312" w:hAnsi="仿宋_GB2312" w:cs="仿宋_GB2312" w:hint="eastAsia"/>
          <w:sz w:val="32"/>
          <w:szCs w:val="32"/>
        </w:rPr>
        <w:t>2021年度无重点绩效评价结果。</w:t>
      </w:r>
    </w:p>
    <w:p w:rsidR="009F0FBB" w:rsidRDefault="009F0FBB">
      <w:pPr>
        <w:widowControl/>
        <w:jc w:val="left"/>
        <w:rPr>
          <w:rFonts w:ascii="黑体" w:eastAsia="黑体" w:hAnsi="宋体" w:cs="宋体"/>
          <w:kern w:val="0"/>
          <w:sz w:val="28"/>
          <w:szCs w:val="28"/>
        </w:rPr>
      </w:pPr>
    </w:p>
    <w:p w:rsidR="009F0FBB" w:rsidRDefault="009F0FBB">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9F0FBB" w:rsidRDefault="009F0FBB">
      <w:pPr>
        <w:jc w:val="center"/>
        <w:rPr>
          <w:rFonts w:ascii="黑体" w:eastAsia="黑体" w:hAnsi="黑体" w:cs="黑体"/>
          <w:sz w:val="48"/>
          <w:szCs w:val="48"/>
        </w:rPr>
      </w:pPr>
    </w:p>
    <w:p w:rsidR="009F0FBB" w:rsidRDefault="009F0FBB">
      <w:pPr>
        <w:jc w:val="center"/>
        <w:outlineLvl w:val="0"/>
        <w:rPr>
          <w:rFonts w:ascii="黑体" w:eastAsia="黑体" w:hAnsi="黑体" w:cs="黑体"/>
          <w:sz w:val="48"/>
          <w:szCs w:val="48"/>
        </w:rPr>
        <w:sectPr w:rsidR="009F0FBB">
          <w:pgSz w:w="11906" w:h="16838"/>
          <w:pgMar w:top="1440" w:right="1531" w:bottom="1440" w:left="1587" w:header="850" w:footer="992" w:gutter="0"/>
          <w:pgNumType w:fmt="numberInDash"/>
          <w:cols w:space="720"/>
          <w:docGrid w:type="lines" w:linePitch="317"/>
        </w:sectPr>
      </w:pP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9F0FBB" w:rsidRDefault="009F0FBB" w:rsidP="00962F5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962F58" w:rsidRPr="00962F58">
        <w:rPr>
          <w:rFonts w:ascii="仿宋_GB2312" w:eastAsia="仿宋_GB2312" w:hAnsi="仿宋_GB2312" w:cs="仿宋_GB2312" w:hint="eastAsia"/>
          <w:sz w:val="32"/>
          <w:szCs w:val="32"/>
        </w:rPr>
        <w:t>使用非财政拨款结余：指事业单位使用以前年度积累的非财政拨款结余弥补当年收支差额的金额</w:t>
      </w:r>
      <w:r w:rsidR="00962F58">
        <w:rPr>
          <w:rFonts w:ascii="仿宋_GB2312" w:eastAsia="仿宋_GB2312" w:hAnsi="仿宋_GB2312" w:cs="仿宋_GB2312" w:hint="eastAsia"/>
          <w:sz w:val="32"/>
          <w:szCs w:val="32"/>
        </w:rPr>
        <w:t>。</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w:t>
      </w:r>
      <w:r w:rsidR="00A42F43">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w:t>
      </w:r>
      <w:r>
        <w:rPr>
          <w:rFonts w:ascii="仿宋_GB2312" w:eastAsia="仿宋_GB2312" w:hAnsi="仿宋_GB2312" w:cs="仿宋_GB2312" w:hint="eastAsia"/>
          <w:sz w:val="32"/>
          <w:szCs w:val="32"/>
        </w:rPr>
        <w:lastRenderedPageBreak/>
        <w:t>（境）的国际旅费、国外城市间交通费、住宿费、伙食费、培训费、公杂费等支出；公务用车购置及运行费反映反映单位公务用车车辆购置支出（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9F0FBB" w:rsidRDefault="009F0FB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9F0FBB" w:rsidSect="009F505E">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425" w:rsidRDefault="00140425">
      <w:r>
        <w:separator/>
      </w:r>
    </w:p>
  </w:endnote>
  <w:endnote w:type="continuationSeparator" w:id="1">
    <w:p w:rsidR="00140425" w:rsidRDefault="0014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25" w:rsidRDefault="00140425">
    <w:pPr>
      <w:pStyle w:val="a6"/>
    </w:pPr>
    <w:r>
      <w:pict>
        <v:shapetype id="_x0000_t202" coordsize="21600,21600" o:spt="202" path="m,l,21600r21600,l21600,xe">
          <v:stroke joinstyle="miter"/>
          <v:path gradientshapeok="t" o:connecttype="rect"/>
        </v:shapetype>
        <v:shape id="文本框 7" o:spid="_x0000_s2055" type="#_x0000_t202" style="position:absolute;margin-left:0;margin-top:0;width:2in;height:2in;z-index:251658752;mso-wrap-style:none;mso-position-horizontal:center;mso-position-horizontal-relative:margin" filled="f" stroked="f">
          <v:textbox style="mso-fit-shape-to-text:t" inset="0,0,0,0">
            <w:txbxContent>
              <w:p w:rsidR="00140425" w:rsidRDefault="001404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A315C">
                  <w:rPr>
                    <w:noProof/>
                    <w:sz w:val="18"/>
                  </w:rPr>
                  <w:t>- 30 -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25" w:rsidRDefault="00140425">
    <w:pPr>
      <w:pStyle w:val="a6"/>
    </w:pPr>
    <w:r>
      <w:pict>
        <v:shapetype id="_x0000_t202" coordsize="21600,21600" o:spt="202" path="m,l,21600r21600,l21600,xe">
          <v:stroke joinstyle="miter"/>
          <v:path gradientshapeok="t" o:connecttype="rect"/>
        </v:shapetype>
        <v:shape id="文本框 6" o:spid="_x0000_s2054" type="#_x0000_t202" style="position:absolute;margin-left:0;margin-top:0;width:2in;height:2in;z-index:251657728;mso-wrap-style:none;mso-position-horizontal:center;mso-position-horizontal-relative:margin" filled="f" stroked="f">
          <v:fill o:detectmouseclick="t"/>
          <v:textbox style="mso-fit-shape-to-text:t" inset="0,0,0,0">
            <w:txbxContent>
              <w:p w:rsidR="00140425" w:rsidRDefault="001404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A315C">
                  <w:rPr>
                    <w:noProof/>
                    <w:sz w:val="18"/>
                  </w:rPr>
                  <w:t>- 29 -</w:t>
                </w:r>
                <w:r>
                  <w:rPr>
                    <w:rFonts w:hint="eastAsia"/>
                    <w:sz w:val="18"/>
                  </w:rPr>
                  <w:fldChar w:fldCharType="end"/>
                </w:r>
              </w:p>
            </w:txbxContent>
          </v:textbox>
          <w10:wrap anchorx="margin"/>
        </v:shape>
      </w:pict>
    </w:r>
    <w:r>
      <w:pict>
        <v:shape id="文本框 1027" o:spid="_x0000_s2051" type="#_x0000_t202" style="position:absolute;margin-left:0;margin-top:0;width:2in;height:2in;z-index:251656704;mso-wrap-style:none;mso-position-horizontal:center;mso-position-horizontal-relative:margin" filled="f" stroked="f">
          <v:fill o:detectmouseclick="t"/>
          <v:textbox style="mso-fit-shape-to-text:t" inset="0,0,0,0">
            <w:txbxContent>
              <w:p w:rsidR="00140425" w:rsidRDefault="0014042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425" w:rsidRDefault="00140425">
      <w:r>
        <w:separator/>
      </w:r>
    </w:p>
  </w:footnote>
  <w:footnote w:type="continuationSeparator" w:id="1">
    <w:p w:rsidR="00140425" w:rsidRDefault="00140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noPunctuationKerning/>
  <w:characterSpacingControl w:val="compressPunctuation"/>
  <w:hdrShapeDefaults>
    <o:shapedefaults v:ext="edit" spidmax="205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270E8"/>
    <w:rsid w:val="00026912"/>
    <w:rsid w:val="000270E8"/>
    <w:rsid w:val="000335B5"/>
    <w:rsid w:val="00034F85"/>
    <w:rsid w:val="00057AFD"/>
    <w:rsid w:val="00076410"/>
    <w:rsid w:val="00081835"/>
    <w:rsid w:val="0008270B"/>
    <w:rsid w:val="000904B3"/>
    <w:rsid w:val="000C073B"/>
    <w:rsid w:val="000C1142"/>
    <w:rsid w:val="001003F8"/>
    <w:rsid w:val="00140425"/>
    <w:rsid w:val="00144159"/>
    <w:rsid w:val="001718A8"/>
    <w:rsid w:val="00182842"/>
    <w:rsid w:val="00184D53"/>
    <w:rsid w:val="00186FF4"/>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D789A"/>
    <w:rsid w:val="002E6A86"/>
    <w:rsid w:val="00304D04"/>
    <w:rsid w:val="00305B88"/>
    <w:rsid w:val="00305FB4"/>
    <w:rsid w:val="00315FEB"/>
    <w:rsid w:val="0032366A"/>
    <w:rsid w:val="00332CF3"/>
    <w:rsid w:val="003768B9"/>
    <w:rsid w:val="0041489C"/>
    <w:rsid w:val="0042585F"/>
    <w:rsid w:val="00445CAC"/>
    <w:rsid w:val="00472E19"/>
    <w:rsid w:val="00487869"/>
    <w:rsid w:val="004D5275"/>
    <w:rsid w:val="004F63DB"/>
    <w:rsid w:val="00505190"/>
    <w:rsid w:val="00507364"/>
    <w:rsid w:val="00546F7C"/>
    <w:rsid w:val="00573A23"/>
    <w:rsid w:val="005A0C2F"/>
    <w:rsid w:val="005B1AE2"/>
    <w:rsid w:val="005E3397"/>
    <w:rsid w:val="0060005C"/>
    <w:rsid w:val="00607D67"/>
    <w:rsid w:val="006228C4"/>
    <w:rsid w:val="00636C37"/>
    <w:rsid w:val="006512DD"/>
    <w:rsid w:val="00656BEF"/>
    <w:rsid w:val="00656D75"/>
    <w:rsid w:val="00657E86"/>
    <w:rsid w:val="006716B2"/>
    <w:rsid w:val="00673EF7"/>
    <w:rsid w:val="006841E9"/>
    <w:rsid w:val="0069449E"/>
    <w:rsid w:val="006A315C"/>
    <w:rsid w:val="006B6994"/>
    <w:rsid w:val="006C07F0"/>
    <w:rsid w:val="006C644A"/>
    <w:rsid w:val="006C7D84"/>
    <w:rsid w:val="007148E8"/>
    <w:rsid w:val="00721621"/>
    <w:rsid w:val="007218FC"/>
    <w:rsid w:val="007311B3"/>
    <w:rsid w:val="00733DAA"/>
    <w:rsid w:val="00742BA0"/>
    <w:rsid w:val="00753545"/>
    <w:rsid w:val="00764156"/>
    <w:rsid w:val="00765FD6"/>
    <w:rsid w:val="007706D7"/>
    <w:rsid w:val="007879ED"/>
    <w:rsid w:val="007A48A3"/>
    <w:rsid w:val="007C029F"/>
    <w:rsid w:val="007C7F49"/>
    <w:rsid w:val="007D2A21"/>
    <w:rsid w:val="00843461"/>
    <w:rsid w:val="008511FE"/>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D6830"/>
    <w:rsid w:val="009F0FBB"/>
    <w:rsid w:val="009F505E"/>
    <w:rsid w:val="009F546E"/>
    <w:rsid w:val="00A079F0"/>
    <w:rsid w:val="00A27245"/>
    <w:rsid w:val="00A36081"/>
    <w:rsid w:val="00A42F43"/>
    <w:rsid w:val="00A51982"/>
    <w:rsid w:val="00A57BF7"/>
    <w:rsid w:val="00A71DC1"/>
    <w:rsid w:val="00A83D8A"/>
    <w:rsid w:val="00A87B44"/>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B2B39"/>
    <w:rsid w:val="00BC22CC"/>
    <w:rsid w:val="00BE5A85"/>
    <w:rsid w:val="00BF4E6A"/>
    <w:rsid w:val="00BF5718"/>
    <w:rsid w:val="00C13474"/>
    <w:rsid w:val="00C3106E"/>
    <w:rsid w:val="00C60609"/>
    <w:rsid w:val="00C95CC1"/>
    <w:rsid w:val="00CA079F"/>
    <w:rsid w:val="00CA3F44"/>
    <w:rsid w:val="00CA4163"/>
    <w:rsid w:val="00CB03ED"/>
    <w:rsid w:val="00CE212D"/>
    <w:rsid w:val="00CE4B38"/>
    <w:rsid w:val="00D1321A"/>
    <w:rsid w:val="00D24720"/>
    <w:rsid w:val="00D30ADF"/>
    <w:rsid w:val="00D33CF8"/>
    <w:rsid w:val="00D6315E"/>
    <w:rsid w:val="00D652C2"/>
    <w:rsid w:val="00D74EE2"/>
    <w:rsid w:val="00D83E19"/>
    <w:rsid w:val="00D86CAD"/>
    <w:rsid w:val="00DA00C9"/>
    <w:rsid w:val="00DB200E"/>
    <w:rsid w:val="00DB65F5"/>
    <w:rsid w:val="00E01C3E"/>
    <w:rsid w:val="00E13099"/>
    <w:rsid w:val="00E24D45"/>
    <w:rsid w:val="00E4339F"/>
    <w:rsid w:val="00E60B05"/>
    <w:rsid w:val="00E629EA"/>
    <w:rsid w:val="00E6777C"/>
    <w:rsid w:val="00E96FEA"/>
    <w:rsid w:val="00EB05A3"/>
    <w:rsid w:val="00ED38B7"/>
    <w:rsid w:val="00EE051D"/>
    <w:rsid w:val="00F0131A"/>
    <w:rsid w:val="00F14C17"/>
    <w:rsid w:val="00F17041"/>
    <w:rsid w:val="00F218CF"/>
    <w:rsid w:val="00F44937"/>
    <w:rsid w:val="00F60087"/>
    <w:rsid w:val="00F61A47"/>
    <w:rsid w:val="00F84422"/>
    <w:rsid w:val="00F95455"/>
    <w:rsid w:val="00FA574D"/>
    <w:rsid w:val="00FB2C1F"/>
    <w:rsid w:val="00FC2588"/>
    <w:rsid w:val="00FE7AD9"/>
    <w:rsid w:val="01322275"/>
    <w:rsid w:val="01DC6F05"/>
    <w:rsid w:val="02A3489A"/>
    <w:rsid w:val="02CA138D"/>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2376FB5"/>
    <w:rsid w:val="23E152D7"/>
    <w:rsid w:val="255D43C8"/>
    <w:rsid w:val="26876BDD"/>
    <w:rsid w:val="2714632A"/>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505E"/>
    <w:rPr>
      <w:color w:val="0000FF"/>
      <w:u w:val="single"/>
    </w:rPr>
  </w:style>
  <w:style w:type="character" w:customStyle="1" w:styleId="font01">
    <w:name w:val="font01"/>
    <w:rsid w:val="009F505E"/>
    <w:rPr>
      <w:rFonts w:ascii="宋体" w:eastAsia="宋体" w:hAnsi="宋体" w:cs="宋体" w:hint="eastAsia"/>
      <w:i w:val="0"/>
      <w:color w:val="000000"/>
      <w:sz w:val="22"/>
      <w:szCs w:val="22"/>
      <w:u w:val="none"/>
    </w:rPr>
  </w:style>
  <w:style w:type="character" w:customStyle="1" w:styleId="font21">
    <w:name w:val="font21"/>
    <w:rsid w:val="009F505E"/>
    <w:rPr>
      <w:rFonts w:ascii="宋体" w:eastAsia="宋体" w:hAnsi="宋体" w:cs="宋体" w:hint="eastAsia"/>
      <w:i w:val="0"/>
      <w:color w:val="000000"/>
      <w:sz w:val="22"/>
      <w:szCs w:val="22"/>
      <w:u w:val="none"/>
    </w:rPr>
  </w:style>
  <w:style w:type="character" w:customStyle="1" w:styleId="a4">
    <w:name w:val="访问过的超链接"/>
    <w:uiPriority w:val="99"/>
    <w:unhideWhenUsed/>
    <w:rsid w:val="009F505E"/>
    <w:rPr>
      <w:color w:val="800080"/>
      <w:u w:val="single"/>
    </w:rPr>
  </w:style>
  <w:style w:type="character" w:customStyle="1" w:styleId="Char">
    <w:name w:val="页眉 Char"/>
    <w:link w:val="a5"/>
    <w:uiPriority w:val="99"/>
    <w:rsid w:val="009F505E"/>
    <w:rPr>
      <w:kern w:val="2"/>
      <w:sz w:val="18"/>
      <w:szCs w:val="18"/>
    </w:rPr>
  </w:style>
  <w:style w:type="character" w:customStyle="1" w:styleId="font51">
    <w:name w:val="font51"/>
    <w:rsid w:val="009F505E"/>
    <w:rPr>
      <w:rFonts w:ascii="宋体" w:eastAsia="宋体" w:hAnsi="宋体" w:cs="宋体" w:hint="eastAsia"/>
      <w:i w:val="0"/>
      <w:color w:val="000000"/>
      <w:sz w:val="24"/>
      <w:szCs w:val="24"/>
      <w:u w:val="none"/>
    </w:rPr>
  </w:style>
  <w:style w:type="character" w:customStyle="1" w:styleId="font11">
    <w:name w:val="font11"/>
    <w:rsid w:val="009F505E"/>
    <w:rPr>
      <w:rFonts w:ascii="宋体" w:eastAsia="宋体" w:hAnsi="宋体" w:cs="宋体" w:hint="eastAsia"/>
      <w:i w:val="0"/>
      <w:color w:val="000000"/>
      <w:sz w:val="20"/>
      <w:szCs w:val="20"/>
      <w:u w:val="none"/>
    </w:rPr>
  </w:style>
  <w:style w:type="character" w:customStyle="1" w:styleId="Char0">
    <w:name w:val="页脚 Char"/>
    <w:link w:val="a6"/>
    <w:uiPriority w:val="99"/>
    <w:rsid w:val="009F505E"/>
    <w:rPr>
      <w:kern w:val="2"/>
      <w:sz w:val="18"/>
      <w:szCs w:val="18"/>
    </w:rPr>
  </w:style>
  <w:style w:type="character" w:customStyle="1" w:styleId="font41">
    <w:name w:val="font41"/>
    <w:rsid w:val="009F505E"/>
    <w:rPr>
      <w:rFonts w:ascii="宋体" w:eastAsia="宋体" w:hAnsi="宋体" w:cs="宋体" w:hint="eastAsia"/>
      <w:i w:val="0"/>
      <w:color w:val="000000"/>
      <w:sz w:val="24"/>
      <w:szCs w:val="24"/>
      <w:u w:val="none"/>
    </w:rPr>
  </w:style>
  <w:style w:type="character" w:customStyle="1" w:styleId="Char1">
    <w:name w:val="批注框文本 Char"/>
    <w:link w:val="a7"/>
    <w:uiPriority w:val="99"/>
    <w:semiHidden/>
    <w:rsid w:val="009F505E"/>
    <w:rPr>
      <w:kern w:val="2"/>
      <w:sz w:val="18"/>
      <w:szCs w:val="18"/>
    </w:rPr>
  </w:style>
  <w:style w:type="paragraph" w:styleId="a7">
    <w:name w:val="Balloon Text"/>
    <w:basedOn w:val="a"/>
    <w:link w:val="Char1"/>
    <w:uiPriority w:val="99"/>
    <w:unhideWhenUsed/>
    <w:rsid w:val="009F505E"/>
    <w:rPr>
      <w:sz w:val="18"/>
      <w:szCs w:val="18"/>
    </w:rPr>
  </w:style>
  <w:style w:type="paragraph" w:styleId="a6">
    <w:name w:val="footer"/>
    <w:basedOn w:val="a"/>
    <w:link w:val="Char0"/>
    <w:uiPriority w:val="99"/>
    <w:unhideWhenUsed/>
    <w:rsid w:val="009F505E"/>
    <w:pPr>
      <w:tabs>
        <w:tab w:val="center" w:pos="4153"/>
        <w:tab w:val="right" w:pos="8306"/>
      </w:tabs>
      <w:snapToGrid w:val="0"/>
      <w:jc w:val="left"/>
    </w:pPr>
    <w:rPr>
      <w:sz w:val="18"/>
      <w:szCs w:val="18"/>
    </w:rPr>
  </w:style>
  <w:style w:type="paragraph" w:styleId="a5">
    <w:name w:val="header"/>
    <w:basedOn w:val="a"/>
    <w:link w:val="Char"/>
    <w:uiPriority w:val="99"/>
    <w:unhideWhenUsed/>
    <w:rsid w:val="009F505E"/>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rsid w:val="009F50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rsid w:val="00BC22C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6687504">
      <w:bodyDiv w:val="1"/>
      <w:marLeft w:val="0"/>
      <w:marRight w:val="0"/>
      <w:marTop w:val="0"/>
      <w:marBottom w:val="0"/>
      <w:divBdr>
        <w:top w:val="none" w:sz="0" w:space="0" w:color="auto"/>
        <w:left w:val="none" w:sz="0" w:space="0" w:color="auto"/>
        <w:bottom w:val="none" w:sz="0" w:space="0" w:color="auto"/>
        <w:right w:val="none" w:sz="0" w:space="0" w:color="auto"/>
      </w:divBdr>
    </w:div>
    <w:div w:id="2055961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32</Pages>
  <Words>1749</Words>
  <Characters>9970</Characters>
  <Application>Microsoft Office Word</Application>
  <DocSecurity>0</DocSecurity>
  <PresentationFormat/>
  <Lines>83</Lines>
  <Paragraphs>23</Paragraphs>
  <Slides>0</Slides>
  <Notes>0</Notes>
  <HiddenSlides>0</HiddenSlides>
  <MMClips>0</MMClips>
  <ScaleCrop>false</ScaleCrop>
  <Company>MS User</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Windows User</cp:lastModifiedBy>
  <cp:revision>37</cp:revision>
  <cp:lastPrinted>2018-07-24T10:50:00Z</cp:lastPrinted>
  <dcterms:created xsi:type="dcterms:W3CDTF">2022-10-13T09:20:00Z</dcterms:created>
  <dcterms:modified xsi:type="dcterms:W3CDTF">2023-03-31T07:40:00Z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