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E7" w:rsidRDefault="00191B6A">
      <w:pPr>
        <w:jc w:val="center"/>
        <w:rPr>
          <w:rFonts w:ascii="黑体" w:eastAsia="黑体" w:hAnsi="黑体" w:cs="方正小标宋简体"/>
          <w:sz w:val="44"/>
          <w:szCs w:val="44"/>
          <w:lang w:eastAsia="zh-CN"/>
        </w:rPr>
      </w:pPr>
      <w:permStart w:id="0" w:edGrp="everyone"/>
      <w:r>
        <w:rPr>
          <w:rFonts w:ascii="黑体" w:eastAsia="黑体" w:hAnsi="黑体" w:cs="方正小标宋简体" w:hint="eastAsia"/>
          <w:sz w:val="44"/>
          <w:szCs w:val="44"/>
          <w:lang w:eastAsia="zh-CN"/>
        </w:rPr>
        <w:t>202</w:t>
      </w:r>
      <w:r>
        <w:rPr>
          <w:rFonts w:ascii="黑体" w:eastAsia="黑体" w:hAnsi="黑体" w:cs="方正小标宋简体" w:hint="eastAsia"/>
          <w:sz w:val="44"/>
          <w:szCs w:val="44"/>
          <w:lang w:eastAsia="zh-CN"/>
        </w:rPr>
        <w:t>2</w:t>
      </w:r>
      <w:r>
        <w:rPr>
          <w:rFonts w:ascii="黑体" w:eastAsia="黑体" w:hAnsi="黑体" w:cs="方正小标宋简体" w:hint="eastAsia"/>
          <w:sz w:val="44"/>
          <w:szCs w:val="44"/>
          <w:lang w:eastAsia="zh-CN"/>
        </w:rPr>
        <w:t>年度</w:t>
      </w:r>
      <w:permEnd w:id="0"/>
    </w:p>
    <w:p w:rsidR="00D345E7" w:rsidRDefault="00191B6A">
      <w:pPr>
        <w:jc w:val="center"/>
        <w:rPr>
          <w:rFonts w:ascii="黑体" w:eastAsia="黑体" w:hAnsi="黑体" w:cs="方正小标宋简体"/>
          <w:sz w:val="44"/>
          <w:szCs w:val="44"/>
          <w:lang w:eastAsia="zh-CN"/>
        </w:rPr>
      </w:pPr>
      <w:bookmarkStart w:id="0" w:name="PO_title1"/>
      <w:permStart w:id="1" w:edGrp="everyone"/>
      <w:r>
        <w:rPr>
          <w:rFonts w:ascii="黑体" w:eastAsia="黑体" w:hAnsi="黑体" w:cs="方正小标宋简体" w:hint="eastAsia"/>
          <w:sz w:val="44"/>
          <w:szCs w:val="44"/>
          <w:lang w:eastAsia="zh-CN"/>
        </w:rPr>
        <w:t>罗山县环境</w:t>
      </w:r>
      <w:r>
        <w:rPr>
          <w:rFonts w:ascii="黑体" w:eastAsia="黑体" w:hAnsi="黑体" w:cs="方正小标宋简体" w:hint="eastAsia"/>
          <w:sz w:val="44"/>
          <w:szCs w:val="44"/>
          <w:lang w:eastAsia="zh-CN"/>
        </w:rPr>
        <w:t>监测站</w:t>
      </w:r>
      <w:bookmarkEnd w:id="0"/>
      <w:permEnd w:id="1"/>
      <w:r>
        <w:rPr>
          <w:rFonts w:ascii="黑体" w:eastAsia="黑体" w:hAnsi="黑体" w:cs="方正小标宋简体" w:hint="eastAsia"/>
          <w:sz w:val="44"/>
          <w:szCs w:val="44"/>
          <w:lang w:eastAsia="zh-CN"/>
        </w:rPr>
        <w:t>部门预算</w:t>
      </w:r>
    </w:p>
    <w:p w:rsidR="00D345E7" w:rsidRDefault="00D345E7">
      <w:pPr>
        <w:rPr>
          <w:rFonts w:ascii="黑体" w:eastAsia="黑体" w:hAnsi="黑体" w:cs="方正小标宋简体"/>
          <w:sz w:val="44"/>
          <w:szCs w:val="44"/>
          <w:lang w:eastAsia="zh-CN"/>
        </w:rPr>
        <w:sectPr w:rsidR="00D345E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345E7" w:rsidRDefault="00191B6A">
      <w:pPr>
        <w:kinsoku w:val="0"/>
        <w:overflowPunct w:val="0"/>
        <w:adjustRightInd w:val="0"/>
        <w:snapToGrid w:val="0"/>
        <w:spacing w:line="360" w:lineRule="auto"/>
        <w:ind w:right="521"/>
        <w:jc w:val="center"/>
        <w:rPr>
          <w:rFonts w:ascii="黑体" w:eastAsia="黑体" w:hAnsi="黑体" w:cs="黑体"/>
          <w:b/>
          <w:bCs/>
          <w:sz w:val="44"/>
          <w:szCs w:val="44"/>
          <w:lang w:eastAsia="zh-CN"/>
        </w:rPr>
      </w:pPr>
      <w:r>
        <w:rPr>
          <w:rFonts w:ascii="黑体" w:eastAsia="黑体" w:hAnsi="黑体" w:cs="黑体" w:hint="eastAsia"/>
          <w:b/>
          <w:bCs/>
          <w:sz w:val="44"/>
          <w:szCs w:val="44"/>
          <w:lang w:eastAsia="zh-CN"/>
        </w:rPr>
        <w:lastRenderedPageBreak/>
        <w:t>目</w:t>
      </w:r>
      <w:r>
        <w:rPr>
          <w:rFonts w:ascii="黑体" w:eastAsia="黑体" w:hAnsi="黑体" w:cs="黑体" w:hint="eastAsia"/>
          <w:b/>
          <w:bCs/>
          <w:sz w:val="44"/>
          <w:szCs w:val="44"/>
          <w:lang w:eastAsia="zh-CN"/>
        </w:rPr>
        <w:t xml:space="preserve">  </w:t>
      </w:r>
      <w:r>
        <w:rPr>
          <w:rFonts w:ascii="黑体" w:eastAsia="黑体" w:hAnsi="黑体" w:cs="黑体" w:hint="eastAsia"/>
          <w:b/>
          <w:bCs/>
          <w:sz w:val="44"/>
          <w:szCs w:val="44"/>
          <w:lang w:eastAsia="zh-CN"/>
        </w:rPr>
        <w:t>录</w:t>
      </w:r>
    </w:p>
    <w:p w:rsidR="00D345E7" w:rsidRDefault="00191B6A">
      <w:pPr>
        <w:kinsoku w:val="0"/>
        <w:overflowPunct w:val="0"/>
        <w:adjustRightInd w:val="0"/>
        <w:snapToGrid w:val="0"/>
        <w:spacing w:line="360" w:lineRule="auto"/>
        <w:ind w:right="521" w:firstLineChars="200" w:firstLine="643"/>
        <w:rPr>
          <w:rFonts w:ascii="黑体" w:eastAsia="黑体" w:hAnsi="黑体" w:cs="黑体"/>
          <w:b/>
          <w:bCs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/>
          <w:bCs/>
          <w:sz w:val="32"/>
          <w:szCs w:val="32"/>
          <w:lang w:eastAsia="zh-CN"/>
        </w:rPr>
        <w:t>第一部分</w:t>
      </w:r>
      <w:r>
        <w:rPr>
          <w:rFonts w:ascii="黑体" w:eastAsia="黑体" w:hAnsi="黑体" w:cs="黑体" w:hint="eastAsia"/>
          <w:b/>
          <w:sz w:val="32"/>
          <w:szCs w:val="32"/>
          <w:lang w:eastAsia="zh-CN"/>
        </w:rPr>
        <w:t>：</w:t>
      </w:r>
      <w:bookmarkStart w:id="1" w:name="PO_dirDivName1"/>
      <w:permStart w:id="2" w:edGrp="everyone"/>
      <w:r>
        <w:rPr>
          <w:rFonts w:ascii="黑体" w:eastAsia="黑体" w:hAnsi="黑体" w:cs="黑体" w:hint="eastAsia"/>
          <w:b/>
          <w:bCs/>
          <w:sz w:val="32"/>
          <w:szCs w:val="32"/>
          <w:lang w:eastAsia="zh-CN"/>
        </w:rPr>
        <w:t>罗山县环境</w:t>
      </w:r>
      <w:bookmarkEnd w:id="1"/>
      <w:r>
        <w:rPr>
          <w:rFonts w:ascii="黑体" w:eastAsia="黑体" w:hAnsi="黑体" w:cs="黑体" w:hint="eastAsia"/>
          <w:b/>
          <w:bCs/>
          <w:sz w:val="32"/>
          <w:szCs w:val="32"/>
          <w:lang w:eastAsia="zh-CN"/>
        </w:rPr>
        <w:t>监测站</w:t>
      </w:r>
      <w:permEnd w:id="2"/>
      <w:r>
        <w:rPr>
          <w:rFonts w:ascii="黑体" w:eastAsia="黑体" w:hAnsi="黑体" w:cs="黑体" w:hint="eastAsia"/>
          <w:b/>
          <w:bCs/>
          <w:sz w:val="32"/>
          <w:szCs w:val="32"/>
          <w:lang w:eastAsia="zh-CN"/>
        </w:rPr>
        <w:t>概况</w:t>
      </w:r>
    </w:p>
    <w:p w:rsidR="00D345E7" w:rsidRDefault="00191B6A">
      <w:pPr>
        <w:kinsoku w:val="0"/>
        <w:overflowPunct w:val="0"/>
        <w:adjustRightInd w:val="0"/>
        <w:snapToGrid w:val="0"/>
        <w:spacing w:line="360" w:lineRule="auto"/>
        <w:ind w:right="51"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一、主要职责</w:t>
      </w:r>
    </w:p>
    <w:p w:rsidR="00D345E7" w:rsidRDefault="00191B6A">
      <w:pPr>
        <w:kinsoku w:val="0"/>
        <w:overflowPunct w:val="0"/>
        <w:adjustRightInd w:val="0"/>
        <w:snapToGrid w:val="0"/>
        <w:spacing w:line="360" w:lineRule="auto"/>
        <w:ind w:right="51"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二、内设机构设置情况</w:t>
      </w:r>
    </w:p>
    <w:p w:rsidR="00D345E7" w:rsidRDefault="00191B6A">
      <w:pPr>
        <w:kinsoku w:val="0"/>
        <w:overflowPunct w:val="0"/>
        <w:adjustRightInd w:val="0"/>
        <w:snapToGrid w:val="0"/>
        <w:spacing w:line="360" w:lineRule="auto"/>
        <w:ind w:right="51"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三、部门所属预算单位构成情况</w:t>
      </w:r>
    </w:p>
    <w:p w:rsidR="00D345E7" w:rsidRDefault="00191B6A">
      <w:pPr>
        <w:kinsoku w:val="0"/>
        <w:overflowPunct w:val="0"/>
        <w:adjustRightInd w:val="0"/>
        <w:snapToGrid w:val="0"/>
        <w:spacing w:line="360" w:lineRule="auto"/>
        <w:ind w:right="521" w:firstLineChars="200" w:firstLine="643"/>
        <w:rPr>
          <w:rFonts w:ascii="黑体" w:eastAsia="黑体" w:hAnsi="黑体" w:cs="黑体"/>
          <w:b/>
          <w:bCs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/>
          <w:bCs/>
          <w:sz w:val="32"/>
          <w:szCs w:val="32"/>
          <w:lang w:eastAsia="zh-CN"/>
        </w:rPr>
        <w:t>第二部分</w:t>
      </w:r>
      <w:r>
        <w:rPr>
          <w:rFonts w:ascii="黑体" w:eastAsia="黑体" w:hAnsi="黑体" w:cs="黑体" w:hint="eastAsia"/>
          <w:b/>
          <w:sz w:val="32"/>
          <w:szCs w:val="32"/>
          <w:lang w:eastAsia="zh-CN"/>
        </w:rPr>
        <w:t>：</w:t>
      </w:r>
      <w:bookmarkStart w:id="2" w:name="PO_dirDivName2"/>
      <w:permStart w:id="3" w:edGrp="everyone"/>
      <w:r>
        <w:rPr>
          <w:rFonts w:ascii="黑体" w:eastAsia="黑体" w:hAnsi="黑体" w:cs="黑体" w:hint="eastAsia"/>
          <w:b/>
          <w:bCs/>
          <w:sz w:val="32"/>
          <w:szCs w:val="32"/>
          <w:lang w:eastAsia="zh-CN"/>
        </w:rPr>
        <w:t>罗山县环境</w:t>
      </w:r>
      <w:r>
        <w:rPr>
          <w:rFonts w:ascii="黑体" w:eastAsia="黑体" w:hAnsi="黑体" w:cs="黑体" w:hint="eastAsia"/>
          <w:b/>
          <w:bCs/>
          <w:sz w:val="32"/>
          <w:szCs w:val="32"/>
          <w:lang w:eastAsia="zh-CN"/>
        </w:rPr>
        <w:t>监测站</w:t>
      </w:r>
      <w:bookmarkEnd w:id="2"/>
      <w:permEnd w:id="3"/>
      <w:r>
        <w:rPr>
          <w:rFonts w:ascii="黑体" w:eastAsia="黑体" w:hAnsi="黑体" w:cs="黑体" w:hint="eastAsia"/>
          <w:b/>
          <w:bCs/>
          <w:sz w:val="32"/>
          <w:szCs w:val="32"/>
          <w:lang w:eastAsia="zh-CN"/>
        </w:rPr>
        <w:t>202</w:t>
      </w:r>
      <w:r>
        <w:rPr>
          <w:rFonts w:ascii="黑体" w:eastAsia="黑体" w:hAnsi="黑体" w:cs="黑体" w:hint="eastAsia"/>
          <w:b/>
          <w:bCs/>
          <w:sz w:val="32"/>
          <w:szCs w:val="32"/>
          <w:lang w:eastAsia="zh-CN"/>
        </w:rPr>
        <w:t>2</w:t>
      </w:r>
      <w:r>
        <w:rPr>
          <w:rFonts w:ascii="黑体" w:eastAsia="黑体" w:hAnsi="黑体" w:cs="黑体" w:hint="eastAsia"/>
          <w:b/>
          <w:bCs/>
          <w:sz w:val="32"/>
          <w:szCs w:val="32"/>
          <w:lang w:eastAsia="zh-CN"/>
        </w:rPr>
        <w:t>年度部门预算情况说明</w:t>
      </w:r>
    </w:p>
    <w:p w:rsidR="00D345E7" w:rsidRDefault="00191B6A">
      <w:pPr>
        <w:kinsoku w:val="0"/>
        <w:overflowPunct w:val="0"/>
        <w:adjustRightInd w:val="0"/>
        <w:snapToGrid w:val="0"/>
        <w:spacing w:line="360" w:lineRule="auto"/>
        <w:ind w:right="521" w:firstLineChars="200" w:firstLine="643"/>
        <w:rPr>
          <w:rFonts w:ascii="黑体" w:eastAsia="黑体" w:hAnsi="黑体" w:cs="黑体"/>
          <w:b/>
          <w:bCs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/>
          <w:bCs/>
          <w:sz w:val="32"/>
          <w:szCs w:val="32"/>
          <w:lang w:eastAsia="zh-CN"/>
        </w:rPr>
        <w:t>第三部分</w:t>
      </w:r>
      <w:r>
        <w:rPr>
          <w:rFonts w:ascii="黑体" w:eastAsia="黑体" w:hAnsi="黑体" w:cs="黑体" w:hint="eastAsia"/>
          <w:b/>
          <w:sz w:val="32"/>
          <w:szCs w:val="32"/>
          <w:lang w:eastAsia="zh-CN"/>
        </w:rPr>
        <w:t>：</w:t>
      </w:r>
      <w:r>
        <w:rPr>
          <w:rFonts w:ascii="黑体" w:eastAsia="黑体" w:hAnsi="黑体" w:cs="黑体" w:hint="eastAsia"/>
          <w:b/>
          <w:bCs/>
          <w:sz w:val="32"/>
          <w:szCs w:val="32"/>
          <w:lang w:eastAsia="zh-CN"/>
        </w:rPr>
        <w:t>名词解释</w:t>
      </w:r>
    </w:p>
    <w:p w:rsidR="00D345E7" w:rsidRDefault="00191B6A">
      <w:pPr>
        <w:ind w:firstLineChars="200" w:firstLine="643"/>
        <w:rPr>
          <w:rFonts w:ascii="黑体" w:eastAsia="黑体" w:hAnsi="黑体" w:cs="黑体"/>
          <w:b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/>
          <w:sz w:val="32"/>
          <w:szCs w:val="32"/>
          <w:lang w:eastAsia="zh-CN"/>
        </w:rPr>
        <w:t>附件：</w:t>
      </w:r>
      <w:bookmarkStart w:id="3" w:name="PO_dirDivName3"/>
      <w:permStart w:id="4" w:edGrp="everyone"/>
      <w:r>
        <w:rPr>
          <w:rFonts w:ascii="黑体" w:eastAsia="黑体" w:hAnsi="黑体" w:cs="黑体" w:hint="eastAsia"/>
          <w:b/>
          <w:sz w:val="32"/>
          <w:szCs w:val="32"/>
          <w:lang w:eastAsia="zh-CN"/>
        </w:rPr>
        <w:t>罗山县</w:t>
      </w:r>
      <w:bookmarkEnd w:id="3"/>
      <w:r>
        <w:rPr>
          <w:rFonts w:ascii="黑体" w:eastAsia="黑体" w:hAnsi="黑体" w:cs="黑体" w:hint="eastAsia"/>
          <w:b/>
          <w:bCs/>
          <w:sz w:val="32"/>
          <w:szCs w:val="32"/>
          <w:lang w:eastAsia="zh-CN"/>
        </w:rPr>
        <w:t>环境</w:t>
      </w:r>
      <w:r>
        <w:rPr>
          <w:rFonts w:ascii="黑体" w:eastAsia="黑体" w:hAnsi="黑体" w:cs="黑体" w:hint="eastAsia"/>
          <w:b/>
          <w:bCs/>
          <w:sz w:val="32"/>
          <w:szCs w:val="32"/>
          <w:lang w:eastAsia="zh-CN"/>
        </w:rPr>
        <w:t>监测站</w:t>
      </w:r>
      <w:permEnd w:id="4"/>
      <w:r>
        <w:rPr>
          <w:rFonts w:ascii="黑体" w:eastAsia="黑体" w:hAnsi="黑体" w:cs="黑体" w:hint="eastAsia"/>
          <w:b/>
          <w:bCs/>
          <w:sz w:val="32"/>
          <w:szCs w:val="32"/>
          <w:lang w:eastAsia="zh-CN"/>
        </w:rPr>
        <w:t>202</w:t>
      </w:r>
      <w:r>
        <w:rPr>
          <w:rFonts w:ascii="黑体" w:eastAsia="黑体" w:hAnsi="黑体" w:cs="黑体" w:hint="eastAsia"/>
          <w:b/>
          <w:bCs/>
          <w:sz w:val="32"/>
          <w:szCs w:val="32"/>
          <w:lang w:eastAsia="zh-CN"/>
        </w:rPr>
        <w:t>2</w:t>
      </w:r>
      <w:r>
        <w:rPr>
          <w:rFonts w:ascii="黑体" w:eastAsia="黑体" w:hAnsi="黑体" w:cs="黑体" w:hint="eastAsia"/>
          <w:b/>
          <w:bCs/>
          <w:sz w:val="32"/>
          <w:szCs w:val="32"/>
          <w:lang w:eastAsia="zh-CN"/>
        </w:rPr>
        <w:t>年度部门</w:t>
      </w:r>
      <w:r>
        <w:rPr>
          <w:rFonts w:ascii="黑体" w:eastAsia="黑体" w:hAnsi="黑体" w:cs="黑体" w:hint="eastAsia"/>
          <w:b/>
          <w:sz w:val="32"/>
          <w:szCs w:val="32"/>
          <w:lang w:eastAsia="zh-CN"/>
        </w:rPr>
        <w:t>预算表</w:t>
      </w:r>
    </w:p>
    <w:p w:rsidR="00D345E7" w:rsidRDefault="00191B6A">
      <w:pPr>
        <w:kinsoku w:val="0"/>
        <w:overflowPunct w:val="0"/>
        <w:adjustRightInd w:val="0"/>
        <w:snapToGrid w:val="0"/>
        <w:spacing w:line="360" w:lineRule="auto"/>
        <w:ind w:right="51"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一、部门收支总体情况表</w:t>
      </w:r>
    </w:p>
    <w:p w:rsidR="00D345E7" w:rsidRDefault="00191B6A">
      <w:pPr>
        <w:kinsoku w:val="0"/>
        <w:overflowPunct w:val="0"/>
        <w:adjustRightInd w:val="0"/>
        <w:snapToGrid w:val="0"/>
        <w:spacing w:line="360" w:lineRule="auto"/>
        <w:ind w:right="51"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二、部门收入总体情况表</w:t>
      </w:r>
    </w:p>
    <w:p w:rsidR="00D345E7" w:rsidRDefault="00191B6A">
      <w:pPr>
        <w:kinsoku w:val="0"/>
        <w:overflowPunct w:val="0"/>
        <w:adjustRightInd w:val="0"/>
        <w:snapToGrid w:val="0"/>
        <w:spacing w:line="360" w:lineRule="auto"/>
        <w:ind w:right="51"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三、部门支出总体情况表</w:t>
      </w:r>
    </w:p>
    <w:p w:rsidR="00D345E7" w:rsidRDefault="00191B6A">
      <w:pPr>
        <w:kinsoku w:val="0"/>
        <w:overflowPunct w:val="0"/>
        <w:adjustRightInd w:val="0"/>
        <w:snapToGrid w:val="0"/>
        <w:spacing w:line="360" w:lineRule="auto"/>
        <w:ind w:right="51"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四、财政拨款收支总体情况表</w:t>
      </w:r>
    </w:p>
    <w:p w:rsidR="00D345E7" w:rsidRDefault="00191B6A">
      <w:pPr>
        <w:kinsoku w:val="0"/>
        <w:overflowPunct w:val="0"/>
        <w:adjustRightInd w:val="0"/>
        <w:snapToGrid w:val="0"/>
        <w:spacing w:line="360" w:lineRule="auto"/>
        <w:ind w:right="51"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五、一般公共预算支出情况表</w:t>
      </w:r>
    </w:p>
    <w:p w:rsidR="00D345E7" w:rsidRDefault="00191B6A">
      <w:pPr>
        <w:kinsoku w:val="0"/>
        <w:overflowPunct w:val="0"/>
        <w:adjustRightInd w:val="0"/>
        <w:snapToGrid w:val="0"/>
        <w:spacing w:line="360" w:lineRule="auto"/>
        <w:ind w:right="51"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六、一般公共预算基本支出表</w:t>
      </w:r>
    </w:p>
    <w:p w:rsidR="00D345E7" w:rsidRDefault="00191B6A">
      <w:pPr>
        <w:kinsoku w:val="0"/>
        <w:overflowPunct w:val="0"/>
        <w:adjustRightInd w:val="0"/>
        <w:snapToGrid w:val="0"/>
        <w:spacing w:line="360" w:lineRule="auto"/>
        <w:ind w:right="51"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七、支出经济分类汇总表</w:t>
      </w:r>
    </w:p>
    <w:p w:rsidR="00D345E7" w:rsidRDefault="00191B6A">
      <w:pPr>
        <w:kinsoku w:val="0"/>
        <w:overflowPunct w:val="0"/>
        <w:adjustRightInd w:val="0"/>
        <w:snapToGrid w:val="0"/>
        <w:spacing w:line="360" w:lineRule="auto"/>
        <w:ind w:right="51"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八、一般公共预算“三公”经费支出情况表</w:t>
      </w:r>
    </w:p>
    <w:p w:rsidR="00D345E7" w:rsidRDefault="00191B6A">
      <w:pPr>
        <w:kinsoku w:val="0"/>
        <w:overflowPunct w:val="0"/>
        <w:adjustRightInd w:val="0"/>
        <w:snapToGrid w:val="0"/>
        <w:spacing w:line="360" w:lineRule="auto"/>
        <w:ind w:right="51"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九、政府性基金预算支出情况表</w:t>
      </w:r>
    </w:p>
    <w:p w:rsidR="00D345E7" w:rsidRDefault="00191B6A">
      <w:pPr>
        <w:kinsoku w:val="0"/>
        <w:overflowPunct w:val="0"/>
        <w:adjustRightInd w:val="0"/>
        <w:snapToGrid w:val="0"/>
        <w:spacing w:line="360" w:lineRule="auto"/>
        <w:ind w:right="51"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十、项目支出表</w:t>
      </w:r>
    </w:p>
    <w:p w:rsidR="00D345E7" w:rsidRDefault="00191B6A">
      <w:pPr>
        <w:kinsoku w:val="0"/>
        <w:overflowPunct w:val="0"/>
        <w:adjustRightInd w:val="0"/>
        <w:snapToGrid w:val="0"/>
        <w:spacing w:line="360" w:lineRule="auto"/>
        <w:ind w:right="51"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十一、部门（单位）整体绩效目标表</w:t>
      </w:r>
    </w:p>
    <w:p w:rsidR="00D345E7" w:rsidRDefault="00191B6A">
      <w:pPr>
        <w:kinsoku w:val="0"/>
        <w:overflowPunct w:val="0"/>
        <w:adjustRightInd w:val="0"/>
        <w:snapToGrid w:val="0"/>
        <w:spacing w:line="360" w:lineRule="auto"/>
        <w:ind w:right="51" w:firstLineChars="200" w:firstLine="640"/>
        <w:rPr>
          <w:rFonts w:ascii="仿宋_GB2312" w:eastAsia="仿宋_GB2312" w:cs="仿宋_GB2312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十二、部门预算项目绩效目标汇总表</w:t>
      </w:r>
    </w:p>
    <w:p w:rsidR="00D345E7" w:rsidRDefault="00D345E7">
      <w:pPr>
        <w:pStyle w:val="Bodytext1"/>
        <w:spacing w:after="0" w:line="600" w:lineRule="exact"/>
        <w:ind w:firstLineChars="200" w:firstLine="600"/>
        <w:jc w:val="both"/>
        <w:rPr>
          <w:rFonts w:ascii="仿宋" w:eastAsia="仿宋" w:hAnsi="仿宋" w:cs="仿宋"/>
        </w:rPr>
      </w:pPr>
    </w:p>
    <w:p w:rsidR="00D345E7" w:rsidRDefault="00D345E7">
      <w:pPr>
        <w:spacing w:line="600" w:lineRule="exact"/>
        <w:jc w:val="both"/>
        <w:rPr>
          <w:rFonts w:ascii="仿宋" w:eastAsia="仿宋" w:hAnsi="仿宋" w:cs="仿宋"/>
          <w:sz w:val="30"/>
          <w:szCs w:val="30"/>
          <w:lang w:eastAsia="zh-CN"/>
        </w:rPr>
      </w:pPr>
    </w:p>
    <w:p w:rsidR="00D345E7" w:rsidRDefault="00191B6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黑体" w:eastAsia="黑体" w:hAnsi="黑体" w:cs="方正小标宋简体" w:hint="eastAsia"/>
          <w:sz w:val="44"/>
          <w:szCs w:val="44"/>
          <w:lang w:eastAsia="zh-CN"/>
        </w:rPr>
        <w:t>第一部分：</w:t>
      </w:r>
      <w:bookmarkStart w:id="4" w:name="PO_part1DivName1"/>
      <w:r>
        <w:rPr>
          <w:rFonts w:ascii="黑体" w:eastAsia="黑体" w:hAnsi="黑体" w:cs="方正小标宋简体" w:hint="eastAsia"/>
          <w:sz w:val="44"/>
          <w:szCs w:val="44"/>
          <w:lang w:eastAsia="zh-CN"/>
        </w:rPr>
        <w:t>罗山县环境监测站</w:t>
      </w:r>
      <w:bookmarkEnd w:id="4"/>
      <w:r>
        <w:rPr>
          <w:rFonts w:ascii="黑体" w:eastAsia="黑体" w:hAnsi="黑体" w:cs="方正小标宋简体" w:hint="eastAsia"/>
          <w:sz w:val="44"/>
          <w:szCs w:val="44"/>
          <w:lang w:eastAsia="zh-CN"/>
        </w:rPr>
        <w:t>概况</w:t>
      </w:r>
    </w:p>
    <w:p w:rsidR="00D345E7" w:rsidRDefault="00D345E7" w:rsidP="00B06698">
      <w:pPr>
        <w:adjustRightInd w:val="0"/>
        <w:snapToGrid w:val="0"/>
        <w:spacing w:line="520" w:lineRule="exact"/>
        <w:ind w:firstLineChars="200" w:firstLine="643"/>
        <w:rPr>
          <w:rFonts w:ascii="宋体" w:hAnsi="宋体" w:cs="宋体"/>
          <w:b/>
          <w:bCs/>
          <w:sz w:val="32"/>
          <w:szCs w:val="32"/>
          <w:lang w:eastAsia="zh-CN"/>
        </w:rPr>
      </w:pPr>
    </w:p>
    <w:p w:rsidR="00D345E7" w:rsidRDefault="00191B6A">
      <w:pPr>
        <w:widowControl/>
        <w:shd w:val="clear" w:color="auto" w:fill="FFFFFF"/>
        <w:spacing w:line="58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一、主要职责</w:t>
      </w:r>
    </w:p>
    <w:p w:rsidR="00D345E7" w:rsidRDefault="00191B6A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bookmarkStart w:id="5" w:name="PO_part1Responsibilities2"/>
      <w:permStart w:id="5" w:edGrp="everyone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为辖区内环境要素检测提供服务。环境质量状况及趋势评价、排污单位监督性监测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、污染数据的核实、污染事故及环境污染纠纷仲裁监测</w:t>
      </w:r>
      <w:bookmarkEnd w:id="5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  <w:permEnd w:id="5"/>
    </w:p>
    <w:p w:rsidR="00D345E7" w:rsidRDefault="00191B6A">
      <w:pPr>
        <w:kinsoku w:val="0"/>
        <w:overflowPunct w:val="0"/>
        <w:adjustRightInd w:val="0"/>
        <w:snapToGrid w:val="0"/>
        <w:spacing w:line="360" w:lineRule="auto"/>
        <w:ind w:right="51"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二、内设机构设置情况</w:t>
      </w:r>
    </w:p>
    <w:p w:rsidR="00D345E7" w:rsidRDefault="00191B6A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bookmarkStart w:id="6" w:name="PO_part1Responsibilities4"/>
      <w:permStart w:id="6" w:edGrp="everyone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罗山县环境监测站下设办公室、实验室</w:t>
      </w:r>
      <w:r>
        <w:rPr>
          <w:rFonts w:ascii="仿宋_GB2312" w:eastAsia="仿宋_GB2312" w:hint="eastAsia"/>
          <w:sz w:val="32"/>
          <w:szCs w:val="32"/>
          <w:lang w:eastAsia="zh-CN"/>
        </w:rPr>
        <w:t>。</w:t>
      </w:r>
      <w:bookmarkEnd w:id="6"/>
      <w:permEnd w:id="6"/>
    </w:p>
    <w:p w:rsidR="00D345E7" w:rsidRDefault="00191B6A">
      <w:pPr>
        <w:kinsoku w:val="0"/>
        <w:overflowPunct w:val="0"/>
        <w:adjustRightInd w:val="0"/>
        <w:snapToGrid w:val="0"/>
        <w:spacing w:line="360" w:lineRule="auto"/>
        <w:ind w:right="51" w:firstLineChars="200" w:firstLine="643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三、部门所属预算单位构成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情况</w:t>
      </w:r>
    </w:p>
    <w:p w:rsidR="00D345E7" w:rsidRDefault="00191B6A">
      <w:pPr>
        <w:widowControl/>
        <w:shd w:val="clear" w:color="auto" w:fill="FFFFFF"/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  <w:lang w:eastAsia="zh-CN"/>
        </w:rPr>
      </w:pPr>
      <w:bookmarkStart w:id="7" w:name="PO_part1Responsibilities3"/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罗山县环境</w:t>
      </w: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监测站</w:t>
      </w: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预算包括本级预算。</w:t>
      </w:r>
    </w:p>
    <w:p w:rsidR="00D345E7" w:rsidRDefault="00191B6A">
      <w:pPr>
        <w:widowControl/>
        <w:shd w:val="clear" w:color="auto" w:fill="FFFFFF"/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1.</w:t>
      </w: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罗山县</w:t>
      </w: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环境监测站</w:t>
      </w:r>
    </w:p>
    <w:bookmarkEnd w:id="7"/>
    <w:p w:rsidR="00D345E7" w:rsidRDefault="00D345E7">
      <w:pPr>
        <w:jc w:val="center"/>
        <w:rPr>
          <w:rFonts w:ascii="黑体" w:eastAsia="黑体" w:hAnsi="黑体" w:cs="方正小标宋简体"/>
          <w:sz w:val="44"/>
          <w:szCs w:val="44"/>
          <w:lang w:eastAsia="zh-CN"/>
        </w:rPr>
      </w:pPr>
    </w:p>
    <w:p w:rsidR="00D345E7" w:rsidRDefault="00D345E7">
      <w:pPr>
        <w:jc w:val="center"/>
        <w:rPr>
          <w:rFonts w:ascii="黑体" w:eastAsia="黑体" w:hAnsi="黑体" w:cs="方正小标宋简体"/>
          <w:sz w:val="44"/>
          <w:szCs w:val="44"/>
          <w:lang w:eastAsia="zh-CN"/>
        </w:rPr>
      </w:pPr>
    </w:p>
    <w:p w:rsidR="00D345E7" w:rsidRDefault="00D345E7">
      <w:pPr>
        <w:jc w:val="center"/>
        <w:rPr>
          <w:rFonts w:ascii="黑体" w:eastAsia="黑体" w:hAnsi="黑体" w:cs="方正小标宋简体"/>
          <w:sz w:val="44"/>
          <w:szCs w:val="44"/>
          <w:lang w:eastAsia="zh-CN"/>
        </w:rPr>
      </w:pPr>
    </w:p>
    <w:p w:rsidR="00D345E7" w:rsidRDefault="00D345E7">
      <w:pPr>
        <w:jc w:val="center"/>
        <w:rPr>
          <w:rFonts w:ascii="黑体" w:eastAsia="黑体" w:hAnsi="黑体" w:cs="方正小标宋简体"/>
          <w:sz w:val="44"/>
          <w:szCs w:val="44"/>
          <w:lang w:eastAsia="zh-CN"/>
        </w:rPr>
      </w:pPr>
    </w:p>
    <w:p w:rsidR="00D345E7" w:rsidRDefault="00D345E7">
      <w:pPr>
        <w:jc w:val="center"/>
        <w:rPr>
          <w:rFonts w:ascii="黑体" w:eastAsia="黑体" w:hAnsi="黑体" w:cs="方正小标宋简体"/>
          <w:sz w:val="44"/>
          <w:szCs w:val="44"/>
          <w:lang w:eastAsia="zh-CN"/>
        </w:rPr>
      </w:pPr>
    </w:p>
    <w:p w:rsidR="00D345E7" w:rsidRDefault="00D345E7">
      <w:pPr>
        <w:jc w:val="center"/>
        <w:rPr>
          <w:rFonts w:ascii="黑体" w:eastAsia="黑体" w:hAnsi="黑体" w:cs="方正小标宋简体"/>
          <w:sz w:val="44"/>
          <w:szCs w:val="44"/>
          <w:lang w:eastAsia="zh-CN"/>
        </w:rPr>
      </w:pPr>
    </w:p>
    <w:p w:rsidR="00D345E7" w:rsidRDefault="00D345E7">
      <w:pPr>
        <w:jc w:val="center"/>
        <w:rPr>
          <w:rFonts w:ascii="黑体" w:eastAsia="黑体" w:hAnsi="黑体" w:cs="方正小标宋简体"/>
          <w:sz w:val="44"/>
          <w:szCs w:val="44"/>
          <w:lang w:eastAsia="zh-CN"/>
        </w:rPr>
      </w:pPr>
    </w:p>
    <w:p w:rsidR="00D345E7" w:rsidRDefault="00D345E7">
      <w:pPr>
        <w:jc w:val="center"/>
        <w:rPr>
          <w:rFonts w:ascii="黑体" w:eastAsia="黑体" w:hAnsi="黑体" w:cs="方正小标宋简体"/>
          <w:sz w:val="44"/>
          <w:szCs w:val="44"/>
          <w:lang w:eastAsia="zh-CN"/>
        </w:rPr>
      </w:pPr>
    </w:p>
    <w:p w:rsidR="00D345E7" w:rsidRDefault="00D345E7">
      <w:pPr>
        <w:jc w:val="center"/>
        <w:rPr>
          <w:rFonts w:ascii="黑体" w:eastAsia="黑体" w:hAnsi="黑体" w:cs="方正小标宋简体"/>
          <w:sz w:val="44"/>
          <w:szCs w:val="44"/>
          <w:lang w:eastAsia="zh-CN"/>
        </w:rPr>
      </w:pPr>
    </w:p>
    <w:p w:rsidR="00D345E7" w:rsidRDefault="00D345E7">
      <w:pPr>
        <w:jc w:val="center"/>
        <w:rPr>
          <w:rFonts w:ascii="黑体" w:eastAsia="黑体" w:hAnsi="黑体" w:cs="方正小标宋简体"/>
          <w:sz w:val="44"/>
          <w:szCs w:val="44"/>
          <w:lang w:eastAsia="zh-CN"/>
        </w:rPr>
      </w:pPr>
    </w:p>
    <w:p w:rsidR="00D345E7" w:rsidRDefault="00D345E7">
      <w:pPr>
        <w:jc w:val="center"/>
        <w:rPr>
          <w:rFonts w:ascii="黑体" w:eastAsia="黑体" w:hAnsi="黑体" w:cs="方正小标宋简体"/>
          <w:sz w:val="44"/>
          <w:szCs w:val="44"/>
          <w:lang w:eastAsia="zh-CN"/>
        </w:rPr>
      </w:pPr>
    </w:p>
    <w:p w:rsidR="00D345E7" w:rsidRDefault="00191B6A">
      <w:pPr>
        <w:jc w:val="center"/>
        <w:rPr>
          <w:rFonts w:ascii="黑体" w:eastAsia="黑体" w:hAnsi="黑体" w:cs="方正小标宋简体"/>
          <w:sz w:val="44"/>
          <w:szCs w:val="44"/>
          <w:lang w:eastAsia="zh-CN"/>
        </w:rPr>
      </w:pPr>
      <w:r>
        <w:rPr>
          <w:rFonts w:ascii="黑体" w:eastAsia="黑体" w:hAnsi="黑体" w:cs="方正小标宋简体" w:hint="eastAsia"/>
          <w:sz w:val="44"/>
          <w:szCs w:val="44"/>
          <w:lang w:eastAsia="zh-CN"/>
        </w:rPr>
        <w:lastRenderedPageBreak/>
        <w:t>第二部分：</w:t>
      </w:r>
      <w:r>
        <w:rPr>
          <w:rFonts w:ascii="黑体" w:eastAsia="黑体" w:hAnsi="黑体" w:cs="方正小标宋简体" w:hint="eastAsia"/>
          <w:sz w:val="44"/>
          <w:szCs w:val="44"/>
          <w:lang w:eastAsia="zh-CN"/>
        </w:rPr>
        <w:t>罗山县环境监测站</w:t>
      </w:r>
      <w:r>
        <w:rPr>
          <w:rFonts w:ascii="黑体" w:eastAsia="黑体" w:hAnsi="黑体" w:cs="方正小标宋简体" w:hint="eastAsia"/>
          <w:sz w:val="44"/>
          <w:szCs w:val="44"/>
          <w:lang w:eastAsia="zh-CN"/>
        </w:rPr>
        <w:t>2</w:t>
      </w:r>
      <w:r>
        <w:rPr>
          <w:rFonts w:ascii="黑体" w:eastAsia="黑体" w:hAnsi="黑体" w:cs="方正小标宋简体" w:hint="eastAsia"/>
          <w:sz w:val="44"/>
          <w:szCs w:val="44"/>
          <w:lang w:eastAsia="zh-CN"/>
        </w:rPr>
        <w:t>02</w:t>
      </w:r>
      <w:r>
        <w:rPr>
          <w:rFonts w:ascii="黑体" w:eastAsia="黑体" w:hAnsi="黑体" w:cs="方正小标宋简体" w:hint="eastAsia"/>
          <w:sz w:val="44"/>
          <w:szCs w:val="44"/>
          <w:lang w:eastAsia="zh-CN"/>
        </w:rPr>
        <w:t>2</w:t>
      </w:r>
      <w:r>
        <w:rPr>
          <w:rFonts w:ascii="黑体" w:eastAsia="黑体" w:hAnsi="黑体" w:cs="方正小标宋简体" w:hint="eastAsia"/>
          <w:sz w:val="44"/>
          <w:szCs w:val="44"/>
          <w:lang w:eastAsia="zh-CN"/>
        </w:rPr>
        <w:t>年度部门预算情况说明</w:t>
      </w:r>
    </w:p>
    <w:p w:rsidR="00D345E7" w:rsidRDefault="00D345E7">
      <w:pPr>
        <w:rPr>
          <w:rFonts w:ascii="黑体" w:eastAsia="黑体" w:hAnsi="黑体" w:cs="方正小标宋简体"/>
          <w:sz w:val="44"/>
          <w:szCs w:val="44"/>
          <w:lang w:eastAsia="zh-CN"/>
        </w:rPr>
      </w:pPr>
    </w:p>
    <w:p w:rsidR="00D345E7" w:rsidRDefault="00191B6A">
      <w:pPr>
        <w:adjustRightInd w:val="0"/>
        <w:snapToGrid w:val="0"/>
        <w:spacing w:line="580" w:lineRule="exact"/>
        <w:ind w:firstLineChars="200" w:firstLine="640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一、收入支出预算总体情况说明</w:t>
      </w:r>
    </w:p>
    <w:p w:rsidR="00D345E7" w:rsidRDefault="00191B6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罗山县环境监测站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022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年收入总计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80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万元，支出总计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80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</w:t>
      </w:r>
      <w:bookmarkStart w:id="8" w:name="PO_part2A1IncReason1"/>
      <w:permStart w:id="7" w:edGrp="everyone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Ansi="宋体" w:hint="eastAsia"/>
          <w:bCs/>
          <w:sz w:val="32"/>
          <w:szCs w:val="32"/>
          <w:lang w:eastAsia="zh-CN"/>
        </w:rPr>
        <w:t>与</w:t>
      </w:r>
      <w:r>
        <w:rPr>
          <w:rFonts w:ascii="仿宋_GB2312" w:eastAsia="仿宋_GB2312" w:hAnsi="宋体" w:hint="eastAsia"/>
          <w:bCs/>
          <w:sz w:val="32"/>
          <w:szCs w:val="32"/>
          <w:lang w:eastAsia="zh-CN"/>
        </w:rPr>
        <w:t>202</w:t>
      </w:r>
      <w:r>
        <w:rPr>
          <w:rFonts w:ascii="仿宋_GB2312" w:eastAsia="仿宋_GB2312" w:hAnsi="宋体" w:hint="eastAsia"/>
          <w:bCs/>
          <w:sz w:val="32"/>
          <w:szCs w:val="32"/>
          <w:lang w:eastAsia="zh-CN"/>
        </w:rPr>
        <w:t>1</w:t>
      </w:r>
      <w:r>
        <w:rPr>
          <w:rFonts w:ascii="仿宋_GB2312" w:eastAsia="仿宋_GB2312" w:hAnsi="宋体" w:hint="eastAsia"/>
          <w:bCs/>
          <w:sz w:val="32"/>
          <w:szCs w:val="32"/>
          <w:lang w:eastAsia="zh-CN"/>
        </w:rPr>
        <w:t>年预算持平</w:t>
      </w:r>
      <w:r>
        <w:rPr>
          <w:rFonts w:ascii="仿宋_GB2312" w:eastAsia="仿宋_GB2312" w:hint="eastAsia"/>
          <w:sz w:val="32"/>
          <w:szCs w:val="32"/>
          <w:lang w:eastAsia="zh-CN"/>
        </w:rPr>
        <w:t>，</w:t>
      </w:r>
      <w:bookmarkEnd w:id="8"/>
      <w:permEnd w:id="7"/>
      <w:r>
        <w:rPr>
          <w:rFonts w:ascii="仿宋_GB2312" w:eastAsia="仿宋_GB2312" w:hint="eastAsia"/>
          <w:sz w:val="32"/>
          <w:szCs w:val="32"/>
          <w:lang w:eastAsia="zh-CN"/>
        </w:rPr>
        <w:t>无增减变动</w:t>
      </w:r>
      <w:r>
        <w:rPr>
          <w:rFonts w:ascii="仿宋_GB2312" w:eastAsia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int="eastAsia"/>
          <w:sz w:val="32"/>
          <w:szCs w:val="32"/>
          <w:lang w:eastAsia="zh-CN"/>
        </w:rPr>
        <w:t>主要原因：</w:t>
      </w:r>
      <w:r>
        <w:rPr>
          <w:rFonts w:ascii="仿宋_GB2312" w:eastAsia="仿宋_GB2312" w:hint="eastAsia"/>
          <w:sz w:val="32"/>
          <w:szCs w:val="32"/>
          <w:lang w:eastAsia="zh-CN"/>
        </w:rPr>
        <w:t>本单位财政经费是包干经费，每年预算无变化。</w:t>
      </w:r>
    </w:p>
    <w:p w:rsidR="00D345E7" w:rsidRDefault="00191B6A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二、收入预算总体情况说明</w:t>
      </w:r>
    </w:p>
    <w:p w:rsidR="00D345E7" w:rsidRDefault="00191B6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bookmarkStart w:id="9" w:name="PO_part2B2DivName2"/>
      <w:r>
        <w:rPr>
          <w:rFonts w:ascii="仿宋_GB2312" w:eastAsia="仿宋_GB2312" w:hint="eastAsia"/>
          <w:sz w:val="32"/>
          <w:szCs w:val="32"/>
          <w:lang w:eastAsia="zh-CN"/>
        </w:rPr>
        <w:t>罗山县环境监测站</w:t>
      </w:r>
      <w:bookmarkEnd w:id="9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年收入合计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80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万元，其中：一般公共预算</w:t>
      </w:r>
      <w:bookmarkStart w:id="10" w:name="PO_part2A2Amount2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80</w:t>
      </w:r>
      <w:bookmarkEnd w:id="10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</w:t>
      </w:r>
      <w:r>
        <w:rPr>
          <w:rFonts w:ascii="仿宋_GB2312" w:eastAsia="仿宋_GB2312" w:hint="eastAsia"/>
          <w:sz w:val="32"/>
          <w:szCs w:val="32"/>
          <w:lang w:eastAsia="zh-CN"/>
        </w:rPr>
        <w:t>政府性基金预算拨款收入</w:t>
      </w:r>
      <w:bookmarkStart w:id="11" w:name="PO_part2A2Amount3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</w:t>
      </w:r>
      <w:bookmarkEnd w:id="11"/>
      <w:r>
        <w:rPr>
          <w:rFonts w:ascii="仿宋_GB2312" w:eastAsia="仿宋_GB2312"/>
          <w:sz w:val="32"/>
          <w:szCs w:val="32"/>
          <w:lang w:eastAsia="zh-CN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；国有资本经营预算拨款收入</w:t>
      </w:r>
      <w:bookmarkStart w:id="12" w:name="PO_part2A2Amount4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</w:t>
      </w:r>
      <w:bookmarkEnd w:id="12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万元；财政专户管理资金收入</w:t>
      </w:r>
      <w:bookmarkStart w:id="13" w:name="PO_part2A2Amount5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</w:t>
      </w:r>
      <w:bookmarkEnd w:id="13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万元；事业收入</w:t>
      </w:r>
      <w:bookmarkStart w:id="14" w:name="PO_part2A2Amount6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</w:t>
      </w:r>
      <w:bookmarkEnd w:id="14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万元；事业单位经营收入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万元；上级补助收入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万元；附属单位上缴收入</w:t>
      </w:r>
      <w:bookmarkStart w:id="15" w:name="PO_part2A2Amount9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</w:t>
      </w:r>
      <w:bookmarkEnd w:id="15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万元；其他收入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万元；上年结转结余</w:t>
      </w:r>
      <w:bookmarkStart w:id="16" w:name="PO_part2A2Amount11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</w:t>
      </w:r>
      <w:bookmarkEnd w:id="16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万元。</w:t>
      </w:r>
    </w:p>
    <w:p w:rsidR="00D345E7" w:rsidRDefault="00191B6A">
      <w:pPr>
        <w:spacing w:line="580" w:lineRule="exact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三、支出预算总体情况说明</w:t>
      </w:r>
    </w:p>
    <w:p w:rsidR="00D345E7" w:rsidRDefault="00191B6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bookmarkStart w:id="17" w:name="PO_part2B2DivName3"/>
      <w:r>
        <w:rPr>
          <w:rFonts w:ascii="仿宋_GB2312" w:eastAsia="仿宋_GB2312" w:hint="eastAsia"/>
          <w:sz w:val="32"/>
          <w:szCs w:val="32"/>
          <w:lang w:eastAsia="zh-CN"/>
        </w:rPr>
        <w:t>罗山县环境监测站</w:t>
      </w:r>
      <w:bookmarkEnd w:id="17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年支出合计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80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万元，其中：基本支出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万元，占</w:t>
      </w:r>
      <w:bookmarkStart w:id="18" w:name="PO_part2A3Amount3"/>
      <w:permStart w:id="8" w:edGrp="everyone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%</w:t>
      </w:r>
      <w:bookmarkEnd w:id="18"/>
      <w:permEnd w:id="8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；项目支出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80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万元，占</w:t>
      </w:r>
      <w:bookmarkStart w:id="19" w:name="PO_part2A3Amount5"/>
      <w:permStart w:id="9" w:edGrp="everyone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%</w:t>
      </w:r>
      <w:bookmarkEnd w:id="19"/>
      <w:permEnd w:id="9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:rsidR="00D345E7" w:rsidRDefault="00191B6A">
      <w:pPr>
        <w:spacing w:line="580" w:lineRule="exact"/>
        <w:ind w:firstLineChars="200" w:firstLine="640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四、财政拨款收入支出预算总体情况说明</w:t>
      </w:r>
    </w:p>
    <w:p w:rsidR="00D345E7" w:rsidRDefault="00191B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罗山县环境监测站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年一般公共预算收支预算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80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</w:t>
      </w:r>
      <w:r>
        <w:rPr>
          <w:rFonts w:ascii="仿宋_GB2312" w:eastAsia="仿宋_GB2312" w:hint="eastAsia"/>
          <w:sz w:val="32"/>
          <w:szCs w:val="32"/>
          <w:lang w:eastAsia="zh-CN"/>
        </w:rPr>
        <w:t>，</w:t>
      </w:r>
      <w:bookmarkStart w:id="20" w:name="PO_part2A4Amount2"/>
      <w:permStart w:id="10" w:edGrp="everyone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政府性基金收支预算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</w:t>
      </w:r>
      <w:r>
        <w:rPr>
          <w:rFonts w:ascii="Arial" w:eastAsia="仿宋_GB2312" w:hAnsi="Arial" w:cs="Arial" w:hint="eastAsia"/>
          <w:sz w:val="32"/>
          <w:szCs w:val="32"/>
          <w:lang w:eastAsia="zh-CN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国有资本经营预算拨款收支预算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</w:t>
      </w:r>
      <w:r>
        <w:rPr>
          <w:rFonts w:ascii="Arial" w:eastAsia="仿宋_GB2312" w:hAnsi="Arial" w:cs="Arial" w:hint="eastAsia"/>
          <w:sz w:val="32"/>
          <w:szCs w:val="32"/>
          <w:lang w:eastAsia="zh-CN"/>
        </w:rPr>
        <w:t>万元</w:t>
      </w:r>
      <w:r>
        <w:rPr>
          <w:rFonts w:ascii="仿宋_GB2312" w:eastAsia="仿宋_GB2312" w:hint="eastAsia"/>
          <w:sz w:val="32"/>
          <w:szCs w:val="32"/>
          <w:lang w:eastAsia="zh-CN"/>
        </w:rPr>
        <w:t>。</w:t>
      </w:r>
      <w:bookmarkEnd w:id="20"/>
      <w:permEnd w:id="10"/>
      <w:r>
        <w:rPr>
          <w:rFonts w:ascii="仿宋_GB2312" w:eastAsia="仿宋_GB2312" w:hint="eastAsia"/>
          <w:sz w:val="32"/>
          <w:szCs w:val="32"/>
          <w:lang w:eastAsia="zh-CN"/>
        </w:rPr>
        <w:t>其中：</w:t>
      </w:r>
    </w:p>
    <w:p w:rsidR="00D345E7" w:rsidRDefault="00191B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bookmarkStart w:id="21" w:name="PO_part2A4IncReason1"/>
      <w:permStart w:id="11" w:edGrp="everyone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一般公共预算收支预算</w:t>
      </w:r>
      <w:r>
        <w:rPr>
          <w:rFonts w:ascii="仿宋_GB2312" w:eastAsia="仿宋_GB2312" w:hint="eastAsia"/>
          <w:sz w:val="32"/>
          <w:szCs w:val="32"/>
          <w:lang w:eastAsia="zh-CN"/>
        </w:rPr>
        <w:t>与</w:t>
      </w:r>
      <w:r>
        <w:rPr>
          <w:rFonts w:ascii="仿宋_GB2312" w:eastAsia="仿宋_GB2312" w:hint="eastAsia"/>
          <w:sz w:val="32"/>
          <w:szCs w:val="32"/>
          <w:lang w:eastAsia="zh-CN"/>
        </w:rPr>
        <w:t>202</w:t>
      </w:r>
      <w:r>
        <w:rPr>
          <w:rFonts w:ascii="仿宋_GB2312" w:eastAsia="仿宋_GB2312" w:hint="eastAsia"/>
          <w:sz w:val="32"/>
          <w:szCs w:val="32"/>
          <w:lang w:eastAsia="zh-CN"/>
        </w:rPr>
        <w:t>1</w:t>
      </w:r>
      <w:r>
        <w:rPr>
          <w:rFonts w:ascii="仿宋_GB2312" w:eastAsia="仿宋_GB2312" w:hint="eastAsia"/>
          <w:sz w:val="32"/>
          <w:szCs w:val="32"/>
          <w:lang w:eastAsia="zh-CN"/>
        </w:rPr>
        <w:t>年预算持平，无增减变动，主要原因：</w:t>
      </w:r>
      <w:r>
        <w:rPr>
          <w:rFonts w:ascii="仿宋_GB2312" w:eastAsia="仿宋_GB2312" w:hint="eastAsia"/>
          <w:sz w:val="32"/>
          <w:szCs w:val="32"/>
          <w:lang w:eastAsia="zh-CN"/>
        </w:rPr>
        <w:t>本单位财政经费是包干经费，每年预算无变化。</w:t>
      </w:r>
      <w:bookmarkEnd w:id="21"/>
    </w:p>
    <w:permEnd w:id="11"/>
    <w:p w:rsidR="00D345E7" w:rsidRDefault="00191B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政府性基金收支预算</w:t>
      </w:r>
      <w:r>
        <w:rPr>
          <w:rFonts w:ascii="仿宋_GB2312" w:eastAsia="仿宋_GB2312" w:hint="eastAsia"/>
          <w:sz w:val="32"/>
          <w:szCs w:val="32"/>
          <w:lang w:eastAsia="zh-CN"/>
        </w:rPr>
        <w:t>与</w:t>
      </w:r>
      <w:r>
        <w:rPr>
          <w:rFonts w:ascii="仿宋_GB2312" w:eastAsia="仿宋_GB2312" w:hint="eastAsia"/>
          <w:sz w:val="32"/>
          <w:szCs w:val="32"/>
          <w:lang w:eastAsia="zh-CN"/>
        </w:rPr>
        <w:t>202</w:t>
      </w:r>
      <w:r>
        <w:rPr>
          <w:rFonts w:ascii="仿宋_GB2312" w:eastAsia="仿宋_GB2312" w:hint="eastAsia"/>
          <w:sz w:val="32"/>
          <w:szCs w:val="32"/>
          <w:lang w:eastAsia="zh-CN"/>
        </w:rPr>
        <w:t>1</w:t>
      </w:r>
      <w:r>
        <w:rPr>
          <w:rFonts w:ascii="仿宋_GB2312" w:eastAsia="仿宋_GB2312" w:hint="eastAsia"/>
          <w:sz w:val="32"/>
          <w:szCs w:val="32"/>
          <w:lang w:eastAsia="zh-CN"/>
        </w:rPr>
        <w:t>年预算持平，无增减变动</w:t>
      </w:r>
      <w:r>
        <w:rPr>
          <w:rFonts w:ascii="仿宋_GB2312" w:eastAsia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int="eastAsia"/>
          <w:sz w:val="32"/>
          <w:szCs w:val="32"/>
          <w:lang w:eastAsia="zh-CN"/>
        </w:rPr>
        <w:t>主要原因：</w:t>
      </w:r>
      <w:r>
        <w:rPr>
          <w:rFonts w:ascii="仿宋_GB2312" w:eastAsia="仿宋_GB2312" w:hint="eastAsia"/>
          <w:sz w:val="32"/>
          <w:szCs w:val="32"/>
          <w:lang w:eastAsia="zh-CN"/>
        </w:rPr>
        <w:t>202</w:t>
      </w:r>
      <w:r>
        <w:rPr>
          <w:rFonts w:ascii="仿宋_GB2312" w:eastAsia="仿宋_GB2312" w:hint="eastAsia"/>
          <w:sz w:val="32"/>
          <w:szCs w:val="32"/>
          <w:lang w:eastAsia="zh-CN"/>
        </w:rPr>
        <w:t>2</w:t>
      </w:r>
      <w:r>
        <w:rPr>
          <w:rFonts w:ascii="仿宋_GB2312" w:eastAsia="仿宋_GB2312" w:hint="eastAsia"/>
          <w:sz w:val="32"/>
          <w:szCs w:val="32"/>
          <w:lang w:eastAsia="zh-CN"/>
        </w:rPr>
        <w:t>年无预算安排。</w:t>
      </w:r>
    </w:p>
    <w:p w:rsidR="00D345E7" w:rsidRDefault="00191B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国有资本经营预算拨款收支预算</w:t>
      </w:r>
      <w:r>
        <w:rPr>
          <w:rFonts w:ascii="仿宋_GB2312" w:eastAsia="仿宋_GB2312" w:hint="eastAsia"/>
          <w:sz w:val="32"/>
          <w:szCs w:val="32"/>
          <w:lang w:eastAsia="zh-CN"/>
        </w:rPr>
        <w:t>与</w:t>
      </w:r>
      <w:r>
        <w:rPr>
          <w:rFonts w:ascii="仿宋_GB2312" w:eastAsia="仿宋_GB2312" w:hint="eastAsia"/>
          <w:sz w:val="32"/>
          <w:szCs w:val="32"/>
          <w:lang w:eastAsia="zh-CN"/>
        </w:rPr>
        <w:t>202</w:t>
      </w:r>
      <w:r>
        <w:rPr>
          <w:rFonts w:ascii="仿宋_GB2312" w:eastAsia="仿宋_GB2312" w:hint="eastAsia"/>
          <w:sz w:val="32"/>
          <w:szCs w:val="32"/>
          <w:lang w:eastAsia="zh-CN"/>
        </w:rPr>
        <w:t>1</w:t>
      </w:r>
      <w:r>
        <w:rPr>
          <w:rFonts w:ascii="仿宋_GB2312" w:eastAsia="仿宋_GB2312" w:hint="eastAsia"/>
          <w:sz w:val="32"/>
          <w:szCs w:val="32"/>
          <w:lang w:eastAsia="zh-CN"/>
        </w:rPr>
        <w:t>年预算持平，无增减变动</w:t>
      </w:r>
      <w:r>
        <w:rPr>
          <w:rFonts w:ascii="仿宋_GB2312" w:eastAsia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int="eastAsia"/>
          <w:sz w:val="32"/>
          <w:szCs w:val="32"/>
          <w:lang w:eastAsia="zh-CN"/>
        </w:rPr>
        <w:t>主要原因：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202</w:t>
      </w:r>
      <w:r>
        <w:rPr>
          <w:rFonts w:ascii="仿宋_GB2312" w:eastAsia="仿宋_GB2312" w:hint="eastAsia"/>
          <w:sz w:val="32"/>
          <w:szCs w:val="32"/>
          <w:lang w:eastAsia="zh-CN"/>
        </w:rPr>
        <w:t>2</w:t>
      </w:r>
      <w:r>
        <w:rPr>
          <w:rFonts w:ascii="仿宋_GB2312" w:eastAsia="仿宋_GB2312" w:hint="eastAsia"/>
          <w:sz w:val="32"/>
          <w:szCs w:val="32"/>
          <w:lang w:eastAsia="zh-CN"/>
        </w:rPr>
        <w:t>年无预算安排。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</w:p>
    <w:p w:rsidR="00D345E7" w:rsidRDefault="00191B6A">
      <w:pPr>
        <w:spacing w:line="580" w:lineRule="exact"/>
        <w:ind w:firstLineChars="200" w:firstLine="640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五、一般公共预算支出预算情况说明</w:t>
      </w:r>
    </w:p>
    <w:p w:rsidR="00D345E7" w:rsidRDefault="00191B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bookmarkStart w:id="22" w:name="PO_part2B2DivName5"/>
      <w:r>
        <w:rPr>
          <w:rFonts w:ascii="仿宋_GB2312" w:eastAsia="仿宋_GB2312" w:hint="eastAsia"/>
          <w:sz w:val="32"/>
          <w:szCs w:val="32"/>
          <w:lang w:eastAsia="zh-CN"/>
        </w:rPr>
        <w:t>罗山县环境监测站</w:t>
      </w:r>
      <w:bookmarkEnd w:id="22"/>
      <w:r>
        <w:rPr>
          <w:rFonts w:ascii="仿宋_GB2312" w:eastAsia="仿宋_GB2312" w:hint="eastAsia"/>
          <w:sz w:val="32"/>
          <w:szCs w:val="32"/>
          <w:lang w:eastAsia="zh-CN"/>
        </w:rPr>
        <w:t>202</w:t>
      </w:r>
      <w:r>
        <w:rPr>
          <w:rFonts w:ascii="仿宋_GB2312" w:eastAsia="仿宋_GB2312" w:hint="eastAsia"/>
          <w:sz w:val="32"/>
          <w:szCs w:val="32"/>
          <w:lang w:eastAsia="zh-CN"/>
        </w:rPr>
        <w:t>2</w:t>
      </w:r>
      <w:r>
        <w:rPr>
          <w:rFonts w:ascii="仿宋_GB2312" w:eastAsia="仿宋_GB2312" w:hint="eastAsia"/>
          <w:sz w:val="32"/>
          <w:szCs w:val="32"/>
          <w:lang w:eastAsia="zh-CN"/>
        </w:rPr>
        <w:t>年一般公共预算支出年初预算为</w:t>
      </w:r>
      <w:r>
        <w:rPr>
          <w:rFonts w:ascii="仿宋_GB2312" w:eastAsia="仿宋_GB2312" w:hint="eastAsia"/>
          <w:sz w:val="32"/>
          <w:szCs w:val="32"/>
          <w:lang w:eastAsia="zh-CN"/>
        </w:rPr>
        <w:t>80</w:t>
      </w:r>
      <w:r>
        <w:rPr>
          <w:rFonts w:ascii="仿宋_GB2312" w:eastAsia="仿宋_GB2312" w:hint="eastAsia"/>
          <w:sz w:val="32"/>
          <w:szCs w:val="32"/>
          <w:lang w:eastAsia="zh-CN"/>
        </w:rPr>
        <w:t>万元。</w:t>
      </w:r>
      <w:r>
        <w:rPr>
          <w:rFonts w:ascii="仿宋" w:eastAsia="仿宋" w:hAnsi="仿宋"/>
          <w:sz w:val="32"/>
          <w:szCs w:val="32"/>
          <w:lang w:eastAsia="zh-CN"/>
        </w:rPr>
        <w:t>主要用于以下方面</w:t>
      </w:r>
      <w:r>
        <w:rPr>
          <w:rFonts w:ascii="仿宋_GB2312" w:eastAsia="仿宋_GB2312" w:hint="eastAsia"/>
          <w:sz w:val="32"/>
          <w:szCs w:val="32"/>
          <w:lang w:eastAsia="zh-CN"/>
        </w:rPr>
        <w:t>：</w:t>
      </w:r>
      <w:bookmarkStart w:id="23" w:name="PO_part2A5IncReason1"/>
      <w:permStart w:id="12" w:edGrp="everyone"/>
      <w:r>
        <w:rPr>
          <w:rFonts w:ascii="仿宋_GB2312" w:eastAsia="仿宋_GB2312" w:hint="eastAsia"/>
          <w:sz w:val="32"/>
          <w:szCs w:val="32"/>
          <w:lang w:eastAsia="zh-CN"/>
        </w:rPr>
        <w:t>基本支出</w:t>
      </w:r>
      <w:r>
        <w:rPr>
          <w:rFonts w:ascii="仿宋_GB2312" w:eastAsia="仿宋_GB2312" w:hint="eastAsia"/>
          <w:sz w:val="32"/>
          <w:szCs w:val="32"/>
          <w:lang w:eastAsia="zh-CN"/>
        </w:rPr>
        <w:t>0</w:t>
      </w:r>
      <w:r>
        <w:rPr>
          <w:rFonts w:ascii="仿宋_GB2312" w:eastAsia="仿宋_GB2312" w:hint="eastAsia"/>
          <w:sz w:val="32"/>
          <w:szCs w:val="32"/>
          <w:lang w:eastAsia="zh-CN"/>
        </w:rPr>
        <w:t>万元，占</w:t>
      </w:r>
      <w:r>
        <w:rPr>
          <w:rFonts w:ascii="仿宋_GB2312" w:eastAsia="仿宋_GB2312" w:hint="eastAsia"/>
          <w:sz w:val="32"/>
          <w:szCs w:val="32"/>
          <w:lang w:eastAsia="zh-CN"/>
        </w:rPr>
        <w:t>0</w:t>
      </w:r>
      <w:r>
        <w:rPr>
          <w:rFonts w:ascii="仿宋_GB2312" w:eastAsia="仿宋_GB2312" w:hint="eastAsia"/>
          <w:sz w:val="32"/>
          <w:szCs w:val="32"/>
          <w:lang w:eastAsia="zh-CN"/>
        </w:rPr>
        <w:t>%</w:t>
      </w:r>
      <w:r>
        <w:rPr>
          <w:rFonts w:ascii="仿宋_GB2312" w:eastAsia="仿宋_GB2312" w:hint="eastAsia"/>
          <w:sz w:val="32"/>
          <w:szCs w:val="32"/>
          <w:lang w:eastAsia="zh-CN"/>
        </w:rPr>
        <w:t>；项目支出</w:t>
      </w:r>
      <w:r>
        <w:rPr>
          <w:rFonts w:ascii="仿宋_GB2312" w:eastAsia="仿宋_GB2312" w:hint="eastAsia"/>
          <w:sz w:val="32"/>
          <w:szCs w:val="32"/>
          <w:lang w:eastAsia="zh-CN"/>
        </w:rPr>
        <w:t>80</w:t>
      </w:r>
      <w:r>
        <w:rPr>
          <w:rFonts w:ascii="仿宋_GB2312" w:eastAsia="仿宋_GB2312" w:hint="eastAsia"/>
          <w:sz w:val="32"/>
          <w:szCs w:val="32"/>
          <w:lang w:eastAsia="zh-CN"/>
        </w:rPr>
        <w:t>万元，占</w:t>
      </w:r>
      <w:r>
        <w:rPr>
          <w:rFonts w:ascii="仿宋_GB2312" w:eastAsia="仿宋_GB2312" w:hint="eastAsia"/>
          <w:sz w:val="32"/>
          <w:szCs w:val="32"/>
          <w:lang w:eastAsia="zh-CN"/>
        </w:rPr>
        <w:t>100</w:t>
      </w:r>
      <w:r>
        <w:rPr>
          <w:rFonts w:ascii="仿宋_GB2312" w:eastAsia="仿宋_GB2312" w:hint="eastAsia"/>
          <w:sz w:val="32"/>
          <w:szCs w:val="32"/>
          <w:lang w:eastAsia="zh-CN"/>
        </w:rPr>
        <w:t>%</w:t>
      </w:r>
      <w:r>
        <w:rPr>
          <w:rFonts w:ascii="仿宋_GB2312" w:eastAsia="仿宋_GB2312" w:hint="eastAsia"/>
          <w:sz w:val="32"/>
          <w:szCs w:val="32"/>
          <w:lang w:eastAsia="zh-CN"/>
        </w:rPr>
        <w:t>。</w:t>
      </w:r>
      <w:bookmarkEnd w:id="23"/>
      <w:permEnd w:id="12"/>
    </w:p>
    <w:p w:rsidR="00D345E7" w:rsidRDefault="00191B6A">
      <w:pPr>
        <w:spacing w:line="580" w:lineRule="exact"/>
        <w:ind w:firstLineChars="200" w:firstLine="640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六、一般公共预算基本支出情况说明</w:t>
      </w:r>
    </w:p>
    <w:p w:rsidR="00D345E7" w:rsidRDefault="00191B6A">
      <w:pPr>
        <w:tabs>
          <w:tab w:val="left" w:pos="804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bookmarkStart w:id="24" w:name="PO_part2B2DivName6"/>
      <w:r>
        <w:rPr>
          <w:rFonts w:ascii="仿宋_GB2312" w:eastAsia="仿宋_GB2312" w:hint="eastAsia"/>
          <w:sz w:val="32"/>
          <w:szCs w:val="32"/>
          <w:lang w:eastAsia="zh-CN"/>
        </w:rPr>
        <w:t>罗山县环境监测站</w:t>
      </w:r>
      <w:bookmarkEnd w:id="24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年一般公共预算支出年初预算为</w:t>
      </w:r>
      <w:r>
        <w:rPr>
          <w:rFonts w:ascii="仿宋_GB2312" w:eastAsia="仿宋_GB2312" w:hint="eastAsia"/>
          <w:sz w:val="32"/>
          <w:szCs w:val="32"/>
          <w:lang w:eastAsia="zh-CN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万元，其中：</w:t>
      </w:r>
    </w:p>
    <w:p w:rsidR="00D345E7" w:rsidRDefault="00191B6A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人员经费支出</w:t>
      </w:r>
      <w:bookmarkStart w:id="25" w:name="PO_part2A6Amount2"/>
      <w:r>
        <w:rPr>
          <w:rFonts w:ascii="仿宋_GB2312" w:eastAsia="仿宋_GB2312" w:hAnsi="宋体" w:hint="eastAsia"/>
          <w:bCs/>
          <w:sz w:val="32"/>
          <w:szCs w:val="32"/>
          <w:lang w:eastAsia="zh-CN"/>
        </w:rPr>
        <w:t>0</w:t>
      </w:r>
      <w:bookmarkEnd w:id="25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</w:t>
      </w:r>
      <w:r>
        <w:rPr>
          <w:rFonts w:ascii="仿宋_GB2312" w:eastAsia="仿宋_GB2312" w:hAnsi="宋体" w:cs="Courier New" w:hint="eastAsia"/>
          <w:sz w:val="32"/>
          <w:szCs w:val="32"/>
          <w:lang w:eastAsia="zh-CN"/>
        </w:rPr>
        <w:t>占</w:t>
      </w:r>
      <w:bookmarkStart w:id="26" w:name="PO_part2A6IncReason2"/>
      <w:permStart w:id="13" w:edGrp="everyone"/>
      <w:r>
        <w:rPr>
          <w:rFonts w:ascii="仿宋_GB2312" w:eastAsia="仿宋_GB2312" w:hint="eastAsia"/>
          <w:sz w:val="32"/>
          <w:szCs w:val="32"/>
          <w:lang w:eastAsia="zh-CN"/>
        </w:rPr>
        <w:t>0</w:t>
      </w:r>
      <w:r>
        <w:rPr>
          <w:rFonts w:ascii="仿宋_GB2312" w:eastAsia="仿宋_GB2312" w:hAnsi="宋体" w:cs="Courier New"/>
          <w:sz w:val="32"/>
          <w:szCs w:val="32"/>
          <w:lang w:eastAsia="zh-CN"/>
        </w:rPr>
        <w:t>%</w:t>
      </w:r>
      <w:bookmarkEnd w:id="26"/>
      <w:permEnd w:id="13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；公用经费支出</w:t>
      </w:r>
      <w:bookmarkStart w:id="27" w:name="PO_part2A6IncReason1"/>
      <w:r>
        <w:rPr>
          <w:rFonts w:ascii="仿宋_GB2312" w:eastAsia="仿宋_GB2312" w:hAnsi="宋体" w:hint="eastAsia"/>
          <w:bCs/>
          <w:sz w:val="32"/>
          <w:szCs w:val="32"/>
          <w:lang w:eastAsia="zh-CN"/>
        </w:rPr>
        <w:t>0</w:t>
      </w:r>
      <w:bookmarkEnd w:id="27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</w:t>
      </w:r>
      <w:r>
        <w:rPr>
          <w:rFonts w:ascii="仿宋_GB2312" w:eastAsia="仿宋_GB2312" w:hAnsi="宋体" w:cs="Courier New" w:hint="eastAsia"/>
          <w:sz w:val="32"/>
          <w:szCs w:val="32"/>
          <w:lang w:eastAsia="zh-CN"/>
        </w:rPr>
        <w:t>占</w:t>
      </w:r>
      <w:bookmarkStart w:id="28" w:name="PO_part2A6IncReason3"/>
      <w:permStart w:id="14" w:edGrp="everyone"/>
      <w:r>
        <w:rPr>
          <w:rFonts w:ascii="仿宋_GB2312" w:eastAsia="仿宋_GB2312" w:hint="eastAsia"/>
          <w:sz w:val="32"/>
          <w:szCs w:val="32"/>
          <w:lang w:eastAsia="zh-CN"/>
        </w:rPr>
        <w:t>0</w:t>
      </w:r>
      <w:r>
        <w:rPr>
          <w:rFonts w:ascii="仿宋_GB2312" w:eastAsia="仿宋_GB2312" w:hAnsi="宋体" w:cs="Courier New"/>
          <w:sz w:val="32"/>
          <w:szCs w:val="32"/>
          <w:lang w:eastAsia="zh-CN"/>
        </w:rPr>
        <w:t>%</w:t>
      </w:r>
      <w:bookmarkEnd w:id="28"/>
      <w:permEnd w:id="14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:rsidR="00D345E7" w:rsidRDefault="00191B6A">
      <w:pPr>
        <w:spacing w:line="580" w:lineRule="exact"/>
        <w:ind w:firstLineChars="200" w:firstLine="640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七、</w:t>
      </w:r>
      <w:r>
        <w:rPr>
          <w:rFonts w:ascii="黑体" w:eastAsia="黑体" w:cs="黑体" w:hint="eastAsia"/>
          <w:sz w:val="32"/>
          <w:szCs w:val="32"/>
          <w:lang w:eastAsia="zh-CN"/>
        </w:rPr>
        <w:t>一般公共预算</w:t>
      </w:r>
      <w:r>
        <w:rPr>
          <w:rFonts w:ascii="黑体" w:eastAsia="黑体" w:hAnsi="黑体" w:hint="eastAsia"/>
          <w:sz w:val="32"/>
          <w:szCs w:val="32"/>
          <w:lang w:eastAsia="zh-CN"/>
        </w:rPr>
        <w:t>“三公”经费支出预算情况说明</w:t>
      </w:r>
    </w:p>
    <w:p w:rsidR="00D345E7" w:rsidRDefault="00191B6A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bookmarkStart w:id="29" w:name="PO_part2B2DivName9"/>
      <w:r>
        <w:rPr>
          <w:rFonts w:ascii="仿宋_GB2312" w:eastAsia="仿宋_GB2312" w:hint="eastAsia"/>
          <w:sz w:val="32"/>
          <w:szCs w:val="32"/>
          <w:lang w:eastAsia="zh-CN"/>
        </w:rPr>
        <w:t>罗山县环境监测站</w:t>
      </w:r>
      <w:bookmarkEnd w:id="29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年“三公”经费预算为</w:t>
      </w:r>
      <w:r>
        <w:rPr>
          <w:rFonts w:ascii="仿宋_GB2312" w:eastAsia="仿宋_GB2312" w:hint="eastAsia"/>
          <w:sz w:val="32"/>
          <w:szCs w:val="32"/>
          <w:lang w:eastAsia="zh-CN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</w:t>
      </w:r>
      <w:bookmarkStart w:id="30" w:name="PO_part2A9IncReason1"/>
      <w:permStart w:id="15" w:edGrp="everyone"/>
      <w:r>
        <w:rPr>
          <w:rFonts w:ascii="仿宋_GB2312" w:eastAsia="仿宋_GB2312" w:hint="eastAsia"/>
          <w:sz w:val="32"/>
          <w:szCs w:val="32"/>
          <w:lang w:eastAsia="zh-CN"/>
        </w:rPr>
        <w:t>与</w:t>
      </w:r>
      <w:r>
        <w:rPr>
          <w:rFonts w:ascii="仿宋_GB2312" w:eastAsia="仿宋_GB2312" w:hint="eastAsia"/>
          <w:sz w:val="32"/>
          <w:szCs w:val="32"/>
          <w:lang w:eastAsia="zh-CN"/>
        </w:rPr>
        <w:t>202</w:t>
      </w:r>
      <w:r>
        <w:rPr>
          <w:rFonts w:ascii="仿宋_GB2312" w:eastAsia="仿宋_GB2312" w:hint="eastAsia"/>
          <w:sz w:val="32"/>
          <w:szCs w:val="32"/>
          <w:lang w:eastAsia="zh-CN"/>
        </w:rPr>
        <w:t>1</w:t>
      </w:r>
      <w:r>
        <w:rPr>
          <w:rFonts w:ascii="仿宋_GB2312" w:eastAsia="仿宋_GB2312" w:hint="eastAsia"/>
          <w:sz w:val="32"/>
          <w:szCs w:val="32"/>
          <w:lang w:eastAsia="zh-CN"/>
        </w:rPr>
        <w:t>年预算持平</w:t>
      </w:r>
      <w:r>
        <w:rPr>
          <w:rFonts w:ascii="仿宋_GB2312" w:eastAsia="仿宋_GB2312" w:hAnsi="宋体" w:hint="eastAsia"/>
          <w:bCs/>
          <w:sz w:val="32"/>
          <w:szCs w:val="32"/>
          <w:lang w:eastAsia="zh-CN"/>
        </w:rPr>
        <w:t>，无增减变动，</w:t>
      </w:r>
      <w:bookmarkEnd w:id="30"/>
      <w:permEnd w:id="15"/>
      <w:r>
        <w:rPr>
          <w:rFonts w:ascii="仿宋_GB2312" w:eastAsia="仿宋_GB2312" w:hint="eastAsia"/>
          <w:sz w:val="32"/>
          <w:szCs w:val="32"/>
          <w:lang w:eastAsia="zh-CN"/>
        </w:rPr>
        <w:t>主要原因：</w:t>
      </w:r>
      <w:r>
        <w:rPr>
          <w:rFonts w:ascii="仿宋_GB2312" w:eastAsia="仿宋_GB2312" w:hint="eastAsia"/>
          <w:sz w:val="32"/>
          <w:szCs w:val="32"/>
          <w:lang w:eastAsia="zh-CN"/>
        </w:rPr>
        <w:t>单位“三公”经费无预算安排。</w:t>
      </w:r>
    </w:p>
    <w:p w:rsidR="00D345E7" w:rsidRDefault="00191B6A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具体支出情况如下：</w:t>
      </w:r>
    </w:p>
    <w:p w:rsidR="00D345E7" w:rsidRDefault="00191B6A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（一）因公出国（境）费</w:t>
      </w:r>
      <w:bookmarkStart w:id="31" w:name="PO_part2A9Amount2"/>
      <w:r>
        <w:rPr>
          <w:rFonts w:ascii="仿宋_GB2312" w:eastAsia="仿宋_GB2312" w:hint="eastAsia"/>
          <w:sz w:val="32"/>
          <w:szCs w:val="32"/>
          <w:lang w:eastAsia="zh-CN"/>
        </w:rPr>
        <w:t>0</w:t>
      </w:r>
      <w:bookmarkEnd w:id="31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</w:t>
      </w:r>
      <w:bookmarkStart w:id="32" w:name="PO_part2A9IncReason3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主要用于因公出国产生的费用，</w:t>
      </w:r>
      <w:r>
        <w:rPr>
          <w:rFonts w:ascii="仿宋_GB2312" w:eastAsia="仿宋_GB2312" w:hint="eastAsia"/>
          <w:sz w:val="32"/>
          <w:szCs w:val="32"/>
          <w:lang w:eastAsia="zh-CN"/>
        </w:rPr>
        <w:t>与</w:t>
      </w:r>
      <w:r>
        <w:rPr>
          <w:rFonts w:ascii="仿宋_GB2312" w:eastAsia="仿宋_GB2312" w:hint="eastAsia"/>
          <w:sz w:val="32"/>
          <w:szCs w:val="32"/>
          <w:lang w:eastAsia="zh-CN"/>
        </w:rPr>
        <w:t>202</w:t>
      </w:r>
      <w:r>
        <w:rPr>
          <w:rFonts w:ascii="仿宋_GB2312" w:eastAsia="仿宋_GB2312" w:hint="eastAsia"/>
          <w:sz w:val="32"/>
          <w:szCs w:val="32"/>
          <w:lang w:eastAsia="zh-CN"/>
        </w:rPr>
        <w:t>1</w:t>
      </w:r>
      <w:r>
        <w:rPr>
          <w:rFonts w:ascii="仿宋_GB2312" w:eastAsia="仿宋_GB2312" w:hint="eastAsia"/>
          <w:sz w:val="32"/>
          <w:szCs w:val="32"/>
          <w:lang w:eastAsia="zh-CN"/>
        </w:rPr>
        <w:t>年预算持平，</w:t>
      </w:r>
      <w:r>
        <w:rPr>
          <w:rFonts w:ascii="仿宋_GB2312" w:eastAsia="仿宋_GB2312" w:hint="eastAsia"/>
          <w:sz w:val="32"/>
          <w:szCs w:val="32"/>
          <w:lang w:eastAsia="zh-CN"/>
        </w:rPr>
        <w:t>无增减变动，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主要原因是：本单位无出国任务，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202</w:t>
      </w:r>
      <w:r>
        <w:rPr>
          <w:rFonts w:ascii="仿宋_GB2312" w:eastAsia="仿宋_GB2312" w:hint="eastAsia"/>
          <w:sz w:val="32"/>
          <w:szCs w:val="32"/>
          <w:lang w:eastAsia="zh-CN"/>
        </w:rPr>
        <w:t>2</w:t>
      </w:r>
      <w:r>
        <w:rPr>
          <w:rFonts w:ascii="仿宋_GB2312" w:eastAsia="仿宋_GB2312" w:hint="eastAsia"/>
          <w:sz w:val="32"/>
          <w:szCs w:val="32"/>
          <w:lang w:eastAsia="zh-CN"/>
        </w:rPr>
        <w:t>年无预算安排</w:t>
      </w:r>
      <w:bookmarkEnd w:id="32"/>
      <w:r>
        <w:rPr>
          <w:rFonts w:ascii="仿宋_GB2312" w:eastAsia="仿宋_GB2312" w:hAnsi="宋体" w:hint="eastAsia"/>
          <w:bCs/>
          <w:sz w:val="32"/>
          <w:szCs w:val="32"/>
          <w:lang w:eastAsia="zh-CN"/>
        </w:rPr>
        <w:t>。</w:t>
      </w:r>
    </w:p>
    <w:p w:rsidR="00D345E7" w:rsidRDefault="00191B6A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（二）公务用车购置及运行维护费</w:t>
      </w:r>
      <w:permStart w:id="16" w:edGrp="everyone"/>
      <w:r>
        <w:rPr>
          <w:rFonts w:ascii="仿宋_GB2312" w:eastAsia="仿宋_GB2312" w:hint="eastAsia"/>
          <w:sz w:val="32"/>
          <w:szCs w:val="32"/>
          <w:lang w:eastAsia="zh-CN"/>
        </w:rPr>
        <w:t>0</w:t>
      </w:r>
      <w:permEnd w:id="16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主要用于公务用车产生的燃油费、维修费、过桥过路费、保险费等，</w:t>
      </w:r>
      <w:r>
        <w:rPr>
          <w:rFonts w:ascii="仿宋_GB2312" w:eastAsia="仿宋_GB2312" w:hint="eastAsia"/>
          <w:sz w:val="32"/>
          <w:szCs w:val="32"/>
          <w:lang w:eastAsia="zh-CN"/>
        </w:rPr>
        <w:t>与</w:t>
      </w:r>
      <w:r>
        <w:rPr>
          <w:rFonts w:ascii="仿宋_GB2312" w:eastAsia="仿宋_GB2312" w:hint="eastAsia"/>
          <w:sz w:val="32"/>
          <w:szCs w:val="32"/>
          <w:lang w:eastAsia="zh-CN"/>
        </w:rPr>
        <w:t>202</w:t>
      </w:r>
      <w:r>
        <w:rPr>
          <w:rFonts w:ascii="仿宋_GB2312" w:eastAsia="仿宋_GB2312" w:hint="eastAsia"/>
          <w:sz w:val="32"/>
          <w:szCs w:val="32"/>
          <w:lang w:eastAsia="zh-CN"/>
        </w:rPr>
        <w:t>1</w:t>
      </w:r>
      <w:r>
        <w:rPr>
          <w:rFonts w:ascii="仿宋_GB2312" w:eastAsia="仿宋_GB2312" w:hint="eastAsia"/>
          <w:sz w:val="32"/>
          <w:szCs w:val="32"/>
          <w:lang w:eastAsia="zh-CN"/>
        </w:rPr>
        <w:t>年预算持平，</w:t>
      </w:r>
      <w:r>
        <w:rPr>
          <w:rFonts w:ascii="仿宋_GB2312" w:eastAsia="仿宋_GB2312" w:hint="eastAsia"/>
          <w:sz w:val="32"/>
          <w:szCs w:val="32"/>
          <w:lang w:eastAsia="zh-CN"/>
        </w:rPr>
        <w:t>无增减变动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，主要原因是：</w:t>
      </w:r>
      <w:r>
        <w:rPr>
          <w:rFonts w:ascii="仿宋_GB2312" w:eastAsia="仿宋_GB2312" w:hint="eastAsia"/>
          <w:sz w:val="32"/>
          <w:szCs w:val="32"/>
          <w:lang w:eastAsia="zh-CN"/>
        </w:rPr>
        <w:t>202</w:t>
      </w:r>
      <w:r>
        <w:rPr>
          <w:rFonts w:ascii="仿宋_GB2312" w:eastAsia="仿宋_GB2312" w:hint="eastAsia"/>
          <w:sz w:val="32"/>
          <w:szCs w:val="32"/>
          <w:lang w:eastAsia="zh-CN"/>
        </w:rPr>
        <w:t>2</w:t>
      </w:r>
      <w:r>
        <w:rPr>
          <w:rFonts w:ascii="仿宋_GB2312" w:eastAsia="仿宋_GB2312" w:hint="eastAsia"/>
          <w:sz w:val="32"/>
          <w:szCs w:val="32"/>
          <w:lang w:eastAsia="zh-CN"/>
        </w:rPr>
        <w:t>年无预算安</w:t>
      </w:r>
      <w:r>
        <w:rPr>
          <w:rFonts w:ascii="仿宋_GB2312" w:eastAsia="仿宋_GB2312" w:hint="eastAsia"/>
          <w:sz w:val="32"/>
          <w:szCs w:val="32"/>
          <w:lang w:eastAsia="zh-CN"/>
        </w:rPr>
        <w:lastRenderedPageBreak/>
        <w:t>排</w:t>
      </w:r>
      <w:bookmarkStart w:id="33" w:name="PO_part2A9IncReason8"/>
      <w:r>
        <w:rPr>
          <w:rFonts w:ascii="仿宋_GB2312" w:eastAsia="仿宋_GB2312" w:hAnsi="宋体" w:hint="eastAsia"/>
          <w:bCs/>
          <w:sz w:val="32"/>
          <w:szCs w:val="32"/>
          <w:lang w:eastAsia="zh-CN"/>
        </w:rPr>
        <w:t>。</w:t>
      </w:r>
      <w:bookmarkEnd w:id="33"/>
    </w:p>
    <w:p w:rsidR="00D345E7" w:rsidRDefault="00191B6A">
      <w:pPr>
        <w:adjustRightInd w:val="0"/>
        <w:snapToGrid w:val="0"/>
        <w:spacing w:line="560" w:lineRule="exact"/>
        <w:ind w:firstLineChars="100" w:firstLine="32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（三）公务接待费</w:t>
      </w:r>
      <w:bookmarkStart w:id="34" w:name="PO_part2A9Amount6"/>
      <w:r>
        <w:rPr>
          <w:rFonts w:ascii="仿宋_GB2312" w:eastAsia="仿宋_GB2312" w:hAnsi="宋体" w:hint="eastAsia"/>
          <w:bCs/>
          <w:sz w:val="32"/>
          <w:szCs w:val="32"/>
          <w:lang w:eastAsia="zh-CN"/>
        </w:rPr>
        <w:t>0</w:t>
      </w:r>
      <w:bookmarkEnd w:id="34"/>
      <w:r>
        <w:rPr>
          <w:rFonts w:ascii="仿宋_GB2312" w:eastAsia="仿宋_GB2312" w:hAnsi="宋体" w:hint="eastAsia"/>
          <w:bCs/>
          <w:sz w:val="32"/>
          <w:szCs w:val="32"/>
          <w:lang w:eastAsia="zh-CN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，主要用于主要用于</w:t>
      </w:r>
      <w:bookmarkStart w:id="35" w:name="PO_part2A9IncReason14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日常公务接待</w:t>
      </w:r>
      <w:bookmarkEnd w:id="35"/>
      <w:r>
        <w:rPr>
          <w:rFonts w:ascii="仿宋_GB2312" w:eastAsia="仿宋_GB2312" w:hAnsi="宋体" w:hint="eastAsia"/>
          <w:bCs/>
          <w:sz w:val="32"/>
          <w:szCs w:val="32"/>
          <w:lang w:eastAsia="zh-CN"/>
        </w:rPr>
        <w:t>，</w:t>
      </w:r>
      <w:bookmarkStart w:id="36" w:name="PO_part2A9IncReason9"/>
      <w:permStart w:id="17" w:edGrp="everyone"/>
      <w:r>
        <w:rPr>
          <w:rFonts w:ascii="仿宋_GB2312" w:eastAsia="仿宋_GB2312" w:hint="eastAsia"/>
          <w:sz w:val="32"/>
          <w:szCs w:val="32"/>
          <w:lang w:eastAsia="zh-CN"/>
        </w:rPr>
        <w:t>与</w:t>
      </w:r>
      <w:r>
        <w:rPr>
          <w:rFonts w:ascii="仿宋_GB2312" w:eastAsia="仿宋_GB2312" w:hint="eastAsia"/>
          <w:sz w:val="32"/>
          <w:szCs w:val="32"/>
          <w:lang w:eastAsia="zh-CN"/>
        </w:rPr>
        <w:t>202</w:t>
      </w:r>
      <w:r>
        <w:rPr>
          <w:rFonts w:ascii="仿宋_GB2312" w:eastAsia="仿宋_GB2312" w:hint="eastAsia"/>
          <w:sz w:val="32"/>
          <w:szCs w:val="32"/>
          <w:lang w:eastAsia="zh-CN"/>
        </w:rPr>
        <w:t>1</w:t>
      </w:r>
      <w:r>
        <w:rPr>
          <w:rFonts w:ascii="仿宋_GB2312" w:eastAsia="仿宋_GB2312" w:hint="eastAsia"/>
          <w:sz w:val="32"/>
          <w:szCs w:val="32"/>
          <w:lang w:eastAsia="zh-CN"/>
        </w:rPr>
        <w:t>年预算持平，</w:t>
      </w:r>
      <w:r>
        <w:rPr>
          <w:rFonts w:ascii="仿宋_GB2312" w:eastAsia="仿宋_GB2312" w:hint="eastAsia"/>
          <w:sz w:val="32"/>
          <w:szCs w:val="32"/>
          <w:lang w:eastAsia="zh-CN"/>
        </w:rPr>
        <w:t>无增减变动</w:t>
      </w:r>
      <w:r>
        <w:rPr>
          <w:rFonts w:ascii="仿宋_GB2312" w:eastAsia="仿宋_GB2312" w:hAnsi="宋体" w:hint="eastAsia"/>
          <w:bCs/>
          <w:sz w:val="32"/>
          <w:szCs w:val="32"/>
          <w:lang w:eastAsia="zh-CN"/>
        </w:rPr>
        <w:t>，</w:t>
      </w:r>
      <w:bookmarkEnd w:id="36"/>
      <w:permEnd w:id="17"/>
      <w:r>
        <w:rPr>
          <w:rFonts w:ascii="仿宋_GB2312" w:eastAsia="仿宋_GB2312" w:hint="eastAsia"/>
          <w:sz w:val="32"/>
          <w:szCs w:val="32"/>
          <w:lang w:eastAsia="zh-CN"/>
        </w:rPr>
        <w:t>主要原因：</w:t>
      </w:r>
      <w:bookmarkStart w:id="37" w:name="PO_part2A9IncReason10"/>
      <w:permStart w:id="18" w:edGrp="everyone"/>
      <w:r>
        <w:rPr>
          <w:rFonts w:ascii="仿宋_GB2312" w:eastAsia="仿宋_GB2312" w:hint="eastAsia"/>
          <w:sz w:val="32"/>
          <w:szCs w:val="32"/>
          <w:lang w:eastAsia="zh-CN"/>
        </w:rPr>
        <w:t>202</w:t>
      </w:r>
      <w:r>
        <w:rPr>
          <w:rFonts w:ascii="仿宋_GB2312" w:eastAsia="仿宋_GB2312" w:hint="eastAsia"/>
          <w:sz w:val="32"/>
          <w:szCs w:val="32"/>
          <w:lang w:eastAsia="zh-CN"/>
        </w:rPr>
        <w:t>2</w:t>
      </w:r>
      <w:r>
        <w:rPr>
          <w:rFonts w:ascii="仿宋_GB2312" w:eastAsia="仿宋_GB2312" w:hint="eastAsia"/>
          <w:sz w:val="32"/>
          <w:szCs w:val="32"/>
          <w:lang w:eastAsia="zh-CN"/>
        </w:rPr>
        <w:t>年无预算安排</w:t>
      </w:r>
      <w:r>
        <w:rPr>
          <w:rFonts w:ascii="仿宋_GB2312" w:eastAsia="仿宋_GB2312" w:hAnsi="宋体" w:hint="eastAsia"/>
          <w:bCs/>
          <w:sz w:val="32"/>
          <w:szCs w:val="32"/>
          <w:lang w:eastAsia="zh-CN"/>
        </w:rPr>
        <w:t>。</w:t>
      </w:r>
      <w:bookmarkEnd w:id="37"/>
      <w:permEnd w:id="18"/>
    </w:p>
    <w:p w:rsidR="00D345E7" w:rsidRDefault="00191B6A">
      <w:pPr>
        <w:spacing w:line="580" w:lineRule="exact"/>
        <w:ind w:firstLineChars="200" w:firstLine="640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八、政府性基金预算支出预算情况说明</w:t>
      </w:r>
    </w:p>
    <w:p w:rsidR="00D345E7" w:rsidRDefault="00191B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bookmarkStart w:id="38" w:name="PO_part2B2DivName7"/>
      <w:r>
        <w:rPr>
          <w:rFonts w:ascii="仿宋_GB2312" w:eastAsia="仿宋_GB2312" w:hint="eastAsia"/>
          <w:sz w:val="32"/>
          <w:szCs w:val="32"/>
          <w:lang w:eastAsia="zh-CN"/>
        </w:rPr>
        <w:t>罗山县环境</w:t>
      </w:r>
      <w:bookmarkEnd w:id="38"/>
      <w:r>
        <w:rPr>
          <w:rFonts w:ascii="仿宋_GB2312" w:eastAsia="仿宋_GB2312" w:hint="eastAsia"/>
          <w:sz w:val="32"/>
          <w:szCs w:val="32"/>
          <w:lang w:eastAsia="zh-CN"/>
        </w:rPr>
        <w:t>监测站</w:t>
      </w:r>
      <w:r>
        <w:rPr>
          <w:rFonts w:ascii="仿宋_GB2312" w:eastAsia="仿宋_GB2312" w:hint="eastAsia"/>
          <w:sz w:val="32"/>
          <w:szCs w:val="32"/>
          <w:lang w:eastAsia="zh-CN"/>
        </w:rPr>
        <w:t>2</w:t>
      </w:r>
      <w:r>
        <w:rPr>
          <w:rFonts w:ascii="仿宋_GB2312" w:eastAsia="仿宋_GB2312" w:hint="eastAsia"/>
          <w:sz w:val="32"/>
          <w:szCs w:val="32"/>
          <w:lang w:eastAsia="zh-CN"/>
        </w:rPr>
        <w:t>02</w:t>
      </w:r>
      <w:r>
        <w:rPr>
          <w:rFonts w:ascii="仿宋_GB2312" w:eastAsia="仿宋_GB2312" w:hint="eastAsia"/>
          <w:sz w:val="32"/>
          <w:szCs w:val="32"/>
          <w:lang w:eastAsia="zh-CN"/>
        </w:rPr>
        <w:t>2</w:t>
      </w:r>
      <w:r>
        <w:rPr>
          <w:rFonts w:ascii="仿宋_GB2312" w:eastAsia="仿宋_GB2312" w:hint="eastAsia"/>
          <w:sz w:val="32"/>
          <w:szCs w:val="32"/>
          <w:lang w:eastAsia="zh-CN"/>
        </w:rPr>
        <w:t>年政府性基金预算支出年初预算为</w:t>
      </w:r>
      <w:r>
        <w:rPr>
          <w:rFonts w:ascii="仿宋_GB2312" w:eastAsia="仿宋_GB2312" w:hint="eastAsia"/>
          <w:sz w:val="32"/>
          <w:szCs w:val="32"/>
          <w:lang w:eastAsia="zh-CN"/>
        </w:rPr>
        <w:t>0</w:t>
      </w:r>
      <w:r>
        <w:rPr>
          <w:rFonts w:ascii="仿宋_GB2312" w:eastAsia="仿宋_GB2312" w:hint="eastAsia"/>
          <w:sz w:val="32"/>
          <w:szCs w:val="32"/>
          <w:lang w:eastAsia="zh-CN"/>
        </w:rPr>
        <w:t>万元，</w:t>
      </w:r>
      <w:r>
        <w:rPr>
          <w:rFonts w:ascii="仿宋_GB2312" w:eastAsia="仿宋_GB2312" w:hint="eastAsia"/>
          <w:sz w:val="32"/>
          <w:szCs w:val="32"/>
          <w:lang w:eastAsia="zh-CN"/>
        </w:rPr>
        <w:t>202</w:t>
      </w:r>
      <w:r>
        <w:rPr>
          <w:rFonts w:ascii="仿宋_GB2312" w:eastAsia="仿宋_GB2312" w:hint="eastAsia"/>
          <w:sz w:val="32"/>
          <w:szCs w:val="32"/>
          <w:lang w:eastAsia="zh-CN"/>
        </w:rPr>
        <w:t>2</w:t>
      </w:r>
      <w:r>
        <w:rPr>
          <w:rFonts w:ascii="仿宋_GB2312" w:eastAsia="仿宋_GB2312" w:hint="eastAsia"/>
          <w:sz w:val="32"/>
          <w:szCs w:val="32"/>
          <w:lang w:eastAsia="zh-CN"/>
        </w:rPr>
        <w:t>年本部门没有政府性基金预算拨款收入，也没有政府性基金预算安排的支出，故无数据情况说明。</w:t>
      </w:r>
    </w:p>
    <w:p w:rsidR="00D345E7" w:rsidRDefault="00191B6A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36"/>
        <w:outlineLvl w:val="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黑体" w:eastAsia="黑体" w:hAnsi="黑体" w:hint="eastAsia"/>
          <w:spacing w:val="-1"/>
          <w:sz w:val="32"/>
          <w:szCs w:val="32"/>
          <w:lang w:eastAsia="zh-CN"/>
        </w:rPr>
        <w:t>九、其他重要事项的情况说明</w:t>
      </w:r>
    </w:p>
    <w:p w:rsidR="00D345E7" w:rsidRDefault="00191B6A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  <w:lang w:eastAsia="zh-CN"/>
        </w:rPr>
      </w:pPr>
      <w:r>
        <w:rPr>
          <w:rFonts w:ascii="仿宋_GB2312" w:eastAsia="仿宋_GB2312" w:hint="eastAsia"/>
          <w:b/>
          <w:bCs/>
          <w:sz w:val="32"/>
          <w:szCs w:val="32"/>
          <w:lang w:eastAsia="zh-CN"/>
        </w:rPr>
        <w:t>（一）</w:t>
      </w:r>
      <w:r>
        <w:rPr>
          <w:rFonts w:ascii="仿宋_GB2312" w:eastAsia="仿宋_GB2312" w:hint="eastAsia"/>
          <w:b/>
          <w:bCs/>
          <w:sz w:val="32"/>
          <w:szCs w:val="32"/>
          <w:lang w:eastAsia="zh-CN"/>
        </w:rPr>
        <w:t>经费补助</w:t>
      </w:r>
      <w:r>
        <w:rPr>
          <w:rFonts w:ascii="仿宋_GB2312" w:eastAsia="仿宋_GB2312" w:hint="eastAsia"/>
          <w:b/>
          <w:bCs/>
          <w:sz w:val="32"/>
          <w:szCs w:val="32"/>
          <w:lang w:eastAsia="zh-CN"/>
        </w:rPr>
        <w:t>支出情况</w:t>
      </w:r>
    </w:p>
    <w:p w:rsidR="00D345E7" w:rsidRDefault="00191B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罗山县环境监测站</w:t>
      </w:r>
      <w:r>
        <w:rPr>
          <w:rFonts w:ascii="仿宋_GB2312" w:eastAsia="仿宋_GB2312" w:hint="eastAsia"/>
          <w:sz w:val="32"/>
          <w:szCs w:val="32"/>
          <w:lang w:eastAsia="zh-CN"/>
        </w:rPr>
        <w:t>2</w:t>
      </w:r>
      <w:r>
        <w:rPr>
          <w:rFonts w:ascii="仿宋_GB2312" w:eastAsia="仿宋_GB2312" w:hint="eastAsia"/>
          <w:sz w:val="32"/>
          <w:szCs w:val="32"/>
          <w:lang w:eastAsia="zh-CN"/>
        </w:rPr>
        <w:t>02</w:t>
      </w:r>
      <w:r>
        <w:rPr>
          <w:rFonts w:ascii="仿宋_GB2312" w:eastAsia="仿宋_GB2312" w:hint="eastAsia"/>
          <w:sz w:val="32"/>
          <w:szCs w:val="32"/>
          <w:lang w:eastAsia="zh-CN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补助经费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支出预算</w:t>
      </w:r>
      <w:r>
        <w:rPr>
          <w:rFonts w:ascii="仿宋" w:eastAsia="仿宋" w:hAnsi="仿宋"/>
          <w:sz w:val="32"/>
          <w:szCs w:val="32"/>
          <w:lang w:eastAsia="zh-CN"/>
        </w:rPr>
        <w:t>（不</w:t>
      </w:r>
      <w:r>
        <w:rPr>
          <w:rFonts w:ascii="仿宋" w:eastAsia="仿宋" w:hAnsi="仿宋" w:hint="eastAsia"/>
          <w:sz w:val="32"/>
          <w:szCs w:val="32"/>
          <w:lang w:eastAsia="zh-CN"/>
        </w:rPr>
        <w:t>含</w:t>
      </w:r>
      <w:r>
        <w:rPr>
          <w:rFonts w:ascii="仿宋" w:eastAsia="仿宋" w:hAnsi="仿宋"/>
          <w:sz w:val="32"/>
          <w:szCs w:val="32"/>
          <w:lang w:eastAsia="zh-CN"/>
        </w:rPr>
        <w:t>人员经费）</w:t>
      </w:r>
      <w:r>
        <w:rPr>
          <w:rFonts w:ascii="仿宋_GB2312" w:eastAsia="仿宋_GB2312" w:hAnsi="宋体" w:hint="eastAsia"/>
          <w:bCs/>
          <w:sz w:val="32"/>
          <w:szCs w:val="32"/>
          <w:lang w:eastAsia="zh-CN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万元，主要保障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监测站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正常运转及正常履职需要的办公费、水电费、物业费、维修费、差旅费等支出，</w:t>
      </w:r>
      <w:bookmarkStart w:id="39" w:name="PO_part2A10IncReason1"/>
      <w:permStart w:id="19" w:edGrp="everyone"/>
      <w:r>
        <w:rPr>
          <w:rFonts w:ascii="仿宋_GB2312" w:eastAsia="仿宋_GB2312" w:hint="eastAsia"/>
          <w:sz w:val="32"/>
          <w:szCs w:val="32"/>
          <w:lang w:eastAsia="zh-CN"/>
        </w:rPr>
        <w:t>与</w:t>
      </w:r>
      <w:r>
        <w:rPr>
          <w:rFonts w:ascii="仿宋_GB2312" w:eastAsia="仿宋_GB2312" w:hint="eastAsia"/>
          <w:sz w:val="32"/>
          <w:szCs w:val="32"/>
          <w:lang w:eastAsia="zh-CN"/>
        </w:rPr>
        <w:t>202</w:t>
      </w:r>
      <w:r>
        <w:rPr>
          <w:rFonts w:ascii="仿宋_GB2312" w:eastAsia="仿宋_GB2312" w:hint="eastAsia"/>
          <w:sz w:val="32"/>
          <w:szCs w:val="32"/>
          <w:lang w:eastAsia="zh-CN"/>
        </w:rPr>
        <w:t>1</w:t>
      </w:r>
      <w:r>
        <w:rPr>
          <w:rFonts w:ascii="仿宋_GB2312" w:eastAsia="仿宋_GB2312" w:hint="eastAsia"/>
          <w:sz w:val="32"/>
          <w:szCs w:val="32"/>
          <w:lang w:eastAsia="zh-CN"/>
        </w:rPr>
        <w:t>年预算持平</w:t>
      </w:r>
      <w:r>
        <w:rPr>
          <w:rFonts w:ascii="仿宋_GB2312" w:eastAsia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Ansi="宋体" w:hint="eastAsia"/>
          <w:bCs/>
          <w:sz w:val="32"/>
          <w:szCs w:val="32"/>
          <w:lang w:eastAsia="zh-CN"/>
        </w:rPr>
        <w:t>无增减变动，</w:t>
      </w:r>
      <w:bookmarkEnd w:id="39"/>
      <w:permEnd w:id="19"/>
      <w:r>
        <w:rPr>
          <w:rFonts w:ascii="仿宋_GB2312" w:eastAsia="仿宋_GB2312" w:hint="eastAsia"/>
          <w:sz w:val="32"/>
          <w:szCs w:val="32"/>
          <w:lang w:eastAsia="zh-CN"/>
        </w:rPr>
        <w:t>主要原因：</w:t>
      </w:r>
      <w:bookmarkStart w:id="40" w:name="PO_part2A10IncReason2"/>
      <w:permStart w:id="20" w:edGrp="everyone"/>
      <w:r>
        <w:rPr>
          <w:rFonts w:ascii="仿宋_GB2312" w:eastAsia="仿宋_GB2312" w:hint="eastAsia"/>
          <w:sz w:val="32"/>
          <w:szCs w:val="32"/>
          <w:lang w:eastAsia="zh-CN"/>
        </w:rPr>
        <w:t>本单位财政经费是包干经费</w:t>
      </w:r>
      <w:r>
        <w:rPr>
          <w:rFonts w:ascii="仿宋_GB2312" w:eastAsia="仿宋_GB2312" w:hAnsi="宋体" w:hint="eastAsia"/>
          <w:bCs/>
          <w:sz w:val="32"/>
          <w:szCs w:val="32"/>
          <w:lang w:eastAsia="zh-CN"/>
        </w:rPr>
        <w:t>。</w:t>
      </w:r>
      <w:bookmarkEnd w:id="40"/>
      <w:permEnd w:id="20"/>
    </w:p>
    <w:p w:rsidR="00D345E7" w:rsidRDefault="00191B6A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  <w:lang w:eastAsia="zh-CN"/>
        </w:rPr>
      </w:pPr>
      <w:r>
        <w:rPr>
          <w:rFonts w:ascii="仿宋_GB2312" w:eastAsia="仿宋_GB2312" w:hint="eastAsia"/>
          <w:b/>
          <w:bCs/>
          <w:sz w:val="32"/>
          <w:szCs w:val="32"/>
          <w:lang w:eastAsia="zh-CN"/>
        </w:rPr>
        <w:t>（二）政府采购支出情况</w:t>
      </w:r>
    </w:p>
    <w:p w:rsidR="00D345E7" w:rsidRDefault="00191B6A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年政府采购预算安排</w:t>
      </w:r>
      <w:bookmarkStart w:id="41" w:name="PO_part2A10Amount2"/>
      <w:r>
        <w:rPr>
          <w:rFonts w:ascii="仿宋_GB2312" w:eastAsia="仿宋_GB2312" w:hAnsi="宋体" w:hint="eastAsia"/>
          <w:bCs/>
          <w:sz w:val="32"/>
          <w:szCs w:val="32"/>
          <w:lang w:eastAsia="zh-CN"/>
        </w:rPr>
        <w:t>0</w:t>
      </w:r>
      <w:bookmarkEnd w:id="41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万元，其中：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政府采购货物预算</w:t>
      </w:r>
      <w:r>
        <w:rPr>
          <w:rFonts w:ascii="仿宋_GB2312" w:eastAsia="仿宋_GB2312" w:hAnsi="宋体" w:hint="eastAsia"/>
          <w:bCs/>
          <w:sz w:val="32"/>
          <w:szCs w:val="32"/>
          <w:lang w:eastAsia="zh-CN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万元、政府采购工程预算</w:t>
      </w:r>
      <w:bookmarkStart w:id="42" w:name="PO_part2A10Amount4"/>
      <w:r>
        <w:rPr>
          <w:rFonts w:ascii="仿宋_GB2312" w:eastAsia="仿宋_GB2312" w:hAnsi="宋体" w:hint="eastAsia"/>
          <w:bCs/>
          <w:sz w:val="32"/>
          <w:szCs w:val="32"/>
          <w:lang w:eastAsia="zh-CN"/>
        </w:rPr>
        <w:t>0</w:t>
      </w:r>
      <w:bookmarkEnd w:id="42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万元、政府采购服务预算</w:t>
      </w:r>
      <w:bookmarkStart w:id="43" w:name="PO_part2A10Amount5"/>
      <w:r>
        <w:rPr>
          <w:rFonts w:ascii="仿宋_GB2312" w:eastAsia="仿宋_GB2312" w:hAnsi="宋体" w:hint="eastAsia"/>
          <w:bCs/>
          <w:sz w:val="32"/>
          <w:szCs w:val="32"/>
          <w:lang w:eastAsia="zh-CN"/>
        </w:rPr>
        <w:t>0</w:t>
      </w:r>
      <w:bookmarkEnd w:id="43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万元。</w:t>
      </w:r>
    </w:p>
    <w:p w:rsidR="00D345E7" w:rsidRDefault="00191B6A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  <w:lang w:eastAsia="zh-CN"/>
        </w:rPr>
      </w:pPr>
      <w:r>
        <w:rPr>
          <w:rFonts w:ascii="仿宋_GB2312" w:eastAsia="仿宋_GB2312" w:hint="eastAsia"/>
          <w:b/>
          <w:bCs/>
          <w:sz w:val="32"/>
          <w:szCs w:val="32"/>
          <w:lang w:eastAsia="zh-CN"/>
        </w:rPr>
        <w:t>（三）绩效目标设置情况</w:t>
      </w:r>
    </w:p>
    <w:p w:rsidR="00D345E7" w:rsidRDefault="00191B6A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罗山县环境监测站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年预算项目均按要求编制了绩效目标，从项目成本、项目产出、项目效益、满意度等方面设置了绩效指标，综合反映项目预期完成的数量、实效、质量，预期达到的社会经济效益、生态效益以及服务对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象满意度等情况。</w:t>
      </w:r>
    </w:p>
    <w:p w:rsidR="00D345E7" w:rsidRDefault="00191B6A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年部门预算金额共计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80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万元，其中项目共</w:t>
      </w:r>
      <w:bookmarkStart w:id="44" w:name="PO_part2A10B3Amount4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</w:t>
      </w:r>
      <w:bookmarkEnd w:id="44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个，金额为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80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万元。</w:t>
      </w:r>
    </w:p>
    <w:p w:rsidR="00D345E7" w:rsidRDefault="00191B6A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  <w:lang w:eastAsia="zh-CN"/>
        </w:rPr>
      </w:pPr>
      <w:r>
        <w:rPr>
          <w:rFonts w:ascii="仿宋_GB2312" w:eastAsia="仿宋_GB2312" w:hint="eastAsia"/>
          <w:b/>
          <w:bCs/>
          <w:sz w:val="32"/>
          <w:szCs w:val="32"/>
          <w:lang w:eastAsia="zh-CN"/>
        </w:rPr>
        <w:t>（四）国有资产占用情况</w:t>
      </w:r>
    </w:p>
    <w:p w:rsidR="00D345E7" w:rsidRDefault="00191B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202</w:t>
      </w:r>
      <w:r>
        <w:rPr>
          <w:rFonts w:ascii="仿宋_GB2312" w:eastAsia="仿宋_GB2312" w:hint="eastAsia"/>
          <w:sz w:val="32"/>
          <w:szCs w:val="32"/>
          <w:lang w:eastAsia="zh-CN"/>
        </w:rPr>
        <w:t>1</w:t>
      </w:r>
      <w:bookmarkStart w:id="45" w:name="_GoBack"/>
      <w:bookmarkEnd w:id="45"/>
      <w:r>
        <w:rPr>
          <w:rFonts w:ascii="仿宋_GB2312" w:eastAsia="仿宋_GB2312" w:hint="eastAsia"/>
          <w:sz w:val="32"/>
          <w:szCs w:val="32"/>
          <w:lang w:eastAsia="zh-CN"/>
        </w:rPr>
        <w:t>年期末，我部门</w:t>
      </w:r>
      <w:r>
        <w:rPr>
          <w:rFonts w:ascii="仿宋_GB2312" w:eastAsia="仿宋_GB2312" w:hAnsi="宋体" w:cs="Courier New" w:hint="eastAsia"/>
          <w:sz w:val="32"/>
          <w:szCs w:val="32"/>
          <w:lang w:eastAsia="zh-CN"/>
        </w:rPr>
        <w:t>共有车辆</w:t>
      </w:r>
      <w:r>
        <w:rPr>
          <w:rFonts w:ascii="仿宋_GB2312" w:eastAsia="仿宋_GB2312" w:hAnsi="宋体" w:cs="Courier New" w:hint="eastAsia"/>
          <w:sz w:val="32"/>
          <w:szCs w:val="32"/>
          <w:lang w:eastAsia="zh-CN"/>
        </w:rPr>
        <w:t>2</w:t>
      </w:r>
      <w:r>
        <w:rPr>
          <w:rFonts w:ascii="仿宋_GB2312" w:eastAsia="仿宋_GB2312" w:hAnsi="宋体" w:cs="Courier New" w:hint="eastAsia"/>
          <w:sz w:val="32"/>
          <w:szCs w:val="32"/>
          <w:lang w:eastAsia="zh-CN"/>
        </w:rPr>
        <w:t>辆</w:t>
      </w:r>
      <w:r>
        <w:rPr>
          <w:rFonts w:ascii="仿宋_GB2312" w:eastAsia="仿宋_GB2312" w:hint="eastAsia"/>
          <w:sz w:val="32"/>
          <w:szCs w:val="32"/>
          <w:lang w:eastAsia="zh-CN"/>
        </w:rPr>
        <w:t>，其中：一般公务用车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</w:t>
      </w:r>
      <w:r>
        <w:rPr>
          <w:rFonts w:ascii="仿宋_GB2312" w:eastAsia="仿宋_GB2312" w:hint="eastAsia"/>
          <w:sz w:val="32"/>
          <w:szCs w:val="32"/>
          <w:lang w:eastAsia="zh-CN"/>
        </w:rPr>
        <w:t>辆，一般执法执勤用车</w:t>
      </w:r>
      <w:r>
        <w:rPr>
          <w:rFonts w:ascii="仿宋_GB2312" w:eastAsia="仿宋_GB2312" w:hint="eastAsia"/>
          <w:sz w:val="32"/>
          <w:szCs w:val="32"/>
          <w:lang w:eastAsia="zh-CN"/>
        </w:rPr>
        <w:t>0</w:t>
      </w:r>
      <w:r>
        <w:rPr>
          <w:rFonts w:ascii="仿宋_GB2312" w:eastAsia="仿宋_GB2312" w:hint="eastAsia"/>
          <w:sz w:val="32"/>
          <w:szCs w:val="32"/>
          <w:lang w:eastAsia="zh-CN"/>
        </w:rPr>
        <w:t>辆，特种专业技术用车</w:t>
      </w:r>
      <w:bookmarkStart w:id="46" w:name="PO_part2A10B4Amount10"/>
      <w:r>
        <w:rPr>
          <w:rFonts w:ascii="仿宋_GB2312" w:eastAsia="仿宋_GB2312" w:hint="eastAsia"/>
          <w:sz w:val="32"/>
          <w:szCs w:val="32"/>
          <w:lang w:eastAsia="zh-CN"/>
        </w:rPr>
        <w:t>0</w:t>
      </w:r>
      <w:bookmarkEnd w:id="46"/>
      <w:r>
        <w:rPr>
          <w:rFonts w:ascii="仿宋_GB2312" w:eastAsia="仿宋_GB2312" w:hint="eastAsia"/>
          <w:sz w:val="32"/>
          <w:szCs w:val="32"/>
          <w:lang w:eastAsia="zh-CN"/>
        </w:rPr>
        <w:t>辆，其他用车</w:t>
      </w:r>
      <w:bookmarkStart w:id="47" w:name="PO_part2A10B4Amount11"/>
      <w:r>
        <w:rPr>
          <w:rFonts w:ascii="仿宋_GB2312" w:eastAsia="仿宋_GB2312" w:hint="eastAsia"/>
          <w:sz w:val="32"/>
          <w:szCs w:val="32"/>
          <w:lang w:eastAsia="zh-CN"/>
        </w:rPr>
        <w:t>2</w:t>
      </w:r>
      <w:bookmarkEnd w:id="47"/>
      <w:r>
        <w:rPr>
          <w:rFonts w:ascii="仿宋_GB2312" w:eastAsia="仿宋_GB2312" w:hint="eastAsia"/>
          <w:sz w:val="32"/>
          <w:szCs w:val="32"/>
          <w:lang w:eastAsia="zh-CN"/>
        </w:rPr>
        <w:t>辆，</w:t>
      </w:r>
      <w:r>
        <w:rPr>
          <w:rFonts w:ascii="仿宋_GB2312" w:eastAsia="仿宋_GB2312" w:hAnsi="宋体" w:cs="Courier New" w:hint="eastAsia"/>
          <w:sz w:val="32"/>
          <w:szCs w:val="32"/>
          <w:lang w:eastAsia="zh-CN"/>
        </w:rPr>
        <w:t>其他用车主要原因：</w:t>
      </w:r>
      <w:r>
        <w:rPr>
          <w:rFonts w:ascii="仿宋_GB2312" w:eastAsia="仿宋_GB2312" w:hAnsi="宋体" w:cs="Courier New" w:hint="eastAsia"/>
          <w:sz w:val="32"/>
          <w:szCs w:val="32"/>
          <w:lang w:eastAsia="zh-CN"/>
        </w:rPr>
        <w:t>政府公车改革调配车辆，用于环境监测采样</w:t>
      </w:r>
      <w:r>
        <w:rPr>
          <w:rFonts w:ascii="仿宋_GB2312" w:eastAsia="仿宋_GB2312" w:hint="eastAsia"/>
          <w:sz w:val="32"/>
          <w:szCs w:val="32"/>
          <w:lang w:eastAsia="zh-CN"/>
        </w:rPr>
        <w:t>。</w:t>
      </w:r>
    </w:p>
    <w:p w:rsidR="00D345E7" w:rsidRDefault="00191B6A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  <w:lang w:eastAsia="zh-CN"/>
        </w:rPr>
      </w:pPr>
      <w:r>
        <w:rPr>
          <w:rFonts w:ascii="仿宋_GB2312" w:eastAsia="仿宋_GB2312" w:hint="eastAsia"/>
          <w:b/>
          <w:bCs/>
          <w:sz w:val="32"/>
          <w:szCs w:val="32"/>
          <w:lang w:eastAsia="zh-CN"/>
        </w:rPr>
        <w:t>（五）专项转移支付项目情况</w:t>
      </w:r>
    </w:p>
    <w:p w:rsidR="00D345E7" w:rsidRDefault="00191B6A">
      <w:pPr>
        <w:widowControl/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bookmarkStart w:id="48" w:name="PO_part2A10IncReason4"/>
      <w:permStart w:id="21" w:edGrp="everyone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我部门负责管理的专项转移支付项目共有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项；我部门将按照《预算法》等有关规定，积极做好项目分配前期准备工作，在规定的时间内向财政部门提出资金分配意见，根据有关要求做好项目申报公开等相关工作。</w:t>
      </w:r>
      <w:bookmarkEnd w:id="48"/>
      <w:permEnd w:id="21"/>
    </w:p>
    <w:p w:rsidR="00D345E7" w:rsidRDefault="00D345E7">
      <w:pPr>
        <w:widowControl/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  <w:lang w:eastAsia="zh-CN"/>
        </w:rPr>
        <w:sectPr w:rsidR="00D345E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345E7" w:rsidRDefault="00191B6A">
      <w:pPr>
        <w:jc w:val="center"/>
        <w:rPr>
          <w:rFonts w:ascii="黑体" w:eastAsia="黑体" w:hAnsi="黑体" w:cs="方正小标宋简体"/>
          <w:sz w:val="44"/>
          <w:szCs w:val="44"/>
          <w:lang w:eastAsia="zh-CN"/>
        </w:rPr>
      </w:pPr>
      <w:r>
        <w:rPr>
          <w:rFonts w:ascii="黑体" w:eastAsia="黑体" w:hAnsi="黑体" w:cs="方正小标宋简体" w:hint="eastAsia"/>
          <w:sz w:val="44"/>
          <w:szCs w:val="44"/>
          <w:lang w:eastAsia="zh-CN"/>
        </w:rPr>
        <w:lastRenderedPageBreak/>
        <w:t>第三部分：名词解释</w:t>
      </w:r>
    </w:p>
    <w:p w:rsidR="00D345E7" w:rsidRDefault="00D345E7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D345E7" w:rsidRDefault="00191B6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  <w:lang w:eastAsia="zh-CN"/>
        </w:rPr>
      </w:pPr>
      <w:r>
        <w:rPr>
          <w:rFonts w:ascii="仿宋_GB2312" w:eastAsia="仿宋_GB2312" w:hAnsi="宋体" w:cs="Courier New" w:hint="eastAsia"/>
          <w:sz w:val="32"/>
          <w:szCs w:val="32"/>
          <w:lang w:eastAsia="zh-CN"/>
        </w:rPr>
        <w:t>一、财政拨款收入：是指财政当年拨付的资金。</w:t>
      </w:r>
    </w:p>
    <w:p w:rsidR="00D345E7" w:rsidRDefault="00191B6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  <w:lang w:eastAsia="zh-CN"/>
        </w:rPr>
      </w:pPr>
      <w:r>
        <w:rPr>
          <w:rFonts w:ascii="仿宋_GB2312" w:eastAsia="仿宋_GB2312" w:hAnsi="宋体" w:cs="Courier New" w:hint="eastAsia"/>
          <w:sz w:val="32"/>
          <w:szCs w:val="32"/>
          <w:lang w:eastAsia="zh-CN"/>
        </w:rPr>
        <w:t>二、事业收入：是指事业单位开展专业活动及辅助活动所取得的收入。</w:t>
      </w:r>
    </w:p>
    <w:p w:rsidR="00D345E7" w:rsidRDefault="00191B6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  <w:lang w:eastAsia="zh-CN"/>
        </w:rPr>
      </w:pPr>
      <w:r>
        <w:rPr>
          <w:rFonts w:ascii="仿宋_GB2312" w:eastAsia="仿宋_GB2312" w:hAnsi="宋体" w:cs="Courier New" w:hint="eastAsia"/>
          <w:sz w:val="32"/>
          <w:szCs w:val="32"/>
          <w:lang w:eastAsia="zh-CN"/>
        </w:rPr>
        <w:t>三、其他收入：是指部门取得的除“财政拨款”、“事业收入”、“事业单位经营收入”等以外的收入。</w:t>
      </w:r>
    </w:p>
    <w:p w:rsidR="00D345E7" w:rsidRDefault="00191B6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  <w:lang w:eastAsia="zh-CN"/>
        </w:rPr>
      </w:pPr>
      <w:r>
        <w:rPr>
          <w:rFonts w:ascii="仿宋_GB2312" w:eastAsia="仿宋_GB2312" w:hAnsi="宋体" w:cs="Courier New" w:hint="eastAsia"/>
          <w:sz w:val="32"/>
          <w:szCs w:val="32"/>
          <w:lang w:eastAsia="zh-CN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D345E7" w:rsidRDefault="00191B6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  <w:lang w:eastAsia="zh-CN"/>
        </w:rPr>
      </w:pPr>
      <w:r>
        <w:rPr>
          <w:rFonts w:ascii="仿宋_GB2312" w:eastAsia="仿宋_GB2312" w:hAnsi="宋体" w:cs="Courier New" w:hint="eastAsia"/>
          <w:sz w:val="32"/>
          <w:szCs w:val="32"/>
          <w:lang w:eastAsia="zh-CN"/>
        </w:rPr>
        <w:t>五、基本支出：是指为保障机构正常运转、完成日常工作任务所必需的开支，其内容包括人员经费</w:t>
      </w:r>
      <w:r>
        <w:rPr>
          <w:rFonts w:ascii="仿宋_GB2312" w:eastAsia="仿宋_GB2312" w:hAnsi="宋体" w:cs="Courier New" w:hint="eastAsia"/>
          <w:sz w:val="32"/>
          <w:szCs w:val="32"/>
          <w:lang w:eastAsia="zh-CN"/>
        </w:rPr>
        <w:t>和日常公用经费两部分。</w:t>
      </w:r>
    </w:p>
    <w:p w:rsidR="00D345E7" w:rsidRDefault="00191B6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  <w:lang w:eastAsia="zh-CN"/>
        </w:rPr>
      </w:pPr>
      <w:r>
        <w:rPr>
          <w:rFonts w:ascii="仿宋_GB2312" w:eastAsia="仿宋_GB2312" w:hAnsi="宋体" w:cs="Courier New" w:hint="eastAsia"/>
          <w:sz w:val="32"/>
          <w:szCs w:val="32"/>
          <w:lang w:eastAsia="zh-CN"/>
        </w:rPr>
        <w:t>六、项目支出：是指在基本支出之外，为完成特定的行政工作任务或事业发展目标所发生的支出。</w:t>
      </w:r>
    </w:p>
    <w:p w:rsidR="00D345E7" w:rsidRDefault="00191B6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  <w:lang w:eastAsia="zh-CN"/>
        </w:rPr>
      </w:pPr>
      <w:r>
        <w:rPr>
          <w:rFonts w:ascii="仿宋_GB2312" w:eastAsia="仿宋_GB2312" w:hAnsi="宋体" w:cs="Courier New" w:hint="eastAsia"/>
          <w:sz w:val="32"/>
          <w:szCs w:val="32"/>
          <w:lang w:eastAsia="zh-CN"/>
        </w:rPr>
        <w:t>七、“三公”经费：是指纳入财政预算管理，部门使用财政拨款安排的因公出国（境）费、公务用车购置及运行费和公务接待费。其中，因公出国（境）费反映单位公务出国（境）的住宿费、旅费、伙食补助费、杂费、培训费等支</w:t>
      </w:r>
      <w:r>
        <w:rPr>
          <w:rFonts w:ascii="仿宋_GB2312" w:eastAsia="仿宋_GB2312" w:hAnsi="宋体" w:cs="Courier New" w:hint="eastAsia"/>
          <w:sz w:val="32"/>
          <w:szCs w:val="32"/>
          <w:lang w:eastAsia="zh-CN"/>
        </w:rPr>
        <w:lastRenderedPageBreak/>
        <w:t>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D345E7" w:rsidRDefault="00191B6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宋体" w:cs="Courier New" w:hint="eastAsia"/>
          <w:sz w:val="32"/>
          <w:szCs w:val="32"/>
          <w:lang w:eastAsia="zh-CN"/>
        </w:rPr>
        <w:t>八、机关运行经费：是指</w:t>
      </w:r>
      <w:r>
        <w:rPr>
          <w:rFonts w:ascii="仿宋_GB2312" w:eastAsia="仿宋_GB2312" w:hAnsi="宋体" w:cs="Courier New" w:hint="eastAsia"/>
          <w:sz w:val="32"/>
          <w:szCs w:val="32"/>
          <w:lang w:eastAsia="zh-CN"/>
        </w:rPr>
        <w:t>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  <w:bookmarkStart w:id="49" w:name="PO_part3A10IncReason1"/>
      <w:permStart w:id="22" w:edGrp="everyone"/>
    </w:p>
    <w:p w:rsidR="00D345E7" w:rsidRDefault="00191B6A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  <w:sectPr w:rsidR="00D345E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  <w:lang w:eastAsia="zh-CN"/>
        </w:rPr>
        <w:t>各部门特定名词解释（由部门自行添加），如无需增加特定名词解释可删除本段。</w:t>
      </w:r>
      <w:bookmarkEnd w:id="49"/>
      <w:permEnd w:id="22"/>
    </w:p>
    <w:p w:rsidR="00D345E7" w:rsidRDefault="00191B6A">
      <w:pPr>
        <w:tabs>
          <w:tab w:val="center" w:pos="6979"/>
        </w:tabs>
        <w:jc w:val="center"/>
        <w:rPr>
          <w:rFonts w:ascii="黑体" w:eastAsia="黑体" w:hAnsi="黑体" w:cs="方正小标宋简体"/>
          <w:sz w:val="44"/>
          <w:szCs w:val="44"/>
          <w:lang w:eastAsia="zh-CN"/>
        </w:rPr>
      </w:pPr>
      <w:r>
        <w:rPr>
          <w:rFonts w:ascii="黑体" w:eastAsia="黑体" w:hAnsi="黑体" w:cs="方正小标宋简体" w:hint="eastAsia"/>
          <w:sz w:val="44"/>
          <w:szCs w:val="44"/>
          <w:lang w:eastAsia="zh-CN"/>
        </w:rPr>
        <w:lastRenderedPageBreak/>
        <w:t>附件：</w:t>
      </w:r>
      <w:bookmarkStart w:id="50" w:name="PO_part4DivName1"/>
      <w:permStart w:id="23" w:edGrp="everyone"/>
      <w:r>
        <w:rPr>
          <w:rFonts w:ascii="黑体" w:eastAsia="黑体" w:hAnsi="黑体" w:cs="方正小标宋简体" w:hint="eastAsia"/>
          <w:sz w:val="44"/>
          <w:szCs w:val="44"/>
          <w:lang w:eastAsia="zh-CN"/>
        </w:rPr>
        <w:t>罗山县环境</w:t>
      </w:r>
      <w:r>
        <w:rPr>
          <w:rFonts w:ascii="黑体" w:eastAsia="黑体" w:hAnsi="黑体" w:cs="方正小标宋简体" w:hint="eastAsia"/>
          <w:sz w:val="44"/>
          <w:szCs w:val="44"/>
          <w:lang w:eastAsia="zh-CN"/>
        </w:rPr>
        <w:t>监测站</w:t>
      </w:r>
      <w:bookmarkEnd w:id="50"/>
      <w:permEnd w:id="23"/>
      <w:r>
        <w:rPr>
          <w:rFonts w:ascii="黑体" w:eastAsia="黑体" w:hAnsi="黑体" w:cs="方正小标宋简体" w:hint="eastAsia"/>
          <w:sz w:val="44"/>
          <w:szCs w:val="44"/>
          <w:lang w:eastAsia="zh-CN"/>
        </w:rPr>
        <w:t>202</w:t>
      </w:r>
      <w:r>
        <w:rPr>
          <w:rFonts w:ascii="黑体" w:eastAsia="黑体" w:hAnsi="黑体" w:cs="方正小标宋简体" w:hint="eastAsia"/>
          <w:sz w:val="44"/>
          <w:szCs w:val="44"/>
          <w:lang w:eastAsia="zh-CN"/>
        </w:rPr>
        <w:t>2</w:t>
      </w:r>
      <w:r>
        <w:rPr>
          <w:rFonts w:ascii="黑体" w:eastAsia="黑体" w:hAnsi="黑体" w:cs="方正小标宋简体" w:hint="eastAsia"/>
          <w:sz w:val="44"/>
          <w:szCs w:val="44"/>
          <w:lang w:eastAsia="zh-CN"/>
        </w:rPr>
        <w:t>年度部门预算表</w:t>
      </w:r>
    </w:p>
    <w:p w:rsidR="00D345E7" w:rsidRDefault="00D345E7">
      <w:pPr>
        <w:rPr>
          <w:rFonts w:ascii="仿宋_GB2312" w:eastAsia="仿宋_GB2312" w:hAnsi="仿宋_GB2312" w:cs="仿宋_GB2312"/>
          <w:sz w:val="32"/>
          <w:szCs w:val="32"/>
          <w:lang w:eastAsia="zh-CN"/>
        </w:rPr>
      </w:pPr>
      <w:bookmarkStart w:id="51" w:name="PO_part4Table1"/>
    </w:p>
    <w:tbl>
      <w:tblPr>
        <w:tblW w:w="0" w:type="auto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2"/>
        <w:gridCol w:w="4412"/>
        <w:gridCol w:w="4092"/>
        <w:gridCol w:w="4252"/>
      </w:tblGrid>
      <w:tr w:rsidR="00D345E7">
        <w:trPr>
          <w:cantSplit/>
          <w:trHeight w:val="397"/>
          <w:tblHeader/>
        </w:trPr>
        <w:tc>
          <w:tcPr>
            <w:tcW w:w="1700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预算01表</w:t>
            </w:r>
          </w:p>
        </w:tc>
      </w:tr>
      <w:tr w:rsidR="00D345E7">
        <w:trPr>
          <w:cantSplit/>
          <w:trHeight w:val="397"/>
          <w:tblHeader/>
        </w:trPr>
        <w:tc>
          <w:tcPr>
            <w:tcW w:w="1700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5E7" w:rsidRDefault="00191B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部门收支总体情况表</w:t>
            </w:r>
          </w:p>
        </w:tc>
      </w:tr>
      <w:tr w:rsidR="00D345E7">
        <w:trPr>
          <w:cantSplit/>
          <w:trHeight w:val="397"/>
          <w:tblHeader/>
        </w:trPr>
        <w:tc>
          <w:tcPr>
            <w:tcW w:w="8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45E7" w:rsidRDefault="00191B6A">
            <w:pPr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部门名称：</w:t>
            </w:r>
            <w:bookmarkStart w:id="52" w:name="PO_part4Table1DivName1"/>
            <w:permStart w:id="24" w:edGrp="everyone"/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罗山县环境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监测站</w:t>
            </w:r>
            <w:bookmarkEnd w:id="52"/>
            <w:permEnd w:id="24"/>
          </w:p>
        </w:tc>
        <w:tc>
          <w:tcPr>
            <w:tcW w:w="8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单位：万元</w:t>
            </w:r>
          </w:p>
        </w:tc>
      </w:tr>
      <w:tr w:rsidR="00D345E7">
        <w:trPr>
          <w:cantSplit/>
          <w:trHeight w:val="397"/>
          <w:tblHeader/>
        </w:trPr>
        <w:tc>
          <w:tcPr>
            <w:tcW w:w="8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收入</w:t>
            </w:r>
          </w:p>
        </w:tc>
        <w:tc>
          <w:tcPr>
            <w:tcW w:w="8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支出</w:t>
            </w:r>
          </w:p>
        </w:tc>
      </w:tr>
      <w:tr w:rsidR="00D345E7">
        <w:trPr>
          <w:cantSplit/>
          <w:trHeight w:val="397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金额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金额</w:t>
            </w:r>
          </w:p>
        </w:tc>
      </w:tr>
      <w:tr w:rsidR="00D345E7">
        <w:trPr>
          <w:cantSplit/>
          <w:trHeight w:val="3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permStart w:id="25" w:edGrp="everyone" w:colFirst="1" w:colLast="1"/>
            <w:permStart w:id="26" w:edGrp="everyone" w:colFirst="3" w:colLast="3"/>
            <w:r>
              <w:rPr>
                <w:rFonts w:ascii="宋体" w:hAnsi="宋体" w:cs="宋体"/>
                <w:szCs w:val="21"/>
                <w:lang/>
              </w:rPr>
              <w:t>一、一般公共预算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80.00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一、一般公共服务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permStart w:id="27" w:edGrp="everyone" w:colFirst="1" w:colLast="1"/>
            <w:permStart w:id="28" w:edGrp="everyone" w:colFirst="3" w:colLast="3"/>
            <w:permEnd w:id="25"/>
            <w:permEnd w:id="26"/>
            <w:r>
              <w:rPr>
                <w:rFonts w:ascii="宋体" w:hAnsi="宋体" w:cs="宋体"/>
                <w:szCs w:val="21"/>
                <w:lang/>
              </w:rPr>
              <w:t>其中：财政拨款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80.00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二、外交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  <w:lang w:eastAsia="zh-CN"/>
              </w:rPr>
            </w:pPr>
            <w:permStart w:id="29" w:edGrp="everyone" w:colFirst="1" w:colLast="1"/>
            <w:permStart w:id="30" w:edGrp="everyone" w:colFirst="3" w:colLast="3"/>
            <w:permEnd w:id="27"/>
            <w:permEnd w:id="28"/>
            <w:r>
              <w:rPr>
                <w:rFonts w:ascii="宋体" w:hAnsi="宋体" w:cs="宋体"/>
                <w:szCs w:val="21"/>
                <w:lang w:eastAsia="zh-CN"/>
              </w:rPr>
              <w:t>二、政府性基金预算拨款收入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三、国防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  <w:lang w:eastAsia="zh-CN"/>
              </w:rPr>
            </w:pPr>
            <w:permStart w:id="31" w:edGrp="everyone" w:colFirst="1" w:colLast="1"/>
            <w:permStart w:id="32" w:edGrp="everyone" w:colFirst="3" w:colLast="3"/>
            <w:permEnd w:id="29"/>
            <w:permEnd w:id="30"/>
            <w:r>
              <w:rPr>
                <w:rFonts w:ascii="宋体" w:hAnsi="宋体" w:cs="宋体"/>
                <w:szCs w:val="21"/>
                <w:lang w:eastAsia="zh-CN"/>
              </w:rPr>
              <w:t>三、国有资本经营预算拨款收入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四、公共安全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  <w:lang w:eastAsia="zh-CN"/>
              </w:rPr>
            </w:pPr>
            <w:permStart w:id="33" w:edGrp="everyone" w:colFirst="1" w:colLast="1"/>
            <w:permStart w:id="34" w:edGrp="everyone" w:colFirst="3" w:colLast="3"/>
            <w:permEnd w:id="31"/>
            <w:permEnd w:id="32"/>
            <w:r>
              <w:rPr>
                <w:rFonts w:ascii="宋体" w:hAnsi="宋体" w:cs="宋体"/>
                <w:szCs w:val="21"/>
                <w:lang w:eastAsia="zh-CN"/>
              </w:rPr>
              <w:t>四、财政专户管理资金收入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五、教育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permStart w:id="35" w:edGrp="everyone" w:colFirst="1" w:colLast="1"/>
            <w:permStart w:id="36" w:edGrp="everyone" w:colFirst="3" w:colLast="3"/>
            <w:permEnd w:id="33"/>
            <w:permEnd w:id="34"/>
            <w:r>
              <w:rPr>
                <w:rFonts w:ascii="宋体" w:hAnsi="宋体" w:cs="宋体"/>
                <w:szCs w:val="21"/>
                <w:lang/>
              </w:rPr>
              <w:t>五、事业收入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六、科学技术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  <w:lang w:eastAsia="zh-CN"/>
              </w:rPr>
            </w:pPr>
            <w:permStart w:id="37" w:edGrp="everyone" w:colFirst="1" w:colLast="1"/>
            <w:permStart w:id="38" w:edGrp="everyone" w:colFirst="3" w:colLast="3"/>
            <w:permEnd w:id="35"/>
            <w:permEnd w:id="36"/>
            <w:r>
              <w:rPr>
                <w:rFonts w:ascii="宋体" w:hAnsi="宋体" w:cs="宋体"/>
                <w:szCs w:val="21"/>
                <w:lang w:eastAsia="zh-CN"/>
              </w:rPr>
              <w:t>六、事业单位经营收入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七、文化旅游体育与传媒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permStart w:id="39" w:edGrp="everyone" w:colFirst="1" w:colLast="1"/>
            <w:permStart w:id="40" w:edGrp="everyone" w:colFirst="3" w:colLast="3"/>
            <w:permEnd w:id="37"/>
            <w:permEnd w:id="38"/>
            <w:r>
              <w:rPr>
                <w:rFonts w:ascii="宋体" w:hAnsi="宋体" w:cs="宋体"/>
                <w:szCs w:val="21"/>
                <w:lang/>
              </w:rPr>
              <w:t>七、上级补助收入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八、社会保障和就业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  <w:lang w:eastAsia="zh-CN"/>
              </w:rPr>
            </w:pPr>
            <w:permStart w:id="41" w:edGrp="everyone" w:colFirst="1" w:colLast="1"/>
            <w:permStart w:id="42" w:edGrp="everyone" w:colFirst="3" w:colLast="3"/>
            <w:permEnd w:id="39"/>
            <w:permEnd w:id="40"/>
            <w:r>
              <w:rPr>
                <w:rFonts w:ascii="宋体" w:hAnsi="宋体" w:cs="宋体"/>
                <w:szCs w:val="21"/>
                <w:lang w:eastAsia="zh-CN"/>
              </w:rPr>
              <w:t>八、附属单位上缴收入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九、社会保险基金支出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rPr>
                <w:rFonts w:ascii="宋体" w:hAnsi="宋体"/>
                <w:szCs w:val="21"/>
              </w:rPr>
            </w:pPr>
            <w:permStart w:id="43" w:edGrp="everyone" w:colFirst="1" w:colLast="1"/>
            <w:permStart w:id="44" w:edGrp="everyone" w:colFirst="3" w:colLast="3"/>
            <w:permEnd w:id="41"/>
            <w:permEnd w:id="42"/>
            <w:r>
              <w:rPr>
                <w:rFonts w:ascii="宋体" w:hAnsi="宋体" w:hint="eastAsia"/>
                <w:szCs w:val="21"/>
              </w:rPr>
              <w:t>九、其他收入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十、卫生健康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rPr>
                <w:rFonts w:ascii="宋体" w:hAnsi="宋体"/>
                <w:sz w:val="18"/>
                <w:szCs w:val="18"/>
              </w:rPr>
            </w:pPr>
            <w:permStart w:id="45" w:edGrp="everyone" w:colFirst="3" w:colLast="3"/>
            <w:permEnd w:id="43"/>
            <w:permEnd w:id="44"/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十一、节能环保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80.00</w:t>
            </w:r>
          </w:p>
        </w:tc>
      </w:tr>
      <w:tr w:rsidR="00D345E7">
        <w:trPr>
          <w:cantSplit/>
          <w:trHeight w:val="3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rPr>
                <w:rFonts w:ascii="宋体" w:hAnsi="宋体"/>
                <w:sz w:val="18"/>
                <w:szCs w:val="18"/>
              </w:rPr>
            </w:pPr>
            <w:permStart w:id="46" w:edGrp="everyone" w:colFirst="3" w:colLast="3"/>
            <w:permEnd w:id="45"/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十二、城乡社区事务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rPr>
                <w:rFonts w:ascii="宋体" w:hAnsi="宋体"/>
                <w:sz w:val="18"/>
                <w:szCs w:val="18"/>
              </w:rPr>
            </w:pPr>
            <w:permStart w:id="47" w:edGrp="everyone" w:colFirst="3" w:colLast="3"/>
            <w:permEnd w:id="46"/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十三、农林水事务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rPr>
                <w:rFonts w:ascii="宋体" w:hAnsi="宋体"/>
                <w:sz w:val="18"/>
                <w:szCs w:val="18"/>
              </w:rPr>
            </w:pPr>
            <w:permStart w:id="48" w:edGrp="everyone" w:colFirst="3" w:colLast="3"/>
            <w:permEnd w:id="47"/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十四、交通运输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rPr>
                <w:rFonts w:ascii="宋体" w:hAnsi="宋体"/>
                <w:sz w:val="18"/>
                <w:szCs w:val="18"/>
              </w:rPr>
            </w:pPr>
            <w:permStart w:id="49" w:edGrp="everyone" w:colFirst="3" w:colLast="3"/>
            <w:permEnd w:id="48"/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十五、资源勘探信息等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rPr>
                <w:rFonts w:ascii="宋体" w:hAnsi="宋体"/>
                <w:sz w:val="18"/>
                <w:szCs w:val="18"/>
              </w:rPr>
            </w:pPr>
            <w:permStart w:id="50" w:edGrp="everyone" w:colFirst="3" w:colLast="3"/>
            <w:permEnd w:id="49"/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十六、商业服务业等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rPr>
                <w:rFonts w:ascii="宋体" w:hAnsi="宋体"/>
                <w:sz w:val="18"/>
                <w:szCs w:val="18"/>
              </w:rPr>
            </w:pPr>
            <w:permStart w:id="51" w:edGrp="everyone" w:colFirst="3" w:colLast="3"/>
            <w:permEnd w:id="50"/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十七、金融支出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rPr>
                <w:rFonts w:ascii="宋体" w:hAnsi="宋体"/>
                <w:sz w:val="18"/>
                <w:szCs w:val="18"/>
              </w:rPr>
            </w:pPr>
            <w:permStart w:id="52" w:edGrp="everyone" w:colFirst="3" w:colLast="3"/>
            <w:permEnd w:id="51"/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十九、援助其他地区支出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</w:tr>
      <w:tr w:rsidR="00D345E7">
        <w:trPr>
          <w:cantSplit/>
          <w:trHeight w:val="39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rPr>
                <w:rFonts w:ascii="宋体" w:hAnsi="宋体"/>
                <w:sz w:val="18"/>
                <w:szCs w:val="18"/>
              </w:rPr>
            </w:pPr>
            <w:permStart w:id="53" w:edGrp="everyone" w:colFirst="3" w:colLast="3"/>
            <w:permEnd w:id="52"/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二十、自然资源海洋气象等支出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rPr>
                <w:rFonts w:ascii="宋体" w:hAnsi="宋体"/>
                <w:sz w:val="18"/>
                <w:szCs w:val="18"/>
              </w:rPr>
            </w:pPr>
            <w:permStart w:id="54" w:edGrp="everyone" w:colFirst="3" w:colLast="3"/>
            <w:permEnd w:id="53"/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二十一、住房保障支出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rPr>
                <w:rFonts w:ascii="宋体" w:hAnsi="宋体"/>
                <w:sz w:val="18"/>
                <w:szCs w:val="18"/>
              </w:rPr>
            </w:pPr>
            <w:permStart w:id="55" w:edGrp="everyone" w:colFirst="3" w:colLast="3"/>
            <w:permEnd w:id="54"/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二十二、粮油物资储备支出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rPr>
                <w:rFonts w:ascii="宋体" w:hAnsi="宋体"/>
                <w:sz w:val="18"/>
                <w:szCs w:val="18"/>
              </w:rPr>
            </w:pPr>
            <w:permStart w:id="56" w:edGrp="everyone" w:colFirst="3" w:colLast="3"/>
            <w:permEnd w:id="55"/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二十三、国有资本经营预算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rPr>
                <w:rFonts w:ascii="宋体" w:hAnsi="宋体"/>
                <w:sz w:val="18"/>
                <w:szCs w:val="18"/>
              </w:rPr>
            </w:pPr>
            <w:permStart w:id="57" w:edGrp="everyone" w:colFirst="3" w:colLast="3"/>
            <w:permEnd w:id="56"/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二十四、灾害防治及应急管理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rPr>
                <w:rFonts w:ascii="宋体" w:hAnsi="宋体"/>
                <w:sz w:val="18"/>
                <w:szCs w:val="18"/>
              </w:rPr>
            </w:pPr>
            <w:permStart w:id="58" w:edGrp="everyone" w:colFirst="3" w:colLast="3"/>
            <w:permEnd w:id="57"/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二十七、预备费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rPr>
                <w:rFonts w:ascii="宋体" w:hAnsi="宋体"/>
                <w:sz w:val="18"/>
                <w:szCs w:val="18"/>
              </w:rPr>
            </w:pPr>
            <w:permStart w:id="59" w:edGrp="everyone" w:colFirst="3" w:colLast="3"/>
            <w:permEnd w:id="58"/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二十九、其他支出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rPr>
                <w:rFonts w:ascii="宋体" w:hAnsi="宋体"/>
                <w:sz w:val="18"/>
                <w:szCs w:val="18"/>
              </w:rPr>
            </w:pPr>
            <w:permStart w:id="60" w:edGrp="everyone" w:colFirst="3" w:colLast="3"/>
            <w:permEnd w:id="59"/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三十、转移性支出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rPr>
                <w:rFonts w:ascii="宋体" w:hAnsi="宋体"/>
                <w:sz w:val="18"/>
                <w:szCs w:val="18"/>
              </w:rPr>
            </w:pPr>
            <w:permStart w:id="61" w:edGrp="everyone" w:colFirst="3" w:colLast="3"/>
            <w:permEnd w:id="60"/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三十一、债务还本支出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rPr>
                <w:rFonts w:ascii="宋体" w:hAnsi="宋体"/>
                <w:sz w:val="18"/>
                <w:szCs w:val="18"/>
              </w:rPr>
            </w:pPr>
            <w:permStart w:id="62" w:edGrp="everyone" w:colFirst="3" w:colLast="3"/>
            <w:permEnd w:id="61"/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三十二、债务付息支出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rPr>
                <w:rFonts w:ascii="宋体" w:hAnsi="宋体"/>
                <w:sz w:val="18"/>
                <w:szCs w:val="18"/>
              </w:rPr>
            </w:pPr>
            <w:permStart w:id="63" w:edGrp="everyone" w:colFirst="3" w:colLast="3"/>
            <w:permEnd w:id="62"/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三十三、债务发行费用支出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rPr>
                <w:rFonts w:ascii="宋体" w:hAnsi="宋体"/>
                <w:sz w:val="18"/>
                <w:szCs w:val="18"/>
              </w:rPr>
            </w:pPr>
            <w:permStart w:id="64" w:edGrp="everyone" w:colFirst="3" w:colLast="3"/>
            <w:permEnd w:id="63"/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三十四、抗疫特别国债安排的支出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permStart w:id="65" w:edGrp="everyone" w:colFirst="1" w:colLast="1"/>
            <w:permStart w:id="66" w:edGrp="everyone" w:colFirst="3" w:colLast="3"/>
            <w:permEnd w:id="64"/>
            <w:r>
              <w:rPr>
                <w:rFonts w:ascii="宋体" w:hAnsi="宋体" w:hint="eastAsia"/>
                <w:szCs w:val="21"/>
              </w:rPr>
              <w:t>本年收入合计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80.00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本年支出合计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80.00</w:t>
            </w:r>
          </w:p>
        </w:tc>
      </w:tr>
      <w:tr w:rsidR="00D345E7">
        <w:trPr>
          <w:cantSplit/>
          <w:trHeight w:val="3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permStart w:id="67" w:edGrp="everyone" w:colFirst="1" w:colLast="1"/>
            <w:permStart w:id="68" w:edGrp="everyone" w:colFirst="3" w:colLast="3"/>
            <w:permEnd w:id="65"/>
            <w:permEnd w:id="66"/>
            <w:r>
              <w:rPr>
                <w:rFonts w:ascii="宋体" w:hAnsi="宋体" w:hint="eastAsia"/>
                <w:szCs w:val="21"/>
              </w:rPr>
              <w:t>上年结转结余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年终结转结余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permStart w:id="69" w:edGrp="everyone" w:colFirst="1" w:colLast="1"/>
            <w:permStart w:id="70" w:edGrp="everyone" w:colFirst="3" w:colLast="3"/>
            <w:permEnd w:id="67"/>
            <w:permEnd w:id="68"/>
            <w:r>
              <w:rPr>
                <w:rFonts w:ascii="宋体" w:hAnsi="宋体" w:hint="eastAsia"/>
                <w:szCs w:val="21"/>
              </w:rPr>
              <w:t>收入总计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80.00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支出总计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80.00</w:t>
            </w:r>
          </w:p>
        </w:tc>
      </w:tr>
    </w:tbl>
    <w:permEnd w:id="69"/>
    <w:permEnd w:id="70"/>
    <w:p w:rsidR="00D345E7" w:rsidRDefault="00191B6A">
      <w:pPr>
        <w:rPr>
          <w:rFonts w:ascii="宋体" w:hAnsi="宋体" w:cs="宋体"/>
          <w:sz w:val="18"/>
          <w:szCs w:val="18"/>
          <w:lang w:eastAsia="zh-CN"/>
        </w:rPr>
      </w:pPr>
      <w:r>
        <w:rPr>
          <w:rFonts w:ascii="宋体" w:hAnsi="宋体" w:cs="宋体" w:hint="eastAsia"/>
          <w:sz w:val="18"/>
          <w:szCs w:val="18"/>
          <w:lang w:eastAsia="zh-CN"/>
        </w:rPr>
        <w:t>注：</w:t>
      </w:r>
      <w:bookmarkStart w:id="53" w:name="PO_part4Table1Remark1"/>
      <w:permStart w:id="71" w:edGrp="everyone"/>
      <w:r>
        <w:rPr>
          <w:rFonts w:ascii="宋体" w:hAnsi="宋体" w:cs="宋体" w:hint="eastAsia"/>
          <w:sz w:val="18"/>
          <w:szCs w:val="18"/>
          <w:lang w:eastAsia="zh-CN"/>
        </w:rPr>
        <w:t>报表金额单位转换时可能存在四舍五入尾数误差。</w:t>
      </w:r>
      <w:bookmarkEnd w:id="51"/>
      <w:bookmarkEnd w:id="53"/>
      <w:permEnd w:id="71"/>
    </w:p>
    <w:p w:rsidR="00D345E7" w:rsidRDefault="00D345E7">
      <w:pPr>
        <w:rPr>
          <w:rFonts w:ascii="宋体" w:hAnsi="宋体" w:cs="宋体"/>
          <w:sz w:val="18"/>
          <w:szCs w:val="18"/>
          <w:lang w:eastAsia="zh-CN"/>
        </w:rPr>
        <w:sectPr w:rsidR="00D345E7">
          <w:pgSz w:w="18142" w:h="11906" w:orient="landscape"/>
          <w:pgMar w:top="1803" w:right="1440" w:bottom="1803" w:left="1440" w:header="851" w:footer="992" w:gutter="0"/>
          <w:cols w:space="720"/>
          <w:docGrid w:type="lines" w:linePitch="312"/>
        </w:sectPr>
      </w:pPr>
    </w:p>
    <w:p w:rsidR="00D345E7" w:rsidRDefault="00D345E7">
      <w:pPr>
        <w:rPr>
          <w:rFonts w:ascii="宋体" w:hAnsi="宋体" w:cs="宋体"/>
          <w:sz w:val="18"/>
          <w:szCs w:val="18"/>
          <w:lang w:eastAsia="zh-CN"/>
        </w:rPr>
      </w:pPr>
      <w:bookmarkStart w:id="54" w:name="PO_part4Table2"/>
    </w:p>
    <w:tbl>
      <w:tblPr>
        <w:tblW w:w="0" w:type="auto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  <w:gridCol w:w="585"/>
        <w:gridCol w:w="269"/>
        <w:gridCol w:w="854"/>
        <w:gridCol w:w="854"/>
        <w:gridCol w:w="854"/>
        <w:gridCol w:w="854"/>
        <w:gridCol w:w="854"/>
        <w:gridCol w:w="854"/>
        <w:gridCol w:w="854"/>
        <w:gridCol w:w="854"/>
        <w:gridCol w:w="865"/>
      </w:tblGrid>
      <w:tr w:rsidR="00D345E7">
        <w:trPr>
          <w:cantSplit/>
          <w:trHeight w:val="397"/>
          <w:tblHeader/>
        </w:trPr>
        <w:tc>
          <w:tcPr>
            <w:tcW w:w="17091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预算02表</w:t>
            </w:r>
          </w:p>
        </w:tc>
      </w:tr>
      <w:tr w:rsidR="00D345E7">
        <w:trPr>
          <w:cantSplit/>
          <w:trHeight w:val="397"/>
          <w:tblHeader/>
        </w:trPr>
        <w:tc>
          <w:tcPr>
            <w:tcW w:w="17091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部门收入总体情况表</w:t>
            </w:r>
          </w:p>
        </w:tc>
      </w:tr>
      <w:tr w:rsidR="00D345E7">
        <w:trPr>
          <w:cantSplit/>
          <w:trHeight w:val="90"/>
          <w:tblHeader/>
        </w:trPr>
        <w:tc>
          <w:tcPr>
            <w:tcW w:w="9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部门名称：</w:t>
            </w:r>
            <w:bookmarkStart w:id="55" w:name="PO_part4Table1DivName2"/>
            <w:permStart w:id="72" w:edGrp="everyone"/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罗山县环境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监测站</w:t>
            </w:r>
            <w:bookmarkEnd w:id="55"/>
            <w:permEnd w:id="72"/>
          </w:p>
        </w:tc>
        <w:tc>
          <w:tcPr>
            <w:tcW w:w="79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sz w:val="18"/>
                <w:szCs w:val="18"/>
                <w:lang/>
              </w:rPr>
              <w:t>单位：万元</w:t>
            </w:r>
          </w:p>
        </w:tc>
      </w:tr>
      <w:tr w:rsidR="00D345E7">
        <w:trPr>
          <w:cantSplit/>
          <w:trHeight w:val="397"/>
          <w:tblHeader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部门（单位）代码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部门（单位）名称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总计</w:t>
            </w:r>
          </w:p>
        </w:tc>
        <w:tc>
          <w:tcPr>
            <w:tcW w:w="93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本年收入</w:t>
            </w:r>
          </w:p>
        </w:tc>
        <w:tc>
          <w:tcPr>
            <w:tcW w:w="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上年结转结余</w:t>
            </w:r>
          </w:p>
        </w:tc>
      </w:tr>
      <w:tr w:rsidR="00D345E7">
        <w:trPr>
          <w:cantSplit/>
          <w:trHeight w:val="397"/>
          <w:tblHeader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  <w:lang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  <w:lang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  <w:lang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合计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一般公共预算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/>
                <w:szCs w:val="21"/>
                <w:lang/>
              </w:rPr>
              <w:t>政府性基金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/>
                <w:szCs w:val="21"/>
                <w:lang/>
              </w:rPr>
              <w:t>国有资本经营预算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  <w:lang w:eastAsia="zh-CN"/>
              </w:rPr>
              <w:t>财政专户管理资金收入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/>
                <w:szCs w:val="21"/>
                <w:lang/>
              </w:rPr>
              <w:t>事业收入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/>
                <w:szCs w:val="21"/>
                <w:lang/>
              </w:rPr>
              <w:t>事业单位经营收入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/>
                <w:szCs w:val="21"/>
                <w:lang/>
              </w:rPr>
              <w:t>上级补助收入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/>
                <w:szCs w:val="21"/>
                <w:lang/>
              </w:rPr>
              <w:t>附属单位上缴收入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/>
                <w:szCs w:val="21"/>
                <w:lang/>
              </w:rPr>
              <w:t>其他收入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/>
                <w:szCs w:val="21"/>
                <w:lang/>
              </w:rPr>
              <w:t>合计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/>
                <w:szCs w:val="21"/>
                <w:lang/>
              </w:rPr>
              <w:t>一般公共预算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/>
                <w:szCs w:val="21"/>
                <w:lang/>
              </w:rPr>
              <w:t>政府性基金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/>
                <w:szCs w:val="21"/>
                <w:lang/>
              </w:rPr>
              <w:t>国有资本经营预算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/>
                <w:szCs w:val="21"/>
                <w:lang/>
              </w:rPr>
              <w:t>财政专户管理资金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/>
                <w:szCs w:val="21"/>
                <w:lang/>
              </w:rPr>
              <w:t>单位资金</w:t>
            </w:r>
          </w:p>
        </w:tc>
      </w:tr>
      <w:tr w:rsidR="00D345E7">
        <w:trPr>
          <w:cantSplit/>
          <w:trHeight w:val="397"/>
          <w:tblHeader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  <w:lang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  <w:lang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  <w:lang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  <w:lang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/>
                <w:szCs w:val="21"/>
                <w:lang/>
              </w:rPr>
              <w:t>小计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/>
                <w:szCs w:val="21"/>
                <w:lang/>
              </w:rPr>
              <w:t>其中：财政拨款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</w:p>
        </w:tc>
      </w:tr>
      <w:tr w:rsidR="00D345E7">
        <w:trPr>
          <w:cantSplit/>
          <w:trHeight w:val="397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rPr>
                <w:rFonts w:ascii="宋体" w:hAnsi="宋体" w:cs="宋体"/>
                <w:szCs w:val="21"/>
                <w:lang/>
              </w:rPr>
            </w:pPr>
            <w:permStart w:id="73" w:edGrp="everyone" w:colFirst="2" w:colLast="2"/>
            <w:permStart w:id="74" w:edGrp="everyone" w:colFirst="3" w:colLast="3"/>
            <w:permStart w:id="75" w:edGrp="everyone" w:colFirst="4" w:colLast="4"/>
            <w:permStart w:id="76" w:edGrp="everyone" w:colFirst="5" w:colLast="5"/>
            <w:permStart w:id="77" w:edGrp="everyone" w:colFirst="6" w:colLast="6"/>
            <w:permStart w:id="78" w:edGrp="everyone" w:colFirst="7" w:colLast="7"/>
            <w:permStart w:id="79" w:edGrp="everyone" w:colFirst="8" w:colLast="8"/>
            <w:permStart w:id="80" w:edGrp="everyone" w:colFirst="9" w:colLast="9"/>
            <w:permStart w:id="81" w:edGrp="everyone" w:colFirst="10" w:colLast="10"/>
            <w:permStart w:id="82" w:edGrp="everyone" w:colFirst="11" w:colLast="11"/>
            <w:permStart w:id="83" w:edGrp="everyone" w:colFirst="12" w:colLast="12"/>
            <w:permStart w:id="84" w:edGrp="everyone" w:colFirst="13" w:colLast="13"/>
            <w:permStart w:id="85" w:edGrp="everyone" w:colFirst="14" w:colLast="14"/>
            <w:permStart w:id="86" w:edGrp="everyone" w:colFirst="15" w:colLast="15"/>
            <w:permStart w:id="87" w:edGrp="everyone" w:colFirst="16" w:colLast="16"/>
            <w:permStart w:id="88" w:edGrp="everyone" w:colFirst="17" w:colLast="17"/>
            <w:permStart w:id="89" w:edGrp="everyone" w:colFirst="18" w:colLast="18"/>
            <w:permStart w:id="90" w:edGrp="everyone" w:colFirst="19" w:colLast="19"/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合计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cs="宋体" w:hint="eastAsia"/>
                <w:szCs w:val="21"/>
                <w:lang/>
              </w:rPr>
              <w:t>.00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cs="宋体" w:hint="eastAsia"/>
                <w:szCs w:val="21"/>
                <w:lang/>
              </w:rPr>
              <w:t>.00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cs="宋体" w:hint="eastAsia"/>
                <w:szCs w:val="21"/>
                <w:lang/>
              </w:rPr>
              <w:t>.00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cs="宋体" w:hint="eastAsia"/>
                <w:szCs w:val="21"/>
                <w:lang/>
              </w:rPr>
              <w:t>.00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eastAsia="宋体" w:hAnsi="宋体" w:cs="宋体"/>
                <w:szCs w:val="21"/>
                <w:lang w:eastAsia="zh-CN"/>
              </w:rPr>
            </w:pPr>
            <w:permStart w:id="91" w:edGrp="everyone"/>
            <w:permEnd w:id="73"/>
            <w:permEnd w:id="74"/>
            <w:permEnd w:id="75"/>
            <w:permEnd w:id="76"/>
            <w:permEnd w:id="77"/>
            <w:permEnd w:id="78"/>
            <w:permEnd w:id="79"/>
            <w:permEnd w:id="80"/>
            <w:permEnd w:id="81"/>
            <w:permEnd w:id="82"/>
            <w:permEnd w:id="83"/>
            <w:permEnd w:id="84"/>
            <w:permEnd w:id="85"/>
            <w:permEnd w:id="86"/>
            <w:permEnd w:id="87"/>
            <w:permEnd w:id="88"/>
            <w:permEnd w:id="89"/>
            <w:permEnd w:id="90"/>
            <w:r>
              <w:rPr>
                <w:rFonts w:ascii="宋体" w:hAnsi="宋体" w:cs="宋体" w:hint="eastAsia"/>
                <w:szCs w:val="21"/>
                <w:lang w:eastAsia="zh-CN"/>
              </w:rPr>
              <w:t>409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eastAsia="宋体" w:hAnsi="宋体" w:cs="宋体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Cs w:val="21"/>
                <w:lang w:eastAsia="zh-CN"/>
              </w:rPr>
              <w:t>罗山县环境保护局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Cs w:val="21"/>
                <w:lang w:eastAsia="zh-CN"/>
              </w:rPr>
              <w:t>80.00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cs="宋体" w:hint="eastAsia"/>
                <w:szCs w:val="21"/>
                <w:lang/>
              </w:rPr>
              <w:t>.00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cs="宋体" w:hint="eastAsia"/>
                <w:szCs w:val="21"/>
                <w:lang/>
              </w:rPr>
              <w:t>.00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Cs w:val="21"/>
                <w:lang w:eastAsia="zh-CN"/>
              </w:rPr>
              <w:t>80.00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eastAsia="宋体" w:hAnsi="宋体" w:cs="宋体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Cs w:val="21"/>
                <w:lang w:eastAsia="zh-CN"/>
              </w:rPr>
              <w:t>409002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eastAsia="宋体" w:hAnsi="宋体" w:cs="宋体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Cs w:val="21"/>
                <w:lang w:eastAsia="zh-CN"/>
              </w:rPr>
              <w:t>罗山县环境</w:t>
            </w:r>
            <w:r>
              <w:rPr>
                <w:rFonts w:ascii="宋体" w:hAnsi="宋体" w:cs="宋体" w:hint="eastAsia"/>
                <w:szCs w:val="21"/>
                <w:lang w:eastAsia="zh-CN"/>
              </w:rPr>
              <w:t>监测站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eastAsia="宋体" w:hAnsi="宋体" w:cs="宋体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Cs w:val="21"/>
                <w:lang w:eastAsia="zh-CN"/>
              </w:rPr>
              <w:t>80.00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cs="宋体" w:hint="eastAsia"/>
                <w:szCs w:val="21"/>
                <w:lang/>
              </w:rPr>
              <w:t>.00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cs="宋体" w:hint="eastAsia"/>
                <w:szCs w:val="21"/>
                <w:lang/>
              </w:rPr>
              <w:t>.00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cs="宋体" w:hint="eastAsia"/>
                <w:szCs w:val="21"/>
                <w:lang/>
              </w:rPr>
              <w:t>.00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</w:tr>
    </w:tbl>
    <w:permEnd w:id="91"/>
    <w:p w:rsidR="00D345E7" w:rsidRDefault="00191B6A">
      <w:pPr>
        <w:rPr>
          <w:rFonts w:ascii="宋体" w:hAnsi="宋体" w:cs="宋体"/>
          <w:sz w:val="18"/>
          <w:szCs w:val="18"/>
          <w:lang w:eastAsia="zh-CN"/>
        </w:rPr>
        <w:sectPr w:rsidR="00D345E7">
          <w:pgSz w:w="18142" w:h="11906" w:orient="landscape"/>
          <w:pgMar w:top="1803" w:right="1440" w:bottom="1803" w:left="1440" w:header="851" w:footer="992" w:gutter="0"/>
          <w:cols w:space="720"/>
          <w:docGrid w:type="lines" w:linePitch="312"/>
        </w:sectPr>
      </w:pPr>
      <w:r>
        <w:rPr>
          <w:rFonts w:ascii="宋体" w:hAnsi="宋体" w:cs="宋体" w:hint="eastAsia"/>
          <w:sz w:val="18"/>
          <w:szCs w:val="18"/>
          <w:lang w:eastAsia="zh-CN"/>
        </w:rPr>
        <w:t>注：</w:t>
      </w:r>
      <w:bookmarkStart w:id="56" w:name="PO_part4Table1Remark2"/>
      <w:permStart w:id="92" w:edGrp="everyone"/>
      <w:r>
        <w:rPr>
          <w:rFonts w:ascii="宋体" w:hAnsi="宋体" w:cs="宋体" w:hint="eastAsia"/>
          <w:sz w:val="18"/>
          <w:szCs w:val="18"/>
          <w:lang w:eastAsia="zh-CN"/>
        </w:rPr>
        <w:t>报表金额单位转换时可能存在四舍五入尾数误差。</w:t>
      </w:r>
      <w:bookmarkEnd w:id="54"/>
      <w:bookmarkEnd w:id="56"/>
      <w:permEnd w:id="92"/>
    </w:p>
    <w:p w:rsidR="00D345E7" w:rsidRDefault="00D345E7">
      <w:pPr>
        <w:rPr>
          <w:rFonts w:ascii="宋体" w:hAnsi="宋体" w:cs="宋体"/>
          <w:sz w:val="18"/>
          <w:szCs w:val="18"/>
          <w:lang w:eastAsia="zh-CN"/>
        </w:rPr>
      </w:pPr>
      <w:bookmarkStart w:id="57" w:name="PO_part4Table3"/>
    </w:p>
    <w:tbl>
      <w:tblPr>
        <w:tblW w:w="17008" w:type="dxa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7"/>
        <w:gridCol w:w="1417"/>
        <w:gridCol w:w="1417"/>
        <w:gridCol w:w="1417"/>
        <w:gridCol w:w="1417"/>
        <w:gridCol w:w="1421"/>
        <w:gridCol w:w="1413"/>
        <w:gridCol w:w="1417"/>
        <w:gridCol w:w="1417"/>
        <w:gridCol w:w="1417"/>
        <w:gridCol w:w="1417"/>
        <w:gridCol w:w="1421"/>
      </w:tblGrid>
      <w:tr w:rsidR="00D345E7">
        <w:trPr>
          <w:cantSplit/>
          <w:trHeight w:val="397"/>
          <w:tblHeader/>
        </w:trPr>
        <w:tc>
          <w:tcPr>
            <w:tcW w:w="1700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预算03表</w:t>
            </w:r>
          </w:p>
        </w:tc>
      </w:tr>
      <w:tr w:rsidR="00D345E7">
        <w:trPr>
          <w:cantSplit/>
          <w:trHeight w:val="397"/>
          <w:tblHeader/>
        </w:trPr>
        <w:tc>
          <w:tcPr>
            <w:tcW w:w="1700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部门支出总体情况表</w:t>
            </w:r>
          </w:p>
        </w:tc>
      </w:tr>
      <w:tr w:rsidR="00D345E7">
        <w:trPr>
          <w:cantSplit/>
          <w:trHeight w:val="397"/>
          <w:tblHeader/>
        </w:trPr>
        <w:tc>
          <w:tcPr>
            <w:tcW w:w="8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部门名称：</w:t>
            </w:r>
            <w:bookmarkStart w:id="58" w:name="PO_part4Table1DivName3"/>
            <w:permStart w:id="93" w:edGrp="everyone"/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罗山县环境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监测站</w:t>
            </w:r>
            <w:bookmarkEnd w:id="58"/>
            <w:permEnd w:id="93"/>
          </w:p>
        </w:tc>
        <w:tc>
          <w:tcPr>
            <w:tcW w:w="85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单位：万元</w:t>
            </w:r>
          </w:p>
        </w:tc>
      </w:tr>
      <w:tr w:rsidR="00D345E7">
        <w:trPr>
          <w:cantSplit/>
          <w:trHeight w:val="447"/>
          <w:tblHeader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科目编码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单位代码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单位（科目名称）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7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基本支出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项目支出</w:t>
            </w:r>
          </w:p>
        </w:tc>
      </w:tr>
      <w:tr w:rsidR="00D345E7">
        <w:trPr>
          <w:cantSplit/>
          <w:trHeight w:val="442"/>
          <w:tblHeader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人员经费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公用经费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其他运转类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特定目标类</w:t>
            </w:r>
          </w:p>
        </w:tc>
      </w:tr>
      <w:tr w:rsidR="00D345E7">
        <w:trPr>
          <w:cantSplit/>
          <w:trHeight w:val="442"/>
          <w:tblHeader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工资福利支出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对个人和家庭的补助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商品和服务支出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资本性支出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D345E7">
        <w:trPr>
          <w:cantSplit/>
          <w:trHeight w:val="442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permStart w:id="94" w:edGrp="everyone" w:colFirst="3" w:colLast="3"/>
            <w:permStart w:id="95" w:edGrp="everyone" w:colFirst="4" w:colLast="4"/>
            <w:permStart w:id="96" w:edGrp="everyone" w:colFirst="5" w:colLast="5"/>
            <w:permStart w:id="97" w:edGrp="everyone" w:colFirst="6" w:colLast="6"/>
            <w:permStart w:id="98" w:edGrp="everyone" w:colFirst="7" w:colLast="7"/>
            <w:permStart w:id="99" w:edGrp="everyone" w:colFirst="8" w:colLast="8"/>
            <w:permStart w:id="100" w:edGrp="everyone" w:colFirst="9" w:colLast="9"/>
            <w:permStart w:id="101" w:edGrp="everyone" w:colFirst="10" w:colLast="10"/>
            <w:permStart w:id="102" w:edGrp="everyone" w:colFirst="11" w:colLast="11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cs="宋体" w:hint="eastAsia"/>
                <w:szCs w:val="21"/>
                <w:lang/>
              </w:rPr>
              <w:t>.00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cs="宋体" w:hint="eastAsia"/>
                <w:szCs w:val="21"/>
                <w:lang/>
              </w:rPr>
              <w:t>.00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cs="宋体" w:hint="eastAsia"/>
                <w:szCs w:val="21"/>
                <w:lang/>
              </w:rPr>
              <w:t>.00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</w:tr>
      <w:tr w:rsidR="00D345E7">
        <w:trPr>
          <w:cantSplit/>
          <w:trHeight w:val="442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textAlignment w:val="center"/>
              <w:rPr>
                <w:rFonts w:ascii="宋体" w:eastAsia="宋体" w:hAnsi="宋体"/>
                <w:szCs w:val="21"/>
                <w:lang w:eastAsia="zh-CN"/>
              </w:rPr>
            </w:pPr>
            <w:permStart w:id="103" w:edGrp="everyone"/>
            <w:permEnd w:id="94"/>
            <w:permEnd w:id="95"/>
            <w:permEnd w:id="96"/>
            <w:permEnd w:id="97"/>
            <w:permEnd w:id="98"/>
            <w:permEnd w:id="99"/>
            <w:permEnd w:id="100"/>
            <w:permEnd w:id="101"/>
            <w:permEnd w:id="102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409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罗山县环境保护局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cs="宋体" w:hint="eastAsia"/>
                <w:szCs w:val="21"/>
                <w:lang/>
              </w:rPr>
              <w:t>.00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cs="宋体" w:hint="eastAsia"/>
                <w:szCs w:val="21"/>
                <w:lang/>
              </w:rPr>
              <w:t>.00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cs="宋体" w:hint="eastAsia"/>
                <w:szCs w:val="21"/>
                <w:lang/>
              </w:rPr>
              <w:t>.00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</w:tr>
      <w:tr w:rsidR="00D345E7">
        <w:trPr>
          <w:cantSplit/>
          <w:trHeight w:val="442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2110299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409003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罗山县环境</w:t>
            </w:r>
            <w:r>
              <w:rPr>
                <w:rFonts w:ascii="宋体" w:hAnsi="宋体" w:hint="eastAsia"/>
                <w:szCs w:val="21"/>
                <w:lang w:eastAsia="zh-CN"/>
              </w:rPr>
              <w:t>监测站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cs="宋体" w:hint="eastAsia"/>
                <w:szCs w:val="21"/>
                <w:lang/>
              </w:rPr>
              <w:t>.00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cs="宋体" w:hint="eastAsia"/>
                <w:szCs w:val="21"/>
                <w:lang/>
              </w:rPr>
              <w:t>.00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cs="宋体" w:hint="eastAsia"/>
                <w:szCs w:val="21"/>
                <w:lang/>
              </w:rPr>
              <w:t>.00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0.00</w:t>
            </w:r>
          </w:p>
        </w:tc>
      </w:tr>
    </w:tbl>
    <w:permEnd w:id="103"/>
    <w:p w:rsidR="00D345E7" w:rsidRDefault="00191B6A">
      <w:pPr>
        <w:rPr>
          <w:rFonts w:ascii="宋体" w:hAnsi="宋体" w:cs="宋体"/>
          <w:sz w:val="18"/>
          <w:szCs w:val="18"/>
          <w:lang w:eastAsia="zh-CN"/>
        </w:rPr>
        <w:sectPr w:rsidR="00D345E7">
          <w:pgSz w:w="18142" w:h="11906" w:orient="landscape"/>
          <w:pgMar w:top="1803" w:right="1440" w:bottom="1803" w:left="1440" w:header="851" w:footer="992" w:gutter="0"/>
          <w:cols w:space="720"/>
          <w:docGrid w:type="lines" w:linePitch="312"/>
        </w:sectPr>
      </w:pPr>
      <w:r>
        <w:rPr>
          <w:rFonts w:ascii="宋体" w:hAnsi="宋体" w:cs="宋体" w:hint="eastAsia"/>
          <w:sz w:val="18"/>
          <w:szCs w:val="18"/>
          <w:lang w:eastAsia="zh-CN"/>
        </w:rPr>
        <w:t>注：</w:t>
      </w:r>
      <w:bookmarkStart w:id="59" w:name="PO_part4Table1Remark3"/>
      <w:permStart w:id="104" w:edGrp="everyone"/>
      <w:r>
        <w:rPr>
          <w:rFonts w:ascii="宋体" w:hAnsi="宋体" w:cs="宋体" w:hint="eastAsia"/>
          <w:sz w:val="18"/>
          <w:szCs w:val="18"/>
          <w:lang w:eastAsia="zh-CN"/>
        </w:rPr>
        <w:t>报表金额单位转换时可能存在四舍五入尾数误差。</w:t>
      </w:r>
      <w:bookmarkEnd w:id="57"/>
      <w:bookmarkEnd w:id="59"/>
      <w:permEnd w:id="104"/>
    </w:p>
    <w:p w:rsidR="00D345E7" w:rsidRDefault="00D345E7">
      <w:pPr>
        <w:rPr>
          <w:rFonts w:ascii="宋体" w:hAnsi="宋体" w:cs="宋体"/>
          <w:sz w:val="18"/>
          <w:szCs w:val="18"/>
          <w:lang w:eastAsia="zh-CN"/>
        </w:rPr>
      </w:pPr>
      <w:bookmarkStart w:id="60" w:name="PO_part4Table4"/>
    </w:p>
    <w:tbl>
      <w:tblPr>
        <w:tblW w:w="0" w:type="auto"/>
        <w:tblInd w:w="-8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4"/>
        <w:gridCol w:w="2125"/>
        <w:gridCol w:w="2125"/>
        <w:gridCol w:w="2126"/>
        <w:gridCol w:w="2125"/>
        <w:gridCol w:w="2125"/>
        <w:gridCol w:w="2125"/>
        <w:gridCol w:w="2127"/>
      </w:tblGrid>
      <w:tr w:rsidR="00D345E7">
        <w:trPr>
          <w:cantSplit/>
          <w:trHeight w:val="397"/>
          <w:tblHeader/>
        </w:trPr>
        <w:tc>
          <w:tcPr>
            <w:tcW w:w="17002" w:type="dxa"/>
            <w:gridSpan w:val="8"/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预算04表</w:t>
            </w:r>
          </w:p>
        </w:tc>
      </w:tr>
      <w:tr w:rsidR="00D345E7">
        <w:trPr>
          <w:cantSplit/>
          <w:trHeight w:val="397"/>
          <w:tblHeader/>
        </w:trPr>
        <w:tc>
          <w:tcPr>
            <w:tcW w:w="17002" w:type="dxa"/>
            <w:gridSpan w:val="8"/>
            <w:tcBorders>
              <w:bottom w:val="nil"/>
            </w:tcBorders>
            <w:noWrap/>
            <w:vAlign w:val="center"/>
          </w:tcPr>
          <w:p w:rsidR="00D345E7" w:rsidRDefault="00191B6A" w:rsidP="00B06698">
            <w:pPr>
              <w:kinsoku w:val="0"/>
              <w:overflowPunct w:val="0"/>
              <w:adjustRightInd w:val="0"/>
              <w:snapToGrid w:val="0"/>
              <w:spacing w:line="360" w:lineRule="auto"/>
              <w:ind w:right="51" w:firstLineChars="300" w:firstLine="964"/>
              <w:jc w:val="center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  <w:lang w:eastAsia="zh-CN"/>
              </w:rPr>
              <w:t>财政拨款收支总体情况表</w:t>
            </w:r>
          </w:p>
        </w:tc>
      </w:tr>
      <w:tr w:rsidR="00D345E7">
        <w:trPr>
          <w:cantSplit/>
          <w:trHeight w:val="397"/>
          <w:tblHeader/>
        </w:trPr>
        <w:tc>
          <w:tcPr>
            <w:tcW w:w="8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部门名称：</w:t>
            </w:r>
            <w:bookmarkStart w:id="61" w:name="PO_part4Table1DivName4"/>
            <w:permStart w:id="105" w:edGrp="everyone"/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罗山县环境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监测站</w:t>
            </w:r>
            <w:bookmarkEnd w:id="61"/>
            <w:permEnd w:id="105"/>
          </w:p>
        </w:tc>
        <w:tc>
          <w:tcPr>
            <w:tcW w:w="85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单位：万元</w:t>
            </w:r>
          </w:p>
        </w:tc>
      </w:tr>
      <w:tr w:rsidR="00D345E7">
        <w:trPr>
          <w:cantSplit/>
          <w:trHeight w:val="397"/>
          <w:tblHeader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收入</w:t>
            </w:r>
          </w:p>
        </w:tc>
        <w:tc>
          <w:tcPr>
            <w:tcW w:w="12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支出</w:t>
            </w:r>
          </w:p>
        </w:tc>
      </w:tr>
      <w:tr w:rsidR="00D345E7">
        <w:trPr>
          <w:cantSplit/>
          <w:trHeight w:val="397"/>
          <w:tblHeader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项目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金额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项目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合计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一般公共预算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政府性基金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国有资本经营预算</w:t>
            </w:r>
          </w:p>
        </w:tc>
      </w:tr>
      <w:tr w:rsidR="00D345E7">
        <w:trPr>
          <w:cantSplit/>
          <w:trHeight w:val="397"/>
          <w:tblHeader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小计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其中：财政拨款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345E7">
        <w:trPr>
          <w:cantSplit/>
          <w:trHeight w:val="39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permStart w:id="106" w:edGrp="everyone" w:colFirst="1" w:colLast="1"/>
            <w:permStart w:id="107" w:edGrp="everyone" w:colFirst="3" w:colLast="3"/>
            <w:permStart w:id="108" w:edGrp="everyone" w:colFirst="4" w:colLast="4"/>
            <w:permStart w:id="109" w:edGrp="everyone" w:colFirst="5" w:colLast="5"/>
            <w:permStart w:id="110" w:edGrp="everyone" w:colFirst="6" w:colLast="6"/>
            <w:permStart w:id="111" w:edGrp="everyone" w:colFirst="7" w:colLast="7"/>
            <w:r>
              <w:rPr>
                <w:rFonts w:ascii="宋体" w:hAnsi="宋体" w:cs="宋体"/>
                <w:szCs w:val="21"/>
                <w:lang/>
              </w:rPr>
              <w:t>一、本年收入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hint="eastAsia"/>
                <w:szCs w:val="21"/>
              </w:rPr>
              <w:t>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一、本年支出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hint="eastAsia"/>
                <w:szCs w:val="21"/>
              </w:rPr>
              <w:t>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hint="eastAsia"/>
                <w:szCs w:val="21"/>
              </w:rPr>
              <w:t>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hint="eastAsia"/>
                <w:szCs w:val="21"/>
              </w:rPr>
              <w:t>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  <w:lang w:eastAsia="zh-CN"/>
              </w:rPr>
            </w:pPr>
            <w:permStart w:id="112" w:edGrp="everyone" w:colFirst="1" w:colLast="1"/>
            <w:permStart w:id="113" w:edGrp="everyone" w:colFirst="3" w:colLast="3"/>
            <w:permStart w:id="114" w:edGrp="everyone" w:colFirst="4" w:colLast="4"/>
            <w:permStart w:id="115" w:edGrp="everyone" w:colFirst="5" w:colLast="5"/>
            <w:permStart w:id="116" w:edGrp="everyone" w:colFirst="6" w:colLast="6"/>
            <w:permStart w:id="117" w:edGrp="everyone" w:colFirst="7" w:colLast="7"/>
            <w:permEnd w:id="106"/>
            <w:permEnd w:id="107"/>
            <w:permEnd w:id="108"/>
            <w:permEnd w:id="109"/>
            <w:permEnd w:id="110"/>
            <w:permEnd w:id="111"/>
            <w:r>
              <w:rPr>
                <w:rFonts w:ascii="宋体" w:hAnsi="宋体" w:cs="宋体"/>
                <w:szCs w:val="21"/>
                <w:lang w:eastAsia="zh-CN"/>
              </w:rPr>
              <w:t>（一）一般公共预算拨款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hint="eastAsia"/>
                <w:szCs w:val="21"/>
              </w:rPr>
              <w:t>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  <w:lang w:eastAsia="zh-CN"/>
              </w:rPr>
              <w:t>（一）一般公共服务支出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permStart w:id="118" w:edGrp="everyone" w:colFirst="1" w:colLast="1"/>
            <w:permStart w:id="119" w:edGrp="everyone" w:colFirst="3" w:colLast="3"/>
            <w:permStart w:id="120" w:edGrp="everyone" w:colFirst="4" w:colLast="4"/>
            <w:permStart w:id="121" w:edGrp="everyone" w:colFirst="5" w:colLast="5"/>
            <w:permStart w:id="122" w:edGrp="everyone" w:colFirst="6" w:colLast="6"/>
            <w:permStart w:id="123" w:edGrp="everyone" w:colFirst="7" w:colLast="7"/>
            <w:permEnd w:id="112"/>
            <w:permEnd w:id="113"/>
            <w:permEnd w:id="114"/>
            <w:permEnd w:id="115"/>
            <w:permEnd w:id="116"/>
            <w:permEnd w:id="117"/>
            <w:r>
              <w:rPr>
                <w:rFonts w:ascii="宋体" w:hAnsi="宋体" w:cs="宋体"/>
                <w:szCs w:val="21"/>
                <w:lang/>
              </w:rPr>
              <w:t xml:space="preserve">      其中：财政拨款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hint="eastAsia"/>
                <w:szCs w:val="21"/>
              </w:rPr>
              <w:t>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（二）外交支出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  <w:lang w:eastAsia="zh-CN"/>
              </w:rPr>
            </w:pPr>
            <w:permStart w:id="124" w:edGrp="everyone" w:colFirst="1" w:colLast="1"/>
            <w:permStart w:id="125" w:edGrp="everyone" w:colFirst="3" w:colLast="3"/>
            <w:permStart w:id="126" w:edGrp="everyone" w:colFirst="4" w:colLast="4"/>
            <w:permStart w:id="127" w:edGrp="everyone" w:colFirst="5" w:colLast="5"/>
            <w:permStart w:id="128" w:edGrp="everyone" w:colFirst="6" w:colLast="6"/>
            <w:permStart w:id="129" w:edGrp="everyone" w:colFirst="7" w:colLast="7"/>
            <w:permEnd w:id="118"/>
            <w:permEnd w:id="119"/>
            <w:permEnd w:id="120"/>
            <w:permEnd w:id="121"/>
            <w:permEnd w:id="122"/>
            <w:permEnd w:id="123"/>
            <w:r>
              <w:rPr>
                <w:rFonts w:ascii="宋体" w:hAnsi="宋体" w:cs="宋体"/>
                <w:szCs w:val="21"/>
                <w:lang w:eastAsia="zh-CN"/>
              </w:rPr>
              <w:t>（二）政府性基金预算拨款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（三）国防支出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  <w:lang w:eastAsia="zh-CN"/>
              </w:rPr>
            </w:pPr>
            <w:permStart w:id="130" w:edGrp="everyone" w:colFirst="1" w:colLast="1"/>
            <w:permStart w:id="131" w:edGrp="everyone" w:colFirst="3" w:colLast="3"/>
            <w:permStart w:id="132" w:edGrp="everyone" w:colFirst="4" w:colLast="4"/>
            <w:permStart w:id="133" w:edGrp="everyone" w:colFirst="5" w:colLast="5"/>
            <w:permStart w:id="134" w:edGrp="everyone" w:colFirst="6" w:colLast="6"/>
            <w:permStart w:id="135" w:edGrp="everyone" w:colFirst="7" w:colLast="7"/>
            <w:permEnd w:id="124"/>
            <w:permEnd w:id="125"/>
            <w:permEnd w:id="126"/>
            <w:permEnd w:id="127"/>
            <w:permEnd w:id="128"/>
            <w:permEnd w:id="129"/>
            <w:r>
              <w:rPr>
                <w:rFonts w:ascii="宋体" w:hAnsi="宋体" w:cs="宋体"/>
                <w:szCs w:val="21"/>
                <w:lang w:eastAsia="zh-CN"/>
              </w:rPr>
              <w:t>（三）国有资本经营预算拨款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（四）公共安全支出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permStart w:id="136" w:edGrp="everyone" w:colFirst="1" w:colLast="1"/>
            <w:permStart w:id="137" w:edGrp="everyone" w:colFirst="3" w:colLast="3"/>
            <w:permStart w:id="138" w:edGrp="everyone" w:colFirst="4" w:colLast="4"/>
            <w:permStart w:id="139" w:edGrp="everyone" w:colFirst="5" w:colLast="5"/>
            <w:permStart w:id="140" w:edGrp="everyone" w:colFirst="6" w:colLast="6"/>
            <w:permStart w:id="141" w:edGrp="everyone" w:colFirst="7" w:colLast="7"/>
            <w:permEnd w:id="130"/>
            <w:permEnd w:id="131"/>
            <w:permEnd w:id="132"/>
            <w:permEnd w:id="133"/>
            <w:permEnd w:id="134"/>
            <w:permEnd w:id="135"/>
            <w:r>
              <w:rPr>
                <w:rFonts w:ascii="宋体" w:hAnsi="宋体" w:cs="宋体"/>
                <w:szCs w:val="21"/>
                <w:lang/>
              </w:rPr>
              <w:t>二、上年结转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（五）教育支出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  <w:lang w:eastAsia="zh-CN"/>
              </w:rPr>
            </w:pPr>
            <w:permStart w:id="142" w:edGrp="everyone" w:colFirst="1" w:colLast="1"/>
            <w:permStart w:id="143" w:edGrp="everyone" w:colFirst="3" w:colLast="3"/>
            <w:permStart w:id="144" w:edGrp="everyone" w:colFirst="4" w:colLast="4"/>
            <w:permStart w:id="145" w:edGrp="everyone" w:colFirst="5" w:colLast="5"/>
            <w:permStart w:id="146" w:edGrp="everyone" w:colFirst="6" w:colLast="6"/>
            <w:permStart w:id="147" w:edGrp="everyone" w:colFirst="7" w:colLast="7"/>
            <w:permEnd w:id="136"/>
            <w:permEnd w:id="137"/>
            <w:permEnd w:id="138"/>
            <w:permEnd w:id="139"/>
            <w:permEnd w:id="140"/>
            <w:permEnd w:id="141"/>
            <w:r>
              <w:rPr>
                <w:rFonts w:ascii="宋体" w:hAnsi="宋体" w:cs="宋体"/>
                <w:szCs w:val="21"/>
                <w:lang w:eastAsia="zh-CN"/>
              </w:rPr>
              <w:t>（一）一般公共预算拨款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（六）科学技术支出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  <w:lang w:eastAsia="zh-CN"/>
              </w:rPr>
            </w:pPr>
            <w:permStart w:id="148" w:edGrp="everyone" w:colFirst="1" w:colLast="1"/>
            <w:permStart w:id="149" w:edGrp="everyone" w:colFirst="3" w:colLast="3"/>
            <w:permStart w:id="150" w:edGrp="everyone" w:colFirst="4" w:colLast="4"/>
            <w:permStart w:id="151" w:edGrp="everyone" w:colFirst="5" w:colLast="5"/>
            <w:permStart w:id="152" w:edGrp="everyone" w:colFirst="6" w:colLast="6"/>
            <w:permStart w:id="153" w:edGrp="everyone" w:colFirst="7" w:colLast="7"/>
            <w:permEnd w:id="142"/>
            <w:permEnd w:id="143"/>
            <w:permEnd w:id="144"/>
            <w:permEnd w:id="145"/>
            <w:permEnd w:id="146"/>
            <w:permEnd w:id="147"/>
            <w:r>
              <w:rPr>
                <w:rFonts w:ascii="宋体" w:hAnsi="宋体" w:cs="宋体"/>
                <w:szCs w:val="21"/>
                <w:lang w:eastAsia="zh-CN"/>
              </w:rPr>
              <w:t>（二）政府性基金预算拨款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  <w:lang w:eastAsia="zh-CN"/>
              </w:rPr>
              <w:t>（七）文化体育旅游与传媒支出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  <w:lang w:eastAsia="zh-CN"/>
              </w:rPr>
            </w:pPr>
            <w:permStart w:id="154" w:edGrp="everyone" w:colFirst="1" w:colLast="1"/>
            <w:permStart w:id="155" w:edGrp="everyone" w:colFirst="3" w:colLast="3"/>
            <w:permStart w:id="156" w:edGrp="everyone" w:colFirst="4" w:colLast="4"/>
            <w:permStart w:id="157" w:edGrp="everyone" w:colFirst="5" w:colLast="5"/>
            <w:permStart w:id="158" w:edGrp="everyone" w:colFirst="6" w:colLast="6"/>
            <w:permStart w:id="159" w:edGrp="everyone" w:colFirst="7" w:colLast="7"/>
            <w:permEnd w:id="148"/>
            <w:permEnd w:id="149"/>
            <w:permEnd w:id="150"/>
            <w:permEnd w:id="151"/>
            <w:permEnd w:id="152"/>
            <w:permEnd w:id="153"/>
            <w:r>
              <w:rPr>
                <w:rFonts w:ascii="宋体" w:hAnsi="宋体" w:cs="宋体"/>
                <w:szCs w:val="21"/>
                <w:lang w:eastAsia="zh-CN"/>
              </w:rPr>
              <w:lastRenderedPageBreak/>
              <w:t>（三）国有资本经营预算拨款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  <w:lang w:eastAsia="zh-CN"/>
              </w:rPr>
              <w:t>（八）社会保障和就业支出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permStart w:id="160" w:edGrp="everyone" w:colFirst="3" w:colLast="3"/>
            <w:permStart w:id="161" w:edGrp="everyone" w:colFirst="4" w:colLast="4"/>
            <w:permStart w:id="162" w:edGrp="everyone" w:colFirst="5" w:colLast="5"/>
            <w:permStart w:id="163" w:edGrp="everyone" w:colFirst="6" w:colLast="6"/>
            <w:permStart w:id="164" w:edGrp="everyone" w:colFirst="7" w:colLast="7"/>
            <w:permEnd w:id="154"/>
            <w:permEnd w:id="155"/>
            <w:permEnd w:id="156"/>
            <w:permEnd w:id="157"/>
            <w:permEnd w:id="158"/>
            <w:permEnd w:id="159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  <w:lang w:eastAsia="zh-CN"/>
              </w:rPr>
              <w:t>（九）医疗卫生与计划生育支出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permStart w:id="165" w:edGrp="everyone" w:colFirst="3" w:colLast="3"/>
            <w:permStart w:id="166" w:edGrp="everyone" w:colFirst="4" w:colLast="4"/>
            <w:permStart w:id="167" w:edGrp="everyone" w:colFirst="5" w:colLast="5"/>
            <w:permStart w:id="168" w:edGrp="everyone" w:colFirst="6" w:colLast="6"/>
            <w:permStart w:id="169" w:edGrp="everyone" w:colFirst="7" w:colLast="7"/>
            <w:permEnd w:id="160"/>
            <w:permEnd w:id="161"/>
            <w:permEnd w:id="162"/>
            <w:permEnd w:id="163"/>
            <w:permEnd w:id="164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（十）卫生健康支出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permStart w:id="170" w:edGrp="everyone" w:colFirst="3" w:colLast="3"/>
            <w:permStart w:id="171" w:edGrp="everyone" w:colFirst="4" w:colLast="4"/>
            <w:permStart w:id="172" w:edGrp="everyone" w:colFirst="5" w:colLast="5"/>
            <w:permStart w:id="173" w:edGrp="everyone" w:colFirst="6" w:colLast="6"/>
            <w:permStart w:id="174" w:edGrp="everyone" w:colFirst="7" w:colLast="7"/>
            <w:permEnd w:id="165"/>
            <w:permEnd w:id="166"/>
            <w:permEnd w:id="167"/>
            <w:permEnd w:id="168"/>
            <w:permEnd w:id="169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  <w:lang w:eastAsia="zh-CN"/>
              </w:rPr>
              <w:t>（十一）节能环保支出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hint="eastAsia"/>
                <w:szCs w:val="21"/>
              </w:rPr>
              <w:t>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hint="eastAsia"/>
                <w:szCs w:val="21"/>
              </w:rPr>
              <w:t>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hint="eastAsia"/>
                <w:szCs w:val="21"/>
              </w:rPr>
              <w:t>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permStart w:id="175" w:edGrp="everyone" w:colFirst="3" w:colLast="3"/>
            <w:permStart w:id="176" w:edGrp="everyone" w:colFirst="4" w:colLast="4"/>
            <w:permStart w:id="177" w:edGrp="everyone" w:colFirst="5" w:colLast="5"/>
            <w:permStart w:id="178" w:edGrp="everyone" w:colFirst="6" w:colLast="6"/>
            <w:permStart w:id="179" w:edGrp="everyone" w:colFirst="7" w:colLast="7"/>
            <w:permEnd w:id="170"/>
            <w:permEnd w:id="171"/>
            <w:permEnd w:id="172"/>
            <w:permEnd w:id="173"/>
            <w:permEnd w:id="174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  <w:lang w:eastAsia="zh-CN"/>
              </w:rPr>
              <w:t>（十二）城乡社区事务支出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permStart w:id="180" w:edGrp="everyone" w:colFirst="3" w:colLast="3"/>
            <w:permStart w:id="181" w:edGrp="everyone" w:colFirst="4" w:colLast="4"/>
            <w:permStart w:id="182" w:edGrp="everyone" w:colFirst="5" w:colLast="5"/>
            <w:permStart w:id="183" w:edGrp="everyone" w:colFirst="6" w:colLast="6"/>
            <w:permStart w:id="184" w:edGrp="everyone" w:colFirst="7" w:colLast="7"/>
            <w:permEnd w:id="175"/>
            <w:permEnd w:id="176"/>
            <w:permEnd w:id="177"/>
            <w:permEnd w:id="178"/>
            <w:permEnd w:id="179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  <w:lang w:eastAsia="zh-CN"/>
              </w:rPr>
              <w:t>（十三）农林水事务支出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permStart w:id="185" w:edGrp="everyone" w:colFirst="3" w:colLast="3"/>
            <w:permStart w:id="186" w:edGrp="everyone" w:colFirst="4" w:colLast="4"/>
            <w:permStart w:id="187" w:edGrp="everyone" w:colFirst="5" w:colLast="5"/>
            <w:permStart w:id="188" w:edGrp="everyone" w:colFirst="6" w:colLast="6"/>
            <w:permStart w:id="189" w:edGrp="everyone" w:colFirst="7" w:colLast="7"/>
            <w:permEnd w:id="180"/>
            <w:permEnd w:id="181"/>
            <w:permEnd w:id="182"/>
            <w:permEnd w:id="183"/>
            <w:permEnd w:id="184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  <w:lang w:eastAsia="zh-CN"/>
              </w:rPr>
              <w:t>（十四）交通运输支出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permStart w:id="190" w:edGrp="everyone" w:colFirst="3" w:colLast="3"/>
            <w:permStart w:id="191" w:edGrp="everyone" w:colFirst="4" w:colLast="4"/>
            <w:permStart w:id="192" w:edGrp="everyone" w:colFirst="5" w:colLast="5"/>
            <w:permStart w:id="193" w:edGrp="everyone" w:colFirst="6" w:colLast="6"/>
            <w:permStart w:id="194" w:edGrp="everyone" w:colFirst="7" w:colLast="7"/>
            <w:permEnd w:id="185"/>
            <w:permEnd w:id="186"/>
            <w:permEnd w:id="187"/>
            <w:permEnd w:id="188"/>
            <w:permEnd w:id="189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  <w:lang w:eastAsia="zh-CN"/>
              </w:rPr>
              <w:t>（十五）资源勘探信息等支出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permStart w:id="195" w:edGrp="everyone" w:colFirst="3" w:colLast="3"/>
            <w:permStart w:id="196" w:edGrp="everyone" w:colFirst="4" w:colLast="4"/>
            <w:permStart w:id="197" w:edGrp="everyone" w:colFirst="5" w:colLast="5"/>
            <w:permStart w:id="198" w:edGrp="everyone" w:colFirst="6" w:colLast="6"/>
            <w:permStart w:id="199" w:edGrp="everyone" w:colFirst="7" w:colLast="7"/>
            <w:permEnd w:id="190"/>
            <w:permEnd w:id="191"/>
            <w:permEnd w:id="192"/>
            <w:permEnd w:id="193"/>
            <w:permEnd w:id="194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  <w:lang w:eastAsia="zh-CN"/>
              </w:rPr>
              <w:t>（十六）商业服务业等支出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permStart w:id="200" w:edGrp="everyone" w:colFirst="3" w:colLast="3"/>
            <w:permStart w:id="201" w:edGrp="everyone" w:colFirst="4" w:colLast="4"/>
            <w:permStart w:id="202" w:edGrp="everyone" w:colFirst="5" w:colLast="5"/>
            <w:permStart w:id="203" w:edGrp="everyone" w:colFirst="6" w:colLast="6"/>
            <w:permStart w:id="204" w:edGrp="everyone" w:colFirst="7" w:colLast="7"/>
            <w:permEnd w:id="195"/>
            <w:permEnd w:id="196"/>
            <w:permEnd w:id="197"/>
            <w:permEnd w:id="198"/>
            <w:permEnd w:id="199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（十七）金融支出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permStart w:id="205" w:edGrp="everyone" w:colFirst="3" w:colLast="3"/>
            <w:permStart w:id="206" w:edGrp="everyone" w:colFirst="4" w:colLast="4"/>
            <w:permStart w:id="207" w:edGrp="everyone" w:colFirst="5" w:colLast="5"/>
            <w:permStart w:id="208" w:edGrp="everyone" w:colFirst="6" w:colLast="6"/>
            <w:permStart w:id="209" w:edGrp="everyone" w:colFirst="7" w:colLast="7"/>
            <w:permEnd w:id="200"/>
            <w:permEnd w:id="201"/>
            <w:permEnd w:id="202"/>
            <w:permEnd w:id="203"/>
            <w:permEnd w:id="204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  <w:lang w:eastAsia="zh-CN"/>
              </w:rPr>
              <w:t>（十</w:t>
            </w:r>
            <w:r>
              <w:rPr>
                <w:rFonts w:ascii="宋体" w:hAnsi="宋体" w:cs="宋体" w:hint="eastAsia"/>
                <w:szCs w:val="21"/>
                <w:lang w:eastAsia="zh-CN"/>
              </w:rPr>
              <w:t>八</w:t>
            </w:r>
            <w:r>
              <w:rPr>
                <w:rFonts w:ascii="宋体" w:hAnsi="宋体" w:cs="宋体"/>
                <w:szCs w:val="21"/>
                <w:lang w:eastAsia="zh-CN"/>
              </w:rPr>
              <w:t>）援助其他地区支出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permStart w:id="210" w:edGrp="everyone" w:colFirst="3" w:colLast="3"/>
            <w:permStart w:id="211" w:edGrp="everyone" w:colFirst="4" w:colLast="4"/>
            <w:permStart w:id="212" w:edGrp="everyone" w:colFirst="5" w:colLast="5"/>
            <w:permStart w:id="213" w:edGrp="everyone" w:colFirst="6" w:colLast="6"/>
            <w:permStart w:id="214" w:edGrp="everyone" w:colFirst="7" w:colLast="7"/>
            <w:permEnd w:id="205"/>
            <w:permEnd w:id="206"/>
            <w:permEnd w:id="207"/>
            <w:permEnd w:id="208"/>
            <w:permEnd w:id="209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  <w:lang w:eastAsia="zh-CN"/>
              </w:rPr>
              <w:t>（</w:t>
            </w:r>
            <w:r>
              <w:rPr>
                <w:rFonts w:ascii="宋体" w:hAnsi="宋体" w:cs="宋体" w:hint="eastAsia"/>
                <w:szCs w:val="21"/>
                <w:lang w:eastAsia="zh-CN"/>
              </w:rPr>
              <w:t>十九</w:t>
            </w:r>
            <w:r>
              <w:rPr>
                <w:rFonts w:ascii="宋体" w:hAnsi="宋体" w:cs="宋体"/>
                <w:szCs w:val="21"/>
                <w:lang w:eastAsia="zh-CN"/>
              </w:rPr>
              <w:t>）自然资源海洋气象等支出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permStart w:id="215" w:edGrp="everyone" w:colFirst="3" w:colLast="3"/>
            <w:permStart w:id="216" w:edGrp="everyone" w:colFirst="4" w:colLast="4"/>
            <w:permStart w:id="217" w:edGrp="everyone" w:colFirst="5" w:colLast="5"/>
            <w:permStart w:id="218" w:edGrp="everyone" w:colFirst="6" w:colLast="6"/>
            <w:permStart w:id="219" w:edGrp="everyone" w:colFirst="7" w:colLast="7"/>
            <w:permEnd w:id="210"/>
            <w:permEnd w:id="211"/>
            <w:permEnd w:id="212"/>
            <w:permEnd w:id="213"/>
            <w:permEnd w:id="214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（二十）住房保障支出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permStart w:id="220" w:edGrp="everyone" w:colFirst="3" w:colLast="3"/>
            <w:permStart w:id="221" w:edGrp="everyone" w:colFirst="4" w:colLast="4"/>
            <w:permStart w:id="222" w:edGrp="everyone" w:colFirst="5" w:colLast="5"/>
            <w:permStart w:id="223" w:edGrp="everyone" w:colFirst="6" w:colLast="6"/>
            <w:permStart w:id="224" w:edGrp="everyone" w:colFirst="7" w:colLast="7"/>
            <w:permEnd w:id="215"/>
            <w:permEnd w:id="216"/>
            <w:permEnd w:id="217"/>
            <w:permEnd w:id="218"/>
            <w:permEnd w:id="219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  <w:lang w:eastAsia="zh-CN"/>
              </w:rPr>
              <w:t>（二十</w:t>
            </w:r>
            <w:r>
              <w:rPr>
                <w:rFonts w:ascii="宋体" w:hAnsi="宋体" w:cs="宋体" w:hint="eastAsia"/>
                <w:szCs w:val="21"/>
                <w:lang w:eastAsia="zh-CN"/>
              </w:rPr>
              <w:t>一</w:t>
            </w:r>
            <w:r>
              <w:rPr>
                <w:rFonts w:ascii="宋体" w:hAnsi="宋体" w:cs="宋体"/>
                <w:szCs w:val="21"/>
                <w:lang w:eastAsia="zh-CN"/>
              </w:rPr>
              <w:t>）粮油物资储备支出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permStart w:id="225" w:edGrp="everyone" w:colFirst="3" w:colLast="3"/>
            <w:permStart w:id="226" w:edGrp="everyone" w:colFirst="4" w:colLast="4"/>
            <w:permStart w:id="227" w:edGrp="everyone" w:colFirst="5" w:colLast="5"/>
            <w:permStart w:id="228" w:edGrp="everyone" w:colFirst="6" w:colLast="6"/>
            <w:permStart w:id="229" w:edGrp="everyone" w:colFirst="7" w:colLast="7"/>
            <w:permEnd w:id="220"/>
            <w:permEnd w:id="221"/>
            <w:permEnd w:id="222"/>
            <w:permEnd w:id="223"/>
            <w:permEnd w:id="224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  <w:lang w:eastAsia="zh-CN"/>
              </w:rPr>
              <w:t>（二十</w:t>
            </w:r>
            <w:r>
              <w:rPr>
                <w:rFonts w:ascii="宋体" w:hAnsi="宋体" w:cs="宋体" w:hint="eastAsia"/>
                <w:szCs w:val="21"/>
                <w:lang w:eastAsia="zh-CN"/>
              </w:rPr>
              <w:t>二</w:t>
            </w:r>
            <w:r>
              <w:rPr>
                <w:rFonts w:ascii="宋体" w:hAnsi="宋体" w:cs="宋体"/>
                <w:szCs w:val="21"/>
                <w:lang w:eastAsia="zh-CN"/>
              </w:rPr>
              <w:t>）国有资本经营预算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permStart w:id="230" w:edGrp="everyone" w:colFirst="3" w:colLast="3"/>
            <w:permStart w:id="231" w:edGrp="everyone" w:colFirst="4" w:colLast="4"/>
            <w:permStart w:id="232" w:edGrp="everyone" w:colFirst="5" w:colLast="5"/>
            <w:permStart w:id="233" w:edGrp="everyone" w:colFirst="6" w:colLast="6"/>
            <w:permStart w:id="234" w:edGrp="everyone" w:colFirst="7" w:colLast="7"/>
            <w:permEnd w:id="225"/>
            <w:permEnd w:id="226"/>
            <w:permEnd w:id="227"/>
            <w:permEnd w:id="228"/>
            <w:permEnd w:id="229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  <w:lang w:eastAsia="zh-CN"/>
              </w:rPr>
              <w:t>（二十</w:t>
            </w:r>
            <w:r>
              <w:rPr>
                <w:rFonts w:ascii="宋体" w:hAnsi="宋体" w:cs="宋体" w:hint="eastAsia"/>
                <w:szCs w:val="21"/>
                <w:lang w:eastAsia="zh-CN"/>
              </w:rPr>
              <w:t>三</w:t>
            </w:r>
            <w:r>
              <w:rPr>
                <w:rFonts w:ascii="宋体" w:hAnsi="宋体" w:cs="宋体"/>
                <w:szCs w:val="21"/>
                <w:lang w:eastAsia="zh-CN"/>
              </w:rPr>
              <w:t>）灾害防治及应急管理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permStart w:id="235" w:edGrp="everyone" w:colFirst="3" w:colLast="3"/>
            <w:permStart w:id="236" w:edGrp="everyone" w:colFirst="4" w:colLast="4"/>
            <w:permStart w:id="237" w:edGrp="everyone" w:colFirst="5" w:colLast="5"/>
            <w:permStart w:id="238" w:edGrp="everyone" w:colFirst="6" w:colLast="6"/>
            <w:permStart w:id="239" w:edGrp="everyone" w:colFirst="7" w:colLast="7"/>
            <w:permEnd w:id="230"/>
            <w:permEnd w:id="231"/>
            <w:permEnd w:id="232"/>
            <w:permEnd w:id="233"/>
            <w:permEnd w:id="234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（二十</w:t>
            </w:r>
            <w:r>
              <w:rPr>
                <w:rFonts w:ascii="宋体" w:hAnsi="宋体" w:cs="宋体" w:hint="eastAsia"/>
                <w:szCs w:val="21"/>
                <w:lang/>
              </w:rPr>
              <w:t>四</w:t>
            </w:r>
            <w:r>
              <w:rPr>
                <w:rFonts w:ascii="宋体" w:hAnsi="宋体" w:cs="宋体"/>
                <w:szCs w:val="21"/>
                <w:lang/>
              </w:rPr>
              <w:t>）预备费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permStart w:id="240" w:edGrp="everyone" w:colFirst="3" w:colLast="3"/>
            <w:permStart w:id="241" w:edGrp="everyone" w:colFirst="4" w:colLast="4"/>
            <w:permStart w:id="242" w:edGrp="everyone" w:colFirst="5" w:colLast="5"/>
            <w:permStart w:id="243" w:edGrp="everyone" w:colFirst="6" w:colLast="6"/>
            <w:permStart w:id="244" w:edGrp="everyone" w:colFirst="7" w:colLast="7"/>
            <w:permEnd w:id="235"/>
            <w:permEnd w:id="236"/>
            <w:permEnd w:id="237"/>
            <w:permEnd w:id="238"/>
            <w:permEnd w:id="239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（二十</w:t>
            </w:r>
            <w:r>
              <w:rPr>
                <w:rFonts w:ascii="宋体" w:hAnsi="宋体" w:cs="宋体" w:hint="eastAsia"/>
                <w:szCs w:val="21"/>
                <w:lang/>
              </w:rPr>
              <w:t>五</w:t>
            </w:r>
            <w:r>
              <w:rPr>
                <w:rFonts w:ascii="宋体" w:hAnsi="宋体" w:cs="宋体"/>
                <w:szCs w:val="21"/>
                <w:lang/>
              </w:rPr>
              <w:t>）其他支出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permStart w:id="245" w:edGrp="everyone" w:colFirst="3" w:colLast="3"/>
            <w:permStart w:id="246" w:edGrp="everyone" w:colFirst="4" w:colLast="4"/>
            <w:permStart w:id="247" w:edGrp="everyone" w:colFirst="5" w:colLast="5"/>
            <w:permStart w:id="248" w:edGrp="everyone" w:colFirst="6" w:colLast="6"/>
            <w:permStart w:id="249" w:edGrp="everyone" w:colFirst="7" w:colLast="7"/>
            <w:permEnd w:id="240"/>
            <w:permEnd w:id="241"/>
            <w:permEnd w:id="242"/>
            <w:permEnd w:id="243"/>
            <w:permEnd w:id="244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  <w:lang w:eastAsia="zh-CN"/>
              </w:rPr>
              <w:t>（二十</w:t>
            </w:r>
            <w:r>
              <w:rPr>
                <w:rFonts w:ascii="宋体" w:hAnsi="宋体" w:cs="宋体" w:hint="eastAsia"/>
                <w:szCs w:val="21"/>
                <w:lang w:eastAsia="zh-CN"/>
              </w:rPr>
              <w:t>六</w:t>
            </w:r>
            <w:r>
              <w:rPr>
                <w:rFonts w:ascii="宋体" w:hAnsi="宋体" w:cs="宋体"/>
                <w:szCs w:val="21"/>
                <w:lang w:eastAsia="zh-CN"/>
              </w:rPr>
              <w:t>）转移性支出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permStart w:id="250" w:edGrp="everyone" w:colFirst="3" w:colLast="3"/>
            <w:permStart w:id="251" w:edGrp="everyone" w:colFirst="4" w:colLast="4"/>
            <w:permStart w:id="252" w:edGrp="everyone" w:colFirst="5" w:colLast="5"/>
            <w:permStart w:id="253" w:edGrp="everyone" w:colFirst="6" w:colLast="6"/>
            <w:permStart w:id="254" w:edGrp="everyone" w:colFirst="7" w:colLast="7"/>
            <w:permEnd w:id="245"/>
            <w:permEnd w:id="246"/>
            <w:permEnd w:id="247"/>
            <w:permEnd w:id="248"/>
            <w:permEnd w:id="249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  <w:lang w:eastAsia="zh-CN"/>
              </w:rPr>
              <w:t>（</w:t>
            </w:r>
            <w:r>
              <w:rPr>
                <w:rFonts w:ascii="宋体" w:hAnsi="宋体" w:cs="宋体" w:hint="eastAsia"/>
                <w:szCs w:val="21"/>
                <w:lang w:eastAsia="zh-CN"/>
              </w:rPr>
              <w:t>二十七</w:t>
            </w:r>
            <w:r>
              <w:rPr>
                <w:rFonts w:ascii="宋体" w:hAnsi="宋体" w:cs="宋体"/>
                <w:szCs w:val="21"/>
                <w:lang w:eastAsia="zh-CN"/>
              </w:rPr>
              <w:t>）债务还本支出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permStart w:id="255" w:edGrp="everyone" w:colFirst="3" w:colLast="3"/>
            <w:permStart w:id="256" w:edGrp="everyone" w:colFirst="4" w:colLast="4"/>
            <w:permStart w:id="257" w:edGrp="everyone" w:colFirst="5" w:colLast="5"/>
            <w:permStart w:id="258" w:edGrp="everyone" w:colFirst="6" w:colLast="6"/>
            <w:permStart w:id="259" w:edGrp="everyone" w:colFirst="7" w:colLast="7"/>
            <w:permEnd w:id="250"/>
            <w:permEnd w:id="251"/>
            <w:permEnd w:id="252"/>
            <w:permEnd w:id="253"/>
            <w:permEnd w:id="254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  <w:lang w:eastAsia="zh-CN"/>
              </w:rPr>
              <w:t>（</w:t>
            </w:r>
            <w:r>
              <w:rPr>
                <w:rFonts w:ascii="宋体" w:hAnsi="宋体" w:cs="宋体" w:hint="eastAsia"/>
                <w:szCs w:val="21"/>
                <w:lang w:eastAsia="zh-CN"/>
              </w:rPr>
              <w:t>二十八</w:t>
            </w:r>
            <w:r>
              <w:rPr>
                <w:rFonts w:ascii="宋体" w:hAnsi="宋体" w:cs="宋体"/>
                <w:szCs w:val="21"/>
                <w:lang w:eastAsia="zh-CN"/>
              </w:rPr>
              <w:t>）债务付息支出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permStart w:id="260" w:edGrp="everyone" w:colFirst="3" w:colLast="3"/>
            <w:permStart w:id="261" w:edGrp="everyone" w:colFirst="4" w:colLast="4"/>
            <w:permStart w:id="262" w:edGrp="everyone" w:colFirst="5" w:colLast="5"/>
            <w:permStart w:id="263" w:edGrp="everyone" w:colFirst="6" w:colLast="6"/>
            <w:permStart w:id="264" w:edGrp="everyone" w:colFirst="7" w:colLast="7"/>
            <w:permEnd w:id="255"/>
            <w:permEnd w:id="256"/>
            <w:permEnd w:id="257"/>
            <w:permEnd w:id="258"/>
            <w:permEnd w:id="259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  <w:lang w:eastAsia="zh-CN"/>
              </w:rPr>
              <w:t>（</w:t>
            </w:r>
            <w:r>
              <w:rPr>
                <w:rFonts w:ascii="宋体" w:hAnsi="宋体" w:cs="宋体" w:hint="eastAsia"/>
                <w:szCs w:val="21"/>
                <w:lang w:eastAsia="zh-CN"/>
              </w:rPr>
              <w:t>二十九</w:t>
            </w:r>
            <w:r>
              <w:rPr>
                <w:rFonts w:ascii="宋体" w:hAnsi="宋体" w:cs="宋体"/>
                <w:szCs w:val="21"/>
                <w:lang w:eastAsia="zh-CN"/>
              </w:rPr>
              <w:t>）债务发行费用支出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permStart w:id="265" w:edGrp="everyone" w:colFirst="3" w:colLast="3"/>
            <w:permStart w:id="266" w:edGrp="everyone" w:colFirst="4" w:colLast="4"/>
            <w:permStart w:id="267" w:edGrp="everyone" w:colFirst="5" w:colLast="5"/>
            <w:permStart w:id="268" w:edGrp="everyone" w:colFirst="6" w:colLast="6"/>
            <w:permStart w:id="269" w:edGrp="everyone" w:colFirst="7" w:colLast="7"/>
            <w:permEnd w:id="260"/>
            <w:permEnd w:id="261"/>
            <w:permEnd w:id="262"/>
            <w:permEnd w:id="263"/>
            <w:permEnd w:id="264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  <w:lang w:eastAsia="zh-CN"/>
              </w:rPr>
              <w:t>（三十）抗疫特别国债安排的支出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permStart w:id="270" w:edGrp="everyone" w:colFirst="3" w:colLast="3"/>
            <w:permStart w:id="271" w:edGrp="everyone" w:colFirst="4" w:colLast="4"/>
            <w:permStart w:id="272" w:edGrp="everyone" w:colFirst="5" w:colLast="5"/>
            <w:permStart w:id="273" w:edGrp="everyone" w:colFirst="6" w:colLast="6"/>
            <w:permStart w:id="274" w:edGrp="everyone" w:colFirst="7" w:colLast="7"/>
            <w:permEnd w:id="265"/>
            <w:permEnd w:id="266"/>
            <w:permEnd w:id="267"/>
            <w:permEnd w:id="268"/>
            <w:permEnd w:id="269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二、年终结转结余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permStart w:id="275" w:edGrp="everyone" w:colFirst="1" w:colLast="1"/>
            <w:permStart w:id="276" w:edGrp="everyone" w:colFirst="3" w:colLast="3"/>
            <w:permStart w:id="277" w:edGrp="everyone" w:colFirst="4" w:colLast="4"/>
            <w:permStart w:id="278" w:edGrp="everyone" w:colFirst="5" w:colLast="5"/>
            <w:permStart w:id="279" w:edGrp="everyone" w:colFirst="6" w:colLast="6"/>
            <w:permStart w:id="280" w:edGrp="everyone" w:colFirst="7" w:colLast="7"/>
            <w:permEnd w:id="270"/>
            <w:permEnd w:id="271"/>
            <w:permEnd w:id="272"/>
            <w:permEnd w:id="273"/>
            <w:permEnd w:id="274"/>
            <w:r>
              <w:rPr>
                <w:rFonts w:ascii="宋体" w:hAnsi="宋体" w:hint="eastAsia"/>
                <w:szCs w:val="21"/>
              </w:rPr>
              <w:t>收入合计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hint="eastAsia"/>
                <w:szCs w:val="21"/>
              </w:rPr>
              <w:t>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支出合计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hint="eastAsia"/>
                <w:szCs w:val="21"/>
              </w:rPr>
              <w:t>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hint="eastAsia"/>
                <w:szCs w:val="21"/>
              </w:rPr>
              <w:t>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hint="eastAsia"/>
                <w:szCs w:val="21"/>
              </w:rPr>
              <w:t>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</w:tbl>
    <w:permEnd w:id="275"/>
    <w:permEnd w:id="276"/>
    <w:permEnd w:id="277"/>
    <w:permEnd w:id="278"/>
    <w:permEnd w:id="279"/>
    <w:permEnd w:id="280"/>
    <w:p w:rsidR="00D345E7" w:rsidRDefault="00191B6A">
      <w:pPr>
        <w:rPr>
          <w:rFonts w:ascii="宋体" w:hAnsi="宋体" w:cs="宋体"/>
          <w:sz w:val="18"/>
          <w:szCs w:val="18"/>
          <w:lang w:eastAsia="zh-CN"/>
        </w:rPr>
        <w:sectPr w:rsidR="00D345E7">
          <w:pgSz w:w="18142" w:h="11906" w:orient="landscape"/>
          <w:pgMar w:top="1803" w:right="1440" w:bottom="1803" w:left="1440" w:header="851" w:footer="992" w:gutter="0"/>
          <w:cols w:space="720"/>
          <w:docGrid w:type="lines" w:linePitch="312"/>
        </w:sectPr>
      </w:pPr>
      <w:r>
        <w:rPr>
          <w:rFonts w:ascii="宋体" w:hAnsi="宋体" w:cs="宋体" w:hint="eastAsia"/>
          <w:sz w:val="18"/>
          <w:szCs w:val="18"/>
          <w:lang w:eastAsia="zh-CN"/>
        </w:rPr>
        <w:lastRenderedPageBreak/>
        <w:t>注：</w:t>
      </w:r>
      <w:bookmarkStart w:id="62" w:name="PO_part4Table1Remark4"/>
      <w:permStart w:id="281" w:edGrp="everyone"/>
      <w:r>
        <w:rPr>
          <w:rFonts w:ascii="宋体" w:hAnsi="宋体" w:cs="宋体" w:hint="eastAsia"/>
          <w:sz w:val="18"/>
          <w:szCs w:val="18"/>
          <w:lang w:eastAsia="zh-CN"/>
        </w:rPr>
        <w:t>报表金额单位转换时可能存在四舍五入尾数误差。</w:t>
      </w:r>
      <w:bookmarkEnd w:id="60"/>
      <w:bookmarkEnd w:id="62"/>
      <w:permEnd w:id="281"/>
    </w:p>
    <w:p w:rsidR="00D345E7" w:rsidRDefault="00D345E7">
      <w:pPr>
        <w:rPr>
          <w:rFonts w:ascii="宋体" w:hAnsi="宋体" w:cs="宋体"/>
          <w:sz w:val="18"/>
          <w:szCs w:val="18"/>
          <w:lang w:eastAsia="zh-CN"/>
        </w:rPr>
      </w:pPr>
      <w:bookmarkStart w:id="63" w:name="PO_part4Table5"/>
    </w:p>
    <w:tbl>
      <w:tblPr>
        <w:tblW w:w="17008" w:type="dxa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1417"/>
        <w:gridCol w:w="1417"/>
        <w:gridCol w:w="1417"/>
        <w:gridCol w:w="1417"/>
        <w:gridCol w:w="1417"/>
        <w:gridCol w:w="946"/>
        <w:gridCol w:w="471"/>
        <w:gridCol w:w="1417"/>
        <w:gridCol w:w="1417"/>
        <w:gridCol w:w="1417"/>
        <w:gridCol w:w="1417"/>
        <w:gridCol w:w="1421"/>
      </w:tblGrid>
      <w:tr w:rsidR="00D345E7">
        <w:trPr>
          <w:cantSplit/>
          <w:trHeight w:val="397"/>
          <w:tblHeader/>
        </w:trPr>
        <w:tc>
          <w:tcPr>
            <w:tcW w:w="1700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预算05表</w:t>
            </w:r>
          </w:p>
        </w:tc>
      </w:tr>
      <w:tr w:rsidR="00D345E7">
        <w:trPr>
          <w:cantSplit/>
          <w:trHeight w:val="397"/>
          <w:tblHeader/>
        </w:trPr>
        <w:tc>
          <w:tcPr>
            <w:tcW w:w="1700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5E7" w:rsidRDefault="00191B6A" w:rsidP="00B06698">
            <w:pPr>
              <w:kinsoku w:val="0"/>
              <w:overflowPunct w:val="0"/>
              <w:adjustRightInd w:val="0"/>
              <w:snapToGrid w:val="0"/>
              <w:spacing w:line="360" w:lineRule="auto"/>
              <w:ind w:right="51" w:firstLineChars="300" w:firstLine="964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  <w:lang w:eastAsia="zh-CN"/>
              </w:rPr>
              <w:t>一般公共预算支出情况表</w:t>
            </w:r>
          </w:p>
        </w:tc>
      </w:tr>
      <w:tr w:rsidR="00D345E7">
        <w:trPr>
          <w:cantSplit/>
          <w:trHeight w:val="397"/>
          <w:tblHeader/>
        </w:trPr>
        <w:tc>
          <w:tcPr>
            <w:tcW w:w="94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部门名称：</w:t>
            </w:r>
            <w:bookmarkStart w:id="64" w:name="PO_part4Table1DivName5"/>
            <w:permStart w:id="282" w:edGrp="everyone"/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罗山县环境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监测站</w:t>
            </w:r>
            <w:bookmarkEnd w:id="64"/>
            <w:permEnd w:id="282"/>
          </w:p>
        </w:tc>
        <w:tc>
          <w:tcPr>
            <w:tcW w:w="7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单位：万元</w:t>
            </w:r>
          </w:p>
        </w:tc>
      </w:tr>
      <w:tr w:rsidR="00D345E7">
        <w:trPr>
          <w:cantSplit/>
          <w:trHeight w:val="397"/>
          <w:tblHeader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科目编码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单位代码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单位（科目名称）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基本支出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项目支出</w:t>
            </w:r>
          </w:p>
        </w:tc>
      </w:tr>
      <w:tr w:rsidR="00D345E7">
        <w:trPr>
          <w:cantSplit/>
          <w:trHeight w:val="397"/>
          <w:tblHeader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人员经费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公用经费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其他运转类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特定目标类</w:t>
            </w:r>
          </w:p>
        </w:tc>
      </w:tr>
      <w:tr w:rsidR="00D345E7">
        <w:trPr>
          <w:cantSplit/>
          <w:trHeight w:val="397"/>
          <w:tblHeader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工资福利支出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对个人和家庭的补助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商品和服务支出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资本性支出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D345E7">
        <w:trPr>
          <w:cantSplit/>
          <w:trHeight w:val="397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permStart w:id="283" w:edGrp="everyone" w:colFirst="3" w:colLast="3"/>
            <w:permStart w:id="284" w:edGrp="everyone" w:colFirst="4" w:colLast="4"/>
            <w:permStart w:id="285" w:edGrp="everyone" w:colFirst="5" w:colLast="5"/>
            <w:permStart w:id="286" w:edGrp="everyone" w:colFirst="6" w:colLast="6"/>
            <w:permStart w:id="287" w:edGrp="everyone" w:colFirst="7" w:colLast="7"/>
            <w:permStart w:id="288" w:edGrp="everyone" w:colFirst="8" w:colLast="8"/>
            <w:permStart w:id="289" w:edGrp="everyone" w:colFirst="9" w:colLast="9"/>
            <w:permStart w:id="290" w:edGrp="everyone" w:colFirst="10" w:colLast="10"/>
            <w:permStart w:id="291" w:edGrp="everyone" w:colFirst="11" w:colLast="11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hint="eastAsia"/>
                <w:szCs w:val="21"/>
              </w:rPr>
              <w:t>.00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hint="eastAsia"/>
                <w:szCs w:val="21"/>
              </w:rPr>
              <w:t>.00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hint="eastAsia"/>
                <w:szCs w:val="21"/>
              </w:rPr>
              <w:t>.00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permStart w:id="292" w:edGrp="everyone"/>
            <w:permEnd w:id="283"/>
            <w:permEnd w:id="284"/>
            <w:permEnd w:id="285"/>
            <w:permEnd w:id="286"/>
            <w:permEnd w:id="287"/>
            <w:permEnd w:id="288"/>
            <w:permEnd w:id="289"/>
            <w:permEnd w:id="290"/>
            <w:permEnd w:id="291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409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罗山县环境</w:t>
            </w:r>
            <w:r>
              <w:rPr>
                <w:rFonts w:ascii="宋体" w:hAnsi="宋体" w:hint="eastAsia"/>
                <w:szCs w:val="21"/>
                <w:lang w:eastAsia="zh-CN"/>
              </w:rPr>
              <w:t>监测站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hint="eastAsia"/>
                <w:szCs w:val="21"/>
              </w:rPr>
              <w:t>.00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hint="eastAsia"/>
                <w:szCs w:val="21"/>
              </w:rPr>
              <w:t>.00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hint="eastAsia"/>
                <w:szCs w:val="21"/>
              </w:rPr>
              <w:t>.00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2010299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409002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其他环境监测与监察支出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hint="eastAsia"/>
                <w:szCs w:val="21"/>
              </w:rPr>
              <w:t>.00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hint="eastAsia"/>
                <w:szCs w:val="21"/>
              </w:rPr>
              <w:t>.00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hint="eastAsia"/>
                <w:szCs w:val="21"/>
              </w:rPr>
              <w:t>.00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</w:tbl>
    <w:permEnd w:id="292"/>
    <w:p w:rsidR="00D345E7" w:rsidRDefault="00191B6A">
      <w:pPr>
        <w:rPr>
          <w:rFonts w:ascii="宋体" w:hAnsi="宋体" w:cs="宋体"/>
          <w:sz w:val="18"/>
          <w:szCs w:val="18"/>
          <w:lang w:eastAsia="zh-CN"/>
        </w:rPr>
      </w:pPr>
      <w:r>
        <w:rPr>
          <w:rFonts w:ascii="宋体" w:hAnsi="宋体" w:cs="宋体" w:hint="eastAsia"/>
          <w:sz w:val="18"/>
          <w:szCs w:val="18"/>
          <w:lang w:eastAsia="zh-CN"/>
        </w:rPr>
        <w:t>注：</w:t>
      </w:r>
      <w:bookmarkStart w:id="65" w:name="PO_part4Table1Remark5"/>
      <w:permStart w:id="293" w:edGrp="everyone"/>
      <w:r>
        <w:rPr>
          <w:rFonts w:ascii="宋体" w:hAnsi="宋体" w:cs="宋体" w:hint="eastAsia"/>
          <w:sz w:val="18"/>
          <w:szCs w:val="18"/>
          <w:lang w:eastAsia="zh-CN"/>
        </w:rPr>
        <w:t>报表金额单位转换时可能存在四舍五入尾数误差。</w:t>
      </w:r>
    </w:p>
    <w:p w:rsidR="00D345E7" w:rsidRDefault="00191B6A">
      <w:pPr>
        <w:ind w:firstLineChars="233" w:firstLine="419"/>
        <w:rPr>
          <w:rFonts w:ascii="宋体" w:hAnsi="宋体" w:cs="宋体"/>
          <w:sz w:val="18"/>
          <w:szCs w:val="18"/>
          <w:lang w:eastAsia="zh-CN"/>
        </w:rPr>
        <w:sectPr w:rsidR="00D345E7">
          <w:pgSz w:w="18142" w:h="11906" w:orient="landscape"/>
          <w:pgMar w:top="1803" w:right="1440" w:bottom="1803" w:left="1440" w:header="851" w:footer="992" w:gutter="0"/>
          <w:cols w:space="720"/>
          <w:docGrid w:type="lines" w:linePitch="312"/>
        </w:sectPr>
      </w:pPr>
      <w:r>
        <w:rPr>
          <w:rFonts w:ascii="宋体" w:hAnsi="宋体" w:cs="宋体" w:hint="eastAsia"/>
          <w:sz w:val="18"/>
          <w:szCs w:val="18"/>
          <w:lang w:eastAsia="zh-CN"/>
        </w:rPr>
        <w:t>本表仅含当年财政拨款安排的支出。</w:t>
      </w:r>
      <w:bookmarkEnd w:id="63"/>
      <w:bookmarkEnd w:id="65"/>
      <w:permEnd w:id="293"/>
    </w:p>
    <w:p w:rsidR="00D345E7" w:rsidRDefault="00D345E7">
      <w:pPr>
        <w:rPr>
          <w:rFonts w:ascii="宋体" w:hAnsi="宋体" w:cs="宋体"/>
          <w:sz w:val="18"/>
          <w:szCs w:val="18"/>
          <w:lang w:eastAsia="zh-CN"/>
        </w:rPr>
      </w:pPr>
      <w:bookmarkStart w:id="66" w:name="PO_part4Table6"/>
    </w:p>
    <w:tbl>
      <w:tblPr>
        <w:tblW w:w="17008" w:type="dxa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9"/>
        <w:gridCol w:w="2429"/>
        <w:gridCol w:w="2429"/>
        <w:gridCol w:w="1217"/>
        <w:gridCol w:w="1212"/>
        <w:gridCol w:w="2429"/>
        <w:gridCol w:w="2429"/>
        <w:gridCol w:w="2434"/>
      </w:tblGrid>
      <w:tr w:rsidR="00D345E7">
        <w:trPr>
          <w:cantSplit/>
          <w:trHeight w:val="397"/>
          <w:tblHeader/>
        </w:trPr>
        <w:tc>
          <w:tcPr>
            <w:tcW w:w="170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预算06表</w:t>
            </w:r>
          </w:p>
        </w:tc>
      </w:tr>
      <w:tr w:rsidR="00D345E7">
        <w:trPr>
          <w:cantSplit/>
          <w:trHeight w:val="397"/>
          <w:tblHeader/>
        </w:trPr>
        <w:tc>
          <w:tcPr>
            <w:tcW w:w="170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5E7" w:rsidRDefault="00191B6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  <w:lang w:eastAsia="zh-CN"/>
              </w:rPr>
              <w:t>一般公共预算基本支出表</w:t>
            </w:r>
          </w:p>
        </w:tc>
      </w:tr>
      <w:tr w:rsidR="00D345E7">
        <w:trPr>
          <w:cantSplit/>
          <w:trHeight w:val="397"/>
          <w:tblHeader/>
        </w:trPr>
        <w:tc>
          <w:tcPr>
            <w:tcW w:w="85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部门名称：</w:t>
            </w:r>
            <w:bookmarkStart w:id="67" w:name="PO_part4Table1DivName6"/>
            <w:permStart w:id="294" w:edGrp="everyone"/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罗山县环境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监测站</w:t>
            </w:r>
            <w:bookmarkEnd w:id="67"/>
            <w:permEnd w:id="294"/>
          </w:p>
        </w:tc>
        <w:tc>
          <w:tcPr>
            <w:tcW w:w="85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单位：万元</w:t>
            </w:r>
          </w:p>
        </w:tc>
      </w:tr>
      <w:tr w:rsidR="00D345E7">
        <w:trPr>
          <w:cantSplit/>
          <w:trHeight w:val="397"/>
          <w:tblHeader/>
        </w:trPr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  <w:lang w:eastAsia="zh-CN"/>
              </w:rPr>
              <w:t>部门预算支出经济分类科目</w:t>
            </w:r>
          </w:p>
        </w:tc>
        <w:tc>
          <w:tcPr>
            <w:tcW w:w="4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  <w:lang w:eastAsia="zh-CN"/>
              </w:rPr>
              <w:t>政府预算支出经济分类科目编码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  <w:lang w:eastAsia="zh-CN"/>
              </w:rPr>
              <w:t>本年一般公共预算基本支出</w:t>
            </w:r>
          </w:p>
        </w:tc>
      </w:tr>
      <w:tr w:rsidR="00D345E7">
        <w:trPr>
          <w:cantSplit/>
          <w:trHeight w:val="397"/>
          <w:tblHeader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科目编码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科目名称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科目编码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科目名称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合计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人员经费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公用经费</w:t>
            </w:r>
          </w:p>
        </w:tc>
      </w:tr>
      <w:tr w:rsidR="00D345E7">
        <w:trPr>
          <w:cantSplit/>
          <w:trHeight w:val="397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permStart w:id="295" w:edGrp="everyone" w:colFirst="4" w:colLast="4"/>
            <w:permStart w:id="296" w:edGrp="everyone" w:colFirst="5" w:colLast="5"/>
            <w:permStart w:id="297" w:edGrp="everyone" w:colFirst="6" w:colLast="6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permStart w:id="298" w:edGrp="everyone"/>
            <w:permEnd w:id="295"/>
            <w:permEnd w:id="296"/>
            <w:permEnd w:id="297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</w:tbl>
    <w:permEnd w:id="298"/>
    <w:p w:rsidR="00D345E7" w:rsidRDefault="00191B6A">
      <w:pPr>
        <w:rPr>
          <w:rFonts w:ascii="宋体" w:hAnsi="宋体" w:cs="宋体"/>
          <w:sz w:val="18"/>
          <w:szCs w:val="18"/>
          <w:lang w:eastAsia="zh-CN"/>
        </w:rPr>
      </w:pPr>
      <w:r>
        <w:rPr>
          <w:rFonts w:ascii="宋体" w:hAnsi="宋体" w:cs="宋体" w:hint="eastAsia"/>
          <w:sz w:val="18"/>
          <w:szCs w:val="18"/>
          <w:lang w:eastAsia="zh-CN"/>
        </w:rPr>
        <w:t>注：</w:t>
      </w:r>
      <w:bookmarkStart w:id="68" w:name="PO_part4Table1Remark6"/>
      <w:permStart w:id="299" w:edGrp="everyone"/>
      <w:r>
        <w:rPr>
          <w:rFonts w:ascii="宋体" w:hAnsi="宋体" w:cs="宋体" w:hint="eastAsia"/>
          <w:sz w:val="18"/>
          <w:szCs w:val="18"/>
          <w:lang w:eastAsia="zh-CN"/>
        </w:rPr>
        <w:t>报表金额单位转换时可能存在四舍五入尾数误差。</w:t>
      </w:r>
      <w:bookmarkEnd w:id="66"/>
      <w:bookmarkEnd w:id="68"/>
      <w:permEnd w:id="299"/>
    </w:p>
    <w:p w:rsidR="00D345E7" w:rsidRDefault="00D345E7">
      <w:pPr>
        <w:rPr>
          <w:rFonts w:ascii="宋体" w:hAnsi="宋体" w:cs="宋体"/>
          <w:sz w:val="18"/>
          <w:szCs w:val="18"/>
          <w:lang w:eastAsia="zh-CN"/>
        </w:rPr>
      </w:pPr>
    </w:p>
    <w:p w:rsidR="00D345E7" w:rsidRDefault="00D345E7">
      <w:pPr>
        <w:rPr>
          <w:rFonts w:ascii="宋体" w:hAnsi="宋体" w:cs="宋体"/>
          <w:sz w:val="18"/>
          <w:szCs w:val="18"/>
          <w:lang w:eastAsia="zh-CN"/>
        </w:rPr>
      </w:pPr>
    </w:p>
    <w:p w:rsidR="00D345E7" w:rsidRDefault="00D345E7">
      <w:pPr>
        <w:rPr>
          <w:rFonts w:ascii="宋体" w:hAnsi="宋体" w:cs="宋体"/>
          <w:sz w:val="18"/>
          <w:szCs w:val="18"/>
          <w:lang w:eastAsia="zh-CN"/>
        </w:rPr>
      </w:pPr>
    </w:p>
    <w:p w:rsidR="00D345E7" w:rsidRDefault="00D345E7">
      <w:pPr>
        <w:rPr>
          <w:rFonts w:ascii="宋体" w:hAnsi="宋体" w:cs="宋体"/>
          <w:sz w:val="18"/>
          <w:szCs w:val="18"/>
          <w:lang w:eastAsia="zh-CN"/>
        </w:rPr>
      </w:pPr>
    </w:p>
    <w:p w:rsidR="00D345E7" w:rsidRDefault="00D345E7">
      <w:pPr>
        <w:rPr>
          <w:rFonts w:ascii="宋体" w:hAnsi="宋体" w:cs="宋体"/>
          <w:sz w:val="18"/>
          <w:szCs w:val="18"/>
          <w:lang w:eastAsia="zh-CN"/>
        </w:rPr>
      </w:pPr>
    </w:p>
    <w:p w:rsidR="00D345E7" w:rsidRDefault="00D345E7">
      <w:pPr>
        <w:rPr>
          <w:rFonts w:ascii="宋体" w:hAnsi="宋体" w:cs="宋体"/>
          <w:sz w:val="18"/>
          <w:szCs w:val="18"/>
          <w:lang w:eastAsia="zh-CN"/>
        </w:rPr>
      </w:pPr>
    </w:p>
    <w:p w:rsidR="00D345E7" w:rsidRDefault="00D345E7">
      <w:pPr>
        <w:rPr>
          <w:rFonts w:ascii="宋体" w:hAnsi="宋体" w:cs="宋体"/>
          <w:sz w:val="18"/>
          <w:szCs w:val="18"/>
          <w:lang w:eastAsia="zh-CN"/>
        </w:rPr>
      </w:pPr>
    </w:p>
    <w:p w:rsidR="00D345E7" w:rsidRDefault="00D345E7">
      <w:pPr>
        <w:rPr>
          <w:rFonts w:ascii="宋体" w:hAnsi="宋体" w:cs="宋体"/>
          <w:sz w:val="18"/>
          <w:szCs w:val="18"/>
          <w:lang w:eastAsia="zh-CN"/>
        </w:rPr>
      </w:pPr>
    </w:p>
    <w:p w:rsidR="00D345E7" w:rsidRDefault="00D345E7">
      <w:pPr>
        <w:rPr>
          <w:rFonts w:ascii="宋体" w:hAnsi="宋体" w:cs="宋体"/>
          <w:sz w:val="18"/>
          <w:szCs w:val="18"/>
          <w:lang w:eastAsia="zh-CN"/>
        </w:rPr>
      </w:pPr>
    </w:p>
    <w:p w:rsidR="00D345E7" w:rsidRDefault="00D345E7">
      <w:pPr>
        <w:rPr>
          <w:rFonts w:ascii="宋体" w:hAnsi="宋体" w:cs="宋体"/>
          <w:sz w:val="18"/>
          <w:szCs w:val="18"/>
          <w:lang w:eastAsia="zh-CN"/>
        </w:rPr>
      </w:pPr>
    </w:p>
    <w:p w:rsidR="00D345E7" w:rsidRDefault="00D345E7">
      <w:pPr>
        <w:rPr>
          <w:rFonts w:ascii="宋体" w:hAnsi="宋体" w:cs="宋体"/>
          <w:sz w:val="18"/>
          <w:szCs w:val="18"/>
          <w:lang w:eastAsia="zh-CN"/>
        </w:rPr>
      </w:pPr>
    </w:p>
    <w:p w:rsidR="00D345E7" w:rsidRDefault="00D345E7">
      <w:pPr>
        <w:rPr>
          <w:rFonts w:ascii="宋体" w:hAnsi="宋体" w:cs="宋体"/>
          <w:sz w:val="18"/>
          <w:szCs w:val="18"/>
          <w:lang w:eastAsia="zh-CN"/>
        </w:rPr>
      </w:pPr>
    </w:p>
    <w:p w:rsidR="00D345E7" w:rsidRDefault="00D345E7">
      <w:pPr>
        <w:rPr>
          <w:rFonts w:ascii="宋体" w:hAnsi="宋体" w:cs="宋体"/>
          <w:sz w:val="18"/>
          <w:szCs w:val="18"/>
          <w:lang w:eastAsia="zh-CN"/>
        </w:rPr>
      </w:pPr>
      <w:bookmarkStart w:id="69" w:name="PO_part4Table7"/>
    </w:p>
    <w:tbl>
      <w:tblPr>
        <w:tblW w:w="17008" w:type="dxa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2"/>
        <w:gridCol w:w="1132"/>
        <w:gridCol w:w="1179"/>
        <w:gridCol w:w="1211"/>
        <w:gridCol w:w="973"/>
        <w:gridCol w:w="1005"/>
        <w:gridCol w:w="973"/>
        <w:gridCol w:w="1021"/>
        <w:gridCol w:w="413"/>
        <w:gridCol w:w="528"/>
        <w:gridCol w:w="1063"/>
        <w:gridCol w:w="1063"/>
        <w:gridCol w:w="1063"/>
        <w:gridCol w:w="1063"/>
        <w:gridCol w:w="1063"/>
        <w:gridCol w:w="1063"/>
        <w:gridCol w:w="1063"/>
      </w:tblGrid>
      <w:tr w:rsidR="00D345E7">
        <w:trPr>
          <w:cantSplit/>
          <w:trHeight w:val="397"/>
          <w:tblHeader/>
        </w:trPr>
        <w:tc>
          <w:tcPr>
            <w:tcW w:w="17008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</w:tcPr>
          <w:p w:rsidR="00D345E7" w:rsidRDefault="00191B6A">
            <w:pPr>
              <w:ind w:firstLineChars="8900" w:firstLine="16020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预算0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表</w:t>
            </w:r>
          </w:p>
        </w:tc>
      </w:tr>
      <w:tr w:rsidR="00D345E7">
        <w:trPr>
          <w:cantSplit/>
          <w:trHeight w:val="397"/>
          <w:tblHeader/>
        </w:trPr>
        <w:tc>
          <w:tcPr>
            <w:tcW w:w="17008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</w:tcPr>
          <w:p w:rsidR="00D345E7" w:rsidRDefault="00191B6A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支出经济分类汇总表</w:t>
            </w:r>
          </w:p>
        </w:tc>
      </w:tr>
      <w:tr w:rsidR="00D345E7">
        <w:trPr>
          <w:cantSplit/>
          <w:trHeight w:val="397"/>
          <w:tblHeader/>
        </w:trPr>
        <w:tc>
          <w:tcPr>
            <w:tcW w:w="90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部门名称：</w:t>
            </w:r>
            <w:bookmarkStart w:id="70" w:name="PO_part4Table1DivName7"/>
            <w:permStart w:id="300" w:edGrp="everyone"/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罗山县环境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监测站</w:t>
            </w:r>
            <w:bookmarkEnd w:id="70"/>
            <w:permEnd w:id="300"/>
          </w:p>
        </w:tc>
        <w:tc>
          <w:tcPr>
            <w:tcW w:w="79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单位：万元</w:t>
            </w:r>
          </w:p>
        </w:tc>
      </w:tr>
      <w:tr w:rsidR="00D345E7">
        <w:trPr>
          <w:cantSplit/>
          <w:trHeight w:val="397"/>
          <w:tblHeader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部门预算经济分类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政府预算经济分类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总计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一般公共预算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政府性基金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国有资本经营预算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上年结转结余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  <w:lang w:eastAsia="zh-CN"/>
              </w:rPr>
              <w:t>财政专户管理资金收入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事业收入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上级补助收入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附属单位上缴收入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事业单位经营收入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其他收入</w:t>
            </w:r>
          </w:p>
        </w:tc>
      </w:tr>
      <w:tr w:rsidR="00D345E7">
        <w:trPr>
          <w:cantSplit/>
          <w:trHeight w:val="397"/>
          <w:tblHeader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科目编码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科目名称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科目编码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科目名称</w:t>
            </w: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小计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其中：财政拨款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D345E7">
        <w:trPr>
          <w:cantSplit/>
          <w:trHeight w:val="39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permStart w:id="301" w:edGrp="everyone" w:colFirst="4" w:colLast="4"/>
            <w:permStart w:id="302" w:edGrp="everyone" w:colFirst="5" w:colLast="5"/>
            <w:permStart w:id="303" w:edGrp="everyone" w:colFirst="6" w:colLast="6"/>
            <w:permStart w:id="304" w:edGrp="everyone" w:colFirst="7" w:colLast="7"/>
            <w:permStart w:id="305" w:edGrp="everyone" w:colFirst="8" w:colLast="8"/>
            <w:permStart w:id="306" w:edGrp="everyone" w:colFirst="9" w:colLast="9"/>
            <w:permStart w:id="307" w:edGrp="everyone" w:colFirst="10" w:colLast="10"/>
            <w:permStart w:id="308" w:edGrp="everyone" w:colFirst="11" w:colLast="11"/>
            <w:permStart w:id="309" w:edGrp="everyone" w:colFirst="12" w:colLast="12"/>
            <w:permStart w:id="310" w:edGrp="everyone" w:colFirst="13" w:colLast="13"/>
            <w:permStart w:id="311" w:edGrp="everyone" w:colFirst="14" w:colLast="14"/>
            <w:permStart w:id="312" w:edGrp="everyone" w:colFirst="15" w:colLast="15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eastAsia="宋体" w:hAnsi="宋体"/>
                <w:szCs w:val="21"/>
                <w:lang w:eastAsia="zh-CN"/>
              </w:rPr>
            </w:pPr>
            <w:permStart w:id="313" w:edGrp="everyone"/>
            <w:permEnd w:id="301"/>
            <w:permEnd w:id="302"/>
            <w:permEnd w:id="303"/>
            <w:permEnd w:id="304"/>
            <w:permEnd w:id="305"/>
            <w:permEnd w:id="306"/>
            <w:permEnd w:id="307"/>
            <w:permEnd w:id="308"/>
            <w:permEnd w:id="309"/>
            <w:permEnd w:id="310"/>
            <w:permEnd w:id="311"/>
            <w:permEnd w:id="312"/>
            <w:r>
              <w:rPr>
                <w:rFonts w:ascii="宋体" w:hAnsi="宋体" w:hint="eastAsia"/>
                <w:szCs w:val="21"/>
                <w:lang w:eastAsia="zh-CN"/>
              </w:rPr>
              <w:t>409002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罗山县环境监测站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textAlignment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textAlignment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80.00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hint="eastAsia"/>
                <w:szCs w:val="21"/>
              </w:rPr>
              <w:t>.00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80.</w:t>
            </w:r>
            <w:r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30101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基本工资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50501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工资福利支出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80.00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80.00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80.00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</w:tbl>
    <w:permEnd w:id="313"/>
    <w:p w:rsidR="00D345E7" w:rsidRDefault="00191B6A">
      <w:pPr>
        <w:rPr>
          <w:rFonts w:ascii="宋体" w:hAnsi="宋体" w:cs="宋体"/>
          <w:sz w:val="18"/>
          <w:szCs w:val="18"/>
          <w:lang w:eastAsia="zh-CN"/>
        </w:rPr>
        <w:sectPr w:rsidR="00D345E7">
          <w:pgSz w:w="18142" w:h="11906" w:orient="landscape"/>
          <w:pgMar w:top="1803" w:right="1440" w:bottom="1803" w:left="1440" w:header="851" w:footer="992" w:gutter="0"/>
          <w:cols w:space="720"/>
          <w:docGrid w:type="lines" w:linePitch="312"/>
        </w:sectPr>
      </w:pPr>
      <w:r>
        <w:rPr>
          <w:rFonts w:ascii="宋体" w:hAnsi="宋体" w:cs="宋体" w:hint="eastAsia"/>
          <w:sz w:val="18"/>
          <w:szCs w:val="18"/>
          <w:lang w:eastAsia="zh-CN"/>
        </w:rPr>
        <w:t>注：</w:t>
      </w:r>
      <w:bookmarkStart w:id="71" w:name="PO_part4Table1Remark7"/>
      <w:permStart w:id="314" w:edGrp="everyone"/>
      <w:r>
        <w:rPr>
          <w:rFonts w:ascii="宋体" w:hAnsi="宋体" w:cs="宋体" w:hint="eastAsia"/>
          <w:sz w:val="18"/>
          <w:szCs w:val="18"/>
          <w:lang w:eastAsia="zh-CN"/>
        </w:rPr>
        <w:t>报表金额单位转换时可能存在四舍五入尾数误差。</w:t>
      </w:r>
      <w:bookmarkEnd w:id="69"/>
      <w:bookmarkEnd w:id="71"/>
      <w:permEnd w:id="314"/>
    </w:p>
    <w:p w:rsidR="00D345E7" w:rsidRDefault="00D345E7">
      <w:pPr>
        <w:rPr>
          <w:rFonts w:ascii="宋体" w:hAnsi="宋体" w:cs="宋体"/>
          <w:sz w:val="18"/>
          <w:szCs w:val="18"/>
          <w:lang w:eastAsia="zh-CN"/>
        </w:rPr>
      </w:pPr>
      <w:bookmarkStart w:id="72" w:name="PO_part4Table8"/>
    </w:p>
    <w:tbl>
      <w:tblPr>
        <w:tblW w:w="0" w:type="auto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4"/>
        <w:gridCol w:w="2834"/>
        <w:gridCol w:w="2835"/>
        <w:gridCol w:w="2834"/>
        <w:gridCol w:w="2834"/>
        <w:gridCol w:w="2837"/>
      </w:tblGrid>
      <w:tr w:rsidR="00D345E7">
        <w:trPr>
          <w:cantSplit/>
          <w:trHeight w:val="397"/>
          <w:tblHeader/>
        </w:trPr>
        <w:tc>
          <w:tcPr>
            <w:tcW w:w="1700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预算08表</w:t>
            </w:r>
          </w:p>
        </w:tc>
      </w:tr>
      <w:tr w:rsidR="00D345E7">
        <w:trPr>
          <w:cantSplit/>
          <w:trHeight w:val="397"/>
          <w:tblHeader/>
        </w:trPr>
        <w:tc>
          <w:tcPr>
            <w:tcW w:w="1700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D345E7" w:rsidRDefault="00191B6A">
            <w:pPr>
              <w:jc w:val="center"/>
              <w:rPr>
                <w:rFonts w:ascii="宋体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  <w:lang w:eastAsia="zh-CN"/>
              </w:rPr>
              <w:t>一般公共预算“三公”经费支出情况表</w:t>
            </w:r>
          </w:p>
        </w:tc>
      </w:tr>
      <w:tr w:rsidR="00D345E7">
        <w:trPr>
          <w:cantSplit/>
          <w:trHeight w:val="397"/>
          <w:tblHeader/>
        </w:trPr>
        <w:tc>
          <w:tcPr>
            <w:tcW w:w="85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部门名称：</w:t>
            </w:r>
            <w:bookmarkStart w:id="73" w:name="PO_part4Table1DivName8"/>
            <w:permStart w:id="315" w:edGrp="everyone"/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罗山县环境监测站</w:t>
            </w:r>
            <w:bookmarkEnd w:id="73"/>
            <w:permEnd w:id="315"/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单位：万元</w:t>
            </w:r>
          </w:p>
        </w:tc>
      </w:tr>
      <w:tr w:rsidR="00D345E7">
        <w:trPr>
          <w:cantSplit/>
          <w:trHeight w:val="397"/>
          <w:tblHeader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“三公”经费合计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因公出国（境）费</w:t>
            </w:r>
          </w:p>
        </w:tc>
        <w:tc>
          <w:tcPr>
            <w:tcW w:w="8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公务用车购置及运行费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公务接待费</w:t>
            </w:r>
          </w:p>
        </w:tc>
      </w:tr>
      <w:tr w:rsidR="00D345E7">
        <w:trPr>
          <w:cantSplit/>
          <w:trHeight w:val="397"/>
          <w:tblHeader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小计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公务用车购置费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公务用车运行费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345E7">
        <w:trPr>
          <w:cantSplit/>
          <w:trHeight w:val="397"/>
        </w:trPr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permStart w:id="316" w:edGrp="everyone" w:colFirst="0" w:colLast="0"/>
            <w:permStart w:id="317" w:edGrp="everyone" w:colFirst="1" w:colLast="1"/>
            <w:permStart w:id="318" w:edGrp="everyone" w:colFirst="2" w:colLast="2"/>
            <w:permStart w:id="319" w:edGrp="everyone" w:colFirst="3" w:colLast="3"/>
            <w:permStart w:id="320" w:edGrp="everyone" w:colFirst="4" w:colLast="4"/>
            <w:permStart w:id="321" w:edGrp="everyone" w:colFirst="5" w:colLast="5"/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</w:tbl>
    <w:permEnd w:id="316"/>
    <w:permEnd w:id="317"/>
    <w:permEnd w:id="318"/>
    <w:permEnd w:id="319"/>
    <w:permEnd w:id="320"/>
    <w:permEnd w:id="321"/>
    <w:p w:rsidR="00D345E7" w:rsidRDefault="00191B6A">
      <w:pPr>
        <w:rPr>
          <w:rFonts w:ascii="宋体" w:hAnsi="宋体" w:cs="宋体"/>
          <w:sz w:val="18"/>
          <w:szCs w:val="18"/>
          <w:lang w:eastAsia="zh-CN"/>
        </w:rPr>
        <w:sectPr w:rsidR="00D345E7">
          <w:pgSz w:w="18142" w:h="11906" w:orient="landscape"/>
          <w:pgMar w:top="1803" w:right="1440" w:bottom="1803" w:left="1440" w:header="851" w:footer="992" w:gutter="0"/>
          <w:cols w:space="720"/>
          <w:docGrid w:type="lines" w:linePitch="312"/>
        </w:sectPr>
      </w:pPr>
      <w:r>
        <w:rPr>
          <w:rFonts w:ascii="宋体" w:hAnsi="宋体" w:cs="宋体" w:hint="eastAsia"/>
          <w:sz w:val="18"/>
          <w:szCs w:val="18"/>
          <w:lang w:eastAsia="zh-CN"/>
        </w:rPr>
        <w:t>注：</w:t>
      </w:r>
      <w:bookmarkStart w:id="74" w:name="PO_part4Table1Remark8"/>
      <w:permStart w:id="322" w:edGrp="everyone"/>
      <w:r>
        <w:rPr>
          <w:rFonts w:ascii="宋体" w:hAnsi="宋体" w:hint="eastAsia"/>
          <w:sz w:val="18"/>
          <w:szCs w:val="18"/>
          <w:lang w:eastAsia="zh-CN"/>
        </w:rPr>
        <w:t>报表金额单位转换时可能存在四舍五入尾数误差。</w:t>
      </w:r>
      <w:bookmarkEnd w:id="72"/>
      <w:bookmarkEnd w:id="74"/>
      <w:permEnd w:id="322"/>
    </w:p>
    <w:p w:rsidR="00D345E7" w:rsidRDefault="00D345E7">
      <w:pPr>
        <w:rPr>
          <w:rFonts w:ascii="宋体" w:hAnsi="宋体" w:cs="宋体"/>
          <w:sz w:val="18"/>
          <w:szCs w:val="18"/>
          <w:lang w:eastAsia="zh-CN"/>
        </w:rPr>
      </w:pPr>
      <w:bookmarkStart w:id="75" w:name="PO_part4Table9"/>
    </w:p>
    <w:tbl>
      <w:tblPr>
        <w:tblW w:w="17008" w:type="dxa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1417"/>
        <w:gridCol w:w="1417"/>
        <w:gridCol w:w="1417"/>
        <w:gridCol w:w="1417"/>
        <w:gridCol w:w="1418"/>
        <w:gridCol w:w="1417"/>
        <w:gridCol w:w="1417"/>
        <w:gridCol w:w="1417"/>
        <w:gridCol w:w="1417"/>
        <w:gridCol w:w="1417"/>
        <w:gridCol w:w="1420"/>
      </w:tblGrid>
      <w:tr w:rsidR="00D345E7">
        <w:trPr>
          <w:cantSplit/>
          <w:trHeight w:val="397"/>
          <w:tblHeader/>
        </w:trPr>
        <w:tc>
          <w:tcPr>
            <w:tcW w:w="1700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预算09表</w:t>
            </w:r>
          </w:p>
        </w:tc>
      </w:tr>
      <w:tr w:rsidR="00D345E7">
        <w:trPr>
          <w:cantSplit/>
          <w:trHeight w:val="397"/>
          <w:tblHeader/>
        </w:trPr>
        <w:tc>
          <w:tcPr>
            <w:tcW w:w="1700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:rsidR="00D345E7" w:rsidRDefault="00191B6A">
            <w:pPr>
              <w:jc w:val="center"/>
              <w:rPr>
                <w:rFonts w:ascii="宋体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  <w:lang w:eastAsia="zh-CN"/>
              </w:rPr>
              <w:t>政府性基金预算支出情况表</w:t>
            </w:r>
          </w:p>
        </w:tc>
      </w:tr>
      <w:tr w:rsidR="00D345E7">
        <w:trPr>
          <w:cantSplit/>
          <w:trHeight w:val="397"/>
          <w:tblHeader/>
        </w:trPr>
        <w:tc>
          <w:tcPr>
            <w:tcW w:w="85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部门名称：</w:t>
            </w:r>
            <w:bookmarkStart w:id="76" w:name="PO_part4Table1DivName9"/>
            <w:bookmarkEnd w:id="76"/>
            <w:permStart w:id="323" w:edGrp="everyone"/>
            <w:permEnd w:id="323"/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罗山县环境监测站</w:t>
            </w:r>
          </w:p>
        </w:tc>
        <w:tc>
          <w:tcPr>
            <w:tcW w:w="85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单位：万元</w:t>
            </w:r>
          </w:p>
        </w:tc>
      </w:tr>
      <w:tr w:rsidR="00D345E7">
        <w:trPr>
          <w:cantSplit/>
          <w:trHeight w:val="397"/>
          <w:tblHeader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科目编码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单位代码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单位（科目名称）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7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基本支出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项目支出</w:t>
            </w:r>
          </w:p>
        </w:tc>
      </w:tr>
      <w:tr w:rsidR="00D345E7">
        <w:trPr>
          <w:cantSplit/>
          <w:trHeight w:val="402"/>
          <w:tblHeader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人员经费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公用经费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小计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其他运转类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特定目标类</w:t>
            </w:r>
          </w:p>
        </w:tc>
      </w:tr>
      <w:tr w:rsidR="00D345E7">
        <w:trPr>
          <w:cantSplit/>
          <w:trHeight w:val="397"/>
          <w:tblHeader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工资福利支出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对个人和家庭的补助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/>
                <w:szCs w:val="21"/>
                <w:lang/>
              </w:rPr>
              <w:t>商品和服务支出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/>
                <w:szCs w:val="21"/>
                <w:lang/>
              </w:rPr>
              <w:t>资本性支出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D345E7">
        <w:trPr>
          <w:cantSplit/>
          <w:trHeight w:val="397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permStart w:id="324" w:edGrp="everyone" w:colFirst="3" w:colLast="3"/>
            <w:permStart w:id="325" w:edGrp="everyone" w:colFirst="4" w:colLast="4"/>
            <w:permStart w:id="326" w:edGrp="everyone" w:colFirst="5" w:colLast="5"/>
            <w:permStart w:id="327" w:edGrp="everyone" w:colFirst="6" w:colLast="6"/>
            <w:permStart w:id="328" w:edGrp="everyone" w:colFirst="7" w:colLast="7"/>
            <w:permStart w:id="329" w:edGrp="everyone" w:colFirst="8" w:colLast="8"/>
            <w:permStart w:id="330" w:edGrp="everyone" w:colFirst="9" w:colLast="9"/>
            <w:permStart w:id="331" w:edGrp="everyone" w:colFirst="10" w:colLast="10"/>
            <w:permStart w:id="332" w:edGrp="everyone" w:colFirst="11" w:colLast="11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permStart w:id="333" w:edGrp="everyone"/>
            <w:permEnd w:id="324"/>
            <w:permEnd w:id="325"/>
            <w:permEnd w:id="326"/>
            <w:permEnd w:id="327"/>
            <w:permEnd w:id="328"/>
            <w:permEnd w:id="329"/>
            <w:permEnd w:id="330"/>
            <w:permEnd w:id="331"/>
            <w:permEnd w:id="332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</w:tbl>
    <w:permEnd w:id="333"/>
    <w:p w:rsidR="00D345E7" w:rsidRDefault="00191B6A">
      <w:pPr>
        <w:rPr>
          <w:rFonts w:ascii="宋体" w:hAnsi="宋体"/>
          <w:sz w:val="18"/>
          <w:szCs w:val="18"/>
          <w:lang w:eastAsia="zh-CN"/>
        </w:rPr>
      </w:pPr>
      <w:r>
        <w:rPr>
          <w:rFonts w:ascii="宋体" w:hAnsi="宋体" w:cs="宋体" w:hint="eastAsia"/>
          <w:sz w:val="18"/>
          <w:szCs w:val="18"/>
          <w:lang w:eastAsia="zh-CN"/>
        </w:rPr>
        <w:t>注：</w:t>
      </w:r>
      <w:bookmarkStart w:id="77" w:name="PO_part4Table1Remark9"/>
      <w:permStart w:id="334" w:edGrp="everyone"/>
      <w:r>
        <w:rPr>
          <w:rFonts w:ascii="宋体" w:hAnsi="宋体" w:hint="eastAsia"/>
          <w:sz w:val="18"/>
          <w:szCs w:val="18"/>
          <w:lang w:eastAsia="zh-CN"/>
        </w:rPr>
        <w:t>报表金额单位转换时可能存在四舍五入尾数误差。</w:t>
      </w:r>
      <w:permEnd w:id="334"/>
    </w:p>
    <w:bookmarkEnd w:id="77"/>
    <w:p w:rsidR="00D345E7" w:rsidRDefault="00191B6A">
      <w:pPr>
        <w:rPr>
          <w:rFonts w:ascii="宋体" w:hAnsi="宋体" w:cs="宋体"/>
          <w:sz w:val="18"/>
          <w:szCs w:val="18"/>
          <w:lang w:eastAsia="zh-CN"/>
        </w:rPr>
        <w:sectPr w:rsidR="00D345E7">
          <w:pgSz w:w="18142" w:h="11906" w:orient="landscape"/>
          <w:pgMar w:top="1803" w:right="1440" w:bottom="1803" w:left="1440" w:header="851" w:footer="992" w:gutter="0"/>
          <w:cols w:space="720"/>
          <w:docGrid w:type="lines" w:linePitch="312"/>
        </w:sectPr>
      </w:pPr>
      <w:r>
        <w:rPr>
          <w:rFonts w:ascii="宋体" w:hAnsi="宋体" w:cs="宋体" w:hint="eastAsia"/>
          <w:b/>
          <w:sz w:val="18"/>
          <w:szCs w:val="18"/>
          <w:lang w:eastAsia="zh-CN"/>
        </w:rPr>
        <w:t>说明：我部门没有政府性基金收入，也没有使用政府性基金安排的支出，故本表无数据</w:t>
      </w:r>
      <w:r>
        <w:rPr>
          <w:rFonts w:ascii="宋体" w:eastAsia="宋体" w:hAnsi="宋体" w:cs="宋体" w:hint="eastAsia"/>
          <w:b/>
          <w:sz w:val="18"/>
          <w:szCs w:val="18"/>
          <w:lang w:eastAsia="zh-CN"/>
        </w:rPr>
        <w:t>。</w:t>
      </w:r>
      <w:bookmarkEnd w:id="75"/>
    </w:p>
    <w:p w:rsidR="00D345E7" w:rsidRDefault="00D345E7">
      <w:pPr>
        <w:rPr>
          <w:rFonts w:ascii="宋体" w:hAnsi="宋体" w:cs="宋体"/>
          <w:sz w:val="18"/>
          <w:szCs w:val="18"/>
          <w:lang w:eastAsia="zh-CN"/>
        </w:rPr>
      </w:pPr>
      <w:bookmarkStart w:id="78" w:name="PO_part4Table10"/>
    </w:p>
    <w:tbl>
      <w:tblPr>
        <w:tblW w:w="17008" w:type="dxa"/>
        <w:tblInd w:w="-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6"/>
        <w:gridCol w:w="1416"/>
        <w:gridCol w:w="1417"/>
        <w:gridCol w:w="1417"/>
        <w:gridCol w:w="1417"/>
        <w:gridCol w:w="1419"/>
        <w:gridCol w:w="1417"/>
        <w:gridCol w:w="1417"/>
        <w:gridCol w:w="1417"/>
        <w:gridCol w:w="1417"/>
        <w:gridCol w:w="1417"/>
        <w:gridCol w:w="1421"/>
      </w:tblGrid>
      <w:tr w:rsidR="00D345E7">
        <w:trPr>
          <w:cantSplit/>
          <w:trHeight w:val="397"/>
          <w:tblHeader/>
        </w:trPr>
        <w:tc>
          <w:tcPr>
            <w:tcW w:w="1700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5E7" w:rsidRDefault="00191B6A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预算10表</w:t>
            </w:r>
          </w:p>
        </w:tc>
      </w:tr>
      <w:tr w:rsidR="00D345E7">
        <w:trPr>
          <w:cantSplit/>
          <w:trHeight w:val="397"/>
          <w:tblHeader/>
        </w:trPr>
        <w:tc>
          <w:tcPr>
            <w:tcW w:w="1700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项目支出表</w:t>
            </w:r>
          </w:p>
        </w:tc>
      </w:tr>
      <w:tr w:rsidR="00D345E7">
        <w:trPr>
          <w:cantSplit/>
          <w:trHeight w:val="397"/>
          <w:tblHeader/>
        </w:trPr>
        <w:tc>
          <w:tcPr>
            <w:tcW w:w="85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部门名称：</w:t>
            </w:r>
            <w:bookmarkStart w:id="79" w:name="PO_part4Table1DivName10"/>
            <w:permStart w:id="335" w:edGrp="everyone"/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罗山县环境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监测站</w:t>
            </w:r>
            <w:bookmarkEnd w:id="79"/>
            <w:permEnd w:id="335"/>
          </w:p>
        </w:tc>
        <w:tc>
          <w:tcPr>
            <w:tcW w:w="8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  <w:lang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单位：万元</w:t>
            </w:r>
          </w:p>
        </w:tc>
      </w:tr>
      <w:tr w:rsidR="00D345E7">
        <w:trPr>
          <w:cantSplit/>
          <w:trHeight w:val="397"/>
          <w:tblHeader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类型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项目名称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项目单位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合计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本年拨款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财政拨款结转结余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财政专户管理资金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单位资金</w:t>
            </w:r>
          </w:p>
        </w:tc>
      </w:tr>
      <w:tr w:rsidR="00D345E7">
        <w:trPr>
          <w:cantSplit/>
          <w:trHeight w:val="397"/>
          <w:tblHeader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一般公共预算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政府性基金预算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国有资本经营预算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一般公共预算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政府性基金预算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国有资本经营预算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345E7">
        <w:trPr>
          <w:cantSplit/>
          <w:trHeight w:val="397"/>
        </w:trPr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permStart w:id="336" w:edGrp="everyone" w:colFirst="3" w:colLast="3"/>
            <w:permStart w:id="337" w:edGrp="everyone" w:colFirst="4" w:colLast="4"/>
            <w:permStart w:id="338" w:edGrp="everyone" w:colFirst="5" w:colLast="5"/>
            <w:permStart w:id="339" w:edGrp="everyone" w:colFirst="6" w:colLast="6"/>
            <w:permStart w:id="340" w:edGrp="everyone" w:colFirst="7" w:colLast="7"/>
            <w:permStart w:id="341" w:edGrp="everyone" w:colFirst="8" w:colLast="8"/>
            <w:permStart w:id="342" w:edGrp="everyone" w:colFirst="9" w:colLast="9"/>
            <w:permStart w:id="343" w:edGrp="everyone" w:colFirst="10" w:colLast="10"/>
            <w:permStart w:id="344" w:edGrp="everyone" w:colFirst="11" w:colLast="11"/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hint="eastAsia"/>
                <w:szCs w:val="21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80.</w:t>
            </w:r>
            <w:r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D345E7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permStart w:id="345" w:edGrp="everyone"/>
            <w:permEnd w:id="336"/>
            <w:permEnd w:id="337"/>
            <w:permEnd w:id="338"/>
            <w:permEnd w:id="339"/>
            <w:permEnd w:id="340"/>
            <w:permEnd w:id="341"/>
            <w:permEnd w:id="342"/>
            <w:permEnd w:id="343"/>
            <w:permEnd w:id="344"/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409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  <w:lang w:eastAsia="zh-CN" w:bidi="ar-SA"/>
              </w:rPr>
              <w:t>罗山县环境保护局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hint="eastAsia"/>
                <w:szCs w:val="21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hint="eastAsia"/>
                <w:szCs w:val="21"/>
              </w:rPr>
              <w:t>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  <w:tr w:rsidR="00D345E7">
        <w:trPr>
          <w:cantSplit/>
          <w:trHeight w:val="397"/>
        </w:trPr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其他运转类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补助经费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罗山县环境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监测站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hint="eastAsia"/>
                <w:szCs w:val="21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80</w:t>
            </w:r>
            <w:r>
              <w:rPr>
                <w:rFonts w:ascii="宋体" w:hAnsi="宋体" w:hint="eastAsia"/>
                <w:szCs w:val="21"/>
              </w:rPr>
              <w:t>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</w:t>
            </w:r>
          </w:p>
        </w:tc>
      </w:tr>
    </w:tbl>
    <w:permEnd w:id="345"/>
    <w:p w:rsidR="00D345E7" w:rsidRDefault="00191B6A">
      <w:pPr>
        <w:rPr>
          <w:rFonts w:ascii="宋体" w:hAnsi="宋体" w:cs="宋体"/>
          <w:sz w:val="18"/>
          <w:szCs w:val="18"/>
          <w:lang w:eastAsia="zh-CN"/>
        </w:rPr>
        <w:sectPr w:rsidR="00D345E7">
          <w:pgSz w:w="18142" w:h="11906" w:orient="landscape"/>
          <w:pgMar w:top="1803" w:right="1440" w:bottom="1803" w:left="1440" w:header="851" w:footer="992" w:gutter="0"/>
          <w:cols w:space="720"/>
          <w:docGrid w:type="lines" w:linePitch="312"/>
        </w:sectPr>
      </w:pPr>
      <w:r>
        <w:rPr>
          <w:rFonts w:ascii="宋体" w:hAnsi="宋体" w:cs="宋体" w:hint="eastAsia"/>
          <w:sz w:val="18"/>
          <w:szCs w:val="18"/>
          <w:lang w:eastAsia="zh-CN"/>
        </w:rPr>
        <w:t>注：</w:t>
      </w:r>
      <w:bookmarkStart w:id="80" w:name="PO_part4Table1Remark10"/>
      <w:permStart w:id="346" w:edGrp="everyone"/>
      <w:r>
        <w:rPr>
          <w:rFonts w:ascii="宋体" w:hAnsi="宋体" w:hint="eastAsia"/>
          <w:sz w:val="18"/>
          <w:szCs w:val="18"/>
          <w:lang w:eastAsia="zh-CN"/>
        </w:rPr>
        <w:t>报表金额单位转换时可能存在四舍五入尾数误差。</w:t>
      </w:r>
      <w:bookmarkEnd w:id="78"/>
      <w:bookmarkEnd w:id="80"/>
      <w:permEnd w:id="346"/>
    </w:p>
    <w:tbl>
      <w:tblPr>
        <w:tblpPr w:leftFromText="180" w:rightFromText="180" w:vertAnchor="text" w:horzAnchor="page" w:tblpX="103" w:tblpY="1117"/>
        <w:tblOverlap w:val="never"/>
        <w:tblW w:w="16080" w:type="dxa"/>
        <w:tblLayout w:type="fixed"/>
        <w:tblLook w:val="04A0"/>
      </w:tblPr>
      <w:tblGrid>
        <w:gridCol w:w="16080"/>
      </w:tblGrid>
      <w:tr w:rsidR="00D345E7">
        <w:trPr>
          <w:trHeight w:val="5148"/>
        </w:trPr>
        <w:tc>
          <w:tcPr>
            <w:tcW w:w="16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pPr w:leftFromText="180" w:rightFromText="180" w:vertAnchor="text" w:horzAnchor="page" w:tblpXSpec="center" w:tblpY="314"/>
              <w:tblOverlap w:val="never"/>
              <w:tblW w:w="15380" w:type="dxa"/>
              <w:jc w:val="center"/>
              <w:tblLayout w:type="fixed"/>
              <w:tblLook w:val="04A0"/>
            </w:tblPr>
            <w:tblGrid>
              <w:gridCol w:w="2207"/>
              <w:gridCol w:w="2367"/>
              <w:gridCol w:w="1232"/>
              <w:gridCol w:w="4275"/>
              <w:gridCol w:w="5299"/>
            </w:tblGrid>
            <w:tr w:rsidR="00D345E7">
              <w:trPr>
                <w:trHeight w:val="564"/>
                <w:jc w:val="center"/>
              </w:trPr>
              <w:tc>
                <w:tcPr>
                  <w:tcW w:w="153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D345E7" w:rsidRDefault="00191B6A" w:rsidP="00B06698">
                  <w:pPr>
                    <w:kinsoku w:val="0"/>
                    <w:overflowPunct w:val="0"/>
                    <w:adjustRightInd w:val="0"/>
                    <w:snapToGrid w:val="0"/>
                    <w:spacing w:line="360" w:lineRule="auto"/>
                    <w:ind w:rightChars="24" w:right="58" w:firstLineChars="300" w:firstLine="964"/>
                    <w:jc w:val="center"/>
                    <w:rPr>
                      <w:rFonts w:ascii="宋体" w:hAnsi="宋体" w:cs="宋体"/>
                      <w:b/>
                      <w:bCs/>
                      <w:sz w:val="38"/>
                      <w:szCs w:val="3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32"/>
                      <w:szCs w:val="32"/>
                    </w:rPr>
                    <w:lastRenderedPageBreak/>
                    <w:t>整体绩效目标表</w:t>
                  </w:r>
                </w:p>
              </w:tc>
            </w:tr>
            <w:tr w:rsidR="00D345E7">
              <w:trPr>
                <w:trHeight w:val="373"/>
                <w:jc w:val="center"/>
              </w:trPr>
              <w:tc>
                <w:tcPr>
                  <w:tcW w:w="153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bCs/>
                      <w:szCs w:val="21"/>
                      <w:lang/>
                    </w:rPr>
                    <w:t>（202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szCs w:val="21"/>
                      <w:lang w:eastAsia="zh-CN"/>
                    </w:rPr>
                    <w:t>2</w:t>
                  </w:r>
                  <w:r>
                    <w:rPr>
                      <w:rFonts w:ascii="宋体" w:hAnsi="宋体" w:cs="宋体"/>
                      <w:b/>
                      <w:bCs/>
                      <w:szCs w:val="21"/>
                      <w:lang/>
                    </w:rPr>
                    <w:t>年度）</w:t>
                  </w:r>
                </w:p>
              </w:tc>
            </w:tr>
            <w:tr w:rsidR="00D345E7">
              <w:trPr>
                <w:trHeight w:val="573"/>
                <w:jc w:val="center"/>
              </w:trPr>
              <w:tc>
                <w:tcPr>
                  <w:tcW w:w="1538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jc w:val="both"/>
                    <w:textAlignment w:val="center"/>
                    <w:rPr>
                      <w:rFonts w:ascii="宋体" w:eastAsia="宋体" w:hAnsi="宋体" w:cs="宋体"/>
                      <w:szCs w:val="21"/>
                      <w:lang w:eastAsia="zh-CN"/>
                    </w:rPr>
                  </w:pPr>
                  <w:r>
                    <w:rPr>
                      <w:rFonts w:ascii="宋体" w:hAnsi="宋体" w:cs="宋体"/>
                      <w:szCs w:val="21"/>
                      <w:lang w:eastAsia="zh-CN"/>
                    </w:rPr>
                    <w:t>部门（单位）名称</w:t>
                  </w:r>
                  <w:r>
                    <w:rPr>
                      <w:rFonts w:ascii="宋体" w:hAnsi="宋体" w:cs="宋体" w:hint="eastAsia"/>
                      <w:szCs w:val="21"/>
                      <w:lang w:eastAsia="zh-CN"/>
                    </w:rPr>
                    <w:t>：罗山县环境</w:t>
                  </w:r>
                  <w:r>
                    <w:rPr>
                      <w:rFonts w:ascii="宋体" w:hAnsi="宋体" w:cs="宋体" w:hint="eastAsia"/>
                      <w:szCs w:val="21"/>
                      <w:lang w:eastAsia="zh-CN"/>
                    </w:rPr>
                    <w:t>监测站</w:t>
                  </w:r>
                </w:p>
                <w:p w:rsidR="00D345E7" w:rsidRDefault="00D345E7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  <w:lang w:eastAsia="zh-CN"/>
                    </w:rPr>
                  </w:pPr>
                </w:p>
              </w:tc>
            </w:tr>
            <w:tr w:rsidR="00D345E7">
              <w:trPr>
                <w:trHeight w:val="573"/>
                <w:jc w:val="center"/>
              </w:trPr>
              <w:tc>
                <w:tcPr>
                  <w:tcW w:w="2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t>年度履职目标</w:t>
                  </w:r>
                </w:p>
              </w:tc>
              <w:tc>
                <w:tcPr>
                  <w:tcW w:w="1317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rPr>
                      <w:rFonts w:ascii="宋体" w:eastAsia="宋体" w:hAnsi="宋体" w:cs="宋体"/>
                      <w:szCs w:val="21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eastAsia="zh-CN"/>
                    </w:rPr>
                    <w:t>目标一：</w:t>
                  </w:r>
                  <w:r>
                    <w:rPr>
                      <w:rFonts w:ascii="宋体" w:hAnsi="宋体" w:cs="宋体" w:hint="eastAsia"/>
                      <w:szCs w:val="21"/>
                      <w:lang w:eastAsia="zh-CN"/>
                    </w:rPr>
                    <w:t>完成人员工资正常发放，保障单位工作的正常运转。</w:t>
                  </w:r>
                </w:p>
                <w:p w:rsidR="00D345E7" w:rsidRDefault="00D345E7">
                  <w:pPr>
                    <w:rPr>
                      <w:rFonts w:ascii="宋体" w:hAnsi="宋体" w:cs="宋体"/>
                      <w:szCs w:val="21"/>
                      <w:lang w:eastAsia="zh-CN"/>
                    </w:rPr>
                  </w:pPr>
                </w:p>
              </w:tc>
            </w:tr>
            <w:tr w:rsidR="00D345E7">
              <w:trPr>
                <w:trHeight w:val="391"/>
                <w:jc w:val="center"/>
              </w:trPr>
              <w:tc>
                <w:tcPr>
                  <w:tcW w:w="220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t>年度主要任务</w:t>
                  </w:r>
                </w:p>
              </w:tc>
              <w:tc>
                <w:tcPr>
                  <w:tcW w:w="35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t>任务名称</w:t>
                  </w:r>
                </w:p>
              </w:tc>
              <w:tc>
                <w:tcPr>
                  <w:tcW w:w="95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t>主要内容</w:t>
                  </w:r>
                </w:p>
              </w:tc>
            </w:tr>
            <w:tr w:rsidR="00D345E7">
              <w:trPr>
                <w:trHeight w:val="855"/>
                <w:jc w:val="center"/>
              </w:trPr>
              <w:tc>
                <w:tcPr>
                  <w:tcW w:w="22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35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rPr>
                      <w:rFonts w:ascii="宋体" w:hAnsi="宋体" w:cs="宋体"/>
                      <w:szCs w:val="21"/>
                    </w:rPr>
                  </w:pPr>
                </w:p>
                <w:p w:rsidR="00D345E7" w:rsidRDefault="00191B6A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eastAsia="zh-CN"/>
                    </w:rPr>
                    <w:t>一、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经费补助</w:t>
                  </w:r>
                </w:p>
                <w:p w:rsidR="00D345E7" w:rsidRDefault="00D345E7"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95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rPr>
                      <w:rFonts w:ascii="宋体" w:hAnsi="宋体" w:cs="宋体"/>
                      <w:szCs w:val="21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eastAsia="zh-CN"/>
                    </w:rPr>
                    <w:t>完成各项工作，保障日常工作</w:t>
                  </w:r>
                  <w:r>
                    <w:rPr>
                      <w:rFonts w:ascii="宋体" w:eastAsia="宋体" w:hAnsi="宋体" w:cs="宋体" w:hint="eastAsia"/>
                      <w:szCs w:val="21"/>
                      <w:lang w:eastAsia="zh-CN"/>
                    </w:rPr>
                    <w:t>正常</w:t>
                  </w:r>
                  <w:r>
                    <w:rPr>
                      <w:rFonts w:ascii="宋体" w:hAnsi="宋体" w:cs="宋体" w:hint="eastAsia"/>
                      <w:szCs w:val="21"/>
                      <w:lang w:eastAsia="zh-CN"/>
                    </w:rPr>
                    <w:t>运转。</w:t>
                  </w:r>
                </w:p>
              </w:tc>
            </w:tr>
            <w:tr w:rsidR="00D345E7">
              <w:trPr>
                <w:trHeight w:val="391"/>
                <w:jc w:val="center"/>
              </w:trPr>
              <w:tc>
                <w:tcPr>
                  <w:tcW w:w="220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t>预算情况</w:t>
                  </w:r>
                </w:p>
              </w:tc>
              <w:tc>
                <w:tcPr>
                  <w:tcW w:w="35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Cs w:val="21"/>
                      <w:lang w:eastAsia="zh-CN"/>
                    </w:rPr>
                  </w:pPr>
                  <w:r>
                    <w:rPr>
                      <w:rFonts w:ascii="宋体" w:hAnsi="宋体" w:cs="宋体"/>
                      <w:szCs w:val="21"/>
                      <w:lang w:eastAsia="zh-CN"/>
                    </w:rPr>
                    <w:t>部门预算总额（万元）</w:t>
                  </w:r>
                </w:p>
              </w:tc>
              <w:tc>
                <w:tcPr>
                  <w:tcW w:w="95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Cs w:val="21"/>
                      <w:lang w:eastAsia="zh-CN"/>
                    </w:rPr>
                  </w:pPr>
                </w:p>
              </w:tc>
            </w:tr>
            <w:tr w:rsidR="00D345E7">
              <w:trPr>
                <w:trHeight w:val="391"/>
                <w:jc w:val="center"/>
              </w:trPr>
              <w:tc>
                <w:tcPr>
                  <w:tcW w:w="22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35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  <w:lang w:eastAsia="zh-CN"/>
                    </w:rPr>
                  </w:pPr>
                  <w:r>
                    <w:rPr>
                      <w:rFonts w:ascii="宋体" w:hAnsi="宋体" w:cs="宋体"/>
                      <w:szCs w:val="21"/>
                      <w:lang w:eastAsia="zh-CN"/>
                    </w:rPr>
                    <w:t>1、资金来源：（1）政府预算资金</w:t>
                  </w:r>
                </w:p>
              </w:tc>
              <w:tc>
                <w:tcPr>
                  <w:tcW w:w="95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Cs w:val="21"/>
                      <w:lang w:eastAsia="zh-CN"/>
                    </w:rPr>
                  </w:pPr>
                </w:p>
              </w:tc>
            </w:tr>
            <w:tr w:rsidR="00D345E7">
              <w:trPr>
                <w:trHeight w:val="391"/>
                <w:jc w:val="center"/>
              </w:trPr>
              <w:tc>
                <w:tcPr>
                  <w:tcW w:w="22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35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  <w:lang w:eastAsia="zh-CN"/>
                    </w:rPr>
                  </w:pPr>
                  <w:r>
                    <w:rPr>
                      <w:rFonts w:ascii="宋体" w:hAnsi="宋体" w:cs="宋体"/>
                      <w:szCs w:val="21"/>
                      <w:lang w:eastAsia="zh-CN"/>
                    </w:rPr>
                    <w:t xml:space="preserve">       （2）财政专户管理资金</w:t>
                  </w:r>
                </w:p>
              </w:tc>
              <w:tc>
                <w:tcPr>
                  <w:tcW w:w="95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  <w:lang w:eastAsia="zh-CN"/>
                    </w:rPr>
                  </w:pPr>
                </w:p>
              </w:tc>
            </w:tr>
            <w:tr w:rsidR="00D345E7">
              <w:trPr>
                <w:trHeight w:val="391"/>
                <w:jc w:val="center"/>
              </w:trPr>
              <w:tc>
                <w:tcPr>
                  <w:tcW w:w="22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35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 w:eastAsia="zh-CN"/>
                    </w:rPr>
                    <w:t xml:space="preserve">       </w:t>
                  </w:r>
                  <w:r>
                    <w:rPr>
                      <w:rFonts w:ascii="宋体" w:hAnsi="宋体" w:cs="宋体"/>
                      <w:szCs w:val="21"/>
                      <w:lang/>
                    </w:rPr>
                    <w:t>（3）单位资金</w:t>
                  </w:r>
                </w:p>
              </w:tc>
              <w:tc>
                <w:tcPr>
                  <w:tcW w:w="95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 w:rsidR="00D345E7">
              <w:trPr>
                <w:trHeight w:val="391"/>
                <w:jc w:val="center"/>
              </w:trPr>
              <w:tc>
                <w:tcPr>
                  <w:tcW w:w="22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35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  <w:lang w:eastAsia="zh-CN"/>
                    </w:rPr>
                  </w:pPr>
                  <w:r>
                    <w:rPr>
                      <w:rFonts w:ascii="宋体" w:hAnsi="宋体" w:cs="宋体"/>
                      <w:szCs w:val="21"/>
                      <w:lang w:eastAsia="zh-CN"/>
                    </w:rPr>
                    <w:t>2、资金结构：（1）基本支出</w:t>
                  </w:r>
                </w:p>
              </w:tc>
              <w:tc>
                <w:tcPr>
                  <w:tcW w:w="95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Cs w:val="21"/>
                      <w:lang w:eastAsia="zh-CN"/>
                    </w:rPr>
                  </w:pPr>
                </w:p>
              </w:tc>
            </w:tr>
            <w:tr w:rsidR="00D345E7">
              <w:trPr>
                <w:trHeight w:val="391"/>
                <w:jc w:val="center"/>
              </w:trPr>
              <w:tc>
                <w:tcPr>
                  <w:tcW w:w="22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35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 w:eastAsia="zh-CN"/>
                    </w:rPr>
                    <w:t xml:space="preserve">       </w:t>
                  </w:r>
                  <w:r>
                    <w:rPr>
                      <w:rFonts w:ascii="宋体" w:hAnsi="宋体" w:cs="宋体"/>
                      <w:szCs w:val="21"/>
                      <w:lang/>
                    </w:rPr>
                    <w:t>（2）项目支出</w:t>
                  </w:r>
                </w:p>
              </w:tc>
              <w:tc>
                <w:tcPr>
                  <w:tcW w:w="95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 w:rsidR="00D345E7">
              <w:trPr>
                <w:trHeight w:val="391"/>
                <w:jc w:val="center"/>
              </w:trPr>
              <w:tc>
                <w:tcPr>
                  <w:tcW w:w="2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t>一级指标</w:t>
                  </w:r>
                </w:p>
              </w:tc>
              <w:tc>
                <w:tcPr>
                  <w:tcW w:w="2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t>二级指标</w:t>
                  </w:r>
                </w:p>
              </w:tc>
              <w:tc>
                <w:tcPr>
                  <w:tcW w:w="1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t>三级指标</w:t>
                  </w:r>
                </w:p>
              </w:tc>
              <w:tc>
                <w:tcPr>
                  <w:tcW w:w="4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t>指标值</w:t>
                  </w:r>
                </w:p>
              </w:tc>
              <w:tc>
                <w:tcPr>
                  <w:tcW w:w="5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t>指标值说明</w:t>
                  </w:r>
                </w:p>
              </w:tc>
            </w:tr>
            <w:tr w:rsidR="00D345E7">
              <w:trPr>
                <w:trHeight w:val="855"/>
                <w:jc w:val="center"/>
              </w:trPr>
              <w:tc>
                <w:tcPr>
                  <w:tcW w:w="220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lastRenderedPageBreak/>
                    <w:t>投入管理指标</w:t>
                  </w:r>
                </w:p>
              </w:tc>
              <w:tc>
                <w:tcPr>
                  <w:tcW w:w="23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t>工作目标管理</w:t>
                  </w:r>
                </w:p>
              </w:tc>
              <w:tc>
                <w:tcPr>
                  <w:tcW w:w="1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t>年度履职目标相关性</w:t>
                  </w:r>
                </w:p>
              </w:tc>
              <w:tc>
                <w:tcPr>
                  <w:tcW w:w="4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充分</w:t>
                  </w:r>
                </w:p>
              </w:tc>
              <w:tc>
                <w:tcPr>
                  <w:tcW w:w="5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rPr>
                      <w:rFonts w:ascii="宋体" w:hAnsi="宋体" w:cs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部门设立的工作目标的依据是否充分；内容是否合法、合规。</w:t>
                  </w:r>
                </w:p>
              </w:tc>
            </w:tr>
            <w:tr w:rsidR="00D345E7">
              <w:trPr>
                <w:trHeight w:val="573"/>
                <w:jc w:val="center"/>
              </w:trPr>
              <w:tc>
                <w:tcPr>
                  <w:tcW w:w="22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23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t>工作任务科学性</w:t>
                  </w:r>
                </w:p>
              </w:tc>
              <w:tc>
                <w:tcPr>
                  <w:tcW w:w="4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科学</w:t>
                  </w:r>
                </w:p>
              </w:tc>
              <w:tc>
                <w:tcPr>
                  <w:tcW w:w="5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rPr>
                      <w:rFonts w:ascii="宋体" w:hAnsi="宋体" w:cs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部门设立的工作目标是否明确、具体、清晰和可衡量，是否有完整的目标管理机制以保障工作目标有效落地。</w:t>
                  </w:r>
                </w:p>
              </w:tc>
            </w:tr>
            <w:tr w:rsidR="00D345E7">
              <w:trPr>
                <w:trHeight w:val="573"/>
                <w:jc w:val="center"/>
              </w:trPr>
              <w:tc>
                <w:tcPr>
                  <w:tcW w:w="22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23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t>绩效指标合理性</w:t>
                  </w:r>
                </w:p>
              </w:tc>
              <w:tc>
                <w:tcPr>
                  <w:tcW w:w="4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合理</w:t>
                  </w:r>
                </w:p>
              </w:tc>
              <w:tc>
                <w:tcPr>
                  <w:tcW w:w="5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rPr>
                      <w:rFonts w:ascii="宋体" w:hAnsi="宋体" w:cs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分项具体列示本部门年度工作目标达成情况，相关情况应予以细化、量化表述。</w:t>
                  </w:r>
                </w:p>
              </w:tc>
            </w:tr>
            <w:tr w:rsidR="00D345E7">
              <w:trPr>
                <w:trHeight w:val="949"/>
                <w:jc w:val="center"/>
              </w:trPr>
              <w:tc>
                <w:tcPr>
                  <w:tcW w:w="22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23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t>预算和财务管理</w:t>
                  </w:r>
                </w:p>
              </w:tc>
              <w:tc>
                <w:tcPr>
                  <w:tcW w:w="1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t>预算编制完整性</w:t>
                  </w:r>
                </w:p>
              </w:tc>
              <w:tc>
                <w:tcPr>
                  <w:tcW w:w="4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完整</w:t>
                  </w:r>
                </w:p>
              </w:tc>
              <w:tc>
                <w:tcPr>
                  <w:tcW w:w="5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ind w:firstLineChars="100" w:firstLine="200"/>
                    <w:rPr>
                      <w:rFonts w:ascii="宋体" w:hAnsi="宋体" w:cs="宋体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zh-CN"/>
                    </w:rPr>
                    <w:t>①收入预算编制是否足额，是否将所有部门预算收入全部编入收入预算；</w:t>
                  </w:r>
                </w:p>
                <w:p w:rsidR="00D345E7" w:rsidRDefault="00191B6A">
                  <w:pPr>
                    <w:ind w:firstLineChars="100" w:firstLine="200"/>
                    <w:rPr>
                      <w:rFonts w:ascii="宋体" w:hAnsi="宋体" w:cs="宋体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zh-CN"/>
                    </w:rPr>
                    <w:t>②支出预算编制是否科学，是否是按人员经费按标准、日常公用经费按定额、专项经费按项目分别编制。</w:t>
                  </w:r>
                </w:p>
              </w:tc>
            </w:tr>
            <w:tr w:rsidR="00D345E7">
              <w:trPr>
                <w:trHeight w:val="714"/>
                <w:jc w:val="center"/>
              </w:trPr>
              <w:tc>
                <w:tcPr>
                  <w:tcW w:w="22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23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t>专项资金细化率</w:t>
                  </w:r>
                </w:p>
              </w:tc>
              <w:tc>
                <w:tcPr>
                  <w:tcW w:w="4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  <w:tc>
                <w:tcPr>
                  <w:tcW w:w="5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ind w:firstLineChars="100" w:firstLine="200"/>
                    <w:rPr>
                      <w:rFonts w:ascii="宋体" w:hAnsi="宋体" w:cs="宋体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zh-CN"/>
                    </w:rPr>
                    <w:t>部门固定资产利用率=（部门实际在用固定资产总额/部门所有固定资产总额）×100%或资产闲置率=（闲置资产总额/部门所有固定资产总额）×100%</w:t>
                  </w:r>
                </w:p>
              </w:tc>
            </w:tr>
            <w:tr w:rsidR="00D345E7">
              <w:trPr>
                <w:trHeight w:val="573"/>
                <w:jc w:val="center"/>
              </w:trPr>
              <w:tc>
                <w:tcPr>
                  <w:tcW w:w="22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23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t>预算执行率</w:t>
                  </w:r>
                </w:p>
              </w:tc>
              <w:tc>
                <w:tcPr>
                  <w:tcW w:w="4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  <w:tc>
                <w:tcPr>
                  <w:tcW w:w="5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ind w:firstLineChars="100" w:firstLine="200"/>
                    <w:rPr>
                      <w:rFonts w:ascii="宋体" w:hAnsi="宋体" w:cs="宋体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zh-CN"/>
                    </w:rPr>
                    <w:t>预算执行率=（预算执行数/预算数）×100%。</w:t>
                  </w:r>
                </w:p>
              </w:tc>
            </w:tr>
            <w:tr w:rsidR="00D345E7">
              <w:trPr>
                <w:trHeight w:val="573"/>
                <w:jc w:val="center"/>
              </w:trPr>
              <w:tc>
                <w:tcPr>
                  <w:tcW w:w="22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23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t>预算调整率</w:t>
                  </w:r>
                </w:p>
              </w:tc>
              <w:tc>
                <w:tcPr>
                  <w:tcW w:w="4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0%</w:t>
                  </w:r>
                </w:p>
              </w:tc>
              <w:tc>
                <w:tcPr>
                  <w:tcW w:w="5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ind w:firstLineChars="100" w:firstLine="200"/>
                    <w:rPr>
                      <w:rFonts w:ascii="宋体" w:hAnsi="宋体" w:cs="宋体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zh-CN"/>
                    </w:rPr>
                    <w:t>预算调整率=（预算调整数/预算数）×100%。</w:t>
                  </w:r>
                </w:p>
              </w:tc>
            </w:tr>
            <w:tr w:rsidR="00D345E7">
              <w:trPr>
                <w:trHeight w:val="714"/>
                <w:jc w:val="center"/>
              </w:trPr>
              <w:tc>
                <w:tcPr>
                  <w:tcW w:w="22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23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t>结转结余率</w:t>
                  </w:r>
                </w:p>
              </w:tc>
              <w:tc>
                <w:tcPr>
                  <w:tcW w:w="4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0%</w:t>
                  </w:r>
                </w:p>
              </w:tc>
              <w:tc>
                <w:tcPr>
                  <w:tcW w:w="5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ind w:firstLineChars="100" w:firstLine="200"/>
                    <w:rPr>
                      <w:rFonts w:ascii="宋体" w:hAnsi="宋体" w:cs="宋体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zh-CN"/>
                    </w:rPr>
                    <w:t>结转结余变动率=[（本年度累计结转结余资金总额-上年度累计结转结余资金总额）/上年度累计结转结余资金总额]×100%。</w:t>
                  </w:r>
                </w:p>
              </w:tc>
            </w:tr>
            <w:tr w:rsidR="00D345E7">
              <w:trPr>
                <w:trHeight w:val="855"/>
                <w:jc w:val="center"/>
              </w:trPr>
              <w:tc>
                <w:tcPr>
                  <w:tcW w:w="22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23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t>“三公经费”控制率</w:t>
                  </w:r>
                </w:p>
              </w:tc>
              <w:tc>
                <w:tcPr>
                  <w:tcW w:w="4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  <w:tc>
                <w:tcPr>
                  <w:tcW w:w="5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rPr>
                      <w:rFonts w:ascii="宋体" w:hAnsi="宋体" w:cs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“三公经费”变动率=[（本年度“三公经费”总额-上年度“三公经费”总额） /上年度“三公经费”总额]×100%。</w:t>
                  </w:r>
                </w:p>
              </w:tc>
            </w:tr>
            <w:tr w:rsidR="00D345E7">
              <w:trPr>
                <w:trHeight w:val="573"/>
                <w:jc w:val="center"/>
              </w:trPr>
              <w:tc>
                <w:tcPr>
                  <w:tcW w:w="22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23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t>政府采购执行率</w:t>
                  </w:r>
                </w:p>
              </w:tc>
              <w:tc>
                <w:tcPr>
                  <w:tcW w:w="4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  <w:tc>
                <w:tcPr>
                  <w:tcW w:w="5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ind w:firstLineChars="100" w:firstLine="200"/>
                    <w:rPr>
                      <w:rFonts w:ascii="宋体" w:hAnsi="宋体" w:cs="宋体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zh-CN"/>
                    </w:rPr>
                    <w:t>②政府采购执行率=（实际政府采购金额/政府采购预算数）×100%；</w:t>
                  </w:r>
                </w:p>
              </w:tc>
            </w:tr>
            <w:tr w:rsidR="00D345E7">
              <w:trPr>
                <w:trHeight w:val="573"/>
                <w:jc w:val="center"/>
              </w:trPr>
              <w:tc>
                <w:tcPr>
                  <w:tcW w:w="22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23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t>决算真实性</w:t>
                  </w:r>
                </w:p>
              </w:tc>
              <w:tc>
                <w:tcPr>
                  <w:tcW w:w="4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真实</w:t>
                  </w:r>
                </w:p>
              </w:tc>
              <w:tc>
                <w:tcPr>
                  <w:tcW w:w="5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ind w:firstLineChars="100" w:firstLine="200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决算编报是否真实。</w:t>
                  </w:r>
                </w:p>
              </w:tc>
            </w:tr>
            <w:tr w:rsidR="00D345E7">
              <w:trPr>
                <w:trHeight w:val="573"/>
                <w:jc w:val="center"/>
              </w:trPr>
              <w:tc>
                <w:tcPr>
                  <w:tcW w:w="22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23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t>资金使用合规性</w:t>
                  </w:r>
                </w:p>
              </w:tc>
              <w:tc>
                <w:tcPr>
                  <w:tcW w:w="4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合规</w:t>
                  </w:r>
                </w:p>
              </w:tc>
              <w:tc>
                <w:tcPr>
                  <w:tcW w:w="5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资金使用是否合规。</w:t>
                  </w:r>
                </w:p>
              </w:tc>
            </w:tr>
            <w:tr w:rsidR="00D345E7">
              <w:trPr>
                <w:trHeight w:val="573"/>
                <w:jc w:val="center"/>
              </w:trPr>
              <w:tc>
                <w:tcPr>
                  <w:tcW w:w="22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23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t>管理制度健全性</w:t>
                  </w:r>
                </w:p>
              </w:tc>
              <w:tc>
                <w:tcPr>
                  <w:tcW w:w="4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健全</w:t>
                  </w:r>
                </w:p>
              </w:tc>
              <w:tc>
                <w:tcPr>
                  <w:tcW w:w="5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t>管理制度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是否</w:t>
                  </w:r>
                  <w:r>
                    <w:rPr>
                      <w:rFonts w:ascii="宋体" w:hAnsi="宋体" w:cs="宋体"/>
                      <w:szCs w:val="21"/>
                      <w:lang/>
                    </w:rPr>
                    <w:t>健全</w:t>
                  </w:r>
                  <w:r>
                    <w:rPr>
                      <w:rFonts w:ascii="宋体" w:hAnsi="宋体" w:cs="宋体" w:hint="eastAsia"/>
                      <w:szCs w:val="21"/>
                      <w:lang/>
                    </w:rPr>
                    <w:t>。</w:t>
                  </w:r>
                </w:p>
              </w:tc>
            </w:tr>
            <w:tr w:rsidR="00D345E7">
              <w:trPr>
                <w:trHeight w:val="573"/>
                <w:jc w:val="center"/>
              </w:trPr>
              <w:tc>
                <w:tcPr>
                  <w:tcW w:w="22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23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t>预决算信息公开性</w:t>
                  </w:r>
                </w:p>
              </w:tc>
              <w:tc>
                <w:tcPr>
                  <w:tcW w:w="4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公开</w:t>
                  </w:r>
                </w:p>
              </w:tc>
              <w:tc>
                <w:tcPr>
                  <w:tcW w:w="5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rPr>
                      <w:rFonts w:ascii="宋体" w:hAnsi="宋体" w:cs="宋体"/>
                      <w:szCs w:val="21"/>
                      <w:lang w:eastAsia="zh-CN"/>
                    </w:rPr>
                  </w:pPr>
                  <w:r>
                    <w:rPr>
                      <w:rFonts w:ascii="宋体" w:hAnsi="宋体" w:cs="宋体"/>
                      <w:szCs w:val="21"/>
                      <w:lang w:eastAsia="zh-CN"/>
                    </w:rPr>
                    <w:t>预决算信息</w:t>
                  </w:r>
                  <w:r>
                    <w:rPr>
                      <w:rFonts w:ascii="宋体" w:hAnsi="宋体" w:cs="宋体" w:hint="eastAsia"/>
                      <w:szCs w:val="21"/>
                      <w:lang w:eastAsia="zh-CN"/>
                    </w:rPr>
                    <w:t>是否</w:t>
                  </w:r>
                  <w:r>
                    <w:rPr>
                      <w:rFonts w:ascii="宋体" w:hAnsi="宋体" w:cs="宋体"/>
                      <w:szCs w:val="21"/>
                      <w:lang w:eastAsia="zh-CN"/>
                    </w:rPr>
                    <w:t>公开</w:t>
                  </w:r>
                  <w:r>
                    <w:rPr>
                      <w:rFonts w:ascii="宋体" w:hAnsi="宋体" w:cs="宋体" w:hint="eastAsia"/>
                      <w:szCs w:val="21"/>
                      <w:lang w:eastAsia="zh-CN"/>
                    </w:rPr>
                    <w:t>。</w:t>
                  </w:r>
                </w:p>
              </w:tc>
            </w:tr>
            <w:tr w:rsidR="00D345E7">
              <w:trPr>
                <w:trHeight w:val="573"/>
                <w:jc w:val="center"/>
              </w:trPr>
              <w:tc>
                <w:tcPr>
                  <w:tcW w:w="22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23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t>资产管理规范性</w:t>
                  </w:r>
                </w:p>
              </w:tc>
              <w:tc>
                <w:tcPr>
                  <w:tcW w:w="4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规范</w:t>
                  </w:r>
                </w:p>
              </w:tc>
              <w:tc>
                <w:tcPr>
                  <w:tcW w:w="5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t>资产管理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是否</w:t>
                  </w:r>
                  <w:r>
                    <w:rPr>
                      <w:rFonts w:ascii="宋体" w:hAnsi="宋体" w:cs="宋体"/>
                      <w:szCs w:val="21"/>
                      <w:lang/>
                    </w:rPr>
                    <w:t>规范</w:t>
                  </w:r>
                  <w:r>
                    <w:rPr>
                      <w:rFonts w:ascii="宋体" w:hAnsi="宋体" w:cs="宋体" w:hint="eastAsia"/>
                      <w:szCs w:val="21"/>
                      <w:lang/>
                    </w:rPr>
                    <w:t>。</w:t>
                  </w:r>
                </w:p>
              </w:tc>
            </w:tr>
            <w:tr w:rsidR="00D345E7">
              <w:trPr>
                <w:trHeight w:val="855"/>
                <w:jc w:val="center"/>
              </w:trPr>
              <w:tc>
                <w:tcPr>
                  <w:tcW w:w="22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23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t>绩效管理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t>绩效目标编制完成率</w:t>
                  </w:r>
                </w:p>
              </w:tc>
              <w:tc>
                <w:tcPr>
                  <w:tcW w:w="4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  <w:tc>
                <w:tcPr>
                  <w:tcW w:w="5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t>绩效目标编制完成率</w:t>
                  </w:r>
                </w:p>
              </w:tc>
            </w:tr>
            <w:tr w:rsidR="00D345E7">
              <w:trPr>
                <w:trHeight w:val="573"/>
                <w:jc w:val="center"/>
              </w:trPr>
              <w:tc>
                <w:tcPr>
                  <w:tcW w:w="22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23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t>绩效监控完成率</w:t>
                  </w:r>
                </w:p>
              </w:tc>
              <w:tc>
                <w:tcPr>
                  <w:tcW w:w="4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  <w:tc>
                <w:tcPr>
                  <w:tcW w:w="5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t>绩效监控完成率</w:t>
                  </w:r>
                </w:p>
              </w:tc>
            </w:tr>
            <w:tr w:rsidR="00D345E7">
              <w:trPr>
                <w:trHeight w:val="573"/>
                <w:jc w:val="center"/>
              </w:trPr>
              <w:tc>
                <w:tcPr>
                  <w:tcW w:w="22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23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t>绩效自评完成率</w:t>
                  </w:r>
                </w:p>
              </w:tc>
              <w:tc>
                <w:tcPr>
                  <w:tcW w:w="4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  <w:tc>
                <w:tcPr>
                  <w:tcW w:w="5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t>绩效自评完成率</w:t>
                  </w:r>
                </w:p>
              </w:tc>
            </w:tr>
            <w:tr w:rsidR="00D345E7">
              <w:trPr>
                <w:trHeight w:val="855"/>
                <w:jc w:val="center"/>
              </w:trPr>
              <w:tc>
                <w:tcPr>
                  <w:tcW w:w="22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23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t>部门绩效评价完成率</w:t>
                  </w:r>
                </w:p>
              </w:tc>
              <w:tc>
                <w:tcPr>
                  <w:tcW w:w="4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  <w:tc>
                <w:tcPr>
                  <w:tcW w:w="5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t>部门绩效评价完成率</w:t>
                  </w:r>
                </w:p>
              </w:tc>
            </w:tr>
            <w:tr w:rsidR="00D345E7">
              <w:trPr>
                <w:trHeight w:val="573"/>
                <w:jc w:val="center"/>
              </w:trPr>
              <w:tc>
                <w:tcPr>
                  <w:tcW w:w="22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23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t>评价结果应用率</w:t>
                  </w:r>
                </w:p>
              </w:tc>
              <w:tc>
                <w:tcPr>
                  <w:tcW w:w="4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  <w:tc>
                <w:tcPr>
                  <w:tcW w:w="5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t>评价结果应用率</w:t>
                  </w:r>
                </w:p>
              </w:tc>
            </w:tr>
            <w:tr w:rsidR="00D345E7">
              <w:trPr>
                <w:trHeight w:val="982"/>
                <w:jc w:val="center"/>
              </w:trPr>
              <w:tc>
                <w:tcPr>
                  <w:tcW w:w="220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t>产出指标</w:t>
                  </w:r>
                </w:p>
              </w:tc>
              <w:tc>
                <w:tcPr>
                  <w:tcW w:w="23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t>重点工作任务完成</w:t>
                  </w:r>
                </w:p>
              </w:tc>
              <w:tc>
                <w:tcPr>
                  <w:tcW w:w="123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rPr>
                      <w:rFonts w:ascii="宋体" w:eastAsia="宋体" w:hAnsi="宋体" w:cs="宋体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sz w:val="20"/>
                      <w:szCs w:val="20"/>
                      <w:lang w:eastAsia="zh-CN"/>
                    </w:rPr>
                    <w:t>保证人员工资的发放</w:t>
                  </w:r>
                </w:p>
              </w:tc>
              <w:tc>
                <w:tcPr>
                  <w:tcW w:w="4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rPr>
                      <w:rFonts w:ascii="宋体" w:hAns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  <w:tc>
                <w:tcPr>
                  <w:tcW w:w="52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rPr>
                      <w:rFonts w:ascii="宋体" w:hAnsi="宋体" w:cs="宋体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zh-CN"/>
                    </w:rPr>
                    <w:t>分项具体列示本部门重点工作推进情况，相关情况应予以细化、量化表述。</w:t>
                  </w:r>
                </w:p>
              </w:tc>
            </w:tr>
            <w:tr w:rsidR="00D345E7">
              <w:trPr>
                <w:trHeight w:val="391"/>
                <w:jc w:val="center"/>
              </w:trPr>
              <w:tc>
                <w:tcPr>
                  <w:tcW w:w="22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23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t>履职目标实现</w:t>
                  </w:r>
                </w:p>
              </w:tc>
              <w:tc>
                <w:tcPr>
                  <w:tcW w:w="123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sz w:val="20"/>
                      <w:szCs w:val="20"/>
                      <w:lang w:eastAsia="zh-CN"/>
                    </w:rPr>
                    <w:t>保证人员工资的发放</w:t>
                  </w:r>
                </w:p>
              </w:tc>
              <w:tc>
                <w:tcPr>
                  <w:tcW w:w="42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  <w:tc>
                <w:tcPr>
                  <w:tcW w:w="52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rPr>
                      <w:rFonts w:ascii="宋体" w:hAnsi="宋体" w:cs="宋体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zh-CN"/>
                    </w:rPr>
                    <w:t>分项具体列示本部门年度工作目标达成情况，相关情况应予以细化、量化表述。</w:t>
                  </w:r>
                </w:p>
              </w:tc>
            </w:tr>
            <w:tr w:rsidR="00D345E7">
              <w:trPr>
                <w:trHeight w:val="391"/>
                <w:jc w:val="center"/>
              </w:trPr>
              <w:tc>
                <w:tcPr>
                  <w:tcW w:w="2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236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123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rPr>
                      <w:rFonts w:ascii="宋体" w:hAnsi="宋体" w:cs="宋体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275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rPr>
                      <w:rFonts w:ascii="宋体" w:hAnsi="宋体" w:cs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529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rPr>
                      <w:rFonts w:ascii="宋体" w:hAnsi="宋体" w:cs="宋体"/>
                      <w:szCs w:val="21"/>
                      <w:lang w:eastAsia="zh-CN"/>
                    </w:rPr>
                  </w:pPr>
                </w:p>
              </w:tc>
            </w:tr>
            <w:tr w:rsidR="00D345E7">
              <w:trPr>
                <w:trHeight w:val="573"/>
                <w:jc w:val="center"/>
              </w:trPr>
              <w:tc>
                <w:tcPr>
                  <w:tcW w:w="220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lastRenderedPageBreak/>
                    <w:t>效益指标</w:t>
                  </w:r>
                </w:p>
              </w:tc>
              <w:tc>
                <w:tcPr>
                  <w:tcW w:w="2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t>履职效益</w:t>
                  </w:r>
                </w:p>
              </w:tc>
              <w:tc>
                <w:tcPr>
                  <w:tcW w:w="1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监管部门的满意度</w:t>
                  </w:r>
                </w:p>
              </w:tc>
              <w:tc>
                <w:tcPr>
                  <w:tcW w:w="4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≥95%</w:t>
                  </w:r>
                </w:p>
              </w:tc>
              <w:tc>
                <w:tcPr>
                  <w:tcW w:w="5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rPr>
                      <w:rFonts w:ascii="宋体" w:hAnsi="宋体" w:cs="宋体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zh-CN"/>
                    </w:rPr>
                    <w:t>数据一般通过问卷调查的方式获得，用百分比衡量</w:t>
                  </w:r>
                  <w:r>
                    <w:rPr>
                      <w:rFonts w:ascii="宋体" w:hAnsi="宋体" w:cs="宋体" w:hint="eastAsia"/>
                      <w:sz w:val="20"/>
                      <w:szCs w:val="20"/>
                      <w:lang w:eastAsia="zh-CN"/>
                    </w:rPr>
                    <w:t>。</w:t>
                  </w:r>
                </w:p>
              </w:tc>
            </w:tr>
            <w:tr w:rsidR="00D345E7">
              <w:trPr>
                <w:trHeight w:val="582"/>
                <w:jc w:val="center"/>
              </w:trPr>
              <w:tc>
                <w:tcPr>
                  <w:tcW w:w="22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D345E7">
                  <w:pPr>
                    <w:jc w:val="center"/>
                    <w:rPr>
                      <w:rFonts w:ascii="宋体" w:hAnsi="宋体" w:cs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2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  <w:lang/>
                    </w:rPr>
                    <w:t>满意度</w:t>
                  </w:r>
                </w:p>
              </w:tc>
              <w:tc>
                <w:tcPr>
                  <w:tcW w:w="1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人民群众的满意度</w:t>
                  </w:r>
                </w:p>
              </w:tc>
              <w:tc>
                <w:tcPr>
                  <w:tcW w:w="4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≥95%</w:t>
                  </w:r>
                </w:p>
              </w:tc>
              <w:tc>
                <w:tcPr>
                  <w:tcW w:w="5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45E7" w:rsidRDefault="00191B6A">
                  <w:pPr>
                    <w:rPr>
                      <w:rFonts w:ascii="宋体" w:hAnsi="宋体" w:cs="宋体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zh-CN"/>
                    </w:rPr>
                    <w:t>数据一般通过问卷调查的方式获得，用百分比衡量</w:t>
                  </w:r>
                  <w:r>
                    <w:rPr>
                      <w:rFonts w:ascii="宋体" w:hAnsi="宋体" w:cs="宋体" w:hint="eastAsia"/>
                      <w:sz w:val="20"/>
                      <w:szCs w:val="20"/>
                      <w:lang w:eastAsia="zh-CN"/>
                    </w:rPr>
                    <w:t>。</w:t>
                  </w:r>
                </w:p>
              </w:tc>
            </w:tr>
          </w:tbl>
          <w:p w:rsidR="00D345E7" w:rsidRDefault="00D345E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</w:p>
        </w:tc>
      </w:tr>
      <w:tr w:rsidR="00D345E7">
        <w:trPr>
          <w:trHeight w:val="536"/>
        </w:trPr>
        <w:tc>
          <w:tcPr>
            <w:tcW w:w="16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5E7" w:rsidRDefault="00D345E7" w:rsidP="00B06698">
            <w:pPr>
              <w:kinsoku w:val="0"/>
              <w:overflowPunct w:val="0"/>
              <w:adjustRightInd w:val="0"/>
              <w:snapToGrid w:val="0"/>
              <w:spacing w:line="360" w:lineRule="auto"/>
              <w:ind w:rightChars="24" w:right="58" w:firstLineChars="300" w:firstLine="1144"/>
              <w:jc w:val="center"/>
              <w:rPr>
                <w:rFonts w:ascii="宋体" w:hAnsi="宋体" w:cs="宋体"/>
                <w:b/>
                <w:bCs/>
                <w:sz w:val="38"/>
                <w:szCs w:val="38"/>
                <w:lang w:eastAsia="zh-CN"/>
              </w:rPr>
            </w:pPr>
          </w:p>
        </w:tc>
      </w:tr>
    </w:tbl>
    <w:p w:rsidR="00D345E7" w:rsidRDefault="00D345E7">
      <w:pPr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D345E7" w:rsidRDefault="00D345E7">
      <w:pPr>
        <w:spacing w:line="600" w:lineRule="exact"/>
        <w:jc w:val="both"/>
        <w:rPr>
          <w:rFonts w:ascii="仿宋" w:eastAsia="仿宋" w:hAnsi="仿宋" w:cs="仿宋"/>
          <w:sz w:val="30"/>
          <w:szCs w:val="30"/>
          <w:lang w:eastAsia="zh-CN"/>
        </w:rPr>
      </w:pPr>
    </w:p>
    <w:p w:rsidR="00D345E7" w:rsidRDefault="00D345E7">
      <w:pPr>
        <w:spacing w:line="600" w:lineRule="exact"/>
        <w:jc w:val="both"/>
        <w:rPr>
          <w:rFonts w:ascii="仿宋" w:eastAsia="仿宋" w:hAnsi="仿宋" w:cs="仿宋"/>
          <w:sz w:val="30"/>
          <w:szCs w:val="30"/>
          <w:lang w:eastAsia="zh-CN"/>
        </w:rPr>
      </w:pPr>
    </w:p>
    <w:p w:rsidR="00D345E7" w:rsidRDefault="00D345E7">
      <w:pPr>
        <w:spacing w:line="600" w:lineRule="exact"/>
        <w:jc w:val="both"/>
        <w:rPr>
          <w:rFonts w:ascii="仿宋" w:eastAsia="仿宋" w:hAnsi="仿宋" w:cs="仿宋"/>
          <w:sz w:val="30"/>
          <w:szCs w:val="30"/>
          <w:lang w:eastAsia="zh-CN"/>
        </w:rPr>
      </w:pPr>
    </w:p>
    <w:tbl>
      <w:tblPr>
        <w:tblW w:w="14317" w:type="dxa"/>
        <w:tblInd w:w="96" w:type="dxa"/>
        <w:tblLook w:val="04A0"/>
      </w:tblPr>
      <w:tblGrid>
        <w:gridCol w:w="2106"/>
        <w:gridCol w:w="1604"/>
        <w:gridCol w:w="776"/>
        <w:gridCol w:w="949"/>
        <w:gridCol w:w="940"/>
        <w:gridCol w:w="523"/>
        <w:gridCol w:w="801"/>
        <w:gridCol w:w="877"/>
        <w:gridCol w:w="1333"/>
        <w:gridCol w:w="981"/>
        <w:gridCol w:w="1379"/>
        <w:gridCol w:w="593"/>
        <w:gridCol w:w="789"/>
        <w:gridCol w:w="666"/>
      </w:tblGrid>
      <w:tr w:rsidR="00D345E7">
        <w:trPr>
          <w:trHeight w:val="569"/>
        </w:trPr>
        <w:tc>
          <w:tcPr>
            <w:tcW w:w="143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预算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12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表</w:t>
            </w:r>
          </w:p>
          <w:p w:rsidR="00D345E7" w:rsidRDefault="00191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38"/>
                <w:szCs w:val="38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38"/>
                <w:szCs w:val="38"/>
                <w:lang w:eastAsia="zh-CN"/>
              </w:rPr>
              <w:t>202</w:t>
            </w:r>
            <w:r>
              <w:rPr>
                <w:rFonts w:ascii="宋体" w:eastAsia="宋体" w:hAnsi="宋体" w:cs="宋体" w:hint="eastAsia"/>
                <w:b/>
                <w:bCs/>
                <w:sz w:val="38"/>
                <w:szCs w:val="38"/>
                <w:lang w:eastAsia="zh-CN"/>
              </w:rPr>
              <w:t>2</w:t>
            </w:r>
            <w:r>
              <w:rPr>
                <w:rFonts w:ascii="宋体" w:eastAsia="宋体" w:hAnsi="宋体" w:cs="宋体"/>
                <w:b/>
                <w:bCs/>
                <w:sz w:val="38"/>
                <w:szCs w:val="38"/>
                <w:lang w:eastAsia="zh-CN"/>
              </w:rPr>
              <w:t>年部门预算项目绩效目标汇总表</w:t>
            </w:r>
          </w:p>
        </w:tc>
      </w:tr>
      <w:tr w:rsidR="00D345E7">
        <w:trPr>
          <w:trHeight w:val="286"/>
        </w:trPr>
        <w:tc>
          <w:tcPr>
            <w:tcW w:w="143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部门名称：罗山县环境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监测站</w:t>
            </w:r>
          </w:p>
        </w:tc>
      </w:tr>
      <w:tr w:rsidR="00D345E7">
        <w:trPr>
          <w:trHeight w:val="285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单位编码（项目编码）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项目单位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（项目名称）</w:t>
            </w:r>
          </w:p>
        </w:tc>
        <w:tc>
          <w:tcPr>
            <w:tcW w:w="31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项目金额（万元）</w:t>
            </w:r>
          </w:p>
        </w:tc>
        <w:tc>
          <w:tcPr>
            <w:tcW w:w="74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绩效目标</w:t>
            </w:r>
          </w:p>
        </w:tc>
      </w:tr>
      <w:tr w:rsidR="00D345E7">
        <w:trPr>
          <w:trHeight w:val="339"/>
        </w:trPr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8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成本指标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 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产出指标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 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效益指标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 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满意度指标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 </w:t>
            </w:r>
          </w:p>
        </w:tc>
      </w:tr>
      <w:tr w:rsidR="00D345E7">
        <w:trPr>
          <w:trHeight w:val="452"/>
        </w:trPr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资金总额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政府预算资金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财政专户管理资金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单位资金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三级指标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指标值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三级指标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指标值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三级指标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指标值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三级指标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指标值</w:t>
            </w:r>
          </w:p>
        </w:tc>
      </w:tr>
      <w:tr w:rsidR="00D345E7">
        <w:trPr>
          <w:trHeight w:val="286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409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80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.00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80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.00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345E7">
        <w:trPr>
          <w:trHeight w:val="286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40900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罗山县环境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监测站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80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.00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80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.00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345E7">
        <w:trPr>
          <w:trHeight w:val="452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411521220000000032452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经费补助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80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.00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80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.00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定补人员经费总成本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≤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80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万元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定补人员经费补助发放完成时限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年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12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月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30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提供就业岗位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补助单位满意度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≥95%</w:t>
            </w:r>
          </w:p>
        </w:tc>
      </w:tr>
      <w:tr w:rsidR="00D345E7">
        <w:trPr>
          <w:trHeight w:val="452"/>
        </w:trPr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定补人员经费补助足额发放率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100%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保障环境监察大队工作正常运转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保障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345E7">
        <w:trPr>
          <w:trHeight w:val="286"/>
        </w:trPr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191B6A">
            <w:pPr>
              <w:widowControl/>
              <w:textAlignment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定补人员经费补助人数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191B6A" w:rsidP="00B06698">
            <w:pPr>
              <w:widowControl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3</w:t>
            </w:r>
            <w:r w:rsidR="00B06698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5E7" w:rsidRDefault="00D345E7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D345E7" w:rsidRDefault="00D345E7">
      <w:pPr>
        <w:spacing w:line="600" w:lineRule="exact"/>
        <w:jc w:val="both"/>
        <w:rPr>
          <w:rFonts w:ascii="仿宋" w:eastAsia="仿宋" w:hAnsi="仿宋" w:cs="仿宋"/>
          <w:sz w:val="30"/>
          <w:szCs w:val="30"/>
          <w:lang w:eastAsia="zh-CN"/>
        </w:rPr>
      </w:pPr>
    </w:p>
    <w:sectPr w:rsidR="00D345E7" w:rsidSect="00D345E7">
      <w:footerReference w:type="default" r:id="rId7"/>
      <w:pgSz w:w="16840" w:h="11900" w:orient="landscape"/>
      <w:pgMar w:top="1765" w:right="1157" w:bottom="1480" w:left="1718" w:header="1863" w:footer="6" w:gutter="0"/>
      <w:pgNumType w:start="1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B6A" w:rsidRDefault="00191B6A" w:rsidP="00D345E7">
      <w:r>
        <w:separator/>
      </w:r>
    </w:p>
  </w:endnote>
  <w:endnote w:type="continuationSeparator" w:id="1">
    <w:p w:rsidR="00191B6A" w:rsidRDefault="00191B6A" w:rsidP="00D34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5E7" w:rsidRDefault="00D345E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B6A" w:rsidRDefault="00191B6A" w:rsidP="00D345E7">
      <w:r>
        <w:separator/>
      </w:r>
    </w:p>
  </w:footnote>
  <w:footnote w:type="continuationSeparator" w:id="1">
    <w:p w:rsidR="00191B6A" w:rsidRDefault="00191B6A" w:rsidP="00D345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E3Y2I3OTRlNTA1NjUwZGY1NGI3NTM4NWZhMGI4N2IifQ=="/>
  </w:docVars>
  <w:rsids>
    <w:rsidRoot w:val="00D345E7"/>
    <w:rsid w:val="00191B6A"/>
    <w:rsid w:val="001D32DA"/>
    <w:rsid w:val="00B06698"/>
    <w:rsid w:val="00D345E7"/>
    <w:rsid w:val="01326B0E"/>
    <w:rsid w:val="0156177E"/>
    <w:rsid w:val="01832F2D"/>
    <w:rsid w:val="02447828"/>
    <w:rsid w:val="02F254D6"/>
    <w:rsid w:val="030C72CE"/>
    <w:rsid w:val="03137DAC"/>
    <w:rsid w:val="039D7B38"/>
    <w:rsid w:val="03AC38D7"/>
    <w:rsid w:val="03D543DF"/>
    <w:rsid w:val="045F2FB9"/>
    <w:rsid w:val="04DA5A43"/>
    <w:rsid w:val="051536FE"/>
    <w:rsid w:val="05F477B7"/>
    <w:rsid w:val="065344DE"/>
    <w:rsid w:val="06FC2DC7"/>
    <w:rsid w:val="07A019A5"/>
    <w:rsid w:val="07C37B58"/>
    <w:rsid w:val="07D202FB"/>
    <w:rsid w:val="08471E20"/>
    <w:rsid w:val="0C6944EB"/>
    <w:rsid w:val="0D863279"/>
    <w:rsid w:val="0DE907B1"/>
    <w:rsid w:val="0F241DE0"/>
    <w:rsid w:val="0FAC78F9"/>
    <w:rsid w:val="0FF2699F"/>
    <w:rsid w:val="10DE353E"/>
    <w:rsid w:val="11561326"/>
    <w:rsid w:val="116457F1"/>
    <w:rsid w:val="1207045E"/>
    <w:rsid w:val="128F0CDF"/>
    <w:rsid w:val="13A66C4F"/>
    <w:rsid w:val="13D73692"/>
    <w:rsid w:val="149D490B"/>
    <w:rsid w:val="159A7977"/>
    <w:rsid w:val="159C2B35"/>
    <w:rsid w:val="187A00D1"/>
    <w:rsid w:val="18CE04AE"/>
    <w:rsid w:val="19E94EA5"/>
    <w:rsid w:val="1ACC051E"/>
    <w:rsid w:val="1B16253F"/>
    <w:rsid w:val="1B1F09DB"/>
    <w:rsid w:val="1CAC629E"/>
    <w:rsid w:val="1CD852E5"/>
    <w:rsid w:val="1CE44C9C"/>
    <w:rsid w:val="1D832805"/>
    <w:rsid w:val="1DD0420E"/>
    <w:rsid w:val="1E276524"/>
    <w:rsid w:val="1E805C34"/>
    <w:rsid w:val="1ED146E2"/>
    <w:rsid w:val="1F8F1476"/>
    <w:rsid w:val="1FA12306"/>
    <w:rsid w:val="1FC66E2B"/>
    <w:rsid w:val="20C27123"/>
    <w:rsid w:val="21110DC5"/>
    <w:rsid w:val="211B0D2B"/>
    <w:rsid w:val="21DD6EFA"/>
    <w:rsid w:val="24217571"/>
    <w:rsid w:val="24AF3B4A"/>
    <w:rsid w:val="257162D7"/>
    <w:rsid w:val="274E68CF"/>
    <w:rsid w:val="276205CD"/>
    <w:rsid w:val="28173165"/>
    <w:rsid w:val="290D4568"/>
    <w:rsid w:val="2A5C1303"/>
    <w:rsid w:val="2AF7102C"/>
    <w:rsid w:val="2AF966CA"/>
    <w:rsid w:val="2CA00580"/>
    <w:rsid w:val="2D346567"/>
    <w:rsid w:val="2D8B2848"/>
    <w:rsid w:val="2DB54765"/>
    <w:rsid w:val="2E907CC0"/>
    <w:rsid w:val="2EE13AA5"/>
    <w:rsid w:val="2F923A19"/>
    <w:rsid w:val="30264CF7"/>
    <w:rsid w:val="313718FE"/>
    <w:rsid w:val="31662A68"/>
    <w:rsid w:val="32052280"/>
    <w:rsid w:val="322C3CB1"/>
    <w:rsid w:val="32340DB8"/>
    <w:rsid w:val="32D3412D"/>
    <w:rsid w:val="33A85929"/>
    <w:rsid w:val="33F425AD"/>
    <w:rsid w:val="342B17CD"/>
    <w:rsid w:val="36191495"/>
    <w:rsid w:val="364346DD"/>
    <w:rsid w:val="37384EAB"/>
    <w:rsid w:val="38134A0C"/>
    <w:rsid w:val="390D3508"/>
    <w:rsid w:val="3A4D0C68"/>
    <w:rsid w:val="3AEF7F72"/>
    <w:rsid w:val="3C074E47"/>
    <w:rsid w:val="3CFE624A"/>
    <w:rsid w:val="3E7013C9"/>
    <w:rsid w:val="3EC90660"/>
    <w:rsid w:val="3F381EE7"/>
    <w:rsid w:val="3FE3612F"/>
    <w:rsid w:val="40330901"/>
    <w:rsid w:val="41E974C9"/>
    <w:rsid w:val="428C07D7"/>
    <w:rsid w:val="43F40610"/>
    <w:rsid w:val="44742DAF"/>
    <w:rsid w:val="44FC39B7"/>
    <w:rsid w:val="4541586E"/>
    <w:rsid w:val="45C344D5"/>
    <w:rsid w:val="46436258"/>
    <w:rsid w:val="46A13123"/>
    <w:rsid w:val="47340CB7"/>
    <w:rsid w:val="48113E6D"/>
    <w:rsid w:val="484D62D8"/>
    <w:rsid w:val="49D4110A"/>
    <w:rsid w:val="49E5425F"/>
    <w:rsid w:val="4A6712D2"/>
    <w:rsid w:val="4A7C70AC"/>
    <w:rsid w:val="4A965369"/>
    <w:rsid w:val="4AFA44F5"/>
    <w:rsid w:val="4B810772"/>
    <w:rsid w:val="4BC0573E"/>
    <w:rsid w:val="4BDA4326"/>
    <w:rsid w:val="4C5C536C"/>
    <w:rsid w:val="4C871DB8"/>
    <w:rsid w:val="4CFB4554"/>
    <w:rsid w:val="4D267823"/>
    <w:rsid w:val="502D2C76"/>
    <w:rsid w:val="50EC2B32"/>
    <w:rsid w:val="51CB2747"/>
    <w:rsid w:val="523A167B"/>
    <w:rsid w:val="535C4392"/>
    <w:rsid w:val="53D40DF4"/>
    <w:rsid w:val="54134879"/>
    <w:rsid w:val="543547EF"/>
    <w:rsid w:val="568D26C1"/>
    <w:rsid w:val="56A73A37"/>
    <w:rsid w:val="56B55774"/>
    <w:rsid w:val="5765719A"/>
    <w:rsid w:val="583D72F0"/>
    <w:rsid w:val="5883051A"/>
    <w:rsid w:val="5A386DE8"/>
    <w:rsid w:val="5C9F314E"/>
    <w:rsid w:val="5D4B5084"/>
    <w:rsid w:val="5D6B3030"/>
    <w:rsid w:val="5D8440F2"/>
    <w:rsid w:val="611A2DA3"/>
    <w:rsid w:val="615F2EAC"/>
    <w:rsid w:val="62181AF6"/>
    <w:rsid w:val="625C563D"/>
    <w:rsid w:val="63B55E84"/>
    <w:rsid w:val="640D502B"/>
    <w:rsid w:val="647C3D75"/>
    <w:rsid w:val="64D771FD"/>
    <w:rsid w:val="65D200F0"/>
    <w:rsid w:val="65D75707"/>
    <w:rsid w:val="666D7E19"/>
    <w:rsid w:val="6692787F"/>
    <w:rsid w:val="686F60CA"/>
    <w:rsid w:val="688F22C8"/>
    <w:rsid w:val="69492530"/>
    <w:rsid w:val="6BFF1D76"/>
    <w:rsid w:val="6CEE7C4F"/>
    <w:rsid w:val="6D515230"/>
    <w:rsid w:val="6DAC1227"/>
    <w:rsid w:val="6DE679D7"/>
    <w:rsid w:val="6DF42BCE"/>
    <w:rsid w:val="6E3D6635"/>
    <w:rsid w:val="6E442A06"/>
    <w:rsid w:val="6E496675"/>
    <w:rsid w:val="6E581C20"/>
    <w:rsid w:val="6FBF4914"/>
    <w:rsid w:val="71257C6E"/>
    <w:rsid w:val="7157340C"/>
    <w:rsid w:val="730B4A2E"/>
    <w:rsid w:val="73C117A4"/>
    <w:rsid w:val="73D8675B"/>
    <w:rsid w:val="74CC63FD"/>
    <w:rsid w:val="762A3631"/>
    <w:rsid w:val="76AF7FDA"/>
    <w:rsid w:val="76C07AF1"/>
    <w:rsid w:val="77596A67"/>
    <w:rsid w:val="78F61EF0"/>
    <w:rsid w:val="790B25B0"/>
    <w:rsid w:val="7B620780"/>
    <w:rsid w:val="7B811F45"/>
    <w:rsid w:val="7BFC781D"/>
    <w:rsid w:val="7CC11B35"/>
    <w:rsid w:val="7D1E1A15"/>
    <w:rsid w:val="7E694F12"/>
    <w:rsid w:val="7E857F9E"/>
    <w:rsid w:val="7E9975A5"/>
    <w:rsid w:val="7EEA217F"/>
    <w:rsid w:val="7FAF2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5E7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345E7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rsid w:val="00D345E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rsid w:val="00D345E7"/>
    <w:pPr>
      <w:spacing w:beforeAutospacing="1" w:afterAutospacing="1"/>
    </w:pPr>
    <w:rPr>
      <w:lang w:eastAsia="zh-CN" w:bidi="ar-SA"/>
    </w:rPr>
  </w:style>
  <w:style w:type="character" w:styleId="a6">
    <w:name w:val="Strong"/>
    <w:basedOn w:val="a0"/>
    <w:qFormat/>
    <w:rsid w:val="00D345E7"/>
    <w:rPr>
      <w:b/>
    </w:rPr>
  </w:style>
  <w:style w:type="paragraph" w:customStyle="1" w:styleId="Bodytext2">
    <w:name w:val="Body text|2"/>
    <w:basedOn w:val="a"/>
    <w:qFormat/>
    <w:rsid w:val="00D345E7"/>
    <w:pPr>
      <w:spacing w:after="540" w:line="645" w:lineRule="exact"/>
      <w:jc w:val="center"/>
    </w:pPr>
    <w:rPr>
      <w:rFonts w:ascii="宋体" w:eastAsia="宋体" w:hAnsi="宋体" w:cs="宋体"/>
      <w:sz w:val="42"/>
      <w:szCs w:val="42"/>
      <w:lang w:val="zh-TW" w:eastAsia="zh-TW" w:bidi="zh-TW"/>
    </w:rPr>
  </w:style>
  <w:style w:type="paragraph" w:customStyle="1" w:styleId="Bodytext1">
    <w:name w:val="Body text|1"/>
    <w:basedOn w:val="a"/>
    <w:qFormat/>
    <w:rsid w:val="00D345E7"/>
    <w:pPr>
      <w:spacing w:after="120" w:line="420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3">
    <w:name w:val="Body text|3"/>
    <w:basedOn w:val="a"/>
    <w:qFormat/>
    <w:rsid w:val="00D345E7"/>
    <w:pPr>
      <w:spacing w:line="418" w:lineRule="auto"/>
      <w:ind w:firstLine="660"/>
    </w:pPr>
    <w:rPr>
      <w:sz w:val="30"/>
      <w:szCs w:val="30"/>
      <w:lang w:val="zh-TW" w:eastAsia="zh-TW" w:bidi="zh-TW"/>
    </w:rPr>
  </w:style>
  <w:style w:type="paragraph" w:customStyle="1" w:styleId="Headerorfooter2">
    <w:name w:val="Header or footer|2"/>
    <w:basedOn w:val="a"/>
    <w:qFormat/>
    <w:rsid w:val="00D345E7"/>
    <w:rPr>
      <w:sz w:val="20"/>
      <w:szCs w:val="2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1504</Words>
  <Characters>8574</Characters>
  <Application>Microsoft Office Word</Application>
  <DocSecurity>0</DocSecurity>
  <Lines>71</Lines>
  <Paragraphs>20</Paragraphs>
  <ScaleCrop>false</ScaleCrop>
  <Company>微软中国</Company>
  <LinksUpToDate>false</LinksUpToDate>
  <CharactersWithSpaces>10058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微软用户</cp:lastModifiedBy>
  <cp:revision>2</cp:revision>
  <dcterms:created xsi:type="dcterms:W3CDTF">2023-03-17T03:36:00Z</dcterms:created>
  <dcterms:modified xsi:type="dcterms:W3CDTF">2023-03-17T03:36:00Z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0DBAF95258C2448B89B167DBD7678BC9</vt:lpwstr>
  </property>
</Properties>
</file>