
<file path=[Content_Types].xml><?xml version="1.0" encoding="utf-8"?>
<Types xmlns="http://schemas.openxmlformats.org/package/2006/content-types">
  <Default Extension="jpeg" ContentType="image/jpeg"/>
  <Default Extension="JPG" ContentType="image/.jpg"/>
  <Default Extension="png" ContentType="image/png"/>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ndnotes.xml" ContentType="application/vnd.openxmlformats-officedocument.wordprocessingml.endnotes+xml"/>
  <Override PartName="/word/fontTable.xml" ContentType="application/vnd.openxmlformats-officedocument.wordprocessingml.fontTable+xml"/>
  <Override PartName="/word/footer1.xml" ContentType="application/vnd.openxmlformats-officedocument.wordprocessingml.footer+xml"/>
  <Override PartName="/word/footnotes.xml" ContentType="application/vnd.openxmlformats-officedocument.wordprocessingml.footnotes+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adjustRightInd w:val="0"/>
        <w:snapToGrid w:val="0"/>
        <w:spacing w:before="156" w:beforeLines="50" w:after="156" w:afterLines="50" w:line="240" w:lineRule="auto"/>
        <w:ind w:firstLine="0" w:firstLineChars="0"/>
        <w:jc w:val="both"/>
        <w:outlineLvl w:val="0"/>
        <w:rPr>
          <w:rFonts w:hint="default" w:ascii="Times New Roman" w:hAnsi="Times New Roman" w:eastAsia="宋体" w:cs="Times New Roman"/>
          <w:b/>
          <w:szCs w:val="28"/>
          <w:highlight w:val="none"/>
        </w:rPr>
      </w:pPr>
      <w:bookmarkStart w:id="0" w:name="_Toc22533"/>
      <w:bookmarkStart w:id="1" w:name="_Toc12008"/>
      <w:bookmarkStart w:id="2" w:name="_Toc1860"/>
      <w:r>
        <w:rPr>
          <w:rFonts w:hint="default" w:ascii="Times New Roman" w:hAnsi="Times New Roman" w:eastAsia="宋体" w:cs="Times New Roman"/>
          <w:b/>
          <w:szCs w:val="28"/>
          <w:highlight w:val="none"/>
        </w:rPr>
        <w:t>附件1   应急组织指挥机构组成一览表</w:t>
      </w:r>
      <w:bookmarkEnd w:id="0"/>
      <w:bookmarkEnd w:id="1"/>
      <w:bookmarkEnd w:id="2"/>
    </w:p>
    <w:p>
      <w:pPr>
        <w:ind w:firstLine="0" w:firstLineChars="0"/>
        <w:jc w:val="center"/>
        <w:rPr>
          <w:rFonts w:eastAsia="宋体"/>
          <w:b/>
          <w:sz w:val="24"/>
          <w:szCs w:val="18"/>
        </w:rPr>
      </w:pPr>
      <w:r>
        <w:rPr>
          <w:rFonts w:eastAsia="宋体"/>
          <w:b/>
          <w:sz w:val="24"/>
          <w:szCs w:val="18"/>
        </w:rPr>
        <w:t>表1    应急组织指挥机构组成一览表</w:t>
      </w:r>
    </w:p>
    <w:tbl>
      <w:tblPr>
        <w:tblStyle w:val="13"/>
        <w:tblW w:w="5000"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426"/>
        <w:gridCol w:w="1077"/>
        <w:gridCol w:w="922"/>
        <w:gridCol w:w="1461"/>
        <w:gridCol w:w="1606"/>
        <w:gridCol w:w="4351"/>
        <w:gridCol w:w="4331"/>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530" w:type="pct"/>
            <w:gridSpan w:val="2"/>
            <w:vAlign w:val="center"/>
          </w:tcPr>
          <w:p>
            <w:pPr>
              <w:spacing w:line="340" w:lineRule="exact"/>
              <w:ind w:firstLine="0" w:firstLineChars="0"/>
              <w:jc w:val="center"/>
              <w:rPr>
                <w:rFonts w:eastAsia="宋体"/>
                <w:sz w:val="21"/>
                <w:szCs w:val="21"/>
              </w:rPr>
            </w:pPr>
            <w:r>
              <w:rPr>
                <w:rFonts w:eastAsia="宋体"/>
                <w:sz w:val="21"/>
                <w:szCs w:val="21"/>
              </w:rPr>
              <w:t>应急组织指挥机构组成</w:t>
            </w:r>
          </w:p>
        </w:tc>
        <w:tc>
          <w:tcPr>
            <w:tcW w:w="325" w:type="pct"/>
            <w:vAlign w:val="center"/>
          </w:tcPr>
          <w:p>
            <w:pPr>
              <w:spacing w:line="340" w:lineRule="exact"/>
              <w:ind w:firstLine="0" w:firstLineChars="0"/>
              <w:jc w:val="center"/>
              <w:rPr>
                <w:rFonts w:eastAsia="宋体"/>
                <w:sz w:val="21"/>
                <w:szCs w:val="21"/>
              </w:rPr>
            </w:pPr>
            <w:r>
              <w:rPr>
                <w:rFonts w:eastAsia="宋体"/>
                <w:sz w:val="21"/>
                <w:szCs w:val="21"/>
              </w:rPr>
              <w:t>主要</w:t>
            </w:r>
          </w:p>
          <w:p>
            <w:pPr>
              <w:spacing w:line="340" w:lineRule="exact"/>
              <w:ind w:firstLine="0" w:firstLineChars="0"/>
              <w:jc w:val="center"/>
              <w:rPr>
                <w:rFonts w:eastAsia="宋体"/>
                <w:sz w:val="21"/>
                <w:szCs w:val="21"/>
              </w:rPr>
            </w:pPr>
            <w:r>
              <w:rPr>
                <w:rFonts w:eastAsia="宋体"/>
                <w:sz w:val="21"/>
                <w:szCs w:val="21"/>
              </w:rPr>
              <w:t>负责人</w:t>
            </w:r>
          </w:p>
        </w:tc>
        <w:tc>
          <w:tcPr>
            <w:tcW w:w="515" w:type="pct"/>
            <w:vAlign w:val="center"/>
          </w:tcPr>
          <w:p>
            <w:pPr>
              <w:spacing w:line="340" w:lineRule="exact"/>
              <w:ind w:firstLine="0" w:firstLineChars="0"/>
              <w:jc w:val="center"/>
              <w:rPr>
                <w:rFonts w:eastAsia="宋体"/>
                <w:sz w:val="21"/>
                <w:szCs w:val="21"/>
              </w:rPr>
            </w:pPr>
            <w:r>
              <w:rPr>
                <w:rFonts w:eastAsia="宋体"/>
                <w:sz w:val="21"/>
                <w:szCs w:val="21"/>
              </w:rPr>
              <w:t>联系电话</w:t>
            </w:r>
          </w:p>
        </w:tc>
        <w:tc>
          <w:tcPr>
            <w:tcW w:w="566" w:type="pct"/>
            <w:vAlign w:val="center"/>
          </w:tcPr>
          <w:p>
            <w:pPr>
              <w:spacing w:line="340" w:lineRule="exact"/>
              <w:ind w:firstLine="0" w:firstLineChars="0"/>
              <w:jc w:val="center"/>
              <w:rPr>
                <w:rFonts w:eastAsia="宋体"/>
                <w:sz w:val="21"/>
                <w:szCs w:val="21"/>
              </w:rPr>
            </w:pPr>
            <w:r>
              <w:rPr>
                <w:rFonts w:eastAsia="宋体"/>
                <w:sz w:val="21"/>
                <w:szCs w:val="21"/>
              </w:rPr>
              <w:t>日常职位</w:t>
            </w:r>
          </w:p>
        </w:tc>
        <w:tc>
          <w:tcPr>
            <w:tcW w:w="1534" w:type="pct"/>
            <w:vAlign w:val="center"/>
          </w:tcPr>
          <w:p>
            <w:pPr>
              <w:spacing w:line="340" w:lineRule="exact"/>
              <w:ind w:firstLine="0" w:firstLineChars="0"/>
              <w:jc w:val="center"/>
              <w:rPr>
                <w:rFonts w:eastAsia="宋体"/>
                <w:sz w:val="21"/>
                <w:szCs w:val="21"/>
              </w:rPr>
            </w:pPr>
            <w:r>
              <w:rPr>
                <w:rFonts w:eastAsia="宋体"/>
                <w:sz w:val="21"/>
                <w:szCs w:val="21"/>
              </w:rPr>
              <w:t>日常职责</w:t>
            </w:r>
          </w:p>
        </w:tc>
        <w:tc>
          <w:tcPr>
            <w:tcW w:w="1527" w:type="pct"/>
            <w:vAlign w:val="center"/>
          </w:tcPr>
          <w:p>
            <w:pPr>
              <w:spacing w:line="340" w:lineRule="exact"/>
              <w:ind w:firstLine="0" w:firstLineChars="0"/>
              <w:jc w:val="center"/>
              <w:rPr>
                <w:rFonts w:eastAsia="宋体"/>
                <w:sz w:val="21"/>
                <w:szCs w:val="21"/>
              </w:rPr>
            </w:pPr>
            <w:r>
              <w:rPr>
                <w:rFonts w:eastAsia="宋体"/>
                <w:sz w:val="21"/>
                <w:szCs w:val="21"/>
              </w:rPr>
              <w:t>应急职责</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530" w:type="pct"/>
            <w:gridSpan w:val="2"/>
            <w:vAlign w:val="center"/>
          </w:tcPr>
          <w:p>
            <w:pPr>
              <w:spacing w:line="340" w:lineRule="exact"/>
              <w:ind w:firstLine="0" w:firstLineChars="0"/>
              <w:jc w:val="center"/>
              <w:rPr>
                <w:rFonts w:eastAsia="宋体"/>
                <w:sz w:val="21"/>
                <w:szCs w:val="21"/>
              </w:rPr>
            </w:pPr>
            <w:r>
              <w:rPr>
                <w:rFonts w:hint="eastAsia" w:eastAsia="宋体"/>
                <w:sz w:val="21"/>
                <w:szCs w:val="21"/>
              </w:rPr>
              <w:t>指挥长</w:t>
            </w:r>
          </w:p>
        </w:tc>
        <w:tc>
          <w:tcPr>
            <w:tcW w:w="325" w:type="pct"/>
            <w:vAlign w:val="center"/>
          </w:tcPr>
          <w:p>
            <w:pPr>
              <w:spacing w:line="340" w:lineRule="exact"/>
              <w:ind w:firstLine="0" w:firstLineChars="0"/>
              <w:jc w:val="center"/>
              <w:rPr>
                <w:rFonts w:hint="eastAsia" w:eastAsia="宋体"/>
                <w:sz w:val="21"/>
                <w:szCs w:val="21"/>
                <w:lang w:eastAsia="zh-CN"/>
              </w:rPr>
            </w:pPr>
            <w:r>
              <w:rPr>
                <w:rFonts w:hint="eastAsia" w:eastAsia="宋体"/>
                <w:sz w:val="21"/>
                <w:szCs w:val="21"/>
                <w:lang w:eastAsia="zh-CN"/>
              </w:rPr>
              <w:t>杜勇</w:t>
            </w:r>
          </w:p>
        </w:tc>
        <w:tc>
          <w:tcPr>
            <w:tcW w:w="515" w:type="pct"/>
            <w:vAlign w:val="center"/>
          </w:tcPr>
          <w:p>
            <w:pPr>
              <w:spacing w:line="340" w:lineRule="exact"/>
              <w:ind w:firstLine="0" w:firstLineChars="0"/>
              <w:jc w:val="center"/>
              <w:rPr>
                <w:rFonts w:hint="default" w:eastAsia="宋体"/>
                <w:sz w:val="21"/>
                <w:szCs w:val="21"/>
                <w:lang w:val="en-US" w:eastAsia="zh-CN"/>
              </w:rPr>
            </w:pPr>
            <w:r>
              <w:rPr>
                <w:rFonts w:hint="eastAsia" w:eastAsia="宋体"/>
                <w:sz w:val="21"/>
                <w:szCs w:val="21"/>
                <w:lang w:val="en-US" w:eastAsia="zh-CN"/>
              </w:rPr>
              <w:t>13507605522</w:t>
            </w:r>
          </w:p>
        </w:tc>
        <w:tc>
          <w:tcPr>
            <w:tcW w:w="566" w:type="pct"/>
            <w:vAlign w:val="center"/>
          </w:tcPr>
          <w:p>
            <w:pPr>
              <w:spacing w:line="340" w:lineRule="exact"/>
              <w:ind w:firstLine="0" w:firstLineChars="0"/>
              <w:jc w:val="center"/>
              <w:rPr>
                <w:rFonts w:eastAsia="宋体"/>
                <w:sz w:val="21"/>
                <w:szCs w:val="21"/>
              </w:rPr>
            </w:pPr>
            <w:r>
              <w:rPr>
                <w:rFonts w:hint="eastAsia" w:eastAsia="宋体"/>
                <w:sz w:val="21"/>
                <w:szCs w:val="21"/>
              </w:rPr>
              <w:t>罗山县</w:t>
            </w:r>
            <w:r>
              <w:rPr>
                <w:rFonts w:eastAsia="宋体"/>
                <w:sz w:val="21"/>
                <w:szCs w:val="21"/>
              </w:rPr>
              <w:t>政府分管副</w:t>
            </w:r>
            <w:r>
              <w:rPr>
                <w:rFonts w:hint="eastAsia" w:eastAsia="宋体"/>
                <w:sz w:val="21"/>
                <w:szCs w:val="21"/>
                <w:lang w:eastAsia="zh-CN"/>
              </w:rPr>
              <w:t>县</w:t>
            </w:r>
            <w:r>
              <w:rPr>
                <w:rFonts w:eastAsia="宋体"/>
                <w:sz w:val="21"/>
                <w:szCs w:val="21"/>
              </w:rPr>
              <w:t>长</w:t>
            </w:r>
          </w:p>
        </w:tc>
        <w:tc>
          <w:tcPr>
            <w:tcW w:w="1534" w:type="pct"/>
            <w:vAlign w:val="center"/>
          </w:tcPr>
          <w:p>
            <w:pPr>
              <w:spacing w:line="340" w:lineRule="exact"/>
              <w:ind w:firstLine="0" w:firstLineChars="0"/>
              <w:jc w:val="both"/>
              <w:rPr>
                <w:rFonts w:eastAsia="宋体"/>
                <w:sz w:val="21"/>
                <w:szCs w:val="21"/>
              </w:rPr>
            </w:pPr>
            <w:r>
              <w:rPr>
                <w:rFonts w:eastAsia="宋体"/>
                <w:sz w:val="21"/>
                <w:szCs w:val="21"/>
              </w:rPr>
              <w:t>（1）贯彻执行国家、地方人民政府及有关部门关于突发环境事件的各项要求；</w:t>
            </w:r>
          </w:p>
          <w:p>
            <w:pPr>
              <w:spacing w:line="340" w:lineRule="exact"/>
              <w:ind w:firstLine="0" w:firstLineChars="0"/>
              <w:jc w:val="both"/>
              <w:rPr>
                <w:rFonts w:eastAsia="宋体"/>
                <w:sz w:val="21"/>
                <w:szCs w:val="21"/>
              </w:rPr>
            </w:pPr>
            <w:r>
              <w:rPr>
                <w:rFonts w:eastAsia="宋体"/>
                <w:sz w:val="21"/>
                <w:szCs w:val="21"/>
              </w:rPr>
              <w:t>（2）指导加强突发环境事件应急管理体系建设；</w:t>
            </w:r>
          </w:p>
          <w:p>
            <w:pPr>
              <w:spacing w:line="340" w:lineRule="exact"/>
              <w:ind w:firstLine="0" w:firstLineChars="0"/>
              <w:jc w:val="both"/>
              <w:rPr>
                <w:rFonts w:eastAsia="宋体"/>
                <w:sz w:val="21"/>
                <w:szCs w:val="21"/>
              </w:rPr>
            </w:pPr>
            <w:r>
              <w:rPr>
                <w:rFonts w:eastAsia="宋体"/>
                <w:sz w:val="21"/>
                <w:szCs w:val="21"/>
              </w:rPr>
              <w:t>（3）审定应急预案，决定启动、结束相应的事故应急预案，下达应急指令；</w:t>
            </w:r>
          </w:p>
          <w:p>
            <w:pPr>
              <w:spacing w:line="340" w:lineRule="exact"/>
              <w:ind w:firstLine="0" w:firstLineChars="0"/>
              <w:jc w:val="both"/>
              <w:rPr>
                <w:rFonts w:eastAsia="宋体"/>
                <w:sz w:val="21"/>
                <w:szCs w:val="21"/>
              </w:rPr>
            </w:pPr>
            <w:r>
              <w:rPr>
                <w:rFonts w:eastAsia="宋体"/>
                <w:sz w:val="21"/>
                <w:szCs w:val="21"/>
              </w:rPr>
              <w:t>（4）接受上级应急指挥机构的指令和调动，协助事件的处理；</w:t>
            </w:r>
          </w:p>
          <w:p>
            <w:pPr>
              <w:spacing w:line="340" w:lineRule="exact"/>
              <w:ind w:firstLine="0" w:firstLineChars="0"/>
              <w:jc w:val="both"/>
              <w:rPr>
                <w:rFonts w:eastAsia="宋体"/>
                <w:sz w:val="21"/>
                <w:szCs w:val="21"/>
              </w:rPr>
            </w:pPr>
            <w:r>
              <w:rPr>
                <w:rFonts w:eastAsia="宋体"/>
                <w:sz w:val="21"/>
                <w:szCs w:val="21"/>
              </w:rPr>
              <w:t>（5）协调保障突发环境事件应急管理工作经费。</w:t>
            </w:r>
          </w:p>
        </w:tc>
        <w:tc>
          <w:tcPr>
            <w:tcW w:w="1527" w:type="pct"/>
            <w:vAlign w:val="center"/>
          </w:tcPr>
          <w:p>
            <w:pPr>
              <w:spacing w:line="340" w:lineRule="exact"/>
              <w:ind w:firstLine="0" w:firstLineChars="0"/>
              <w:rPr>
                <w:rFonts w:eastAsia="宋体"/>
                <w:sz w:val="21"/>
                <w:szCs w:val="21"/>
              </w:rPr>
            </w:pPr>
            <w:r>
              <w:rPr>
                <w:rFonts w:eastAsia="宋体"/>
                <w:sz w:val="21"/>
                <w:szCs w:val="21"/>
              </w:rPr>
              <w:t>（1）发生突发环境事件时，亲自（或委托副总指挥）赶赴现场进行指挥，组织开展现场应急处置；</w:t>
            </w:r>
          </w:p>
          <w:p>
            <w:pPr>
              <w:spacing w:line="340" w:lineRule="exact"/>
              <w:ind w:firstLine="0" w:firstLineChars="0"/>
              <w:rPr>
                <w:rFonts w:eastAsia="宋体"/>
                <w:sz w:val="21"/>
                <w:szCs w:val="21"/>
              </w:rPr>
            </w:pPr>
            <w:r>
              <w:rPr>
                <w:rFonts w:eastAsia="宋体"/>
                <w:sz w:val="21"/>
                <w:szCs w:val="21"/>
              </w:rPr>
              <w:t>（2）贯彻执行当地或上级人民政府及有关部门的应急指令；</w:t>
            </w:r>
          </w:p>
          <w:p>
            <w:pPr>
              <w:spacing w:line="340" w:lineRule="exact"/>
              <w:ind w:firstLine="0" w:firstLineChars="0"/>
              <w:rPr>
                <w:rFonts w:eastAsia="宋体"/>
                <w:sz w:val="21"/>
                <w:szCs w:val="21"/>
              </w:rPr>
            </w:pPr>
            <w:r>
              <w:rPr>
                <w:rFonts w:eastAsia="宋体"/>
                <w:sz w:val="21"/>
                <w:szCs w:val="21"/>
              </w:rPr>
              <w:t>（3）按照预警、应急启动或终止条件，决定预案的启动或终止；</w:t>
            </w:r>
          </w:p>
          <w:p>
            <w:pPr>
              <w:spacing w:line="340" w:lineRule="exact"/>
              <w:ind w:firstLine="0" w:firstLineChars="0"/>
              <w:rPr>
                <w:rFonts w:eastAsia="宋体"/>
                <w:sz w:val="21"/>
                <w:szCs w:val="21"/>
              </w:rPr>
            </w:pPr>
            <w:r>
              <w:rPr>
                <w:rFonts w:eastAsia="宋体"/>
                <w:sz w:val="21"/>
                <w:szCs w:val="21"/>
              </w:rPr>
              <w:t>（4）研判突发环境事件发展态势，组织制定并批准现场处置方案；</w:t>
            </w:r>
          </w:p>
          <w:p>
            <w:pPr>
              <w:spacing w:line="340" w:lineRule="exact"/>
              <w:ind w:firstLine="0" w:firstLineChars="0"/>
              <w:rPr>
                <w:rFonts w:eastAsia="宋体"/>
                <w:sz w:val="21"/>
                <w:szCs w:val="21"/>
              </w:rPr>
            </w:pPr>
            <w:r>
              <w:rPr>
                <w:rFonts w:eastAsia="宋体"/>
                <w:sz w:val="21"/>
                <w:szCs w:val="21"/>
              </w:rPr>
              <w:t>（5）组织开展损害评估等后期工作。</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070" w:hRule="atLeast"/>
          <w:jc w:val="center"/>
        </w:trPr>
        <w:tc>
          <w:tcPr>
            <w:tcW w:w="530" w:type="pct"/>
            <w:gridSpan w:val="2"/>
            <w:vMerge w:val="restart"/>
            <w:vAlign w:val="center"/>
          </w:tcPr>
          <w:p>
            <w:pPr>
              <w:spacing w:line="340" w:lineRule="exact"/>
              <w:ind w:firstLine="0" w:firstLineChars="0"/>
              <w:jc w:val="center"/>
              <w:rPr>
                <w:rFonts w:eastAsia="宋体"/>
                <w:sz w:val="21"/>
                <w:szCs w:val="21"/>
                <w:highlight w:val="red"/>
              </w:rPr>
            </w:pPr>
            <w:r>
              <w:rPr>
                <w:rFonts w:eastAsia="宋体"/>
                <w:sz w:val="21"/>
                <w:szCs w:val="21"/>
              </w:rPr>
              <w:t>副</w:t>
            </w:r>
            <w:r>
              <w:rPr>
                <w:rFonts w:hint="eastAsia" w:eastAsia="宋体"/>
                <w:sz w:val="21"/>
                <w:szCs w:val="21"/>
              </w:rPr>
              <w:t>指挥长</w:t>
            </w:r>
          </w:p>
        </w:tc>
        <w:tc>
          <w:tcPr>
            <w:tcW w:w="325" w:type="pct"/>
            <w:vAlign w:val="center"/>
          </w:tcPr>
          <w:p>
            <w:pPr>
              <w:spacing w:line="340" w:lineRule="exact"/>
              <w:ind w:firstLine="0" w:firstLineChars="0"/>
              <w:jc w:val="center"/>
              <w:rPr>
                <w:rFonts w:hint="eastAsia" w:eastAsia="宋体"/>
                <w:sz w:val="21"/>
                <w:szCs w:val="21"/>
                <w:lang w:eastAsia="zh-CN"/>
              </w:rPr>
            </w:pPr>
            <w:r>
              <w:rPr>
                <w:rFonts w:hint="eastAsia" w:eastAsia="宋体"/>
                <w:sz w:val="21"/>
                <w:szCs w:val="21"/>
                <w:lang w:eastAsia="zh-CN"/>
              </w:rPr>
              <w:t>熊建斌</w:t>
            </w:r>
          </w:p>
        </w:tc>
        <w:tc>
          <w:tcPr>
            <w:tcW w:w="515" w:type="pct"/>
            <w:vAlign w:val="center"/>
          </w:tcPr>
          <w:p>
            <w:pPr>
              <w:spacing w:line="340" w:lineRule="exact"/>
              <w:ind w:firstLine="0" w:firstLineChars="0"/>
              <w:jc w:val="center"/>
              <w:rPr>
                <w:rFonts w:hint="default" w:eastAsia="宋体"/>
                <w:sz w:val="21"/>
                <w:szCs w:val="21"/>
                <w:lang w:val="en-US" w:eastAsia="zh-CN"/>
              </w:rPr>
            </w:pPr>
            <w:r>
              <w:rPr>
                <w:rFonts w:hint="eastAsia" w:eastAsia="宋体"/>
                <w:sz w:val="21"/>
                <w:szCs w:val="21"/>
                <w:lang w:val="en-US" w:eastAsia="zh-CN"/>
              </w:rPr>
              <w:t>13700762105</w:t>
            </w:r>
          </w:p>
        </w:tc>
        <w:tc>
          <w:tcPr>
            <w:tcW w:w="566" w:type="pct"/>
            <w:vAlign w:val="center"/>
          </w:tcPr>
          <w:p>
            <w:pPr>
              <w:spacing w:line="340" w:lineRule="exact"/>
              <w:ind w:firstLine="0" w:firstLineChars="0"/>
              <w:jc w:val="center"/>
              <w:rPr>
                <w:rFonts w:eastAsia="宋体"/>
                <w:sz w:val="21"/>
                <w:szCs w:val="21"/>
              </w:rPr>
            </w:pPr>
            <w:r>
              <w:rPr>
                <w:rFonts w:hint="eastAsia" w:eastAsia="宋体"/>
                <w:sz w:val="21"/>
                <w:szCs w:val="21"/>
              </w:rPr>
              <w:t>信阳市生态环境局罗山分局</w:t>
            </w:r>
            <w:r>
              <w:rPr>
                <w:rFonts w:eastAsia="宋体"/>
                <w:sz w:val="21"/>
                <w:szCs w:val="21"/>
              </w:rPr>
              <w:t>局长</w:t>
            </w:r>
          </w:p>
        </w:tc>
        <w:tc>
          <w:tcPr>
            <w:tcW w:w="1534" w:type="pct"/>
            <w:vMerge w:val="restart"/>
            <w:vAlign w:val="center"/>
          </w:tcPr>
          <w:p>
            <w:pPr>
              <w:spacing w:line="340" w:lineRule="exact"/>
              <w:ind w:firstLine="0" w:firstLineChars="0"/>
              <w:jc w:val="both"/>
              <w:rPr>
                <w:rFonts w:eastAsia="宋体"/>
                <w:sz w:val="21"/>
                <w:szCs w:val="21"/>
              </w:rPr>
            </w:pPr>
            <w:r>
              <w:rPr>
                <w:rFonts w:eastAsia="宋体"/>
                <w:sz w:val="21"/>
                <w:szCs w:val="21"/>
              </w:rPr>
              <w:t>（1）协助总指挥开展有关工作；</w:t>
            </w:r>
          </w:p>
          <w:p>
            <w:pPr>
              <w:spacing w:line="340" w:lineRule="exact"/>
              <w:ind w:firstLine="0" w:firstLineChars="0"/>
              <w:jc w:val="both"/>
              <w:rPr>
                <w:rFonts w:eastAsia="宋体"/>
                <w:sz w:val="21"/>
                <w:szCs w:val="21"/>
              </w:rPr>
            </w:pPr>
            <w:r>
              <w:rPr>
                <w:rFonts w:eastAsia="宋体"/>
                <w:sz w:val="21"/>
                <w:szCs w:val="21"/>
              </w:rPr>
              <w:t>（2）制定突发环境事件规章制度，建立起相应的监督机制；</w:t>
            </w:r>
          </w:p>
          <w:p>
            <w:pPr>
              <w:spacing w:line="340" w:lineRule="exact"/>
              <w:ind w:firstLine="0" w:firstLineChars="0"/>
              <w:jc w:val="both"/>
              <w:rPr>
                <w:rFonts w:eastAsia="宋体"/>
                <w:sz w:val="21"/>
                <w:szCs w:val="21"/>
              </w:rPr>
            </w:pPr>
            <w:r>
              <w:rPr>
                <w:rFonts w:eastAsia="宋体"/>
                <w:sz w:val="21"/>
                <w:szCs w:val="21"/>
              </w:rPr>
              <w:t>（3）指导开展突发环境事件风险防范和应急准备工作；</w:t>
            </w:r>
          </w:p>
          <w:p>
            <w:pPr>
              <w:spacing w:line="340" w:lineRule="exact"/>
              <w:ind w:firstLine="0" w:firstLineChars="0"/>
              <w:jc w:val="both"/>
              <w:rPr>
                <w:rFonts w:eastAsia="宋体"/>
                <w:sz w:val="21"/>
                <w:szCs w:val="21"/>
              </w:rPr>
            </w:pPr>
            <w:r>
              <w:rPr>
                <w:rFonts w:eastAsia="宋体"/>
                <w:sz w:val="21"/>
                <w:szCs w:val="21"/>
              </w:rPr>
              <w:t>（4）掌握应急处理情况，协调解决应急过程中的重大问题；</w:t>
            </w:r>
          </w:p>
          <w:p>
            <w:pPr>
              <w:spacing w:line="340" w:lineRule="exact"/>
              <w:ind w:firstLine="0" w:firstLineChars="0"/>
              <w:jc w:val="both"/>
              <w:rPr>
                <w:rFonts w:eastAsia="宋体"/>
                <w:sz w:val="21"/>
                <w:szCs w:val="21"/>
              </w:rPr>
            </w:pPr>
            <w:r>
              <w:rPr>
                <w:rFonts w:eastAsia="宋体"/>
                <w:sz w:val="21"/>
                <w:szCs w:val="21"/>
              </w:rPr>
              <w:t>（5）在突发事故发生后参与应急救援、事故调查、原因分析和善后工作。</w:t>
            </w:r>
          </w:p>
        </w:tc>
        <w:tc>
          <w:tcPr>
            <w:tcW w:w="1527" w:type="pct"/>
            <w:vMerge w:val="restart"/>
            <w:vAlign w:val="center"/>
          </w:tcPr>
          <w:p>
            <w:pPr>
              <w:spacing w:line="340" w:lineRule="exact"/>
              <w:ind w:firstLine="0" w:firstLineChars="0"/>
              <w:rPr>
                <w:rFonts w:eastAsia="宋体"/>
                <w:sz w:val="21"/>
                <w:szCs w:val="21"/>
              </w:rPr>
            </w:pPr>
            <w:r>
              <w:rPr>
                <w:rFonts w:eastAsia="宋体"/>
                <w:sz w:val="21"/>
                <w:szCs w:val="21"/>
              </w:rPr>
              <w:t>（1）协助总指挥组织开展现场应急处置；</w:t>
            </w:r>
          </w:p>
          <w:p>
            <w:pPr>
              <w:spacing w:line="340" w:lineRule="exact"/>
              <w:ind w:firstLine="0" w:firstLineChars="0"/>
              <w:rPr>
                <w:rFonts w:eastAsia="宋体"/>
                <w:sz w:val="21"/>
                <w:szCs w:val="21"/>
              </w:rPr>
            </w:pPr>
            <w:r>
              <w:rPr>
                <w:rFonts w:eastAsia="宋体"/>
                <w:sz w:val="21"/>
                <w:szCs w:val="21"/>
              </w:rPr>
              <w:t>（2）根据分工或总指挥安排，负责现场的具体指挥协调；</w:t>
            </w:r>
          </w:p>
          <w:p>
            <w:pPr>
              <w:spacing w:line="340" w:lineRule="exact"/>
              <w:ind w:firstLine="0" w:firstLineChars="0"/>
              <w:rPr>
                <w:rFonts w:eastAsia="宋体"/>
                <w:sz w:val="21"/>
                <w:szCs w:val="21"/>
              </w:rPr>
            </w:pPr>
            <w:r>
              <w:rPr>
                <w:rFonts w:eastAsia="宋体"/>
                <w:sz w:val="21"/>
                <w:szCs w:val="21"/>
              </w:rPr>
              <w:t>（3）负责提出有关应急处置建议；</w:t>
            </w:r>
          </w:p>
          <w:p>
            <w:pPr>
              <w:spacing w:line="340" w:lineRule="exact"/>
              <w:ind w:firstLine="0" w:firstLineChars="0"/>
              <w:rPr>
                <w:rFonts w:eastAsia="宋体"/>
                <w:sz w:val="21"/>
                <w:szCs w:val="21"/>
              </w:rPr>
            </w:pPr>
            <w:r>
              <w:rPr>
                <w:rFonts w:eastAsia="宋体"/>
                <w:sz w:val="21"/>
                <w:szCs w:val="21"/>
              </w:rPr>
              <w:t>（4）负责向场外人员通报有关应急信息；</w:t>
            </w:r>
          </w:p>
          <w:p>
            <w:pPr>
              <w:spacing w:line="340" w:lineRule="exact"/>
              <w:ind w:firstLine="0" w:firstLineChars="0"/>
              <w:rPr>
                <w:rFonts w:eastAsia="宋体"/>
                <w:sz w:val="21"/>
                <w:szCs w:val="21"/>
              </w:rPr>
            </w:pPr>
            <w:r>
              <w:rPr>
                <w:rFonts w:eastAsia="宋体"/>
                <w:sz w:val="21"/>
                <w:szCs w:val="21"/>
              </w:rPr>
              <w:t>（5）负责协调现场与场外应急处置工作；</w:t>
            </w:r>
          </w:p>
          <w:p>
            <w:pPr>
              <w:spacing w:line="340" w:lineRule="exact"/>
              <w:ind w:firstLine="0" w:firstLineChars="0"/>
              <w:rPr>
                <w:rFonts w:eastAsia="宋体"/>
                <w:sz w:val="21"/>
                <w:szCs w:val="21"/>
              </w:rPr>
            </w:pPr>
            <w:r>
              <w:rPr>
                <w:rFonts w:eastAsia="宋体"/>
                <w:sz w:val="21"/>
                <w:szCs w:val="21"/>
              </w:rPr>
              <w:t>（6）</w:t>
            </w:r>
            <w:r>
              <w:rPr>
                <w:rFonts w:hint="eastAsia" w:eastAsia="宋体"/>
                <w:sz w:val="21"/>
                <w:szCs w:val="21"/>
              </w:rPr>
              <w:t>若现场</w:t>
            </w:r>
            <w:r>
              <w:rPr>
                <w:rFonts w:eastAsia="宋体"/>
                <w:sz w:val="21"/>
                <w:szCs w:val="21"/>
              </w:rPr>
              <w:t>停止取水，负责协调保障居民用水；</w:t>
            </w:r>
          </w:p>
          <w:p>
            <w:pPr>
              <w:spacing w:line="340" w:lineRule="exact"/>
              <w:ind w:firstLine="0" w:firstLineChars="0"/>
              <w:rPr>
                <w:rFonts w:eastAsia="宋体"/>
                <w:sz w:val="21"/>
                <w:szCs w:val="21"/>
              </w:rPr>
            </w:pPr>
            <w:r>
              <w:rPr>
                <w:rFonts w:eastAsia="宋体"/>
                <w:sz w:val="21"/>
                <w:szCs w:val="21"/>
              </w:rPr>
              <w:t>（7）处置现场出现的其他紧急情况。</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530" w:type="pct"/>
            <w:gridSpan w:val="2"/>
            <w:vMerge w:val="continue"/>
            <w:vAlign w:val="center"/>
          </w:tcPr>
          <w:p>
            <w:pPr>
              <w:spacing w:line="340" w:lineRule="exact"/>
              <w:ind w:firstLine="0" w:firstLineChars="0"/>
              <w:jc w:val="center"/>
              <w:rPr>
                <w:rFonts w:eastAsia="宋体"/>
                <w:sz w:val="21"/>
                <w:szCs w:val="21"/>
                <w:highlight w:val="red"/>
              </w:rPr>
            </w:pPr>
          </w:p>
        </w:tc>
        <w:tc>
          <w:tcPr>
            <w:tcW w:w="325" w:type="pct"/>
            <w:vAlign w:val="center"/>
          </w:tcPr>
          <w:p>
            <w:pPr>
              <w:spacing w:line="340" w:lineRule="exact"/>
              <w:ind w:firstLine="0" w:firstLineChars="0"/>
              <w:jc w:val="center"/>
              <w:rPr>
                <w:rFonts w:hint="eastAsia" w:eastAsia="宋体"/>
                <w:sz w:val="21"/>
                <w:szCs w:val="21"/>
                <w:highlight w:val="red"/>
                <w:lang w:val="en-US" w:eastAsia="zh-CN"/>
              </w:rPr>
            </w:pPr>
            <w:r>
              <w:rPr>
                <w:rFonts w:hint="eastAsia" w:eastAsia="宋体"/>
                <w:color w:val="auto"/>
                <w:sz w:val="21"/>
                <w:szCs w:val="21"/>
                <w:highlight w:val="none"/>
                <w:lang w:val="en-US" w:eastAsia="zh-CN"/>
              </w:rPr>
              <w:t>杜雷</w:t>
            </w:r>
          </w:p>
        </w:tc>
        <w:tc>
          <w:tcPr>
            <w:tcW w:w="515" w:type="pct"/>
            <w:vAlign w:val="center"/>
          </w:tcPr>
          <w:p>
            <w:pPr>
              <w:spacing w:line="340" w:lineRule="exact"/>
              <w:ind w:firstLine="0" w:firstLineChars="0"/>
              <w:jc w:val="center"/>
              <w:rPr>
                <w:rFonts w:hint="default" w:eastAsia="宋体"/>
                <w:sz w:val="21"/>
                <w:szCs w:val="21"/>
                <w:highlight w:val="red"/>
                <w:lang w:val="en-US" w:eastAsia="zh-CN"/>
              </w:rPr>
            </w:pPr>
            <w:r>
              <w:rPr>
                <w:rFonts w:hint="eastAsia" w:eastAsia="宋体"/>
                <w:sz w:val="21"/>
                <w:szCs w:val="21"/>
                <w:highlight w:val="none"/>
                <w:lang w:val="en-US" w:eastAsia="zh-CN"/>
              </w:rPr>
              <w:t>13849725923</w:t>
            </w:r>
          </w:p>
        </w:tc>
        <w:tc>
          <w:tcPr>
            <w:tcW w:w="566" w:type="pct"/>
            <w:vAlign w:val="center"/>
          </w:tcPr>
          <w:p>
            <w:pPr>
              <w:spacing w:line="340" w:lineRule="exact"/>
              <w:ind w:firstLine="0" w:firstLineChars="0"/>
              <w:jc w:val="center"/>
              <w:rPr>
                <w:rFonts w:eastAsia="宋体"/>
                <w:sz w:val="21"/>
                <w:szCs w:val="21"/>
                <w:highlight w:val="red"/>
              </w:rPr>
            </w:pPr>
            <w:r>
              <w:rPr>
                <w:rFonts w:hint="eastAsia" w:eastAsia="宋体"/>
                <w:sz w:val="21"/>
                <w:szCs w:val="21"/>
              </w:rPr>
              <w:t>罗山县应急管理局</w:t>
            </w:r>
          </w:p>
        </w:tc>
        <w:tc>
          <w:tcPr>
            <w:tcW w:w="1534" w:type="pct"/>
            <w:vMerge w:val="continue"/>
            <w:vAlign w:val="center"/>
          </w:tcPr>
          <w:p>
            <w:pPr>
              <w:spacing w:line="340" w:lineRule="exact"/>
              <w:ind w:firstLine="0" w:firstLineChars="0"/>
              <w:rPr>
                <w:rFonts w:eastAsia="宋体"/>
                <w:sz w:val="21"/>
                <w:szCs w:val="21"/>
                <w:highlight w:val="red"/>
              </w:rPr>
            </w:pPr>
          </w:p>
        </w:tc>
        <w:tc>
          <w:tcPr>
            <w:tcW w:w="1527" w:type="pct"/>
            <w:vMerge w:val="continue"/>
            <w:vAlign w:val="center"/>
          </w:tcPr>
          <w:p>
            <w:pPr>
              <w:spacing w:line="340" w:lineRule="exact"/>
              <w:ind w:firstLine="0" w:firstLineChars="0"/>
              <w:rPr>
                <w:rFonts w:eastAsia="宋体"/>
                <w:sz w:val="21"/>
                <w:szCs w:val="21"/>
                <w:highlight w:val="red"/>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57" w:hRule="atLeast"/>
          <w:jc w:val="center"/>
        </w:trPr>
        <w:tc>
          <w:tcPr>
            <w:tcW w:w="530" w:type="pct"/>
            <w:gridSpan w:val="2"/>
            <w:vMerge w:val="continue"/>
            <w:vAlign w:val="center"/>
          </w:tcPr>
          <w:p>
            <w:pPr>
              <w:spacing w:line="340" w:lineRule="exact"/>
              <w:ind w:firstLine="0" w:firstLineChars="0"/>
              <w:jc w:val="center"/>
              <w:rPr>
                <w:rFonts w:eastAsia="宋体"/>
                <w:sz w:val="21"/>
                <w:szCs w:val="21"/>
                <w:highlight w:val="red"/>
              </w:rPr>
            </w:pPr>
          </w:p>
        </w:tc>
        <w:tc>
          <w:tcPr>
            <w:tcW w:w="325" w:type="pct"/>
            <w:vAlign w:val="center"/>
          </w:tcPr>
          <w:p>
            <w:pPr>
              <w:spacing w:line="340" w:lineRule="exact"/>
              <w:ind w:firstLine="0" w:firstLineChars="0"/>
              <w:jc w:val="center"/>
              <w:rPr>
                <w:rFonts w:hint="eastAsia" w:eastAsia="宋体"/>
                <w:sz w:val="21"/>
                <w:szCs w:val="21"/>
                <w:lang w:val="en-US" w:eastAsia="zh-CN"/>
              </w:rPr>
            </w:pPr>
            <w:r>
              <w:rPr>
                <w:rFonts w:hint="eastAsia" w:eastAsia="宋体"/>
                <w:sz w:val="21"/>
                <w:szCs w:val="21"/>
                <w:lang w:val="en-US" w:eastAsia="zh-CN"/>
              </w:rPr>
              <w:t>潘本兴</w:t>
            </w:r>
          </w:p>
        </w:tc>
        <w:tc>
          <w:tcPr>
            <w:tcW w:w="515" w:type="pct"/>
            <w:vAlign w:val="center"/>
          </w:tcPr>
          <w:p>
            <w:pPr>
              <w:spacing w:line="340" w:lineRule="exact"/>
              <w:ind w:firstLine="0" w:firstLineChars="0"/>
              <w:jc w:val="center"/>
              <w:rPr>
                <w:rFonts w:hint="default" w:eastAsia="宋体"/>
                <w:sz w:val="21"/>
                <w:szCs w:val="21"/>
                <w:lang w:val="en-US" w:eastAsia="zh-CN"/>
              </w:rPr>
            </w:pPr>
            <w:r>
              <w:rPr>
                <w:rFonts w:hint="eastAsia" w:eastAsia="宋体"/>
                <w:sz w:val="21"/>
                <w:szCs w:val="21"/>
                <w:lang w:val="en-US" w:eastAsia="zh-CN"/>
              </w:rPr>
              <w:t>15837669968</w:t>
            </w:r>
          </w:p>
        </w:tc>
        <w:tc>
          <w:tcPr>
            <w:tcW w:w="566" w:type="pct"/>
            <w:vAlign w:val="center"/>
          </w:tcPr>
          <w:p>
            <w:pPr>
              <w:spacing w:line="340" w:lineRule="exact"/>
              <w:ind w:firstLine="0" w:firstLineChars="0"/>
              <w:jc w:val="center"/>
              <w:rPr>
                <w:rFonts w:eastAsia="宋体"/>
                <w:sz w:val="21"/>
                <w:szCs w:val="21"/>
              </w:rPr>
            </w:pPr>
            <w:r>
              <w:rPr>
                <w:rFonts w:hint="eastAsia" w:eastAsia="宋体"/>
                <w:sz w:val="21"/>
                <w:szCs w:val="21"/>
              </w:rPr>
              <w:t>罗山县</w:t>
            </w:r>
            <w:r>
              <w:rPr>
                <w:rFonts w:eastAsia="宋体"/>
                <w:sz w:val="21"/>
                <w:szCs w:val="21"/>
              </w:rPr>
              <w:t>政府办公室分管副主任</w:t>
            </w:r>
          </w:p>
        </w:tc>
        <w:tc>
          <w:tcPr>
            <w:tcW w:w="1534" w:type="pct"/>
            <w:vMerge w:val="continue"/>
            <w:vAlign w:val="center"/>
          </w:tcPr>
          <w:p>
            <w:pPr>
              <w:spacing w:line="340" w:lineRule="exact"/>
              <w:ind w:firstLine="0" w:firstLineChars="0"/>
              <w:rPr>
                <w:rFonts w:eastAsia="宋体"/>
                <w:sz w:val="21"/>
                <w:szCs w:val="21"/>
                <w:highlight w:val="red"/>
              </w:rPr>
            </w:pPr>
          </w:p>
        </w:tc>
        <w:tc>
          <w:tcPr>
            <w:tcW w:w="1527" w:type="pct"/>
            <w:vMerge w:val="continue"/>
            <w:vAlign w:val="center"/>
          </w:tcPr>
          <w:p>
            <w:pPr>
              <w:spacing w:line="340" w:lineRule="exact"/>
              <w:ind w:firstLine="0" w:firstLineChars="0"/>
              <w:rPr>
                <w:rFonts w:eastAsia="宋体"/>
                <w:sz w:val="21"/>
                <w:szCs w:val="21"/>
                <w:highlight w:val="red"/>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530" w:type="pct"/>
            <w:gridSpan w:val="2"/>
            <w:vAlign w:val="center"/>
          </w:tcPr>
          <w:p>
            <w:pPr>
              <w:spacing w:line="340" w:lineRule="exact"/>
              <w:ind w:firstLine="0" w:firstLineChars="0"/>
              <w:jc w:val="center"/>
              <w:rPr>
                <w:rFonts w:eastAsia="宋体"/>
                <w:sz w:val="21"/>
                <w:szCs w:val="21"/>
              </w:rPr>
            </w:pPr>
            <w:r>
              <w:rPr>
                <w:rFonts w:eastAsia="宋体"/>
                <w:sz w:val="21"/>
                <w:szCs w:val="21"/>
              </w:rPr>
              <w:t>办公室主任</w:t>
            </w:r>
          </w:p>
        </w:tc>
        <w:tc>
          <w:tcPr>
            <w:tcW w:w="325" w:type="pct"/>
            <w:vAlign w:val="center"/>
          </w:tcPr>
          <w:p>
            <w:pPr>
              <w:spacing w:line="340" w:lineRule="exact"/>
              <w:ind w:firstLine="0" w:firstLineChars="0"/>
              <w:jc w:val="center"/>
              <w:rPr>
                <w:rFonts w:hint="eastAsia" w:ascii="Times New Roman" w:hAnsi="Times New Roman" w:eastAsia="宋体" w:cs="Times New Roman"/>
                <w:kern w:val="2"/>
                <w:sz w:val="21"/>
                <w:szCs w:val="21"/>
                <w:lang w:val="en-US" w:eastAsia="zh-CN" w:bidi="ar-SA"/>
              </w:rPr>
            </w:pPr>
            <w:r>
              <w:rPr>
                <w:rFonts w:hint="eastAsia" w:eastAsia="宋体"/>
                <w:sz w:val="21"/>
                <w:szCs w:val="21"/>
                <w:lang w:eastAsia="zh-CN"/>
              </w:rPr>
              <w:t>熊建斌</w:t>
            </w:r>
          </w:p>
        </w:tc>
        <w:tc>
          <w:tcPr>
            <w:tcW w:w="515" w:type="pct"/>
            <w:vAlign w:val="center"/>
          </w:tcPr>
          <w:p>
            <w:pPr>
              <w:spacing w:line="340" w:lineRule="exact"/>
              <w:ind w:firstLine="0" w:firstLineChars="0"/>
              <w:jc w:val="center"/>
              <w:rPr>
                <w:rFonts w:hint="default" w:ascii="Times New Roman" w:hAnsi="Times New Roman" w:eastAsia="宋体" w:cs="Times New Roman"/>
                <w:kern w:val="2"/>
                <w:sz w:val="21"/>
                <w:szCs w:val="21"/>
                <w:lang w:val="en-US" w:eastAsia="zh-CN" w:bidi="ar-SA"/>
              </w:rPr>
            </w:pPr>
            <w:r>
              <w:rPr>
                <w:rFonts w:hint="eastAsia" w:eastAsia="宋体"/>
                <w:sz w:val="21"/>
                <w:szCs w:val="21"/>
                <w:lang w:val="en-US" w:eastAsia="zh-CN"/>
              </w:rPr>
              <w:t>13700762105</w:t>
            </w:r>
          </w:p>
        </w:tc>
        <w:tc>
          <w:tcPr>
            <w:tcW w:w="566" w:type="pct"/>
            <w:vAlign w:val="center"/>
          </w:tcPr>
          <w:p>
            <w:pPr>
              <w:spacing w:line="340" w:lineRule="exact"/>
              <w:ind w:firstLine="0" w:firstLineChars="0"/>
              <w:jc w:val="center"/>
              <w:rPr>
                <w:rFonts w:eastAsia="宋体"/>
                <w:sz w:val="21"/>
                <w:szCs w:val="21"/>
              </w:rPr>
            </w:pPr>
            <w:r>
              <w:rPr>
                <w:rFonts w:hint="eastAsia" w:eastAsia="宋体"/>
                <w:sz w:val="21"/>
                <w:szCs w:val="21"/>
              </w:rPr>
              <w:t>信阳市生态环境局罗山分局</w:t>
            </w:r>
            <w:r>
              <w:rPr>
                <w:rFonts w:eastAsia="宋体"/>
                <w:sz w:val="21"/>
                <w:szCs w:val="21"/>
              </w:rPr>
              <w:t>局长</w:t>
            </w:r>
          </w:p>
        </w:tc>
        <w:tc>
          <w:tcPr>
            <w:tcW w:w="1534" w:type="pct"/>
            <w:vAlign w:val="center"/>
          </w:tcPr>
          <w:p>
            <w:pPr>
              <w:spacing w:line="340" w:lineRule="exact"/>
              <w:ind w:firstLine="0" w:firstLineChars="0"/>
              <w:jc w:val="both"/>
              <w:rPr>
                <w:rFonts w:eastAsia="宋体"/>
                <w:sz w:val="21"/>
                <w:szCs w:val="21"/>
              </w:rPr>
            </w:pPr>
            <w:r>
              <w:rPr>
                <w:rFonts w:eastAsia="宋体"/>
                <w:sz w:val="21"/>
                <w:szCs w:val="21"/>
              </w:rPr>
              <w:t>（1）组织编制、修订</w:t>
            </w:r>
            <w:r>
              <w:rPr>
                <w:rFonts w:hint="eastAsia" w:eastAsia="宋体"/>
                <w:sz w:val="21"/>
                <w:szCs w:val="21"/>
              </w:rPr>
              <w:t>突发环境事件</w:t>
            </w:r>
            <w:r>
              <w:rPr>
                <w:rFonts w:eastAsia="宋体"/>
                <w:sz w:val="21"/>
                <w:szCs w:val="21"/>
              </w:rPr>
              <w:t>应急预案；</w:t>
            </w:r>
          </w:p>
          <w:p>
            <w:pPr>
              <w:spacing w:line="340" w:lineRule="exact"/>
              <w:ind w:firstLine="0" w:firstLineChars="0"/>
              <w:jc w:val="both"/>
              <w:rPr>
                <w:rFonts w:eastAsia="宋体"/>
                <w:sz w:val="21"/>
                <w:szCs w:val="21"/>
              </w:rPr>
            </w:pPr>
            <w:r>
              <w:rPr>
                <w:rFonts w:eastAsia="宋体"/>
                <w:sz w:val="21"/>
                <w:szCs w:val="21"/>
              </w:rPr>
              <w:t>（2）负责</w:t>
            </w:r>
            <w:r>
              <w:rPr>
                <w:rFonts w:hint="eastAsia" w:eastAsia="宋体"/>
                <w:sz w:val="21"/>
                <w:szCs w:val="21"/>
              </w:rPr>
              <w:t>突发环境事件</w:t>
            </w:r>
            <w:r>
              <w:rPr>
                <w:rFonts w:eastAsia="宋体"/>
                <w:sz w:val="21"/>
                <w:szCs w:val="21"/>
              </w:rPr>
              <w:t>应急预案的日常管理，开展预案培训和演练、应急救援队伍建设和能力评估等工作；</w:t>
            </w:r>
          </w:p>
          <w:p>
            <w:pPr>
              <w:spacing w:line="340" w:lineRule="exact"/>
              <w:ind w:firstLine="0" w:firstLineChars="0"/>
              <w:jc w:val="both"/>
              <w:rPr>
                <w:rFonts w:eastAsia="宋体"/>
                <w:sz w:val="21"/>
                <w:szCs w:val="21"/>
              </w:rPr>
            </w:pPr>
            <w:r>
              <w:rPr>
                <w:rFonts w:eastAsia="宋体"/>
                <w:sz w:val="21"/>
                <w:szCs w:val="21"/>
              </w:rPr>
              <w:t>（3）组织开展突发环境事件风险防范和应急准备工作；</w:t>
            </w:r>
          </w:p>
          <w:p>
            <w:pPr>
              <w:spacing w:line="340" w:lineRule="exact"/>
              <w:ind w:firstLine="0" w:firstLineChars="0"/>
              <w:jc w:val="both"/>
              <w:rPr>
                <w:rFonts w:eastAsia="宋体"/>
                <w:sz w:val="21"/>
                <w:szCs w:val="21"/>
              </w:rPr>
            </w:pPr>
            <w:r>
              <w:rPr>
                <w:rFonts w:eastAsia="宋体"/>
                <w:sz w:val="21"/>
                <w:szCs w:val="21"/>
              </w:rPr>
              <w:t>（4）受理</w:t>
            </w:r>
            <w:r>
              <w:rPr>
                <w:rFonts w:hint="eastAsia" w:eastAsia="宋体"/>
                <w:sz w:val="21"/>
                <w:szCs w:val="21"/>
              </w:rPr>
              <w:t>突发</w:t>
            </w:r>
            <w:r>
              <w:rPr>
                <w:rFonts w:eastAsia="宋体"/>
                <w:sz w:val="21"/>
                <w:szCs w:val="21"/>
              </w:rPr>
              <w:t>环境污染投诉；负责信息收集汇总</w:t>
            </w:r>
            <w:r>
              <w:rPr>
                <w:rFonts w:hint="eastAsia" w:eastAsia="宋体"/>
                <w:sz w:val="21"/>
                <w:szCs w:val="21"/>
              </w:rPr>
              <w:t>及</w:t>
            </w:r>
            <w:r>
              <w:rPr>
                <w:rFonts w:eastAsia="宋体"/>
                <w:sz w:val="21"/>
                <w:szCs w:val="21"/>
              </w:rPr>
              <w:t>数据综合分析；</w:t>
            </w:r>
          </w:p>
          <w:p>
            <w:pPr>
              <w:spacing w:line="340" w:lineRule="exact"/>
              <w:ind w:firstLine="0" w:firstLineChars="0"/>
              <w:jc w:val="both"/>
              <w:rPr>
                <w:rFonts w:eastAsia="宋体"/>
                <w:sz w:val="21"/>
                <w:szCs w:val="21"/>
              </w:rPr>
            </w:pPr>
            <w:r>
              <w:rPr>
                <w:rFonts w:eastAsia="宋体"/>
                <w:sz w:val="21"/>
                <w:szCs w:val="21"/>
              </w:rPr>
              <w:t>（5）负责与成员单位日常沟通联系。</w:t>
            </w:r>
          </w:p>
        </w:tc>
        <w:tc>
          <w:tcPr>
            <w:tcW w:w="1527" w:type="pct"/>
            <w:vAlign w:val="center"/>
          </w:tcPr>
          <w:p>
            <w:pPr>
              <w:spacing w:line="340" w:lineRule="exact"/>
              <w:ind w:firstLine="0" w:firstLineChars="0"/>
              <w:rPr>
                <w:rFonts w:eastAsia="宋体"/>
                <w:sz w:val="21"/>
                <w:szCs w:val="21"/>
              </w:rPr>
            </w:pPr>
            <w:r>
              <w:rPr>
                <w:rFonts w:eastAsia="宋体"/>
                <w:sz w:val="21"/>
                <w:szCs w:val="21"/>
              </w:rPr>
              <w:t>（1）贯彻执行总指挥、副总指挥的各项指令和要求；</w:t>
            </w:r>
          </w:p>
          <w:p>
            <w:pPr>
              <w:spacing w:line="340" w:lineRule="exact"/>
              <w:ind w:firstLine="0" w:firstLineChars="0"/>
              <w:rPr>
                <w:rFonts w:eastAsia="宋体"/>
                <w:sz w:val="21"/>
                <w:szCs w:val="21"/>
              </w:rPr>
            </w:pPr>
            <w:r>
              <w:rPr>
                <w:rFonts w:eastAsia="宋体"/>
                <w:sz w:val="21"/>
                <w:szCs w:val="21"/>
              </w:rPr>
              <w:t>（2）负责信息汇总上报，并与有关的外部应急部门、组织和机构进行联络；</w:t>
            </w:r>
          </w:p>
          <w:p>
            <w:pPr>
              <w:spacing w:line="340" w:lineRule="exact"/>
              <w:ind w:firstLine="0" w:firstLineChars="0"/>
              <w:rPr>
                <w:rFonts w:eastAsia="宋体"/>
                <w:sz w:val="21"/>
                <w:szCs w:val="21"/>
              </w:rPr>
            </w:pPr>
            <w:r>
              <w:rPr>
                <w:rFonts w:eastAsia="宋体"/>
                <w:sz w:val="21"/>
                <w:szCs w:val="21"/>
              </w:rPr>
              <w:t>（3）负责调动应急人员、调配应急物资和联络外部应急组织或机构；</w:t>
            </w:r>
          </w:p>
          <w:p>
            <w:pPr>
              <w:spacing w:line="340" w:lineRule="exact"/>
              <w:ind w:firstLine="0" w:firstLineChars="0"/>
              <w:rPr>
                <w:rFonts w:eastAsia="宋体"/>
                <w:sz w:val="21"/>
                <w:szCs w:val="21"/>
              </w:rPr>
            </w:pPr>
            <w:r>
              <w:rPr>
                <w:rFonts w:eastAsia="宋体"/>
                <w:sz w:val="21"/>
                <w:szCs w:val="21"/>
              </w:rPr>
              <w:t>（4）收集整理有关事件数据。</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150" w:type="pct"/>
            <w:vMerge w:val="restart"/>
            <w:vAlign w:val="center"/>
          </w:tcPr>
          <w:p>
            <w:pPr>
              <w:spacing w:line="340" w:lineRule="exact"/>
              <w:ind w:firstLine="0" w:firstLineChars="0"/>
              <w:jc w:val="center"/>
              <w:rPr>
                <w:rFonts w:eastAsia="宋体"/>
                <w:sz w:val="21"/>
                <w:szCs w:val="21"/>
                <w:highlight w:val="red"/>
              </w:rPr>
            </w:pPr>
            <w:r>
              <w:rPr>
                <w:rFonts w:eastAsia="宋体"/>
                <w:sz w:val="21"/>
                <w:szCs w:val="21"/>
              </w:rPr>
              <w:t>成员</w:t>
            </w:r>
          </w:p>
        </w:tc>
        <w:tc>
          <w:tcPr>
            <w:tcW w:w="379" w:type="pct"/>
            <w:vAlign w:val="center"/>
          </w:tcPr>
          <w:p>
            <w:pPr>
              <w:spacing w:line="340" w:lineRule="exact"/>
              <w:ind w:firstLine="0" w:firstLineChars="0"/>
              <w:jc w:val="center"/>
              <w:rPr>
                <w:rFonts w:eastAsia="宋体"/>
                <w:sz w:val="21"/>
                <w:szCs w:val="21"/>
              </w:rPr>
            </w:pPr>
            <w:r>
              <w:rPr>
                <w:rFonts w:hint="eastAsia" w:eastAsia="宋体"/>
                <w:sz w:val="21"/>
                <w:szCs w:val="21"/>
              </w:rPr>
              <w:t>罗山县</w:t>
            </w:r>
            <w:r>
              <w:rPr>
                <w:rFonts w:eastAsia="宋体"/>
                <w:sz w:val="21"/>
                <w:szCs w:val="21"/>
              </w:rPr>
              <w:t>公安局</w:t>
            </w:r>
          </w:p>
        </w:tc>
        <w:tc>
          <w:tcPr>
            <w:tcW w:w="325" w:type="pct"/>
            <w:vAlign w:val="center"/>
          </w:tcPr>
          <w:p>
            <w:pPr>
              <w:spacing w:line="340" w:lineRule="exact"/>
              <w:ind w:firstLine="0" w:firstLineChars="0"/>
              <w:jc w:val="center"/>
              <w:rPr>
                <w:rFonts w:hint="eastAsia" w:eastAsia="宋体"/>
                <w:sz w:val="21"/>
                <w:szCs w:val="21"/>
                <w:lang w:val="en-US" w:eastAsia="zh-CN"/>
              </w:rPr>
            </w:pPr>
            <w:r>
              <w:rPr>
                <w:rFonts w:hint="eastAsia" w:eastAsia="宋体"/>
                <w:sz w:val="21"/>
                <w:szCs w:val="21"/>
                <w:lang w:val="en-US" w:eastAsia="zh-CN"/>
              </w:rPr>
              <w:t>王博</w:t>
            </w:r>
          </w:p>
        </w:tc>
        <w:tc>
          <w:tcPr>
            <w:tcW w:w="515" w:type="pct"/>
            <w:vAlign w:val="center"/>
          </w:tcPr>
          <w:p>
            <w:pPr>
              <w:spacing w:line="340" w:lineRule="exact"/>
              <w:ind w:firstLine="0" w:firstLineChars="0"/>
              <w:jc w:val="center"/>
              <w:rPr>
                <w:rFonts w:hint="eastAsia" w:eastAsia="宋体"/>
                <w:sz w:val="21"/>
                <w:szCs w:val="21"/>
                <w:lang w:val="en-US" w:eastAsia="zh-CN"/>
              </w:rPr>
            </w:pPr>
            <w:r>
              <w:rPr>
                <w:rFonts w:hint="eastAsia" w:eastAsia="宋体"/>
                <w:sz w:val="21"/>
                <w:szCs w:val="21"/>
                <w:lang w:val="en-US" w:eastAsia="zh-CN"/>
              </w:rPr>
              <w:t>0376-2175069</w:t>
            </w:r>
          </w:p>
        </w:tc>
        <w:tc>
          <w:tcPr>
            <w:tcW w:w="566" w:type="pct"/>
            <w:vAlign w:val="center"/>
          </w:tcPr>
          <w:p>
            <w:pPr>
              <w:spacing w:line="340" w:lineRule="exact"/>
              <w:ind w:firstLine="0" w:firstLineChars="0"/>
              <w:jc w:val="center"/>
              <w:rPr>
                <w:rFonts w:eastAsia="宋体"/>
                <w:sz w:val="21"/>
                <w:szCs w:val="21"/>
              </w:rPr>
            </w:pPr>
            <w:r>
              <w:rPr>
                <w:rFonts w:hint="eastAsia" w:eastAsia="宋体"/>
                <w:sz w:val="21"/>
                <w:szCs w:val="21"/>
              </w:rPr>
              <w:t>罗山县</w:t>
            </w:r>
            <w:r>
              <w:rPr>
                <w:rFonts w:eastAsia="宋体"/>
                <w:sz w:val="21"/>
                <w:szCs w:val="21"/>
              </w:rPr>
              <w:t>公安局副局长</w:t>
            </w:r>
          </w:p>
        </w:tc>
        <w:tc>
          <w:tcPr>
            <w:tcW w:w="1534" w:type="pct"/>
            <w:vAlign w:val="center"/>
          </w:tcPr>
          <w:p>
            <w:pPr>
              <w:spacing w:line="340" w:lineRule="exact"/>
              <w:ind w:firstLine="0" w:firstLineChars="0"/>
              <w:rPr>
                <w:rFonts w:eastAsia="宋体"/>
                <w:sz w:val="21"/>
                <w:szCs w:val="21"/>
              </w:rPr>
            </w:pPr>
            <w:r>
              <w:rPr>
                <w:rFonts w:eastAsia="宋体"/>
                <w:sz w:val="21"/>
                <w:szCs w:val="21"/>
              </w:rPr>
              <w:t>负责指导属地公安机关加大</w:t>
            </w:r>
            <w:r>
              <w:rPr>
                <w:rFonts w:hint="eastAsia" w:eastAsia="宋体"/>
                <w:sz w:val="21"/>
                <w:szCs w:val="21"/>
              </w:rPr>
              <w:t>重点企业</w:t>
            </w:r>
            <w:r>
              <w:rPr>
                <w:rFonts w:eastAsia="宋体"/>
                <w:sz w:val="21"/>
                <w:szCs w:val="21"/>
              </w:rPr>
              <w:t>周边的治安防范。</w:t>
            </w:r>
          </w:p>
        </w:tc>
        <w:tc>
          <w:tcPr>
            <w:tcW w:w="1527" w:type="pct"/>
            <w:vAlign w:val="center"/>
          </w:tcPr>
          <w:p>
            <w:pPr>
              <w:autoSpaceDE w:val="0"/>
              <w:autoSpaceDN w:val="0"/>
              <w:adjustRightInd w:val="0"/>
              <w:spacing w:line="240" w:lineRule="auto"/>
              <w:ind w:firstLine="0" w:firstLineChars="0"/>
              <w:rPr>
                <w:rFonts w:eastAsia="宋体"/>
                <w:sz w:val="21"/>
                <w:szCs w:val="21"/>
              </w:rPr>
            </w:pPr>
            <w:r>
              <w:rPr>
                <w:rFonts w:eastAsia="宋体"/>
                <w:sz w:val="21"/>
                <w:szCs w:val="21"/>
              </w:rPr>
              <w:t>负责指导、协调、组织重、特大涉及突发环境事件发生地公安机关对事件涉嫌刑事犯罪的侦查，应急救援交通管制，危险区域实施治安警戒，维护事发地社会治安，做好维护社会稳定和群众疏散工作。</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50" w:type="pct"/>
            <w:vMerge w:val="continue"/>
            <w:vAlign w:val="center"/>
          </w:tcPr>
          <w:p>
            <w:pPr>
              <w:spacing w:line="340" w:lineRule="exact"/>
              <w:ind w:firstLine="0" w:firstLineChars="0"/>
              <w:jc w:val="center"/>
              <w:rPr>
                <w:rFonts w:eastAsia="宋体"/>
                <w:sz w:val="21"/>
                <w:szCs w:val="21"/>
                <w:highlight w:val="red"/>
              </w:rPr>
            </w:pPr>
          </w:p>
        </w:tc>
        <w:tc>
          <w:tcPr>
            <w:tcW w:w="379" w:type="pct"/>
            <w:vAlign w:val="center"/>
          </w:tcPr>
          <w:p>
            <w:pPr>
              <w:spacing w:line="340" w:lineRule="exact"/>
              <w:ind w:firstLine="0" w:firstLineChars="0"/>
              <w:jc w:val="center"/>
              <w:rPr>
                <w:rFonts w:eastAsia="宋体"/>
                <w:sz w:val="21"/>
                <w:szCs w:val="21"/>
              </w:rPr>
            </w:pPr>
            <w:r>
              <w:rPr>
                <w:rFonts w:hint="eastAsia" w:eastAsia="宋体"/>
                <w:sz w:val="21"/>
                <w:szCs w:val="21"/>
              </w:rPr>
              <w:t>罗山县</w:t>
            </w:r>
            <w:r>
              <w:rPr>
                <w:rFonts w:eastAsia="宋体"/>
                <w:sz w:val="21"/>
                <w:szCs w:val="21"/>
              </w:rPr>
              <w:t>消防大队</w:t>
            </w:r>
          </w:p>
        </w:tc>
        <w:tc>
          <w:tcPr>
            <w:tcW w:w="325" w:type="pct"/>
            <w:vAlign w:val="center"/>
          </w:tcPr>
          <w:p>
            <w:pPr>
              <w:spacing w:line="340" w:lineRule="exact"/>
              <w:ind w:firstLine="0" w:firstLineChars="0"/>
              <w:jc w:val="center"/>
              <w:rPr>
                <w:rFonts w:hint="eastAsia" w:eastAsia="宋体"/>
                <w:sz w:val="21"/>
                <w:szCs w:val="21"/>
                <w:lang w:eastAsia="zh-CN"/>
              </w:rPr>
            </w:pPr>
            <w:r>
              <w:rPr>
                <w:rFonts w:hint="eastAsia" w:eastAsia="宋体"/>
                <w:sz w:val="21"/>
                <w:szCs w:val="21"/>
                <w:lang w:eastAsia="zh-CN"/>
              </w:rPr>
              <w:t>鲁俊超</w:t>
            </w:r>
          </w:p>
        </w:tc>
        <w:tc>
          <w:tcPr>
            <w:tcW w:w="515" w:type="pct"/>
            <w:vAlign w:val="center"/>
          </w:tcPr>
          <w:p>
            <w:pPr>
              <w:spacing w:line="340" w:lineRule="exact"/>
              <w:ind w:firstLine="0" w:firstLineChars="0"/>
              <w:jc w:val="center"/>
              <w:rPr>
                <w:rFonts w:hint="default" w:eastAsia="宋体"/>
                <w:sz w:val="21"/>
                <w:szCs w:val="21"/>
                <w:lang w:val="en-US" w:eastAsia="zh-CN"/>
              </w:rPr>
            </w:pPr>
            <w:r>
              <w:rPr>
                <w:rFonts w:hint="eastAsia" w:eastAsia="宋体"/>
                <w:sz w:val="21"/>
                <w:szCs w:val="21"/>
                <w:lang w:val="en-US" w:eastAsia="zh-CN"/>
              </w:rPr>
              <w:t>15067676221</w:t>
            </w:r>
          </w:p>
        </w:tc>
        <w:tc>
          <w:tcPr>
            <w:tcW w:w="566" w:type="pct"/>
            <w:vAlign w:val="center"/>
          </w:tcPr>
          <w:p>
            <w:pPr>
              <w:spacing w:line="340" w:lineRule="exact"/>
              <w:ind w:firstLine="0" w:firstLineChars="0"/>
              <w:jc w:val="center"/>
              <w:rPr>
                <w:rFonts w:eastAsia="宋体"/>
                <w:sz w:val="21"/>
                <w:szCs w:val="21"/>
              </w:rPr>
            </w:pPr>
            <w:r>
              <w:rPr>
                <w:rFonts w:hint="eastAsia" w:eastAsia="宋体"/>
                <w:sz w:val="21"/>
                <w:szCs w:val="21"/>
              </w:rPr>
              <w:t>罗山县</w:t>
            </w:r>
            <w:r>
              <w:rPr>
                <w:rFonts w:eastAsia="宋体"/>
                <w:sz w:val="21"/>
                <w:szCs w:val="21"/>
              </w:rPr>
              <w:t>消防救援支队支队长</w:t>
            </w:r>
          </w:p>
        </w:tc>
        <w:tc>
          <w:tcPr>
            <w:tcW w:w="1534" w:type="pct"/>
            <w:vAlign w:val="center"/>
          </w:tcPr>
          <w:p>
            <w:pPr>
              <w:spacing w:line="340" w:lineRule="exact"/>
              <w:ind w:firstLine="0" w:firstLineChars="0"/>
              <w:jc w:val="center"/>
              <w:rPr>
                <w:rFonts w:eastAsia="宋体"/>
                <w:sz w:val="21"/>
                <w:szCs w:val="21"/>
              </w:rPr>
            </w:pPr>
            <w:r>
              <w:rPr>
                <w:rFonts w:eastAsia="宋体"/>
                <w:sz w:val="21"/>
                <w:szCs w:val="21"/>
              </w:rPr>
              <w:t>/</w:t>
            </w:r>
          </w:p>
        </w:tc>
        <w:tc>
          <w:tcPr>
            <w:tcW w:w="1527" w:type="pct"/>
            <w:vAlign w:val="center"/>
          </w:tcPr>
          <w:p>
            <w:pPr>
              <w:autoSpaceDE w:val="0"/>
              <w:autoSpaceDN w:val="0"/>
              <w:adjustRightInd w:val="0"/>
              <w:spacing w:line="240" w:lineRule="auto"/>
              <w:ind w:firstLine="0" w:firstLineChars="0"/>
              <w:rPr>
                <w:rFonts w:eastAsia="宋体"/>
                <w:sz w:val="21"/>
                <w:szCs w:val="21"/>
              </w:rPr>
            </w:pPr>
            <w:r>
              <w:rPr>
                <w:rFonts w:eastAsia="宋体"/>
                <w:sz w:val="21"/>
                <w:szCs w:val="21"/>
              </w:rPr>
              <w:t>负责应对突发事件中的抢险、救援处置工作；在处置火灾爆炸事故时，防止消防水进入集中式饮用水水源地及其连接水体。</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50" w:type="pct"/>
            <w:vMerge w:val="continue"/>
            <w:vAlign w:val="center"/>
          </w:tcPr>
          <w:p>
            <w:pPr>
              <w:spacing w:line="340" w:lineRule="exact"/>
              <w:ind w:firstLine="0" w:firstLineChars="0"/>
              <w:jc w:val="center"/>
              <w:rPr>
                <w:rFonts w:eastAsia="宋体"/>
                <w:sz w:val="21"/>
                <w:szCs w:val="21"/>
                <w:highlight w:val="red"/>
              </w:rPr>
            </w:pPr>
          </w:p>
        </w:tc>
        <w:tc>
          <w:tcPr>
            <w:tcW w:w="379" w:type="pct"/>
            <w:vAlign w:val="center"/>
          </w:tcPr>
          <w:p>
            <w:pPr>
              <w:spacing w:line="340" w:lineRule="exact"/>
              <w:ind w:firstLine="0" w:firstLineChars="0"/>
              <w:jc w:val="center"/>
              <w:rPr>
                <w:rFonts w:eastAsia="宋体"/>
                <w:sz w:val="21"/>
                <w:szCs w:val="21"/>
              </w:rPr>
            </w:pPr>
            <w:r>
              <w:rPr>
                <w:rFonts w:hint="eastAsia" w:eastAsia="宋体"/>
                <w:sz w:val="21"/>
                <w:szCs w:val="21"/>
              </w:rPr>
              <w:t>罗山县</w:t>
            </w:r>
            <w:r>
              <w:rPr>
                <w:rFonts w:eastAsia="宋体"/>
                <w:sz w:val="21"/>
                <w:szCs w:val="21"/>
              </w:rPr>
              <w:t>财政局</w:t>
            </w:r>
          </w:p>
        </w:tc>
        <w:tc>
          <w:tcPr>
            <w:tcW w:w="325" w:type="pct"/>
            <w:vAlign w:val="center"/>
          </w:tcPr>
          <w:p>
            <w:pPr>
              <w:spacing w:line="340" w:lineRule="exact"/>
              <w:ind w:firstLine="0" w:firstLineChars="0"/>
              <w:jc w:val="center"/>
              <w:rPr>
                <w:rFonts w:hint="eastAsia" w:eastAsia="宋体"/>
                <w:sz w:val="21"/>
                <w:szCs w:val="21"/>
                <w:lang w:eastAsia="zh-CN"/>
              </w:rPr>
            </w:pPr>
            <w:r>
              <w:rPr>
                <w:rFonts w:hint="eastAsia" w:eastAsia="宋体"/>
                <w:sz w:val="21"/>
                <w:szCs w:val="21"/>
                <w:lang w:eastAsia="zh-CN"/>
              </w:rPr>
              <w:t>李太友</w:t>
            </w:r>
          </w:p>
        </w:tc>
        <w:tc>
          <w:tcPr>
            <w:tcW w:w="515" w:type="pct"/>
            <w:vAlign w:val="center"/>
          </w:tcPr>
          <w:p>
            <w:pPr>
              <w:spacing w:line="340" w:lineRule="exact"/>
              <w:ind w:firstLine="0" w:firstLineChars="0"/>
              <w:jc w:val="center"/>
              <w:rPr>
                <w:rFonts w:hint="default" w:eastAsia="宋体"/>
                <w:sz w:val="21"/>
                <w:szCs w:val="21"/>
                <w:lang w:val="en-US" w:eastAsia="zh-CN"/>
              </w:rPr>
            </w:pPr>
            <w:r>
              <w:rPr>
                <w:rFonts w:hint="eastAsia" w:eastAsia="宋体"/>
                <w:sz w:val="21"/>
                <w:szCs w:val="21"/>
                <w:lang w:val="en-US" w:eastAsia="zh-CN"/>
              </w:rPr>
              <w:t>13837660708</w:t>
            </w:r>
          </w:p>
        </w:tc>
        <w:tc>
          <w:tcPr>
            <w:tcW w:w="566" w:type="pct"/>
            <w:vAlign w:val="center"/>
          </w:tcPr>
          <w:p>
            <w:pPr>
              <w:spacing w:line="340" w:lineRule="exact"/>
              <w:ind w:firstLine="0" w:firstLineChars="0"/>
              <w:jc w:val="center"/>
              <w:rPr>
                <w:rFonts w:eastAsia="宋体"/>
                <w:sz w:val="21"/>
                <w:szCs w:val="21"/>
              </w:rPr>
            </w:pPr>
            <w:r>
              <w:rPr>
                <w:rFonts w:hint="eastAsia" w:eastAsia="宋体"/>
                <w:sz w:val="21"/>
                <w:szCs w:val="21"/>
              </w:rPr>
              <w:t>罗山县</w:t>
            </w:r>
            <w:r>
              <w:rPr>
                <w:rFonts w:eastAsia="宋体"/>
                <w:sz w:val="21"/>
                <w:szCs w:val="21"/>
              </w:rPr>
              <w:t>财政局局长</w:t>
            </w:r>
          </w:p>
        </w:tc>
        <w:tc>
          <w:tcPr>
            <w:tcW w:w="1534" w:type="pct"/>
            <w:vAlign w:val="center"/>
          </w:tcPr>
          <w:p>
            <w:pPr>
              <w:spacing w:line="340" w:lineRule="exact"/>
              <w:ind w:firstLine="0" w:firstLineChars="0"/>
              <w:rPr>
                <w:rFonts w:eastAsia="宋体"/>
                <w:sz w:val="21"/>
                <w:szCs w:val="21"/>
              </w:rPr>
            </w:pPr>
            <w:r>
              <w:rPr>
                <w:rFonts w:eastAsia="宋体"/>
                <w:sz w:val="21"/>
                <w:szCs w:val="21"/>
              </w:rPr>
              <w:t>负责安排突发环境事件应急管理工作经费。</w:t>
            </w:r>
          </w:p>
        </w:tc>
        <w:tc>
          <w:tcPr>
            <w:tcW w:w="1527" w:type="pct"/>
            <w:vAlign w:val="center"/>
          </w:tcPr>
          <w:p>
            <w:pPr>
              <w:autoSpaceDE w:val="0"/>
              <w:autoSpaceDN w:val="0"/>
              <w:adjustRightInd w:val="0"/>
              <w:spacing w:line="240" w:lineRule="auto"/>
              <w:ind w:firstLine="0" w:firstLineChars="0"/>
              <w:rPr>
                <w:rFonts w:eastAsia="宋体"/>
                <w:sz w:val="21"/>
                <w:szCs w:val="21"/>
              </w:rPr>
            </w:pPr>
            <w:r>
              <w:rPr>
                <w:rFonts w:eastAsia="宋体"/>
                <w:sz w:val="21"/>
                <w:szCs w:val="21"/>
              </w:rPr>
              <w:t>保障突发环境事件应急管理及应急处置期间的费用。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50" w:type="pct"/>
            <w:vMerge w:val="continue"/>
            <w:vAlign w:val="center"/>
          </w:tcPr>
          <w:p>
            <w:pPr>
              <w:spacing w:line="340" w:lineRule="exact"/>
              <w:ind w:firstLine="0" w:firstLineChars="0"/>
              <w:jc w:val="center"/>
              <w:rPr>
                <w:rFonts w:eastAsia="宋体"/>
                <w:sz w:val="21"/>
                <w:szCs w:val="21"/>
                <w:highlight w:val="red"/>
              </w:rPr>
            </w:pPr>
          </w:p>
        </w:tc>
        <w:tc>
          <w:tcPr>
            <w:tcW w:w="379" w:type="pct"/>
            <w:vAlign w:val="center"/>
          </w:tcPr>
          <w:p>
            <w:pPr>
              <w:spacing w:line="340" w:lineRule="exact"/>
              <w:ind w:firstLine="0" w:firstLineChars="0"/>
              <w:jc w:val="center"/>
              <w:rPr>
                <w:rFonts w:eastAsia="宋体"/>
                <w:sz w:val="21"/>
                <w:szCs w:val="21"/>
              </w:rPr>
            </w:pPr>
            <w:r>
              <w:rPr>
                <w:rFonts w:hint="eastAsia" w:eastAsia="宋体"/>
                <w:sz w:val="21"/>
                <w:szCs w:val="21"/>
              </w:rPr>
              <w:t>罗山县</w:t>
            </w:r>
            <w:r>
              <w:rPr>
                <w:rFonts w:eastAsia="宋体"/>
                <w:sz w:val="21"/>
                <w:szCs w:val="21"/>
              </w:rPr>
              <w:t>自然资源和规划局</w:t>
            </w:r>
          </w:p>
        </w:tc>
        <w:tc>
          <w:tcPr>
            <w:tcW w:w="325" w:type="pct"/>
            <w:vAlign w:val="center"/>
          </w:tcPr>
          <w:p>
            <w:pPr>
              <w:spacing w:line="340" w:lineRule="exact"/>
              <w:ind w:firstLine="0" w:firstLineChars="0"/>
              <w:jc w:val="center"/>
              <w:rPr>
                <w:rFonts w:hint="eastAsia" w:eastAsia="宋体"/>
                <w:sz w:val="21"/>
                <w:szCs w:val="21"/>
                <w:lang w:eastAsia="zh-CN"/>
              </w:rPr>
            </w:pPr>
            <w:r>
              <w:rPr>
                <w:rFonts w:hint="eastAsia" w:eastAsia="宋体"/>
                <w:sz w:val="21"/>
                <w:szCs w:val="21"/>
                <w:lang w:eastAsia="zh-CN"/>
              </w:rPr>
              <w:t>孙明术</w:t>
            </w:r>
          </w:p>
        </w:tc>
        <w:tc>
          <w:tcPr>
            <w:tcW w:w="515" w:type="pct"/>
            <w:vAlign w:val="center"/>
          </w:tcPr>
          <w:p>
            <w:pPr>
              <w:spacing w:line="340" w:lineRule="exact"/>
              <w:ind w:firstLine="0" w:firstLineChars="0"/>
              <w:jc w:val="center"/>
              <w:rPr>
                <w:rFonts w:hint="default" w:eastAsia="宋体"/>
                <w:sz w:val="21"/>
                <w:szCs w:val="21"/>
                <w:lang w:val="en-US" w:eastAsia="zh-CN"/>
              </w:rPr>
            </w:pPr>
            <w:r>
              <w:rPr>
                <w:rFonts w:hint="eastAsia" w:eastAsia="宋体"/>
                <w:sz w:val="21"/>
                <w:szCs w:val="21"/>
                <w:lang w:val="en-US" w:eastAsia="zh-CN"/>
              </w:rPr>
              <w:t>13837675888</w:t>
            </w:r>
          </w:p>
        </w:tc>
        <w:tc>
          <w:tcPr>
            <w:tcW w:w="566" w:type="pct"/>
            <w:vAlign w:val="center"/>
          </w:tcPr>
          <w:p>
            <w:pPr>
              <w:spacing w:line="340" w:lineRule="exact"/>
              <w:ind w:firstLine="0" w:firstLineChars="0"/>
              <w:jc w:val="center"/>
              <w:rPr>
                <w:rFonts w:hint="eastAsia" w:eastAsia="宋体"/>
                <w:sz w:val="21"/>
                <w:szCs w:val="21"/>
                <w:lang w:eastAsia="zh-CN"/>
              </w:rPr>
            </w:pPr>
            <w:r>
              <w:rPr>
                <w:rFonts w:hint="eastAsia" w:eastAsia="宋体"/>
                <w:sz w:val="21"/>
                <w:szCs w:val="21"/>
                <w:lang w:eastAsia="zh-CN"/>
              </w:rPr>
              <w:t>罗山县自然资源和规划局局长</w:t>
            </w:r>
          </w:p>
        </w:tc>
        <w:tc>
          <w:tcPr>
            <w:tcW w:w="1534" w:type="pct"/>
            <w:vAlign w:val="center"/>
          </w:tcPr>
          <w:p>
            <w:pPr>
              <w:spacing w:line="340" w:lineRule="exact"/>
              <w:ind w:firstLine="0" w:firstLineChars="0"/>
              <w:rPr>
                <w:rFonts w:eastAsia="宋体"/>
                <w:sz w:val="21"/>
                <w:szCs w:val="21"/>
              </w:rPr>
            </w:pPr>
            <w:r>
              <w:rPr>
                <w:rFonts w:eastAsia="宋体"/>
                <w:sz w:val="21"/>
                <w:szCs w:val="21"/>
              </w:rPr>
              <w:t>规划、建设和管理适用于突发环境事件应急处置的场地。</w:t>
            </w:r>
          </w:p>
        </w:tc>
        <w:tc>
          <w:tcPr>
            <w:tcW w:w="1527" w:type="pct"/>
            <w:vAlign w:val="center"/>
          </w:tcPr>
          <w:p>
            <w:pPr>
              <w:autoSpaceDE w:val="0"/>
              <w:autoSpaceDN w:val="0"/>
              <w:adjustRightInd w:val="0"/>
              <w:spacing w:line="240" w:lineRule="auto"/>
              <w:ind w:firstLine="0" w:firstLineChars="0"/>
              <w:rPr>
                <w:rFonts w:eastAsia="宋体"/>
                <w:sz w:val="21"/>
                <w:szCs w:val="21"/>
              </w:rPr>
            </w:pPr>
            <w:r>
              <w:rPr>
                <w:rFonts w:eastAsia="宋体"/>
                <w:sz w:val="21"/>
                <w:szCs w:val="21"/>
              </w:rPr>
              <w:t>负责保障突发环境事件应急处置的场地。</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50" w:type="pct"/>
            <w:vMerge w:val="continue"/>
            <w:vAlign w:val="center"/>
          </w:tcPr>
          <w:p>
            <w:pPr>
              <w:spacing w:line="340" w:lineRule="exact"/>
              <w:ind w:firstLine="0" w:firstLineChars="0"/>
              <w:jc w:val="center"/>
              <w:rPr>
                <w:rFonts w:eastAsia="宋体"/>
                <w:sz w:val="21"/>
                <w:szCs w:val="21"/>
                <w:highlight w:val="red"/>
              </w:rPr>
            </w:pPr>
          </w:p>
        </w:tc>
        <w:tc>
          <w:tcPr>
            <w:tcW w:w="379" w:type="pct"/>
            <w:vAlign w:val="center"/>
          </w:tcPr>
          <w:p>
            <w:pPr>
              <w:spacing w:line="340" w:lineRule="exact"/>
              <w:ind w:firstLine="0" w:firstLineChars="0"/>
              <w:jc w:val="center"/>
              <w:rPr>
                <w:rFonts w:eastAsia="宋体"/>
                <w:sz w:val="21"/>
                <w:szCs w:val="21"/>
              </w:rPr>
            </w:pPr>
            <w:r>
              <w:rPr>
                <w:rFonts w:hint="eastAsia" w:eastAsia="宋体"/>
                <w:sz w:val="21"/>
                <w:szCs w:val="21"/>
              </w:rPr>
              <w:t>信阳市生态环境局罗山分局</w:t>
            </w:r>
          </w:p>
        </w:tc>
        <w:tc>
          <w:tcPr>
            <w:tcW w:w="325" w:type="pct"/>
            <w:vAlign w:val="center"/>
          </w:tcPr>
          <w:p>
            <w:pPr>
              <w:spacing w:line="340" w:lineRule="exact"/>
              <w:ind w:firstLine="0" w:firstLineChars="0"/>
              <w:jc w:val="center"/>
              <w:rPr>
                <w:rFonts w:hint="eastAsia" w:ascii="Times New Roman" w:hAnsi="Times New Roman" w:eastAsia="宋体" w:cs="Times New Roman"/>
                <w:kern w:val="2"/>
                <w:sz w:val="21"/>
                <w:szCs w:val="21"/>
                <w:lang w:val="en-US" w:eastAsia="zh-CN" w:bidi="ar-SA"/>
              </w:rPr>
            </w:pPr>
            <w:r>
              <w:rPr>
                <w:rFonts w:hint="eastAsia" w:eastAsia="宋体"/>
                <w:sz w:val="21"/>
                <w:szCs w:val="21"/>
                <w:lang w:eastAsia="zh-CN"/>
              </w:rPr>
              <w:t>熊建斌</w:t>
            </w:r>
          </w:p>
        </w:tc>
        <w:tc>
          <w:tcPr>
            <w:tcW w:w="515" w:type="pct"/>
            <w:vAlign w:val="center"/>
          </w:tcPr>
          <w:p>
            <w:pPr>
              <w:spacing w:line="340" w:lineRule="exact"/>
              <w:ind w:firstLine="0" w:firstLineChars="0"/>
              <w:jc w:val="center"/>
              <w:rPr>
                <w:rFonts w:hint="default" w:ascii="Times New Roman" w:hAnsi="Times New Roman" w:eastAsia="宋体" w:cs="Times New Roman"/>
                <w:kern w:val="2"/>
                <w:sz w:val="21"/>
                <w:szCs w:val="21"/>
                <w:lang w:val="en-US" w:eastAsia="zh-CN" w:bidi="ar-SA"/>
              </w:rPr>
            </w:pPr>
            <w:r>
              <w:rPr>
                <w:rFonts w:hint="eastAsia" w:eastAsia="宋体"/>
                <w:sz w:val="21"/>
                <w:szCs w:val="21"/>
                <w:lang w:val="en-US" w:eastAsia="zh-CN"/>
              </w:rPr>
              <w:t>13700762105</w:t>
            </w:r>
          </w:p>
        </w:tc>
        <w:tc>
          <w:tcPr>
            <w:tcW w:w="566" w:type="pct"/>
            <w:vAlign w:val="center"/>
          </w:tcPr>
          <w:p>
            <w:pPr>
              <w:spacing w:line="340" w:lineRule="exact"/>
              <w:ind w:firstLine="0" w:firstLineChars="0"/>
              <w:jc w:val="center"/>
              <w:rPr>
                <w:rFonts w:eastAsia="宋体"/>
                <w:sz w:val="21"/>
                <w:szCs w:val="21"/>
              </w:rPr>
            </w:pPr>
            <w:r>
              <w:rPr>
                <w:rFonts w:hint="eastAsia" w:eastAsia="宋体"/>
                <w:sz w:val="21"/>
                <w:szCs w:val="21"/>
              </w:rPr>
              <w:t>信阳市生态环境局罗山分局</w:t>
            </w:r>
            <w:r>
              <w:rPr>
                <w:rFonts w:eastAsia="宋体"/>
                <w:sz w:val="21"/>
                <w:szCs w:val="21"/>
              </w:rPr>
              <w:t>局长</w:t>
            </w:r>
          </w:p>
        </w:tc>
        <w:tc>
          <w:tcPr>
            <w:tcW w:w="1534" w:type="pct"/>
            <w:vAlign w:val="center"/>
          </w:tcPr>
          <w:p>
            <w:pPr>
              <w:spacing w:line="340" w:lineRule="exact"/>
              <w:ind w:firstLine="0" w:firstLineChars="0"/>
              <w:jc w:val="center"/>
              <w:rPr>
                <w:rFonts w:eastAsia="宋体"/>
                <w:sz w:val="21"/>
                <w:szCs w:val="21"/>
              </w:rPr>
            </w:pPr>
            <w:r>
              <w:rPr>
                <w:rFonts w:eastAsia="宋体"/>
                <w:sz w:val="21"/>
                <w:szCs w:val="21"/>
              </w:rPr>
              <w:t>负责集中式饮用水水源地日常监测，及时上报并通报集中式饮用水水源地水质异常信息。开展集中式饮用水水源地污染防治的日常监督和管理。建立有毒有害物资的生产、储备数据库。</w:t>
            </w:r>
          </w:p>
        </w:tc>
        <w:tc>
          <w:tcPr>
            <w:tcW w:w="1527" w:type="pct"/>
            <w:vAlign w:val="center"/>
          </w:tcPr>
          <w:p>
            <w:pPr>
              <w:spacing w:line="340" w:lineRule="exact"/>
              <w:ind w:firstLine="0" w:firstLineChars="0"/>
              <w:jc w:val="center"/>
              <w:rPr>
                <w:rFonts w:eastAsia="宋体"/>
                <w:sz w:val="21"/>
                <w:szCs w:val="21"/>
              </w:rPr>
            </w:pPr>
            <w:r>
              <w:rPr>
                <w:rFonts w:eastAsia="宋体"/>
                <w:sz w:val="21"/>
                <w:szCs w:val="21"/>
              </w:rPr>
              <w:t>协同相关部门对突发环境事件的认定及调查，负责应急监测，督促、指导有关部门和单位开展集中式饮用水水源地污染物削减处置等相关工作。</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50" w:type="pct"/>
            <w:vMerge w:val="continue"/>
            <w:vAlign w:val="center"/>
          </w:tcPr>
          <w:p>
            <w:pPr>
              <w:spacing w:line="340" w:lineRule="exact"/>
              <w:ind w:firstLine="0" w:firstLineChars="0"/>
              <w:jc w:val="center"/>
              <w:rPr>
                <w:rFonts w:eastAsia="宋体"/>
                <w:sz w:val="21"/>
                <w:szCs w:val="21"/>
                <w:highlight w:val="red"/>
              </w:rPr>
            </w:pPr>
          </w:p>
        </w:tc>
        <w:tc>
          <w:tcPr>
            <w:tcW w:w="379" w:type="pct"/>
            <w:vAlign w:val="center"/>
          </w:tcPr>
          <w:p>
            <w:pPr>
              <w:spacing w:line="340" w:lineRule="exact"/>
              <w:ind w:firstLine="0" w:firstLineChars="0"/>
              <w:jc w:val="center"/>
              <w:rPr>
                <w:rFonts w:eastAsia="宋体"/>
                <w:sz w:val="21"/>
                <w:szCs w:val="21"/>
              </w:rPr>
            </w:pPr>
            <w:r>
              <w:rPr>
                <w:rFonts w:hint="eastAsia" w:eastAsia="宋体"/>
                <w:sz w:val="21"/>
                <w:szCs w:val="21"/>
              </w:rPr>
              <w:t>罗山县</w:t>
            </w:r>
            <w:r>
              <w:rPr>
                <w:rFonts w:eastAsia="宋体"/>
                <w:sz w:val="21"/>
                <w:szCs w:val="21"/>
              </w:rPr>
              <w:t>住建局</w:t>
            </w:r>
          </w:p>
        </w:tc>
        <w:tc>
          <w:tcPr>
            <w:tcW w:w="325" w:type="pct"/>
            <w:vAlign w:val="center"/>
          </w:tcPr>
          <w:p>
            <w:pPr>
              <w:spacing w:line="340" w:lineRule="exact"/>
              <w:ind w:firstLine="0" w:firstLineChars="0"/>
              <w:jc w:val="center"/>
              <w:rPr>
                <w:rFonts w:hint="eastAsia" w:eastAsia="宋体"/>
                <w:sz w:val="21"/>
                <w:szCs w:val="21"/>
                <w:lang w:eastAsia="zh-CN"/>
              </w:rPr>
            </w:pPr>
            <w:r>
              <w:rPr>
                <w:rFonts w:hint="eastAsia" w:eastAsia="宋体"/>
                <w:sz w:val="21"/>
                <w:szCs w:val="21"/>
                <w:lang w:eastAsia="zh-CN"/>
              </w:rPr>
              <w:t>张琦</w:t>
            </w:r>
          </w:p>
        </w:tc>
        <w:tc>
          <w:tcPr>
            <w:tcW w:w="515" w:type="pct"/>
            <w:vAlign w:val="center"/>
          </w:tcPr>
          <w:p>
            <w:pPr>
              <w:spacing w:line="340" w:lineRule="exact"/>
              <w:ind w:firstLine="0" w:firstLineChars="0"/>
              <w:jc w:val="center"/>
              <w:rPr>
                <w:rFonts w:hint="default" w:eastAsia="宋体"/>
                <w:sz w:val="21"/>
                <w:szCs w:val="21"/>
                <w:lang w:val="en-US" w:eastAsia="zh-CN"/>
              </w:rPr>
            </w:pPr>
            <w:r>
              <w:rPr>
                <w:rFonts w:hint="eastAsia" w:eastAsia="宋体"/>
                <w:sz w:val="21"/>
                <w:szCs w:val="21"/>
                <w:lang w:val="en-US" w:eastAsia="zh-CN"/>
              </w:rPr>
              <w:t>13603766389</w:t>
            </w:r>
          </w:p>
        </w:tc>
        <w:tc>
          <w:tcPr>
            <w:tcW w:w="566" w:type="pct"/>
            <w:vAlign w:val="center"/>
          </w:tcPr>
          <w:p>
            <w:pPr>
              <w:spacing w:line="340" w:lineRule="exact"/>
              <w:ind w:firstLine="0" w:firstLineChars="0"/>
              <w:jc w:val="center"/>
              <w:rPr>
                <w:rFonts w:eastAsia="宋体"/>
                <w:sz w:val="21"/>
                <w:szCs w:val="21"/>
              </w:rPr>
            </w:pPr>
            <w:r>
              <w:rPr>
                <w:rFonts w:hint="eastAsia" w:eastAsia="宋体"/>
                <w:sz w:val="21"/>
                <w:szCs w:val="21"/>
              </w:rPr>
              <w:t>罗山县</w:t>
            </w:r>
            <w:r>
              <w:rPr>
                <w:rFonts w:eastAsia="宋体"/>
                <w:sz w:val="21"/>
                <w:szCs w:val="21"/>
              </w:rPr>
              <w:t>住建局局长</w:t>
            </w:r>
          </w:p>
        </w:tc>
        <w:tc>
          <w:tcPr>
            <w:tcW w:w="1534" w:type="pct"/>
            <w:vAlign w:val="center"/>
          </w:tcPr>
          <w:p>
            <w:pPr>
              <w:spacing w:line="340" w:lineRule="exact"/>
              <w:ind w:firstLine="0" w:firstLineChars="0"/>
              <w:jc w:val="center"/>
              <w:rPr>
                <w:rFonts w:eastAsia="宋体"/>
                <w:sz w:val="21"/>
                <w:szCs w:val="21"/>
              </w:rPr>
            </w:pPr>
            <w:r>
              <w:rPr>
                <w:rFonts w:eastAsia="宋体"/>
                <w:sz w:val="21"/>
                <w:szCs w:val="21"/>
              </w:rPr>
              <w:t>负责指导重点危险企业周边市政公用设施建设和应急管理</w:t>
            </w:r>
          </w:p>
        </w:tc>
        <w:tc>
          <w:tcPr>
            <w:tcW w:w="1527" w:type="pct"/>
            <w:vAlign w:val="center"/>
          </w:tcPr>
          <w:p>
            <w:pPr>
              <w:spacing w:line="340" w:lineRule="exact"/>
              <w:ind w:firstLine="0" w:firstLineChars="0"/>
              <w:jc w:val="center"/>
              <w:rPr>
                <w:rFonts w:eastAsia="宋体"/>
                <w:sz w:val="21"/>
                <w:szCs w:val="21"/>
              </w:rPr>
            </w:pPr>
            <w:r>
              <w:rPr>
                <w:rFonts w:eastAsia="宋体"/>
                <w:sz w:val="21"/>
                <w:szCs w:val="21"/>
              </w:rPr>
              <w:t>指导临时避难所现场指挥部建设等工作。</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50" w:type="pct"/>
            <w:vMerge w:val="continue"/>
            <w:vAlign w:val="center"/>
          </w:tcPr>
          <w:p>
            <w:pPr>
              <w:spacing w:line="340" w:lineRule="exact"/>
              <w:ind w:firstLine="0" w:firstLineChars="0"/>
              <w:jc w:val="center"/>
              <w:rPr>
                <w:rFonts w:eastAsia="宋体"/>
                <w:sz w:val="21"/>
                <w:szCs w:val="21"/>
                <w:highlight w:val="red"/>
              </w:rPr>
            </w:pPr>
          </w:p>
        </w:tc>
        <w:tc>
          <w:tcPr>
            <w:tcW w:w="379" w:type="pct"/>
            <w:vAlign w:val="center"/>
          </w:tcPr>
          <w:p>
            <w:pPr>
              <w:spacing w:line="340" w:lineRule="exact"/>
              <w:ind w:firstLine="0" w:firstLineChars="0"/>
              <w:jc w:val="center"/>
              <w:rPr>
                <w:rFonts w:eastAsia="宋体"/>
                <w:sz w:val="21"/>
                <w:szCs w:val="21"/>
              </w:rPr>
            </w:pPr>
            <w:r>
              <w:rPr>
                <w:rFonts w:hint="eastAsia" w:eastAsia="宋体"/>
                <w:sz w:val="21"/>
                <w:szCs w:val="21"/>
              </w:rPr>
              <w:t>罗山县</w:t>
            </w:r>
            <w:r>
              <w:rPr>
                <w:rFonts w:eastAsia="宋体"/>
                <w:sz w:val="21"/>
                <w:szCs w:val="21"/>
              </w:rPr>
              <w:t>交通运输局</w:t>
            </w:r>
          </w:p>
        </w:tc>
        <w:tc>
          <w:tcPr>
            <w:tcW w:w="325" w:type="pct"/>
            <w:vAlign w:val="center"/>
          </w:tcPr>
          <w:p>
            <w:pPr>
              <w:spacing w:line="340" w:lineRule="exact"/>
              <w:ind w:firstLine="0" w:firstLineChars="0"/>
              <w:jc w:val="center"/>
              <w:rPr>
                <w:rFonts w:hint="eastAsia" w:eastAsia="宋体"/>
                <w:sz w:val="21"/>
                <w:szCs w:val="21"/>
                <w:lang w:eastAsia="zh-CN"/>
              </w:rPr>
            </w:pPr>
            <w:r>
              <w:rPr>
                <w:rFonts w:hint="eastAsia" w:eastAsia="宋体"/>
                <w:sz w:val="21"/>
                <w:szCs w:val="21"/>
                <w:lang w:eastAsia="zh-CN"/>
              </w:rPr>
              <w:t>鲁鑫</w:t>
            </w:r>
          </w:p>
        </w:tc>
        <w:tc>
          <w:tcPr>
            <w:tcW w:w="515" w:type="pct"/>
            <w:vAlign w:val="center"/>
          </w:tcPr>
          <w:p>
            <w:pPr>
              <w:spacing w:line="340" w:lineRule="exact"/>
              <w:ind w:firstLine="0" w:firstLineChars="0"/>
              <w:jc w:val="center"/>
              <w:rPr>
                <w:rFonts w:hint="default" w:eastAsia="宋体"/>
                <w:sz w:val="21"/>
                <w:szCs w:val="21"/>
                <w:lang w:val="en-US" w:eastAsia="zh-CN"/>
              </w:rPr>
            </w:pPr>
            <w:r>
              <w:rPr>
                <w:rFonts w:hint="eastAsia" w:eastAsia="宋体"/>
                <w:sz w:val="21"/>
                <w:szCs w:val="21"/>
                <w:lang w:val="en-US" w:eastAsia="zh-CN"/>
              </w:rPr>
              <w:t>19837625089</w:t>
            </w:r>
          </w:p>
        </w:tc>
        <w:tc>
          <w:tcPr>
            <w:tcW w:w="566" w:type="pct"/>
            <w:vAlign w:val="center"/>
          </w:tcPr>
          <w:p>
            <w:pPr>
              <w:spacing w:line="340" w:lineRule="exact"/>
              <w:ind w:firstLine="0" w:firstLineChars="0"/>
              <w:jc w:val="center"/>
              <w:rPr>
                <w:rFonts w:eastAsia="宋体"/>
                <w:sz w:val="21"/>
                <w:szCs w:val="21"/>
              </w:rPr>
            </w:pPr>
            <w:r>
              <w:rPr>
                <w:rFonts w:hint="eastAsia" w:eastAsia="宋体"/>
                <w:sz w:val="21"/>
                <w:szCs w:val="21"/>
              </w:rPr>
              <w:t>罗山县</w:t>
            </w:r>
            <w:r>
              <w:rPr>
                <w:rFonts w:eastAsia="宋体"/>
                <w:sz w:val="21"/>
                <w:szCs w:val="21"/>
              </w:rPr>
              <w:t>交通局局长</w:t>
            </w:r>
          </w:p>
        </w:tc>
        <w:tc>
          <w:tcPr>
            <w:tcW w:w="1534" w:type="pct"/>
            <w:vAlign w:val="center"/>
          </w:tcPr>
          <w:p>
            <w:pPr>
              <w:spacing w:line="340" w:lineRule="exact"/>
              <w:ind w:firstLine="0" w:firstLineChars="0"/>
              <w:jc w:val="center"/>
              <w:rPr>
                <w:rFonts w:eastAsia="宋体"/>
                <w:sz w:val="21"/>
                <w:szCs w:val="21"/>
              </w:rPr>
            </w:pPr>
            <w:r>
              <w:rPr>
                <w:rFonts w:eastAsia="宋体"/>
                <w:sz w:val="21"/>
                <w:szCs w:val="21"/>
              </w:rPr>
              <w:t>负责危险化学品运输车辆跨越饮用水源保护区道路桥梁的日常应急管理工作。</w:t>
            </w:r>
          </w:p>
        </w:tc>
        <w:tc>
          <w:tcPr>
            <w:tcW w:w="1527" w:type="pct"/>
            <w:vAlign w:val="center"/>
          </w:tcPr>
          <w:p>
            <w:pPr>
              <w:spacing w:line="340" w:lineRule="exact"/>
              <w:ind w:firstLine="0" w:firstLineChars="0"/>
              <w:jc w:val="center"/>
              <w:rPr>
                <w:rFonts w:eastAsia="宋体"/>
                <w:sz w:val="21"/>
                <w:szCs w:val="21"/>
              </w:rPr>
            </w:pPr>
            <w:r>
              <w:rPr>
                <w:rFonts w:eastAsia="宋体"/>
                <w:sz w:val="21"/>
                <w:szCs w:val="21"/>
              </w:rPr>
              <w:t>协助处置交通事故次生的集中式饮用水水源地突发环境事件，负责保障应急物资运输车辆快速通行。</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50" w:type="pct"/>
            <w:vMerge w:val="continue"/>
            <w:vAlign w:val="center"/>
          </w:tcPr>
          <w:p>
            <w:pPr>
              <w:spacing w:line="340" w:lineRule="exact"/>
              <w:ind w:firstLine="0" w:firstLineChars="0"/>
              <w:jc w:val="center"/>
              <w:rPr>
                <w:rFonts w:eastAsia="宋体"/>
                <w:sz w:val="21"/>
                <w:szCs w:val="21"/>
                <w:highlight w:val="red"/>
              </w:rPr>
            </w:pPr>
          </w:p>
        </w:tc>
        <w:tc>
          <w:tcPr>
            <w:tcW w:w="379" w:type="pct"/>
            <w:vAlign w:val="center"/>
          </w:tcPr>
          <w:p>
            <w:pPr>
              <w:spacing w:line="340" w:lineRule="exact"/>
              <w:ind w:firstLine="0" w:firstLineChars="0"/>
              <w:jc w:val="center"/>
              <w:rPr>
                <w:rFonts w:eastAsia="宋体"/>
                <w:sz w:val="21"/>
                <w:szCs w:val="21"/>
              </w:rPr>
            </w:pPr>
            <w:r>
              <w:rPr>
                <w:rFonts w:hint="eastAsia" w:eastAsia="宋体"/>
                <w:sz w:val="21"/>
                <w:szCs w:val="21"/>
              </w:rPr>
              <w:t>罗山县</w:t>
            </w:r>
            <w:r>
              <w:rPr>
                <w:rFonts w:eastAsia="宋体"/>
                <w:sz w:val="21"/>
                <w:szCs w:val="21"/>
              </w:rPr>
              <w:t>水利局</w:t>
            </w:r>
          </w:p>
        </w:tc>
        <w:tc>
          <w:tcPr>
            <w:tcW w:w="325" w:type="pct"/>
            <w:vAlign w:val="center"/>
          </w:tcPr>
          <w:p>
            <w:pPr>
              <w:spacing w:line="340" w:lineRule="exact"/>
              <w:ind w:firstLine="0" w:firstLineChars="0"/>
              <w:jc w:val="center"/>
              <w:rPr>
                <w:rFonts w:hint="eastAsia" w:eastAsia="宋体"/>
                <w:sz w:val="21"/>
                <w:szCs w:val="21"/>
                <w:lang w:eastAsia="zh-CN"/>
              </w:rPr>
            </w:pPr>
            <w:r>
              <w:rPr>
                <w:rFonts w:hint="eastAsia" w:eastAsia="宋体"/>
                <w:sz w:val="21"/>
                <w:szCs w:val="21"/>
                <w:lang w:eastAsia="zh-CN"/>
              </w:rPr>
              <w:t>丁新</w:t>
            </w:r>
          </w:p>
        </w:tc>
        <w:tc>
          <w:tcPr>
            <w:tcW w:w="515" w:type="pct"/>
            <w:vAlign w:val="center"/>
          </w:tcPr>
          <w:p>
            <w:pPr>
              <w:spacing w:line="340" w:lineRule="exact"/>
              <w:ind w:firstLine="0" w:firstLineChars="0"/>
              <w:jc w:val="center"/>
              <w:rPr>
                <w:rFonts w:hint="default" w:eastAsia="宋体"/>
                <w:sz w:val="21"/>
                <w:szCs w:val="21"/>
                <w:lang w:val="en-US" w:eastAsia="zh-CN"/>
              </w:rPr>
            </w:pPr>
            <w:r>
              <w:rPr>
                <w:rFonts w:hint="eastAsia" w:eastAsia="宋体"/>
                <w:sz w:val="21"/>
                <w:szCs w:val="21"/>
                <w:lang w:val="en-US" w:eastAsia="zh-CN"/>
              </w:rPr>
              <w:t>13937670887</w:t>
            </w:r>
          </w:p>
        </w:tc>
        <w:tc>
          <w:tcPr>
            <w:tcW w:w="566" w:type="pct"/>
            <w:vAlign w:val="center"/>
          </w:tcPr>
          <w:p>
            <w:pPr>
              <w:spacing w:line="340" w:lineRule="exact"/>
              <w:ind w:firstLine="0" w:firstLineChars="0"/>
              <w:jc w:val="center"/>
              <w:rPr>
                <w:rFonts w:eastAsia="宋体"/>
                <w:sz w:val="21"/>
                <w:szCs w:val="21"/>
              </w:rPr>
            </w:pPr>
            <w:r>
              <w:rPr>
                <w:rFonts w:hint="eastAsia" w:eastAsia="宋体"/>
                <w:sz w:val="21"/>
                <w:szCs w:val="21"/>
              </w:rPr>
              <w:t>罗山县</w:t>
            </w:r>
            <w:r>
              <w:rPr>
                <w:rFonts w:eastAsia="宋体"/>
                <w:sz w:val="21"/>
                <w:szCs w:val="21"/>
              </w:rPr>
              <w:t>水利局局长</w:t>
            </w:r>
          </w:p>
        </w:tc>
        <w:tc>
          <w:tcPr>
            <w:tcW w:w="1534" w:type="pct"/>
            <w:vAlign w:val="center"/>
          </w:tcPr>
          <w:p>
            <w:pPr>
              <w:spacing w:line="340" w:lineRule="exact"/>
              <w:ind w:firstLine="0" w:firstLineChars="0"/>
              <w:rPr>
                <w:rFonts w:eastAsia="宋体"/>
                <w:sz w:val="21"/>
                <w:szCs w:val="21"/>
              </w:rPr>
            </w:pPr>
            <w:r>
              <w:rPr>
                <w:rFonts w:eastAsia="宋体"/>
                <w:sz w:val="21"/>
                <w:szCs w:val="21"/>
              </w:rPr>
              <w:t>负责供水单位日常管理工作，对供水单位水质异常现象进行调查处理，及时上报并通报供水单位水质异常信息。</w:t>
            </w:r>
          </w:p>
        </w:tc>
        <w:tc>
          <w:tcPr>
            <w:tcW w:w="1527" w:type="pct"/>
            <w:vAlign w:val="center"/>
          </w:tcPr>
          <w:p>
            <w:pPr>
              <w:autoSpaceDE w:val="0"/>
              <w:autoSpaceDN w:val="0"/>
              <w:adjustRightInd w:val="0"/>
              <w:spacing w:line="240" w:lineRule="auto"/>
              <w:ind w:firstLine="0" w:firstLineChars="0"/>
              <w:rPr>
                <w:rFonts w:eastAsia="宋体"/>
                <w:sz w:val="21"/>
                <w:szCs w:val="21"/>
              </w:rPr>
            </w:pPr>
            <w:r>
              <w:rPr>
                <w:rFonts w:eastAsia="宋体"/>
                <w:sz w:val="21"/>
                <w:szCs w:val="21"/>
              </w:rPr>
              <w:t>负责指导供水单位的应急处置工作，组织供水单位进行应急监测，落实停止取水、启动深度处理设施和切换备用水源等应急工作安排。</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50" w:type="pct"/>
            <w:vMerge w:val="continue"/>
            <w:vAlign w:val="center"/>
          </w:tcPr>
          <w:p>
            <w:pPr>
              <w:spacing w:line="340" w:lineRule="exact"/>
              <w:ind w:firstLine="0" w:firstLineChars="0"/>
              <w:jc w:val="center"/>
              <w:rPr>
                <w:rFonts w:eastAsia="宋体"/>
                <w:sz w:val="21"/>
                <w:szCs w:val="21"/>
                <w:highlight w:val="red"/>
              </w:rPr>
            </w:pPr>
          </w:p>
        </w:tc>
        <w:tc>
          <w:tcPr>
            <w:tcW w:w="379" w:type="pct"/>
            <w:vAlign w:val="center"/>
          </w:tcPr>
          <w:p>
            <w:pPr>
              <w:spacing w:line="340" w:lineRule="exact"/>
              <w:ind w:firstLine="0" w:firstLineChars="0"/>
              <w:jc w:val="center"/>
              <w:rPr>
                <w:rFonts w:eastAsia="宋体"/>
                <w:sz w:val="21"/>
                <w:szCs w:val="21"/>
              </w:rPr>
            </w:pPr>
            <w:r>
              <w:rPr>
                <w:rFonts w:hint="eastAsia" w:eastAsia="宋体"/>
                <w:sz w:val="21"/>
                <w:szCs w:val="21"/>
              </w:rPr>
              <w:t>罗山县</w:t>
            </w:r>
            <w:r>
              <w:rPr>
                <w:rFonts w:eastAsia="宋体"/>
                <w:sz w:val="21"/>
                <w:szCs w:val="21"/>
              </w:rPr>
              <w:t>农业农村局</w:t>
            </w:r>
          </w:p>
        </w:tc>
        <w:tc>
          <w:tcPr>
            <w:tcW w:w="325" w:type="pct"/>
            <w:vAlign w:val="center"/>
          </w:tcPr>
          <w:p>
            <w:pPr>
              <w:spacing w:line="340" w:lineRule="exact"/>
              <w:ind w:firstLine="0" w:firstLineChars="0"/>
              <w:jc w:val="center"/>
              <w:rPr>
                <w:rFonts w:hint="eastAsia" w:eastAsia="宋体"/>
                <w:sz w:val="21"/>
                <w:szCs w:val="21"/>
                <w:lang w:eastAsia="zh-CN"/>
              </w:rPr>
            </w:pPr>
            <w:r>
              <w:rPr>
                <w:rFonts w:hint="eastAsia" w:eastAsia="宋体"/>
                <w:sz w:val="21"/>
                <w:szCs w:val="21"/>
                <w:lang w:eastAsia="zh-CN"/>
              </w:rPr>
              <w:t>徐继成</w:t>
            </w:r>
          </w:p>
        </w:tc>
        <w:tc>
          <w:tcPr>
            <w:tcW w:w="515" w:type="pct"/>
            <w:vAlign w:val="center"/>
          </w:tcPr>
          <w:p>
            <w:pPr>
              <w:spacing w:line="340" w:lineRule="exact"/>
              <w:ind w:firstLine="0" w:firstLineChars="0"/>
              <w:jc w:val="center"/>
              <w:rPr>
                <w:rFonts w:hint="default" w:eastAsia="宋体"/>
                <w:sz w:val="21"/>
                <w:szCs w:val="21"/>
                <w:lang w:val="en-US" w:eastAsia="zh-CN"/>
              </w:rPr>
            </w:pPr>
            <w:r>
              <w:rPr>
                <w:rFonts w:hint="eastAsia" w:eastAsia="宋体"/>
                <w:sz w:val="21"/>
                <w:szCs w:val="21"/>
                <w:lang w:val="en-US" w:eastAsia="zh-CN"/>
              </w:rPr>
              <w:t>13503763688</w:t>
            </w:r>
          </w:p>
        </w:tc>
        <w:tc>
          <w:tcPr>
            <w:tcW w:w="566" w:type="pct"/>
            <w:vAlign w:val="center"/>
          </w:tcPr>
          <w:p>
            <w:pPr>
              <w:spacing w:line="340" w:lineRule="exact"/>
              <w:ind w:firstLine="0" w:firstLineChars="0"/>
              <w:jc w:val="center"/>
              <w:rPr>
                <w:rFonts w:eastAsia="宋体"/>
                <w:sz w:val="21"/>
                <w:szCs w:val="21"/>
              </w:rPr>
            </w:pPr>
            <w:r>
              <w:rPr>
                <w:rFonts w:hint="eastAsia" w:eastAsia="宋体"/>
                <w:sz w:val="21"/>
                <w:szCs w:val="21"/>
              </w:rPr>
              <w:t>罗山县</w:t>
            </w:r>
            <w:r>
              <w:rPr>
                <w:rFonts w:eastAsia="宋体"/>
                <w:sz w:val="21"/>
                <w:szCs w:val="21"/>
              </w:rPr>
              <w:t>农业农村局局长</w:t>
            </w:r>
          </w:p>
        </w:tc>
        <w:tc>
          <w:tcPr>
            <w:tcW w:w="1534" w:type="pct"/>
            <w:vAlign w:val="center"/>
          </w:tcPr>
          <w:p>
            <w:pPr>
              <w:spacing w:line="340" w:lineRule="exact"/>
              <w:ind w:firstLine="0" w:firstLineChars="0"/>
              <w:rPr>
                <w:rFonts w:eastAsia="宋体"/>
                <w:sz w:val="21"/>
                <w:szCs w:val="21"/>
              </w:rPr>
            </w:pPr>
            <w:r>
              <w:rPr>
                <w:rFonts w:eastAsia="宋体"/>
                <w:sz w:val="21"/>
                <w:szCs w:val="21"/>
              </w:rPr>
              <w:t>协助管理暴雨期间入河农灌退水排放行为，防范农业面源导致的集中式饮用水水源地突发环境事件。</w:t>
            </w:r>
          </w:p>
        </w:tc>
        <w:tc>
          <w:tcPr>
            <w:tcW w:w="1527" w:type="pct"/>
            <w:vAlign w:val="center"/>
          </w:tcPr>
          <w:p>
            <w:pPr>
              <w:spacing w:line="340" w:lineRule="exact"/>
              <w:ind w:firstLine="0" w:firstLineChars="0"/>
              <w:rPr>
                <w:rFonts w:eastAsia="宋体"/>
                <w:sz w:val="21"/>
                <w:szCs w:val="21"/>
              </w:rPr>
            </w:pPr>
            <w:r>
              <w:rPr>
                <w:rFonts w:eastAsia="宋体"/>
                <w:sz w:val="21"/>
                <w:szCs w:val="21"/>
              </w:rPr>
              <w:t>协助处置因农业面源导致的集中式饮用水水源地突发环境事件。对具有农灌功能的集中式饮用水水源地，在应急期间暂停农灌取水。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50" w:type="pct"/>
            <w:vMerge w:val="continue"/>
            <w:vAlign w:val="center"/>
          </w:tcPr>
          <w:p>
            <w:pPr>
              <w:spacing w:line="340" w:lineRule="exact"/>
              <w:ind w:firstLine="0" w:firstLineChars="0"/>
              <w:jc w:val="center"/>
              <w:rPr>
                <w:rFonts w:eastAsia="宋体"/>
                <w:sz w:val="21"/>
                <w:szCs w:val="21"/>
                <w:highlight w:val="red"/>
              </w:rPr>
            </w:pPr>
          </w:p>
        </w:tc>
        <w:tc>
          <w:tcPr>
            <w:tcW w:w="379" w:type="pct"/>
            <w:vAlign w:val="center"/>
          </w:tcPr>
          <w:p>
            <w:pPr>
              <w:spacing w:line="340" w:lineRule="exact"/>
              <w:ind w:firstLine="0" w:firstLineChars="0"/>
              <w:jc w:val="center"/>
              <w:rPr>
                <w:rFonts w:eastAsia="宋体"/>
                <w:sz w:val="21"/>
                <w:szCs w:val="21"/>
              </w:rPr>
            </w:pPr>
            <w:r>
              <w:rPr>
                <w:rFonts w:hint="eastAsia" w:eastAsia="宋体"/>
                <w:sz w:val="21"/>
                <w:szCs w:val="21"/>
              </w:rPr>
              <w:t>罗山县</w:t>
            </w:r>
            <w:r>
              <w:rPr>
                <w:rFonts w:eastAsia="宋体"/>
                <w:sz w:val="21"/>
                <w:szCs w:val="21"/>
              </w:rPr>
              <w:t>卫生健康委员会</w:t>
            </w:r>
          </w:p>
        </w:tc>
        <w:tc>
          <w:tcPr>
            <w:tcW w:w="325" w:type="pct"/>
            <w:vAlign w:val="center"/>
          </w:tcPr>
          <w:p>
            <w:pPr>
              <w:spacing w:line="340" w:lineRule="exact"/>
              <w:ind w:firstLine="0" w:firstLineChars="0"/>
              <w:jc w:val="center"/>
              <w:rPr>
                <w:rFonts w:hint="eastAsia" w:eastAsia="宋体"/>
                <w:sz w:val="21"/>
                <w:szCs w:val="21"/>
                <w:lang w:eastAsia="zh-CN"/>
              </w:rPr>
            </w:pPr>
            <w:r>
              <w:rPr>
                <w:rFonts w:hint="eastAsia" w:eastAsia="宋体"/>
                <w:sz w:val="21"/>
                <w:szCs w:val="21"/>
                <w:lang w:eastAsia="zh-CN"/>
              </w:rPr>
              <w:t>汪月和</w:t>
            </w:r>
          </w:p>
        </w:tc>
        <w:tc>
          <w:tcPr>
            <w:tcW w:w="515" w:type="pct"/>
            <w:vAlign w:val="center"/>
          </w:tcPr>
          <w:p>
            <w:pPr>
              <w:spacing w:line="340" w:lineRule="exact"/>
              <w:ind w:firstLine="0" w:firstLineChars="0"/>
              <w:jc w:val="center"/>
              <w:rPr>
                <w:rFonts w:hint="default" w:eastAsia="宋体"/>
                <w:sz w:val="21"/>
                <w:szCs w:val="21"/>
                <w:lang w:val="en-US" w:eastAsia="zh-CN"/>
              </w:rPr>
            </w:pPr>
            <w:r>
              <w:rPr>
                <w:rFonts w:hint="eastAsia" w:eastAsia="宋体"/>
                <w:sz w:val="21"/>
                <w:szCs w:val="21"/>
                <w:lang w:val="en-US" w:eastAsia="zh-CN"/>
              </w:rPr>
              <w:t>13837618879</w:t>
            </w:r>
          </w:p>
        </w:tc>
        <w:tc>
          <w:tcPr>
            <w:tcW w:w="566" w:type="pct"/>
            <w:vAlign w:val="center"/>
          </w:tcPr>
          <w:p>
            <w:pPr>
              <w:spacing w:line="340" w:lineRule="exact"/>
              <w:ind w:firstLine="0" w:firstLineChars="0"/>
              <w:jc w:val="center"/>
              <w:rPr>
                <w:rFonts w:eastAsia="宋体"/>
                <w:sz w:val="21"/>
                <w:szCs w:val="21"/>
              </w:rPr>
            </w:pPr>
            <w:r>
              <w:rPr>
                <w:rFonts w:hint="eastAsia" w:eastAsia="宋体"/>
                <w:sz w:val="21"/>
                <w:szCs w:val="21"/>
              </w:rPr>
              <w:t>罗山县</w:t>
            </w:r>
            <w:r>
              <w:rPr>
                <w:rFonts w:eastAsia="宋体"/>
                <w:sz w:val="21"/>
                <w:szCs w:val="21"/>
              </w:rPr>
              <w:t>卫生健康委主任</w:t>
            </w:r>
          </w:p>
        </w:tc>
        <w:tc>
          <w:tcPr>
            <w:tcW w:w="1534" w:type="pct"/>
            <w:vAlign w:val="center"/>
          </w:tcPr>
          <w:p>
            <w:pPr>
              <w:spacing w:line="340" w:lineRule="exact"/>
              <w:ind w:firstLine="0" w:firstLineChars="0"/>
              <w:rPr>
                <w:rFonts w:eastAsia="宋体"/>
                <w:sz w:val="21"/>
                <w:szCs w:val="21"/>
              </w:rPr>
            </w:pPr>
            <w:r>
              <w:rPr>
                <w:rFonts w:eastAsia="宋体"/>
                <w:sz w:val="21"/>
                <w:szCs w:val="21"/>
              </w:rPr>
              <w:t>负责自来水管网末梢水水质卫生日常管理，及时上报并通报管网末梢水水质异常信息。</w:t>
            </w:r>
          </w:p>
        </w:tc>
        <w:tc>
          <w:tcPr>
            <w:tcW w:w="1527" w:type="pct"/>
            <w:vAlign w:val="center"/>
          </w:tcPr>
          <w:p>
            <w:pPr>
              <w:spacing w:line="340" w:lineRule="exact"/>
              <w:ind w:firstLine="0" w:firstLineChars="0"/>
              <w:rPr>
                <w:rFonts w:eastAsia="宋体"/>
                <w:sz w:val="21"/>
                <w:szCs w:val="21"/>
              </w:rPr>
            </w:pPr>
            <w:r>
              <w:rPr>
                <w:rFonts w:eastAsia="宋体"/>
                <w:sz w:val="21"/>
                <w:szCs w:val="21"/>
              </w:rPr>
              <w:t>负责组织协调涉及集中式饮用水水源地突发环境事件的应急医疗卫生救援工作，并及时为地方卫生部门提供技术支持，负责管网末梢水水质应急监测，确保应急期间居民饮水卫生安全。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50" w:type="pct"/>
            <w:vMerge w:val="continue"/>
            <w:vAlign w:val="center"/>
          </w:tcPr>
          <w:p>
            <w:pPr>
              <w:spacing w:line="340" w:lineRule="exact"/>
              <w:ind w:firstLine="0" w:firstLineChars="0"/>
              <w:jc w:val="center"/>
              <w:rPr>
                <w:rFonts w:eastAsia="宋体"/>
                <w:sz w:val="21"/>
                <w:szCs w:val="21"/>
                <w:highlight w:val="red"/>
              </w:rPr>
            </w:pPr>
          </w:p>
        </w:tc>
        <w:tc>
          <w:tcPr>
            <w:tcW w:w="379" w:type="pct"/>
            <w:vAlign w:val="center"/>
          </w:tcPr>
          <w:p>
            <w:pPr>
              <w:spacing w:line="340" w:lineRule="exact"/>
              <w:ind w:firstLine="0" w:firstLineChars="0"/>
              <w:jc w:val="center"/>
              <w:rPr>
                <w:rFonts w:eastAsia="宋体"/>
                <w:sz w:val="21"/>
                <w:szCs w:val="21"/>
              </w:rPr>
            </w:pPr>
            <w:r>
              <w:rPr>
                <w:rFonts w:hint="eastAsia" w:eastAsia="宋体"/>
                <w:sz w:val="21"/>
                <w:szCs w:val="21"/>
              </w:rPr>
              <w:t>罗山县</w:t>
            </w:r>
            <w:r>
              <w:rPr>
                <w:rFonts w:eastAsia="宋体"/>
                <w:sz w:val="21"/>
                <w:szCs w:val="21"/>
              </w:rPr>
              <w:t>应急管理局</w:t>
            </w:r>
          </w:p>
        </w:tc>
        <w:tc>
          <w:tcPr>
            <w:tcW w:w="325" w:type="pct"/>
            <w:vAlign w:val="center"/>
          </w:tcPr>
          <w:p>
            <w:pPr>
              <w:spacing w:line="340" w:lineRule="exact"/>
              <w:ind w:firstLine="0" w:firstLineChars="0"/>
              <w:jc w:val="center"/>
              <w:rPr>
                <w:rFonts w:hint="eastAsia" w:ascii="Times New Roman" w:hAnsi="Times New Roman" w:eastAsia="宋体" w:cs="Times New Roman"/>
                <w:kern w:val="2"/>
                <w:sz w:val="21"/>
                <w:szCs w:val="21"/>
                <w:highlight w:val="red"/>
                <w:lang w:val="en-US" w:eastAsia="zh-CN" w:bidi="ar-SA"/>
              </w:rPr>
            </w:pPr>
            <w:r>
              <w:rPr>
                <w:rFonts w:hint="eastAsia" w:eastAsia="宋体"/>
                <w:color w:val="auto"/>
                <w:sz w:val="21"/>
                <w:szCs w:val="21"/>
                <w:highlight w:val="none"/>
                <w:lang w:val="en-US" w:eastAsia="zh-CN"/>
              </w:rPr>
              <w:t>杜雷</w:t>
            </w:r>
          </w:p>
        </w:tc>
        <w:tc>
          <w:tcPr>
            <w:tcW w:w="515" w:type="pct"/>
            <w:vAlign w:val="center"/>
          </w:tcPr>
          <w:p>
            <w:pPr>
              <w:spacing w:line="340" w:lineRule="exact"/>
              <w:ind w:firstLine="0" w:firstLineChars="0"/>
              <w:jc w:val="center"/>
              <w:rPr>
                <w:rFonts w:hint="default" w:ascii="Times New Roman" w:hAnsi="Times New Roman" w:eastAsia="宋体" w:cs="Times New Roman"/>
                <w:kern w:val="2"/>
                <w:sz w:val="21"/>
                <w:szCs w:val="21"/>
                <w:highlight w:val="red"/>
                <w:lang w:val="en-US" w:eastAsia="zh-CN" w:bidi="ar-SA"/>
              </w:rPr>
            </w:pPr>
            <w:r>
              <w:rPr>
                <w:rFonts w:hint="eastAsia" w:eastAsia="宋体"/>
                <w:sz w:val="21"/>
                <w:szCs w:val="21"/>
                <w:highlight w:val="none"/>
                <w:lang w:val="en-US" w:eastAsia="zh-CN"/>
              </w:rPr>
              <w:t>13849725923</w:t>
            </w:r>
          </w:p>
        </w:tc>
        <w:tc>
          <w:tcPr>
            <w:tcW w:w="566" w:type="pct"/>
            <w:vAlign w:val="center"/>
          </w:tcPr>
          <w:p>
            <w:pPr>
              <w:spacing w:line="340" w:lineRule="exact"/>
              <w:ind w:firstLine="0" w:firstLineChars="0"/>
              <w:jc w:val="center"/>
              <w:rPr>
                <w:rFonts w:eastAsia="宋体"/>
                <w:sz w:val="21"/>
                <w:szCs w:val="21"/>
              </w:rPr>
            </w:pPr>
            <w:r>
              <w:rPr>
                <w:rFonts w:hint="eastAsia" w:eastAsia="宋体"/>
                <w:sz w:val="21"/>
                <w:szCs w:val="21"/>
              </w:rPr>
              <w:t>罗山县</w:t>
            </w:r>
            <w:r>
              <w:rPr>
                <w:rFonts w:eastAsia="宋体"/>
                <w:sz w:val="21"/>
                <w:szCs w:val="21"/>
              </w:rPr>
              <w:t>应急管理局局长</w:t>
            </w:r>
          </w:p>
        </w:tc>
        <w:tc>
          <w:tcPr>
            <w:tcW w:w="1534" w:type="pct"/>
            <w:vAlign w:val="center"/>
          </w:tcPr>
          <w:p>
            <w:pPr>
              <w:spacing w:line="340" w:lineRule="exact"/>
              <w:ind w:firstLine="0" w:firstLineChars="0"/>
              <w:jc w:val="center"/>
              <w:rPr>
                <w:rFonts w:eastAsia="宋体"/>
                <w:sz w:val="21"/>
                <w:szCs w:val="21"/>
              </w:rPr>
            </w:pPr>
            <w:r>
              <w:rPr>
                <w:rFonts w:eastAsia="宋体"/>
                <w:b/>
                <w:bCs/>
                <w:sz w:val="21"/>
                <w:szCs w:val="21"/>
              </w:rPr>
              <w:t>/</w:t>
            </w:r>
          </w:p>
        </w:tc>
        <w:tc>
          <w:tcPr>
            <w:tcW w:w="1527" w:type="pct"/>
            <w:vAlign w:val="center"/>
          </w:tcPr>
          <w:p>
            <w:pPr>
              <w:spacing w:line="340" w:lineRule="exact"/>
              <w:ind w:firstLine="0" w:firstLineChars="0"/>
              <w:jc w:val="center"/>
              <w:rPr>
                <w:rFonts w:eastAsia="宋体"/>
                <w:sz w:val="21"/>
                <w:szCs w:val="21"/>
              </w:rPr>
            </w:pPr>
            <w:r>
              <w:rPr>
                <w:rFonts w:eastAsia="宋体"/>
                <w:sz w:val="21"/>
                <w:szCs w:val="21"/>
              </w:rPr>
              <w:t>负责处置因使用、贮存、经营等活动导致危险化学品泄漏所引发的突发事故；协助处置因企业生产安全事故、违法排污等导致的集中式饮用水水源地突发环境事件。</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50" w:type="pct"/>
            <w:vMerge w:val="continue"/>
            <w:vAlign w:val="center"/>
          </w:tcPr>
          <w:p>
            <w:pPr>
              <w:spacing w:line="340" w:lineRule="exact"/>
              <w:ind w:firstLine="0" w:firstLineChars="0"/>
              <w:jc w:val="center"/>
              <w:rPr>
                <w:rFonts w:eastAsia="宋体"/>
                <w:sz w:val="21"/>
                <w:szCs w:val="21"/>
                <w:highlight w:val="red"/>
              </w:rPr>
            </w:pPr>
          </w:p>
        </w:tc>
        <w:tc>
          <w:tcPr>
            <w:tcW w:w="379" w:type="pct"/>
            <w:vAlign w:val="center"/>
          </w:tcPr>
          <w:p>
            <w:pPr>
              <w:spacing w:line="340" w:lineRule="exact"/>
              <w:ind w:firstLine="0" w:firstLineChars="0"/>
              <w:jc w:val="center"/>
              <w:rPr>
                <w:rFonts w:eastAsia="宋体"/>
                <w:sz w:val="21"/>
                <w:szCs w:val="21"/>
                <w:highlight w:val="red"/>
              </w:rPr>
            </w:pPr>
            <w:r>
              <w:rPr>
                <w:rFonts w:hint="eastAsia" w:eastAsia="宋体"/>
                <w:sz w:val="21"/>
                <w:szCs w:val="21"/>
              </w:rPr>
              <w:t>罗山县</w:t>
            </w:r>
            <w:r>
              <w:rPr>
                <w:rFonts w:eastAsia="宋体"/>
                <w:sz w:val="21"/>
                <w:szCs w:val="21"/>
              </w:rPr>
              <w:t>气象局</w:t>
            </w:r>
            <w:r>
              <w:rPr>
                <w:rFonts w:hint="eastAsia" w:eastAsia="宋体"/>
                <w:sz w:val="21"/>
                <w:szCs w:val="21"/>
              </w:rPr>
              <w:t>站</w:t>
            </w:r>
          </w:p>
        </w:tc>
        <w:tc>
          <w:tcPr>
            <w:tcW w:w="325" w:type="pct"/>
            <w:vAlign w:val="center"/>
          </w:tcPr>
          <w:p>
            <w:pPr>
              <w:spacing w:line="340" w:lineRule="exact"/>
              <w:ind w:firstLine="0" w:firstLineChars="0"/>
              <w:jc w:val="center"/>
              <w:rPr>
                <w:rFonts w:hint="eastAsia" w:eastAsia="宋体"/>
                <w:sz w:val="21"/>
                <w:szCs w:val="21"/>
                <w:highlight w:val="red"/>
                <w:lang w:eastAsia="zh-CN"/>
              </w:rPr>
            </w:pPr>
            <w:r>
              <w:rPr>
                <w:rFonts w:hint="eastAsia" w:eastAsia="宋体"/>
                <w:sz w:val="21"/>
                <w:szCs w:val="21"/>
                <w:highlight w:val="none"/>
                <w:lang w:eastAsia="zh-CN"/>
              </w:rPr>
              <w:t>杨翼</w:t>
            </w:r>
          </w:p>
        </w:tc>
        <w:tc>
          <w:tcPr>
            <w:tcW w:w="515" w:type="pct"/>
            <w:vAlign w:val="center"/>
          </w:tcPr>
          <w:p>
            <w:pPr>
              <w:spacing w:line="340" w:lineRule="exact"/>
              <w:ind w:firstLine="0" w:firstLineChars="0"/>
              <w:jc w:val="center"/>
              <w:rPr>
                <w:rFonts w:hint="default" w:eastAsia="宋体"/>
                <w:sz w:val="21"/>
                <w:szCs w:val="21"/>
                <w:lang w:val="en-US" w:eastAsia="zh-CN"/>
              </w:rPr>
            </w:pPr>
            <w:r>
              <w:rPr>
                <w:rFonts w:hint="eastAsia" w:eastAsia="宋体"/>
                <w:sz w:val="21"/>
                <w:szCs w:val="21"/>
                <w:lang w:val="en-US" w:eastAsia="zh-CN"/>
              </w:rPr>
              <w:t>13949188687</w:t>
            </w:r>
          </w:p>
        </w:tc>
        <w:tc>
          <w:tcPr>
            <w:tcW w:w="566" w:type="pct"/>
            <w:vAlign w:val="center"/>
          </w:tcPr>
          <w:p>
            <w:pPr>
              <w:spacing w:line="340" w:lineRule="exact"/>
              <w:ind w:firstLine="0" w:firstLineChars="0"/>
              <w:jc w:val="center"/>
              <w:rPr>
                <w:rFonts w:eastAsia="宋体"/>
                <w:sz w:val="21"/>
                <w:szCs w:val="21"/>
              </w:rPr>
            </w:pPr>
            <w:r>
              <w:rPr>
                <w:rFonts w:eastAsia="宋体"/>
                <w:sz w:val="21"/>
                <w:szCs w:val="21"/>
              </w:rPr>
              <w:t>气象</w:t>
            </w:r>
            <w:r>
              <w:rPr>
                <w:rFonts w:hint="eastAsia" w:eastAsia="宋体"/>
                <w:sz w:val="21"/>
                <w:szCs w:val="21"/>
              </w:rPr>
              <w:t>站主任</w:t>
            </w:r>
          </w:p>
        </w:tc>
        <w:tc>
          <w:tcPr>
            <w:tcW w:w="1534" w:type="pct"/>
            <w:vAlign w:val="center"/>
          </w:tcPr>
          <w:p>
            <w:pPr>
              <w:spacing w:line="340" w:lineRule="exact"/>
              <w:ind w:firstLine="0" w:firstLineChars="0"/>
              <w:jc w:val="center"/>
              <w:rPr>
                <w:rFonts w:eastAsia="宋体"/>
                <w:sz w:val="21"/>
                <w:szCs w:val="21"/>
              </w:rPr>
            </w:pPr>
            <w:r>
              <w:rPr>
                <w:rFonts w:eastAsia="宋体"/>
                <w:sz w:val="21"/>
                <w:szCs w:val="21"/>
              </w:rPr>
              <w:t>及时上报、通报和发布暴雨、洪水等气象信息。</w:t>
            </w:r>
          </w:p>
        </w:tc>
        <w:tc>
          <w:tcPr>
            <w:tcW w:w="1527" w:type="pct"/>
            <w:vAlign w:val="center"/>
          </w:tcPr>
          <w:p>
            <w:pPr>
              <w:spacing w:line="340" w:lineRule="exact"/>
              <w:ind w:firstLine="0" w:firstLineChars="0"/>
              <w:jc w:val="center"/>
              <w:rPr>
                <w:rFonts w:eastAsia="宋体"/>
                <w:sz w:val="21"/>
                <w:szCs w:val="21"/>
              </w:rPr>
            </w:pPr>
            <w:r>
              <w:rPr>
                <w:rFonts w:eastAsia="宋体"/>
                <w:sz w:val="21"/>
                <w:szCs w:val="21"/>
              </w:rPr>
              <w:t>负责应急处置期间提供周边气象信息。</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50" w:type="pct"/>
            <w:vMerge w:val="continue"/>
            <w:vAlign w:val="center"/>
          </w:tcPr>
          <w:p>
            <w:pPr>
              <w:spacing w:line="340" w:lineRule="exact"/>
              <w:ind w:firstLine="0" w:firstLineChars="0"/>
              <w:jc w:val="center"/>
              <w:rPr>
                <w:rFonts w:eastAsia="宋体"/>
                <w:sz w:val="21"/>
                <w:szCs w:val="21"/>
                <w:highlight w:val="red"/>
              </w:rPr>
            </w:pPr>
          </w:p>
        </w:tc>
        <w:tc>
          <w:tcPr>
            <w:tcW w:w="379" w:type="pct"/>
            <w:vAlign w:val="center"/>
          </w:tcPr>
          <w:p>
            <w:pPr>
              <w:spacing w:line="340" w:lineRule="exact"/>
              <w:ind w:firstLine="0" w:firstLineChars="0"/>
              <w:jc w:val="center"/>
              <w:rPr>
                <w:rFonts w:eastAsia="宋体"/>
                <w:sz w:val="21"/>
                <w:szCs w:val="21"/>
              </w:rPr>
            </w:pPr>
            <w:r>
              <w:rPr>
                <w:rFonts w:hint="eastAsia" w:eastAsia="宋体"/>
                <w:sz w:val="21"/>
                <w:szCs w:val="21"/>
              </w:rPr>
              <w:t>罗山县</w:t>
            </w:r>
            <w:r>
              <w:rPr>
                <w:rFonts w:eastAsia="宋体"/>
                <w:sz w:val="21"/>
                <w:szCs w:val="21"/>
              </w:rPr>
              <w:t>民政局</w:t>
            </w:r>
          </w:p>
        </w:tc>
        <w:tc>
          <w:tcPr>
            <w:tcW w:w="325" w:type="pct"/>
            <w:vAlign w:val="center"/>
          </w:tcPr>
          <w:p>
            <w:pPr>
              <w:spacing w:line="340" w:lineRule="exact"/>
              <w:ind w:firstLine="0" w:firstLineChars="0"/>
              <w:jc w:val="center"/>
              <w:rPr>
                <w:rFonts w:hint="eastAsia" w:eastAsia="宋体"/>
                <w:sz w:val="21"/>
                <w:szCs w:val="21"/>
                <w:lang w:eastAsia="zh-CN"/>
              </w:rPr>
            </w:pPr>
            <w:r>
              <w:rPr>
                <w:rFonts w:hint="eastAsia" w:eastAsia="宋体"/>
                <w:sz w:val="21"/>
                <w:szCs w:val="21"/>
                <w:lang w:eastAsia="zh-CN"/>
              </w:rPr>
              <w:t>徐大钧</w:t>
            </w:r>
          </w:p>
        </w:tc>
        <w:tc>
          <w:tcPr>
            <w:tcW w:w="515" w:type="pct"/>
            <w:vAlign w:val="center"/>
          </w:tcPr>
          <w:p>
            <w:pPr>
              <w:spacing w:line="340" w:lineRule="exact"/>
              <w:ind w:firstLine="0" w:firstLineChars="0"/>
              <w:jc w:val="center"/>
              <w:rPr>
                <w:rFonts w:hint="default" w:eastAsia="宋体"/>
                <w:sz w:val="21"/>
                <w:szCs w:val="21"/>
                <w:lang w:val="en-US" w:eastAsia="zh-CN"/>
              </w:rPr>
            </w:pPr>
            <w:r>
              <w:rPr>
                <w:rFonts w:hint="eastAsia" w:eastAsia="宋体"/>
                <w:sz w:val="21"/>
                <w:szCs w:val="21"/>
                <w:lang w:val="en-US" w:eastAsia="zh-CN"/>
              </w:rPr>
              <w:t>13603767118</w:t>
            </w:r>
          </w:p>
        </w:tc>
        <w:tc>
          <w:tcPr>
            <w:tcW w:w="566" w:type="pct"/>
            <w:vAlign w:val="center"/>
          </w:tcPr>
          <w:p>
            <w:pPr>
              <w:spacing w:line="340" w:lineRule="exact"/>
              <w:ind w:firstLine="0" w:firstLineChars="0"/>
              <w:jc w:val="center"/>
              <w:rPr>
                <w:rFonts w:eastAsia="宋体"/>
                <w:sz w:val="21"/>
                <w:szCs w:val="21"/>
              </w:rPr>
            </w:pPr>
            <w:r>
              <w:rPr>
                <w:rFonts w:hint="eastAsia" w:eastAsia="宋体"/>
                <w:sz w:val="21"/>
                <w:szCs w:val="21"/>
              </w:rPr>
              <w:t>罗山县</w:t>
            </w:r>
            <w:r>
              <w:rPr>
                <w:rFonts w:eastAsia="宋体"/>
                <w:sz w:val="21"/>
                <w:szCs w:val="21"/>
              </w:rPr>
              <w:t>民政局局长</w:t>
            </w:r>
          </w:p>
        </w:tc>
        <w:tc>
          <w:tcPr>
            <w:tcW w:w="1534" w:type="pct"/>
            <w:vAlign w:val="center"/>
          </w:tcPr>
          <w:p>
            <w:pPr>
              <w:spacing w:line="340" w:lineRule="exact"/>
              <w:ind w:firstLine="0" w:firstLineChars="0"/>
              <w:jc w:val="center"/>
              <w:rPr>
                <w:rFonts w:eastAsia="宋体"/>
                <w:b/>
                <w:bCs/>
                <w:sz w:val="21"/>
                <w:szCs w:val="21"/>
              </w:rPr>
            </w:pPr>
            <w:r>
              <w:rPr>
                <w:rFonts w:eastAsia="宋体"/>
                <w:b/>
                <w:bCs/>
                <w:sz w:val="21"/>
                <w:szCs w:val="21"/>
              </w:rPr>
              <w:t>/</w:t>
            </w:r>
          </w:p>
        </w:tc>
        <w:tc>
          <w:tcPr>
            <w:tcW w:w="1527" w:type="pct"/>
            <w:vAlign w:val="center"/>
          </w:tcPr>
          <w:p>
            <w:pPr>
              <w:spacing w:line="340" w:lineRule="exact"/>
              <w:ind w:firstLine="0" w:firstLineChars="0"/>
              <w:jc w:val="center"/>
              <w:rPr>
                <w:rFonts w:eastAsia="宋体"/>
                <w:sz w:val="21"/>
                <w:szCs w:val="21"/>
              </w:rPr>
            </w:pPr>
            <w:r>
              <w:rPr>
                <w:rFonts w:eastAsia="宋体"/>
                <w:sz w:val="21"/>
                <w:szCs w:val="21"/>
              </w:rPr>
              <w:t>做好捐赠物资的接收、分配、管理工作；负责处置受集中式饮用水水源地突发事件导致死亡、并经公安机关确定死亡原因后的人员遗体。</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50" w:type="pct"/>
            <w:vMerge w:val="continue"/>
            <w:vAlign w:val="center"/>
          </w:tcPr>
          <w:p>
            <w:pPr>
              <w:spacing w:line="340" w:lineRule="exact"/>
              <w:ind w:firstLine="0" w:firstLineChars="0"/>
              <w:jc w:val="center"/>
              <w:rPr>
                <w:rFonts w:eastAsia="宋体"/>
                <w:sz w:val="21"/>
                <w:szCs w:val="21"/>
                <w:highlight w:val="red"/>
              </w:rPr>
            </w:pPr>
          </w:p>
        </w:tc>
        <w:tc>
          <w:tcPr>
            <w:tcW w:w="379" w:type="pct"/>
            <w:vAlign w:val="center"/>
          </w:tcPr>
          <w:p>
            <w:pPr>
              <w:spacing w:line="340" w:lineRule="exact"/>
              <w:ind w:firstLine="0" w:firstLineChars="0"/>
              <w:jc w:val="center"/>
              <w:rPr>
                <w:rFonts w:eastAsia="宋体"/>
                <w:sz w:val="21"/>
                <w:szCs w:val="21"/>
              </w:rPr>
            </w:pPr>
            <w:r>
              <w:rPr>
                <w:rFonts w:eastAsia="宋体"/>
                <w:sz w:val="21"/>
                <w:szCs w:val="21"/>
              </w:rPr>
              <w:t>文化广</w:t>
            </w:r>
            <w:r>
              <w:rPr>
                <w:rFonts w:hint="eastAsia" w:eastAsia="宋体"/>
                <w:sz w:val="21"/>
                <w:szCs w:val="21"/>
              </w:rPr>
              <w:t>电和</w:t>
            </w:r>
            <w:r>
              <w:rPr>
                <w:rFonts w:eastAsia="宋体"/>
                <w:sz w:val="21"/>
                <w:szCs w:val="21"/>
              </w:rPr>
              <w:t>旅游局</w:t>
            </w:r>
          </w:p>
        </w:tc>
        <w:tc>
          <w:tcPr>
            <w:tcW w:w="325" w:type="pct"/>
            <w:vAlign w:val="center"/>
          </w:tcPr>
          <w:p>
            <w:pPr>
              <w:spacing w:line="340" w:lineRule="exact"/>
              <w:ind w:firstLine="0" w:firstLineChars="0"/>
              <w:jc w:val="center"/>
              <w:rPr>
                <w:rFonts w:hint="eastAsia" w:eastAsia="宋体"/>
                <w:sz w:val="21"/>
                <w:szCs w:val="21"/>
                <w:lang w:eastAsia="zh-CN"/>
              </w:rPr>
            </w:pPr>
            <w:r>
              <w:rPr>
                <w:rFonts w:hint="eastAsia" w:eastAsia="宋体"/>
                <w:sz w:val="21"/>
                <w:szCs w:val="21"/>
                <w:lang w:eastAsia="zh-CN"/>
              </w:rPr>
              <w:t>罗志明</w:t>
            </w:r>
          </w:p>
        </w:tc>
        <w:tc>
          <w:tcPr>
            <w:tcW w:w="515" w:type="pct"/>
            <w:vAlign w:val="center"/>
          </w:tcPr>
          <w:p>
            <w:pPr>
              <w:spacing w:line="340" w:lineRule="exact"/>
              <w:ind w:firstLine="0" w:firstLineChars="0"/>
              <w:jc w:val="center"/>
              <w:rPr>
                <w:rFonts w:hint="default" w:eastAsia="宋体"/>
                <w:sz w:val="21"/>
                <w:szCs w:val="21"/>
                <w:lang w:val="en-US" w:eastAsia="zh-CN"/>
              </w:rPr>
            </w:pPr>
            <w:r>
              <w:rPr>
                <w:rFonts w:hint="eastAsia" w:eastAsia="宋体"/>
                <w:sz w:val="21"/>
                <w:szCs w:val="21"/>
                <w:lang w:val="en-US" w:eastAsia="zh-CN"/>
              </w:rPr>
              <w:t>13937670026</w:t>
            </w:r>
          </w:p>
        </w:tc>
        <w:tc>
          <w:tcPr>
            <w:tcW w:w="566" w:type="pct"/>
            <w:vAlign w:val="center"/>
          </w:tcPr>
          <w:p>
            <w:pPr>
              <w:spacing w:line="340" w:lineRule="exact"/>
              <w:ind w:firstLine="0" w:firstLineChars="0"/>
              <w:jc w:val="center"/>
              <w:rPr>
                <w:rFonts w:eastAsia="宋体"/>
                <w:sz w:val="21"/>
                <w:szCs w:val="21"/>
              </w:rPr>
            </w:pPr>
            <w:r>
              <w:rPr>
                <w:rFonts w:hint="eastAsia" w:eastAsia="宋体"/>
                <w:sz w:val="21"/>
                <w:szCs w:val="21"/>
              </w:rPr>
              <w:t>罗山县</w:t>
            </w:r>
            <w:r>
              <w:rPr>
                <w:rFonts w:eastAsia="宋体"/>
                <w:sz w:val="21"/>
                <w:szCs w:val="21"/>
              </w:rPr>
              <w:t>文化旅游局局长</w:t>
            </w:r>
          </w:p>
        </w:tc>
        <w:tc>
          <w:tcPr>
            <w:tcW w:w="1534" w:type="pct"/>
            <w:vAlign w:val="center"/>
          </w:tcPr>
          <w:p>
            <w:pPr>
              <w:spacing w:line="340" w:lineRule="exact"/>
              <w:ind w:firstLine="0" w:firstLineChars="0"/>
              <w:jc w:val="center"/>
              <w:rPr>
                <w:rFonts w:eastAsia="宋体"/>
                <w:b/>
                <w:bCs/>
                <w:sz w:val="21"/>
                <w:szCs w:val="21"/>
              </w:rPr>
            </w:pPr>
            <w:r>
              <w:rPr>
                <w:rFonts w:eastAsia="宋体"/>
                <w:b/>
                <w:bCs/>
                <w:sz w:val="21"/>
                <w:szCs w:val="21"/>
              </w:rPr>
              <w:t>/</w:t>
            </w:r>
          </w:p>
        </w:tc>
        <w:tc>
          <w:tcPr>
            <w:tcW w:w="1527" w:type="pct"/>
            <w:vAlign w:val="center"/>
          </w:tcPr>
          <w:p>
            <w:pPr>
              <w:spacing w:line="340" w:lineRule="exact"/>
              <w:ind w:firstLine="0" w:firstLineChars="0"/>
              <w:jc w:val="center"/>
              <w:rPr>
                <w:rFonts w:eastAsia="宋体"/>
                <w:sz w:val="21"/>
                <w:szCs w:val="21"/>
              </w:rPr>
            </w:pPr>
            <w:r>
              <w:rPr>
                <w:rFonts w:eastAsia="宋体"/>
                <w:sz w:val="21"/>
                <w:szCs w:val="21"/>
              </w:rPr>
              <w:t>负责应急期间的新闻发布、对外通报和信息公开等工作。</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50" w:type="pct"/>
            <w:vMerge w:val="continue"/>
            <w:vAlign w:val="center"/>
          </w:tcPr>
          <w:p>
            <w:pPr>
              <w:spacing w:line="340" w:lineRule="exact"/>
              <w:ind w:firstLine="0" w:firstLineChars="0"/>
              <w:jc w:val="center"/>
              <w:rPr>
                <w:rFonts w:eastAsia="宋体"/>
                <w:sz w:val="21"/>
                <w:szCs w:val="21"/>
                <w:highlight w:val="red"/>
              </w:rPr>
            </w:pPr>
          </w:p>
        </w:tc>
        <w:tc>
          <w:tcPr>
            <w:tcW w:w="379" w:type="pct"/>
            <w:vAlign w:val="center"/>
          </w:tcPr>
          <w:p>
            <w:pPr>
              <w:spacing w:line="340" w:lineRule="exact"/>
              <w:ind w:firstLine="0" w:firstLineChars="0"/>
              <w:jc w:val="center"/>
              <w:rPr>
                <w:rFonts w:eastAsia="宋体"/>
                <w:sz w:val="21"/>
                <w:szCs w:val="21"/>
              </w:rPr>
            </w:pPr>
            <w:r>
              <w:rPr>
                <w:rFonts w:hint="eastAsia" w:eastAsia="宋体"/>
                <w:sz w:val="21"/>
                <w:szCs w:val="21"/>
                <w:lang w:val="en-US" w:eastAsia="zh-CN"/>
              </w:rPr>
              <w:t>罗山</w:t>
            </w:r>
            <w:r>
              <w:rPr>
                <w:rFonts w:hint="eastAsia" w:eastAsia="宋体"/>
                <w:sz w:val="21"/>
                <w:szCs w:val="21"/>
                <w:lang w:eastAsia="zh-CN"/>
              </w:rPr>
              <w:t>县</w:t>
            </w:r>
            <w:r>
              <w:rPr>
                <w:rFonts w:hint="eastAsia" w:eastAsia="宋体"/>
                <w:sz w:val="21"/>
                <w:szCs w:val="21"/>
              </w:rPr>
              <w:t>发展和改革委员会</w:t>
            </w:r>
          </w:p>
        </w:tc>
        <w:tc>
          <w:tcPr>
            <w:tcW w:w="325" w:type="pct"/>
            <w:vAlign w:val="center"/>
          </w:tcPr>
          <w:p>
            <w:pPr>
              <w:spacing w:line="340" w:lineRule="exact"/>
              <w:ind w:firstLine="0" w:firstLineChars="0"/>
              <w:jc w:val="center"/>
              <w:rPr>
                <w:rFonts w:hint="eastAsia" w:eastAsia="宋体"/>
                <w:sz w:val="21"/>
                <w:szCs w:val="21"/>
                <w:lang w:val="en-US" w:eastAsia="zh-CN"/>
              </w:rPr>
            </w:pPr>
            <w:r>
              <w:rPr>
                <w:rFonts w:hint="eastAsia" w:eastAsia="宋体"/>
                <w:sz w:val="21"/>
                <w:szCs w:val="21"/>
                <w:lang w:val="en-US" w:eastAsia="zh-CN"/>
              </w:rPr>
              <w:t>陈波</w:t>
            </w:r>
          </w:p>
        </w:tc>
        <w:tc>
          <w:tcPr>
            <w:tcW w:w="515" w:type="pct"/>
            <w:vAlign w:val="center"/>
          </w:tcPr>
          <w:p>
            <w:pPr>
              <w:spacing w:line="340" w:lineRule="exact"/>
              <w:ind w:firstLine="0" w:firstLineChars="0"/>
              <w:jc w:val="center"/>
              <w:rPr>
                <w:rFonts w:hint="eastAsia" w:eastAsia="宋体"/>
                <w:sz w:val="21"/>
                <w:szCs w:val="21"/>
                <w:lang w:val="en-US" w:eastAsia="zh-CN"/>
              </w:rPr>
            </w:pPr>
            <w:r>
              <w:rPr>
                <w:rFonts w:hint="eastAsia" w:eastAsia="宋体"/>
                <w:sz w:val="21"/>
                <w:szCs w:val="21"/>
                <w:lang w:val="en-US" w:eastAsia="zh-CN"/>
              </w:rPr>
              <w:t>0376-2550559</w:t>
            </w:r>
          </w:p>
        </w:tc>
        <w:tc>
          <w:tcPr>
            <w:tcW w:w="566" w:type="pct"/>
            <w:vAlign w:val="center"/>
          </w:tcPr>
          <w:p>
            <w:pPr>
              <w:spacing w:line="340" w:lineRule="exact"/>
              <w:ind w:firstLine="0" w:firstLineChars="0"/>
              <w:jc w:val="center"/>
              <w:rPr>
                <w:rFonts w:hint="eastAsia" w:eastAsia="宋体"/>
                <w:sz w:val="21"/>
                <w:szCs w:val="21"/>
                <w:lang w:val="en-US" w:eastAsia="zh-CN"/>
              </w:rPr>
            </w:pPr>
            <w:r>
              <w:rPr>
                <w:rFonts w:hint="eastAsia" w:eastAsia="宋体"/>
                <w:sz w:val="21"/>
                <w:szCs w:val="21"/>
                <w:lang w:val="en-US" w:eastAsia="zh-CN"/>
              </w:rPr>
              <w:t>罗山县发改委主任</w:t>
            </w:r>
          </w:p>
        </w:tc>
        <w:tc>
          <w:tcPr>
            <w:tcW w:w="1534" w:type="pct"/>
            <w:vAlign w:val="center"/>
          </w:tcPr>
          <w:p>
            <w:pPr>
              <w:spacing w:line="340" w:lineRule="exact"/>
              <w:ind w:firstLine="420"/>
              <w:jc w:val="center"/>
              <w:rPr>
                <w:rFonts w:eastAsia="宋体"/>
                <w:b/>
                <w:bCs/>
                <w:sz w:val="21"/>
                <w:szCs w:val="21"/>
              </w:rPr>
            </w:pPr>
            <w:r>
              <w:rPr>
                <w:rFonts w:eastAsia="宋体"/>
                <w:sz w:val="21"/>
                <w:szCs w:val="21"/>
              </w:rPr>
              <w:t>负责将</w:t>
            </w:r>
            <w:r>
              <w:rPr>
                <w:rFonts w:hint="eastAsia" w:eastAsia="宋体"/>
                <w:sz w:val="21"/>
                <w:szCs w:val="21"/>
              </w:rPr>
              <w:t>罗山县突发环境事件</w:t>
            </w:r>
            <w:r>
              <w:rPr>
                <w:rFonts w:eastAsia="宋体"/>
                <w:sz w:val="21"/>
                <w:szCs w:val="21"/>
              </w:rPr>
              <w:t>应急预案工作纳入国民经济和社会发展规划</w:t>
            </w:r>
          </w:p>
        </w:tc>
        <w:tc>
          <w:tcPr>
            <w:tcW w:w="1527" w:type="pct"/>
            <w:vAlign w:val="center"/>
          </w:tcPr>
          <w:p>
            <w:pPr>
              <w:spacing w:line="340" w:lineRule="exact"/>
              <w:ind w:firstLine="0" w:firstLineChars="0"/>
              <w:jc w:val="center"/>
              <w:rPr>
                <w:rFonts w:eastAsia="宋体"/>
                <w:sz w:val="21"/>
                <w:szCs w:val="21"/>
              </w:rPr>
            </w:pPr>
            <w:r>
              <w:rPr>
                <w:rFonts w:eastAsia="宋体"/>
                <w:sz w:val="21"/>
                <w:szCs w:val="21"/>
              </w:rPr>
              <w:t>协调</w:t>
            </w:r>
            <w:r>
              <w:rPr>
                <w:rFonts w:hint="eastAsia" w:eastAsia="宋体"/>
                <w:sz w:val="21"/>
                <w:szCs w:val="21"/>
              </w:rPr>
              <w:t>应急状态下罗山县</w:t>
            </w:r>
            <w:r>
              <w:rPr>
                <w:rFonts w:eastAsia="宋体"/>
                <w:sz w:val="21"/>
                <w:szCs w:val="21"/>
              </w:rPr>
              <w:t>内应急物资的生产、储备、调拨和运输。</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50" w:type="pct"/>
            <w:vMerge w:val="continue"/>
            <w:vAlign w:val="center"/>
          </w:tcPr>
          <w:p>
            <w:pPr>
              <w:spacing w:line="340" w:lineRule="exact"/>
              <w:ind w:firstLine="0" w:firstLineChars="0"/>
              <w:jc w:val="center"/>
              <w:rPr>
                <w:rFonts w:eastAsia="宋体"/>
                <w:sz w:val="21"/>
                <w:szCs w:val="21"/>
                <w:highlight w:val="red"/>
              </w:rPr>
            </w:pPr>
          </w:p>
        </w:tc>
        <w:tc>
          <w:tcPr>
            <w:tcW w:w="379" w:type="pct"/>
            <w:vAlign w:val="center"/>
          </w:tcPr>
          <w:p>
            <w:pPr>
              <w:spacing w:line="340" w:lineRule="exact"/>
              <w:ind w:firstLine="0" w:firstLineChars="0"/>
              <w:jc w:val="center"/>
              <w:rPr>
                <w:rFonts w:eastAsia="宋体"/>
                <w:sz w:val="21"/>
                <w:szCs w:val="21"/>
              </w:rPr>
            </w:pPr>
            <w:r>
              <w:rPr>
                <w:rFonts w:hint="eastAsia" w:eastAsia="宋体"/>
                <w:sz w:val="21"/>
                <w:szCs w:val="21"/>
              </w:rPr>
              <w:t>罗山县</w:t>
            </w:r>
            <w:r>
              <w:rPr>
                <w:rFonts w:eastAsia="宋体"/>
                <w:sz w:val="21"/>
                <w:szCs w:val="21"/>
              </w:rPr>
              <w:t>工业信息化和科技局</w:t>
            </w:r>
          </w:p>
        </w:tc>
        <w:tc>
          <w:tcPr>
            <w:tcW w:w="922" w:type="dxa"/>
            <w:vAlign w:val="center"/>
          </w:tcPr>
          <w:p>
            <w:pPr>
              <w:spacing w:line="340" w:lineRule="exact"/>
              <w:ind w:firstLine="0" w:firstLineChars="0"/>
              <w:jc w:val="center"/>
              <w:rPr>
                <w:rFonts w:hint="eastAsia" w:eastAsia="宋体"/>
                <w:sz w:val="21"/>
                <w:szCs w:val="21"/>
                <w:lang w:eastAsia="zh-CN"/>
              </w:rPr>
            </w:pPr>
            <w:r>
              <w:rPr>
                <w:rFonts w:hint="eastAsia" w:eastAsia="宋体"/>
                <w:sz w:val="21"/>
                <w:szCs w:val="21"/>
                <w:lang w:eastAsia="zh-CN"/>
              </w:rPr>
              <w:t>孙明</w:t>
            </w:r>
          </w:p>
        </w:tc>
        <w:tc>
          <w:tcPr>
            <w:tcW w:w="1461" w:type="dxa"/>
            <w:vAlign w:val="center"/>
          </w:tcPr>
          <w:p>
            <w:pPr>
              <w:spacing w:line="340" w:lineRule="exact"/>
              <w:ind w:firstLine="0" w:firstLineChars="0"/>
              <w:jc w:val="center"/>
              <w:rPr>
                <w:rFonts w:hint="default" w:eastAsia="宋体"/>
                <w:sz w:val="21"/>
                <w:szCs w:val="21"/>
                <w:lang w:val="en-US" w:eastAsia="zh-CN"/>
              </w:rPr>
            </w:pPr>
            <w:r>
              <w:rPr>
                <w:rFonts w:hint="eastAsia" w:eastAsia="宋体"/>
                <w:sz w:val="21"/>
                <w:szCs w:val="21"/>
                <w:lang w:val="en-US" w:eastAsia="zh-CN"/>
              </w:rPr>
              <w:t>17737660882</w:t>
            </w:r>
          </w:p>
        </w:tc>
        <w:tc>
          <w:tcPr>
            <w:tcW w:w="566" w:type="pct"/>
            <w:vAlign w:val="center"/>
          </w:tcPr>
          <w:p>
            <w:pPr>
              <w:spacing w:line="340" w:lineRule="exact"/>
              <w:ind w:firstLine="0" w:firstLineChars="0"/>
              <w:jc w:val="center"/>
              <w:rPr>
                <w:rFonts w:eastAsia="宋体"/>
                <w:sz w:val="21"/>
                <w:szCs w:val="21"/>
              </w:rPr>
            </w:pPr>
            <w:r>
              <w:rPr>
                <w:rFonts w:hint="eastAsia" w:eastAsia="宋体"/>
                <w:sz w:val="21"/>
                <w:szCs w:val="21"/>
              </w:rPr>
              <w:t>罗山县</w:t>
            </w:r>
            <w:r>
              <w:rPr>
                <w:rFonts w:eastAsia="宋体"/>
                <w:sz w:val="21"/>
                <w:szCs w:val="21"/>
              </w:rPr>
              <w:t>工业信息化和科技局主任</w:t>
            </w:r>
          </w:p>
        </w:tc>
        <w:tc>
          <w:tcPr>
            <w:tcW w:w="1534" w:type="pct"/>
            <w:vAlign w:val="center"/>
          </w:tcPr>
          <w:p>
            <w:pPr>
              <w:spacing w:line="340" w:lineRule="exact"/>
              <w:ind w:firstLine="0" w:firstLineChars="0"/>
              <w:jc w:val="center"/>
              <w:rPr>
                <w:rFonts w:eastAsia="宋体"/>
                <w:b/>
                <w:bCs/>
                <w:sz w:val="21"/>
                <w:szCs w:val="21"/>
              </w:rPr>
            </w:pPr>
            <w:r>
              <w:rPr>
                <w:rFonts w:eastAsia="宋体"/>
                <w:b/>
                <w:bCs/>
                <w:sz w:val="21"/>
                <w:szCs w:val="21"/>
              </w:rPr>
              <w:t>/</w:t>
            </w:r>
          </w:p>
        </w:tc>
        <w:tc>
          <w:tcPr>
            <w:tcW w:w="1527" w:type="pct"/>
            <w:vAlign w:val="center"/>
          </w:tcPr>
          <w:p>
            <w:pPr>
              <w:spacing w:line="340" w:lineRule="exact"/>
              <w:ind w:firstLine="0" w:firstLineChars="0"/>
              <w:jc w:val="center"/>
              <w:rPr>
                <w:rFonts w:eastAsia="宋体"/>
                <w:sz w:val="21"/>
                <w:szCs w:val="21"/>
              </w:rPr>
            </w:pPr>
            <w:r>
              <w:rPr>
                <w:rFonts w:hint="eastAsia" w:eastAsia="宋体"/>
                <w:sz w:val="21"/>
                <w:szCs w:val="21"/>
              </w:rPr>
              <w:t>负责应急状态下紧缺物资生产组织工作，承担重大突发环境事件应急状态下煤、电、油、气等物资的紧急调度和综合利用。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50" w:type="pct"/>
            <w:vMerge w:val="continue"/>
            <w:vAlign w:val="center"/>
          </w:tcPr>
          <w:p>
            <w:pPr>
              <w:spacing w:line="340" w:lineRule="exact"/>
              <w:ind w:firstLine="0" w:firstLineChars="0"/>
              <w:jc w:val="center"/>
              <w:rPr>
                <w:rFonts w:eastAsia="宋体"/>
                <w:sz w:val="21"/>
                <w:szCs w:val="21"/>
                <w:highlight w:val="red"/>
              </w:rPr>
            </w:pPr>
          </w:p>
        </w:tc>
        <w:tc>
          <w:tcPr>
            <w:tcW w:w="379" w:type="pct"/>
            <w:vAlign w:val="center"/>
          </w:tcPr>
          <w:p>
            <w:pPr>
              <w:spacing w:line="340" w:lineRule="exact"/>
              <w:ind w:firstLine="0" w:firstLineChars="0"/>
              <w:jc w:val="center"/>
              <w:rPr>
                <w:rFonts w:eastAsia="宋体"/>
                <w:sz w:val="21"/>
                <w:szCs w:val="21"/>
              </w:rPr>
            </w:pPr>
            <w:r>
              <w:rPr>
                <w:rFonts w:hint="eastAsia" w:eastAsia="宋体"/>
                <w:sz w:val="21"/>
                <w:szCs w:val="21"/>
              </w:rPr>
              <w:t>罗山县</w:t>
            </w:r>
            <w:r>
              <w:rPr>
                <w:rFonts w:eastAsia="宋体"/>
                <w:sz w:val="21"/>
                <w:szCs w:val="21"/>
              </w:rPr>
              <w:t>市场监管局</w:t>
            </w:r>
          </w:p>
        </w:tc>
        <w:tc>
          <w:tcPr>
            <w:tcW w:w="325" w:type="pct"/>
            <w:vAlign w:val="center"/>
          </w:tcPr>
          <w:p>
            <w:pPr>
              <w:spacing w:line="340" w:lineRule="exact"/>
              <w:ind w:firstLine="0" w:firstLineChars="0"/>
              <w:jc w:val="center"/>
              <w:rPr>
                <w:rFonts w:hint="eastAsia" w:eastAsia="宋体"/>
                <w:sz w:val="21"/>
                <w:szCs w:val="21"/>
                <w:lang w:eastAsia="zh-CN"/>
              </w:rPr>
            </w:pPr>
            <w:r>
              <w:rPr>
                <w:rFonts w:hint="eastAsia" w:eastAsia="宋体"/>
                <w:sz w:val="21"/>
                <w:szCs w:val="21"/>
                <w:lang w:eastAsia="zh-CN"/>
              </w:rPr>
              <w:t>吴传胜</w:t>
            </w:r>
          </w:p>
        </w:tc>
        <w:tc>
          <w:tcPr>
            <w:tcW w:w="515" w:type="pct"/>
            <w:vAlign w:val="center"/>
          </w:tcPr>
          <w:p>
            <w:pPr>
              <w:spacing w:line="340" w:lineRule="exact"/>
              <w:ind w:firstLine="0" w:firstLineChars="0"/>
              <w:jc w:val="center"/>
              <w:rPr>
                <w:rFonts w:hint="default" w:eastAsia="宋体"/>
                <w:sz w:val="21"/>
                <w:szCs w:val="21"/>
                <w:lang w:val="en-US" w:eastAsia="zh-CN"/>
              </w:rPr>
            </w:pPr>
            <w:r>
              <w:rPr>
                <w:rFonts w:hint="eastAsia" w:eastAsia="宋体"/>
                <w:sz w:val="21"/>
                <w:szCs w:val="21"/>
                <w:lang w:val="en-US" w:eastAsia="zh-CN"/>
              </w:rPr>
              <w:t>13607603188</w:t>
            </w:r>
          </w:p>
        </w:tc>
        <w:tc>
          <w:tcPr>
            <w:tcW w:w="566" w:type="pct"/>
            <w:vAlign w:val="center"/>
          </w:tcPr>
          <w:p>
            <w:pPr>
              <w:spacing w:line="340" w:lineRule="exact"/>
              <w:ind w:firstLine="0" w:firstLineChars="0"/>
              <w:jc w:val="center"/>
              <w:rPr>
                <w:rFonts w:eastAsia="宋体"/>
                <w:sz w:val="21"/>
                <w:szCs w:val="21"/>
              </w:rPr>
            </w:pPr>
            <w:r>
              <w:rPr>
                <w:rFonts w:eastAsia="宋体"/>
                <w:sz w:val="21"/>
                <w:szCs w:val="21"/>
              </w:rPr>
              <w:t>市场监管局局长</w:t>
            </w:r>
          </w:p>
        </w:tc>
        <w:tc>
          <w:tcPr>
            <w:tcW w:w="1534" w:type="pct"/>
            <w:vAlign w:val="center"/>
          </w:tcPr>
          <w:p>
            <w:pPr>
              <w:spacing w:line="340" w:lineRule="exact"/>
              <w:ind w:firstLine="0" w:firstLineChars="0"/>
              <w:jc w:val="center"/>
              <w:rPr>
                <w:rFonts w:eastAsia="宋体"/>
                <w:b/>
                <w:bCs/>
                <w:sz w:val="21"/>
                <w:szCs w:val="21"/>
              </w:rPr>
            </w:pPr>
            <w:r>
              <w:rPr>
                <w:rFonts w:hint="eastAsia" w:eastAsia="宋体"/>
                <w:b/>
                <w:bCs/>
                <w:sz w:val="21"/>
                <w:szCs w:val="21"/>
              </w:rPr>
              <w:t>/</w:t>
            </w:r>
          </w:p>
        </w:tc>
        <w:tc>
          <w:tcPr>
            <w:tcW w:w="1527" w:type="pct"/>
            <w:vAlign w:val="center"/>
          </w:tcPr>
          <w:p>
            <w:pPr>
              <w:spacing w:line="340" w:lineRule="exact"/>
              <w:ind w:firstLine="0" w:firstLineChars="0"/>
              <w:jc w:val="center"/>
              <w:rPr>
                <w:rFonts w:eastAsia="宋体"/>
                <w:sz w:val="21"/>
                <w:szCs w:val="21"/>
              </w:rPr>
            </w:pPr>
            <w:r>
              <w:rPr>
                <w:rFonts w:hint="eastAsia" w:eastAsia="宋体"/>
                <w:sz w:val="21"/>
                <w:szCs w:val="21"/>
              </w:rPr>
              <w:t>负责应急状态下市场物资价格，承担突发环境事件应急状态下生活物资的紧急调度和综合利用。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50" w:type="pct"/>
            <w:vMerge w:val="continue"/>
            <w:vAlign w:val="center"/>
          </w:tcPr>
          <w:p>
            <w:pPr>
              <w:spacing w:line="340" w:lineRule="exact"/>
              <w:ind w:firstLine="0" w:firstLineChars="0"/>
              <w:jc w:val="center"/>
              <w:rPr>
                <w:rFonts w:eastAsia="宋体"/>
                <w:sz w:val="21"/>
                <w:szCs w:val="21"/>
                <w:highlight w:val="red"/>
              </w:rPr>
            </w:pPr>
          </w:p>
        </w:tc>
        <w:tc>
          <w:tcPr>
            <w:tcW w:w="379" w:type="pct"/>
            <w:vAlign w:val="center"/>
          </w:tcPr>
          <w:p>
            <w:pPr>
              <w:spacing w:line="340" w:lineRule="exact"/>
              <w:ind w:firstLine="0" w:firstLineChars="0"/>
              <w:jc w:val="center"/>
              <w:rPr>
                <w:rFonts w:eastAsia="宋体"/>
                <w:sz w:val="21"/>
                <w:szCs w:val="21"/>
              </w:rPr>
            </w:pPr>
            <w:r>
              <w:rPr>
                <w:rFonts w:hint="eastAsia" w:eastAsia="宋体"/>
                <w:sz w:val="21"/>
                <w:szCs w:val="21"/>
              </w:rPr>
              <w:t>罗山县</w:t>
            </w:r>
            <w:r>
              <w:rPr>
                <w:rFonts w:hint="eastAsia" w:eastAsia="宋体"/>
                <w:sz w:val="21"/>
                <w:szCs w:val="21"/>
                <w:lang w:eastAsia="zh-CN"/>
              </w:rPr>
              <w:t>先进制造业开发区</w:t>
            </w:r>
            <w:r>
              <w:rPr>
                <w:rFonts w:hint="eastAsia" w:eastAsia="宋体"/>
                <w:sz w:val="21"/>
                <w:szCs w:val="21"/>
              </w:rPr>
              <w:t>管委会</w:t>
            </w:r>
          </w:p>
        </w:tc>
        <w:tc>
          <w:tcPr>
            <w:tcW w:w="325" w:type="pct"/>
            <w:vAlign w:val="center"/>
          </w:tcPr>
          <w:p>
            <w:pPr>
              <w:spacing w:line="340" w:lineRule="exact"/>
              <w:ind w:firstLine="0" w:firstLineChars="0"/>
              <w:jc w:val="center"/>
              <w:rPr>
                <w:rFonts w:hint="eastAsia" w:eastAsia="宋体"/>
                <w:sz w:val="21"/>
                <w:szCs w:val="21"/>
                <w:lang w:eastAsia="zh-CN"/>
              </w:rPr>
            </w:pPr>
            <w:r>
              <w:rPr>
                <w:rFonts w:hint="eastAsia" w:eastAsia="宋体"/>
                <w:sz w:val="21"/>
                <w:szCs w:val="21"/>
                <w:lang w:eastAsia="zh-CN"/>
              </w:rPr>
              <w:t>林华杰</w:t>
            </w:r>
          </w:p>
        </w:tc>
        <w:tc>
          <w:tcPr>
            <w:tcW w:w="515" w:type="pct"/>
            <w:vAlign w:val="center"/>
          </w:tcPr>
          <w:p>
            <w:pPr>
              <w:spacing w:line="340" w:lineRule="exact"/>
              <w:ind w:firstLine="0" w:firstLineChars="0"/>
              <w:jc w:val="center"/>
              <w:rPr>
                <w:rFonts w:hint="default" w:eastAsia="宋体"/>
                <w:sz w:val="21"/>
                <w:szCs w:val="21"/>
                <w:lang w:val="en-US" w:eastAsia="zh-CN"/>
              </w:rPr>
            </w:pPr>
            <w:r>
              <w:rPr>
                <w:rFonts w:hint="eastAsia" w:eastAsia="宋体"/>
                <w:sz w:val="21"/>
                <w:szCs w:val="21"/>
                <w:lang w:val="en-US" w:eastAsia="zh-CN"/>
              </w:rPr>
              <w:t>13939769395</w:t>
            </w:r>
          </w:p>
        </w:tc>
        <w:tc>
          <w:tcPr>
            <w:tcW w:w="566" w:type="pct"/>
            <w:vAlign w:val="center"/>
          </w:tcPr>
          <w:p>
            <w:pPr>
              <w:spacing w:line="340" w:lineRule="exact"/>
              <w:ind w:firstLine="0" w:firstLineChars="0"/>
              <w:jc w:val="center"/>
              <w:rPr>
                <w:rFonts w:eastAsia="宋体"/>
                <w:sz w:val="21"/>
                <w:szCs w:val="21"/>
              </w:rPr>
            </w:pPr>
            <w:r>
              <w:rPr>
                <w:rFonts w:hint="eastAsia" w:eastAsia="宋体"/>
                <w:sz w:val="21"/>
                <w:szCs w:val="21"/>
              </w:rPr>
              <w:t>罗山县</w:t>
            </w:r>
            <w:r>
              <w:rPr>
                <w:rFonts w:hint="eastAsia" w:eastAsia="宋体"/>
                <w:sz w:val="21"/>
                <w:szCs w:val="21"/>
                <w:lang w:eastAsia="zh-CN"/>
              </w:rPr>
              <w:t>先进制造业开发区</w:t>
            </w:r>
            <w:r>
              <w:rPr>
                <w:rFonts w:hint="eastAsia" w:eastAsia="宋体"/>
                <w:sz w:val="21"/>
                <w:szCs w:val="21"/>
              </w:rPr>
              <w:t>管委会主任</w:t>
            </w:r>
          </w:p>
        </w:tc>
        <w:tc>
          <w:tcPr>
            <w:tcW w:w="1534" w:type="pct"/>
            <w:vAlign w:val="center"/>
          </w:tcPr>
          <w:p>
            <w:pPr>
              <w:spacing w:line="340" w:lineRule="exact"/>
              <w:ind w:firstLine="0" w:firstLineChars="0"/>
              <w:jc w:val="center"/>
              <w:rPr>
                <w:rFonts w:eastAsia="宋体"/>
                <w:b/>
                <w:bCs/>
                <w:sz w:val="21"/>
                <w:szCs w:val="21"/>
              </w:rPr>
            </w:pPr>
            <w:r>
              <w:rPr>
                <w:rFonts w:eastAsia="宋体"/>
                <w:sz w:val="21"/>
                <w:szCs w:val="21"/>
              </w:rPr>
              <w:t>负责</w:t>
            </w:r>
            <w:r>
              <w:rPr>
                <w:rFonts w:hint="eastAsia" w:eastAsia="宋体"/>
                <w:sz w:val="21"/>
                <w:szCs w:val="21"/>
              </w:rPr>
              <w:t>罗山县产业集聚区突发环境事件</w:t>
            </w:r>
          </w:p>
        </w:tc>
        <w:tc>
          <w:tcPr>
            <w:tcW w:w="1527" w:type="pct"/>
            <w:vAlign w:val="center"/>
          </w:tcPr>
          <w:p>
            <w:pPr>
              <w:spacing w:line="340" w:lineRule="exact"/>
              <w:ind w:firstLine="0" w:firstLineChars="0"/>
              <w:jc w:val="center"/>
              <w:rPr>
                <w:rFonts w:eastAsia="宋体"/>
                <w:sz w:val="21"/>
                <w:szCs w:val="21"/>
              </w:rPr>
            </w:pPr>
            <w:r>
              <w:rPr>
                <w:rFonts w:eastAsia="宋体"/>
                <w:sz w:val="21"/>
                <w:szCs w:val="21"/>
              </w:rPr>
              <w:t>负责</w:t>
            </w:r>
            <w:r>
              <w:rPr>
                <w:rFonts w:hint="eastAsia" w:eastAsia="宋体"/>
                <w:sz w:val="21"/>
                <w:szCs w:val="21"/>
              </w:rPr>
              <w:t>发生突发环境事件时，需要罗山县产业集聚区内企业进行援助时，组织援助。</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50" w:type="pct"/>
            <w:vMerge w:val="continue"/>
            <w:vAlign w:val="center"/>
          </w:tcPr>
          <w:p>
            <w:pPr>
              <w:spacing w:line="340" w:lineRule="exact"/>
              <w:ind w:firstLine="0" w:firstLineChars="0"/>
              <w:jc w:val="center"/>
              <w:rPr>
                <w:rFonts w:eastAsia="宋体"/>
                <w:sz w:val="21"/>
                <w:szCs w:val="21"/>
                <w:highlight w:val="red"/>
              </w:rPr>
            </w:pPr>
          </w:p>
        </w:tc>
        <w:tc>
          <w:tcPr>
            <w:tcW w:w="379" w:type="pct"/>
            <w:vAlign w:val="center"/>
          </w:tcPr>
          <w:p>
            <w:pPr>
              <w:spacing w:line="340" w:lineRule="exact"/>
              <w:ind w:firstLine="0" w:firstLineChars="0"/>
              <w:jc w:val="center"/>
              <w:rPr>
                <w:rFonts w:eastAsia="宋体"/>
                <w:sz w:val="21"/>
                <w:szCs w:val="21"/>
              </w:rPr>
            </w:pPr>
            <w:r>
              <w:rPr>
                <w:rFonts w:eastAsia="宋体"/>
                <w:sz w:val="21"/>
                <w:szCs w:val="21"/>
              </w:rPr>
              <w:t>供电公司</w:t>
            </w:r>
          </w:p>
        </w:tc>
        <w:tc>
          <w:tcPr>
            <w:tcW w:w="325" w:type="pct"/>
            <w:vAlign w:val="center"/>
          </w:tcPr>
          <w:p>
            <w:pPr>
              <w:spacing w:line="340" w:lineRule="exact"/>
              <w:ind w:firstLine="0" w:firstLineChars="0"/>
              <w:jc w:val="center"/>
              <w:rPr>
                <w:rFonts w:eastAsia="宋体"/>
                <w:sz w:val="21"/>
                <w:szCs w:val="21"/>
              </w:rPr>
            </w:pPr>
            <w:r>
              <w:rPr>
                <w:rFonts w:hint="eastAsia" w:eastAsia="宋体"/>
                <w:sz w:val="21"/>
                <w:szCs w:val="21"/>
              </w:rPr>
              <w:t>苏海轮</w:t>
            </w:r>
          </w:p>
        </w:tc>
        <w:tc>
          <w:tcPr>
            <w:tcW w:w="515" w:type="pct"/>
            <w:vAlign w:val="center"/>
          </w:tcPr>
          <w:p>
            <w:pPr>
              <w:spacing w:line="340" w:lineRule="exact"/>
              <w:ind w:firstLine="0" w:firstLineChars="0"/>
              <w:jc w:val="center"/>
              <w:rPr>
                <w:rFonts w:eastAsia="宋体"/>
                <w:sz w:val="21"/>
                <w:szCs w:val="21"/>
              </w:rPr>
            </w:pPr>
            <w:r>
              <w:rPr>
                <w:rFonts w:hint="eastAsia" w:eastAsia="宋体"/>
                <w:sz w:val="21"/>
                <w:szCs w:val="21"/>
              </w:rPr>
              <w:t xml:space="preserve">0376-2191050 </w:t>
            </w:r>
          </w:p>
        </w:tc>
        <w:tc>
          <w:tcPr>
            <w:tcW w:w="566" w:type="pct"/>
            <w:vAlign w:val="center"/>
          </w:tcPr>
          <w:p>
            <w:pPr>
              <w:spacing w:line="340" w:lineRule="exact"/>
              <w:ind w:firstLine="0" w:firstLineChars="0"/>
              <w:jc w:val="center"/>
              <w:rPr>
                <w:rFonts w:eastAsia="宋体"/>
                <w:sz w:val="21"/>
                <w:szCs w:val="21"/>
              </w:rPr>
            </w:pPr>
            <w:r>
              <w:rPr>
                <w:rFonts w:hint="eastAsia" w:eastAsia="宋体"/>
                <w:sz w:val="21"/>
                <w:szCs w:val="21"/>
                <w:lang w:eastAsia="zh-CN"/>
              </w:rPr>
              <w:t>罗山县</w:t>
            </w:r>
            <w:r>
              <w:rPr>
                <w:rFonts w:eastAsia="宋体"/>
                <w:sz w:val="21"/>
                <w:szCs w:val="21"/>
              </w:rPr>
              <w:t>供电公司总经理</w:t>
            </w:r>
          </w:p>
        </w:tc>
        <w:tc>
          <w:tcPr>
            <w:tcW w:w="1534" w:type="pct"/>
            <w:vAlign w:val="center"/>
          </w:tcPr>
          <w:p>
            <w:pPr>
              <w:spacing w:line="340" w:lineRule="exact"/>
              <w:ind w:firstLine="0" w:firstLineChars="0"/>
              <w:jc w:val="center"/>
              <w:rPr>
                <w:rFonts w:eastAsia="宋体"/>
                <w:b/>
                <w:bCs/>
                <w:sz w:val="21"/>
                <w:szCs w:val="21"/>
              </w:rPr>
            </w:pPr>
            <w:r>
              <w:rPr>
                <w:rFonts w:hint="eastAsia" w:eastAsia="宋体"/>
                <w:b/>
                <w:bCs/>
                <w:sz w:val="21"/>
                <w:szCs w:val="21"/>
              </w:rPr>
              <w:t>/</w:t>
            </w:r>
          </w:p>
        </w:tc>
        <w:tc>
          <w:tcPr>
            <w:tcW w:w="1527" w:type="pct"/>
            <w:vAlign w:val="center"/>
          </w:tcPr>
          <w:p>
            <w:pPr>
              <w:spacing w:line="340" w:lineRule="exact"/>
              <w:ind w:firstLine="0" w:firstLineChars="0"/>
              <w:jc w:val="center"/>
              <w:rPr>
                <w:rFonts w:eastAsia="宋体"/>
                <w:sz w:val="21"/>
                <w:szCs w:val="21"/>
              </w:rPr>
            </w:pPr>
            <w:r>
              <w:rPr>
                <w:rFonts w:hint="eastAsia" w:eastAsia="宋体"/>
                <w:sz w:val="21"/>
                <w:szCs w:val="21"/>
              </w:rPr>
              <w:t>负责突发环境事件应急状态下供电保障</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150" w:type="pct"/>
            <w:vMerge w:val="continue"/>
            <w:vAlign w:val="center"/>
          </w:tcPr>
          <w:p>
            <w:pPr>
              <w:spacing w:line="340" w:lineRule="exact"/>
              <w:ind w:firstLine="0" w:firstLineChars="0"/>
              <w:jc w:val="center"/>
              <w:rPr>
                <w:rFonts w:eastAsia="宋体"/>
                <w:sz w:val="21"/>
                <w:szCs w:val="21"/>
                <w:highlight w:val="red"/>
              </w:rPr>
            </w:pPr>
          </w:p>
        </w:tc>
        <w:tc>
          <w:tcPr>
            <w:tcW w:w="379" w:type="pct"/>
            <w:vAlign w:val="center"/>
          </w:tcPr>
          <w:p>
            <w:pPr>
              <w:spacing w:line="340" w:lineRule="exact"/>
              <w:ind w:firstLine="0" w:firstLineChars="0"/>
              <w:jc w:val="center"/>
              <w:rPr>
                <w:rFonts w:eastAsia="宋体"/>
                <w:sz w:val="21"/>
                <w:szCs w:val="21"/>
              </w:rPr>
            </w:pPr>
            <w:r>
              <w:rPr>
                <w:rFonts w:eastAsia="宋体"/>
                <w:sz w:val="21"/>
                <w:szCs w:val="21"/>
              </w:rPr>
              <w:t>移动公司</w:t>
            </w:r>
          </w:p>
        </w:tc>
        <w:tc>
          <w:tcPr>
            <w:tcW w:w="325" w:type="pct"/>
            <w:vAlign w:val="center"/>
          </w:tcPr>
          <w:p>
            <w:pPr>
              <w:spacing w:line="340" w:lineRule="exact"/>
              <w:ind w:firstLine="0" w:firstLineChars="0"/>
              <w:jc w:val="center"/>
              <w:rPr>
                <w:rFonts w:eastAsia="宋体"/>
                <w:sz w:val="21"/>
                <w:szCs w:val="21"/>
              </w:rPr>
            </w:pPr>
          </w:p>
        </w:tc>
        <w:tc>
          <w:tcPr>
            <w:tcW w:w="515" w:type="pct"/>
            <w:vAlign w:val="center"/>
          </w:tcPr>
          <w:p>
            <w:pPr>
              <w:spacing w:line="340" w:lineRule="exact"/>
              <w:ind w:firstLine="0" w:firstLineChars="0"/>
              <w:jc w:val="center"/>
              <w:rPr>
                <w:rFonts w:eastAsia="宋体"/>
                <w:sz w:val="21"/>
                <w:szCs w:val="21"/>
              </w:rPr>
            </w:pPr>
          </w:p>
        </w:tc>
        <w:tc>
          <w:tcPr>
            <w:tcW w:w="566" w:type="pct"/>
            <w:vAlign w:val="center"/>
          </w:tcPr>
          <w:p>
            <w:pPr>
              <w:spacing w:line="340" w:lineRule="exact"/>
              <w:ind w:firstLine="0" w:firstLineChars="0"/>
              <w:jc w:val="center"/>
              <w:rPr>
                <w:rFonts w:eastAsia="宋体"/>
                <w:sz w:val="21"/>
                <w:szCs w:val="21"/>
              </w:rPr>
            </w:pPr>
            <w:r>
              <w:rPr>
                <w:rFonts w:eastAsia="宋体"/>
                <w:sz w:val="21"/>
                <w:szCs w:val="21"/>
              </w:rPr>
              <w:t>负责人</w:t>
            </w:r>
          </w:p>
        </w:tc>
        <w:tc>
          <w:tcPr>
            <w:tcW w:w="1534" w:type="pct"/>
            <w:vMerge w:val="restart"/>
            <w:vAlign w:val="center"/>
          </w:tcPr>
          <w:p>
            <w:pPr>
              <w:spacing w:line="340" w:lineRule="exact"/>
              <w:ind w:firstLine="0" w:firstLineChars="0"/>
              <w:jc w:val="center"/>
              <w:rPr>
                <w:rFonts w:eastAsia="宋体"/>
                <w:b/>
                <w:bCs/>
                <w:sz w:val="21"/>
                <w:szCs w:val="21"/>
              </w:rPr>
            </w:pPr>
            <w:r>
              <w:rPr>
                <w:rFonts w:eastAsia="宋体"/>
                <w:b/>
                <w:bCs/>
                <w:sz w:val="21"/>
                <w:szCs w:val="21"/>
              </w:rPr>
              <w:t>/</w:t>
            </w:r>
          </w:p>
        </w:tc>
        <w:tc>
          <w:tcPr>
            <w:tcW w:w="1527" w:type="pct"/>
            <w:vMerge w:val="restart"/>
            <w:vAlign w:val="center"/>
          </w:tcPr>
          <w:p>
            <w:pPr>
              <w:spacing w:line="340" w:lineRule="exact"/>
              <w:ind w:firstLine="0" w:firstLineChars="0"/>
              <w:jc w:val="center"/>
              <w:rPr>
                <w:rFonts w:eastAsia="宋体"/>
                <w:sz w:val="21"/>
                <w:szCs w:val="21"/>
              </w:rPr>
            </w:pPr>
            <w:r>
              <w:rPr>
                <w:rFonts w:eastAsia="宋体"/>
                <w:sz w:val="21"/>
                <w:szCs w:val="21"/>
              </w:rPr>
              <w:t>负责应急期间的通信保障。</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50" w:type="pct"/>
            <w:vMerge w:val="continue"/>
            <w:vAlign w:val="center"/>
          </w:tcPr>
          <w:p>
            <w:pPr>
              <w:spacing w:line="340" w:lineRule="exact"/>
              <w:ind w:firstLine="0" w:firstLineChars="0"/>
              <w:jc w:val="center"/>
              <w:rPr>
                <w:rFonts w:eastAsia="宋体"/>
                <w:sz w:val="21"/>
                <w:szCs w:val="21"/>
                <w:highlight w:val="red"/>
              </w:rPr>
            </w:pPr>
          </w:p>
        </w:tc>
        <w:tc>
          <w:tcPr>
            <w:tcW w:w="379" w:type="pct"/>
            <w:vAlign w:val="center"/>
          </w:tcPr>
          <w:p>
            <w:pPr>
              <w:spacing w:line="340" w:lineRule="exact"/>
              <w:ind w:firstLine="0" w:firstLineChars="0"/>
              <w:jc w:val="center"/>
              <w:rPr>
                <w:rFonts w:eastAsia="宋体"/>
                <w:sz w:val="21"/>
                <w:szCs w:val="21"/>
              </w:rPr>
            </w:pPr>
            <w:r>
              <w:rPr>
                <w:rFonts w:eastAsia="宋体"/>
                <w:sz w:val="21"/>
                <w:szCs w:val="21"/>
              </w:rPr>
              <w:t>联通公司</w:t>
            </w:r>
          </w:p>
        </w:tc>
        <w:tc>
          <w:tcPr>
            <w:tcW w:w="325" w:type="pct"/>
            <w:vAlign w:val="center"/>
          </w:tcPr>
          <w:p>
            <w:pPr>
              <w:spacing w:line="340" w:lineRule="exact"/>
              <w:ind w:firstLine="0" w:firstLineChars="0"/>
              <w:jc w:val="center"/>
              <w:rPr>
                <w:rFonts w:hint="eastAsia" w:eastAsia="宋体"/>
                <w:sz w:val="21"/>
                <w:szCs w:val="21"/>
                <w:lang w:eastAsia="zh-CN"/>
              </w:rPr>
            </w:pPr>
            <w:r>
              <w:rPr>
                <w:rFonts w:hint="eastAsia" w:eastAsia="宋体"/>
                <w:sz w:val="21"/>
                <w:szCs w:val="21"/>
                <w:lang w:eastAsia="zh-CN"/>
              </w:rPr>
              <w:t>胡传丽</w:t>
            </w:r>
          </w:p>
        </w:tc>
        <w:tc>
          <w:tcPr>
            <w:tcW w:w="515" w:type="pct"/>
            <w:vAlign w:val="center"/>
          </w:tcPr>
          <w:p>
            <w:pPr>
              <w:spacing w:line="340" w:lineRule="exact"/>
              <w:ind w:firstLine="0" w:firstLineChars="0"/>
              <w:jc w:val="center"/>
              <w:rPr>
                <w:rFonts w:hint="default" w:eastAsia="宋体"/>
                <w:sz w:val="21"/>
                <w:szCs w:val="21"/>
                <w:lang w:val="en-US" w:eastAsia="zh-CN"/>
              </w:rPr>
            </w:pPr>
            <w:r>
              <w:rPr>
                <w:rFonts w:hint="eastAsia" w:eastAsia="宋体"/>
                <w:sz w:val="21"/>
                <w:szCs w:val="21"/>
                <w:lang w:val="en-US" w:eastAsia="zh-CN"/>
              </w:rPr>
              <w:t>15637603507</w:t>
            </w:r>
          </w:p>
        </w:tc>
        <w:tc>
          <w:tcPr>
            <w:tcW w:w="566" w:type="pct"/>
            <w:vAlign w:val="center"/>
          </w:tcPr>
          <w:p>
            <w:pPr>
              <w:spacing w:line="340" w:lineRule="exact"/>
              <w:ind w:firstLine="0" w:firstLineChars="0"/>
              <w:jc w:val="center"/>
              <w:rPr>
                <w:rFonts w:eastAsia="宋体"/>
                <w:sz w:val="21"/>
                <w:szCs w:val="21"/>
              </w:rPr>
            </w:pPr>
            <w:r>
              <w:rPr>
                <w:rFonts w:eastAsia="宋体"/>
                <w:sz w:val="21"/>
                <w:szCs w:val="21"/>
              </w:rPr>
              <w:t>负责人</w:t>
            </w:r>
          </w:p>
        </w:tc>
        <w:tc>
          <w:tcPr>
            <w:tcW w:w="1534" w:type="pct"/>
            <w:vMerge w:val="continue"/>
            <w:vAlign w:val="center"/>
          </w:tcPr>
          <w:p>
            <w:pPr>
              <w:spacing w:line="340" w:lineRule="exact"/>
              <w:ind w:firstLine="0" w:firstLineChars="0"/>
              <w:jc w:val="center"/>
              <w:rPr>
                <w:rFonts w:eastAsia="宋体"/>
                <w:sz w:val="21"/>
                <w:szCs w:val="21"/>
                <w:highlight w:val="red"/>
              </w:rPr>
            </w:pPr>
          </w:p>
        </w:tc>
        <w:tc>
          <w:tcPr>
            <w:tcW w:w="1527" w:type="pct"/>
            <w:vMerge w:val="continue"/>
            <w:vAlign w:val="center"/>
          </w:tcPr>
          <w:p>
            <w:pPr>
              <w:spacing w:line="340" w:lineRule="exact"/>
              <w:ind w:firstLine="0" w:firstLineChars="0"/>
              <w:jc w:val="center"/>
              <w:rPr>
                <w:rFonts w:eastAsia="宋体"/>
                <w:sz w:val="21"/>
                <w:szCs w:val="21"/>
                <w:highlight w:val="red"/>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50" w:type="pct"/>
            <w:vMerge w:val="continue"/>
            <w:vAlign w:val="center"/>
          </w:tcPr>
          <w:p>
            <w:pPr>
              <w:spacing w:line="340" w:lineRule="exact"/>
              <w:ind w:firstLine="0" w:firstLineChars="0"/>
              <w:jc w:val="center"/>
              <w:rPr>
                <w:rFonts w:eastAsia="宋体"/>
                <w:sz w:val="21"/>
                <w:szCs w:val="21"/>
                <w:highlight w:val="red"/>
              </w:rPr>
            </w:pPr>
          </w:p>
        </w:tc>
        <w:tc>
          <w:tcPr>
            <w:tcW w:w="379" w:type="pct"/>
            <w:vAlign w:val="center"/>
          </w:tcPr>
          <w:p>
            <w:pPr>
              <w:spacing w:line="340" w:lineRule="exact"/>
              <w:ind w:firstLine="0" w:firstLineChars="0"/>
              <w:jc w:val="center"/>
              <w:rPr>
                <w:rFonts w:eastAsia="宋体"/>
                <w:sz w:val="21"/>
                <w:szCs w:val="21"/>
              </w:rPr>
            </w:pPr>
            <w:r>
              <w:rPr>
                <w:rFonts w:eastAsia="宋体"/>
                <w:sz w:val="21"/>
                <w:szCs w:val="21"/>
              </w:rPr>
              <w:t>电信公司</w:t>
            </w:r>
          </w:p>
        </w:tc>
        <w:tc>
          <w:tcPr>
            <w:tcW w:w="325" w:type="pct"/>
            <w:vAlign w:val="center"/>
          </w:tcPr>
          <w:p>
            <w:pPr>
              <w:spacing w:line="240" w:lineRule="auto"/>
              <w:ind w:firstLine="0" w:firstLineChars="0"/>
              <w:jc w:val="center"/>
              <w:rPr>
                <w:rFonts w:eastAsia="宋体"/>
                <w:sz w:val="21"/>
                <w:szCs w:val="21"/>
              </w:rPr>
            </w:pPr>
          </w:p>
        </w:tc>
        <w:tc>
          <w:tcPr>
            <w:tcW w:w="515" w:type="pct"/>
            <w:vAlign w:val="center"/>
          </w:tcPr>
          <w:p>
            <w:pPr>
              <w:spacing w:line="240" w:lineRule="auto"/>
              <w:ind w:firstLine="0" w:firstLineChars="0"/>
              <w:jc w:val="center"/>
              <w:rPr>
                <w:rFonts w:eastAsia="宋体"/>
                <w:sz w:val="21"/>
                <w:szCs w:val="21"/>
              </w:rPr>
            </w:pPr>
          </w:p>
        </w:tc>
        <w:tc>
          <w:tcPr>
            <w:tcW w:w="566" w:type="pct"/>
            <w:vAlign w:val="center"/>
          </w:tcPr>
          <w:p>
            <w:pPr>
              <w:spacing w:line="340" w:lineRule="exact"/>
              <w:ind w:firstLine="0" w:firstLineChars="0"/>
              <w:jc w:val="center"/>
              <w:rPr>
                <w:rFonts w:eastAsia="宋体"/>
                <w:sz w:val="21"/>
                <w:szCs w:val="21"/>
              </w:rPr>
            </w:pPr>
            <w:r>
              <w:rPr>
                <w:rFonts w:eastAsia="宋体"/>
                <w:sz w:val="21"/>
                <w:szCs w:val="21"/>
              </w:rPr>
              <w:t>负责人</w:t>
            </w:r>
          </w:p>
        </w:tc>
        <w:tc>
          <w:tcPr>
            <w:tcW w:w="1534" w:type="pct"/>
            <w:vMerge w:val="continue"/>
            <w:vAlign w:val="center"/>
          </w:tcPr>
          <w:p>
            <w:pPr>
              <w:spacing w:line="340" w:lineRule="exact"/>
              <w:ind w:firstLine="0" w:firstLineChars="0"/>
              <w:jc w:val="center"/>
              <w:rPr>
                <w:rFonts w:eastAsia="宋体"/>
                <w:sz w:val="21"/>
                <w:szCs w:val="21"/>
                <w:highlight w:val="red"/>
              </w:rPr>
            </w:pPr>
          </w:p>
        </w:tc>
        <w:tc>
          <w:tcPr>
            <w:tcW w:w="1527" w:type="pct"/>
            <w:vMerge w:val="continue"/>
            <w:vAlign w:val="center"/>
          </w:tcPr>
          <w:p>
            <w:pPr>
              <w:spacing w:line="340" w:lineRule="exact"/>
              <w:ind w:firstLine="0" w:firstLineChars="0"/>
              <w:jc w:val="center"/>
              <w:rPr>
                <w:rFonts w:eastAsia="宋体"/>
                <w:sz w:val="21"/>
                <w:szCs w:val="21"/>
                <w:highlight w:val="red"/>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70" w:hRule="atLeast"/>
          <w:jc w:val="center"/>
        </w:trPr>
        <w:tc>
          <w:tcPr>
            <w:tcW w:w="150" w:type="pct"/>
            <w:vMerge w:val="continue"/>
            <w:vAlign w:val="center"/>
          </w:tcPr>
          <w:p>
            <w:pPr>
              <w:spacing w:line="340" w:lineRule="exact"/>
              <w:ind w:firstLine="0" w:firstLineChars="0"/>
              <w:jc w:val="center"/>
              <w:rPr>
                <w:rFonts w:eastAsia="宋体"/>
                <w:sz w:val="21"/>
                <w:szCs w:val="21"/>
                <w:highlight w:val="red"/>
              </w:rPr>
            </w:pPr>
          </w:p>
        </w:tc>
        <w:tc>
          <w:tcPr>
            <w:tcW w:w="379" w:type="pct"/>
            <w:vAlign w:val="center"/>
          </w:tcPr>
          <w:p>
            <w:pPr>
              <w:spacing w:line="340" w:lineRule="exact"/>
              <w:ind w:firstLine="0" w:firstLineChars="0"/>
              <w:jc w:val="center"/>
              <w:rPr>
                <w:rFonts w:eastAsia="宋体"/>
                <w:sz w:val="21"/>
                <w:szCs w:val="21"/>
              </w:rPr>
            </w:pPr>
            <w:r>
              <w:rPr>
                <w:rFonts w:eastAsia="宋体"/>
                <w:sz w:val="21"/>
                <w:szCs w:val="21"/>
              </w:rPr>
              <w:t>自来水公司</w:t>
            </w:r>
          </w:p>
        </w:tc>
        <w:tc>
          <w:tcPr>
            <w:tcW w:w="325" w:type="pct"/>
            <w:vAlign w:val="center"/>
          </w:tcPr>
          <w:p>
            <w:pPr>
              <w:spacing w:line="340" w:lineRule="exact"/>
              <w:ind w:firstLine="0" w:firstLineChars="0"/>
              <w:jc w:val="center"/>
              <w:rPr>
                <w:rFonts w:hint="eastAsia" w:eastAsia="宋体"/>
                <w:sz w:val="21"/>
                <w:szCs w:val="21"/>
                <w:lang w:val="en-US" w:eastAsia="zh-CN"/>
              </w:rPr>
            </w:pPr>
            <w:r>
              <w:rPr>
                <w:rFonts w:hint="eastAsia" w:eastAsia="宋体"/>
                <w:sz w:val="21"/>
                <w:szCs w:val="21"/>
                <w:lang w:eastAsia="zh-CN"/>
              </w:rPr>
              <w:t>常锋</w:t>
            </w:r>
          </w:p>
        </w:tc>
        <w:tc>
          <w:tcPr>
            <w:tcW w:w="515" w:type="pct"/>
            <w:vAlign w:val="center"/>
          </w:tcPr>
          <w:p>
            <w:pPr>
              <w:spacing w:line="340" w:lineRule="exact"/>
              <w:ind w:firstLine="0" w:firstLineChars="0"/>
              <w:jc w:val="center"/>
              <w:rPr>
                <w:rFonts w:hint="eastAsia" w:eastAsia="宋体"/>
                <w:sz w:val="21"/>
                <w:szCs w:val="21"/>
                <w:lang w:val="en-US" w:eastAsia="zh-CN"/>
              </w:rPr>
            </w:pPr>
            <w:r>
              <w:rPr>
                <w:rFonts w:hint="eastAsia" w:eastAsia="宋体"/>
                <w:sz w:val="21"/>
                <w:szCs w:val="21"/>
                <w:lang w:val="en-US" w:eastAsia="zh-CN"/>
              </w:rPr>
              <w:t>0376-2123596</w:t>
            </w:r>
          </w:p>
        </w:tc>
        <w:tc>
          <w:tcPr>
            <w:tcW w:w="566" w:type="pct"/>
            <w:vAlign w:val="center"/>
          </w:tcPr>
          <w:p>
            <w:pPr>
              <w:spacing w:line="340" w:lineRule="exact"/>
              <w:ind w:firstLine="0" w:firstLineChars="0"/>
              <w:jc w:val="center"/>
              <w:rPr>
                <w:rFonts w:hint="eastAsia" w:eastAsia="宋体"/>
                <w:sz w:val="21"/>
                <w:szCs w:val="21"/>
                <w:lang w:eastAsia="zh-CN"/>
              </w:rPr>
            </w:pPr>
            <w:r>
              <w:rPr>
                <w:rFonts w:hint="eastAsia" w:eastAsia="宋体"/>
                <w:sz w:val="21"/>
                <w:szCs w:val="21"/>
                <w:lang w:eastAsia="zh-CN"/>
              </w:rPr>
              <w:t>负责人</w:t>
            </w:r>
          </w:p>
        </w:tc>
        <w:tc>
          <w:tcPr>
            <w:tcW w:w="1534" w:type="pct"/>
            <w:vAlign w:val="center"/>
          </w:tcPr>
          <w:p>
            <w:pPr>
              <w:spacing w:line="340" w:lineRule="exact"/>
              <w:ind w:firstLine="0" w:firstLineChars="0"/>
              <w:jc w:val="center"/>
              <w:rPr>
                <w:rFonts w:hint="eastAsia" w:eastAsia="宋体"/>
                <w:sz w:val="21"/>
                <w:szCs w:val="21"/>
                <w:lang w:eastAsia="zh-CN"/>
              </w:rPr>
            </w:pPr>
            <w:r>
              <w:rPr>
                <w:rFonts w:hint="eastAsia" w:eastAsia="宋体"/>
                <w:sz w:val="21"/>
                <w:szCs w:val="21"/>
                <w:lang w:eastAsia="zh-CN"/>
              </w:rPr>
              <w:t>做好集中式饮用水水源地的日常管理与检查，落实巡查制度，对水源及输配水管道等部位的巡查和看守监护；储备足够的应急物资。</w:t>
            </w:r>
          </w:p>
        </w:tc>
        <w:tc>
          <w:tcPr>
            <w:tcW w:w="1527" w:type="pct"/>
            <w:vAlign w:val="center"/>
          </w:tcPr>
          <w:p>
            <w:pPr>
              <w:spacing w:line="340" w:lineRule="exact"/>
              <w:ind w:firstLine="0" w:firstLineChars="0"/>
              <w:jc w:val="center"/>
              <w:rPr>
                <w:rFonts w:hint="eastAsia" w:eastAsia="宋体"/>
                <w:sz w:val="21"/>
                <w:szCs w:val="21"/>
                <w:lang w:eastAsia="zh-CN"/>
              </w:rPr>
            </w:pPr>
            <w:r>
              <w:rPr>
                <w:rFonts w:hint="eastAsia" w:eastAsia="宋体"/>
                <w:sz w:val="21"/>
                <w:szCs w:val="21"/>
                <w:lang w:eastAsia="zh-CN"/>
              </w:rPr>
              <w:t>负责调度和保障涉及集中式饮用水水源地突发环境事件发生地的群众饮用水供应工作，制定水体污染后应急处置措施；对供水单位水质异常现象进行调查处理，及时上报并通报供水单位水质异常信息；按照应急办的要求进行应急监测、具体落实停止取水、启动深度处理设施和切换备用水源的工作。</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50" w:type="pct"/>
            <w:vMerge w:val="continue"/>
            <w:vAlign w:val="center"/>
          </w:tcPr>
          <w:p>
            <w:pPr>
              <w:spacing w:line="340" w:lineRule="exact"/>
              <w:ind w:firstLine="0" w:firstLineChars="0"/>
              <w:jc w:val="center"/>
              <w:rPr>
                <w:rFonts w:eastAsia="宋体"/>
                <w:sz w:val="21"/>
                <w:szCs w:val="21"/>
                <w:highlight w:val="red"/>
              </w:rPr>
            </w:pPr>
          </w:p>
        </w:tc>
        <w:tc>
          <w:tcPr>
            <w:tcW w:w="379" w:type="pct"/>
            <w:vAlign w:val="center"/>
          </w:tcPr>
          <w:p>
            <w:pPr>
              <w:spacing w:line="340" w:lineRule="exact"/>
              <w:ind w:firstLine="0" w:firstLineChars="0"/>
              <w:jc w:val="both"/>
              <w:rPr>
                <w:rFonts w:hint="eastAsia" w:eastAsia="宋体"/>
                <w:sz w:val="21"/>
                <w:szCs w:val="21"/>
                <w:lang w:eastAsia="zh-CN"/>
              </w:rPr>
            </w:pPr>
            <w:r>
              <w:rPr>
                <w:rFonts w:hint="eastAsia" w:eastAsia="宋体"/>
                <w:sz w:val="21"/>
                <w:szCs w:val="21"/>
                <w:lang w:eastAsia="zh-CN"/>
              </w:rPr>
              <w:t>宝城街道</w:t>
            </w:r>
          </w:p>
        </w:tc>
        <w:tc>
          <w:tcPr>
            <w:tcW w:w="325" w:type="pct"/>
            <w:vAlign w:val="center"/>
          </w:tcPr>
          <w:p>
            <w:pPr>
              <w:spacing w:line="340" w:lineRule="exact"/>
              <w:ind w:firstLine="0" w:firstLineChars="0"/>
              <w:jc w:val="center"/>
              <w:rPr>
                <w:rFonts w:hint="eastAsia" w:eastAsia="宋体"/>
                <w:sz w:val="21"/>
                <w:szCs w:val="21"/>
                <w:lang w:eastAsia="zh-CN"/>
              </w:rPr>
            </w:pPr>
            <w:r>
              <w:rPr>
                <w:rFonts w:hint="eastAsia" w:eastAsia="宋体"/>
                <w:sz w:val="21"/>
                <w:szCs w:val="21"/>
                <w:lang w:eastAsia="zh-CN"/>
              </w:rPr>
              <w:t>董宇尘</w:t>
            </w:r>
          </w:p>
        </w:tc>
        <w:tc>
          <w:tcPr>
            <w:tcW w:w="515" w:type="pct"/>
            <w:vAlign w:val="center"/>
          </w:tcPr>
          <w:p>
            <w:pPr>
              <w:spacing w:line="340" w:lineRule="exact"/>
              <w:ind w:firstLine="0" w:firstLineChars="0"/>
              <w:jc w:val="center"/>
              <w:rPr>
                <w:rFonts w:hint="default" w:eastAsia="宋体"/>
                <w:sz w:val="21"/>
                <w:szCs w:val="21"/>
                <w:lang w:val="en-US" w:eastAsia="zh-CN"/>
              </w:rPr>
            </w:pPr>
            <w:r>
              <w:rPr>
                <w:rFonts w:hint="eastAsia" w:eastAsia="宋体"/>
                <w:sz w:val="21"/>
                <w:szCs w:val="21"/>
                <w:lang w:val="en-US" w:eastAsia="zh-CN"/>
              </w:rPr>
              <w:t>18738639102</w:t>
            </w:r>
          </w:p>
        </w:tc>
        <w:tc>
          <w:tcPr>
            <w:tcW w:w="566" w:type="pct"/>
            <w:vAlign w:val="center"/>
          </w:tcPr>
          <w:p>
            <w:pPr>
              <w:keepNext w:val="0"/>
              <w:keepLines w:val="0"/>
              <w:pageBreakBefore w:val="0"/>
              <w:widowControl w:val="0"/>
              <w:kinsoku/>
              <w:wordWrap/>
              <w:overflowPunct/>
              <w:topLinePunct w:val="0"/>
              <w:autoSpaceDE/>
              <w:autoSpaceDN/>
              <w:bidi w:val="0"/>
              <w:adjustRightInd/>
              <w:snapToGrid/>
              <w:spacing w:line="340" w:lineRule="exact"/>
              <w:ind w:firstLine="0" w:firstLineChars="0"/>
              <w:jc w:val="center"/>
              <w:textAlignment w:val="auto"/>
              <w:rPr>
                <w:rFonts w:hint="default" w:eastAsia="宋体"/>
                <w:sz w:val="21"/>
                <w:szCs w:val="21"/>
                <w:lang w:val="en-US" w:eastAsia="zh-CN"/>
              </w:rPr>
            </w:pPr>
            <w:r>
              <w:rPr>
                <w:rFonts w:eastAsia="宋体"/>
                <w:sz w:val="21"/>
                <w:szCs w:val="21"/>
              </w:rPr>
              <w:t>负责人</w:t>
            </w:r>
          </w:p>
        </w:tc>
        <w:tc>
          <w:tcPr>
            <w:tcW w:w="1534" w:type="pct"/>
            <w:vMerge w:val="restart"/>
            <w:vAlign w:val="center"/>
          </w:tcPr>
          <w:p>
            <w:pPr>
              <w:spacing w:line="340" w:lineRule="exact"/>
              <w:ind w:firstLine="0" w:firstLineChars="0"/>
              <w:jc w:val="center"/>
              <w:rPr>
                <w:rFonts w:eastAsia="宋体"/>
                <w:sz w:val="21"/>
                <w:szCs w:val="21"/>
              </w:rPr>
            </w:pPr>
            <w:r>
              <w:rPr>
                <w:rFonts w:eastAsia="宋体"/>
                <w:sz w:val="21"/>
                <w:szCs w:val="21"/>
              </w:rPr>
              <w:t>/</w:t>
            </w:r>
          </w:p>
        </w:tc>
        <w:tc>
          <w:tcPr>
            <w:tcW w:w="1527" w:type="pct"/>
            <w:vMerge w:val="restart"/>
            <w:vAlign w:val="center"/>
          </w:tcPr>
          <w:p>
            <w:pPr>
              <w:spacing w:line="340" w:lineRule="exact"/>
              <w:ind w:firstLine="0" w:firstLineChars="0"/>
              <w:jc w:val="center"/>
              <w:rPr>
                <w:rFonts w:eastAsia="宋体"/>
                <w:sz w:val="21"/>
                <w:szCs w:val="21"/>
              </w:rPr>
            </w:pPr>
            <w:r>
              <w:rPr>
                <w:rFonts w:eastAsia="宋体"/>
                <w:sz w:val="21"/>
                <w:szCs w:val="21"/>
              </w:rPr>
              <w:t>突发环境事件发生后应急救援队伍未达到前开展前期应急处置工作。</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50" w:type="pct"/>
            <w:vMerge w:val="continue"/>
            <w:vAlign w:val="center"/>
          </w:tcPr>
          <w:p>
            <w:pPr>
              <w:spacing w:line="340" w:lineRule="exact"/>
              <w:ind w:firstLine="0" w:firstLineChars="0"/>
              <w:jc w:val="center"/>
              <w:rPr>
                <w:rFonts w:eastAsia="宋体"/>
                <w:sz w:val="21"/>
                <w:szCs w:val="21"/>
                <w:highlight w:val="red"/>
              </w:rPr>
            </w:pPr>
          </w:p>
        </w:tc>
        <w:tc>
          <w:tcPr>
            <w:tcW w:w="379" w:type="pct"/>
            <w:vAlign w:val="center"/>
          </w:tcPr>
          <w:p>
            <w:pPr>
              <w:spacing w:line="340" w:lineRule="exact"/>
              <w:ind w:firstLine="0" w:firstLineChars="0"/>
              <w:jc w:val="center"/>
              <w:rPr>
                <w:rFonts w:hint="eastAsia" w:eastAsia="宋体"/>
                <w:sz w:val="21"/>
                <w:szCs w:val="21"/>
                <w:lang w:eastAsia="zh-CN"/>
              </w:rPr>
            </w:pPr>
            <w:r>
              <w:rPr>
                <w:rFonts w:hint="eastAsia" w:eastAsia="宋体"/>
                <w:sz w:val="21"/>
                <w:szCs w:val="21"/>
                <w:lang w:eastAsia="zh-CN"/>
              </w:rPr>
              <w:t>龙山街道</w:t>
            </w:r>
          </w:p>
        </w:tc>
        <w:tc>
          <w:tcPr>
            <w:tcW w:w="325" w:type="pct"/>
            <w:vAlign w:val="center"/>
          </w:tcPr>
          <w:p>
            <w:pPr>
              <w:spacing w:line="340" w:lineRule="exact"/>
              <w:ind w:firstLine="0" w:firstLineChars="0"/>
              <w:jc w:val="center"/>
              <w:rPr>
                <w:rFonts w:hint="eastAsia" w:eastAsia="宋体"/>
                <w:sz w:val="21"/>
                <w:szCs w:val="21"/>
                <w:lang w:eastAsia="zh-CN"/>
              </w:rPr>
            </w:pPr>
            <w:r>
              <w:rPr>
                <w:rFonts w:hint="eastAsia" w:eastAsia="宋体"/>
                <w:sz w:val="21"/>
                <w:szCs w:val="21"/>
                <w:lang w:eastAsia="zh-CN"/>
              </w:rPr>
              <w:t>袁大权</w:t>
            </w:r>
          </w:p>
        </w:tc>
        <w:tc>
          <w:tcPr>
            <w:tcW w:w="515" w:type="pct"/>
            <w:vAlign w:val="center"/>
          </w:tcPr>
          <w:p>
            <w:pPr>
              <w:spacing w:line="340" w:lineRule="exact"/>
              <w:ind w:firstLine="0" w:firstLineChars="0"/>
              <w:jc w:val="center"/>
              <w:rPr>
                <w:rFonts w:hint="default" w:eastAsia="宋体"/>
                <w:sz w:val="21"/>
                <w:szCs w:val="21"/>
                <w:lang w:val="en-US" w:eastAsia="zh-CN"/>
              </w:rPr>
            </w:pPr>
            <w:r>
              <w:rPr>
                <w:rFonts w:hint="eastAsia" w:eastAsia="宋体"/>
                <w:sz w:val="21"/>
                <w:szCs w:val="21"/>
                <w:lang w:val="en-US" w:eastAsia="zh-CN"/>
              </w:rPr>
              <w:t>13837691704</w:t>
            </w:r>
          </w:p>
        </w:tc>
        <w:tc>
          <w:tcPr>
            <w:tcW w:w="566" w:type="pct"/>
            <w:vAlign w:val="center"/>
          </w:tcPr>
          <w:p>
            <w:pPr>
              <w:keepNext w:val="0"/>
              <w:keepLines w:val="0"/>
              <w:pageBreakBefore w:val="0"/>
              <w:widowControl w:val="0"/>
              <w:kinsoku/>
              <w:wordWrap/>
              <w:overflowPunct/>
              <w:topLinePunct w:val="0"/>
              <w:autoSpaceDE/>
              <w:autoSpaceDN/>
              <w:bidi w:val="0"/>
              <w:adjustRightInd/>
              <w:snapToGrid/>
              <w:spacing w:line="340" w:lineRule="exact"/>
              <w:ind w:firstLine="0" w:firstLineChars="0"/>
              <w:jc w:val="center"/>
              <w:textAlignment w:val="auto"/>
              <w:rPr>
                <w:rFonts w:eastAsia="宋体"/>
                <w:sz w:val="21"/>
                <w:szCs w:val="21"/>
              </w:rPr>
            </w:pPr>
            <w:r>
              <w:rPr>
                <w:rFonts w:eastAsia="宋体"/>
                <w:sz w:val="21"/>
                <w:szCs w:val="21"/>
              </w:rPr>
              <w:t>负责人</w:t>
            </w:r>
          </w:p>
        </w:tc>
        <w:tc>
          <w:tcPr>
            <w:tcW w:w="1534" w:type="pct"/>
            <w:vMerge w:val="continue"/>
            <w:vAlign w:val="center"/>
          </w:tcPr>
          <w:p>
            <w:pPr>
              <w:spacing w:line="340" w:lineRule="exact"/>
              <w:ind w:firstLine="0" w:firstLineChars="0"/>
              <w:rPr>
                <w:rFonts w:eastAsia="宋体"/>
                <w:sz w:val="21"/>
                <w:szCs w:val="21"/>
                <w:highlight w:val="red"/>
              </w:rPr>
            </w:pPr>
          </w:p>
        </w:tc>
        <w:tc>
          <w:tcPr>
            <w:tcW w:w="1527" w:type="pct"/>
            <w:vMerge w:val="continue"/>
            <w:vAlign w:val="center"/>
          </w:tcPr>
          <w:p>
            <w:pPr>
              <w:spacing w:line="340" w:lineRule="exact"/>
              <w:ind w:firstLine="0" w:firstLineChars="0"/>
              <w:rPr>
                <w:rFonts w:eastAsia="宋体"/>
                <w:sz w:val="21"/>
                <w:szCs w:val="21"/>
                <w:highlight w:val="red"/>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50" w:type="pct"/>
            <w:vMerge w:val="continue"/>
            <w:vAlign w:val="center"/>
          </w:tcPr>
          <w:p>
            <w:pPr>
              <w:spacing w:line="340" w:lineRule="exact"/>
              <w:ind w:firstLine="0" w:firstLineChars="0"/>
              <w:jc w:val="center"/>
              <w:rPr>
                <w:rFonts w:eastAsia="宋体"/>
                <w:sz w:val="21"/>
                <w:szCs w:val="21"/>
                <w:highlight w:val="red"/>
              </w:rPr>
            </w:pPr>
          </w:p>
        </w:tc>
        <w:tc>
          <w:tcPr>
            <w:tcW w:w="379" w:type="pct"/>
            <w:vAlign w:val="center"/>
          </w:tcPr>
          <w:p>
            <w:pPr>
              <w:spacing w:line="340" w:lineRule="exact"/>
              <w:ind w:firstLine="0" w:firstLineChars="0"/>
              <w:jc w:val="center"/>
              <w:rPr>
                <w:rFonts w:hint="eastAsia" w:eastAsia="宋体"/>
                <w:sz w:val="21"/>
                <w:szCs w:val="21"/>
                <w:lang w:eastAsia="zh-CN"/>
              </w:rPr>
            </w:pPr>
            <w:r>
              <w:rPr>
                <w:rFonts w:hint="eastAsia" w:eastAsia="宋体"/>
                <w:sz w:val="21"/>
                <w:szCs w:val="21"/>
                <w:lang w:eastAsia="zh-CN"/>
              </w:rPr>
              <w:t>丽水街道</w:t>
            </w:r>
          </w:p>
        </w:tc>
        <w:tc>
          <w:tcPr>
            <w:tcW w:w="325" w:type="pct"/>
            <w:vAlign w:val="center"/>
          </w:tcPr>
          <w:p>
            <w:pPr>
              <w:spacing w:line="340" w:lineRule="exact"/>
              <w:ind w:firstLine="0" w:firstLineChars="0"/>
              <w:jc w:val="center"/>
              <w:rPr>
                <w:rFonts w:hint="eastAsia" w:eastAsia="宋体"/>
                <w:sz w:val="21"/>
                <w:szCs w:val="21"/>
                <w:lang w:eastAsia="zh-CN"/>
              </w:rPr>
            </w:pPr>
            <w:r>
              <w:rPr>
                <w:rFonts w:hint="eastAsia" w:eastAsia="宋体"/>
                <w:sz w:val="21"/>
                <w:szCs w:val="21"/>
                <w:lang w:eastAsia="zh-CN"/>
              </w:rPr>
              <w:t>胡坤</w:t>
            </w:r>
          </w:p>
        </w:tc>
        <w:tc>
          <w:tcPr>
            <w:tcW w:w="515" w:type="pct"/>
            <w:vAlign w:val="center"/>
          </w:tcPr>
          <w:p>
            <w:pPr>
              <w:spacing w:line="340" w:lineRule="exact"/>
              <w:ind w:firstLine="0" w:firstLineChars="0"/>
              <w:jc w:val="center"/>
              <w:rPr>
                <w:rFonts w:hint="default" w:eastAsia="宋体"/>
                <w:sz w:val="21"/>
                <w:szCs w:val="21"/>
                <w:lang w:val="en-US" w:eastAsia="zh-CN"/>
              </w:rPr>
            </w:pPr>
            <w:r>
              <w:rPr>
                <w:rFonts w:hint="eastAsia" w:eastAsia="宋体"/>
                <w:sz w:val="21"/>
                <w:szCs w:val="21"/>
                <w:lang w:val="en-US" w:eastAsia="zh-CN"/>
              </w:rPr>
              <w:t>15903766808</w:t>
            </w:r>
          </w:p>
        </w:tc>
        <w:tc>
          <w:tcPr>
            <w:tcW w:w="566" w:type="pct"/>
            <w:vAlign w:val="center"/>
          </w:tcPr>
          <w:p>
            <w:pPr>
              <w:keepNext w:val="0"/>
              <w:keepLines w:val="0"/>
              <w:pageBreakBefore w:val="0"/>
              <w:widowControl w:val="0"/>
              <w:kinsoku/>
              <w:wordWrap/>
              <w:overflowPunct/>
              <w:topLinePunct w:val="0"/>
              <w:autoSpaceDE/>
              <w:autoSpaceDN/>
              <w:bidi w:val="0"/>
              <w:adjustRightInd/>
              <w:snapToGrid/>
              <w:spacing w:line="340" w:lineRule="exact"/>
              <w:ind w:firstLine="0" w:firstLineChars="0"/>
              <w:jc w:val="center"/>
              <w:textAlignment w:val="auto"/>
              <w:rPr>
                <w:rFonts w:eastAsia="宋体"/>
                <w:sz w:val="21"/>
                <w:szCs w:val="21"/>
              </w:rPr>
            </w:pPr>
            <w:r>
              <w:rPr>
                <w:rFonts w:eastAsia="宋体"/>
                <w:sz w:val="21"/>
                <w:szCs w:val="21"/>
              </w:rPr>
              <w:t>负责人</w:t>
            </w:r>
          </w:p>
        </w:tc>
        <w:tc>
          <w:tcPr>
            <w:tcW w:w="1534" w:type="pct"/>
            <w:vMerge w:val="continue"/>
            <w:vAlign w:val="center"/>
          </w:tcPr>
          <w:p>
            <w:pPr>
              <w:spacing w:line="340" w:lineRule="exact"/>
              <w:ind w:firstLine="0" w:firstLineChars="0"/>
              <w:rPr>
                <w:rFonts w:eastAsia="宋体"/>
                <w:sz w:val="21"/>
                <w:szCs w:val="21"/>
                <w:highlight w:val="red"/>
              </w:rPr>
            </w:pPr>
          </w:p>
        </w:tc>
        <w:tc>
          <w:tcPr>
            <w:tcW w:w="1527" w:type="pct"/>
            <w:vMerge w:val="continue"/>
            <w:vAlign w:val="center"/>
          </w:tcPr>
          <w:p>
            <w:pPr>
              <w:spacing w:line="340" w:lineRule="exact"/>
              <w:ind w:firstLine="0" w:firstLineChars="0"/>
              <w:rPr>
                <w:rFonts w:eastAsia="宋体"/>
                <w:sz w:val="21"/>
                <w:szCs w:val="21"/>
                <w:highlight w:val="red"/>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0" w:hRule="atLeast"/>
          <w:jc w:val="center"/>
        </w:trPr>
        <w:tc>
          <w:tcPr>
            <w:tcW w:w="150" w:type="pct"/>
            <w:vMerge w:val="continue"/>
            <w:vAlign w:val="center"/>
          </w:tcPr>
          <w:p>
            <w:pPr>
              <w:spacing w:line="340" w:lineRule="exact"/>
              <w:ind w:firstLine="0" w:firstLineChars="0"/>
              <w:jc w:val="center"/>
              <w:rPr>
                <w:rFonts w:eastAsia="宋体"/>
                <w:sz w:val="21"/>
                <w:szCs w:val="21"/>
                <w:highlight w:val="red"/>
              </w:rPr>
            </w:pPr>
          </w:p>
        </w:tc>
        <w:tc>
          <w:tcPr>
            <w:tcW w:w="379" w:type="pct"/>
            <w:vAlign w:val="center"/>
          </w:tcPr>
          <w:p>
            <w:pPr>
              <w:spacing w:line="340" w:lineRule="exact"/>
              <w:ind w:firstLine="0" w:firstLineChars="0"/>
              <w:jc w:val="center"/>
              <w:rPr>
                <w:rFonts w:hint="eastAsia" w:eastAsia="宋体"/>
                <w:sz w:val="21"/>
                <w:szCs w:val="21"/>
                <w:lang w:eastAsia="zh-CN"/>
              </w:rPr>
            </w:pPr>
            <w:r>
              <w:rPr>
                <w:rFonts w:hint="eastAsia" w:eastAsia="宋体"/>
                <w:sz w:val="21"/>
                <w:szCs w:val="21"/>
                <w:lang w:eastAsia="zh-CN"/>
              </w:rPr>
              <w:t>东铺镇</w:t>
            </w:r>
          </w:p>
        </w:tc>
        <w:tc>
          <w:tcPr>
            <w:tcW w:w="325" w:type="pct"/>
            <w:vAlign w:val="center"/>
          </w:tcPr>
          <w:p>
            <w:pPr>
              <w:spacing w:line="340" w:lineRule="exact"/>
              <w:ind w:firstLine="0" w:firstLineChars="0"/>
              <w:jc w:val="center"/>
              <w:rPr>
                <w:rFonts w:hint="eastAsia" w:eastAsia="宋体"/>
                <w:sz w:val="21"/>
                <w:szCs w:val="21"/>
                <w:lang w:eastAsia="zh-CN"/>
              </w:rPr>
            </w:pPr>
            <w:r>
              <w:rPr>
                <w:rFonts w:hint="eastAsia" w:eastAsia="宋体"/>
                <w:sz w:val="21"/>
                <w:szCs w:val="21"/>
                <w:lang w:eastAsia="zh-CN"/>
              </w:rPr>
              <w:t>曾楠镇</w:t>
            </w:r>
          </w:p>
        </w:tc>
        <w:tc>
          <w:tcPr>
            <w:tcW w:w="515" w:type="pct"/>
            <w:vAlign w:val="center"/>
          </w:tcPr>
          <w:p>
            <w:pPr>
              <w:spacing w:line="340" w:lineRule="exact"/>
              <w:ind w:firstLine="0" w:firstLineChars="0"/>
              <w:jc w:val="center"/>
              <w:rPr>
                <w:rFonts w:hint="default" w:eastAsia="宋体"/>
                <w:sz w:val="21"/>
                <w:szCs w:val="21"/>
                <w:lang w:val="en-US" w:eastAsia="zh-CN"/>
              </w:rPr>
            </w:pPr>
            <w:r>
              <w:rPr>
                <w:rFonts w:hint="eastAsia" w:eastAsia="宋体"/>
                <w:sz w:val="21"/>
                <w:szCs w:val="21"/>
                <w:lang w:val="en-US" w:eastAsia="zh-CN"/>
              </w:rPr>
              <w:t>15137627751</w:t>
            </w:r>
          </w:p>
        </w:tc>
        <w:tc>
          <w:tcPr>
            <w:tcW w:w="566" w:type="pct"/>
            <w:vAlign w:val="center"/>
          </w:tcPr>
          <w:p>
            <w:pPr>
              <w:keepNext w:val="0"/>
              <w:keepLines w:val="0"/>
              <w:pageBreakBefore w:val="0"/>
              <w:widowControl w:val="0"/>
              <w:kinsoku/>
              <w:wordWrap/>
              <w:overflowPunct/>
              <w:topLinePunct w:val="0"/>
              <w:autoSpaceDE/>
              <w:autoSpaceDN/>
              <w:bidi w:val="0"/>
              <w:adjustRightInd/>
              <w:snapToGrid/>
              <w:spacing w:line="340" w:lineRule="exact"/>
              <w:ind w:firstLine="0" w:firstLineChars="0"/>
              <w:jc w:val="center"/>
              <w:textAlignment w:val="auto"/>
              <w:rPr>
                <w:rFonts w:eastAsia="宋体"/>
                <w:sz w:val="21"/>
                <w:szCs w:val="21"/>
              </w:rPr>
            </w:pPr>
            <w:r>
              <w:rPr>
                <w:rFonts w:eastAsia="宋体"/>
                <w:sz w:val="21"/>
                <w:szCs w:val="21"/>
              </w:rPr>
              <w:t>负责人</w:t>
            </w:r>
          </w:p>
        </w:tc>
        <w:tc>
          <w:tcPr>
            <w:tcW w:w="1534" w:type="pct"/>
            <w:vMerge w:val="continue"/>
            <w:vAlign w:val="center"/>
          </w:tcPr>
          <w:p>
            <w:pPr>
              <w:spacing w:line="340" w:lineRule="exact"/>
              <w:ind w:firstLine="0" w:firstLineChars="0"/>
              <w:rPr>
                <w:rFonts w:eastAsia="宋体"/>
                <w:sz w:val="21"/>
                <w:szCs w:val="21"/>
                <w:highlight w:val="red"/>
              </w:rPr>
            </w:pPr>
          </w:p>
        </w:tc>
        <w:tc>
          <w:tcPr>
            <w:tcW w:w="1527" w:type="pct"/>
            <w:vMerge w:val="continue"/>
            <w:vAlign w:val="center"/>
          </w:tcPr>
          <w:p>
            <w:pPr>
              <w:spacing w:line="340" w:lineRule="exact"/>
              <w:ind w:firstLine="0" w:firstLineChars="0"/>
              <w:rPr>
                <w:rFonts w:eastAsia="宋体"/>
                <w:sz w:val="21"/>
                <w:szCs w:val="21"/>
                <w:highlight w:val="red"/>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50" w:type="pct"/>
            <w:vMerge w:val="continue"/>
            <w:vAlign w:val="center"/>
          </w:tcPr>
          <w:p>
            <w:pPr>
              <w:spacing w:line="340" w:lineRule="exact"/>
              <w:ind w:firstLine="0" w:firstLineChars="0"/>
              <w:jc w:val="center"/>
              <w:rPr>
                <w:rFonts w:eastAsia="宋体"/>
                <w:sz w:val="21"/>
                <w:szCs w:val="21"/>
                <w:highlight w:val="red"/>
              </w:rPr>
            </w:pPr>
          </w:p>
        </w:tc>
        <w:tc>
          <w:tcPr>
            <w:tcW w:w="379" w:type="pct"/>
            <w:vAlign w:val="center"/>
          </w:tcPr>
          <w:p>
            <w:pPr>
              <w:spacing w:line="340" w:lineRule="exact"/>
              <w:ind w:firstLine="0" w:firstLineChars="0"/>
              <w:jc w:val="center"/>
              <w:rPr>
                <w:rFonts w:hint="eastAsia" w:eastAsia="宋体"/>
                <w:sz w:val="21"/>
                <w:szCs w:val="21"/>
                <w:lang w:eastAsia="zh-CN"/>
              </w:rPr>
            </w:pPr>
            <w:r>
              <w:rPr>
                <w:rFonts w:hint="eastAsia" w:eastAsia="宋体"/>
                <w:sz w:val="21"/>
                <w:szCs w:val="21"/>
                <w:lang w:eastAsia="zh-CN"/>
              </w:rPr>
              <w:t>竹竿镇</w:t>
            </w:r>
          </w:p>
        </w:tc>
        <w:tc>
          <w:tcPr>
            <w:tcW w:w="325" w:type="pct"/>
            <w:vAlign w:val="center"/>
          </w:tcPr>
          <w:p>
            <w:pPr>
              <w:spacing w:line="340" w:lineRule="exact"/>
              <w:ind w:firstLine="0" w:firstLineChars="0"/>
              <w:jc w:val="center"/>
              <w:rPr>
                <w:rFonts w:hint="eastAsia" w:eastAsia="宋体"/>
                <w:sz w:val="21"/>
                <w:szCs w:val="21"/>
                <w:lang w:eastAsia="zh-CN"/>
              </w:rPr>
            </w:pPr>
            <w:r>
              <w:rPr>
                <w:rFonts w:hint="eastAsia" w:eastAsia="宋体"/>
                <w:sz w:val="21"/>
                <w:szCs w:val="21"/>
                <w:lang w:eastAsia="zh-CN"/>
              </w:rPr>
              <w:t>程书群</w:t>
            </w:r>
          </w:p>
        </w:tc>
        <w:tc>
          <w:tcPr>
            <w:tcW w:w="515" w:type="pct"/>
            <w:vAlign w:val="center"/>
          </w:tcPr>
          <w:p>
            <w:pPr>
              <w:spacing w:line="340" w:lineRule="exact"/>
              <w:ind w:firstLine="0" w:firstLineChars="0"/>
              <w:jc w:val="center"/>
              <w:rPr>
                <w:rFonts w:hint="default" w:eastAsia="宋体"/>
                <w:sz w:val="21"/>
                <w:szCs w:val="21"/>
                <w:lang w:val="en-US" w:eastAsia="zh-CN"/>
              </w:rPr>
            </w:pPr>
            <w:r>
              <w:rPr>
                <w:rFonts w:hint="eastAsia" w:eastAsia="宋体"/>
                <w:sz w:val="21"/>
                <w:szCs w:val="21"/>
                <w:lang w:val="en-US" w:eastAsia="zh-CN"/>
              </w:rPr>
              <w:t>18737656068</w:t>
            </w:r>
          </w:p>
        </w:tc>
        <w:tc>
          <w:tcPr>
            <w:tcW w:w="566" w:type="pct"/>
            <w:vAlign w:val="center"/>
          </w:tcPr>
          <w:p>
            <w:pPr>
              <w:keepNext w:val="0"/>
              <w:keepLines w:val="0"/>
              <w:pageBreakBefore w:val="0"/>
              <w:widowControl w:val="0"/>
              <w:kinsoku/>
              <w:wordWrap/>
              <w:overflowPunct/>
              <w:topLinePunct w:val="0"/>
              <w:autoSpaceDE/>
              <w:autoSpaceDN/>
              <w:bidi w:val="0"/>
              <w:adjustRightInd/>
              <w:snapToGrid/>
              <w:spacing w:line="340" w:lineRule="exact"/>
              <w:ind w:firstLine="0" w:firstLineChars="0"/>
              <w:jc w:val="center"/>
              <w:textAlignment w:val="auto"/>
              <w:rPr>
                <w:rFonts w:eastAsia="宋体"/>
                <w:sz w:val="21"/>
                <w:szCs w:val="21"/>
              </w:rPr>
            </w:pPr>
            <w:r>
              <w:rPr>
                <w:rFonts w:eastAsia="宋体"/>
                <w:sz w:val="21"/>
                <w:szCs w:val="21"/>
              </w:rPr>
              <w:t>负责人</w:t>
            </w:r>
          </w:p>
        </w:tc>
        <w:tc>
          <w:tcPr>
            <w:tcW w:w="1534" w:type="pct"/>
            <w:vMerge w:val="continue"/>
            <w:vAlign w:val="center"/>
          </w:tcPr>
          <w:p>
            <w:pPr>
              <w:spacing w:line="340" w:lineRule="exact"/>
              <w:ind w:firstLine="0" w:firstLineChars="0"/>
              <w:rPr>
                <w:rFonts w:eastAsia="宋体"/>
                <w:sz w:val="21"/>
                <w:szCs w:val="21"/>
                <w:highlight w:val="red"/>
              </w:rPr>
            </w:pPr>
          </w:p>
        </w:tc>
        <w:tc>
          <w:tcPr>
            <w:tcW w:w="1527" w:type="pct"/>
            <w:vMerge w:val="continue"/>
            <w:vAlign w:val="center"/>
          </w:tcPr>
          <w:p>
            <w:pPr>
              <w:spacing w:line="340" w:lineRule="exact"/>
              <w:ind w:firstLine="0" w:firstLineChars="0"/>
              <w:rPr>
                <w:rFonts w:eastAsia="宋体"/>
                <w:sz w:val="21"/>
                <w:szCs w:val="21"/>
                <w:highlight w:val="red"/>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7" w:hRule="atLeast"/>
          <w:jc w:val="center"/>
        </w:trPr>
        <w:tc>
          <w:tcPr>
            <w:tcW w:w="150" w:type="pct"/>
            <w:vMerge w:val="continue"/>
            <w:vAlign w:val="center"/>
          </w:tcPr>
          <w:p>
            <w:pPr>
              <w:spacing w:line="340" w:lineRule="exact"/>
              <w:ind w:firstLine="0" w:firstLineChars="0"/>
              <w:jc w:val="center"/>
              <w:rPr>
                <w:rFonts w:eastAsia="宋体"/>
                <w:sz w:val="21"/>
                <w:szCs w:val="21"/>
                <w:highlight w:val="red"/>
              </w:rPr>
            </w:pPr>
          </w:p>
        </w:tc>
        <w:tc>
          <w:tcPr>
            <w:tcW w:w="379" w:type="pct"/>
            <w:vAlign w:val="center"/>
          </w:tcPr>
          <w:p>
            <w:pPr>
              <w:spacing w:line="340" w:lineRule="exact"/>
              <w:ind w:firstLine="0" w:firstLineChars="0"/>
              <w:jc w:val="center"/>
              <w:rPr>
                <w:rFonts w:hint="eastAsia" w:ascii="Times New Roman" w:hAnsi="Times New Roman" w:eastAsia="宋体" w:cs="Times New Roman"/>
                <w:kern w:val="2"/>
                <w:sz w:val="21"/>
                <w:szCs w:val="21"/>
                <w:lang w:val="en-US" w:eastAsia="zh-CN" w:bidi="ar-SA"/>
              </w:rPr>
            </w:pPr>
            <w:r>
              <w:rPr>
                <w:rFonts w:hint="eastAsia" w:eastAsia="宋体"/>
                <w:sz w:val="21"/>
                <w:szCs w:val="21"/>
                <w:lang w:eastAsia="zh-CN"/>
              </w:rPr>
              <w:t>莽张镇</w:t>
            </w:r>
          </w:p>
        </w:tc>
        <w:tc>
          <w:tcPr>
            <w:tcW w:w="325" w:type="pct"/>
            <w:vAlign w:val="center"/>
          </w:tcPr>
          <w:p>
            <w:pPr>
              <w:spacing w:line="340" w:lineRule="exact"/>
              <w:ind w:firstLine="0" w:firstLineChars="0"/>
              <w:jc w:val="center"/>
              <w:rPr>
                <w:rFonts w:hint="eastAsia" w:ascii="Times New Roman" w:hAnsi="Times New Roman" w:eastAsia="宋体" w:cs="Times New Roman"/>
                <w:kern w:val="2"/>
                <w:sz w:val="21"/>
                <w:szCs w:val="21"/>
                <w:lang w:val="en-US" w:eastAsia="zh-CN" w:bidi="ar-SA"/>
              </w:rPr>
            </w:pPr>
            <w:r>
              <w:rPr>
                <w:rFonts w:hint="eastAsia" w:eastAsia="宋体"/>
                <w:sz w:val="21"/>
                <w:szCs w:val="21"/>
                <w:lang w:eastAsia="zh-CN"/>
              </w:rPr>
              <w:t>林玺</w:t>
            </w:r>
          </w:p>
        </w:tc>
        <w:tc>
          <w:tcPr>
            <w:tcW w:w="515" w:type="pct"/>
            <w:vAlign w:val="center"/>
          </w:tcPr>
          <w:p>
            <w:pPr>
              <w:spacing w:line="340" w:lineRule="exact"/>
              <w:ind w:firstLine="0" w:firstLineChars="0"/>
              <w:jc w:val="center"/>
              <w:rPr>
                <w:rFonts w:hint="default" w:ascii="Times New Roman" w:hAnsi="Times New Roman" w:eastAsia="宋体" w:cs="Times New Roman"/>
                <w:kern w:val="2"/>
                <w:sz w:val="21"/>
                <w:szCs w:val="21"/>
                <w:lang w:val="en-US" w:eastAsia="zh-CN" w:bidi="ar-SA"/>
              </w:rPr>
            </w:pPr>
            <w:r>
              <w:rPr>
                <w:rFonts w:hint="eastAsia" w:eastAsia="宋体"/>
                <w:sz w:val="21"/>
                <w:szCs w:val="21"/>
                <w:lang w:val="en-US" w:eastAsia="zh-CN"/>
              </w:rPr>
              <w:t>13526039792</w:t>
            </w:r>
          </w:p>
        </w:tc>
        <w:tc>
          <w:tcPr>
            <w:tcW w:w="566" w:type="pct"/>
            <w:vAlign w:val="center"/>
          </w:tcPr>
          <w:p>
            <w:pPr>
              <w:keepNext w:val="0"/>
              <w:keepLines w:val="0"/>
              <w:pageBreakBefore w:val="0"/>
              <w:widowControl w:val="0"/>
              <w:kinsoku/>
              <w:wordWrap/>
              <w:overflowPunct/>
              <w:topLinePunct w:val="0"/>
              <w:autoSpaceDE/>
              <w:autoSpaceDN/>
              <w:bidi w:val="0"/>
              <w:adjustRightInd/>
              <w:snapToGrid/>
              <w:spacing w:line="340" w:lineRule="exact"/>
              <w:ind w:firstLine="0" w:firstLineChars="0"/>
              <w:jc w:val="center"/>
              <w:textAlignment w:val="auto"/>
              <w:rPr>
                <w:rFonts w:ascii="Times New Roman" w:hAnsi="Times New Roman" w:eastAsia="宋体" w:cs="Times New Roman"/>
                <w:kern w:val="2"/>
                <w:sz w:val="21"/>
                <w:szCs w:val="21"/>
                <w:lang w:val="en-US" w:eastAsia="zh-CN" w:bidi="ar-SA"/>
              </w:rPr>
            </w:pPr>
            <w:r>
              <w:rPr>
                <w:rFonts w:eastAsia="宋体"/>
                <w:sz w:val="21"/>
                <w:szCs w:val="21"/>
              </w:rPr>
              <w:t>负责人</w:t>
            </w:r>
          </w:p>
        </w:tc>
        <w:tc>
          <w:tcPr>
            <w:tcW w:w="1534" w:type="pct"/>
            <w:vMerge w:val="continue"/>
            <w:vAlign w:val="center"/>
          </w:tcPr>
          <w:p>
            <w:pPr>
              <w:spacing w:line="340" w:lineRule="exact"/>
              <w:ind w:firstLine="0" w:firstLineChars="0"/>
              <w:rPr>
                <w:rFonts w:eastAsia="宋体"/>
                <w:sz w:val="21"/>
                <w:szCs w:val="21"/>
                <w:highlight w:val="red"/>
              </w:rPr>
            </w:pPr>
          </w:p>
        </w:tc>
        <w:tc>
          <w:tcPr>
            <w:tcW w:w="1527" w:type="pct"/>
            <w:vMerge w:val="continue"/>
            <w:vAlign w:val="center"/>
          </w:tcPr>
          <w:p>
            <w:pPr>
              <w:spacing w:line="340" w:lineRule="exact"/>
              <w:ind w:firstLine="0" w:firstLineChars="0"/>
              <w:rPr>
                <w:rFonts w:eastAsia="宋体"/>
                <w:sz w:val="21"/>
                <w:szCs w:val="21"/>
                <w:highlight w:val="red"/>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50" w:type="pct"/>
            <w:vMerge w:val="continue"/>
            <w:vAlign w:val="center"/>
          </w:tcPr>
          <w:p>
            <w:pPr>
              <w:spacing w:line="340" w:lineRule="exact"/>
              <w:ind w:firstLine="0" w:firstLineChars="0"/>
              <w:jc w:val="center"/>
              <w:rPr>
                <w:rFonts w:eastAsia="宋体"/>
                <w:sz w:val="21"/>
                <w:szCs w:val="21"/>
                <w:highlight w:val="red"/>
              </w:rPr>
            </w:pPr>
          </w:p>
        </w:tc>
        <w:tc>
          <w:tcPr>
            <w:tcW w:w="379" w:type="pct"/>
            <w:vAlign w:val="center"/>
          </w:tcPr>
          <w:p>
            <w:pPr>
              <w:spacing w:line="340" w:lineRule="exact"/>
              <w:ind w:firstLine="0" w:firstLineChars="0"/>
              <w:jc w:val="center"/>
              <w:rPr>
                <w:rFonts w:hint="eastAsia" w:ascii="Times New Roman" w:hAnsi="Times New Roman" w:eastAsia="宋体" w:cs="Times New Roman"/>
                <w:kern w:val="2"/>
                <w:sz w:val="21"/>
                <w:szCs w:val="21"/>
                <w:lang w:val="en-US" w:eastAsia="zh-CN" w:bidi="ar-SA"/>
              </w:rPr>
            </w:pPr>
            <w:r>
              <w:rPr>
                <w:rFonts w:hint="eastAsia" w:eastAsia="宋体"/>
                <w:sz w:val="21"/>
                <w:szCs w:val="21"/>
                <w:lang w:eastAsia="zh-CN"/>
              </w:rPr>
              <w:t>周党镇</w:t>
            </w:r>
          </w:p>
        </w:tc>
        <w:tc>
          <w:tcPr>
            <w:tcW w:w="325" w:type="pct"/>
            <w:vAlign w:val="center"/>
          </w:tcPr>
          <w:p>
            <w:pPr>
              <w:spacing w:line="340" w:lineRule="exact"/>
              <w:ind w:firstLine="0" w:firstLineChars="0"/>
              <w:jc w:val="center"/>
              <w:rPr>
                <w:rFonts w:hint="eastAsia" w:ascii="Times New Roman" w:hAnsi="Times New Roman" w:eastAsia="宋体" w:cs="Times New Roman"/>
                <w:kern w:val="2"/>
                <w:sz w:val="21"/>
                <w:szCs w:val="21"/>
                <w:lang w:val="en-US" w:eastAsia="zh-CN" w:bidi="ar-SA"/>
              </w:rPr>
            </w:pPr>
            <w:r>
              <w:rPr>
                <w:rFonts w:hint="eastAsia" w:eastAsia="宋体"/>
                <w:sz w:val="21"/>
                <w:szCs w:val="21"/>
                <w:lang w:eastAsia="zh-CN"/>
              </w:rPr>
              <w:t>黄家兵</w:t>
            </w:r>
          </w:p>
        </w:tc>
        <w:tc>
          <w:tcPr>
            <w:tcW w:w="515" w:type="pct"/>
            <w:vAlign w:val="center"/>
          </w:tcPr>
          <w:p>
            <w:pPr>
              <w:spacing w:line="340" w:lineRule="exact"/>
              <w:ind w:firstLine="0" w:firstLineChars="0"/>
              <w:jc w:val="center"/>
              <w:rPr>
                <w:rFonts w:hint="default" w:ascii="Times New Roman" w:hAnsi="Times New Roman" w:eastAsia="宋体" w:cs="Times New Roman"/>
                <w:kern w:val="2"/>
                <w:sz w:val="21"/>
                <w:szCs w:val="21"/>
                <w:lang w:val="en-US" w:eastAsia="zh-CN" w:bidi="ar-SA"/>
              </w:rPr>
            </w:pPr>
            <w:r>
              <w:rPr>
                <w:rFonts w:hint="eastAsia" w:eastAsia="宋体"/>
                <w:sz w:val="21"/>
                <w:szCs w:val="21"/>
                <w:lang w:val="en-US" w:eastAsia="zh-CN"/>
              </w:rPr>
              <w:t>15939710018</w:t>
            </w:r>
          </w:p>
        </w:tc>
        <w:tc>
          <w:tcPr>
            <w:tcW w:w="566" w:type="pct"/>
            <w:vAlign w:val="center"/>
          </w:tcPr>
          <w:p>
            <w:pPr>
              <w:keepNext w:val="0"/>
              <w:keepLines w:val="0"/>
              <w:pageBreakBefore w:val="0"/>
              <w:widowControl w:val="0"/>
              <w:kinsoku/>
              <w:wordWrap/>
              <w:overflowPunct/>
              <w:topLinePunct w:val="0"/>
              <w:autoSpaceDE/>
              <w:autoSpaceDN/>
              <w:bidi w:val="0"/>
              <w:adjustRightInd/>
              <w:snapToGrid/>
              <w:spacing w:line="340" w:lineRule="exact"/>
              <w:ind w:firstLine="0" w:firstLineChars="0"/>
              <w:jc w:val="center"/>
              <w:textAlignment w:val="auto"/>
              <w:rPr>
                <w:rFonts w:ascii="Times New Roman" w:hAnsi="Times New Roman" w:eastAsia="宋体" w:cs="Times New Roman"/>
                <w:kern w:val="2"/>
                <w:sz w:val="21"/>
                <w:szCs w:val="21"/>
                <w:lang w:val="en-US" w:eastAsia="zh-CN" w:bidi="ar-SA"/>
              </w:rPr>
            </w:pPr>
            <w:r>
              <w:rPr>
                <w:rFonts w:eastAsia="宋体"/>
                <w:sz w:val="21"/>
                <w:szCs w:val="21"/>
              </w:rPr>
              <w:t>负责人</w:t>
            </w:r>
          </w:p>
        </w:tc>
        <w:tc>
          <w:tcPr>
            <w:tcW w:w="1534" w:type="pct"/>
            <w:vMerge w:val="continue"/>
            <w:vAlign w:val="center"/>
          </w:tcPr>
          <w:p>
            <w:pPr>
              <w:spacing w:line="340" w:lineRule="exact"/>
              <w:ind w:firstLine="0" w:firstLineChars="0"/>
              <w:rPr>
                <w:rFonts w:eastAsia="宋体"/>
                <w:sz w:val="21"/>
                <w:szCs w:val="21"/>
                <w:highlight w:val="red"/>
              </w:rPr>
            </w:pPr>
          </w:p>
        </w:tc>
        <w:tc>
          <w:tcPr>
            <w:tcW w:w="1527" w:type="pct"/>
            <w:vMerge w:val="continue"/>
            <w:vAlign w:val="center"/>
          </w:tcPr>
          <w:p>
            <w:pPr>
              <w:spacing w:line="340" w:lineRule="exact"/>
              <w:ind w:firstLine="0" w:firstLineChars="0"/>
              <w:rPr>
                <w:rFonts w:eastAsia="宋体"/>
                <w:sz w:val="21"/>
                <w:szCs w:val="21"/>
                <w:highlight w:val="red"/>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5" w:hRule="atLeast"/>
          <w:jc w:val="center"/>
        </w:trPr>
        <w:tc>
          <w:tcPr>
            <w:tcW w:w="150" w:type="pct"/>
            <w:vMerge w:val="continue"/>
            <w:vAlign w:val="center"/>
          </w:tcPr>
          <w:p>
            <w:pPr>
              <w:spacing w:line="340" w:lineRule="exact"/>
              <w:ind w:firstLine="0" w:firstLineChars="0"/>
              <w:jc w:val="center"/>
              <w:rPr>
                <w:rFonts w:eastAsia="宋体"/>
                <w:sz w:val="21"/>
                <w:szCs w:val="21"/>
                <w:highlight w:val="red"/>
              </w:rPr>
            </w:pPr>
          </w:p>
        </w:tc>
        <w:tc>
          <w:tcPr>
            <w:tcW w:w="379" w:type="pct"/>
            <w:vAlign w:val="center"/>
          </w:tcPr>
          <w:p>
            <w:pPr>
              <w:spacing w:line="340" w:lineRule="exact"/>
              <w:ind w:firstLine="0" w:firstLineChars="0"/>
              <w:jc w:val="center"/>
              <w:rPr>
                <w:rFonts w:hint="eastAsia" w:ascii="Times New Roman" w:hAnsi="Times New Roman" w:eastAsia="宋体" w:cs="Times New Roman"/>
                <w:kern w:val="2"/>
                <w:sz w:val="21"/>
                <w:szCs w:val="21"/>
                <w:lang w:val="en-US" w:eastAsia="zh-CN" w:bidi="ar-SA"/>
              </w:rPr>
            </w:pPr>
            <w:r>
              <w:rPr>
                <w:rFonts w:hint="eastAsia" w:eastAsia="宋体"/>
                <w:sz w:val="21"/>
                <w:szCs w:val="21"/>
                <w:lang w:eastAsia="zh-CN"/>
              </w:rPr>
              <w:t>潘新镇</w:t>
            </w:r>
          </w:p>
        </w:tc>
        <w:tc>
          <w:tcPr>
            <w:tcW w:w="325" w:type="pct"/>
            <w:vAlign w:val="center"/>
          </w:tcPr>
          <w:p>
            <w:pPr>
              <w:spacing w:line="340" w:lineRule="exact"/>
              <w:ind w:firstLine="0" w:firstLineChars="0"/>
              <w:jc w:val="center"/>
              <w:rPr>
                <w:rFonts w:hint="eastAsia" w:ascii="Times New Roman" w:hAnsi="Times New Roman" w:eastAsia="宋体" w:cs="Times New Roman"/>
                <w:kern w:val="2"/>
                <w:sz w:val="21"/>
                <w:szCs w:val="21"/>
                <w:lang w:val="en-US" w:eastAsia="zh-CN" w:bidi="ar-SA"/>
              </w:rPr>
            </w:pPr>
            <w:r>
              <w:rPr>
                <w:rFonts w:hint="eastAsia" w:eastAsia="宋体"/>
                <w:sz w:val="21"/>
                <w:szCs w:val="21"/>
                <w:lang w:eastAsia="zh-CN"/>
              </w:rPr>
              <w:t>黄芯</w:t>
            </w:r>
          </w:p>
        </w:tc>
        <w:tc>
          <w:tcPr>
            <w:tcW w:w="515" w:type="pct"/>
            <w:vAlign w:val="center"/>
          </w:tcPr>
          <w:p>
            <w:pPr>
              <w:spacing w:line="240" w:lineRule="auto"/>
              <w:ind w:firstLine="0" w:firstLineChars="0"/>
              <w:jc w:val="center"/>
              <w:rPr>
                <w:rFonts w:hint="default" w:ascii="Times New Roman" w:hAnsi="Times New Roman" w:eastAsia="宋体" w:cs="Times New Roman"/>
                <w:kern w:val="2"/>
                <w:sz w:val="21"/>
                <w:szCs w:val="21"/>
                <w:lang w:val="en-US" w:eastAsia="zh-CN" w:bidi="ar-SA"/>
              </w:rPr>
            </w:pPr>
            <w:r>
              <w:rPr>
                <w:rFonts w:hint="eastAsia" w:eastAsia="宋体"/>
                <w:sz w:val="21"/>
                <w:szCs w:val="21"/>
                <w:lang w:val="en-US" w:eastAsia="zh-CN"/>
              </w:rPr>
              <w:t>18737687273</w:t>
            </w:r>
          </w:p>
        </w:tc>
        <w:tc>
          <w:tcPr>
            <w:tcW w:w="566" w:type="pct"/>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ascii="Times New Roman" w:hAnsi="Times New Roman" w:eastAsia="宋体" w:cs="Times New Roman"/>
                <w:kern w:val="2"/>
                <w:sz w:val="21"/>
                <w:szCs w:val="21"/>
                <w:lang w:val="en-US" w:eastAsia="zh-CN" w:bidi="ar-SA"/>
              </w:rPr>
            </w:pPr>
            <w:r>
              <w:rPr>
                <w:rFonts w:eastAsia="宋体"/>
                <w:sz w:val="21"/>
                <w:szCs w:val="21"/>
              </w:rPr>
              <w:t>负责人</w:t>
            </w:r>
          </w:p>
        </w:tc>
        <w:tc>
          <w:tcPr>
            <w:tcW w:w="1534" w:type="pct"/>
            <w:vMerge w:val="continue"/>
            <w:vAlign w:val="center"/>
          </w:tcPr>
          <w:p>
            <w:pPr>
              <w:spacing w:line="340" w:lineRule="exact"/>
              <w:ind w:firstLine="0" w:firstLineChars="0"/>
              <w:rPr>
                <w:rFonts w:eastAsia="宋体"/>
                <w:sz w:val="21"/>
                <w:szCs w:val="21"/>
                <w:highlight w:val="red"/>
              </w:rPr>
            </w:pPr>
          </w:p>
        </w:tc>
        <w:tc>
          <w:tcPr>
            <w:tcW w:w="1527" w:type="pct"/>
            <w:vMerge w:val="continue"/>
            <w:vAlign w:val="center"/>
          </w:tcPr>
          <w:p>
            <w:pPr>
              <w:spacing w:line="340" w:lineRule="exact"/>
              <w:ind w:firstLine="0" w:firstLineChars="0"/>
              <w:rPr>
                <w:rFonts w:eastAsia="宋体"/>
                <w:sz w:val="21"/>
                <w:szCs w:val="21"/>
                <w:highlight w:val="red"/>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50" w:type="pct"/>
            <w:vMerge w:val="continue"/>
            <w:vAlign w:val="center"/>
          </w:tcPr>
          <w:p>
            <w:pPr>
              <w:spacing w:line="340" w:lineRule="exact"/>
              <w:ind w:firstLine="0" w:firstLineChars="0"/>
              <w:jc w:val="center"/>
              <w:rPr>
                <w:rFonts w:eastAsia="宋体"/>
                <w:sz w:val="21"/>
                <w:szCs w:val="21"/>
                <w:highlight w:val="red"/>
              </w:rPr>
            </w:pPr>
          </w:p>
        </w:tc>
        <w:tc>
          <w:tcPr>
            <w:tcW w:w="379" w:type="pct"/>
            <w:vAlign w:val="center"/>
          </w:tcPr>
          <w:p>
            <w:pPr>
              <w:spacing w:line="340" w:lineRule="exact"/>
              <w:ind w:firstLine="0" w:firstLineChars="0"/>
              <w:jc w:val="center"/>
              <w:rPr>
                <w:rFonts w:hint="eastAsia" w:ascii="Times New Roman" w:hAnsi="Times New Roman" w:eastAsia="宋体" w:cs="Times New Roman"/>
                <w:kern w:val="2"/>
                <w:sz w:val="21"/>
                <w:szCs w:val="21"/>
                <w:lang w:val="en-US" w:eastAsia="zh-CN" w:bidi="ar-SA"/>
              </w:rPr>
            </w:pPr>
            <w:r>
              <w:rPr>
                <w:rFonts w:hint="eastAsia" w:eastAsia="宋体"/>
                <w:sz w:val="21"/>
                <w:szCs w:val="21"/>
                <w:lang w:eastAsia="zh-CN"/>
              </w:rPr>
              <w:t>彭新镇</w:t>
            </w:r>
          </w:p>
        </w:tc>
        <w:tc>
          <w:tcPr>
            <w:tcW w:w="325" w:type="pct"/>
            <w:vAlign w:val="center"/>
          </w:tcPr>
          <w:p>
            <w:pPr>
              <w:spacing w:line="340" w:lineRule="exact"/>
              <w:ind w:firstLine="0" w:firstLineChars="0"/>
              <w:jc w:val="center"/>
              <w:rPr>
                <w:rFonts w:hint="eastAsia" w:ascii="Times New Roman" w:hAnsi="Times New Roman" w:eastAsia="宋体" w:cs="Times New Roman"/>
                <w:kern w:val="2"/>
                <w:sz w:val="21"/>
                <w:szCs w:val="21"/>
                <w:lang w:val="en-US" w:eastAsia="zh-CN" w:bidi="ar-SA"/>
              </w:rPr>
            </w:pPr>
            <w:r>
              <w:rPr>
                <w:rFonts w:hint="eastAsia" w:eastAsia="宋体"/>
                <w:sz w:val="21"/>
                <w:szCs w:val="21"/>
                <w:lang w:eastAsia="zh-CN"/>
              </w:rPr>
              <w:t>杨海传</w:t>
            </w:r>
          </w:p>
        </w:tc>
        <w:tc>
          <w:tcPr>
            <w:tcW w:w="515" w:type="pct"/>
            <w:vAlign w:val="center"/>
          </w:tcPr>
          <w:p>
            <w:pPr>
              <w:spacing w:line="340" w:lineRule="exact"/>
              <w:ind w:firstLine="0" w:firstLineChars="0"/>
              <w:jc w:val="center"/>
              <w:rPr>
                <w:rFonts w:hint="default" w:ascii="Times New Roman" w:hAnsi="Times New Roman" w:eastAsia="宋体" w:cs="Times New Roman"/>
                <w:kern w:val="2"/>
                <w:sz w:val="21"/>
                <w:szCs w:val="21"/>
                <w:lang w:val="en-US" w:eastAsia="zh-CN" w:bidi="ar-SA"/>
              </w:rPr>
            </w:pPr>
            <w:r>
              <w:rPr>
                <w:rFonts w:hint="eastAsia" w:eastAsia="宋体"/>
                <w:sz w:val="21"/>
                <w:szCs w:val="21"/>
                <w:lang w:val="en-US" w:eastAsia="zh-CN"/>
              </w:rPr>
              <w:t>15938260934</w:t>
            </w:r>
          </w:p>
        </w:tc>
        <w:tc>
          <w:tcPr>
            <w:tcW w:w="566" w:type="pct"/>
            <w:vAlign w:val="center"/>
          </w:tcPr>
          <w:p>
            <w:pPr>
              <w:keepNext w:val="0"/>
              <w:keepLines w:val="0"/>
              <w:pageBreakBefore w:val="0"/>
              <w:widowControl w:val="0"/>
              <w:kinsoku/>
              <w:wordWrap/>
              <w:overflowPunct/>
              <w:topLinePunct w:val="0"/>
              <w:autoSpaceDE/>
              <w:autoSpaceDN/>
              <w:bidi w:val="0"/>
              <w:adjustRightInd/>
              <w:snapToGrid/>
              <w:spacing w:line="340" w:lineRule="exact"/>
              <w:ind w:firstLine="0" w:firstLineChars="0"/>
              <w:jc w:val="center"/>
              <w:textAlignment w:val="auto"/>
              <w:rPr>
                <w:rFonts w:ascii="Times New Roman" w:hAnsi="Times New Roman" w:eastAsia="宋体" w:cs="Times New Roman"/>
                <w:kern w:val="2"/>
                <w:sz w:val="21"/>
                <w:szCs w:val="21"/>
                <w:lang w:val="en-US" w:eastAsia="zh-CN" w:bidi="ar-SA"/>
              </w:rPr>
            </w:pPr>
            <w:r>
              <w:rPr>
                <w:rFonts w:eastAsia="宋体"/>
                <w:sz w:val="21"/>
                <w:szCs w:val="21"/>
              </w:rPr>
              <w:t>负责人</w:t>
            </w:r>
          </w:p>
        </w:tc>
        <w:tc>
          <w:tcPr>
            <w:tcW w:w="1534" w:type="pct"/>
            <w:vMerge w:val="continue"/>
            <w:vAlign w:val="center"/>
          </w:tcPr>
          <w:p>
            <w:pPr>
              <w:spacing w:line="340" w:lineRule="exact"/>
              <w:ind w:firstLine="0" w:firstLineChars="0"/>
              <w:rPr>
                <w:rFonts w:eastAsia="宋体"/>
                <w:sz w:val="21"/>
                <w:szCs w:val="21"/>
                <w:highlight w:val="red"/>
              </w:rPr>
            </w:pPr>
          </w:p>
        </w:tc>
        <w:tc>
          <w:tcPr>
            <w:tcW w:w="1527" w:type="pct"/>
            <w:vMerge w:val="continue"/>
            <w:vAlign w:val="center"/>
          </w:tcPr>
          <w:p>
            <w:pPr>
              <w:spacing w:line="340" w:lineRule="exact"/>
              <w:ind w:firstLine="0" w:firstLineChars="0"/>
              <w:rPr>
                <w:rFonts w:eastAsia="宋体"/>
                <w:sz w:val="21"/>
                <w:szCs w:val="21"/>
                <w:highlight w:val="red"/>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50" w:type="pct"/>
            <w:vMerge w:val="continue"/>
            <w:vAlign w:val="center"/>
          </w:tcPr>
          <w:p>
            <w:pPr>
              <w:spacing w:line="340" w:lineRule="exact"/>
              <w:ind w:firstLine="0" w:firstLineChars="0"/>
              <w:jc w:val="center"/>
              <w:rPr>
                <w:rFonts w:eastAsia="宋体"/>
                <w:sz w:val="21"/>
                <w:szCs w:val="21"/>
                <w:highlight w:val="red"/>
              </w:rPr>
            </w:pPr>
          </w:p>
        </w:tc>
        <w:tc>
          <w:tcPr>
            <w:tcW w:w="379" w:type="pct"/>
            <w:vAlign w:val="center"/>
          </w:tcPr>
          <w:p>
            <w:pPr>
              <w:spacing w:line="340" w:lineRule="exact"/>
              <w:ind w:firstLine="0" w:firstLineChars="0"/>
              <w:jc w:val="center"/>
              <w:rPr>
                <w:rFonts w:hint="eastAsia" w:ascii="Times New Roman" w:hAnsi="Times New Roman" w:eastAsia="宋体" w:cs="Times New Roman"/>
                <w:kern w:val="2"/>
                <w:sz w:val="21"/>
                <w:szCs w:val="21"/>
                <w:lang w:val="en-US" w:eastAsia="zh-CN" w:bidi="ar-SA"/>
              </w:rPr>
            </w:pPr>
            <w:r>
              <w:rPr>
                <w:rFonts w:hint="eastAsia" w:eastAsia="宋体"/>
                <w:sz w:val="21"/>
                <w:szCs w:val="21"/>
                <w:lang w:eastAsia="zh-CN"/>
              </w:rPr>
              <w:t>铁铺镇</w:t>
            </w:r>
          </w:p>
        </w:tc>
        <w:tc>
          <w:tcPr>
            <w:tcW w:w="325" w:type="pct"/>
            <w:vAlign w:val="center"/>
          </w:tcPr>
          <w:p>
            <w:pPr>
              <w:spacing w:line="340" w:lineRule="exact"/>
              <w:ind w:firstLine="0" w:firstLineChars="0"/>
              <w:jc w:val="center"/>
              <w:rPr>
                <w:rFonts w:hint="eastAsia" w:ascii="Times New Roman" w:hAnsi="Times New Roman" w:eastAsia="宋体" w:cs="Times New Roman"/>
                <w:kern w:val="2"/>
                <w:sz w:val="21"/>
                <w:szCs w:val="21"/>
                <w:lang w:val="en-US" w:eastAsia="zh-CN" w:bidi="ar-SA"/>
              </w:rPr>
            </w:pPr>
            <w:r>
              <w:rPr>
                <w:rFonts w:hint="eastAsia" w:eastAsia="宋体"/>
                <w:sz w:val="21"/>
                <w:szCs w:val="21"/>
                <w:lang w:eastAsia="zh-CN"/>
              </w:rPr>
              <w:t>郑峰</w:t>
            </w:r>
          </w:p>
        </w:tc>
        <w:tc>
          <w:tcPr>
            <w:tcW w:w="515" w:type="pct"/>
            <w:vAlign w:val="center"/>
          </w:tcPr>
          <w:p>
            <w:pPr>
              <w:spacing w:line="340" w:lineRule="exact"/>
              <w:ind w:firstLine="0" w:firstLineChars="0"/>
              <w:jc w:val="center"/>
              <w:rPr>
                <w:rFonts w:hint="default" w:ascii="Times New Roman" w:hAnsi="Times New Roman" w:eastAsia="仿宋_GB2312" w:cs="Times New Roman"/>
                <w:kern w:val="2"/>
                <w:sz w:val="21"/>
                <w:szCs w:val="21"/>
                <w:lang w:val="en-US" w:eastAsia="zh-CN" w:bidi="ar-SA"/>
              </w:rPr>
            </w:pPr>
            <w:r>
              <w:rPr>
                <w:rFonts w:hint="eastAsia"/>
                <w:sz w:val="21"/>
                <w:szCs w:val="21"/>
                <w:lang w:val="en-US" w:eastAsia="zh-CN"/>
              </w:rPr>
              <w:t>13937698100</w:t>
            </w:r>
          </w:p>
        </w:tc>
        <w:tc>
          <w:tcPr>
            <w:tcW w:w="566" w:type="pct"/>
            <w:vAlign w:val="center"/>
          </w:tcPr>
          <w:p>
            <w:pPr>
              <w:keepNext w:val="0"/>
              <w:keepLines w:val="0"/>
              <w:pageBreakBefore w:val="0"/>
              <w:widowControl w:val="0"/>
              <w:kinsoku/>
              <w:wordWrap/>
              <w:overflowPunct/>
              <w:topLinePunct w:val="0"/>
              <w:autoSpaceDE/>
              <w:autoSpaceDN/>
              <w:bidi w:val="0"/>
              <w:adjustRightInd/>
              <w:snapToGrid/>
              <w:spacing w:line="340" w:lineRule="exact"/>
              <w:ind w:firstLine="0" w:firstLineChars="0"/>
              <w:jc w:val="center"/>
              <w:textAlignment w:val="auto"/>
              <w:rPr>
                <w:rFonts w:ascii="Times New Roman" w:hAnsi="Times New Roman" w:eastAsia="宋体" w:cs="Times New Roman"/>
                <w:kern w:val="2"/>
                <w:sz w:val="21"/>
                <w:szCs w:val="21"/>
                <w:lang w:val="en-US" w:eastAsia="zh-CN" w:bidi="ar-SA"/>
              </w:rPr>
            </w:pPr>
            <w:r>
              <w:rPr>
                <w:rFonts w:eastAsia="宋体"/>
                <w:sz w:val="21"/>
                <w:szCs w:val="21"/>
              </w:rPr>
              <w:t>负责人</w:t>
            </w:r>
          </w:p>
        </w:tc>
        <w:tc>
          <w:tcPr>
            <w:tcW w:w="1534" w:type="pct"/>
            <w:vMerge w:val="continue"/>
            <w:vAlign w:val="center"/>
          </w:tcPr>
          <w:p>
            <w:pPr>
              <w:spacing w:line="340" w:lineRule="exact"/>
              <w:ind w:firstLine="0" w:firstLineChars="0"/>
              <w:rPr>
                <w:rFonts w:eastAsia="宋体"/>
                <w:sz w:val="21"/>
                <w:szCs w:val="21"/>
                <w:highlight w:val="red"/>
              </w:rPr>
            </w:pPr>
          </w:p>
        </w:tc>
        <w:tc>
          <w:tcPr>
            <w:tcW w:w="1527" w:type="pct"/>
            <w:vMerge w:val="continue"/>
            <w:vAlign w:val="center"/>
          </w:tcPr>
          <w:p>
            <w:pPr>
              <w:spacing w:line="340" w:lineRule="exact"/>
              <w:ind w:firstLine="0" w:firstLineChars="0"/>
              <w:rPr>
                <w:rFonts w:eastAsia="宋体"/>
                <w:sz w:val="21"/>
                <w:szCs w:val="21"/>
                <w:highlight w:val="red"/>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50" w:type="pct"/>
            <w:vMerge w:val="continue"/>
            <w:vAlign w:val="center"/>
          </w:tcPr>
          <w:p>
            <w:pPr>
              <w:spacing w:line="340" w:lineRule="exact"/>
              <w:ind w:firstLine="0" w:firstLineChars="0"/>
              <w:jc w:val="center"/>
              <w:rPr>
                <w:rFonts w:eastAsia="宋体"/>
                <w:sz w:val="21"/>
                <w:szCs w:val="21"/>
                <w:highlight w:val="red"/>
              </w:rPr>
            </w:pPr>
          </w:p>
        </w:tc>
        <w:tc>
          <w:tcPr>
            <w:tcW w:w="379" w:type="pct"/>
            <w:vAlign w:val="center"/>
          </w:tcPr>
          <w:p>
            <w:pPr>
              <w:spacing w:line="340" w:lineRule="exact"/>
              <w:ind w:firstLine="0" w:firstLineChars="0"/>
              <w:jc w:val="center"/>
              <w:rPr>
                <w:rFonts w:hint="eastAsia" w:ascii="Times New Roman" w:hAnsi="Times New Roman" w:eastAsia="宋体" w:cs="Times New Roman"/>
                <w:kern w:val="2"/>
                <w:sz w:val="21"/>
                <w:szCs w:val="21"/>
                <w:lang w:val="en-US" w:eastAsia="zh-CN" w:bidi="ar-SA"/>
              </w:rPr>
            </w:pPr>
            <w:r>
              <w:rPr>
                <w:rFonts w:hint="eastAsia" w:eastAsia="宋体"/>
                <w:sz w:val="21"/>
                <w:szCs w:val="21"/>
                <w:lang w:eastAsia="zh-CN"/>
              </w:rPr>
              <w:t>灵山镇</w:t>
            </w:r>
          </w:p>
        </w:tc>
        <w:tc>
          <w:tcPr>
            <w:tcW w:w="325" w:type="pct"/>
            <w:vAlign w:val="center"/>
          </w:tcPr>
          <w:p>
            <w:pPr>
              <w:spacing w:line="340" w:lineRule="exact"/>
              <w:ind w:firstLine="0" w:firstLineChars="0"/>
              <w:jc w:val="center"/>
              <w:rPr>
                <w:rFonts w:hint="eastAsia" w:ascii="Times New Roman" w:hAnsi="Times New Roman" w:eastAsia="宋体" w:cs="Times New Roman"/>
                <w:kern w:val="2"/>
                <w:sz w:val="21"/>
                <w:szCs w:val="21"/>
                <w:lang w:val="en-US" w:eastAsia="zh-CN" w:bidi="ar-SA"/>
              </w:rPr>
            </w:pPr>
            <w:r>
              <w:rPr>
                <w:rFonts w:hint="eastAsia" w:eastAsia="宋体"/>
                <w:sz w:val="21"/>
                <w:szCs w:val="21"/>
                <w:lang w:eastAsia="zh-CN"/>
              </w:rPr>
              <w:t>熊小伟</w:t>
            </w:r>
          </w:p>
        </w:tc>
        <w:tc>
          <w:tcPr>
            <w:tcW w:w="515" w:type="pct"/>
            <w:vAlign w:val="center"/>
          </w:tcPr>
          <w:p>
            <w:pPr>
              <w:spacing w:line="340" w:lineRule="exact"/>
              <w:ind w:firstLine="0" w:firstLineChars="0"/>
              <w:jc w:val="center"/>
              <w:rPr>
                <w:rFonts w:hint="default" w:ascii="Times New Roman" w:hAnsi="Times New Roman" w:eastAsia="仿宋_GB2312" w:cs="Times New Roman"/>
                <w:kern w:val="2"/>
                <w:sz w:val="21"/>
                <w:szCs w:val="21"/>
                <w:lang w:val="en-US" w:eastAsia="zh-CN" w:bidi="ar-SA"/>
              </w:rPr>
            </w:pPr>
            <w:r>
              <w:rPr>
                <w:rFonts w:hint="eastAsia"/>
                <w:sz w:val="21"/>
                <w:szCs w:val="21"/>
                <w:lang w:val="en-US" w:eastAsia="zh-CN"/>
              </w:rPr>
              <w:t>18237675126</w:t>
            </w:r>
          </w:p>
        </w:tc>
        <w:tc>
          <w:tcPr>
            <w:tcW w:w="566" w:type="pct"/>
            <w:vAlign w:val="center"/>
          </w:tcPr>
          <w:p>
            <w:pPr>
              <w:keepNext w:val="0"/>
              <w:keepLines w:val="0"/>
              <w:pageBreakBefore w:val="0"/>
              <w:widowControl w:val="0"/>
              <w:kinsoku/>
              <w:wordWrap/>
              <w:overflowPunct/>
              <w:topLinePunct w:val="0"/>
              <w:autoSpaceDE/>
              <w:autoSpaceDN/>
              <w:bidi w:val="0"/>
              <w:adjustRightInd/>
              <w:snapToGrid/>
              <w:spacing w:line="340" w:lineRule="exact"/>
              <w:ind w:firstLine="0" w:firstLineChars="0"/>
              <w:jc w:val="center"/>
              <w:textAlignment w:val="auto"/>
              <w:rPr>
                <w:rFonts w:ascii="Times New Roman" w:hAnsi="Times New Roman" w:eastAsia="宋体" w:cs="Times New Roman"/>
                <w:kern w:val="2"/>
                <w:sz w:val="21"/>
                <w:szCs w:val="21"/>
                <w:lang w:val="en-US" w:eastAsia="zh-CN" w:bidi="ar-SA"/>
              </w:rPr>
            </w:pPr>
            <w:r>
              <w:rPr>
                <w:rFonts w:eastAsia="宋体"/>
                <w:sz w:val="21"/>
                <w:szCs w:val="21"/>
              </w:rPr>
              <w:t>负责人</w:t>
            </w:r>
          </w:p>
        </w:tc>
        <w:tc>
          <w:tcPr>
            <w:tcW w:w="1534" w:type="pct"/>
            <w:vMerge w:val="continue"/>
            <w:vAlign w:val="center"/>
          </w:tcPr>
          <w:p>
            <w:pPr>
              <w:spacing w:line="340" w:lineRule="exact"/>
              <w:ind w:firstLine="0" w:firstLineChars="0"/>
              <w:rPr>
                <w:rFonts w:eastAsia="宋体"/>
                <w:sz w:val="21"/>
                <w:szCs w:val="21"/>
                <w:highlight w:val="red"/>
              </w:rPr>
            </w:pPr>
          </w:p>
        </w:tc>
        <w:tc>
          <w:tcPr>
            <w:tcW w:w="1527" w:type="pct"/>
            <w:vMerge w:val="continue"/>
            <w:vAlign w:val="center"/>
          </w:tcPr>
          <w:p>
            <w:pPr>
              <w:spacing w:line="340" w:lineRule="exact"/>
              <w:ind w:firstLine="0" w:firstLineChars="0"/>
              <w:rPr>
                <w:rFonts w:eastAsia="宋体"/>
                <w:sz w:val="21"/>
                <w:szCs w:val="21"/>
                <w:highlight w:val="red"/>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50" w:type="pct"/>
            <w:vMerge w:val="continue"/>
            <w:vAlign w:val="center"/>
          </w:tcPr>
          <w:p>
            <w:pPr>
              <w:spacing w:line="340" w:lineRule="exact"/>
              <w:ind w:firstLine="0" w:firstLineChars="0"/>
              <w:jc w:val="center"/>
              <w:rPr>
                <w:rFonts w:eastAsia="宋体"/>
                <w:sz w:val="21"/>
                <w:szCs w:val="21"/>
                <w:highlight w:val="red"/>
              </w:rPr>
            </w:pPr>
          </w:p>
        </w:tc>
        <w:tc>
          <w:tcPr>
            <w:tcW w:w="379" w:type="pct"/>
            <w:vAlign w:val="center"/>
          </w:tcPr>
          <w:p>
            <w:pPr>
              <w:spacing w:line="340" w:lineRule="exact"/>
              <w:ind w:firstLine="0" w:firstLineChars="0"/>
              <w:jc w:val="center"/>
              <w:rPr>
                <w:rFonts w:hint="eastAsia" w:ascii="Times New Roman" w:hAnsi="Times New Roman" w:eastAsia="宋体" w:cs="Times New Roman"/>
                <w:kern w:val="2"/>
                <w:sz w:val="21"/>
                <w:szCs w:val="21"/>
                <w:lang w:val="en-US" w:eastAsia="zh-CN" w:bidi="ar-SA"/>
              </w:rPr>
            </w:pPr>
            <w:r>
              <w:rPr>
                <w:rFonts w:hint="eastAsia" w:eastAsia="宋体"/>
                <w:sz w:val="21"/>
                <w:szCs w:val="21"/>
                <w:lang w:eastAsia="zh-CN"/>
              </w:rPr>
              <w:t>青山镇</w:t>
            </w:r>
          </w:p>
        </w:tc>
        <w:tc>
          <w:tcPr>
            <w:tcW w:w="325" w:type="pct"/>
            <w:vAlign w:val="center"/>
          </w:tcPr>
          <w:p>
            <w:pPr>
              <w:spacing w:line="340" w:lineRule="exact"/>
              <w:ind w:firstLine="0" w:firstLineChars="0"/>
              <w:jc w:val="center"/>
              <w:rPr>
                <w:rFonts w:hint="eastAsia" w:ascii="Times New Roman" w:hAnsi="Times New Roman" w:eastAsia="宋体" w:cs="Times New Roman"/>
                <w:kern w:val="2"/>
                <w:sz w:val="21"/>
                <w:szCs w:val="21"/>
                <w:lang w:val="en-US" w:eastAsia="zh-CN" w:bidi="ar-SA"/>
              </w:rPr>
            </w:pPr>
            <w:r>
              <w:rPr>
                <w:rFonts w:hint="eastAsia" w:eastAsia="宋体"/>
                <w:sz w:val="21"/>
                <w:szCs w:val="21"/>
                <w:lang w:eastAsia="zh-CN"/>
              </w:rPr>
              <w:t>王元鑫</w:t>
            </w:r>
          </w:p>
        </w:tc>
        <w:tc>
          <w:tcPr>
            <w:tcW w:w="515" w:type="pct"/>
            <w:vAlign w:val="center"/>
          </w:tcPr>
          <w:p>
            <w:pPr>
              <w:spacing w:line="340" w:lineRule="exact"/>
              <w:ind w:firstLine="0" w:firstLineChars="0"/>
              <w:jc w:val="center"/>
              <w:rPr>
                <w:rFonts w:hint="default" w:ascii="Times New Roman" w:hAnsi="Times New Roman" w:eastAsia="仿宋_GB2312" w:cs="Times New Roman"/>
                <w:kern w:val="2"/>
                <w:sz w:val="21"/>
                <w:szCs w:val="21"/>
                <w:lang w:val="en-US" w:eastAsia="zh-CN" w:bidi="ar-SA"/>
              </w:rPr>
            </w:pPr>
            <w:r>
              <w:rPr>
                <w:rFonts w:hint="eastAsia"/>
                <w:sz w:val="21"/>
                <w:szCs w:val="21"/>
                <w:lang w:val="en-US" w:eastAsia="zh-CN"/>
              </w:rPr>
              <w:t>13569799838</w:t>
            </w:r>
          </w:p>
        </w:tc>
        <w:tc>
          <w:tcPr>
            <w:tcW w:w="566" w:type="pct"/>
            <w:vAlign w:val="center"/>
          </w:tcPr>
          <w:p>
            <w:pPr>
              <w:keepNext w:val="0"/>
              <w:keepLines w:val="0"/>
              <w:pageBreakBefore w:val="0"/>
              <w:widowControl w:val="0"/>
              <w:kinsoku/>
              <w:wordWrap/>
              <w:overflowPunct/>
              <w:topLinePunct w:val="0"/>
              <w:autoSpaceDE/>
              <w:autoSpaceDN/>
              <w:bidi w:val="0"/>
              <w:adjustRightInd/>
              <w:snapToGrid/>
              <w:spacing w:line="340" w:lineRule="exact"/>
              <w:ind w:firstLine="0" w:firstLineChars="0"/>
              <w:jc w:val="center"/>
              <w:textAlignment w:val="auto"/>
              <w:rPr>
                <w:rFonts w:ascii="Times New Roman" w:hAnsi="Times New Roman" w:eastAsia="宋体" w:cs="Times New Roman"/>
                <w:kern w:val="2"/>
                <w:sz w:val="21"/>
                <w:szCs w:val="21"/>
                <w:lang w:val="en-US" w:eastAsia="zh-CN" w:bidi="ar-SA"/>
              </w:rPr>
            </w:pPr>
            <w:r>
              <w:rPr>
                <w:rFonts w:eastAsia="宋体"/>
                <w:sz w:val="21"/>
                <w:szCs w:val="21"/>
              </w:rPr>
              <w:t>负责人</w:t>
            </w:r>
          </w:p>
        </w:tc>
        <w:tc>
          <w:tcPr>
            <w:tcW w:w="1534" w:type="pct"/>
            <w:vMerge w:val="continue"/>
            <w:vAlign w:val="center"/>
          </w:tcPr>
          <w:p>
            <w:pPr>
              <w:spacing w:line="340" w:lineRule="exact"/>
              <w:ind w:firstLine="0" w:firstLineChars="0"/>
              <w:rPr>
                <w:rFonts w:eastAsia="宋体"/>
                <w:sz w:val="21"/>
                <w:szCs w:val="21"/>
                <w:highlight w:val="red"/>
              </w:rPr>
            </w:pPr>
          </w:p>
        </w:tc>
        <w:tc>
          <w:tcPr>
            <w:tcW w:w="1527" w:type="pct"/>
            <w:vMerge w:val="continue"/>
            <w:vAlign w:val="center"/>
          </w:tcPr>
          <w:p>
            <w:pPr>
              <w:spacing w:line="340" w:lineRule="exact"/>
              <w:ind w:firstLine="0" w:firstLineChars="0"/>
              <w:rPr>
                <w:rFonts w:eastAsia="宋体"/>
                <w:sz w:val="21"/>
                <w:szCs w:val="21"/>
                <w:highlight w:val="red"/>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50" w:type="pct"/>
            <w:vMerge w:val="continue"/>
            <w:vAlign w:val="center"/>
          </w:tcPr>
          <w:p>
            <w:pPr>
              <w:spacing w:line="340" w:lineRule="exact"/>
              <w:ind w:firstLine="0" w:firstLineChars="0"/>
              <w:jc w:val="center"/>
              <w:rPr>
                <w:rFonts w:eastAsia="宋体"/>
                <w:sz w:val="21"/>
                <w:szCs w:val="21"/>
                <w:highlight w:val="red"/>
              </w:rPr>
            </w:pPr>
          </w:p>
        </w:tc>
        <w:tc>
          <w:tcPr>
            <w:tcW w:w="379" w:type="pct"/>
            <w:vAlign w:val="center"/>
          </w:tcPr>
          <w:p>
            <w:pPr>
              <w:spacing w:line="340" w:lineRule="exact"/>
              <w:ind w:firstLine="0" w:firstLineChars="0"/>
              <w:jc w:val="center"/>
              <w:rPr>
                <w:rFonts w:hint="eastAsia" w:ascii="Times New Roman" w:hAnsi="Times New Roman" w:eastAsia="宋体" w:cs="Times New Roman"/>
                <w:kern w:val="2"/>
                <w:sz w:val="21"/>
                <w:szCs w:val="21"/>
                <w:lang w:val="en-US" w:eastAsia="zh-CN" w:bidi="ar-SA"/>
              </w:rPr>
            </w:pPr>
            <w:r>
              <w:rPr>
                <w:rFonts w:hint="eastAsia" w:eastAsia="宋体"/>
                <w:sz w:val="21"/>
                <w:szCs w:val="21"/>
                <w:lang w:eastAsia="zh-CN"/>
              </w:rPr>
              <w:t>子路镇</w:t>
            </w:r>
          </w:p>
        </w:tc>
        <w:tc>
          <w:tcPr>
            <w:tcW w:w="325" w:type="pct"/>
            <w:vAlign w:val="center"/>
          </w:tcPr>
          <w:p>
            <w:pPr>
              <w:spacing w:line="340" w:lineRule="exact"/>
              <w:ind w:firstLine="0" w:firstLineChars="0"/>
              <w:jc w:val="center"/>
              <w:rPr>
                <w:rFonts w:hint="eastAsia" w:ascii="Times New Roman" w:hAnsi="Times New Roman" w:eastAsia="宋体" w:cs="Times New Roman"/>
                <w:kern w:val="2"/>
                <w:sz w:val="21"/>
                <w:szCs w:val="21"/>
                <w:lang w:val="en-US" w:eastAsia="zh-CN" w:bidi="ar-SA"/>
              </w:rPr>
            </w:pPr>
            <w:r>
              <w:rPr>
                <w:rFonts w:hint="eastAsia" w:eastAsia="宋体"/>
                <w:sz w:val="21"/>
                <w:szCs w:val="21"/>
                <w:lang w:eastAsia="zh-CN"/>
              </w:rPr>
              <w:t>鲁猛</w:t>
            </w:r>
          </w:p>
        </w:tc>
        <w:tc>
          <w:tcPr>
            <w:tcW w:w="515" w:type="pct"/>
            <w:vAlign w:val="center"/>
          </w:tcPr>
          <w:p>
            <w:pPr>
              <w:spacing w:line="340" w:lineRule="exact"/>
              <w:ind w:firstLine="0" w:firstLineChars="0"/>
              <w:jc w:val="center"/>
              <w:rPr>
                <w:rFonts w:hint="default" w:ascii="Times New Roman" w:hAnsi="Times New Roman" w:eastAsia="仿宋_GB2312" w:cs="Times New Roman"/>
                <w:kern w:val="2"/>
                <w:sz w:val="21"/>
                <w:szCs w:val="21"/>
                <w:lang w:val="en-US" w:eastAsia="zh-CN" w:bidi="ar-SA"/>
              </w:rPr>
            </w:pPr>
            <w:r>
              <w:rPr>
                <w:rFonts w:hint="eastAsia"/>
                <w:sz w:val="21"/>
                <w:szCs w:val="21"/>
                <w:lang w:val="en-US" w:eastAsia="zh-CN"/>
              </w:rPr>
              <w:t>15978395878</w:t>
            </w:r>
          </w:p>
        </w:tc>
        <w:tc>
          <w:tcPr>
            <w:tcW w:w="566" w:type="pct"/>
            <w:vAlign w:val="center"/>
          </w:tcPr>
          <w:p>
            <w:pPr>
              <w:keepNext w:val="0"/>
              <w:keepLines w:val="0"/>
              <w:pageBreakBefore w:val="0"/>
              <w:widowControl w:val="0"/>
              <w:kinsoku/>
              <w:wordWrap/>
              <w:overflowPunct/>
              <w:topLinePunct w:val="0"/>
              <w:autoSpaceDE/>
              <w:autoSpaceDN/>
              <w:bidi w:val="0"/>
              <w:adjustRightInd/>
              <w:snapToGrid/>
              <w:spacing w:line="340" w:lineRule="exact"/>
              <w:ind w:firstLine="0" w:firstLineChars="0"/>
              <w:jc w:val="center"/>
              <w:textAlignment w:val="auto"/>
              <w:rPr>
                <w:rFonts w:ascii="Times New Roman" w:hAnsi="Times New Roman" w:eastAsia="宋体" w:cs="Times New Roman"/>
                <w:kern w:val="2"/>
                <w:sz w:val="21"/>
                <w:szCs w:val="21"/>
                <w:lang w:val="en-US" w:eastAsia="zh-CN" w:bidi="ar-SA"/>
              </w:rPr>
            </w:pPr>
            <w:r>
              <w:rPr>
                <w:rFonts w:eastAsia="宋体"/>
                <w:sz w:val="21"/>
                <w:szCs w:val="21"/>
              </w:rPr>
              <w:t>负责人</w:t>
            </w:r>
          </w:p>
        </w:tc>
        <w:tc>
          <w:tcPr>
            <w:tcW w:w="1534" w:type="pct"/>
            <w:vMerge w:val="continue"/>
            <w:vAlign w:val="center"/>
          </w:tcPr>
          <w:p>
            <w:pPr>
              <w:spacing w:line="340" w:lineRule="exact"/>
              <w:ind w:firstLine="0" w:firstLineChars="0"/>
              <w:rPr>
                <w:rFonts w:eastAsia="宋体"/>
                <w:sz w:val="21"/>
                <w:szCs w:val="21"/>
                <w:highlight w:val="red"/>
              </w:rPr>
            </w:pPr>
          </w:p>
        </w:tc>
        <w:tc>
          <w:tcPr>
            <w:tcW w:w="1527" w:type="pct"/>
            <w:vMerge w:val="continue"/>
            <w:vAlign w:val="center"/>
          </w:tcPr>
          <w:p>
            <w:pPr>
              <w:spacing w:line="340" w:lineRule="exact"/>
              <w:ind w:firstLine="0" w:firstLineChars="0"/>
              <w:rPr>
                <w:rFonts w:eastAsia="宋体"/>
                <w:sz w:val="21"/>
                <w:szCs w:val="21"/>
                <w:highlight w:val="red"/>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50" w:type="pct"/>
            <w:vAlign w:val="center"/>
          </w:tcPr>
          <w:p>
            <w:pPr>
              <w:spacing w:line="340" w:lineRule="exact"/>
              <w:ind w:firstLine="0" w:firstLineChars="0"/>
              <w:jc w:val="center"/>
              <w:rPr>
                <w:rFonts w:eastAsia="宋体"/>
                <w:sz w:val="21"/>
                <w:szCs w:val="21"/>
                <w:highlight w:val="red"/>
              </w:rPr>
            </w:pPr>
          </w:p>
        </w:tc>
        <w:tc>
          <w:tcPr>
            <w:tcW w:w="379" w:type="pct"/>
            <w:vAlign w:val="center"/>
          </w:tcPr>
          <w:p>
            <w:pPr>
              <w:spacing w:line="340" w:lineRule="exact"/>
              <w:ind w:firstLine="0" w:firstLineChars="0"/>
              <w:jc w:val="center"/>
              <w:rPr>
                <w:rFonts w:hint="eastAsia" w:ascii="Times New Roman" w:hAnsi="Times New Roman" w:eastAsia="宋体" w:cs="Times New Roman"/>
                <w:kern w:val="2"/>
                <w:sz w:val="21"/>
                <w:szCs w:val="21"/>
                <w:lang w:val="en-US" w:eastAsia="zh-CN" w:bidi="ar-SA"/>
              </w:rPr>
            </w:pPr>
            <w:r>
              <w:rPr>
                <w:rFonts w:hint="eastAsia" w:eastAsia="宋体"/>
                <w:sz w:val="21"/>
                <w:szCs w:val="21"/>
                <w:lang w:eastAsia="zh-CN"/>
              </w:rPr>
              <w:t>楠杆镇</w:t>
            </w:r>
          </w:p>
        </w:tc>
        <w:tc>
          <w:tcPr>
            <w:tcW w:w="325" w:type="pct"/>
            <w:vAlign w:val="center"/>
          </w:tcPr>
          <w:p>
            <w:pPr>
              <w:spacing w:line="340" w:lineRule="exact"/>
              <w:ind w:firstLine="0" w:firstLineChars="0"/>
              <w:jc w:val="center"/>
              <w:rPr>
                <w:rFonts w:hint="eastAsia" w:ascii="Times New Roman" w:hAnsi="Times New Roman" w:eastAsia="宋体" w:cs="Times New Roman"/>
                <w:kern w:val="2"/>
                <w:sz w:val="21"/>
                <w:szCs w:val="21"/>
                <w:lang w:val="en-US" w:eastAsia="zh-CN" w:bidi="ar-SA"/>
              </w:rPr>
            </w:pPr>
            <w:r>
              <w:rPr>
                <w:rFonts w:hint="eastAsia" w:eastAsia="宋体"/>
                <w:sz w:val="21"/>
                <w:szCs w:val="21"/>
                <w:lang w:eastAsia="zh-CN"/>
              </w:rPr>
              <w:t>杨祥钊</w:t>
            </w:r>
          </w:p>
        </w:tc>
        <w:tc>
          <w:tcPr>
            <w:tcW w:w="515" w:type="pct"/>
            <w:vAlign w:val="center"/>
          </w:tcPr>
          <w:p>
            <w:pPr>
              <w:spacing w:line="340" w:lineRule="exact"/>
              <w:ind w:firstLine="0" w:firstLineChars="0"/>
              <w:jc w:val="center"/>
              <w:rPr>
                <w:rFonts w:hint="default" w:ascii="Times New Roman" w:hAnsi="Times New Roman" w:eastAsia="仿宋_GB2312" w:cs="Times New Roman"/>
                <w:kern w:val="2"/>
                <w:sz w:val="21"/>
                <w:szCs w:val="21"/>
                <w:lang w:val="en-US" w:eastAsia="zh-CN" w:bidi="ar-SA"/>
              </w:rPr>
            </w:pPr>
            <w:r>
              <w:rPr>
                <w:rFonts w:hint="eastAsia"/>
                <w:sz w:val="21"/>
                <w:szCs w:val="21"/>
                <w:lang w:val="en-US" w:eastAsia="zh-CN"/>
              </w:rPr>
              <w:t>13837669555</w:t>
            </w:r>
          </w:p>
        </w:tc>
        <w:tc>
          <w:tcPr>
            <w:tcW w:w="566" w:type="pct"/>
            <w:vAlign w:val="center"/>
          </w:tcPr>
          <w:p>
            <w:pPr>
              <w:keepNext w:val="0"/>
              <w:keepLines w:val="0"/>
              <w:pageBreakBefore w:val="0"/>
              <w:widowControl w:val="0"/>
              <w:kinsoku/>
              <w:wordWrap/>
              <w:overflowPunct/>
              <w:topLinePunct w:val="0"/>
              <w:autoSpaceDE/>
              <w:autoSpaceDN/>
              <w:bidi w:val="0"/>
              <w:adjustRightInd/>
              <w:snapToGrid/>
              <w:spacing w:line="340" w:lineRule="exact"/>
              <w:ind w:firstLine="0" w:firstLineChars="0"/>
              <w:jc w:val="center"/>
              <w:textAlignment w:val="auto"/>
              <w:rPr>
                <w:rFonts w:ascii="Times New Roman" w:hAnsi="Times New Roman" w:eastAsia="宋体" w:cs="Times New Roman"/>
                <w:kern w:val="2"/>
                <w:sz w:val="21"/>
                <w:szCs w:val="21"/>
                <w:lang w:val="en-US" w:eastAsia="zh-CN" w:bidi="ar-SA"/>
              </w:rPr>
            </w:pPr>
            <w:r>
              <w:rPr>
                <w:rFonts w:eastAsia="宋体"/>
                <w:sz w:val="21"/>
                <w:szCs w:val="21"/>
              </w:rPr>
              <w:t>负责人</w:t>
            </w:r>
          </w:p>
        </w:tc>
        <w:tc>
          <w:tcPr>
            <w:tcW w:w="1534" w:type="pct"/>
            <w:vMerge w:val="continue"/>
            <w:vAlign w:val="center"/>
          </w:tcPr>
          <w:p>
            <w:pPr>
              <w:spacing w:line="340" w:lineRule="exact"/>
              <w:ind w:firstLine="0" w:firstLineChars="0"/>
              <w:rPr>
                <w:rFonts w:eastAsia="宋体"/>
                <w:sz w:val="21"/>
                <w:szCs w:val="21"/>
                <w:highlight w:val="red"/>
              </w:rPr>
            </w:pPr>
          </w:p>
        </w:tc>
        <w:tc>
          <w:tcPr>
            <w:tcW w:w="1527" w:type="pct"/>
            <w:vMerge w:val="continue"/>
            <w:vAlign w:val="center"/>
          </w:tcPr>
          <w:p>
            <w:pPr>
              <w:spacing w:line="340" w:lineRule="exact"/>
              <w:ind w:firstLine="0" w:firstLineChars="0"/>
              <w:rPr>
                <w:rFonts w:eastAsia="宋体"/>
                <w:sz w:val="21"/>
                <w:szCs w:val="21"/>
                <w:highlight w:val="red"/>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50" w:type="pct"/>
            <w:vAlign w:val="center"/>
          </w:tcPr>
          <w:p>
            <w:pPr>
              <w:spacing w:line="340" w:lineRule="exact"/>
              <w:ind w:firstLine="0" w:firstLineChars="0"/>
              <w:jc w:val="center"/>
              <w:rPr>
                <w:rFonts w:eastAsia="宋体"/>
                <w:sz w:val="21"/>
                <w:szCs w:val="21"/>
                <w:highlight w:val="red"/>
              </w:rPr>
            </w:pPr>
          </w:p>
        </w:tc>
        <w:tc>
          <w:tcPr>
            <w:tcW w:w="379" w:type="pct"/>
            <w:vAlign w:val="center"/>
          </w:tcPr>
          <w:p>
            <w:pPr>
              <w:spacing w:line="340" w:lineRule="exact"/>
              <w:ind w:firstLine="0" w:firstLineChars="0"/>
              <w:jc w:val="center"/>
              <w:rPr>
                <w:rFonts w:hint="eastAsia" w:ascii="Times New Roman" w:hAnsi="Times New Roman" w:eastAsia="宋体" w:cs="Times New Roman"/>
                <w:kern w:val="2"/>
                <w:sz w:val="21"/>
                <w:szCs w:val="21"/>
                <w:lang w:val="en-US" w:eastAsia="zh-CN" w:bidi="ar-SA"/>
              </w:rPr>
            </w:pPr>
            <w:r>
              <w:rPr>
                <w:rFonts w:hint="eastAsia" w:eastAsia="宋体"/>
                <w:sz w:val="21"/>
                <w:szCs w:val="21"/>
                <w:lang w:eastAsia="zh-CN"/>
              </w:rPr>
              <w:t>定远乡</w:t>
            </w:r>
          </w:p>
        </w:tc>
        <w:tc>
          <w:tcPr>
            <w:tcW w:w="325" w:type="pct"/>
            <w:vAlign w:val="center"/>
          </w:tcPr>
          <w:p>
            <w:pPr>
              <w:spacing w:line="340" w:lineRule="exact"/>
              <w:ind w:firstLine="0" w:firstLineChars="0"/>
              <w:jc w:val="center"/>
              <w:rPr>
                <w:rFonts w:hint="eastAsia" w:ascii="Times New Roman" w:hAnsi="Times New Roman" w:eastAsia="宋体" w:cs="Times New Roman"/>
                <w:kern w:val="2"/>
                <w:sz w:val="21"/>
                <w:szCs w:val="21"/>
                <w:lang w:val="en-US" w:eastAsia="zh-CN" w:bidi="ar-SA"/>
              </w:rPr>
            </w:pPr>
            <w:r>
              <w:rPr>
                <w:rFonts w:hint="eastAsia" w:eastAsia="宋体"/>
                <w:sz w:val="21"/>
                <w:szCs w:val="21"/>
                <w:lang w:eastAsia="zh-CN"/>
              </w:rPr>
              <w:t>李宏</w:t>
            </w:r>
          </w:p>
        </w:tc>
        <w:tc>
          <w:tcPr>
            <w:tcW w:w="515" w:type="pct"/>
            <w:vAlign w:val="center"/>
          </w:tcPr>
          <w:p>
            <w:pPr>
              <w:spacing w:line="340" w:lineRule="exact"/>
              <w:ind w:firstLine="0" w:firstLineChars="0"/>
              <w:jc w:val="center"/>
              <w:rPr>
                <w:rFonts w:hint="default" w:ascii="Times New Roman" w:hAnsi="Times New Roman" w:eastAsia="宋体" w:cs="Times New Roman"/>
                <w:kern w:val="2"/>
                <w:sz w:val="21"/>
                <w:szCs w:val="21"/>
                <w:lang w:val="en-US" w:eastAsia="zh-CN" w:bidi="ar-SA"/>
              </w:rPr>
            </w:pPr>
            <w:r>
              <w:rPr>
                <w:rFonts w:hint="eastAsia" w:eastAsia="宋体"/>
                <w:sz w:val="21"/>
                <w:szCs w:val="21"/>
                <w:lang w:val="en-US" w:eastAsia="zh-CN"/>
              </w:rPr>
              <w:t>13673490521</w:t>
            </w:r>
          </w:p>
        </w:tc>
        <w:tc>
          <w:tcPr>
            <w:tcW w:w="566" w:type="pct"/>
            <w:vAlign w:val="center"/>
          </w:tcPr>
          <w:p>
            <w:pPr>
              <w:keepNext w:val="0"/>
              <w:keepLines w:val="0"/>
              <w:pageBreakBefore w:val="0"/>
              <w:widowControl w:val="0"/>
              <w:kinsoku/>
              <w:wordWrap/>
              <w:overflowPunct/>
              <w:topLinePunct w:val="0"/>
              <w:autoSpaceDE/>
              <w:autoSpaceDN/>
              <w:bidi w:val="0"/>
              <w:adjustRightInd/>
              <w:snapToGrid/>
              <w:spacing w:line="340" w:lineRule="exact"/>
              <w:ind w:firstLine="0" w:firstLineChars="0"/>
              <w:jc w:val="center"/>
              <w:textAlignment w:val="auto"/>
              <w:rPr>
                <w:rFonts w:ascii="Times New Roman" w:hAnsi="Times New Roman" w:eastAsia="宋体" w:cs="Times New Roman"/>
                <w:kern w:val="2"/>
                <w:sz w:val="21"/>
                <w:szCs w:val="21"/>
                <w:lang w:val="en-US" w:eastAsia="zh-CN" w:bidi="ar-SA"/>
              </w:rPr>
            </w:pPr>
            <w:r>
              <w:rPr>
                <w:rFonts w:eastAsia="宋体"/>
                <w:sz w:val="21"/>
                <w:szCs w:val="21"/>
              </w:rPr>
              <w:t>负责人</w:t>
            </w:r>
          </w:p>
        </w:tc>
        <w:tc>
          <w:tcPr>
            <w:tcW w:w="1534" w:type="pct"/>
            <w:vMerge w:val="continue"/>
            <w:vAlign w:val="center"/>
          </w:tcPr>
          <w:p>
            <w:pPr>
              <w:spacing w:line="340" w:lineRule="exact"/>
              <w:ind w:firstLine="0" w:firstLineChars="0"/>
              <w:rPr>
                <w:rFonts w:eastAsia="宋体"/>
                <w:sz w:val="21"/>
                <w:szCs w:val="21"/>
                <w:highlight w:val="red"/>
              </w:rPr>
            </w:pPr>
          </w:p>
        </w:tc>
        <w:tc>
          <w:tcPr>
            <w:tcW w:w="1527" w:type="pct"/>
            <w:vMerge w:val="continue"/>
            <w:vAlign w:val="center"/>
          </w:tcPr>
          <w:p>
            <w:pPr>
              <w:spacing w:line="340" w:lineRule="exact"/>
              <w:ind w:firstLine="0" w:firstLineChars="0"/>
              <w:rPr>
                <w:rFonts w:eastAsia="宋体"/>
                <w:sz w:val="21"/>
                <w:szCs w:val="21"/>
                <w:highlight w:val="red"/>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50" w:type="pct"/>
            <w:vAlign w:val="center"/>
          </w:tcPr>
          <w:p>
            <w:pPr>
              <w:spacing w:line="340" w:lineRule="exact"/>
              <w:ind w:firstLine="0" w:firstLineChars="0"/>
              <w:jc w:val="center"/>
              <w:rPr>
                <w:rFonts w:eastAsia="宋体"/>
                <w:sz w:val="21"/>
                <w:szCs w:val="21"/>
                <w:highlight w:val="red"/>
              </w:rPr>
            </w:pPr>
          </w:p>
        </w:tc>
        <w:tc>
          <w:tcPr>
            <w:tcW w:w="379" w:type="pct"/>
            <w:vAlign w:val="center"/>
          </w:tcPr>
          <w:p>
            <w:pPr>
              <w:spacing w:line="340" w:lineRule="exact"/>
              <w:ind w:firstLine="0" w:firstLineChars="0"/>
              <w:jc w:val="center"/>
              <w:rPr>
                <w:rFonts w:hint="eastAsia" w:ascii="Times New Roman" w:hAnsi="Times New Roman" w:eastAsia="宋体" w:cs="Times New Roman"/>
                <w:kern w:val="2"/>
                <w:sz w:val="21"/>
                <w:szCs w:val="21"/>
                <w:lang w:val="en-US" w:eastAsia="zh-CN" w:bidi="ar-SA"/>
              </w:rPr>
            </w:pPr>
            <w:r>
              <w:rPr>
                <w:rFonts w:hint="eastAsia" w:eastAsia="宋体"/>
                <w:sz w:val="21"/>
                <w:szCs w:val="21"/>
                <w:lang w:eastAsia="zh-CN"/>
              </w:rPr>
              <w:t>山店乡</w:t>
            </w:r>
          </w:p>
        </w:tc>
        <w:tc>
          <w:tcPr>
            <w:tcW w:w="325" w:type="pct"/>
            <w:vAlign w:val="center"/>
          </w:tcPr>
          <w:p>
            <w:pPr>
              <w:spacing w:line="340" w:lineRule="exact"/>
              <w:ind w:firstLine="0" w:firstLineChars="0"/>
              <w:jc w:val="center"/>
              <w:rPr>
                <w:rFonts w:hint="eastAsia" w:ascii="Times New Roman" w:hAnsi="Times New Roman" w:eastAsia="宋体" w:cs="Times New Roman"/>
                <w:kern w:val="2"/>
                <w:sz w:val="21"/>
                <w:szCs w:val="21"/>
                <w:lang w:val="en-US" w:eastAsia="zh-CN" w:bidi="ar-SA"/>
              </w:rPr>
            </w:pPr>
            <w:r>
              <w:rPr>
                <w:rFonts w:hint="eastAsia" w:eastAsia="宋体"/>
                <w:sz w:val="21"/>
                <w:szCs w:val="21"/>
                <w:lang w:eastAsia="zh-CN"/>
              </w:rPr>
              <w:t>杨燕</w:t>
            </w:r>
          </w:p>
        </w:tc>
        <w:tc>
          <w:tcPr>
            <w:tcW w:w="515" w:type="pct"/>
            <w:vAlign w:val="center"/>
          </w:tcPr>
          <w:p>
            <w:pPr>
              <w:spacing w:line="340" w:lineRule="exact"/>
              <w:ind w:firstLine="0" w:firstLineChars="0"/>
              <w:jc w:val="center"/>
              <w:rPr>
                <w:rFonts w:hint="default" w:ascii="Times New Roman" w:hAnsi="Times New Roman" w:eastAsia="宋体" w:cs="Times New Roman"/>
                <w:kern w:val="2"/>
                <w:sz w:val="21"/>
                <w:szCs w:val="21"/>
                <w:lang w:val="en-US" w:eastAsia="zh-CN" w:bidi="ar-SA"/>
              </w:rPr>
            </w:pPr>
            <w:r>
              <w:rPr>
                <w:rFonts w:hint="eastAsia" w:eastAsia="宋体"/>
                <w:sz w:val="21"/>
                <w:szCs w:val="21"/>
                <w:lang w:val="en-US" w:eastAsia="zh-CN"/>
              </w:rPr>
              <w:t>15082490111</w:t>
            </w:r>
          </w:p>
        </w:tc>
        <w:tc>
          <w:tcPr>
            <w:tcW w:w="566" w:type="pct"/>
            <w:vAlign w:val="center"/>
          </w:tcPr>
          <w:p>
            <w:pPr>
              <w:keepNext w:val="0"/>
              <w:keepLines w:val="0"/>
              <w:pageBreakBefore w:val="0"/>
              <w:widowControl w:val="0"/>
              <w:kinsoku/>
              <w:wordWrap/>
              <w:overflowPunct/>
              <w:topLinePunct w:val="0"/>
              <w:autoSpaceDE/>
              <w:autoSpaceDN/>
              <w:bidi w:val="0"/>
              <w:adjustRightInd/>
              <w:snapToGrid/>
              <w:spacing w:line="340" w:lineRule="exact"/>
              <w:ind w:firstLine="0" w:firstLineChars="0"/>
              <w:jc w:val="center"/>
              <w:textAlignment w:val="auto"/>
              <w:rPr>
                <w:rFonts w:ascii="Times New Roman" w:hAnsi="Times New Roman" w:eastAsia="宋体" w:cs="Times New Roman"/>
                <w:kern w:val="2"/>
                <w:sz w:val="21"/>
                <w:szCs w:val="21"/>
                <w:lang w:val="en-US" w:eastAsia="zh-CN" w:bidi="ar-SA"/>
              </w:rPr>
            </w:pPr>
            <w:r>
              <w:rPr>
                <w:rFonts w:eastAsia="宋体"/>
                <w:sz w:val="21"/>
                <w:szCs w:val="21"/>
              </w:rPr>
              <w:t>负责人</w:t>
            </w:r>
          </w:p>
        </w:tc>
        <w:tc>
          <w:tcPr>
            <w:tcW w:w="1534" w:type="pct"/>
            <w:vMerge w:val="continue"/>
            <w:vAlign w:val="center"/>
          </w:tcPr>
          <w:p>
            <w:pPr>
              <w:spacing w:line="340" w:lineRule="exact"/>
              <w:ind w:firstLine="0" w:firstLineChars="0"/>
              <w:rPr>
                <w:rFonts w:eastAsia="宋体"/>
                <w:sz w:val="21"/>
                <w:szCs w:val="21"/>
                <w:highlight w:val="red"/>
              </w:rPr>
            </w:pPr>
          </w:p>
        </w:tc>
        <w:tc>
          <w:tcPr>
            <w:tcW w:w="1527" w:type="pct"/>
            <w:vMerge w:val="continue"/>
            <w:vAlign w:val="center"/>
          </w:tcPr>
          <w:p>
            <w:pPr>
              <w:spacing w:line="340" w:lineRule="exact"/>
              <w:ind w:firstLine="0" w:firstLineChars="0"/>
              <w:rPr>
                <w:rFonts w:eastAsia="宋体"/>
                <w:sz w:val="21"/>
                <w:szCs w:val="21"/>
                <w:highlight w:val="red"/>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50" w:type="pct"/>
            <w:vAlign w:val="center"/>
          </w:tcPr>
          <w:p>
            <w:pPr>
              <w:spacing w:line="340" w:lineRule="exact"/>
              <w:ind w:firstLine="0" w:firstLineChars="0"/>
              <w:jc w:val="center"/>
              <w:rPr>
                <w:rFonts w:eastAsia="宋体"/>
                <w:sz w:val="21"/>
                <w:szCs w:val="21"/>
                <w:highlight w:val="red"/>
              </w:rPr>
            </w:pPr>
          </w:p>
        </w:tc>
        <w:tc>
          <w:tcPr>
            <w:tcW w:w="379" w:type="pct"/>
            <w:vAlign w:val="center"/>
          </w:tcPr>
          <w:p>
            <w:pPr>
              <w:spacing w:line="340" w:lineRule="exact"/>
              <w:ind w:firstLine="0" w:firstLineChars="0"/>
              <w:jc w:val="center"/>
              <w:rPr>
                <w:rFonts w:hint="eastAsia" w:ascii="Times New Roman" w:hAnsi="Times New Roman" w:eastAsia="宋体" w:cs="Times New Roman"/>
                <w:kern w:val="2"/>
                <w:sz w:val="21"/>
                <w:szCs w:val="21"/>
                <w:lang w:val="en-US" w:eastAsia="zh-CN" w:bidi="ar-SA"/>
              </w:rPr>
            </w:pPr>
            <w:r>
              <w:rPr>
                <w:rFonts w:hint="eastAsia" w:eastAsia="宋体"/>
                <w:sz w:val="21"/>
                <w:szCs w:val="21"/>
                <w:lang w:eastAsia="zh-CN"/>
              </w:rPr>
              <w:t>庙仙乡</w:t>
            </w:r>
          </w:p>
        </w:tc>
        <w:tc>
          <w:tcPr>
            <w:tcW w:w="325" w:type="pct"/>
            <w:vAlign w:val="center"/>
          </w:tcPr>
          <w:p>
            <w:pPr>
              <w:spacing w:line="340" w:lineRule="exact"/>
              <w:ind w:firstLine="0" w:firstLineChars="0"/>
              <w:jc w:val="center"/>
              <w:rPr>
                <w:rFonts w:hint="eastAsia" w:ascii="Times New Roman" w:hAnsi="Times New Roman" w:eastAsia="宋体" w:cs="Times New Roman"/>
                <w:kern w:val="2"/>
                <w:sz w:val="21"/>
                <w:szCs w:val="21"/>
                <w:lang w:val="en-US" w:eastAsia="zh-CN" w:bidi="ar-SA"/>
              </w:rPr>
            </w:pPr>
            <w:r>
              <w:rPr>
                <w:rFonts w:hint="eastAsia" w:eastAsia="宋体"/>
                <w:sz w:val="21"/>
                <w:szCs w:val="21"/>
                <w:lang w:eastAsia="zh-CN"/>
              </w:rPr>
              <w:t>刘敏</w:t>
            </w:r>
          </w:p>
        </w:tc>
        <w:tc>
          <w:tcPr>
            <w:tcW w:w="515" w:type="pct"/>
            <w:vAlign w:val="center"/>
          </w:tcPr>
          <w:p>
            <w:pPr>
              <w:spacing w:line="340" w:lineRule="exact"/>
              <w:ind w:firstLine="0" w:firstLineChars="0"/>
              <w:jc w:val="center"/>
              <w:rPr>
                <w:rFonts w:hint="default" w:ascii="Times New Roman" w:hAnsi="Times New Roman" w:eastAsia="宋体" w:cs="Times New Roman"/>
                <w:kern w:val="2"/>
                <w:sz w:val="21"/>
                <w:szCs w:val="21"/>
                <w:lang w:val="en-US" w:eastAsia="zh-CN" w:bidi="ar-SA"/>
              </w:rPr>
            </w:pPr>
            <w:r>
              <w:rPr>
                <w:rFonts w:hint="eastAsia" w:eastAsia="宋体"/>
                <w:sz w:val="21"/>
                <w:szCs w:val="21"/>
                <w:lang w:val="en-US" w:eastAsia="zh-CN"/>
              </w:rPr>
              <w:t>13569786919</w:t>
            </w:r>
          </w:p>
        </w:tc>
        <w:tc>
          <w:tcPr>
            <w:tcW w:w="566" w:type="pct"/>
            <w:vAlign w:val="center"/>
          </w:tcPr>
          <w:p>
            <w:pPr>
              <w:keepNext w:val="0"/>
              <w:keepLines w:val="0"/>
              <w:pageBreakBefore w:val="0"/>
              <w:widowControl w:val="0"/>
              <w:kinsoku/>
              <w:wordWrap/>
              <w:overflowPunct/>
              <w:topLinePunct w:val="0"/>
              <w:autoSpaceDE/>
              <w:autoSpaceDN/>
              <w:bidi w:val="0"/>
              <w:adjustRightInd/>
              <w:snapToGrid/>
              <w:spacing w:line="340" w:lineRule="exact"/>
              <w:ind w:firstLine="0" w:firstLineChars="0"/>
              <w:jc w:val="center"/>
              <w:textAlignment w:val="auto"/>
              <w:rPr>
                <w:rFonts w:ascii="Times New Roman" w:hAnsi="Times New Roman" w:eastAsia="宋体" w:cs="Times New Roman"/>
                <w:kern w:val="2"/>
                <w:sz w:val="21"/>
                <w:szCs w:val="21"/>
                <w:lang w:val="en-US" w:eastAsia="zh-CN" w:bidi="ar-SA"/>
              </w:rPr>
            </w:pPr>
            <w:r>
              <w:rPr>
                <w:rFonts w:eastAsia="宋体"/>
                <w:sz w:val="21"/>
                <w:szCs w:val="21"/>
              </w:rPr>
              <w:t>负责人</w:t>
            </w:r>
          </w:p>
        </w:tc>
        <w:tc>
          <w:tcPr>
            <w:tcW w:w="1534" w:type="pct"/>
            <w:vMerge w:val="continue"/>
            <w:vAlign w:val="center"/>
          </w:tcPr>
          <w:p>
            <w:pPr>
              <w:spacing w:line="340" w:lineRule="exact"/>
              <w:ind w:firstLine="0" w:firstLineChars="0"/>
              <w:rPr>
                <w:rFonts w:eastAsia="宋体"/>
                <w:sz w:val="21"/>
                <w:szCs w:val="21"/>
                <w:highlight w:val="red"/>
              </w:rPr>
            </w:pPr>
          </w:p>
        </w:tc>
        <w:tc>
          <w:tcPr>
            <w:tcW w:w="1527" w:type="pct"/>
            <w:vMerge w:val="continue"/>
            <w:vAlign w:val="center"/>
          </w:tcPr>
          <w:p>
            <w:pPr>
              <w:spacing w:line="340" w:lineRule="exact"/>
              <w:ind w:firstLine="0" w:firstLineChars="0"/>
              <w:rPr>
                <w:rFonts w:eastAsia="宋体"/>
                <w:sz w:val="21"/>
                <w:szCs w:val="21"/>
                <w:highlight w:val="red"/>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50" w:type="pct"/>
            <w:vAlign w:val="center"/>
          </w:tcPr>
          <w:p>
            <w:pPr>
              <w:spacing w:line="340" w:lineRule="exact"/>
              <w:ind w:firstLine="0" w:firstLineChars="0"/>
              <w:jc w:val="center"/>
              <w:rPr>
                <w:rFonts w:eastAsia="宋体"/>
                <w:sz w:val="21"/>
                <w:szCs w:val="21"/>
                <w:highlight w:val="red"/>
              </w:rPr>
            </w:pPr>
          </w:p>
        </w:tc>
        <w:tc>
          <w:tcPr>
            <w:tcW w:w="379" w:type="pct"/>
            <w:vAlign w:val="center"/>
          </w:tcPr>
          <w:p>
            <w:pPr>
              <w:spacing w:line="340" w:lineRule="exact"/>
              <w:ind w:firstLine="0" w:firstLineChars="0"/>
              <w:jc w:val="center"/>
              <w:rPr>
                <w:rFonts w:hint="eastAsia" w:eastAsia="宋体"/>
                <w:sz w:val="21"/>
                <w:szCs w:val="21"/>
                <w:lang w:eastAsia="zh-CN"/>
              </w:rPr>
            </w:pPr>
            <w:r>
              <w:rPr>
                <w:rFonts w:hint="eastAsia" w:eastAsia="宋体"/>
                <w:sz w:val="21"/>
                <w:szCs w:val="21"/>
                <w:lang w:eastAsia="zh-CN"/>
              </w:rPr>
              <w:t>高店乡</w:t>
            </w:r>
          </w:p>
        </w:tc>
        <w:tc>
          <w:tcPr>
            <w:tcW w:w="325" w:type="pct"/>
            <w:vAlign w:val="center"/>
          </w:tcPr>
          <w:p>
            <w:pPr>
              <w:spacing w:line="340" w:lineRule="exact"/>
              <w:ind w:firstLine="0" w:firstLineChars="0"/>
              <w:jc w:val="center"/>
              <w:rPr>
                <w:rFonts w:hint="eastAsia" w:eastAsia="宋体"/>
                <w:sz w:val="21"/>
                <w:szCs w:val="21"/>
                <w:lang w:eastAsia="zh-CN"/>
              </w:rPr>
            </w:pPr>
            <w:r>
              <w:rPr>
                <w:rFonts w:hint="eastAsia" w:eastAsia="宋体"/>
                <w:sz w:val="21"/>
                <w:szCs w:val="21"/>
                <w:lang w:eastAsia="zh-CN"/>
              </w:rPr>
              <w:t>成辉</w:t>
            </w:r>
          </w:p>
        </w:tc>
        <w:tc>
          <w:tcPr>
            <w:tcW w:w="515" w:type="pct"/>
            <w:vAlign w:val="center"/>
          </w:tcPr>
          <w:p>
            <w:pPr>
              <w:spacing w:line="340" w:lineRule="exact"/>
              <w:ind w:firstLine="0" w:firstLineChars="0"/>
              <w:jc w:val="center"/>
              <w:rPr>
                <w:rFonts w:hint="default" w:eastAsia="仿宋_GB2312"/>
                <w:sz w:val="21"/>
                <w:szCs w:val="21"/>
                <w:lang w:val="en-US" w:eastAsia="zh-CN"/>
              </w:rPr>
            </w:pPr>
            <w:r>
              <w:rPr>
                <w:rFonts w:hint="eastAsia"/>
                <w:sz w:val="21"/>
                <w:szCs w:val="21"/>
                <w:lang w:val="en-US" w:eastAsia="zh-CN"/>
              </w:rPr>
              <w:t>13837615382</w:t>
            </w:r>
          </w:p>
        </w:tc>
        <w:tc>
          <w:tcPr>
            <w:tcW w:w="566" w:type="pct"/>
            <w:vAlign w:val="center"/>
          </w:tcPr>
          <w:p>
            <w:pPr>
              <w:keepNext w:val="0"/>
              <w:keepLines w:val="0"/>
              <w:pageBreakBefore w:val="0"/>
              <w:widowControl w:val="0"/>
              <w:kinsoku/>
              <w:wordWrap/>
              <w:overflowPunct/>
              <w:topLinePunct w:val="0"/>
              <w:autoSpaceDE/>
              <w:autoSpaceDN/>
              <w:bidi w:val="0"/>
              <w:adjustRightInd/>
              <w:snapToGrid/>
              <w:spacing w:line="340" w:lineRule="exact"/>
              <w:ind w:firstLine="0" w:firstLineChars="0"/>
              <w:jc w:val="center"/>
              <w:textAlignment w:val="auto"/>
              <w:rPr>
                <w:rFonts w:eastAsia="宋体"/>
                <w:sz w:val="21"/>
                <w:szCs w:val="21"/>
              </w:rPr>
            </w:pPr>
            <w:r>
              <w:rPr>
                <w:rFonts w:eastAsia="宋体"/>
                <w:sz w:val="21"/>
                <w:szCs w:val="21"/>
              </w:rPr>
              <w:t>负责人</w:t>
            </w:r>
          </w:p>
        </w:tc>
        <w:tc>
          <w:tcPr>
            <w:tcW w:w="1534" w:type="pct"/>
            <w:vMerge w:val="continue"/>
            <w:vAlign w:val="center"/>
          </w:tcPr>
          <w:p>
            <w:pPr>
              <w:spacing w:line="340" w:lineRule="exact"/>
              <w:ind w:firstLine="0" w:firstLineChars="0"/>
              <w:rPr>
                <w:rFonts w:eastAsia="宋体"/>
                <w:sz w:val="21"/>
                <w:szCs w:val="21"/>
                <w:highlight w:val="red"/>
              </w:rPr>
            </w:pPr>
          </w:p>
        </w:tc>
        <w:tc>
          <w:tcPr>
            <w:tcW w:w="1527" w:type="pct"/>
            <w:vMerge w:val="continue"/>
            <w:vAlign w:val="center"/>
          </w:tcPr>
          <w:p>
            <w:pPr>
              <w:spacing w:line="340" w:lineRule="exact"/>
              <w:ind w:firstLine="0" w:firstLineChars="0"/>
              <w:rPr>
                <w:rFonts w:eastAsia="宋体"/>
                <w:sz w:val="21"/>
                <w:szCs w:val="21"/>
                <w:highlight w:val="red"/>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50" w:type="pct"/>
            <w:vAlign w:val="center"/>
          </w:tcPr>
          <w:p>
            <w:pPr>
              <w:spacing w:line="340" w:lineRule="exact"/>
              <w:ind w:firstLine="0" w:firstLineChars="0"/>
              <w:jc w:val="center"/>
              <w:rPr>
                <w:rFonts w:eastAsia="宋体"/>
                <w:sz w:val="21"/>
                <w:szCs w:val="21"/>
                <w:highlight w:val="red"/>
              </w:rPr>
            </w:pPr>
          </w:p>
        </w:tc>
        <w:tc>
          <w:tcPr>
            <w:tcW w:w="379" w:type="pct"/>
            <w:vAlign w:val="center"/>
          </w:tcPr>
          <w:p>
            <w:pPr>
              <w:spacing w:line="340" w:lineRule="exact"/>
              <w:ind w:firstLine="0" w:firstLineChars="0"/>
              <w:jc w:val="center"/>
              <w:rPr>
                <w:rFonts w:hint="eastAsia" w:eastAsia="宋体"/>
                <w:sz w:val="21"/>
                <w:szCs w:val="21"/>
                <w:lang w:eastAsia="zh-CN"/>
              </w:rPr>
            </w:pPr>
            <w:r>
              <w:rPr>
                <w:rFonts w:hint="eastAsia" w:eastAsia="宋体"/>
                <w:sz w:val="21"/>
                <w:szCs w:val="21"/>
                <w:lang w:eastAsia="zh-CN"/>
              </w:rPr>
              <w:t>尤店乡</w:t>
            </w:r>
          </w:p>
        </w:tc>
        <w:tc>
          <w:tcPr>
            <w:tcW w:w="325" w:type="pct"/>
            <w:vAlign w:val="center"/>
          </w:tcPr>
          <w:p>
            <w:pPr>
              <w:spacing w:line="340" w:lineRule="exact"/>
              <w:ind w:firstLine="0" w:firstLineChars="0"/>
              <w:jc w:val="center"/>
              <w:rPr>
                <w:rFonts w:hint="eastAsia" w:eastAsia="宋体"/>
                <w:sz w:val="21"/>
                <w:szCs w:val="21"/>
                <w:lang w:eastAsia="zh-CN"/>
              </w:rPr>
            </w:pPr>
            <w:r>
              <w:rPr>
                <w:rFonts w:hint="eastAsia" w:eastAsia="宋体"/>
                <w:sz w:val="21"/>
                <w:szCs w:val="21"/>
                <w:lang w:eastAsia="zh-CN"/>
              </w:rPr>
              <w:t>吕浩</w:t>
            </w:r>
          </w:p>
        </w:tc>
        <w:tc>
          <w:tcPr>
            <w:tcW w:w="515" w:type="pct"/>
            <w:vAlign w:val="center"/>
          </w:tcPr>
          <w:p>
            <w:pPr>
              <w:spacing w:line="340" w:lineRule="exact"/>
              <w:ind w:firstLine="0" w:firstLineChars="0"/>
              <w:jc w:val="center"/>
              <w:rPr>
                <w:rFonts w:hint="default" w:eastAsia="仿宋_GB2312"/>
                <w:sz w:val="21"/>
                <w:szCs w:val="21"/>
                <w:lang w:val="en-US" w:eastAsia="zh-CN"/>
              </w:rPr>
            </w:pPr>
            <w:r>
              <w:rPr>
                <w:rFonts w:hint="eastAsia"/>
                <w:sz w:val="21"/>
                <w:szCs w:val="21"/>
                <w:lang w:val="en-US" w:eastAsia="zh-CN"/>
              </w:rPr>
              <w:t>18211759206</w:t>
            </w:r>
          </w:p>
        </w:tc>
        <w:tc>
          <w:tcPr>
            <w:tcW w:w="566" w:type="pct"/>
            <w:vAlign w:val="center"/>
          </w:tcPr>
          <w:p>
            <w:pPr>
              <w:keepNext w:val="0"/>
              <w:keepLines w:val="0"/>
              <w:pageBreakBefore w:val="0"/>
              <w:widowControl w:val="0"/>
              <w:kinsoku/>
              <w:wordWrap/>
              <w:overflowPunct/>
              <w:topLinePunct w:val="0"/>
              <w:autoSpaceDE/>
              <w:autoSpaceDN/>
              <w:bidi w:val="0"/>
              <w:adjustRightInd/>
              <w:snapToGrid/>
              <w:spacing w:line="340" w:lineRule="exact"/>
              <w:ind w:firstLine="0" w:firstLineChars="0"/>
              <w:jc w:val="center"/>
              <w:textAlignment w:val="auto"/>
              <w:rPr>
                <w:rFonts w:eastAsia="宋体"/>
                <w:sz w:val="21"/>
                <w:szCs w:val="21"/>
              </w:rPr>
            </w:pPr>
            <w:r>
              <w:rPr>
                <w:rFonts w:eastAsia="宋体"/>
                <w:sz w:val="21"/>
                <w:szCs w:val="21"/>
              </w:rPr>
              <w:t>负责人</w:t>
            </w:r>
          </w:p>
        </w:tc>
        <w:tc>
          <w:tcPr>
            <w:tcW w:w="1534" w:type="pct"/>
            <w:vMerge w:val="continue"/>
            <w:vAlign w:val="center"/>
          </w:tcPr>
          <w:p>
            <w:pPr>
              <w:spacing w:line="340" w:lineRule="exact"/>
              <w:ind w:firstLine="0" w:firstLineChars="0"/>
              <w:rPr>
                <w:rFonts w:eastAsia="宋体"/>
                <w:sz w:val="21"/>
                <w:szCs w:val="21"/>
                <w:highlight w:val="red"/>
              </w:rPr>
            </w:pPr>
          </w:p>
        </w:tc>
        <w:tc>
          <w:tcPr>
            <w:tcW w:w="1527" w:type="pct"/>
            <w:vMerge w:val="continue"/>
            <w:vAlign w:val="center"/>
          </w:tcPr>
          <w:p>
            <w:pPr>
              <w:spacing w:line="340" w:lineRule="exact"/>
              <w:ind w:firstLine="0" w:firstLineChars="0"/>
              <w:rPr>
                <w:rFonts w:eastAsia="宋体"/>
                <w:sz w:val="21"/>
                <w:szCs w:val="21"/>
                <w:highlight w:val="red"/>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50" w:type="pct"/>
            <w:vAlign w:val="center"/>
          </w:tcPr>
          <w:p>
            <w:pPr>
              <w:spacing w:line="340" w:lineRule="exact"/>
              <w:ind w:firstLine="0" w:firstLineChars="0"/>
              <w:jc w:val="center"/>
              <w:rPr>
                <w:rFonts w:eastAsia="宋体"/>
                <w:sz w:val="21"/>
                <w:szCs w:val="21"/>
                <w:highlight w:val="red"/>
              </w:rPr>
            </w:pPr>
          </w:p>
        </w:tc>
        <w:tc>
          <w:tcPr>
            <w:tcW w:w="379" w:type="pct"/>
            <w:vAlign w:val="center"/>
          </w:tcPr>
          <w:p>
            <w:pPr>
              <w:spacing w:line="340" w:lineRule="exact"/>
              <w:ind w:firstLine="0" w:firstLineChars="0"/>
              <w:jc w:val="center"/>
              <w:rPr>
                <w:rFonts w:hint="eastAsia" w:eastAsia="宋体"/>
                <w:sz w:val="21"/>
                <w:szCs w:val="21"/>
                <w:lang w:eastAsia="zh-CN"/>
              </w:rPr>
            </w:pPr>
            <w:r>
              <w:rPr>
                <w:rFonts w:hint="eastAsia" w:eastAsia="宋体"/>
                <w:sz w:val="21"/>
                <w:szCs w:val="21"/>
                <w:lang w:eastAsia="zh-CN"/>
              </w:rPr>
              <w:t>朱堂乡</w:t>
            </w:r>
          </w:p>
        </w:tc>
        <w:tc>
          <w:tcPr>
            <w:tcW w:w="325" w:type="pct"/>
            <w:vAlign w:val="center"/>
          </w:tcPr>
          <w:p>
            <w:pPr>
              <w:spacing w:line="340" w:lineRule="exact"/>
              <w:ind w:firstLine="0" w:firstLineChars="0"/>
              <w:jc w:val="center"/>
              <w:rPr>
                <w:rFonts w:hint="eastAsia" w:eastAsia="宋体"/>
                <w:sz w:val="21"/>
                <w:szCs w:val="21"/>
                <w:lang w:eastAsia="zh-CN"/>
              </w:rPr>
            </w:pPr>
            <w:r>
              <w:rPr>
                <w:rFonts w:hint="eastAsia" w:eastAsia="宋体"/>
                <w:sz w:val="21"/>
                <w:szCs w:val="21"/>
                <w:lang w:eastAsia="zh-CN"/>
              </w:rPr>
              <w:t>余小同</w:t>
            </w:r>
          </w:p>
        </w:tc>
        <w:tc>
          <w:tcPr>
            <w:tcW w:w="515" w:type="pct"/>
            <w:vAlign w:val="center"/>
          </w:tcPr>
          <w:p>
            <w:pPr>
              <w:spacing w:line="340" w:lineRule="exact"/>
              <w:ind w:firstLine="0" w:firstLineChars="0"/>
              <w:jc w:val="center"/>
              <w:rPr>
                <w:rFonts w:hint="default" w:eastAsia="仿宋_GB2312"/>
                <w:sz w:val="21"/>
                <w:szCs w:val="21"/>
                <w:lang w:val="en-US" w:eastAsia="zh-CN"/>
              </w:rPr>
            </w:pPr>
            <w:r>
              <w:rPr>
                <w:rFonts w:hint="eastAsia"/>
                <w:sz w:val="21"/>
                <w:szCs w:val="21"/>
                <w:lang w:val="en-US" w:eastAsia="zh-CN"/>
              </w:rPr>
              <w:t>15225346853</w:t>
            </w:r>
          </w:p>
        </w:tc>
        <w:tc>
          <w:tcPr>
            <w:tcW w:w="566" w:type="pct"/>
            <w:vAlign w:val="center"/>
          </w:tcPr>
          <w:p>
            <w:pPr>
              <w:keepNext w:val="0"/>
              <w:keepLines w:val="0"/>
              <w:pageBreakBefore w:val="0"/>
              <w:widowControl w:val="0"/>
              <w:kinsoku/>
              <w:wordWrap/>
              <w:overflowPunct/>
              <w:topLinePunct w:val="0"/>
              <w:autoSpaceDE/>
              <w:autoSpaceDN/>
              <w:bidi w:val="0"/>
              <w:adjustRightInd/>
              <w:snapToGrid/>
              <w:spacing w:line="340" w:lineRule="exact"/>
              <w:ind w:firstLine="0" w:firstLineChars="0"/>
              <w:jc w:val="center"/>
              <w:textAlignment w:val="auto"/>
              <w:rPr>
                <w:rFonts w:eastAsia="宋体"/>
                <w:sz w:val="21"/>
                <w:szCs w:val="21"/>
              </w:rPr>
            </w:pPr>
            <w:r>
              <w:rPr>
                <w:rFonts w:eastAsia="宋体"/>
                <w:sz w:val="21"/>
                <w:szCs w:val="21"/>
              </w:rPr>
              <w:t>负责人</w:t>
            </w:r>
          </w:p>
        </w:tc>
        <w:tc>
          <w:tcPr>
            <w:tcW w:w="1534" w:type="pct"/>
            <w:vMerge w:val="continue"/>
            <w:vAlign w:val="center"/>
          </w:tcPr>
          <w:p>
            <w:pPr>
              <w:spacing w:line="340" w:lineRule="exact"/>
              <w:ind w:firstLine="0" w:firstLineChars="0"/>
              <w:rPr>
                <w:rFonts w:eastAsia="宋体"/>
                <w:sz w:val="21"/>
                <w:szCs w:val="21"/>
                <w:highlight w:val="red"/>
              </w:rPr>
            </w:pPr>
          </w:p>
        </w:tc>
        <w:tc>
          <w:tcPr>
            <w:tcW w:w="1527" w:type="pct"/>
            <w:vMerge w:val="continue"/>
            <w:vAlign w:val="center"/>
          </w:tcPr>
          <w:p>
            <w:pPr>
              <w:spacing w:line="340" w:lineRule="exact"/>
              <w:ind w:firstLine="0" w:firstLineChars="0"/>
              <w:rPr>
                <w:rFonts w:eastAsia="宋体"/>
                <w:sz w:val="21"/>
                <w:szCs w:val="21"/>
                <w:highlight w:val="red"/>
              </w:rPr>
            </w:pPr>
          </w:p>
        </w:tc>
      </w:tr>
    </w:tbl>
    <w:p>
      <w:pPr>
        <w:rPr>
          <w:rFonts w:hint="default" w:ascii="Times New Roman" w:hAnsi="Times New Roman" w:eastAsia="宋体" w:cs="Times New Roman"/>
          <w:b/>
          <w:sz w:val="24"/>
          <w:szCs w:val="18"/>
          <w:highlight w:val="none"/>
        </w:rPr>
      </w:pPr>
      <w:r>
        <w:rPr>
          <w:rFonts w:hint="default" w:ascii="Times New Roman" w:hAnsi="Times New Roman" w:eastAsia="宋体" w:cs="Times New Roman"/>
          <w:b/>
          <w:sz w:val="24"/>
          <w:szCs w:val="18"/>
          <w:highlight w:val="none"/>
        </w:rPr>
        <w:br w:type="page"/>
      </w:r>
    </w:p>
    <w:p>
      <w:pPr>
        <w:keepNext w:val="0"/>
        <w:keepLines w:val="0"/>
        <w:pageBreakBefore w:val="0"/>
        <w:widowControl w:val="0"/>
        <w:kinsoku/>
        <w:wordWrap/>
        <w:overflowPunct/>
        <w:topLinePunct w:val="0"/>
        <w:autoSpaceDE/>
        <w:autoSpaceDN/>
        <w:bidi w:val="0"/>
        <w:adjustRightInd/>
        <w:snapToGrid/>
        <w:ind w:left="0" w:leftChars="0" w:firstLine="0" w:firstLineChars="0"/>
        <w:jc w:val="center"/>
        <w:textAlignment w:val="auto"/>
        <w:rPr>
          <w:rFonts w:hint="default" w:ascii="Times New Roman" w:hAnsi="Times New Roman" w:eastAsia="宋体" w:cs="Times New Roman"/>
          <w:b/>
          <w:sz w:val="24"/>
          <w:szCs w:val="18"/>
          <w:highlight w:val="none"/>
        </w:rPr>
      </w:pPr>
      <w:r>
        <w:rPr>
          <w:rFonts w:hint="default" w:ascii="Times New Roman" w:hAnsi="Times New Roman" w:eastAsia="宋体" w:cs="Times New Roman"/>
          <w:b/>
          <w:sz w:val="24"/>
          <w:szCs w:val="18"/>
          <w:highlight w:val="none"/>
        </w:rPr>
        <w:t>表2    现场应急工作组组成一览表</w:t>
      </w:r>
    </w:p>
    <w:tbl>
      <w:tblPr>
        <w:tblStyle w:val="13"/>
        <w:tblW w:w="5000"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313"/>
        <w:gridCol w:w="2467"/>
        <w:gridCol w:w="1770"/>
        <w:gridCol w:w="3599"/>
        <w:gridCol w:w="5025"/>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463" w:type="pct"/>
            <w:noWrap w:val="0"/>
            <w:vAlign w:val="center"/>
          </w:tcPr>
          <w:p>
            <w:pPr>
              <w:spacing w:line="240" w:lineRule="auto"/>
              <w:ind w:firstLine="0" w:firstLineChars="0"/>
              <w:jc w:val="center"/>
              <w:rPr>
                <w:rFonts w:hint="default" w:ascii="Times New Roman" w:hAnsi="Times New Roman" w:eastAsia="宋体" w:cs="Times New Roman"/>
                <w:sz w:val="21"/>
                <w:szCs w:val="21"/>
                <w:highlight w:val="none"/>
              </w:rPr>
            </w:pPr>
            <w:r>
              <w:rPr>
                <w:rFonts w:hint="default" w:ascii="Times New Roman" w:hAnsi="Times New Roman" w:eastAsia="宋体" w:cs="Times New Roman"/>
                <w:sz w:val="21"/>
                <w:szCs w:val="21"/>
                <w:highlight w:val="none"/>
              </w:rPr>
              <w:t>应急工作组组成</w:t>
            </w:r>
          </w:p>
        </w:tc>
        <w:tc>
          <w:tcPr>
            <w:tcW w:w="870" w:type="pct"/>
            <w:noWrap w:val="0"/>
            <w:vAlign w:val="center"/>
          </w:tcPr>
          <w:p>
            <w:pPr>
              <w:spacing w:line="240" w:lineRule="auto"/>
              <w:ind w:firstLine="0" w:firstLineChars="0"/>
              <w:jc w:val="center"/>
              <w:rPr>
                <w:rFonts w:hint="default" w:ascii="Times New Roman" w:hAnsi="Times New Roman" w:eastAsia="宋体" w:cs="Times New Roman"/>
                <w:sz w:val="21"/>
                <w:szCs w:val="21"/>
                <w:highlight w:val="none"/>
              </w:rPr>
            </w:pPr>
            <w:r>
              <w:rPr>
                <w:rFonts w:hint="default" w:ascii="Times New Roman" w:hAnsi="Times New Roman" w:eastAsia="宋体" w:cs="Times New Roman"/>
                <w:sz w:val="21"/>
                <w:szCs w:val="21"/>
                <w:highlight w:val="none"/>
              </w:rPr>
              <w:t>主要负责人</w:t>
            </w:r>
          </w:p>
        </w:tc>
        <w:tc>
          <w:tcPr>
            <w:tcW w:w="624" w:type="pct"/>
            <w:noWrap w:val="0"/>
            <w:vAlign w:val="center"/>
          </w:tcPr>
          <w:p>
            <w:pPr>
              <w:spacing w:line="240" w:lineRule="auto"/>
              <w:ind w:firstLine="0" w:firstLineChars="0"/>
              <w:jc w:val="center"/>
              <w:rPr>
                <w:rFonts w:hint="default" w:ascii="Times New Roman" w:hAnsi="Times New Roman" w:eastAsia="宋体" w:cs="Times New Roman"/>
                <w:sz w:val="21"/>
                <w:szCs w:val="21"/>
                <w:highlight w:val="none"/>
              </w:rPr>
            </w:pPr>
            <w:r>
              <w:rPr>
                <w:rFonts w:hint="default" w:ascii="Times New Roman" w:hAnsi="Times New Roman" w:eastAsia="宋体" w:cs="Times New Roman"/>
                <w:sz w:val="21"/>
                <w:szCs w:val="21"/>
                <w:highlight w:val="none"/>
              </w:rPr>
              <w:t>联系电话</w:t>
            </w:r>
          </w:p>
        </w:tc>
        <w:tc>
          <w:tcPr>
            <w:tcW w:w="1269" w:type="pct"/>
            <w:noWrap w:val="0"/>
            <w:vAlign w:val="center"/>
          </w:tcPr>
          <w:p>
            <w:pPr>
              <w:spacing w:line="240" w:lineRule="auto"/>
              <w:ind w:firstLine="0" w:firstLineChars="0"/>
              <w:jc w:val="center"/>
              <w:rPr>
                <w:rFonts w:hint="default" w:ascii="Times New Roman" w:hAnsi="Times New Roman" w:eastAsia="宋体" w:cs="Times New Roman"/>
                <w:sz w:val="21"/>
                <w:szCs w:val="21"/>
                <w:highlight w:val="none"/>
                <w:lang w:eastAsia="zh-CN"/>
              </w:rPr>
            </w:pPr>
            <w:r>
              <w:rPr>
                <w:rFonts w:hint="default" w:ascii="Times New Roman" w:hAnsi="Times New Roman" w:eastAsia="宋体" w:cs="Times New Roman"/>
                <w:sz w:val="21"/>
                <w:szCs w:val="21"/>
                <w:highlight w:val="none"/>
                <w:lang w:eastAsia="zh-CN"/>
              </w:rPr>
              <w:t>职务科室</w:t>
            </w:r>
          </w:p>
        </w:tc>
        <w:tc>
          <w:tcPr>
            <w:tcW w:w="1772" w:type="pct"/>
            <w:noWrap w:val="0"/>
            <w:vAlign w:val="center"/>
          </w:tcPr>
          <w:p>
            <w:pPr>
              <w:spacing w:line="240" w:lineRule="auto"/>
              <w:ind w:firstLine="0" w:firstLineChars="0"/>
              <w:jc w:val="center"/>
              <w:rPr>
                <w:rFonts w:hint="default" w:ascii="Times New Roman" w:hAnsi="Times New Roman" w:eastAsia="宋体" w:cs="Times New Roman"/>
                <w:sz w:val="21"/>
                <w:szCs w:val="21"/>
                <w:highlight w:val="red"/>
              </w:rPr>
            </w:pPr>
            <w:r>
              <w:rPr>
                <w:rFonts w:hint="default" w:ascii="Times New Roman" w:hAnsi="Times New Roman" w:eastAsia="宋体" w:cs="Times New Roman"/>
                <w:sz w:val="21"/>
                <w:szCs w:val="21"/>
                <w:highlight w:val="none"/>
              </w:rPr>
              <w:t>应急职责</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65" w:hRule="atLeast"/>
          <w:jc w:val="center"/>
        </w:trPr>
        <w:tc>
          <w:tcPr>
            <w:tcW w:w="463" w:type="pct"/>
            <w:vMerge w:val="restart"/>
            <w:noWrap w:val="0"/>
            <w:vAlign w:val="center"/>
          </w:tcPr>
          <w:p>
            <w:pPr>
              <w:spacing w:line="240" w:lineRule="auto"/>
              <w:ind w:firstLine="0" w:firstLineChars="0"/>
              <w:jc w:val="center"/>
              <w:rPr>
                <w:rFonts w:hint="default" w:ascii="Times New Roman" w:hAnsi="Times New Roman" w:eastAsia="宋体" w:cs="Times New Roman"/>
                <w:sz w:val="21"/>
                <w:szCs w:val="21"/>
                <w:highlight w:val="none"/>
              </w:rPr>
            </w:pPr>
            <w:r>
              <w:rPr>
                <w:rFonts w:hint="eastAsia" w:eastAsia="宋体" w:cs="Times New Roman"/>
                <w:sz w:val="21"/>
                <w:szCs w:val="21"/>
                <w:highlight w:val="none"/>
                <w:lang w:val="en-US" w:eastAsia="zh-CN"/>
              </w:rPr>
              <w:t>应急</w:t>
            </w:r>
            <w:r>
              <w:rPr>
                <w:rFonts w:hint="default" w:ascii="Times New Roman" w:hAnsi="Times New Roman" w:eastAsia="宋体" w:cs="Times New Roman"/>
                <w:sz w:val="21"/>
                <w:szCs w:val="21"/>
                <w:highlight w:val="none"/>
              </w:rPr>
              <w:t>处置组</w:t>
            </w:r>
          </w:p>
        </w:tc>
        <w:tc>
          <w:tcPr>
            <w:tcW w:w="870" w:type="pct"/>
            <w:noWrap w:val="0"/>
            <w:vAlign w:val="center"/>
          </w:tcPr>
          <w:p>
            <w:pPr>
              <w:keepNext w:val="0"/>
              <w:keepLines w:val="0"/>
              <w:pageBreakBefore w:val="0"/>
              <w:kinsoku/>
              <w:wordWrap/>
              <w:overflowPunct/>
              <w:topLinePunct w:val="0"/>
              <w:autoSpaceDE/>
              <w:autoSpaceDN/>
              <w:bidi w:val="0"/>
              <w:adjustRightInd/>
              <w:snapToGrid/>
              <w:spacing w:line="240" w:lineRule="auto"/>
              <w:ind w:firstLine="0" w:firstLineChars="0"/>
              <w:jc w:val="center"/>
              <w:rPr>
                <w:rFonts w:hint="eastAsia" w:ascii="Times New Roman" w:hAnsi="Times New Roman" w:eastAsia="宋体" w:cs="Times New Roman"/>
                <w:caps w:val="0"/>
                <w:smallCaps w:val="0"/>
                <w:spacing w:val="0"/>
                <w:w w:val="100"/>
                <w:kern w:val="2"/>
                <w:position w:val="0"/>
                <w:sz w:val="21"/>
                <w:szCs w:val="21"/>
                <w:highlight w:val="none"/>
                <w:lang w:val="en-US" w:eastAsia="zh-CN"/>
              </w:rPr>
            </w:pPr>
            <w:r>
              <w:rPr>
                <w:rFonts w:hint="eastAsia" w:eastAsia="宋体"/>
                <w:sz w:val="21"/>
                <w:szCs w:val="21"/>
                <w:lang w:eastAsia="zh-CN"/>
              </w:rPr>
              <w:t>熊建斌</w:t>
            </w:r>
          </w:p>
        </w:tc>
        <w:tc>
          <w:tcPr>
            <w:tcW w:w="624" w:type="pct"/>
            <w:noWrap w:val="0"/>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eastAsia="宋体" w:cs="Times New Roman"/>
                <w:caps w:val="0"/>
                <w:smallCaps w:val="0"/>
                <w:spacing w:val="0"/>
                <w:w w:val="100"/>
                <w:kern w:val="2"/>
                <w:position w:val="0"/>
                <w:sz w:val="21"/>
                <w:szCs w:val="21"/>
                <w:highlight w:val="none"/>
                <w:lang w:val="en-US" w:eastAsia="zh-CN" w:bidi="ar-SA"/>
              </w:rPr>
            </w:pPr>
            <w:r>
              <w:rPr>
                <w:rFonts w:hint="eastAsia" w:eastAsia="宋体"/>
                <w:sz w:val="21"/>
                <w:szCs w:val="21"/>
                <w:lang w:val="en-US" w:eastAsia="zh-CN"/>
              </w:rPr>
              <w:t>13700762105</w:t>
            </w:r>
          </w:p>
        </w:tc>
        <w:tc>
          <w:tcPr>
            <w:tcW w:w="1269" w:type="pct"/>
            <w:noWrap w:val="0"/>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eastAsia="宋体" w:cs="Times New Roman"/>
                <w:caps w:val="0"/>
                <w:smallCaps w:val="0"/>
                <w:spacing w:val="0"/>
                <w:w w:val="100"/>
                <w:kern w:val="2"/>
                <w:position w:val="0"/>
                <w:sz w:val="21"/>
                <w:szCs w:val="21"/>
                <w:highlight w:val="none"/>
                <w:lang w:val="en-US" w:eastAsia="zh-CN" w:bidi="ar-SA"/>
              </w:rPr>
            </w:pPr>
            <w:r>
              <w:rPr>
                <w:rFonts w:hint="eastAsia" w:eastAsia="宋体" w:cs="Times New Roman"/>
                <w:caps w:val="0"/>
                <w:smallCaps w:val="0"/>
                <w:spacing w:val="0"/>
                <w:w w:val="100"/>
                <w:kern w:val="2"/>
                <w:position w:val="0"/>
                <w:sz w:val="21"/>
                <w:szCs w:val="21"/>
                <w:highlight w:val="none"/>
                <w:lang w:val="en-US" w:eastAsia="zh-CN"/>
              </w:rPr>
              <w:t>信阳</w:t>
            </w:r>
            <w:r>
              <w:rPr>
                <w:rFonts w:hint="default" w:ascii="Times New Roman" w:hAnsi="Times New Roman" w:eastAsia="宋体" w:cs="Times New Roman"/>
                <w:caps w:val="0"/>
                <w:smallCaps w:val="0"/>
                <w:spacing w:val="0"/>
                <w:w w:val="100"/>
                <w:kern w:val="2"/>
                <w:position w:val="0"/>
                <w:sz w:val="21"/>
                <w:szCs w:val="21"/>
                <w:highlight w:val="none"/>
                <w:lang w:eastAsia="zh-CN"/>
              </w:rPr>
              <w:t>市生态环境局</w:t>
            </w:r>
            <w:r>
              <w:rPr>
                <w:rFonts w:hint="eastAsia" w:eastAsia="宋体" w:cs="Times New Roman"/>
                <w:caps w:val="0"/>
                <w:smallCaps w:val="0"/>
                <w:spacing w:val="0"/>
                <w:w w:val="100"/>
                <w:kern w:val="2"/>
                <w:position w:val="0"/>
                <w:sz w:val="21"/>
                <w:szCs w:val="21"/>
                <w:highlight w:val="none"/>
                <w:lang w:val="en-US" w:eastAsia="zh-CN"/>
              </w:rPr>
              <w:t>罗山</w:t>
            </w:r>
            <w:r>
              <w:rPr>
                <w:rFonts w:hint="default" w:ascii="Times New Roman" w:hAnsi="Times New Roman" w:eastAsia="宋体" w:cs="Times New Roman"/>
                <w:caps w:val="0"/>
                <w:smallCaps w:val="0"/>
                <w:spacing w:val="0"/>
                <w:w w:val="100"/>
                <w:kern w:val="2"/>
                <w:position w:val="0"/>
                <w:sz w:val="21"/>
                <w:szCs w:val="21"/>
                <w:highlight w:val="none"/>
                <w:lang w:val="en-US" w:eastAsia="zh-CN"/>
              </w:rPr>
              <w:t>分局</w:t>
            </w:r>
          </w:p>
        </w:tc>
        <w:tc>
          <w:tcPr>
            <w:tcW w:w="1772" w:type="pct"/>
            <w:vMerge w:val="restart"/>
            <w:noWrap w:val="0"/>
            <w:vAlign w:val="center"/>
          </w:tcPr>
          <w:p>
            <w:pPr>
              <w:autoSpaceDE w:val="0"/>
              <w:autoSpaceDN w:val="0"/>
              <w:adjustRightInd w:val="0"/>
              <w:spacing w:line="240" w:lineRule="auto"/>
              <w:ind w:firstLine="0" w:firstLineChars="0"/>
              <w:rPr>
                <w:rFonts w:hint="default" w:ascii="Times New Roman" w:hAnsi="Times New Roman" w:eastAsia="宋体" w:cs="Times New Roman"/>
                <w:kern w:val="0"/>
                <w:sz w:val="21"/>
                <w:szCs w:val="21"/>
                <w:highlight w:val="none"/>
              </w:rPr>
            </w:pPr>
            <w:r>
              <w:rPr>
                <w:rFonts w:hint="default" w:ascii="Times New Roman" w:hAnsi="Times New Roman" w:eastAsia="宋体" w:cs="Times New Roman"/>
                <w:kern w:val="0"/>
                <w:sz w:val="21"/>
                <w:szCs w:val="21"/>
                <w:highlight w:val="none"/>
              </w:rPr>
              <w:t>（1）负责组织制定应急处置方案；</w:t>
            </w:r>
          </w:p>
          <w:p>
            <w:pPr>
              <w:autoSpaceDE w:val="0"/>
              <w:autoSpaceDN w:val="0"/>
              <w:adjustRightInd w:val="0"/>
              <w:spacing w:line="240" w:lineRule="auto"/>
              <w:ind w:firstLine="0" w:firstLineChars="0"/>
              <w:rPr>
                <w:rFonts w:hint="default" w:ascii="Times New Roman" w:hAnsi="Times New Roman" w:eastAsia="宋体" w:cs="Times New Roman"/>
                <w:sz w:val="21"/>
                <w:szCs w:val="21"/>
                <w:highlight w:val="none"/>
              </w:rPr>
            </w:pPr>
            <w:r>
              <w:rPr>
                <w:rFonts w:hint="default" w:ascii="Times New Roman" w:hAnsi="Times New Roman" w:eastAsia="宋体" w:cs="Times New Roman"/>
                <w:kern w:val="0"/>
                <w:sz w:val="21"/>
                <w:szCs w:val="21"/>
                <w:highlight w:val="none"/>
              </w:rPr>
              <w:t>（2）负责现场污染物消除、围堵和削减，以及污染物收集、转运和异地处置等工作。</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trHeight w:val="454" w:hRule="atLeast"/>
          <w:jc w:val="center"/>
        </w:trPr>
        <w:tc>
          <w:tcPr>
            <w:tcW w:w="463" w:type="pct"/>
            <w:vMerge w:val="continue"/>
            <w:noWrap w:val="0"/>
            <w:vAlign w:val="center"/>
          </w:tcPr>
          <w:p>
            <w:pPr>
              <w:spacing w:line="240" w:lineRule="auto"/>
              <w:ind w:firstLine="0" w:firstLineChars="0"/>
              <w:jc w:val="center"/>
              <w:rPr>
                <w:rFonts w:hint="default" w:ascii="Times New Roman" w:hAnsi="Times New Roman" w:eastAsia="宋体" w:cs="Times New Roman"/>
                <w:sz w:val="21"/>
                <w:szCs w:val="21"/>
                <w:highlight w:val="none"/>
              </w:rPr>
            </w:pPr>
          </w:p>
        </w:tc>
        <w:tc>
          <w:tcPr>
            <w:tcW w:w="870" w:type="pct"/>
            <w:noWrap w:val="0"/>
            <w:vAlign w:val="center"/>
          </w:tcPr>
          <w:p>
            <w:pPr>
              <w:keepNext w:val="0"/>
              <w:keepLines w:val="0"/>
              <w:pageBreakBefore w:val="0"/>
              <w:kinsoku/>
              <w:wordWrap/>
              <w:overflowPunct/>
              <w:topLinePunct w:val="0"/>
              <w:autoSpaceDE/>
              <w:autoSpaceDN/>
              <w:bidi w:val="0"/>
              <w:adjustRightInd/>
              <w:snapToGrid/>
              <w:spacing w:line="240" w:lineRule="auto"/>
              <w:ind w:firstLine="0" w:firstLineChars="0"/>
              <w:jc w:val="center"/>
              <w:rPr>
                <w:rFonts w:hint="default" w:ascii="Times New Roman" w:hAnsi="Times New Roman" w:eastAsia="宋体" w:cs="Times New Roman"/>
                <w:caps w:val="0"/>
                <w:smallCaps w:val="0"/>
                <w:spacing w:val="0"/>
                <w:w w:val="100"/>
                <w:kern w:val="2"/>
                <w:position w:val="0"/>
                <w:sz w:val="21"/>
                <w:szCs w:val="21"/>
                <w:highlight w:val="none"/>
                <w:lang w:val="en-US" w:eastAsia="zh-CN"/>
              </w:rPr>
            </w:pPr>
            <w:r>
              <w:rPr>
                <w:rFonts w:hint="eastAsia" w:eastAsia="宋体"/>
                <w:color w:val="auto"/>
                <w:sz w:val="21"/>
                <w:szCs w:val="21"/>
                <w:highlight w:val="none"/>
                <w:lang w:val="en-US" w:eastAsia="zh-CN"/>
              </w:rPr>
              <w:t>杜雷</w:t>
            </w:r>
          </w:p>
        </w:tc>
        <w:tc>
          <w:tcPr>
            <w:tcW w:w="624" w:type="pct"/>
            <w:noWrap w:val="0"/>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eastAsia="宋体" w:cs="Times New Roman"/>
                <w:caps w:val="0"/>
                <w:smallCaps w:val="0"/>
                <w:spacing w:val="0"/>
                <w:w w:val="100"/>
                <w:kern w:val="2"/>
                <w:position w:val="0"/>
                <w:sz w:val="21"/>
                <w:szCs w:val="21"/>
                <w:highlight w:val="none"/>
                <w:lang w:val="en-US" w:eastAsia="zh-CN" w:bidi="ar-SA"/>
              </w:rPr>
            </w:pPr>
            <w:r>
              <w:rPr>
                <w:rFonts w:hint="eastAsia" w:eastAsia="宋体"/>
                <w:sz w:val="21"/>
                <w:szCs w:val="21"/>
                <w:highlight w:val="none"/>
                <w:lang w:val="en-US" w:eastAsia="zh-CN"/>
              </w:rPr>
              <w:t>13849725923</w:t>
            </w:r>
          </w:p>
        </w:tc>
        <w:tc>
          <w:tcPr>
            <w:tcW w:w="1269" w:type="pct"/>
            <w:noWrap w:val="0"/>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eastAsia="宋体" w:cs="Times New Roman"/>
                <w:caps w:val="0"/>
                <w:smallCaps w:val="0"/>
                <w:spacing w:val="0"/>
                <w:w w:val="100"/>
                <w:kern w:val="2"/>
                <w:position w:val="0"/>
                <w:sz w:val="21"/>
                <w:szCs w:val="21"/>
                <w:highlight w:val="none"/>
                <w:lang w:val="en-US" w:eastAsia="zh-CN" w:bidi="ar-SA"/>
              </w:rPr>
            </w:pPr>
            <w:r>
              <w:rPr>
                <w:rFonts w:hint="eastAsia" w:eastAsia="宋体" w:cs="Times New Roman"/>
                <w:caps w:val="0"/>
                <w:smallCaps w:val="0"/>
                <w:spacing w:val="0"/>
                <w:w w:val="100"/>
                <w:kern w:val="2"/>
                <w:position w:val="0"/>
                <w:sz w:val="21"/>
                <w:szCs w:val="21"/>
                <w:highlight w:val="none"/>
                <w:lang w:val="en-US" w:eastAsia="zh-CN"/>
              </w:rPr>
              <w:t>罗山县</w:t>
            </w:r>
            <w:r>
              <w:rPr>
                <w:rFonts w:hint="default" w:ascii="Times New Roman" w:hAnsi="Times New Roman" w:eastAsia="宋体" w:cs="Times New Roman"/>
                <w:caps w:val="0"/>
                <w:smallCaps w:val="0"/>
                <w:spacing w:val="0"/>
                <w:w w:val="100"/>
                <w:kern w:val="2"/>
                <w:position w:val="0"/>
                <w:sz w:val="21"/>
                <w:szCs w:val="21"/>
                <w:highlight w:val="none"/>
                <w:lang w:eastAsia="zh-CN"/>
              </w:rPr>
              <w:t>应急管理局</w:t>
            </w:r>
          </w:p>
        </w:tc>
        <w:tc>
          <w:tcPr>
            <w:tcW w:w="1772" w:type="pct"/>
            <w:vMerge w:val="continue"/>
            <w:noWrap w:val="0"/>
            <w:vAlign w:val="center"/>
          </w:tcPr>
          <w:p>
            <w:pPr>
              <w:autoSpaceDE w:val="0"/>
              <w:autoSpaceDN w:val="0"/>
              <w:adjustRightInd w:val="0"/>
              <w:spacing w:line="240" w:lineRule="auto"/>
              <w:ind w:firstLine="0" w:firstLineChars="0"/>
              <w:rPr>
                <w:rFonts w:hint="default" w:ascii="Times New Roman" w:hAnsi="Times New Roman" w:eastAsia="宋体" w:cs="Times New Roman"/>
                <w:kern w:val="0"/>
                <w:sz w:val="21"/>
                <w:szCs w:val="21"/>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trHeight w:val="454" w:hRule="atLeast"/>
          <w:jc w:val="center"/>
        </w:trPr>
        <w:tc>
          <w:tcPr>
            <w:tcW w:w="463" w:type="pct"/>
            <w:vMerge w:val="continue"/>
            <w:noWrap w:val="0"/>
            <w:vAlign w:val="center"/>
          </w:tcPr>
          <w:p>
            <w:pPr>
              <w:spacing w:line="240" w:lineRule="auto"/>
              <w:ind w:firstLine="0" w:firstLineChars="0"/>
              <w:jc w:val="center"/>
              <w:rPr>
                <w:rFonts w:hint="default" w:ascii="Times New Roman" w:hAnsi="Times New Roman" w:eastAsia="宋体" w:cs="Times New Roman"/>
                <w:sz w:val="21"/>
                <w:szCs w:val="21"/>
                <w:highlight w:val="none"/>
              </w:rPr>
            </w:pPr>
          </w:p>
        </w:tc>
        <w:tc>
          <w:tcPr>
            <w:tcW w:w="870" w:type="pct"/>
            <w:noWrap w:val="0"/>
            <w:vAlign w:val="center"/>
          </w:tcPr>
          <w:p>
            <w:pPr>
              <w:keepNext w:val="0"/>
              <w:keepLines w:val="0"/>
              <w:pageBreakBefore w:val="0"/>
              <w:kinsoku/>
              <w:wordWrap/>
              <w:overflowPunct/>
              <w:topLinePunct w:val="0"/>
              <w:autoSpaceDE/>
              <w:autoSpaceDN/>
              <w:bidi w:val="0"/>
              <w:adjustRightInd/>
              <w:snapToGrid/>
              <w:spacing w:line="240" w:lineRule="auto"/>
              <w:ind w:firstLine="0" w:firstLineChars="0"/>
              <w:jc w:val="center"/>
              <w:rPr>
                <w:rFonts w:hint="default" w:ascii="Times New Roman" w:hAnsi="Times New Roman" w:eastAsia="宋体" w:cs="Times New Roman"/>
                <w:caps w:val="0"/>
                <w:smallCaps w:val="0"/>
                <w:spacing w:val="0"/>
                <w:w w:val="100"/>
                <w:kern w:val="2"/>
                <w:position w:val="0"/>
                <w:sz w:val="21"/>
                <w:szCs w:val="21"/>
                <w:highlight w:val="none"/>
                <w:lang w:val="en-US" w:eastAsia="zh-CN"/>
              </w:rPr>
            </w:pPr>
            <w:r>
              <w:rPr>
                <w:rFonts w:hint="eastAsia" w:eastAsia="宋体"/>
                <w:sz w:val="21"/>
                <w:szCs w:val="21"/>
                <w:lang w:eastAsia="zh-CN"/>
              </w:rPr>
              <w:t>王博</w:t>
            </w:r>
          </w:p>
        </w:tc>
        <w:tc>
          <w:tcPr>
            <w:tcW w:w="624" w:type="pct"/>
            <w:noWrap w:val="0"/>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eastAsia="宋体" w:cs="Times New Roman"/>
                <w:caps w:val="0"/>
                <w:smallCaps w:val="0"/>
                <w:spacing w:val="0"/>
                <w:w w:val="100"/>
                <w:kern w:val="2"/>
                <w:position w:val="0"/>
                <w:sz w:val="21"/>
                <w:szCs w:val="21"/>
                <w:highlight w:val="none"/>
                <w:lang w:val="en-US" w:eastAsia="zh-CN" w:bidi="ar-SA"/>
              </w:rPr>
            </w:pPr>
            <w:r>
              <w:rPr>
                <w:rFonts w:hint="eastAsia" w:eastAsia="宋体"/>
                <w:sz w:val="21"/>
                <w:szCs w:val="21"/>
                <w:lang w:val="en-US" w:eastAsia="zh-CN"/>
              </w:rPr>
              <w:t>0376-2175069</w:t>
            </w:r>
          </w:p>
        </w:tc>
        <w:tc>
          <w:tcPr>
            <w:tcW w:w="1269" w:type="pct"/>
            <w:noWrap w:val="0"/>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eastAsia="宋体" w:cs="Times New Roman"/>
                <w:caps w:val="0"/>
                <w:smallCaps w:val="0"/>
                <w:spacing w:val="0"/>
                <w:w w:val="100"/>
                <w:kern w:val="2"/>
                <w:position w:val="0"/>
                <w:sz w:val="21"/>
                <w:szCs w:val="21"/>
                <w:highlight w:val="none"/>
                <w:lang w:val="en-US" w:eastAsia="zh-CN" w:bidi="ar-SA"/>
              </w:rPr>
            </w:pPr>
            <w:r>
              <w:rPr>
                <w:rFonts w:hint="eastAsia" w:eastAsia="宋体" w:cs="Times New Roman"/>
                <w:caps w:val="0"/>
                <w:smallCaps w:val="0"/>
                <w:spacing w:val="0"/>
                <w:w w:val="100"/>
                <w:kern w:val="2"/>
                <w:position w:val="0"/>
                <w:sz w:val="21"/>
                <w:szCs w:val="21"/>
                <w:highlight w:val="none"/>
                <w:lang w:val="en-US" w:eastAsia="zh-CN"/>
              </w:rPr>
              <w:t>罗山县</w:t>
            </w:r>
            <w:r>
              <w:rPr>
                <w:rFonts w:hint="default" w:ascii="Times New Roman" w:hAnsi="Times New Roman" w:eastAsia="宋体" w:cs="Times New Roman"/>
                <w:caps w:val="0"/>
                <w:smallCaps w:val="0"/>
                <w:spacing w:val="0"/>
                <w:w w:val="100"/>
                <w:kern w:val="2"/>
                <w:position w:val="0"/>
                <w:sz w:val="21"/>
                <w:szCs w:val="21"/>
                <w:highlight w:val="none"/>
                <w:lang w:eastAsia="zh-CN"/>
              </w:rPr>
              <w:t>公安局</w:t>
            </w:r>
          </w:p>
        </w:tc>
        <w:tc>
          <w:tcPr>
            <w:tcW w:w="1772" w:type="pct"/>
            <w:vMerge w:val="continue"/>
            <w:noWrap w:val="0"/>
            <w:vAlign w:val="center"/>
          </w:tcPr>
          <w:p>
            <w:pPr>
              <w:autoSpaceDE w:val="0"/>
              <w:autoSpaceDN w:val="0"/>
              <w:adjustRightInd w:val="0"/>
              <w:spacing w:line="240" w:lineRule="auto"/>
              <w:ind w:firstLine="0" w:firstLineChars="0"/>
              <w:rPr>
                <w:rFonts w:hint="default" w:ascii="Times New Roman" w:hAnsi="Times New Roman" w:eastAsia="宋体" w:cs="Times New Roman"/>
                <w:kern w:val="0"/>
                <w:sz w:val="21"/>
                <w:szCs w:val="21"/>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trHeight w:val="454" w:hRule="atLeast"/>
          <w:jc w:val="center"/>
        </w:trPr>
        <w:tc>
          <w:tcPr>
            <w:tcW w:w="463" w:type="pct"/>
            <w:vMerge w:val="continue"/>
            <w:noWrap w:val="0"/>
            <w:vAlign w:val="center"/>
          </w:tcPr>
          <w:p>
            <w:pPr>
              <w:spacing w:line="240" w:lineRule="auto"/>
              <w:ind w:firstLine="0" w:firstLineChars="0"/>
              <w:jc w:val="center"/>
              <w:rPr>
                <w:rFonts w:hint="default" w:ascii="Times New Roman" w:hAnsi="Times New Roman" w:eastAsia="宋体" w:cs="Times New Roman"/>
                <w:sz w:val="21"/>
                <w:szCs w:val="21"/>
                <w:highlight w:val="none"/>
              </w:rPr>
            </w:pPr>
          </w:p>
        </w:tc>
        <w:tc>
          <w:tcPr>
            <w:tcW w:w="870" w:type="pct"/>
            <w:noWrap w:val="0"/>
            <w:vAlign w:val="center"/>
          </w:tcPr>
          <w:p>
            <w:pPr>
              <w:spacing w:line="340" w:lineRule="exact"/>
              <w:ind w:firstLine="0" w:firstLineChars="0"/>
              <w:jc w:val="center"/>
              <w:rPr>
                <w:rFonts w:hint="default" w:ascii="Times New Roman" w:hAnsi="Times New Roman" w:eastAsia="宋体" w:cs="Times New Roman"/>
                <w:kern w:val="2"/>
                <w:sz w:val="21"/>
                <w:szCs w:val="21"/>
                <w:lang w:val="en-US" w:eastAsia="zh-CN" w:bidi="ar-SA"/>
              </w:rPr>
            </w:pPr>
            <w:r>
              <w:rPr>
                <w:rFonts w:hint="eastAsia" w:eastAsia="宋体"/>
                <w:sz w:val="21"/>
                <w:szCs w:val="21"/>
                <w:lang w:eastAsia="zh-CN"/>
              </w:rPr>
              <w:t>丁新</w:t>
            </w:r>
          </w:p>
        </w:tc>
        <w:tc>
          <w:tcPr>
            <w:tcW w:w="624" w:type="pct"/>
            <w:noWrap w:val="0"/>
            <w:vAlign w:val="center"/>
          </w:tcPr>
          <w:p>
            <w:pPr>
              <w:spacing w:line="340" w:lineRule="exact"/>
              <w:ind w:firstLine="0" w:firstLineChars="0"/>
              <w:jc w:val="center"/>
              <w:rPr>
                <w:rFonts w:hint="default" w:ascii="Times New Roman" w:hAnsi="Times New Roman" w:eastAsia="宋体" w:cs="Times New Roman"/>
                <w:kern w:val="2"/>
                <w:sz w:val="21"/>
                <w:szCs w:val="21"/>
                <w:lang w:val="en-US" w:eastAsia="zh-CN" w:bidi="ar-SA"/>
              </w:rPr>
            </w:pPr>
            <w:r>
              <w:rPr>
                <w:rFonts w:hint="eastAsia" w:eastAsia="宋体"/>
                <w:sz w:val="21"/>
                <w:szCs w:val="21"/>
                <w:lang w:val="en-US" w:eastAsia="zh-CN"/>
              </w:rPr>
              <w:t>13937670887</w:t>
            </w:r>
          </w:p>
        </w:tc>
        <w:tc>
          <w:tcPr>
            <w:tcW w:w="1269" w:type="pct"/>
            <w:noWrap w:val="0"/>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eastAsia="宋体" w:cs="Times New Roman"/>
                <w:caps w:val="0"/>
                <w:smallCaps w:val="0"/>
                <w:spacing w:val="0"/>
                <w:w w:val="100"/>
                <w:kern w:val="2"/>
                <w:position w:val="0"/>
                <w:sz w:val="21"/>
                <w:szCs w:val="21"/>
                <w:highlight w:val="none"/>
                <w:lang w:val="en-US" w:eastAsia="zh-CN" w:bidi="ar-SA"/>
              </w:rPr>
            </w:pPr>
            <w:r>
              <w:rPr>
                <w:rFonts w:hint="eastAsia" w:eastAsia="宋体" w:cs="Times New Roman"/>
                <w:caps w:val="0"/>
                <w:smallCaps w:val="0"/>
                <w:spacing w:val="0"/>
                <w:w w:val="100"/>
                <w:kern w:val="2"/>
                <w:position w:val="0"/>
                <w:sz w:val="21"/>
                <w:szCs w:val="21"/>
                <w:highlight w:val="none"/>
                <w:lang w:val="en-US" w:eastAsia="zh-CN"/>
              </w:rPr>
              <w:t>罗山县</w:t>
            </w:r>
            <w:r>
              <w:rPr>
                <w:rFonts w:hint="default" w:ascii="Times New Roman" w:hAnsi="Times New Roman" w:eastAsia="宋体" w:cs="Times New Roman"/>
                <w:caps w:val="0"/>
                <w:smallCaps w:val="0"/>
                <w:spacing w:val="0"/>
                <w:w w:val="100"/>
                <w:kern w:val="2"/>
                <w:position w:val="0"/>
                <w:sz w:val="21"/>
                <w:szCs w:val="21"/>
                <w:highlight w:val="none"/>
                <w:lang w:eastAsia="zh-CN"/>
              </w:rPr>
              <w:t>水利局</w:t>
            </w:r>
          </w:p>
        </w:tc>
        <w:tc>
          <w:tcPr>
            <w:tcW w:w="1772" w:type="pct"/>
            <w:vMerge w:val="continue"/>
            <w:noWrap w:val="0"/>
            <w:vAlign w:val="center"/>
          </w:tcPr>
          <w:p>
            <w:pPr>
              <w:autoSpaceDE w:val="0"/>
              <w:autoSpaceDN w:val="0"/>
              <w:adjustRightInd w:val="0"/>
              <w:spacing w:line="240" w:lineRule="auto"/>
              <w:ind w:firstLine="0" w:firstLineChars="0"/>
              <w:rPr>
                <w:rFonts w:hint="default" w:ascii="Times New Roman" w:hAnsi="Times New Roman" w:eastAsia="宋体" w:cs="Times New Roman"/>
                <w:kern w:val="0"/>
                <w:sz w:val="21"/>
                <w:szCs w:val="21"/>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463" w:type="pct"/>
            <w:vMerge w:val="continue"/>
            <w:noWrap w:val="0"/>
            <w:vAlign w:val="center"/>
          </w:tcPr>
          <w:p>
            <w:pPr>
              <w:spacing w:line="240" w:lineRule="auto"/>
              <w:ind w:firstLine="0" w:firstLineChars="0"/>
              <w:jc w:val="center"/>
              <w:rPr>
                <w:rFonts w:hint="default" w:ascii="Times New Roman" w:hAnsi="Times New Roman" w:eastAsia="宋体" w:cs="Times New Roman"/>
                <w:sz w:val="21"/>
                <w:szCs w:val="21"/>
                <w:highlight w:val="none"/>
              </w:rPr>
            </w:pPr>
          </w:p>
        </w:tc>
        <w:tc>
          <w:tcPr>
            <w:tcW w:w="870" w:type="pct"/>
            <w:noWrap w:val="0"/>
            <w:vAlign w:val="center"/>
          </w:tcPr>
          <w:p>
            <w:pPr>
              <w:spacing w:line="340" w:lineRule="exact"/>
              <w:ind w:firstLine="0" w:firstLineChars="0"/>
              <w:jc w:val="center"/>
              <w:rPr>
                <w:rFonts w:hint="default" w:ascii="Times New Roman" w:hAnsi="Times New Roman" w:eastAsia="宋体" w:cs="Times New Roman"/>
                <w:kern w:val="2"/>
                <w:sz w:val="21"/>
                <w:szCs w:val="21"/>
                <w:lang w:val="en-US" w:eastAsia="zh-CN" w:bidi="ar-SA"/>
              </w:rPr>
            </w:pPr>
            <w:r>
              <w:rPr>
                <w:rFonts w:hint="eastAsia" w:eastAsia="宋体"/>
                <w:sz w:val="21"/>
                <w:szCs w:val="21"/>
                <w:lang w:eastAsia="zh-CN"/>
              </w:rPr>
              <w:t>鲁鑫</w:t>
            </w:r>
          </w:p>
        </w:tc>
        <w:tc>
          <w:tcPr>
            <w:tcW w:w="624" w:type="pct"/>
            <w:noWrap w:val="0"/>
            <w:vAlign w:val="center"/>
          </w:tcPr>
          <w:p>
            <w:pPr>
              <w:spacing w:line="340" w:lineRule="exact"/>
              <w:ind w:firstLine="0" w:firstLineChars="0"/>
              <w:jc w:val="center"/>
              <w:rPr>
                <w:rFonts w:hint="default" w:ascii="Times New Roman" w:hAnsi="Times New Roman" w:eastAsia="宋体" w:cs="Times New Roman"/>
                <w:kern w:val="2"/>
                <w:sz w:val="21"/>
                <w:szCs w:val="21"/>
                <w:lang w:val="en-US" w:eastAsia="zh-CN" w:bidi="ar-SA"/>
              </w:rPr>
            </w:pPr>
            <w:r>
              <w:rPr>
                <w:rFonts w:hint="eastAsia" w:eastAsia="宋体"/>
                <w:sz w:val="21"/>
                <w:szCs w:val="21"/>
                <w:lang w:val="en-US" w:eastAsia="zh-CN"/>
              </w:rPr>
              <w:t>19837625089</w:t>
            </w:r>
          </w:p>
        </w:tc>
        <w:tc>
          <w:tcPr>
            <w:tcW w:w="1269" w:type="pct"/>
            <w:noWrap w:val="0"/>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eastAsia="宋体" w:cs="Times New Roman"/>
                <w:caps w:val="0"/>
                <w:smallCaps w:val="0"/>
                <w:spacing w:val="0"/>
                <w:w w:val="100"/>
                <w:kern w:val="2"/>
                <w:position w:val="0"/>
                <w:sz w:val="21"/>
                <w:szCs w:val="21"/>
                <w:highlight w:val="none"/>
                <w:lang w:val="en-US" w:eastAsia="zh-CN" w:bidi="ar-SA"/>
              </w:rPr>
            </w:pPr>
            <w:r>
              <w:rPr>
                <w:rFonts w:hint="eastAsia" w:eastAsia="宋体" w:cs="Times New Roman"/>
                <w:caps w:val="0"/>
                <w:smallCaps w:val="0"/>
                <w:spacing w:val="0"/>
                <w:w w:val="100"/>
                <w:kern w:val="2"/>
                <w:position w:val="0"/>
                <w:sz w:val="21"/>
                <w:szCs w:val="21"/>
                <w:highlight w:val="none"/>
                <w:lang w:val="en-US" w:eastAsia="zh-CN"/>
              </w:rPr>
              <w:t>罗山县</w:t>
            </w:r>
            <w:r>
              <w:rPr>
                <w:rFonts w:hint="default" w:ascii="Times New Roman" w:hAnsi="Times New Roman" w:eastAsia="宋体" w:cs="Times New Roman"/>
                <w:caps w:val="0"/>
                <w:smallCaps w:val="0"/>
                <w:spacing w:val="0"/>
                <w:w w:val="100"/>
                <w:kern w:val="2"/>
                <w:position w:val="0"/>
                <w:sz w:val="21"/>
                <w:szCs w:val="21"/>
                <w:highlight w:val="none"/>
                <w:lang w:eastAsia="zh-CN"/>
              </w:rPr>
              <w:t>交通运输</w:t>
            </w:r>
            <w:r>
              <w:rPr>
                <w:rFonts w:hint="default" w:ascii="Times New Roman" w:hAnsi="Times New Roman" w:eastAsia="宋体" w:cs="Times New Roman"/>
                <w:caps w:val="0"/>
                <w:smallCaps w:val="0"/>
                <w:spacing w:val="0"/>
                <w:w w:val="100"/>
                <w:kern w:val="2"/>
                <w:position w:val="0"/>
                <w:sz w:val="21"/>
                <w:szCs w:val="21"/>
                <w:highlight w:val="none"/>
                <w:lang w:val="en-US" w:eastAsia="zh-CN"/>
              </w:rPr>
              <w:t>管理</w:t>
            </w:r>
            <w:r>
              <w:rPr>
                <w:rFonts w:hint="default" w:ascii="Times New Roman" w:hAnsi="Times New Roman" w:eastAsia="宋体" w:cs="Times New Roman"/>
                <w:caps w:val="0"/>
                <w:smallCaps w:val="0"/>
                <w:spacing w:val="0"/>
                <w:w w:val="100"/>
                <w:kern w:val="2"/>
                <w:position w:val="0"/>
                <w:sz w:val="21"/>
                <w:szCs w:val="21"/>
                <w:highlight w:val="none"/>
                <w:lang w:eastAsia="zh-CN"/>
              </w:rPr>
              <w:t>局</w:t>
            </w:r>
          </w:p>
        </w:tc>
        <w:tc>
          <w:tcPr>
            <w:tcW w:w="1772" w:type="pct"/>
            <w:vMerge w:val="continue"/>
            <w:noWrap w:val="0"/>
            <w:vAlign w:val="center"/>
          </w:tcPr>
          <w:p>
            <w:pPr>
              <w:autoSpaceDE w:val="0"/>
              <w:autoSpaceDN w:val="0"/>
              <w:adjustRightInd w:val="0"/>
              <w:spacing w:line="240" w:lineRule="auto"/>
              <w:ind w:firstLine="0" w:firstLineChars="0"/>
              <w:rPr>
                <w:rFonts w:hint="default" w:ascii="Times New Roman" w:hAnsi="Times New Roman" w:eastAsia="宋体" w:cs="Times New Roman"/>
                <w:kern w:val="0"/>
                <w:sz w:val="21"/>
                <w:szCs w:val="21"/>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463" w:type="pct"/>
            <w:vMerge w:val="continue"/>
            <w:noWrap w:val="0"/>
            <w:vAlign w:val="center"/>
          </w:tcPr>
          <w:p>
            <w:pPr>
              <w:spacing w:line="240" w:lineRule="auto"/>
              <w:ind w:firstLine="0" w:firstLineChars="0"/>
              <w:jc w:val="center"/>
              <w:rPr>
                <w:rFonts w:hint="default" w:ascii="Times New Roman" w:hAnsi="Times New Roman" w:eastAsia="宋体" w:cs="Times New Roman"/>
                <w:sz w:val="21"/>
                <w:szCs w:val="21"/>
                <w:highlight w:val="none"/>
              </w:rPr>
            </w:pPr>
          </w:p>
        </w:tc>
        <w:tc>
          <w:tcPr>
            <w:tcW w:w="870" w:type="pct"/>
            <w:noWrap w:val="0"/>
            <w:vAlign w:val="center"/>
          </w:tcPr>
          <w:p>
            <w:pPr>
              <w:spacing w:line="340" w:lineRule="exact"/>
              <w:ind w:firstLine="0" w:firstLineChars="0"/>
              <w:jc w:val="center"/>
              <w:rPr>
                <w:rFonts w:hint="default" w:ascii="Times New Roman" w:hAnsi="Times New Roman" w:eastAsia="宋体" w:cs="Times New Roman"/>
                <w:kern w:val="2"/>
                <w:sz w:val="21"/>
                <w:szCs w:val="21"/>
                <w:lang w:val="en-US" w:eastAsia="zh-CN" w:bidi="ar-SA"/>
              </w:rPr>
            </w:pPr>
            <w:r>
              <w:rPr>
                <w:rFonts w:hint="eastAsia" w:eastAsia="宋体"/>
                <w:sz w:val="21"/>
                <w:szCs w:val="21"/>
                <w:lang w:eastAsia="zh-CN"/>
              </w:rPr>
              <w:t>吴传胜</w:t>
            </w:r>
          </w:p>
        </w:tc>
        <w:tc>
          <w:tcPr>
            <w:tcW w:w="624" w:type="pct"/>
            <w:noWrap w:val="0"/>
            <w:vAlign w:val="center"/>
          </w:tcPr>
          <w:p>
            <w:pPr>
              <w:spacing w:line="340" w:lineRule="exact"/>
              <w:ind w:firstLine="0" w:firstLineChars="0"/>
              <w:jc w:val="center"/>
              <w:rPr>
                <w:rFonts w:hint="default" w:ascii="Times New Roman" w:hAnsi="Times New Roman" w:eastAsia="宋体" w:cs="Times New Roman"/>
                <w:kern w:val="2"/>
                <w:sz w:val="21"/>
                <w:szCs w:val="21"/>
                <w:lang w:val="en-US" w:eastAsia="zh-CN" w:bidi="ar-SA"/>
              </w:rPr>
            </w:pPr>
            <w:r>
              <w:rPr>
                <w:rFonts w:hint="eastAsia" w:eastAsia="宋体"/>
                <w:sz w:val="21"/>
                <w:szCs w:val="21"/>
                <w:lang w:val="en-US" w:eastAsia="zh-CN"/>
              </w:rPr>
              <w:t>13607603188</w:t>
            </w:r>
          </w:p>
        </w:tc>
        <w:tc>
          <w:tcPr>
            <w:tcW w:w="1269" w:type="pct"/>
            <w:noWrap w:val="0"/>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eastAsia="宋体" w:cs="Times New Roman"/>
                <w:caps w:val="0"/>
                <w:smallCaps w:val="0"/>
                <w:spacing w:val="0"/>
                <w:w w:val="100"/>
                <w:kern w:val="2"/>
                <w:position w:val="0"/>
                <w:sz w:val="21"/>
                <w:szCs w:val="21"/>
                <w:highlight w:val="none"/>
                <w:lang w:val="en-US" w:eastAsia="zh-CN" w:bidi="ar-SA"/>
              </w:rPr>
            </w:pPr>
            <w:r>
              <w:rPr>
                <w:rFonts w:hint="eastAsia" w:eastAsia="宋体" w:cs="Times New Roman"/>
                <w:caps w:val="0"/>
                <w:smallCaps w:val="0"/>
                <w:spacing w:val="0"/>
                <w:w w:val="100"/>
                <w:kern w:val="2"/>
                <w:position w:val="0"/>
                <w:sz w:val="21"/>
                <w:szCs w:val="21"/>
                <w:highlight w:val="none"/>
                <w:lang w:val="en-US" w:eastAsia="zh-CN"/>
              </w:rPr>
              <w:t>罗山县</w:t>
            </w:r>
            <w:r>
              <w:rPr>
                <w:rFonts w:hint="default" w:ascii="Times New Roman" w:hAnsi="Times New Roman" w:eastAsia="宋体" w:cs="Times New Roman"/>
                <w:caps w:val="0"/>
                <w:smallCaps w:val="0"/>
                <w:spacing w:val="0"/>
                <w:w w:val="100"/>
                <w:kern w:val="2"/>
                <w:position w:val="0"/>
                <w:sz w:val="21"/>
                <w:szCs w:val="21"/>
                <w:highlight w:val="none"/>
                <w:lang w:eastAsia="zh-CN"/>
              </w:rPr>
              <w:t>市场监督管理局</w:t>
            </w:r>
          </w:p>
        </w:tc>
        <w:tc>
          <w:tcPr>
            <w:tcW w:w="1772" w:type="pct"/>
            <w:vMerge w:val="continue"/>
            <w:noWrap w:val="0"/>
            <w:vAlign w:val="center"/>
          </w:tcPr>
          <w:p>
            <w:pPr>
              <w:autoSpaceDE w:val="0"/>
              <w:autoSpaceDN w:val="0"/>
              <w:adjustRightInd w:val="0"/>
              <w:spacing w:line="240" w:lineRule="auto"/>
              <w:ind w:firstLine="0" w:firstLineChars="0"/>
              <w:rPr>
                <w:rFonts w:hint="default" w:ascii="Times New Roman" w:hAnsi="Times New Roman" w:eastAsia="宋体" w:cs="Times New Roman"/>
                <w:kern w:val="0"/>
                <w:sz w:val="21"/>
                <w:szCs w:val="21"/>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463" w:type="pct"/>
            <w:vMerge w:val="continue"/>
            <w:noWrap w:val="0"/>
            <w:vAlign w:val="center"/>
          </w:tcPr>
          <w:p>
            <w:pPr>
              <w:spacing w:line="240" w:lineRule="auto"/>
              <w:ind w:firstLine="0" w:firstLineChars="0"/>
              <w:jc w:val="center"/>
              <w:rPr>
                <w:rFonts w:hint="default" w:ascii="Times New Roman" w:hAnsi="Times New Roman" w:eastAsia="宋体" w:cs="Times New Roman"/>
                <w:sz w:val="21"/>
                <w:szCs w:val="21"/>
                <w:highlight w:val="none"/>
              </w:rPr>
            </w:pPr>
          </w:p>
        </w:tc>
        <w:tc>
          <w:tcPr>
            <w:tcW w:w="870" w:type="pct"/>
            <w:noWrap w:val="0"/>
            <w:vAlign w:val="center"/>
          </w:tcPr>
          <w:p>
            <w:pPr>
              <w:spacing w:line="340" w:lineRule="exact"/>
              <w:ind w:firstLine="0" w:firstLineChars="0"/>
              <w:jc w:val="center"/>
              <w:rPr>
                <w:rFonts w:hint="default" w:ascii="Times New Roman" w:hAnsi="Times New Roman" w:eastAsia="宋体" w:cs="Times New Roman"/>
                <w:kern w:val="2"/>
                <w:sz w:val="21"/>
                <w:szCs w:val="21"/>
                <w:lang w:val="en-US" w:eastAsia="zh-CN" w:bidi="ar-SA"/>
              </w:rPr>
            </w:pPr>
            <w:r>
              <w:rPr>
                <w:rFonts w:hint="eastAsia" w:eastAsia="宋体"/>
                <w:sz w:val="21"/>
                <w:szCs w:val="21"/>
                <w:lang w:eastAsia="zh-CN"/>
              </w:rPr>
              <w:t>徐继成</w:t>
            </w:r>
          </w:p>
        </w:tc>
        <w:tc>
          <w:tcPr>
            <w:tcW w:w="624" w:type="pct"/>
            <w:noWrap w:val="0"/>
            <w:vAlign w:val="center"/>
          </w:tcPr>
          <w:p>
            <w:pPr>
              <w:spacing w:line="340" w:lineRule="exact"/>
              <w:ind w:firstLine="0" w:firstLineChars="0"/>
              <w:jc w:val="center"/>
              <w:rPr>
                <w:rFonts w:hint="default" w:ascii="Times New Roman" w:hAnsi="Times New Roman" w:eastAsia="宋体" w:cs="Times New Roman"/>
                <w:kern w:val="2"/>
                <w:sz w:val="21"/>
                <w:szCs w:val="21"/>
                <w:lang w:val="en-US" w:eastAsia="zh-CN" w:bidi="ar-SA"/>
              </w:rPr>
            </w:pPr>
            <w:r>
              <w:rPr>
                <w:rFonts w:hint="eastAsia" w:eastAsia="宋体"/>
                <w:sz w:val="21"/>
                <w:szCs w:val="21"/>
                <w:lang w:val="en-US" w:eastAsia="zh-CN"/>
              </w:rPr>
              <w:t>13503763688</w:t>
            </w:r>
          </w:p>
        </w:tc>
        <w:tc>
          <w:tcPr>
            <w:tcW w:w="1269" w:type="pct"/>
            <w:noWrap w:val="0"/>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eastAsia="宋体" w:cs="Times New Roman"/>
                <w:caps w:val="0"/>
                <w:smallCaps w:val="0"/>
                <w:spacing w:val="0"/>
                <w:w w:val="100"/>
                <w:kern w:val="2"/>
                <w:position w:val="0"/>
                <w:sz w:val="21"/>
                <w:szCs w:val="21"/>
                <w:highlight w:val="none"/>
                <w:lang w:val="en-US" w:eastAsia="zh-CN" w:bidi="ar-SA"/>
              </w:rPr>
            </w:pPr>
            <w:r>
              <w:rPr>
                <w:rFonts w:hint="eastAsia" w:eastAsia="宋体" w:cs="Times New Roman"/>
                <w:caps w:val="0"/>
                <w:smallCaps w:val="0"/>
                <w:spacing w:val="0"/>
                <w:w w:val="100"/>
                <w:kern w:val="2"/>
                <w:position w:val="0"/>
                <w:sz w:val="21"/>
                <w:szCs w:val="21"/>
                <w:highlight w:val="none"/>
                <w:lang w:val="en-US" w:eastAsia="zh-CN"/>
              </w:rPr>
              <w:t>罗山县</w:t>
            </w:r>
            <w:r>
              <w:rPr>
                <w:rFonts w:hint="default" w:ascii="Times New Roman" w:hAnsi="Times New Roman" w:eastAsia="宋体" w:cs="Times New Roman"/>
                <w:caps w:val="0"/>
                <w:smallCaps w:val="0"/>
                <w:spacing w:val="0"/>
                <w:w w:val="100"/>
                <w:kern w:val="2"/>
                <w:position w:val="0"/>
                <w:sz w:val="21"/>
                <w:szCs w:val="21"/>
                <w:highlight w:val="none"/>
                <w:lang w:eastAsia="zh-CN"/>
              </w:rPr>
              <w:t>农业农村局</w:t>
            </w:r>
          </w:p>
        </w:tc>
        <w:tc>
          <w:tcPr>
            <w:tcW w:w="1772" w:type="pct"/>
            <w:vMerge w:val="continue"/>
            <w:noWrap w:val="0"/>
            <w:vAlign w:val="center"/>
          </w:tcPr>
          <w:p>
            <w:pPr>
              <w:autoSpaceDE w:val="0"/>
              <w:autoSpaceDN w:val="0"/>
              <w:adjustRightInd w:val="0"/>
              <w:spacing w:line="240" w:lineRule="auto"/>
              <w:ind w:firstLine="0" w:firstLineChars="0"/>
              <w:rPr>
                <w:rFonts w:hint="default" w:ascii="Times New Roman" w:hAnsi="Times New Roman" w:eastAsia="宋体" w:cs="Times New Roman"/>
                <w:kern w:val="0"/>
                <w:sz w:val="21"/>
                <w:szCs w:val="21"/>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463" w:type="pct"/>
            <w:vMerge w:val="continue"/>
            <w:noWrap w:val="0"/>
            <w:vAlign w:val="center"/>
          </w:tcPr>
          <w:p>
            <w:pPr>
              <w:spacing w:line="240" w:lineRule="auto"/>
              <w:ind w:firstLine="0" w:firstLineChars="0"/>
              <w:jc w:val="center"/>
              <w:rPr>
                <w:rFonts w:hint="default" w:ascii="Times New Roman" w:hAnsi="Times New Roman" w:eastAsia="宋体" w:cs="Times New Roman"/>
                <w:sz w:val="21"/>
                <w:szCs w:val="21"/>
                <w:highlight w:val="none"/>
              </w:rPr>
            </w:pPr>
          </w:p>
        </w:tc>
        <w:tc>
          <w:tcPr>
            <w:tcW w:w="870" w:type="pct"/>
            <w:noWrap w:val="0"/>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eastAsia="宋体" w:cs="Times New Roman"/>
                <w:sz w:val="21"/>
                <w:szCs w:val="21"/>
                <w:highlight w:val="none"/>
              </w:rPr>
            </w:pPr>
            <w:r>
              <w:rPr>
                <w:rFonts w:hint="eastAsia" w:ascii="Times New Roman" w:hAnsi="Times New Roman" w:eastAsia="宋体" w:cs="Times New Roman"/>
                <w:caps w:val="0"/>
                <w:smallCaps w:val="0"/>
                <w:spacing w:val="0"/>
                <w:w w:val="100"/>
                <w:kern w:val="2"/>
                <w:position w:val="0"/>
                <w:sz w:val="21"/>
                <w:szCs w:val="21"/>
                <w:highlight w:val="none"/>
                <w:lang w:val="en-US" w:eastAsia="zh-CN"/>
              </w:rPr>
              <w:t>事发地乡镇人民政府和责任单位</w:t>
            </w:r>
          </w:p>
        </w:tc>
        <w:tc>
          <w:tcPr>
            <w:tcW w:w="624" w:type="pct"/>
            <w:noWrap w:val="0"/>
            <w:vAlign w:val="center"/>
          </w:tcPr>
          <w:p>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center"/>
              <w:rPr>
                <w:rFonts w:hint="eastAsia" w:ascii="Times New Roman" w:hAnsi="Times New Roman" w:eastAsia="宋体" w:cs="Times New Roman"/>
                <w:sz w:val="21"/>
                <w:szCs w:val="21"/>
                <w:highlight w:val="none"/>
                <w:lang w:val="en-US" w:eastAsia="zh-CN"/>
              </w:rPr>
            </w:pPr>
            <w:r>
              <w:rPr>
                <w:rFonts w:hint="eastAsia" w:eastAsia="宋体" w:cs="Times New Roman"/>
                <w:sz w:val="21"/>
                <w:szCs w:val="21"/>
                <w:highlight w:val="none"/>
                <w:lang w:val="en-US" w:eastAsia="zh-CN"/>
              </w:rPr>
              <w:t>/</w:t>
            </w:r>
          </w:p>
        </w:tc>
        <w:tc>
          <w:tcPr>
            <w:tcW w:w="1269" w:type="pct"/>
            <w:noWrap w:val="0"/>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eastAsia="宋体" w:cs="Times New Roman"/>
                <w:sz w:val="21"/>
                <w:szCs w:val="21"/>
                <w:highlight w:val="none"/>
                <w:lang w:eastAsia="zh-CN"/>
              </w:rPr>
            </w:pPr>
            <w:r>
              <w:rPr>
                <w:rFonts w:hint="eastAsia" w:cs="Times New Roman"/>
                <w:caps w:val="0"/>
                <w:smallCaps w:val="0"/>
                <w:spacing w:val="0"/>
                <w:w w:val="100"/>
                <w:kern w:val="2"/>
                <w:position w:val="0"/>
                <w:sz w:val="21"/>
                <w:szCs w:val="21"/>
                <w:highlight w:val="none"/>
                <w:lang w:val="en-US" w:eastAsia="zh-CN"/>
              </w:rPr>
              <w:t>/</w:t>
            </w:r>
          </w:p>
        </w:tc>
        <w:tc>
          <w:tcPr>
            <w:tcW w:w="1772" w:type="pct"/>
            <w:vMerge w:val="continue"/>
            <w:noWrap w:val="0"/>
            <w:vAlign w:val="center"/>
          </w:tcPr>
          <w:p>
            <w:pPr>
              <w:autoSpaceDE w:val="0"/>
              <w:autoSpaceDN w:val="0"/>
              <w:adjustRightInd w:val="0"/>
              <w:spacing w:line="240" w:lineRule="auto"/>
              <w:ind w:firstLine="0" w:firstLineChars="0"/>
              <w:rPr>
                <w:rFonts w:hint="default" w:ascii="Times New Roman" w:hAnsi="Times New Roman" w:eastAsia="宋体" w:cs="Times New Roman"/>
                <w:kern w:val="0"/>
                <w:sz w:val="21"/>
                <w:szCs w:val="21"/>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463" w:type="pct"/>
            <w:vMerge w:val="restart"/>
            <w:noWrap w:val="0"/>
            <w:vAlign w:val="center"/>
          </w:tcPr>
          <w:p>
            <w:pPr>
              <w:spacing w:line="240" w:lineRule="auto"/>
              <w:ind w:firstLine="0" w:firstLineChars="0"/>
              <w:jc w:val="center"/>
              <w:rPr>
                <w:rFonts w:hint="default" w:ascii="Times New Roman" w:hAnsi="Times New Roman" w:eastAsia="宋体" w:cs="Times New Roman"/>
                <w:sz w:val="21"/>
                <w:szCs w:val="21"/>
                <w:highlight w:val="none"/>
              </w:rPr>
            </w:pPr>
            <w:r>
              <w:rPr>
                <w:rFonts w:hint="default" w:ascii="Times New Roman" w:hAnsi="Times New Roman" w:eastAsia="宋体" w:cs="Times New Roman"/>
                <w:sz w:val="21"/>
                <w:szCs w:val="21"/>
                <w:highlight w:val="none"/>
              </w:rPr>
              <w:t>应急监测组</w:t>
            </w:r>
          </w:p>
        </w:tc>
        <w:tc>
          <w:tcPr>
            <w:tcW w:w="870" w:type="pct"/>
            <w:noWrap w:val="0"/>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eastAsia="宋体" w:cs="Times New Roman"/>
                <w:sz w:val="21"/>
                <w:szCs w:val="21"/>
                <w:highlight w:val="none"/>
              </w:rPr>
            </w:pPr>
          </w:p>
        </w:tc>
        <w:tc>
          <w:tcPr>
            <w:tcW w:w="624" w:type="pct"/>
            <w:noWrap w:val="0"/>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eastAsia="宋体" w:cs="Times New Roman"/>
                <w:sz w:val="21"/>
                <w:szCs w:val="21"/>
                <w:highlight w:val="none"/>
              </w:rPr>
            </w:pPr>
          </w:p>
        </w:tc>
        <w:tc>
          <w:tcPr>
            <w:tcW w:w="1269" w:type="pct"/>
            <w:noWrap w:val="0"/>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eastAsia="宋体" w:cs="Times New Roman"/>
                <w:sz w:val="21"/>
                <w:szCs w:val="21"/>
                <w:highlight w:val="none"/>
              </w:rPr>
            </w:pPr>
            <w:r>
              <w:rPr>
                <w:rFonts w:hint="eastAsia" w:eastAsia="宋体" w:cs="Times New Roman"/>
                <w:caps w:val="0"/>
                <w:smallCaps w:val="0"/>
                <w:spacing w:val="0"/>
                <w:w w:val="100"/>
                <w:kern w:val="2"/>
                <w:position w:val="0"/>
                <w:sz w:val="21"/>
                <w:szCs w:val="21"/>
                <w:highlight w:val="none"/>
                <w:lang w:val="en-US" w:eastAsia="zh-CN"/>
              </w:rPr>
              <w:t>信阳</w:t>
            </w:r>
            <w:r>
              <w:rPr>
                <w:rFonts w:hint="default" w:ascii="Times New Roman" w:hAnsi="Times New Roman" w:eastAsia="宋体" w:cs="Times New Roman"/>
                <w:caps w:val="0"/>
                <w:smallCaps w:val="0"/>
                <w:spacing w:val="0"/>
                <w:w w:val="100"/>
                <w:kern w:val="2"/>
                <w:position w:val="0"/>
                <w:sz w:val="21"/>
                <w:szCs w:val="21"/>
                <w:highlight w:val="none"/>
                <w:lang w:eastAsia="zh-CN"/>
              </w:rPr>
              <w:t>市生态环境局</w:t>
            </w:r>
            <w:r>
              <w:rPr>
                <w:rFonts w:hint="eastAsia" w:eastAsia="宋体" w:cs="Times New Roman"/>
                <w:caps w:val="0"/>
                <w:smallCaps w:val="0"/>
                <w:spacing w:val="0"/>
                <w:w w:val="100"/>
                <w:kern w:val="2"/>
                <w:position w:val="0"/>
                <w:sz w:val="21"/>
                <w:szCs w:val="21"/>
                <w:highlight w:val="none"/>
                <w:lang w:val="en-US" w:eastAsia="zh-CN"/>
              </w:rPr>
              <w:t>罗山</w:t>
            </w:r>
            <w:r>
              <w:rPr>
                <w:rFonts w:hint="default" w:ascii="Times New Roman" w:hAnsi="Times New Roman" w:eastAsia="宋体" w:cs="Times New Roman"/>
                <w:caps w:val="0"/>
                <w:smallCaps w:val="0"/>
                <w:spacing w:val="0"/>
                <w:w w:val="100"/>
                <w:kern w:val="2"/>
                <w:position w:val="0"/>
                <w:sz w:val="21"/>
                <w:szCs w:val="21"/>
                <w:highlight w:val="none"/>
                <w:lang w:val="en-US" w:eastAsia="zh-CN"/>
              </w:rPr>
              <w:t>分局</w:t>
            </w:r>
            <w:r>
              <w:rPr>
                <w:rFonts w:hint="default" w:ascii="Times New Roman" w:hAnsi="Times New Roman" w:eastAsia="宋体" w:cs="Times New Roman"/>
                <w:caps w:val="0"/>
                <w:smallCaps w:val="0"/>
                <w:spacing w:val="0"/>
                <w:w w:val="100"/>
                <w:kern w:val="2"/>
                <w:position w:val="0"/>
                <w:sz w:val="21"/>
                <w:szCs w:val="21"/>
                <w:highlight w:val="none"/>
                <w:lang w:eastAsia="zh-CN"/>
              </w:rPr>
              <w:t>环境监测站</w:t>
            </w:r>
          </w:p>
        </w:tc>
        <w:tc>
          <w:tcPr>
            <w:tcW w:w="1772" w:type="pct"/>
            <w:vMerge w:val="restart"/>
            <w:noWrap w:val="0"/>
            <w:vAlign w:val="center"/>
          </w:tcPr>
          <w:p>
            <w:pPr>
              <w:autoSpaceDE w:val="0"/>
              <w:autoSpaceDN w:val="0"/>
              <w:adjustRightInd w:val="0"/>
              <w:spacing w:line="240" w:lineRule="auto"/>
              <w:ind w:firstLine="0" w:firstLineChars="0"/>
              <w:rPr>
                <w:rFonts w:hint="default" w:ascii="Times New Roman" w:hAnsi="Times New Roman" w:eastAsia="宋体" w:cs="Times New Roman"/>
                <w:kern w:val="0"/>
                <w:sz w:val="21"/>
                <w:szCs w:val="21"/>
                <w:highlight w:val="none"/>
              </w:rPr>
            </w:pPr>
            <w:r>
              <w:rPr>
                <w:rFonts w:hint="default" w:ascii="Times New Roman" w:hAnsi="Times New Roman" w:eastAsia="宋体" w:cs="Times New Roman"/>
                <w:kern w:val="0"/>
                <w:sz w:val="21"/>
                <w:szCs w:val="21"/>
                <w:highlight w:val="none"/>
              </w:rPr>
              <w:t>（1）负责制定应急监测方案；</w:t>
            </w:r>
          </w:p>
          <w:p>
            <w:pPr>
              <w:autoSpaceDE w:val="0"/>
              <w:autoSpaceDN w:val="0"/>
              <w:adjustRightInd w:val="0"/>
              <w:spacing w:line="240" w:lineRule="auto"/>
              <w:ind w:firstLine="0" w:firstLineChars="0"/>
              <w:rPr>
                <w:rFonts w:hint="default" w:ascii="Times New Roman" w:hAnsi="Times New Roman" w:eastAsia="宋体" w:cs="Times New Roman"/>
                <w:kern w:val="0"/>
                <w:sz w:val="21"/>
                <w:szCs w:val="21"/>
                <w:highlight w:val="none"/>
              </w:rPr>
            </w:pPr>
            <w:r>
              <w:rPr>
                <w:rFonts w:hint="default" w:ascii="Times New Roman" w:hAnsi="Times New Roman" w:eastAsia="宋体" w:cs="Times New Roman"/>
                <w:kern w:val="0"/>
                <w:sz w:val="21"/>
                <w:szCs w:val="21"/>
                <w:highlight w:val="none"/>
              </w:rPr>
              <w:t>（2）负责在污染带上游、下游分别设置监测点进行应急监测；</w:t>
            </w:r>
          </w:p>
          <w:p>
            <w:pPr>
              <w:autoSpaceDE w:val="0"/>
              <w:autoSpaceDN w:val="0"/>
              <w:adjustRightInd w:val="0"/>
              <w:spacing w:line="240" w:lineRule="auto"/>
              <w:ind w:firstLine="0" w:firstLineChars="0"/>
              <w:rPr>
                <w:rFonts w:hint="default" w:ascii="Times New Roman" w:hAnsi="Times New Roman" w:eastAsia="宋体" w:cs="Times New Roman"/>
                <w:sz w:val="21"/>
                <w:szCs w:val="21"/>
                <w:highlight w:val="none"/>
              </w:rPr>
            </w:pPr>
            <w:r>
              <w:rPr>
                <w:rFonts w:hint="default" w:ascii="Times New Roman" w:hAnsi="Times New Roman" w:eastAsia="宋体" w:cs="Times New Roman"/>
                <w:kern w:val="0"/>
                <w:sz w:val="21"/>
                <w:szCs w:val="21"/>
                <w:highlight w:val="none"/>
              </w:rPr>
              <w:t>（3）负责应急期间的</w:t>
            </w:r>
            <w:r>
              <w:rPr>
                <w:rFonts w:hint="default" w:ascii="Times New Roman" w:hAnsi="Times New Roman" w:eastAsia="宋体" w:cs="Times New Roman"/>
                <w:sz w:val="21"/>
                <w:szCs w:val="21"/>
                <w:highlight w:val="none"/>
              </w:rPr>
              <w:t>集中式饮用水水源地</w:t>
            </w:r>
            <w:r>
              <w:rPr>
                <w:rFonts w:hint="default" w:ascii="Times New Roman" w:hAnsi="Times New Roman" w:eastAsia="宋体" w:cs="Times New Roman"/>
                <w:kern w:val="0"/>
                <w:sz w:val="21"/>
                <w:szCs w:val="21"/>
                <w:highlight w:val="none"/>
              </w:rPr>
              <w:t>、供水单位和管网末梢水的水质监测。</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463" w:type="pct"/>
            <w:vMerge w:val="continue"/>
            <w:noWrap w:val="0"/>
            <w:vAlign w:val="center"/>
          </w:tcPr>
          <w:p>
            <w:pPr>
              <w:spacing w:line="240" w:lineRule="auto"/>
              <w:ind w:firstLine="0" w:firstLineChars="0"/>
              <w:jc w:val="center"/>
              <w:rPr>
                <w:rFonts w:hint="default" w:ascii="Times New Roman" w:hAnsi="Times New Roman" w:eastAsia="宋体" w:cs="Times New Roman"/>
                <w:sz w:val="21"/>
                <w:szCs w:val="21"/>
                <w:highlight w:val="none"/>
              </w:rPr>
            </w:pPr>
          </w:p>
        </w:tc>
        <w:tc>
          <w:tcPr>
            <w:tcW w:w="870" w:type="pct"/>
            <w:noWrap w:val="0"/>
            <w:vAlign w:val="center"/>
          </w:tcPr>
          <w:p>
            <w:pPr>
              <w:spacing w:line="340" w:lineRule="exact"/>
              <w:ind w:firstLine="0" w:firstLineChars="0"/>
              <w:jc w:val="center"/>
              <w:rPr>
                <w:rFonts w:hint="default" w:ascii="Times New Roman" w:hAnsi="Times New Roman" w:eastAsia="宋体" w:cs="Times New Roman"/>
                <w:kern w:val="2"/>
                <w:sz w:val="21"/>
                <w:szCs w:val="21"/>
                <w:lang w:val="en-US" w:eastAsia="zh-CN" w:bidi="ar-SA"/>
              </w:rPr>
            </w:pPr>
            <w:r>
              <w:rPr>
                <w:rFonts w:hint="eastAsia" w:eastAsia="宋体"/>
                <w:sz w:val="21"/>
                <w:szCs w:val="21"/>
                <w:lang w:eastAsia="zh-CN"/>
              </w:rPr>
              <w:t>汪月和</w:t>
            </w:r>
          </w:p>
        </w:tc>
        <w:tc>
          <w:tcPr>
            <w:tcW w:w="624" w:type="pct"/>
            <w:noWrap w:val="0"/>
            <w:vAlign w:val="center"/>
          </w:tcPr>
          <w:p>
            <w:pPr>
              <w:spacing w:line="340" w:lineRule="exact"/>
              <w:ind w:firstLine="0" w:firstLineChars="0"/>
              <w:jc w:val="center"/>
              <w:rPr>
                <w:rFonts w:hint="default" w:ascii="Times New Roman" w:hAnsi="Times New Roman" w:eastAsia="宋体" w:cs="Times New Roman"/>
                <w:kern w:val="2"/>
                <w:sz w:val="21"/>
                <w:szCs w:val="21"/>
                <w:lang w:val="en-US" w:eastAsia="zh-CN" w:bidi="ar-SA"/>
              </w:rPr>
            </w:pPr>
            <w:r>
              <w:rPr>
                <w:rFonts w:hint="eastAsia" w:eastAsia="宋体"/>
                <w:sz w:val="21"/>
                <w:szCs w:val="21"/>
                <w:lang w:val="en-US" w:eastAsia="zh-CN"/>
              </w:rPr>
              <w:t>13837618879</w:t>
            </w:r>
          </w:p>
        </w:tc>
        <w:tc>
          <w:tcPr>
            <w:tcW w:w="1269" w:type="pct"/>
            <w:noWrap w:val="0"/>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eastAsia="宋体" w:cs="Times New Roman"/>
                <w:sz w:val="21"/>
                <w:szCs w:val="21"/>
                <w:highlight w:val="none"/>
              </w:rPr>
            </w:pPr>
            <w:r>
              <w:rPr>
                <w:rFonts w:hint="eastAsia" w:eastAsia="宋体" w:cs="Times New Roman"/>
                <w:caps w:val="0"/>
                <w:smallCaps w:val="0"/>
                <w:spacing w:val="0"/>
                <w:w w:val="100"/>
                <w:kern w:val="2"/>
                <w:position w:val="0"/>
                <w:sz w:val="21"/>
                <w:szCs w:val="21"/>
                <w:highlight w:val="none"/>
                <w:lang w:val="en-US" w:eastAsia="zh-CN"/>
              </w:rPr>
              <w:t>罗山县</w:t>
            </w:r>
            <w:r>
              <w:rPr>
                <w:rFonts w:hint="default" w:ascii="Times New Roman" w:hAnsi="Times New Roman" w:eastAsia="宋体" w:cs="Times New Roman"/>
                <w:caps w:val="0"/>
                <w:smallCaps w:val="0"/>
                <w:spacing w:val="0"/>
                <w:w w:val="100"/>
                <w:kern w:val="2"/>
                <w:position w:val="0"/>
                <w:sz w:val="21"/>
                <w:szCs w:val="21"/>
                <w:highlight w:val="none"/>
                <w:lang w:eastAsia="zh-CN"/>
              </w:rPr>
              <w:t>卫生健康</w:t>
            </w:r>
            <w:r>
              <w:rPr>
                <w:rFonts w:hint="default" w:ascii="Times New Roman" w:hAnsi="Times New Roman" w:eastAsia="宋体" w:cs="Times New Roman"/>
                <w:caps w:val="0"/>
                <w:smallCaps w:val="0"/>
                <w:spacing w:val="0"/>
                <w:w w:val="100"/>
                <w:kern w:val="2"/>
                <w:position w:val="0"/>
                <w:sz w:val="21"/>
                <w:szCs w:val="21"/>
                <w:highlight w:val="none"/>
                <w:lang w:val="en-US" w:eastAsia="zh-CN"/>
              </w:rPr>
              <w:t>委员会</w:t>
            </w:r>
          </w:p>
        </w:tc>
        <w:tc>
          <w:tcPr>
            <w:tcW w:w="1772" w:type="pct"/>
            <w:vMerge w:val="continue"/>
            <w:noWrap w:val="0"/>
            <w:vAlign w:val="center"/>
          </w:tcPr>
          <w:p>
            <w:pPr>
              <w:autoSpaceDE w:val="0"/>
              <w:autoSpaceDN w:val="0"/>
              <w:adjustRightInd w:val="0"/>
              <w:spacing w:line="240" w:lineRule="auto"/>
              <w:ind w:firstLine="0" w:firstLineChars="0"/>
              <w:rPr>
                <w:rFonts w:hint="default" w:ascii="Times New Roman" w:hAnsi="Times New Roman" w:eastAsia="宋体" w:cs="Times New Roman"/>
                <w:kern w:val="0"/>
                <w:sz w:val="21"/>
                <w:szCs w:val="21"/>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463" w:type="pct"/>
            <w:vMerge w:val="continue"/>
            <w:noWrap w:val="0"/>
            <w:vAlign w:val="center"/>
          </w:tcPr>
          <w:p>
            <w:pPr>
              <w:spacing w:line="240" w:lineRule="auto"/>
              <w:ind w:firstLine="0" w:firstLineChars="0"/>
              <w:jc w:val="center"/>
              <w:rPr>
                <w:rFonts w:hint="default" w:ascii="Times New Roman" w:hAnsi="Times New Roman" w:eastAsia="宋体" w:cs="Times New Roman"/>
                <w:sz w:val="21"/>
                <w:szCs w:val="21"/>
                <w:highlight w:val="none"/>
              </w:rPr>
            </w:pPr>
          </w:p>
        </w:tc>
        <w:tc>
          <w:tcPr>
            <w:tcW w:w="870" w:type="pct"/>
            <w:noWrap w:val="0"/>
            <w:vAlign w:val="center"/>
          </w:tcPr>
          <w:p>
            <w:pPr>
              <w:spacing w:line="340" w:lineRule="exact"/>
              <w:ind w:firstLine="0" w:firstLineChars="0"/>
              <w:jc w:val="center"/>
              <w:rPr>
                <w:rFonts w:hint="default" w:ascii="Times New Roman" w:hAnsi="Times New Roman" w:eastAsia="宋体" w:cs="Times New Roman"/>
                <w:kern w:val="2"/>
                <w:sz w:val="21"/>
                <w:szCs w:val="21"/>
                <w:lang w:val="en-US" w:eastAsia="zh-CN" w:bidi="ar-SA"/>
              </w:rPr>
            </w:pPr>
            <w:r>
              <w:rPr>
                <w:rFonts w:hint="eastAsia" w:eastAsia="宋体"/>
                <w:sz w:val="21"/>
                <w:szCs w:val="21"/>
                <w:lang w:eastAsia="zh-CN"/>
              </w:rPr>
              <w:t>张琦</w:t>
            </w:r>
          </w:p>
        </w:tc>
        <w:tc>
          <w:tcPr>
            <w:tcW w:w="624" w:type="pct"/>
            <w:noWrap w:val="0"/>
            <w:vAlign w:val="center"/>
          </w:tcPr>
          <w:p>
            <w:pPr>
              <w:spacing w:line="340" w:lineRule="exact"/>
              <w:ind w:firstLine="0" w:firstLineChars="0"/>
              <w:jc w:val="center"/>
              <w:rPr>
                <w:rFonts w:hint="default" w:ascii="Times New Roman" w:hAnsi="Times New Roman" w:eastAsia="宋体" w:cs="Times New Roman"/>
                <w:kern w:val="2"/>
                <w:sz w:val="21"/>
                <w:szCs w:val="21"/>
                <w:lang w:val="en-US" w:eastAsia="zh-CN" w:bidi="ar-SA"/>
              </w:rPr>
            </w:pPr>
            <w:r>
              <w:rPr>
                <w:rFonts w:hint="eastAsia" w:eastAsia="宋体"/>
                <w:sz w:val="21"/>
                <w:szCs w:val="21"/>
                <w:lang w:val="en-US" w:eastAsia="zh-CN"/>
              </w:rPr>
              <w:t>13603766389</w:t>
            </w:r>
          </w:p>
        </w:tc>
        <w:tc>
          <w:tcPr>
            <w:tcW w:w="1269" w:type="pct"/>
            <w:noWrap w:val="0"/>
            <w:vAlign w:val="center"/>
          </w:tcPr>
          <w:p>
            <w:pPr>
              <w:keepNext w:val="0"/>
              <w:keepLines w:val="0"/>
              <w:pageBreakBefore w:val="0"/>
              <w:kinsoku/>
              <w:wordWrap/>
              <w:overflowPunct/>
              <w:topLinePunct w:val="0"/>
              <w:autoSpaceDE/>
              <w:autoSpaceDN/>
              <w:bidi w:val="0"/>
              <w:adjustRightInd/>
              <w:snapToGrid/>
              <w:spacing w:line="240" w:lineRule="auto"/>
              <w:ind w:firstLine="0" w:firstLineChars="0"/>
              <w:jc w:val="center"/>
              <w:rPr>
                <w:rFonts w:hint="default" w:ascii="Times New Roman" w:hAnsi="Times New Roman" w:eastAsia="宋体" w:cs="Times New Roman"/>
                <w:sz w:val="21"/>
                <w:szCs w:val="21"/>
                <w:highlight w:val="none"/>
              </w:rPr>
            </w:pPr>
            <w:r>
              <w:rPr>
                <w:rFonts w:hint="eastAsia" w:eastAsia="宋体" w:cs="Times New Roman"/>
                <w:caps w:val="0"/>
                <w:smallCaps w:val="0"/>
                <w:spacing w:val="0"/>
                <w:w w:val="100"/>
                <w:kern w:val="2"/>
                <w:position w:val="0"/>
                <w:sz w:val="21"/>
                <w:szCs w:val="21"/>
                <w:highlight w:val="none"/>
                <w:lang w:val="en-US" w:eastAsia="zh-CN"/>
              </w:rPr>
              <w:t>罗山县</w:t>
            </w:r>
            <w:r>
              <w:rPr>
                <w:rFonts w:hint="default" w:ascii="Times New Roman" w:hAnsi="Times New Roman" w:eastAsia="宋体" w:cs="Times New Roman"/>
                <w:caps w:val="0"/>
                <w:smallCaps w:val="0"/>
                <w:spacing w:val="0"/>
                <w:w w:val="100"/>
                <w:kern w:val="2"/>
                <w:position w:val="0"/>
                <w:sz w:val="21"/>
                <w:szCs w:val="21"/>
                <w:highlight w:val="none"/>
              </w:rPr>
              <w:t>住建局</w:t>
            </w:r>
          </w:p>
        </w:tc>
        <w:tc>
          <w:tcPr>
            <w:tcW w:w="1772" w:type="pct"/>
            <w:vMerge w:val="continue"/>
            <w:noWrap w:val="0"/>
            <w:vAlign w:val="center"/>
          </w:tcPr>
          <w:p>
            <w:pPr>
              <w:autoSpaceDE w:val="0"/>
              <w:autoSpaceDN w:val="0"/>
              <w:adjustRightInd w:val="0"/>
              <w:spacing w:line="240" w:lineRule="auto"/>
              <w:ind w:firstLine="0" w:firstLineChars="0"/>
              <w:rPr>
                <w:rFonts w:hint="default" w:ascii="Times New Roman" w:hAnsi="Times New Roman" w:eastAsia="宋体" w:cs="Times New Roman"/>
                <w:kern w:val="0"/>
                <w:sz w:val="21"/>
                <w:szCs w:val="21"/>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trHeight w:val="450" w:hRule="atLeast"/>
          <w:jc w:val="center"/>
        </w:trPr>
        <w:tc>
          <w:tcPr>
            <w:tcW w:w="463" w:type="pct"/>
            <w:vMerge w:val="continue"/>
            <w:noWrap w:val="0"/>
            <w:vAlign w:val="center"/>
          </w:tcPr>
          <w:p>
            <w:pPr>
              <w:spacing w:line="240" w:lineRule="auto"/>
              <w:ind w:firstLine="0" w:firstLineChars="0"/>
              <w:jc w:val="center"/>
              <w:rPr>
                <w:rFonts w:hint="default" w:ascii="Times New Roman" w:hAnsi="Times New Roman" w:eastAsia="宋体" w:cs="Times New Roman"/>
                <w:sz w:val="21"/>
                <w:szCs w:val="21"/>
                <w:highlight w:val="none"/>
              </w:rPr>
            </w:pPr>
          </w:p>
        </w:tc>
        <w:tc>
          <w:tcPr>
            <w:tcW w:w="870" w:type="pct"/>
            <w:noWrap w:val="0"/>
            <w:vAlign w:val="center"/>
          </w:tcPr>
          <w:p>
            <w:pPr>
              <w:spacing w:line="340" w:lineRule="exact"/>
              <w:ind w:firstLine="0" w:firstLineChars="0"/>
              <w:jc w:val="center"/>
              <w:rPr>
                <w:rFonts w:hint="default" w:ascii="Times New Roman" w:hAnsi="Times New Roman" w:eastAsia="宋体" w:cs="Times New Roman"/>
                <w:kern w:val="2"/>
                <w:sz w:val="21"/>
                <w:szCs w:val="21"/>
                <w:lang w:val="en-US" w:eastAsia="zh-CN" w:bidi="ar-SA"/>
              </w:rPr>
            </w:pPr>
            <w:r>
              <w:rPr>
                <w:rFonts w:hint="eastAsia" w:eastAsia="宋体"/>
                <w:sz w:val="21"/>
                <w:szCs w:val="21"/>
                <w:lang w:eastAsia="zh-CN"/>
              </w:rPr>
              <w:t>孙明术</w:t>
            </w:r>
          </w:p>
        </w:tc>
        <w:tc>
          <w:tcPr>
            <w:tcW w:w="624" w:type="pct"/>
            <w:noWrap w:val="0"/>
            <w:vAlign w:val="center"/>
          </w:tcPr>
          <w:p>
            <w:pPr>
              <w:spacing w:line="560" w:lineRule="exact"/>
              <w:ind w:firstLine="0" w:firstLineChars="0"/>
              <w:jc w:val="center"/>
              <w:rPr>
                <w:rFonts w:hint="default" w:ascii="Times New Roman" w:hAnsi="Times New Roman" w:eastAsia="宋体" w:cs="Times New Roman"/>
                <w:kern w:val="2"/>
                <w:sz w:val="21"/>
                <w:szCs w:val="21"/>
                <w:lang w:val="en-US" w:eastAsia="zh-CN" w:bidi="ar-SA"/>
              </w:rPr>
            </w:pPr>
            <w:r>
              <w:rPr>
                <w:rFonts w:hint="eastAsia" w:eastAsia="宋体"/>
                <w:sz w:val="21"/>
                <w:szCs w:val="21"/>
                <w:lang w:val="en-US" w:eastAsia="zh-CN"/>
              </w:rPr>
              <w:t>13837675888</w:t>
            </w:r>
          </w:p>
        </w:tc>
        <w:tc>
          <w:tcPr>
            <w:tcW w:w="1269" w:type="pct"/>
            <w:noWrap w:val="0"/>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eastAsia="宋体" w:cs="Times New Roman"/>
                <w:sz w:val="21"/>
                <w:szCs w:val="21"/>
                <w:highlight w:val="none"/>
                <w:lang w:eastAsia="zh-CN"/>
              </w:rPr>
            </w:pPr>
            <w:r>
              <w:rPr>
                <w:rFonts w:hint="eastAsia" w:eastAsia="宋体"/>
                <w:sz w:val="21"/>
                <w:szCs w:val="21"/>
              </w:rPr>
              <w:t>罗山县</w:t>
            </w:r>
            <w:r>
              <w:rPr>
                <w:rFonts w:eastAsia="宋体"/>
                <w:sz w:val="21"/>
                <w:szCs w:val="21"/>
              </w:rPr>
              <w:t>自然资源和规划局</w:t>
            </w:r>
          </w:p>
        </w:tc>
        <w:tc>
          <w:tcPr>
            <w:tcW w:w="1772" w:type="pct"/>
            <w:vMerge w:val="continue"/>
            <w:noWrap w:val="0"/>
            <w:vAlign w:val="center"/>
          </w:tcPr>
          <w:p>
            <w:pPr>
              <w:autoSpaceDE w:val="0"/>
              <w:autoSpaceDN w:val="0"/>
              <w:adjustRightInd w:val="0"/>
              <w:spacing w:line="240" w:lineRule="auto"/>
              <w:ind w:firstLine="0" w:firstLineChars="0"/>
              <w:rPr>
                <w:rFonts w:hint="default" w:ascii="Times New Roman" w:hAnsi="Times New Roman" w:eastAsia="宋体" w:cs="Times New Roman"/>
                <w:kern w:val="0"/>
                <w:sz w:val="21"/>
                <w:szCs w:val="21"/>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0" w:hRule="atLeast"/>
          <w:jc w:val="center"/>
        </w:trPr>
        <w:tc>
          <w:tcPr>
            <w:tcW w:w="463" w:type="pct"/>
            <w:vMerge w:val="continue"/>
            <w:noWrap w:val="0"/>
            <w:vAlign w:val="center"/>
          </w:tcPr>
          <w:p>
            <w:pPr>
              <w:spacing w:line="240" w:lineRule="auto"/>
              <w:ind w:firstLine="0" w:firstLineChars="0"/>
              <w:jc w:val="center"/>
              <w:rPr>
                <w:rFonts w:hint="default" w:ascii="Times New Roman" w:hAnsi="Times New Roman" w:eastAsia="宋体" w:cs="Times New Roman"/>
                <w:sz w:val="21"/>
                <w:szCs w:val="21"/>
                <w:highlight w:val="none"/>
              </w:rPr>
            </w:pPr>
          </w:p>
        </w:tc>
        <w:tc>
          <w:tcPr>
            <w:tcW w:w="870" w:type="pct"/>
            <w:noWrap w:val="0"/>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eastAsia="宋体" w:cs="Times New Roman"/>
                <w:caps w:val="0"/>
                <w:smallCaps w:val="0"/>
                <w:spacing w:val="0"/>
                <w:w w:val="100"/>
                <w:kern w:val="2"/>
                <w:position w:val="0"/>
                <w:sz w:val="21"/>
                <w:szCs w:val="21"/>
                <w:highlight w:val="none"/>
                <w:lang w:val="en-US" w:eastAsia="zh-CN"/>
              </w:rPr>
            </w:pPr>
            <w:r>
              <w:rPr>
                <w:rFonts w:hint="eastAsia" w:ascii="Times New Roman" w:hAnsi="Times New Roman" w:eastAsia="宋体" w:cs="Times New Roman"/>
                <w:caps w:val="0"/>
                <w:smallCaps w:val="0"/>
                <w:spacing w:val="0"/>
                <w:w w:val="100"/>
                <w:kern w:val="2"/>
                <w:position w:val="0"/>
                <w:sz w:val="21"/>
                <w:szCs w:val="21"/>
                <w:highlight w:val="none"/>
                <w:lang w:val="en-US" w:eastAsia="zh-CN"/>
              </w:rPr>
              <w:t>/</w:t>
            </w:r>
          </w:p>
        </w:tc>
        <w:tc>
          <w:tcPr>
            <w:tcW w:w="624" w:type="pct"/>
            <w:noWrap w:val="0"/>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eastAsia="宋体" w:cs="Times New Roman"/>
                <w:caps w:val="0"/>
                <w:smallCaps w:val="0"/>
                <w:spacing w:val="0"/>
                <w:w w:val="100"/>
                <w:kern w:val="2"/>
                <w:position w:val="0"/>
                <w:sz w:val="21"/>
                <w:szCs w:val="21"/>
                <w:highlight w:val="none"/>
                <w:lang w:val="en-US" w:eastAsia="zh-CN"/>
              </w:rPr>
            </w:pPr>
            <w:r>
              <w:rPr>
                <w:rFonts w:hint="eastAsia" w:ascii="Times New Roman" w:hAnsi="Times New Roman" w:eastAsia="宋体" w:cs="Times New Roman"/>
                <w:caps w:val="0"/>
                <w:smallCaps w:val="0"/>
                <w:spacing w:val="0"/>
                <w:w w:val="100"/>
                <w:kern w:val="2"/>
                <w:position w:val="0"/>
                <w:sz w:val="21"/>
                <w:szCs w:val="21"/>
                <w:highlight w:val="none"/>
                <w:lang w:val="en-US" w:eastAsia="zh-CN"/>
              </w:rPr>
              <w:t>/</w:t>
            </w:r>
          </w:p>
        </w:tc>
        <w:tc>
          <w:tcPr>
            <w:tcW w:w="1269" w:type="pct"/>
            <w:noWrap w:val="0"/>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eastAsia="宋体" w:cs="Times New Roman"/>
                <w:caps w:val="0"/>
                <w:smallCaps w:val="0"/>
                <w:spacing w:val="0"/>
                <w:w w:val="100"/>
                <w:kern w:val="2"/>
                <w:position w:val="0"/>
                <w:sz w:val="21"/>
                <w:szCs w:val="21"/>
                <w:highlight w:val="none"/>
                <w:lang w:eastAsia="zh-CN"/>
              </w:rPr>
            </w:pPr>
            <w:r>
              <w:rPr>
                <w:rFonts w:hint="eastAsia" w:ascii="Times New Roman" w:hAnsi="Times New Roman" w:eastAsia="宋体" w:cs="Times New Roman"/>
                <w:caps w:val="0"/>
                <w:smallCaps w:val="0"/>
                <w:spacing w:val="0"/>
                <w:w w:val="100"/>
                <w:kern w:val="2"/>
                <w:position w:val="0"/>
                <w:sz w:val="21"/>
                <w:szCs w:val="21"/>
                <w:highlight w:val="none"/>
                <w:lang w:val="en-US" w:eastAsia="zh-CN"/>
              </w:rPr>
              <w:t>第三方检测机构</w:t>
            </w:r>
          </w:p>
        </w:tc>
        <w:tc>
          <w:tcPr>
            <w:tcW w:w="1772" w:type="pct"/>
            <w:vMerge w:val="continue"/>
            <w:noWrap w:val="0"/>
            <w:vAlign w:val="center"/>
          </w:tcPr>
          <w:p>
            <w:pPr>
              <w:autoSpaceDE w:val="0"/>
              <w:autoSpaceDN w:val="0"/>
              <w:adjustRightInd w:val="0"/>
              <w:spacing w:line="240" w:lineRule="auto"/>
              <w:ind w:firstLine="0" w:firstLineChars="0"/>
              <w:rPr>
                <w:rFonts w:hint="default" w:ascii="Times New Roman" w:hAnsi="Times New Roman" w:eastAsia="宋体" w:cs="Times New Roman"/>
                <w:kern w:val="0"/>
                <w:sz w:val="21"/>
                <w:szCs w:val="21"/>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50" w:hRule="atLeast"/>
          <w:jc w:val="center"/>
        </w:trPr>
        <w:tc>
          <w:tcPr>
            <w:tcW w:w="463" w:type="pct"/>
            <w:vMerge w:val="restart"/>
            <w:noWrap w:val="0"/>
            <w:vAlign w:val="center"/>
          </w:tcPr>
          <w:p>
            <w:pPr>
              <w:spacing w:line="240" w:lineRule="auto"/>
              <w:ind w:firstLine="0" w:firstLineChars="0"/>
              <w:jc w:val="center"/>
              <w:rPr>
                <w:rFonts w:hint="default" w:ascii="Times New Roman" w:hAnsi="Times New Roman" w:eastAsia="宋体" w:cs="Times New Roman"/>
                <w:kern w:val="0"/>
                <w:sz w:val="21"/>
                <w:szCs w:val="21"/>
                <w:highlight w:val="none"/>
              </w:rPr>
            </w:pPr>
            <w:r>
              <w:rPr>
                <w:rFonts w:hint="eastAsia" w:eastAsia="宋体" w:cs="Times New Roman"/>
                <w:sz w:val="21"/>
                <w:szCs w:val="21"/>
                <w:highlight w:val="none"/>
                <w:lang w:val="en-US" w:eastAsia="zh-CN"/>
              </w:rPr>
              <w:t>后勤</w:t>
            </w:r>
            <w:r>
              <w:rPr>
                <w:rFonts w:hint="default" w:ascii="Times New Roman" w:hAnsi="Times New Roman" w:eastAsia="宋体" w:cs="Times New Roman"/>
                <w:sz w:val="21"/>
                <w:szCs w:val="21"/>
                <w:highlight w:val="none"/>
              </w:rPr>
              <w:t>保障组</w:t>
            </w:r>
          </w:p>
        </w:tc>
        <w:tc>
          <w:tcPr>
            <w:tcW w:w="870" w:type="pct"/>
            <w:noWrap w:val="0"/>
            <w:vAlign w:val="center"/>
          </w:tcPr>
          <w:p>
            <w:pPr>
              <w:spacing w:line="340" w:lineRule="exact"/>
              <w:ind w:firstLine="0" w:firstLineChars="0"/>
              <w:jc w:val="center"/>
              <w:rPr>
                <w:rFonts w:hint="default" w:ascii="Times New Roman" w:hAnsi="Times New Roman" w:eastAsia="宋体" w:cs="Times New Roman"/>
                <w:kern w:val="2"/>
                <w:sz w:val="21"/>
                <w:szCs w:val="21"/>
                <w:lang w:val="en-US" w:eastAsia="zh-CN" w:bidi="ar-SA"/>
              </w:rPr>
            </w:pPr>
            <w:r>
              <w:rPr>
                <w:rFonts w:hint="eastAsia" w:eastAsia="宋体"/>
                <w:sz w:val="21"/>
                <w:szCs w:val="21"/>
                <w:lang w:eastAsia="zh-CN"/>
              </w:rPr>
              <w:t>常锋</w:t>
            </w:r>
          </w:p>
        </w:tc>
        <w:tc>
          <w:tcPr>
            <w:tcW w:w="624" w:type="pct"/>
            <w:noWrap w:val="0"/>
            <w:vAlign w:val="center"/>
          </w:tcPr>
          <w:p>
            <w:pPr>
              <w:spacing w:line="340" w:lineRule="exact"/>
              <w:ind w:firstLine="0" w:firstLineChars="0"/>
              <w:jc w:val="center"/>
              <w:rPr>
                <w:rFonts w:hint="default" w:ascii="Times New Roman" w:hAnsi="Times New Roman" w:eastAsia="宋体" w:cs="Times New Roman"/>
                <w:kern w:val="2"/>
                <w:sz w:val="21"/>
                <w:szCs w:val="21"/>
                <w:lang w:val="en-US" w:eastAsia="zh-CN" w:bidi="ar-SA"/>
              </w:rPr>
            </w:pPr>
            <w:r>
              <w:rPr>
                <w:rFonts w:hint="eastAsia" w:eastAsia="宋体"/>
                <w:sz w:val="21"/>
                <w:szCs w:val="21"/>
                <w:lang w:val="en-US" w:eastAsia="zh-CN"/>
              </w:rPr>
              <w:t>0376-2123596</w:t>
            </w:r>
          </w:p>
        </w:tc>
        <w:tc>
          <w:tcPr>
            <w:tcW w:w="1269" w:type="pct"/>
            <w:noWrap w:val="0"/>
            <w:vAlign w:val="center"/>
          </w:tcPr>
          <w:p>
            <w:pPr>
              <w:spacing w:line="240" w:lineRule="auto"/>
              <w:ind w:firstLine="0" w:firstLineChars="0"/>
              <w:jc w:val="center"/>
              <w:rPr>
                <w:rFonts w:hint="default" w:ascii="Times New Roman" w:hAnsi="Times New Roman" w:eastAsia="宋体" w:cs="Times New Roman"/>
                <w:sz w:val="21"/>
                <w:szCs w:val="21"/>
                <w:highlight w:val="none"/>
              </w:rPr>
            </w:pPr>
            <w:r>
              <w:rPr>
                <w:rFonts w:hint="eastAsia" w:eastAsia="宋体" w:cs="Times New Roman"/>
                <w:sz w:val="21"/>
                <w:szCs w:val="21"/>
                <w:highlight w:val="none"/>
                <w:lang w:val="en-US" w:eastAsia="zh-CN"/>
              </w:rPr>
              <w:t>信阳</w:t>
            </w:r>
            <w:r>
              <w:rPr>
                <w:rFonts w:hint="default" w:ascii="Times New Roman" w:hAnsi="Times New Roman" w:eastAsia="宋体" w:cs="Times New Roman"/>
                <w:sz w:val="21"/>
                <w:szCs w:val="21"/>
                <w:highlight w:val="none"/>
                <w:lang w:eastAsia="zh-CN"/>
              </w:rPr>
              <w:t>市</w:t>
            </w:r>
            <w:r>
              <w:rPr>
                <w:rFonts w:hint="eastAsia" w:eastAsia="宋体" w:cs="Times New Roman"/>
                <w:sz w:val="21"/>
                <w:szCs w:val="21"/>
                <w:highlight w:val="none"/>
                <w:lang w:val="en-US" w:eastAsia="zh-CN"/>
              </w:rPr>
              <w:t>罗山县</w:t>
            </w:r>
            <w:r>
              <w:rPr>
                <w:rFonts w:hint="default" w:ascii="Times New Roman" w:hAnsi="Times New Roman" w:eastAsia="宋体" w:cs="Times New Roman"/>
                <w:sz w:val="21"/>
                <w:szCs w:val="21"/>
                <w:highlight w:val="none"/>
                <w:lang w:eastAsia="zh-CN"/>
              </w:rPr>
              <w:t>自来水公司负责人</w:t>
            </w:r>
          </w:p>
        </w:tc>
        <w:tc>
          <w:tcPr>
            <w:tcW w:w="1772" w:type="pct"/>
            <w:noWrap w:val="0"/>
            <w:vAlign w:val="center"/>
          </w:tcPr>
          <w:p>
            <w:pPr>
              <w:autoSpaceDE w:val="0"/>
              <w:autoSpaceDN w:val="0"/>
              <w:adjustRightInd w:val="0"/>
              <w:spacing w:line="240" w:lineRule="auto"/>
              <w:ind w:firstLine="0" w:firstLineChars="0"/>
              <w:rPr>
                <w:rFonts w:hint="default" w:ascii="Times New Roman" w:hAnsi="Times New Roman" w:eastAsia="宋体" w:cs="Times New Roman"/>
                <w:kern w:val="0"/>
                <w:sz w:val="21"/>
                <w:szCs w:val="21"/>
                <w:highlight w:val="none"/>
              </w:rPr>
            </w:pPr>
            <w:r>
              <w:rPr>
                <w:rFonts w:hint="default" w:ascii="Times New Roman" w:hAnsi="Times New Roman" w:eastAsia="宋体" w:cs="Times New Roman"/>
                <w:kern w:val="0"/>
                <w:sz w:val="21"/>
                <w:szCs w:val="21"/>
                <w:highlight w:val="none"/>
              </w:rPr>
              <w:t>（1）负责制定应急供水保障方案；</w:t>
            </w:r>
          </w:p>
          <w:p>
            <w:pPr>
              <w:autoSpaceDE w:val="0"/>
              <w:autoSpaceDN w:val="0"/>
              <w:adjustRightInd w:val="0"/>
              <w:spacing w:line="240" w:lineRule="auto"/>
              <w:ind w:firstLine="0" w:firstLineChars="0"/>
              <w:rPr>
                <w:rFonts w:hint="default" w:ascii="Times New Roman" w:hAnsi="Times New Roman" w:eastAsia="宋体" w:cs="Times New Roman"/>
                <w:sz w:val="21"/>
                <w:szCs w:val="21"/>
                <w:highlight w:val="none"/>
              </w:rPr>
            </w:pPr>
            <w:r>
              <w:rPr>
                <w:rFonts w:hint="default" w:ascii="Times New Roman" w:hAnsi="Times New Roman" w:eastAsia="宋体" w:cs="Times New Roman"/>
                <w:kern w:val="0"/>
                <w:sz w:val="21"/>
                <w:szCs w:val="21"/>
                <w:highlight w:val="none"/>
              </w:rPr>
              <w:t>（2）负责指导供水单位启动深度处理设施或备用水源以及应急供水车等措施，保障居民用水。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85" w:hRule="atLeast"/>
          <w:jc w:val="center"/>
        </w:trPr>
        <w:tc>
          <w:tcPr>
            <w:tcW w:w="463" w:type="pct"/>
            <w:vMerge w:val="continue"/>
            <w:noWrap w:val="0"/>
            <w:vAlign w:val="center"/>
          </w:tcPr>
          <w:p>
            <w:pPr>
              <w:autoSpaceDE w:val="0"/>
              <w:autoSpaceDN w:val="0"/>
              <w:adjustRightInd w:val="0"/>
              <w:spacing w:line="240" w:lineRule="auto"/>
              <w:ind w:firstLine="0" w:firstLineChars="0"/>
              <w:jc w:val="center"/>
              <w:rPr>
                <w:rFonts w:hint="default" w:ascii="Times New Roman" w:hAnsi="Times New Roman" w:eastAsia="宋体" w:cs="Times New Roman"/>
                <w:kern w:val="0"/>
                <w:sz w:val="21"/>
                <w:szCs w:val="21"/>
                <w:highlight w:val="none"/>
              </w:rPr>
            </w:pPr>
          </w:p>
        </w:tc>
        <w:tc>
          <w:tcPr>
            <w:tcW w:w="870" w:type="pct"/>
            <w:noWrap w:val="0"/>
            <w:vAlign w:val="center"/>
          </w:tcPr>
          <w:p>
            <w:pPr>
              <w:spacing w:line="340" w:lineRule="exact"/>
              <w:ind w:firstLine="0" w:firstLineChars="0"/>
              <w:jc w:val="center"/>
              <w:rPr>
                <w:rFonts w:hint="default" w:ascii="Times New Roman" w:hAnsi="Times New Roman" w:eastAsia="宋体" w:cs="Times New Roman"/>
                <w:kern w:val="2"/>
                <w:sz w:val="21"/>
                <w:szCs w:val="21"/>
                <w:lang w:val="en-US" w:eastAsia="zh-CN" w:bidi="ar-SA"/>
              </w:rPr>
            </w:pPr>
            <w:r>
              <w:rPr>
                <w:rFonts w:hint="eastAsia" w:eastAsia="宋体"/>
                <w:sz w:val="21"/>
                <w:szCs w:val="21"/>
                <w:lang w:val="en-US" w:eastAsia="zh-CN"/>
              </w:rPr>
              <w:t>陈波</w:t>
            </w:r>
          </w:p>
        </w:tc>
        <w:tc>
          <w:tcPr>
            <w:tcW w:w="624" w:type="pct"/>
            <w:noWrap w:val="0"/>
            <w:vAlign w:val="center"/>
          </w:tcPr>
          <w:p>
            <w:pPr>
              <w:spacing w:line="340" w:lineRule="exact"/>
              <w:ind w:firstLine="0" w:firstLineChars="0"/>
              <w:jc w:val="center"/>
              <w:rPr>
                <w:rFonts w:hint="default" w:ascii="Times New Roman" w:hAnsi="Times New Roman" w:eastAsia="宋体" w:cs="Times New Roman"/>
                <w:kern w:val="2"/>
                <w:sz w:val="21"/>
                <w:szCs w:val="21"/>
                <w:lang w:val="en-US" w:eastAsia="zh-CN" w:bidi="ar-SA"/>
              </w:rPr>
            </w:pPr>
            <w:r>
              <w:rPr>
                <w:rFonts w:hint="eastAsia" w:eastAsia="宋体"/>
                <w:sz w:val="21"/>
                <w:szCs w:val="21"/>
                <w:lang w:val="en-US" w:eastAsia="zh-CN"/>
              </w:rPr>
              <w:t>0376-2550559</w:t>
            </w:r>
          </w:p>
        </w:tc>
        <w:tc>
          <w:tcPr>
            <w:tcW w:w="1269" w:type="pct"/>
            <w:noWrap w:val="0"/>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eastAsia="宋体" w:cs="Times New Roman"/>
                <w:sz w:val="21"/>
                <w:szCs w:val="21"/>
                <w:highlight w:val="none"/>
                <w:lang w:eastAsia="zh-CN"/>
              </w:rPr>
            </w:pPr>
            <w:r>
              <w:rPr>
                <w:rFonts w:hint="eastAsia" w:eastAsia="宋体" w:cs="Times New Roman"/>
                <w:sz w:val="21"/>
                <w:szCs w:val="21"/>
                <w:lang w:val="en-US" w:eastAsia="zh-CN"/>
              </w:rPr>
              <w:t>罗山</w:t>
            </w:r>
            <w:r>
              <w:rPr>
                <w:rFonts w:hint="eastAsia" w:eastAsia="宋体"/>
                <w:sz w:val="21"/>
                <w:szCs w:val="21"/>
                <w:lang w:eastAsia="zh-CN"/>
              </w:rPr>
              <w:t>县</w:t>
            </w:r>
            <w:r>
              <w:rPr>
                <w:rFonts w:hint="eastAsia" w:eastAsia="宋体"/>
                <w:sz w:val="21"/>
                <w:szCs w:val="21"/>
              </w:rPr>
              <w:t>发展和改革委员会</w:t>
            </w:r>
          </w:p>
        </w:tc>
        <w:tc>
          <w:tcPr>
            <w:tcW w:w="1772" w:type="pct"/>
            <w:noWrap w:val="0"/>
            <w:vAlign w:val="center"/>
          </w:tcPr>
          <w:p>
            <w:pPr>
              <w:spacing w:line="340" w:lineRule="exact"/>
              <w:ind w:firstLine="0" w:firstLineChars="0"/>
              <w:jc w:val="center"/>
              <w:rPr>
                <w:rFonts w:hint="default" w:ascii="Times New Roman" w:hAnsi="Times New Roman" w:eastAsia="宋体" w:cs="Times New Roman"/>
                <w:kern w:val="0"/>
                <w:sz w:val="21"/>
                <w:szCs w:val="21"/>
                <w:highlight w:val="none"/>
              </w:rPr>
            </w:pPr>
            <w:r>
              <w:rPr>
                <w:rFonts w:hint="default" w:ascii="Times New Roman" w:hAnsi="Times New Roman" w:eastAsia="宋体" w:cs="Times New Roman"/>
                <w:sz w:val="21"/>
                <w:szCs w:val="21"/>
                <w:highlight w:val="none"/>
              </w:rPr>
              <w:t>协调陕州区内应急物资的生产、储备、调拨和运输。</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85" w:hRule="atLeast"/>
          <w:jc w:val="center"/>
        </w:trPr>
        <w:tc>
          <w:tcPr>
            <w:tcW w:w="463" w:type="pct"/>
            <w:vMerge w:val="continue"/>
            <w:noWrap w:val="0"/>
            <w:vAlign w:val="center"/>
          </w:tcPr>
          <w:p>
            <w:pPr>
              <w:autoSpaceDE w:val="0"/>
              <w:autoSpaceDN w:val="0"/>
              <w:adjustRightInd w:val="0"/>
              <w:spacing w:line="240" w:lineRule="auto"/>
              <w:ind w:firstLine="0" w:firstLineChars="0"/>
              <w:jc w:val="center"/>
              <w:rPr>
                <w:rFonts w:hint="default" w:ascii="Times New Roman" w:hAnsi="Times New Roman" w:eastAsia="宋体" w:cs="Times New Roman"/>
                <w:kern w:val="0"/>
                <w:sz w:val="21"/>
                <w:szCs w:val="21"/>
                <w:highlight w:val="none"/>
              </w:rPr>
            </w:pPr>
          </w:p>
        </w:tc>
        <w:tc>
          <w:tcPr>
            <w:tcW w:w="870" w:type="pct"/>
            <w:noWrap w:val="0"/>
            <w:vAlign w:val="center"/>
          </w:tcPr>
          <w:p>
            <w:pPr>
              <w:spacing w:line="340" w:lineRule="exact"/>
              <w:ind w:firstLine="0" w:firstLineChars="0"/>
              <w:jc w:val="center"/>
              <w:rPr>
                <w:rFonts w:hint="default" w:ascii="Times New Roman" w:hAnsi="Times New Roman" w:eastAsia="宋体" w:cs="Times New Roman"/>
                <w:kern w:val="2"/>
                <w:sz w:val="21"/>
                <w:szCs w:val="21"/>
                <w:lang w:val="en-US" w:eastAsia="zh-CN" w:bidi="ar-SA"/>
              </w:rPr>
            </w:pPr>
            <w:r>
              <w:rPr>
                <w:rFonts w:hint="eastAsia" w:eastAsia="宋体"/>
                <w:sz w:val="21"/>
                <w:szCs w:val="21"/>
                <w:lang w:eastAsia="zh-CN"/>
              </w:rPr>
              <w:t>孙明</w:t>
            </w:r>
          </w:p>
        </w:tc>
        <w:tc>
          <w:tcPr>
            <w:tcW w:w="624" w:type="pct"/>
            <w:noWrap w:val="0"/>
            <w:vAlign w:val="center"/>
          </w:tcPr>
          <w:p>
            <w:pPr>
              <w:spacing w:line="340" w:lineRule="exact"/>
              <w:ind w:firstLine="0" w:firstLineChars="0"/>
              <w:jc w:val="center"/>
              <w:rPr>
                <w:rFonts w:hint="default" w:ascii="Times New Roman" w:hAnsi="Times New Roman" w:eastAsia="宋体" w:cs="Times New Roman"/>
                <w:kern w:val="2"/>
                <w:sz w:val="21"/>
                <w:szCs w:val="21"/>
                <w:lang w:val="en-US" w:eastAsia="zh-CN" w:bidi="ar-SA"/>
              </w:rPr>
            </w:pPr>
            <w:r>
              <w:rPr>
                <w:rFonts w:hint="eastAsia" w:eastAsia="宋体"/>
                <w:sz w:val="21"/>
                <w:szCs w:val="21"/>
                <w:lang w:val="en-US" w:eastAsia="zh-CN"/>
              </w:rPr>
              <w:t>17737660882</w:t>
            </w:r>
          </w:p>
        </w:tc>
        <w:tc>
          <w:tcPr>
            <w:tcW w:w="1269" w:type="pct"/>
            <w:noWrap w:val="0"/>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eastAsia="宋体" w:cs="Times New Roman"/>
                <w:sz w:val="21"/>
                <w:szCs w:val="21"/>
                <w:highlight w:val="none"/>
                <w:lang w:eastAsia="zh-CN"/>
              </w:rPr>
            </w:pPr>
            <w:r>
              <w:rPr>
                <w:rFonts w:hint="eastAsia" w:eastAsia="宋体" w:cs="Times New Roman"/>
                <w:sz w:val="21"/>
                <w:szCs w:val="21"/>
                <w:lang w:val="en-US" w:eastAsia="zh-CN"/>
              </w:rPr>
              <w:t>罗山县</w:t>
            </w:r>
            <w:r>
              <w:rPr>
                <w:rFonts w:hint="default" w:ascii="Times New Roman" w:hAnsi="Times New Roman" w:eastAsia="宋体" w:cs="Times New Roman"/>
                <w:sz w:val="21"/>
                <w:szCs w:val="21"/>
              </w:rPr>
              <w:t>工业信息化和科技局</w:t>
            </w:r>
            <w:r>
              <w:rPr>
                <w:rFonts w:hint="default" w:ascii="Times New Roman" w:hAnsi="Times New Roman" w:eastAsia="宋体" w:cs="Times New Roman"/>
                <w:sz w:val="21"/>
                <w:szCs w:val="21"/>
                <w:lang w:eastAsia="zh-CN"/>
              </w:rPr>
              <w:t>主任</w:t>
            </w:r>
          </w:p>
        </w:tc>
        <w:tc>
          <w:tcPr>
            <w:tcW w:w="1772" w:type="pct"/>
            <w:noWrap w:val="0"/>
            <w:vAlign w:val="center"/>
          </w:tcPr>
          <w:p>
            <w:pPr>
              <w:spacing w:line="340" w:lineRule="exact"/>
              <w:ind w:firstLine="0" w:firstLineChars="0"/>
              <w:jc w:val="center"/>
              <w:rPr>
                <w:rFonts w:hint="default" w:ascii="Times New Roman" w:hAnsi="Times New Roman" w:eastAsia="宋体" w:cs="Times New Roman"/>
                <w:kern w:val="0"/>
                <w:sz w:val="21"/>
                <w:szCs w:val="21"/>
                <w:highlight w:val="none"/>
              </w:rPr>
            </w:pPr>
            <w:r>
              <w:rPr>
                <w:rFonts w:hint="eastAsia" w:ascii="Times New Roman" w:hAnsi="Times New Roman" w:eastAsia="宋体" w:cs="Times New Roman"/>
                <w:sz w:val="21"/>
                <w:szCs w:val="21"/>
                <w:highlight w:val="none"/>
                <w:lang w:val="en-US" w:eastAsia="zh-CN"/>
              </w:rPr>
              <w:t>负责应急状态下紧缺物资生产组织工作，承担重大突发环境事件应急状态下煤、电、油、气等物资的紧急调度和综合利用。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trHeight w:val="454" w:hRule="atLeast"/>
          <w:jc w:val="center"/>
        </w:trPr>
        <w:tc>
          <w:tcPr>
            <w:tcW w:w="463" w:type="pct"/>
            <w:vMerge w:val="continue"/>
            <w:noWrap w:val="0"/>
            <w:vAlign w:val="center"/>
          </w:tcPr>
          <w:p>
            <w:pPr>
              <w:spacing w:line="240" w:lineRule="auto"/>
              <w:ind w:firstLine="0" w:firstLineChars="0"/>
              <w:jc w:val="center"/>
              <w:rPr>
                <w:rFonts w:hint="default" w:ascii="Times New Roman" w:hAnsi="Times New Roman" w:eastAsia="宋体" w:cs="Times New Roman"/>
                <w:kern w:val="0"/>
                <w:sz w:val="21"/>
                <w:szCs w:val="21"/>
                <w:highlight w:val="none"/>
              </w:rPr>
            </w:pPr>
          </w:p>
        </w:tc>
        <w:tc>
          <w:tcPr>
            <w:tcW w:w="870" w:type="pct"/>
            <w:noWrap w:val="0"/>
            <w:vAlign w:val="center"/>
          </w:tcPr>
          <w:p>
            <w:pPr>
              <w:spacing w:line="340" w:lineRule="exact"/>
              <w:ind w:firstLine="0" w:firstLineChars="0"/>
              <w:jc w:val="center"/>
              <w:rPr>
                <w:rFonts w:hint="default" w:ascii="Times New Roman" w:hAnsi="Times New Roman" w:eastAsia="宋体" w:cs="Times New Roman"/>
                <w:kern w:val="2"/>
                <w:sz w:val="21"/>
                <w:szCs w:val="21"/>
                <w:lang w:val="en-US" w:eastAsia="zh-CN" w:bidi="ar-SA"/>
              </w:rPr>
            </w:pPr>
            <w:r>
              <w:rPr>
                <w:rFonts w:hint="eastAsia" w:eastAsia="宋体"/>
                <w:sz w:val="21"/>
                <w:szCs w:val="21"/>
                <w:lang w:eastAsia="zh-CN"/>
              </w:rPr>
              <w:t>鲁鑫</w:t>
            </w:r>
          </w:p>
        </w:tc>
        <w:tc>
          <w:tcPr>
            <w:tcW w:w="624" w:type="pct"/>
            <w:noWrap w:val="0"/>
            <w:vAlign w:val="center"/>
          </w:tcPr>
          <w:p>
            <w:pPr>
              <w:spacing w:line="340" w:lineRule="exact"/>
              <w:ind w:firstLine="0" w:firstLineChars="0"/>
              <w:jc w:val="center"/>
              <w:rPr>
                <w:rFonts w:hint="default" w:ascii="Times New Roman" w:hAnsi="Times New Roman" w:eastAsia="宋体" w:cs="Times New Roman"/>
                <w:kern w:val="2"/>
                <w:sz w:val="21"/>
                <w:szCs w:val="21"/>
                <w:lang w:val="en-US" w:eastAsia="zh-CN" w:bidi="ar-SA"/>
              </w:rPr>
            </w:pPr>
            <w:r>
              <w:rPr>
                <w:rFonts w:hint="eastAsia" w:eastAsia="宋体"/>
                <w:sz w:val="21"/>
                <w:szCs w:val="21"/>
                <w:lang w:val="en-US" w:eastAsia="zh-CN"/>
              </w:rPr>
              <w:t>19837625089</w:t>
            </w:r>
          </w:p>
        </w:tc>
        <w:tc>
          <w:tcPr>
            <w:tcW w:w="1269" w:type="pct"/>
            <w:noWrap w:val="0"/>
            <w:vAlign w:val="center"/>
          </w:tcPr>
          <w:p>
            <w:pPr>
              <w:spacing w:line="240" w:lineRule="auto"/>
              <w:ind w:firstLine="0" w:firstLineChars="0"/>
              <w:jc w:val="center"/>
              <w:rPr>
                <w:rFonts w:hint="default" w:ascii="Times New Roman" w:hAnsi="Times New Roman" w:eastAsia="宋体" w:cs="Times New Roman"/>
                <w:sz w:val="21"/>
                <w:szCs w:val="21"/>
                <w:highlight w:val="none"/>
              </w:rPr>
            </w:pPr>
            <w:r>
              <w:rPr>
                <w:rFonts w:hint="eastAsia" w:eastAsia="宋体" w:cs="Times New Roman"/>
                <w:sz w:val="21"/>
                <w:szCs w:val="21"/>
                <w:highlight w:val="none"/>
                <w:lang w:val="en-US" w:eastAsia="zh-CN"/>
              </w:rPr>
              <w:t>罗山县</w:t>
            </w:r>
            <w:r>
              <w:rPr>
                <w:rFonts w:hint="default" w:ascii="Times New Roman" w:hAnsi="Times New Roman" w:eastAsia="宋体" w:cs="Times New Roman"/>
                <w:sz w:val="21"/>
                <w:szCs w:val="21"/>
                <w:highlight w:val="none"/>
              </w:rPr>
              <w:t>交通运输局局长</w:t>
            </w:r>
          </w:p>
        </w:tc>
        <w:tc>
          <w:tcPr>
            <w:tcW w:w="1772" w:type="pct"/>
            <w:vMerge w:val="restart"/>
            <w:noWrap w:val="0"/>
            <w:vAlign w:val="center"/>
          </w:tcPr>
          <w:p>
            <w:pPr>
              <w:autoSpaceDE w:val="0"/>
              <w:autoSpaceDN w:val="0"/>
              <w:adjustRightInd w:val="0"/>
              <w:spacing w:line="240" w:lineRule="auto"/>
              <w:ind w:firstLine="0" w:firstLineChars="0"/>
              <w:rPr>
                <w:rFonts w:hint="default" w:ascii="Times New Roman" w:hAnsi="Times New Roman" w:eastAsia="宋体" w:cs="Times New Roman"/>
                <w:kern w:val="0"/>
                <w:sz w:val="21"/>
                <w:szCs w:val="21"/>
                <w:highlight w:val="none"/>
              </w:rPr>
            </w:pPr>
            <w:r>
              <w:rPr>
                <w:rFonts w:hint="default" w:ascii="Times New Roman" w:hAnsi="Times New Roman" w:eastAsia="宋体" w:cs="Times New Roman"/>
                <w:kern w:val="0"/>
                <w:sz w:val="21"/>
                <w:szCs w:val="21"/>
                <w:highlight w:val="none"/>
              </w:rPr>
              <w:t>（1）负责制定应急物资保障方案；</w:t>
            </w:r>
          </w:p>
          <w:p>
            <w:pPr>
              <w:autoSpaceDE w:val="0"/>
              <w:autoSpaceDN w:val="0"/>
              <w:adjustRightInd w:val="0"/>
              <w:spacing w:line="240" w:lineRule="auto"/>
              <w:ind w:firstLine="0" w:firstLineChars="0"/>
              <w:rPr>
                <w:rFonts w:hint="default" w:ascii="Times New Roman" w:hAnsi="Times New Roman" w:eastAsia="宋体" w:cs="Times New Roman"/>
                <w:kern w:val="0"/>
                <w:sz w:val="21"/>
                <w:szCs w:val="21"/>
                <w:highlight w:val="none"/>
              </w:rPr>
            </w:pPr>
            <w:r>
              <w:rPr>
                <w:rFonts w:hint="default" w:ascii="Times New Roman" w:hAnsi="Times New Roman" w:eastAsia="宋体" w:cs="Times New Roman"/>
                <w:kern w:val="0"/>
                <w:sz w:val="21"/>
                <w:szCs w:val="21"/>
                <w:highlight w:val="none"/>
              </w:rPr>
              <w:t>（2）负责调配应急物资、协调运输车辆；</w:t>
            </w:r>
          </w:p>
          <w:p>
            <w:pPr>
              <w:autoSpaceDE w:val="0"/>
              <w:autoSpaceDN w:val="0"/>
              <w:adjustRightInd w:val="0"/>
              <w:spacing w:line="240" w:lineRule="auto"/>
              <w:ind w:firstLine="0" w:firstLineChars="0"/>
              <w:rPr>
                <w:rFonts w:hint="default" w:ascii="Times New Roman" w:hAnsi="Times New Roman" w:eastAsia="宋体" w:cs="Times New Roman"/>
                <w:sz w:val="21"/>
                <w:szCs w:val="21"/>
                <w:highlight w:val="none"/>
              </w:rPr>
            </w:pPr>
            <w:r>
              <w:rPr>
                <w:rFonts w:hint="default" w:ascii="Times New Roman" w:hAnsi="Times New Roman" w:eastAsia="宋体" w:cs="Times New Roman"/>
                <w:kern w:val="0"/>
                <w:sz w:val="21"/>
                <w:szCs w:val="21"/>
                <w:highlight w:val="none"/>
              </w:rPr>
              <w:t>（3）负责协调补偿征用物资、应急救援和污染物处置等费用。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463" w:type="pct"/>
            <w:vMerge w:val="continue"/>
            <w:noWrap w:val="0"/>
            <w:vAlign w:val="center"/>
          </w:tcPr>
          <w:p>
            <w:pPr>
              <w:spacing w:line="240" w:lineRule="auto"/>
              <w:ind w:firstLine="0" w:firstLineChars="0"/>
              <w:jc w:val="center"/>
              <w:rPr>
                <w:rFonts w:hint="default" w:ascii="Times New Roman" w:hAnsi="Times New Roman" w:eastAsia="宋体" w:cs="Times New Roman"/>
                <w:sz w:val="21"/>
                <w:szCs w:val="21"/>
                <w:highlight w:val="none"/>
              </w:rPr>
            </w:pPr>
          </w:p>
        </w:tc>
        <w:tc>
          <w:tcPr>
            <w:tcW w:w="870" w:type="pct"/>
            <w:noWrap w:val="0"/>
            <w:vAlign w:val="center"/>
          </w:tcPr>
          <w:p>
            <w:pPr>
              <w:spacing w:line="340" w:lineRule="exact"/>
              <w:ind w:firstLine="0" w:firstLineChars="0"/>
              <w:jc w:val="center"/>
              <w:rPr>
                <w:rFonts w:hint="default" w:ascii="Times New Roman" w:hAnsi="Times New Roman" w:eastAsia="宋体" w:cs="Times New Roman"/>
                <w:kern w:val="2"/>
                <w:sz w:val="21"/>
                <w:szCs w:val="21"/>
                <w:highlight w:val="red"/>
                <w:lang w:val="en-US" w:eastAsia="zh-CN" w:bidi="ar-SA"/>
              </w:rPr>
            </w:pPr>
            <w:r>
              <w:rPr>
                <w:rFonts w:hint="eastAsia" w:eastAsia="宋体"/>
                <w:color w:val="auto"/>
                <w:sz w:val="21"/>
                <w:szCs w:val="21"/>
                <w:highlight w:val="none"/>
                <w:lang w:val="en-US" w:eastAsia="zh-CN"/>
              </w:rPr>
              <w:t>杜雷</w:t>
            </w:r>
          </w:p>
        </w:tc>
        <w:tc>
          <w:tcPr>
            <w:tcW w:w="624" w:type="pct"/>
            <w:noWrap w:val="0"/>
            <w:vAlign w:val="center"/>
          </w:tcPr>
          <w:p>
            <w:pPr>
              <w:spacing w:line="340" w:lineRule="exact"/>
              <w:ind w:firstLine="0" w:firstLineChars="0"/>
              <w:jc w:val="center"/>
              <w:rPr>
                <w:rFonts w:hint="default" w:ascii="Times New Roman" w:hAnsi="Times New Roman" w:eastAsia="宋体" w:cs="Times New Roman"/>
                <w:kern w:val="2"/>
                <w:sz w:val="21"/>
                <w:szCs w:val="21"/>
                <w:highlight w:val="red"/>
                <w:lang w:val="en-US" w:eastAsia="zh-CN" w:bidi="ar-SA"/>
              </w:rPr>
            </w:pPr>
            <w:r>
              <w:rPr>
                <w:rFonts w:hint="eastAsia" w:eastAsia="宋体"/>
                <w:sz w:val="21"/>
                <w:szCs w:val="21"/>
                <w:highlight w:val="none"/>
                <w:lang w:val="en-US" w:eastAsia="zh-CN"/>
              </w:rPr>
              <w:t>13849725923</w:t>
            </w:r>
          </w:p>
        </w:tc>
        <w:tc>
          <w:tcPr>
            <w:tcW w:w="1269" w:type="pct"/>
            <w:noWrap w:val="0"/>
            <w:vAlign w:val="center"/>
          </w:tcPr>
          <w:p>
            <w:pPr>
              <w:spacing w:line="240" w:lineRule="auto"/>
              <w:ind w:firstLine="0" w:firstLineChars="0"/>
              <w:jc w:val="center"/>
              <w:rPr>
                <w:rFonts w:hint="default" w:ascii="Times New Roman" w:hAnsi="Times New Roman" w:eastAsia="宋体" w:cs="Times New Roman"/>
                <w:sz w:val="21"/>
                <w:szCs w:val="21"/>
                <w:highlight w:val="none"/>
              </w:rPr>
            </w:pPr>
            <w:r>
              <w:rPr>
                <w:rFonts w:hint="eastAsia" w:eastAsia="宋体" w:cs="Times New Roman"/>
                <w:sz w:val="21"/>
                <w:szCs w:val="21"/>
                <w:highlight w:val="none"/>
                <w:lang w:val="en-US" w:eastAsia="zh-CN"/>
              </w:rPr>
              <w:t>罗山县</w:t>
            </w:r>
            <w:r>
              <w:rPr>
                <w:rFonts w:hint="default" w:ascii="Times New Roman" w:hAnsi="Times New Roman" w:eastAsia="宋体" w:cs="Times New Roman"/>
                <w:sz w:val="21"/>
                <w:szCs w:val="21"/>
                <w:highlight w:val="none"/>
              </w:rPr>
              <w:t>应急管理局局长</w:t>
            </w:r>
          </w:p>
        </w:tc>
        <w:tc>
          <w:tcPr>
            <w:tcW w:w="1772" w:type="pct"/>
            <w:vMerge w:val="continue"/>
            <w:noWrap w:val="0"/>
            <w:vAlign w:val="center"/>
          </w:tcPr>
          <w:p>
            <w:pPr>
              <w:autoSpaceDE w:val="0"/>
              <w:autoSpaceDN w:val="0"/>
              <w:adjustRightInd w:val="0"/>
              <w:spacing w:line="240" w:lineRule="auto"/>
              <w:ind w:firstLine="0" w:firstLineChars="0"/>
              <w:rPr>
                <w:rFonts w:hint="default" w:ascii="Times New Roman" w:hAnsi="Times New Roman" w:eastAsia="宋体" w:cs="Times New Roman"/>
                <w:kern w:val="0"/>
                <w:sz w:val="21"/>
                <w:szCs w:val="21"/>
                <w:highlight w:val="red"/>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trHeight w:val="459" w:hRule="atLeast"/>
          <w:jc w:val="center"/>
        </w:trPr>
        <w:tc>
          <w:tcPr>
            <w:tcW w:w="463" w:type="pct"/>
            <w:vMerge w:val="continue"/>
            <w:noWrap w:val="0"/>
            <w:vAlign w:val="center"/>
          </w:tcPr>
          <w:p>
            <w:pPr>
              <w:spacing w:line="240" w:lineRule="auto"/>
              <w:ind w:firstLine="0" w:firstLineChars="0"/>
              <w:jc w:val="center"/>
              <w:rPr>
                <w:rFonts w:hint="default" w:ascii="Times New Roman" w:hAnsi="Times New Roman" w:eastAsia="宋体" w:cs="Times New Roman"/>
                <w:sz w:val="21"/>
                <w:szCs w:val="21"/>
                <w:highlight w:val="none"/>
              </w:rPr>
            </w:pPr>
          </w:p>
        </w:tc>
        <w:tc>
          <w:tcPr>
            <w:tcW w:w="870" w:type="pct"/>
            <w:noWrap w:val="0"/>
            <w:vAlign w:val="center"/>
          </w:tcPr>
          <w:p>
            <w:pPr>
              <w:spacing w:line="340" w:lineRule="exact"/>
              <w:ind w:firstLine="0" w:firstLineChars="0"/>
              <w:jc w:val="center"/>
              <w:rPr>
                <w:rFonts w:hint="default" w:ascii="Times New Roman" w:hAnsi="Times New Roman" w:eastAsia="宋体" w:cs="Times New Roman"/>
                <w:kern w:val="2"/>
                <w:sz w:val="21"/>
                <w:szCs w:val="21"/>
                <w:lang w:val="en-US" w:eastAsia="zh-CN" w:bidi="ar-SA"/>
              </w:rPr>
            </w:pPr>
            <w:r>
              <w:rPr>
                <w:rFonts w:hint="eastAsia" w:eastAsia="宋体"/>
                <w:sz w:val="21"/>
                <w:szCs w:val="21"/>
                <w:lang w:eastAsia="zh-CN"/>
              </w:rPr>
              <w:t>张琦</w:t>
            </w:r>
          </w:p>
        </w:tc>
        <w:tc>
          <w:tcPr>
            <w:tcW w:w="624" w:type="pct"/>
            <w:noWrap w:val="0"/>
            <w:vAlign w:val="center"/>
          </w:tcPr>
          <w:p>
            <w:pPr>
              <w:spacing w:line="340" w:lineRule="exact"/>
              <w:ind w:firstLine="0" w:firstLineChars="0"/>
              <w:jc w:val="center"/>
              <w:rPr>
                <w:rFonts w:hint="default" w:ascii="Times New Roman" w:hAnsi="Times New Roman" w:eastAsia="宋体" w:cs="Times New Roman"/>
                <w:kern w:val="2"/>
                <w:sz w:val="21"/>
                <w:szCs w:val="21"/>
                <w:lang w:val="en-US" w:eastAsia="zh-CN" w:bidi="ar-SA"/>
              </w:rPr>
            </w:pPr>
            <w:r>
              <w:rPr>
                <w:rFonts w:hint="eastAsia" w:eastAsia="宋体"/>
                <w:sz w:val="21"/>
                <w:szCs w:val="21"/>
                <w:lang w:val="en-US" w:eastAsia="zh-CN"/>
              </w:rPr>
              <w:t>13603766389</w:t>
            </w:r>
          </w:p>
        </w:tc>
        <w:tc>
          <w:tcPr>
            <w:tcW w:w="1269" w:type="pct"/>
            <w:noWrap w:val="0"/>
            <w:vAlign w:val="center"/>
          </w:tcPr>
          <w:p>
            <w:pPr>
              <w:spacing w:line="240" w:lineRule="auto"/>
              <w:ind w:firstLine="0" w:firstLineChars="0"/>
              <w:jc w:val="center"/>
              <w:rPr>
                <w:rFonts w:hint="default" w:ascii="Times New Roman" w:hAnsi="Times New Roman" w:eastAsia="宋体" w:cs="Times New Roman"/>
                <w:sz w:val="21"/>
                <w:szCs w:val="21"/>
                <w:highlight w:val="none"/>
              </w:rPr>
            </w:pPr>
            <w:r>
              <w:rPr>
                <w:rFonts w:hint="eastAsia" w:eastAsia="宋体" w:cs="Times New Roman"/>
                <w:sz w:val="21"/>
                <w:szCs w:val="21"/>
                <w:highlight w:val="none"/>
                <w:lang w:val="en-US" w:eastAsia="zh-CN"/>
              </w:rPr>
              <w:t>罗山县</w:t>
            </w:r>
            <w:r>
              <w:rPr>
                <w:rFonts w:hint="default" w:ascii="Times New Roman" w:hAnsi="Times New Roman" w:eastAsia="宋体" w:cs="Times New Roman"/>
                <w:sz w:val="21"/>
                <w:szCs w:val="21"/>
                <w:highlight w:val="none"/>
              </w:rPr>
              <w:t>住建局局长</w:t>
            </w:r>
          </w:p>
        </w:tc>
        <w:tc>
          <w:tcPr>
            <w:tcW w:w="1772" w:type="pct"/>
            <w:vMerge w:val="continue"/>
            <w:noWrap w:val="0"/>
            <w:vAlign w:val="center"/>
          </w:tcPr>
          <w:p>
            <w:pPr>
              <w:autoSpaceDE w:val="0"/>
              <w:autoSpaceDN w:val="0"/>
              <w:adjustRightInd w:val="0"/>
              <w:spacing w:line="240" w:lineRule="auto"/>
              <w:ind w:firstLine="0" w:firstLineChars="0"/>
              <w:rPr>
                <w:rFonts w:hint="default" w:ascii="Times New Roman" w:hAnsi="Times New Roman" w:eastAsia="宋体" w:cs="Times New Roman"/>
                <w:kern w:val="0"/>
                <w:sz w:val="21"/>
                <w:szCs w:val="21"/>
                <w:highlight w:val="red"/>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463" w:type="pct"/>
            <w:vMerge w:val="continue"/>
            <w:noWrap w:val="0"/>
            <w:vAlign w:val="center"/>
          </w:tcPr>
          <w:p>
            <w:pPr>
              <w:spacing w:line="240" w:lineRule="auto"/>
              <w:ind w:firstLine="0" w:firstLineChars="0"/>
              <w:jc w:val="center"/>
              <w:rPr>
                <w:rFonts w:hint="default" w:ascii="Times New Roman" w:hAnsi="Times New Roman" w:eastAsia="宋体" w:cs="Times New Roman"/>
                <w:sz w:val="21"/>
                <w:szCs w:val="21"/>
                <w:highlight w:val="none"/>
              </w:rPr>
            </w:pPr>
          </w:p>
        </w:tc>
        <w:tc>
          <w:tcPr>
            <w:tcW w:w="870" w:type="pct"/>
            <w:noWrap w:val="0"/>
            <w:vAlign w:val="center"/>
          </w:tcPr>
          <w:p>
            <w:pPr>
              <w:spacing w:line="340" w:lineRule="exact"/>
              <w:ind w:firstLine="0" w:firstLineChars="0"/>
              <w:jc w:val="center"/>
              <w:rPr>
                <w:rFonts w:hint="default" w:ascii="Times New Roman" w:hAnsi="Times New Roman" w:eastAsia="宋体" w:cs="Times New Roman"/>
                <w:kern w:val="2"/>
                <w:sz w:val="21"/>
                <w:szCs w:val="21"/>
                <w:lang w:val="en-US" w:eastAsia="zh-CN" w:bidi="ar-SA"/>
              </w:rPr>
            </w:pPr>
            <w:r>
              <w:rPr>
                <w:rFonts w:hint="eastAsia" w:eastAsia="宋体"/>
                <w:sz w:val="21"/>
                <w:szCs w:val="21"/>
                <w:lang w:eastAsia="zh-CN"/>
              </w:rPr>
              <w:t>李太友</w:t>
            </w:r>
          </w:p>
        </w:tc>
        <w:tc>
          <w:tcPr>
            <w:tcW w:w="624" w:type="pct"/>
            <w:noWrap w:val="0"/>
            <w:vAlign w:val="center"/>
          </w:tcPr>
          <w:p>
            <w:pPr>
              <w:spacing w:line="340" w:lineRule="exact"/>
              <w:ind w:firstLine="0" w:firstLineChars="0"/>
              <w:jc w:val="center"/>
              <w:rPr>
                <w:rFonts w:hint="default" w:ascii="Times New Roman" w:hAnsi="Times New Roman" w:eastAsia="宋体" w:cs="Times New Roman"/>
                <w:kern w:val="2"/>
                <w:sz w:val="21"/>
                <w:szCs w:val="21"/>
                <w:lang w:val="en-US" w:eastAsia="zh-CN" w:bidi="ar-SA"/>
              </w:rPr>
            </w:pPr>
            <w:r>
              <w:rPr>
                <w:rFonts w:hint="eastAsia" w:eastAsia="宋体"/>
                <w:sz w:val="21"/>
                <w:szCs w:val="21"/>
                <w:lang w:val="en-US" w:eastAsia="zh-CN"/>
              </w:rPr>
              <w:t>13837660708</w:t>
            </w:r>
          </w:p>
        </w:tc>
        <w:tc>
          <w:tcPr>
            <w:tcW w:w="1269" w:type="pct"/>
            <w:noWrap w:val="0"/>
            <w:vAlign w:val="center"/>
          </w:tcPr>
          <w:p>
            <w:pPr>
              <w:spacing w:line="340" w:lineRule="exact"/>
              <w:ind w:firstLine="0" w:firstLineChars="0"/>
              <w:jc w:val="center"/>
              <w:rPr>
                <w:rFonts w:hint="default" w:ascii="Times New Roman" w:hAnsi="Times New Roman" w:eastAsia="宋体" w:cs="Times New Roman"/>
                <w:sz w:val="21"/>
                <w:szCs w:val="21"/>
                <w:highlight w:val="none"/>
              </w:rPr>
            </w:pPr>
            <w:r>
              <w:rPr>
                <w:rFonts w:hint="eastAsia" w:eastAsia="宋体" w:cs="Times New Roman"/>
                <w:sz w:val="21"/>
                <w:szCs w:val="21"/>
                <w:highlight w:val="none"/>
                <w:lang w:val="en-US" w:eastAsia="zh-CN"/>
              </w:rPr>
              <w:t>罗山县</w:t>
            </w:r>
            <w:r>
              <w:rPr>
                <w:rFonts w:hint="default" w:ascii="Times New Roman" w:hAnsi="Times New Roman" w:eastAsia="宋体" w:cs="Times New Roman"/>
                <w:sz w:val="21"/>
                <w:szCs w:val="21"/>
                <w:highlight w:val="none"/>
              </w:rPr>
              <w:t>财政局局长</w:t>
            </w:r>
          </w:p>
        </w:tc>
        <w:tc>
          <w:tcPr>
            <w:tcW w:w="1772" w:type="pct"/>
            <w:vMerge w:val="continue"/>
            <w:noWrap w:val="0"/>
            <w:vAlign w:val="center"/>
          </w:tcPr>
          <w:p>
            <w:pPr>
              <w:autoSpaceDE w:val="0"/>
              <w:autoSpaceDN w:val="0"/>
              <w:adjustRightInd w:val="0"/>
              <w:spacing w:line="240" w:lineRule="auto"/>
              <w:ind w:firstLine="0" w:firstLineChars="0"/>
              <w:rPr>
                <w:rFonts w:hint="default" w:ascii="Times New Roman" w:hAnsi="Times New Roman" w:eastAsia="宋体" w:cs="Times New Roman"/>
                <w:kern w:val="0"/>
                <w:sz w:val="21"/>
                <w:szCs w:val="21"/>
                <w:highlight w:val="red"/>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463" w:type="pct"/>
            <w:vMerge w:val="continue"/>
            <w:noWrap w:val="0"/>
            <w:vAlign w:val="center"/>
          </w:tcPr>
          <w:p>
            <w:pPr>
              <w:spacing w:line="240" w:lineRule="auto"/>
              <w:ind w:firstLine="0" w:firstLineChars="0"/>
              <w:jc w:val="center"/>
              <w:rPr>
                <w:rFonts w:hint="default" w:ascii="Times New Roman" w:hAnsi="Times New Roman" w:eastAsia="宋体" w:cs="Times New Roman"/>
                <w:sz w:val="21"/>
                <w:szCs w:val="21"/>
                <w:highlight w:val="none"/>
              </w:rPr>
            </w:pPr>
          </w:p>
        </w:tc>
        <w:tc>
          <w:tcPr>
            <w:tcW w:w="870" w:type="pct"/>
            <w:noWrap w:val="0"/>
            <w:vAlign w:val="center"/>
          </w:tcPr>
          <w:p>
            <w:pPr>
              <w:spacing w:line="340" w:lineRule="exact"/>
              <w:ind w:firstLine="0" w:firstLineChars="0"/>
              <w:jc w:val="center"/>
              <w:rPr>
                <w:rFonts w:hint="default" w:ascii="Times New Roman" w:hAnsi="Times New Roman" w:eastAsia="宋体" w:cs="Times New Roman"/>
                <w:kern w:val="2"/>
                <w:sz w:val="21"/>
                <w:szCs w:val="21"/>
                <w:lang w:val="en-US" w:eastAsia="zh-CN" w:bidi="ar-SA"/>
              </w:rPr>
            </w:pPr>
            <w:r>
              <w:rPr>
                <w:rFonts w:hint="eastAsia" w:eastAsia="宋体"/>
                <w:sz w:val="21"/>
                <w:szCs w:val="21"/>
              </w:rPr>
              <w:t>苏海轮</w:t>
            </w:r>
          </w:p>
        </w:tc>
        <w:tc>
          <w:tcPr>
            <w:tcW w:w="624" w:type="pct"/>
            <w:noWrap w:val="0"/>
            <w:vAlign w:val="center"/>
          </w:tcPr>
          <w:p>
            <w:pPr>
              <w:spacing w:line="340" w:lineRule="exact"/>
              <w:ind w:firstLine="0" w:firstLineChars="0"/>
              <w:jc w:val="center"/>
              <w:rPr>
                <w:rFonts w:hint="default" w:ascii="Times New Roman" w:hAnsi="Times New Roman" w:eastAsia="宋体" w:cs="Times New Roman"/>
                <w:kern w:val="2"/>
                <w:sz w:val="21"/>
                <w:szCs w:val="21"/>
                <w:lang w:val="en-US" w:eastAsia="zh-CN" w:bidi="ar-SA"/>
              </w:rPr>
            </w:pPr>
            <w:r>
              <w:rPr>
                <w:rFonts w:hint="eastAsia" w:eastAsia="宋体"/>
                <w:sz w:val="21"/>
                <w:szCs w:val="21"/>
              </w:rPr>
              <w:t xml:space="preserve">0376-2191050 </w:t>
            </w:r>
          </w:p>
        </w:tc>
        <w:tc>
          <w:tcPr>
            <w:tcW w:w="1269" w:type="pct"/>
            <w:noWrap w:val="0"/>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eastAsia="宋体" w:cs="Times New Roman"/>
                <w:sz w:val="21"/>
                <w:szCs w:val="21"/>
                <w:highlight w:val="none"/>
              </w:rPr>
            </w:pPr>
            <w:r>
              <w:rPr>
                <w:rFonts w:hint="eastAsia" w:eastAsia="宋体" w:cs="Times New Roman"/>
                <w:sz w:val="21"/>
                <w:szCs w:val="21"/>
                <w:lang w:val="en-US" w:eastAsia="zh-CN"/>
              </w:rPr>
              <w:t>罗山县</w:t>
            </w:r>
            <w:r>
              <w:rPr>
                <w:rFonts w:hint="default" w:ascii="Times New Roman" w:hAnsi="Times New Roman" w:eastAsia="宋体" w:cs="Times New Roman"/>
                <w:sz w:val="21"/>
                <w:szCs w:val="21"/>
                <w:lang w:eastAsia="zh-CN"/>
              </w:rPr>
              <w:t>供电公司总经理</w:t>
            </w:r>
          </w:p>
        </w:tc>
        <w:tc>
          <w:tcPr>
            <w:tcW w:w="1772" w:type="pct"/>
            <w:vMerge w:val="continue"/>
            <w:noWrap w:val="0"/>
            <w:vAlign w:val="center"/>
          </w:tcPr>
          <w:p>
            <w:pPr>
              <w:autoSpaceDE w:val="0"/>
              <w:autoSpaceDN w:val="0"/>
              <w:adjustRightInd w:val="0"/>
              <w:spacing w:line="240" w:lineRule="auto"/>
              <w:ind w:firstLine="0" w:firstLineChars="0"/>
              <w:rPr>
                <w:rFonts w:hint="default" w:ascii="Times New Roman" w:hAnsi="Times New Roman" w:eastAsia="宋体" w:cs="Times New Roman"/>
                <w:kern w:val="0"/>
                <w:sz w:val="21"/>
                <w:szCs w:val="21"/>
                <w:highlight w:val="red"/>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trHeight w:val="789" w:hRule="atLeast"/>
          <w:jc w:val="center"/>
        </w:trPr>
        <w:tc>
          <w:tcPr>
            <w:tcW w:w="463" w:type="pct"/>
            <w:vMerge w:val="restart"/>
            <w:noWrap w:val="0"/>
            <w:vAlign w:val="center"/>
          </w:tcPr>
          <w:p>
            <w:pPr>
              <w:spacing w:line="240" w:lineRule="auto"/>
              <w:ind w:firstLine="0" w:firstLineChars="0"/>
              <w:jc w:val="center"/>
              <w:rPr>
                <w:rFonts w:hint="default" w:ascii="Times New Roman" w:hAnsi="Times New Roman" w:eastAsia="宋体" w:cs="Times New Roman"/>
                <w:kern w:val="0"/>
                <w:sz w:val="21"/>
                <w:szCs w:val="21"/>
                <w:highlight w:val="none"/>
              </w:rPr>
            </w:pPr>
            <w:r>
              <w:rPr>
                <w:rFonts w:hint="eastAsia" w:eastAsia="宋体" w:cs="Times New Roman"/>
                <w:sz w:val="21"/>
                <w:szCs w:val="21"/>
                <w:highlight w:val="none"/>
                <w:lang w:val="en-US" w:eastAsia="zh-CN"/>
              </w:rPr>
              <w:t>社会稳定</w:t>
            </w:r>
            <w:r>
              <w:rPr>
                <w:rFonts w:hint="default" w:ascii="Times New Roman" w:hAnsi="Times New Roman" w:eastAsia="宋体" w:cs="Times New Roman"/>
                <w:sz w:val="21"/>
                <w:szCs w:val="21"/>
                <w:highlight w:val="none"/>
              </w:rPr>
              <w:t>组</w:t>
            </w:r>
          </w:p>
        </w:tc>
        <w:tc>
          <w:tcPr>
            <w:tcW w:w="870" w:type="pct"/>
            <w:noWrap w:val="0"/>
            <w:vAlign w:val="center"/>
          </w:tcPr>
          <w:p>
            <w:pPr>
              <w:spacing w:line="340" w:lineRule="exact"/>
              <w:ind w:firstLine="0" w:firstLineChars="0"/>
              <w:jc w:val="center"/>
              <w:rPr>
                <w:rFonts w:hint="default" w:ascii="Times New Roman" w:hAnsi="Times New Roman" w:eastAsia="宋体" w:cs="Times New Roman"/>
                <w:kern w:val="2"/>
                <w:sz w:val="21"/>
                <w:szCs w:val="21"/>
                <w:lang w:val="en-US" w:eastAsia="zh-CN" w:bidi="ar-SA"/>
              </w:rPr>
            </w:pPr>
            <w:r>
              <w:rPr>
                <w:rFonts w:hint="eastAsia" w:eastAsia="宋体"/>
                <w:sz w:val="21"/>
                <w:szCs w:val="21"/>
                <w:lang w:val="en-US" w:eastAsia="zh-CN"/>
              </w:rPr>
              <w:t>潘本兴</w:t>
            </w:r>
          </w:p>
        </w:tc>
        <w:tc>
          <w:tcPr>
            <w:tcW w:w="624" w:type="pct"/>
            <w:noWrap w:val="0"/>
            <w:vAlign w:val="center"/>
          </w:tcPr>
          <w:p>
            <w:pPr>
              <w:spacing w:line="340" w:lineRule="exact"/>
              <w:ind w:firstLine="0" w:firstLineChars="0"/>
              <w:jc w:val="center"/>
              <w:rPr>
                <w:rFonts w:hint="default" w:ascii="Times New Roman" w:hAnsi="Times New Roman" w:eastAsia="宋体" w:cs="Times New Roman"/>
                <w:kern w:val="2"/>
                <w:sz w:val="21"/>
                <w:szCs w:val="21"/>
                <w:lang w:val="en-US" w:eastAsia="zh-CN" w:bidi="ar-SA"/>
              </w:rPr>
            </w:pPr>
            <w:r>
              <w:rPr>
                <w:rFonts w:hint="eastAsia" w:eastAsia="宋体"/>
                <w:sz w:val="21"/>
                <w:szCs w:val="21"/>
                <w:lang w:val="en-US" w:eastAsia="zh-CN"/>
              </w:rPr>
              <w:t>15837669968</w:t>
            </w:r>
          </w:p>
        </w:tc>
        <w:tc>
          <w:tcPr>
            <w:tcW w:w="1269" w:type="pct"/>
            <w:noWrap w:val="0"/>
            <w:vAlign w:val="center"/>
          </w:tcPr>
          <w:p>
            <w:pPr>
              <w:spacing w:line="340" w:lineRule="exact"/>
              <w:ind w:firstLine="0" w:firstLineChars="0"/>
              <w:jc w:val="center"/>
              <w:rPr>
                <w:rFonts w:hint="default" w:ascii="Times New Roman" w:hAnsi="Times New Roman" w:eastAsia="宋体" w:cs="Times New Roman"/>
                <w:sz w:val="21"/>
                <w:szCs w:val="21"/>
                <w:highlight w:val="none"/>
              </w:rPr>
            </w:pPr>
            <w:r>
              <w:rPr>
                <w:rFonts w:hint="eastAsia" w:eastAsia="宋体" w:cs="Times New Roman"/>
                <w:sz w:val="21"/>
                <w:szCs w:val="21"/>
                <w:lang w:val="en-US" w:eastAsia="zh-CN"/>
              </w:rPr>
              <w:t>罗山县县</w:t>
            </w:r>
            <w:r>
              <w:rPr>
                <w:rFonts w:hint="default" w:ascii="Times New Roman" w:hAnsi="Times New Roman" w:eastAsia="宋体" w:cs="Times New Roman"/>
                <w:sz w:val="21"/>
                <w:szCs w:val="21"/>
              </w:rPr>
              <w:t>政府办公室分管副主任</w:t>
            </w:r>
          </w:p>
        </w:tc>
        <w:tc>
          <w:tcPr>
            <w:tcW w:w="1772" w:type="pct"/>
            <w:vMerge w:val="restart"/>
            <w:noWrap w:val="0"/>
            <w:vAlign w:val="center"/>
          </w:tcPr>
          <w:p>
            <w:pPr>
              <w:keepNext w:val="0"/>
              <w:keepLines w:val="0"/>
              <w:pageBreakBefore w:val="0"/>
              <w:widowControl w:val="0"/>
              <w:numPr>
                <w:ilvl w:val="0"/>
                <w:numId w:val="1"/>
              </w:numPr>
              <w:kinsoku/>
              <w:wordWrap/>
              <w:overflowPunct/>
              <w:topLinePunct w:val="0"/>
              <w:autoSpaceDE/>
              <w:autoSpaceDN/>
              <w:bidi w:val="0"/>
              <w:adjustRightInd/>
              <w:snapToGrid/>
              <w:spacing w:line="240" w:lineRule="auto"/>
              <w:ind w:firstLine="0" w:firstLineChars="0"/>
              <w:jc w:val="both"/>
              <w:textAlignment w:val="auto"/>
              <w:rPr>
                <w:rFonts w:hint="default" w:ascii="Times New Roman" w:hAnsi="Times New Roman" w:eastAsia="宋体" w:cs="Times New Roman"/>
                <w:sz w:val="21"/>
                <w:szCs w:val="21"/>
                <w:highlight w:val="none"/>
              </w:rPr>
            </w:pPr>
            <w:r>
              <w:rPr>
                <w:rFonts w:hint="default" w:ascii="Times New Roman" w:hAnsi="Times New Roman" w:eastAsia="宋体" w:cs="Times New Roman"/>
                <w:sz w:val="21"/>
                <w:szCs w:val="21"/>
                <w:highlight w:val="none"/>
              </w:rPr>
              <w:t>根据现场情况制定抢险救灾方案</w:t>
            </w:r>
          </w:p>
          <w:p>
            <w:pPr>
              <w:keepNext w:val="0"/>
              <w:keepLines w:val="0"/>
              <w:pageBreakBefore w:val="0"/>
              <w:widowControl w:val="0"/>
              <w:numPr>
                <w:ilvl w:val="0"/>
                <w:numId w:val="1"/>
              </w:numPr>
              <w:kinsoku/>
              <w:wordWrap/>
              <w:overflowPunct/>
              <w:topLinePunct w:val="0"/>
              <w:autoSpaceDE/>
              <w:autoSpaceDN/>
              <w:bidi w:val="0"/>
              <w:adjustRightInd/>
              <w:snapToGrid/>
              <w:spacing w:line="240" w:lineRule="auto"/>
              <w:ind w:left="0" w:leftChars="0" w:firstLine="0" w:firstLineChars="0"/>
              <w:jc w:val="both"/>
              <w:textAlignment w:val="auto"/>
              <w:rPr>
                <w:rFonts w:hint="default" w:ascii="Times New Roman" w:hAnsi="Times New Roman" w:eastAsia="宋体" w:cs="Times New Roman"/>
                <w:sz w:val="21"/>
                <w:szCs w:val="21"/>
                <w:highlight w:val="none"/>
              </w:rPr>
            </w:pPr>
            <w:r>
              <w:rPr>
                <w:rFonts w:hint="default" w:ascii="Times New Roman" w:hAnsi="Times New Roman" w:eastAsia="宋体" w:cs="Times New Roman"/>
                <w:sz w:val="21"/>
                <w:szCs w:val="21"/>
                <w:highlight w:val="none"/>
              </w:rPr>
              <w:t>负责救援工作及信息收集，及时向指挥部负责人报告，并向上级主管部门报告</w:t>
            </w:r>
          </w:p>
          <w:p>
            <w:pPr>
              <w:keepNext w:val="0"/>
              <w:keepLines w:val="0"/>
              <w:pageBreakBefore w:val="0"/>
              <w:widowControl w:val="0"/>
              <w:numPr>
                <w:ilvl w:val="0"/>
                <w:numId w:val="0"/>
              </w:numPr>
              <w:kinsoku/>
              <w:wordWrap/>
              <w:overflowPunct/>
              <w:topLinePunct w:val="0"/>
              <w:autoSpaceDE/>
              <w:autoSpaceDN/>
              <w:bidi w:val="0"/>
              <w:adjustRightInd/>
              <w:snapToGrid/>
              <w:spacing w:line="240" w:lineRule="auto"/>
              <w:ind w:leftChars="0"/>
              <w:jc w:val="both"/>
              <w:textAlignment w:val="auto"/>
              <w:rPr>
                <w:rFonts w:hint="default" w:ascii="Times New Roman" w:hAnsi="Times New Roman" w:eastAsia="宋体" w:cs="Times New Roman"/>
                <w:sz w:val="21"/>
                <w:szCs w:val="21"/>
                <w:highlight w:val="none"/>
              </w:rPr>
            </w:pPr>
            <w:r>
              <w:rPr>
                <w:rFonts w:hint="default" w:ascii="Times New Roman" w:hAnsi="Times New Roman" w:eastAsia="宋体" w:cs="Times New Roman"/>
                <w:sz w:val="21"/>
                <w:szCs w:val="21"/>
                <w:highlight w:val="none"/>
              </w:rPr>
              <w:t>（3）根据现场情况，研究预测现场的变化趋势，协调分配各个小组的任务与安排。</w:t>
            </w:r>
          </w:p>
          <w:p>
            <w:pPr>
              <w:numPr>
                <w:ilvl w:val="0"/>
                <w:numId w:val="0"/>
              </w:numPr>
              <w:spacing w:line="240" w:lineRule="auto"/>
              <w:ind w:leftChars="0"/>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lang w:eastAsia="zh-CN"/>
              </w:rPr>
              <w:t>（</w:t>
            </w:r>
            <w:r>
              <w:rPr>
                <w:rFonts w:hint="eastAsia" w:ascii="Times New Roman" w:hAnsi="Times New Roman" w:eastAsia="宋体" w:cs="Times New Roman"/>
                <w:sz w:val="21"/>
                <w:szCs w:val="21"/>
                <w:lang w:val="en-US" w:eastAsia="zh-CN"/>
              </w:rPr>
              <w:t>4</w:t>
            </w:r>
            <w:r>
              <w:rPr>
                <w:rFonts w:hint="default" w:ascii="Times New Roman" w:hAnsi="Times New Roman" w:eastAsia="宋体" w:cs="Times New Roman"/>
                <w:sz w:val="21"/>
                <w:szCs w:val="21"/>
                <w:lang w:eastAsia="zh-CN"/>
              </w:rPr>
              <w:t>）</w:t>
            </w:r>
            <w:r>
              <w:rPr>
                <w:rFonts w:hint="default" w:ascii="Times New Roman" w:hAnsi="Times New Roman" w:eastAsia="宋体" w:cs="Times New Roman"/>
                <w:sz w:val="21"/>
                <w:szCs w:val="21"/>
              </w:rPr>
              <w:t>负责指导属地公安机关加大陕州区集中式饮用水水源地周边的治安防范</w:t>
            </w:r>
          </w:p>
          <w:p>
            <w:pPr>
              <w:pStyle w:val="8"/>
              <w:numPr>
                <w:ilvl w:val="0"/>
                <w:numId w:val="0"/>
              </w:numPr>
              <w:spacing w:line="240" w:lineRule="auto"/>
              <w:rPr>
                <w:rFonts w:hint="eastAsia" w:ascii="Times New Roman" w:hAnsi="Times New Roman" w:eastAsia="宋体" w:cs="Times New Roman"/>
                <w:kern w:val="2"/>
                <w:sz w:val="21"/>
                <w:szCs w:val="21"/>
                <w:lang w:val="en-US" w:eastAsia="zh-CN" w:bidi="ar-SA"/>
              </w:rPr>
            </w:pPr>
            <w:r>
              <w:rPr>
                <w:rFonts w:hint="eastAsia" w:ascii="Times New Roman" w:hAnsi="Times New Roman" w:eastAsia="宋体" w:cs="Times New Roman"/>
                <w:kern w:val="2"/>
                <w:sz w:val="21"/>
                <w:szCs w:val="21"/>
                <w:lang w:val="en-US" w:eastAsia="zh-CN" w:bidi="ar-SA"/>
              </w:rPr>
              <w:t>（5）负责突发环境事件应急状态下对周边群众进行隔离疏散</w:t>
            </w:r>
          </w:p>
          <w:p>
            <w:pPr>
              <w:spacing w:line="240" w:lineRule="auto"/>
              <w:ind w:firstLine="0" w:firstLineChars="0"/>
              <w:rPr>
                <w:rFonts w:hint="default" w:ascii="Times New Roman" w:hAnsi="Times New Roman" w:eastAsia="宋体" w:cs="Times New Roman"/>
                <w:kern w:val="0"/>
                <w:sz w:val="21"/>
                <w:szCs w:val="21"/>
                <w:highlight w:val="red"/>
              </w:rPr>
            </w:pPr>
            <w:r>
              <w:rPr>
                <w:rFonts w:hint="eastAsia" w:ascii="Times New Roman" w:hAnsi="Times New Roman" w:eastAsia="宋体" w:cs="Times New Roman"/>
                <w:kern w:val="2"/>
                <w:sz w:val="21"/>
                <w:szCs w:val="21"/>
                <w:lang w:val="en-US" w:eastAsia="zh-CN" w:bidi="ar-SA"/>
              </w:rPr>
              <w:t>（6）负责突发环境事件应急状态下配合公安部门对周边群众进行隔离疏散</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4" w:hRule="atLeast"/>
          <w:jc w:val="center"/>
        </w:trPr>
        <w:tc>
          <w:tcPr>
            <w:tcW w:w="463" w:type="pct"/>
            <w:vMerge w:val="continue"/>
            <w:noWrap w:val="0"/>
            <w:vAlign w:val="center"/>
          </w:tcPr>
          <w:p>
            <w:pPr>
              <w:spacing w:line="240" w:lineRule="auto"/>
              <w:ind w:firstLine="0" w:firstLineChars="0"/>
              <w:jc w:val="center"/>
              <w:rPr>
                <w:rFonts w:hint="default" w:ascii="Times New Roman" w:hAnsi="Times New Roman" w:eastAsia="宋体" w:cs="Times New Roman"/>
                <w:sz w:val="21"/>
                <w:szCs w:val="21"/>
                <w:highlight w:val="none"/>
              </w:rPr>
            </w:pPr>
          </w:p>
        </w:tc>
        <w:tc>
          <w:tcPr>
            <w:tcW w:w="870" w:type="pct"/>
            <w:noWrap w:val="0"/>
            <w:vAlign w:val="center"/>
          </w:tcPr>
          <w:p>
            <w:pPr>
              <w:spacing w:line="340" w:lineRule="exact"/>
              <w:ind w:firstLine="0" w:firstLineChars="0"/>
              <w:jc w:val="center"/>
              <w:rPr>
                <w:rFonts w:hint="default" w:ascii="Times New Roman" w:hAnsi="Times New Roman" w:eastAsia="宋体" w:cs="Times New Roman"/>
                <w:kern w:val="2"/>
                <w:sz w:val="21"/>
                <w:szCs w:val="21"/>
                <w:lang w:val="en-US" w:eastAsia="zh-CN" w:bidi="ar-SA"/>
              </w:rPr>
            </w:pPr>
            <w:r>
              <w:rPr>
                <w:rFonts w:hint="eastAsia" w:eastAsia="宋体"/>
                <w:sz w:val="21"/>
                <w:szCs w:val="21"/>
                <w:lang w:eastAsia="zh-CN"/>
              </w:rPr>
              <w:t>熊建斌</w:t>
            </w:r>
          </w:p>
        </w:tc>
        <w:tc>
          <w:tcPr>
            <w:tcW w:w="624" w:type="pct"/>
            <w:noWrap w:val="0"/>
            <w:vAlign w:val="center"/>
          </w:tcPr>
          <w:p>
            <w:pPr>
              <w:spacing w:line="340" w:lineRule="exact"/>
              <w:ind w:firstLine="0" w:firstLineChars="0"/>
              <w:jc w:val="center"/>
              <w:rPr>
                <w:rFonts w:hint="default" w:ascii="Times New Roman" w:hAnsi="Times New Roman" w:eastAsia="宋体" w:cs="Times New Roman"/>
                <w:kern w:val="2"/>
                <w:sz w:val="21"/>
                <w:szCs w:val="21"/>
                <w:lang w:val="en-US" w:eastAsia="zh-CN" w:bidi="ar-SA"/>
              </w:rPr>
            </w:pPr>
            <w:r>
              <w:rPr>
                <w:rFonts w:hint="eastAsia" w:eastAsia="宋体"/>
                <w:sz w:val="21"/>
                <w:szCs w:val="21"/>
                <w:lang w:val="en-US" w:eastAsia="zh-CN"/>
              </w:rPr>
              <w:t>13700762105</w:t>
            </w:r>
          </w:p>
        </w:tc>
        <w:tc>
          <w:tcPr>
            <w:tcW w:w="1269" w:type="pct"/>
            <w:noWrap w:val="0"/>
            <w:vAlign w:val="center"/>
          </w:tcPr>
          <w:p>
            <w:pPr>
              <w:spacing w:line="340" w:lineRule="exact"/>
              <w:ind w:firstLine="0" w:firstLineChars="0"/>
              <w:jc w:val="center"/>
              <w:rPr>
                <w:rFonts w:hint="default" w:ascii="Times New Roman" w:hAnsi="Times New Roman" w:eastAsia="宋体" w:cs="Times New Roman"/>
                <w:kern w:val="2"/>
                <w:sz w:val="21"/>
                <w:szCs w:val="21"/>
                <w:highlight w:val="none"/>
                <w:lang w:val="en-US" w:eastAsia="zh-CN" w:bidi="ar-SA"/>
              </w:rPr>
            </w:pPr>
            <w:r>
              <w:rPr>
                <w:rFonts w:hint="eastAsia" w:ascii="宋体" w:hAnsi="宋体" w:eastAsia="宋体" w:cs="宋体"/>
                <w:sz w:val="21"/>
                <w:szCs w:val="21"/>
                <w:highlight w:val="none"/>
                <w:lang w:val="en-US" w:eastAsia="zh-CN"/>
              </w:rPr>
              <w:t>信阳</w:t>
            </w:r>
            <w:r>
              <w:rPr>
                <w:rFonts w:hint="default" w:ascii="宋体" w:hAnsi="宋体" w:eastAsia="宋体" w:cs="宋体"/>
                <w:sz w:val="21"/>
                <w:szCs w:val="21"/>
                <w:highlight w:val="none"/>
                <w:lang w:eastAsia="zh-CN"/>
              </w:rPr>
              <w:t>市生态环境局</w:t>
            </w:r>
            <w:r>
              <w:rPr>
                <w:rFonts w:hint="eastAsia" w:ascii="宋体" w:hAnsi="宋体" w:eastAsia="宋体" w:cs="宋体"/>
                <w:sz w:val="21"/>
                <w:szCs w:val="21"/>
                <w:highlight w:val="none"/>
                <w:lang w:val="en-US" w:eastAsia="zh-CN"/>
              </w:rPr>
              <w:t>罗山分局</w:t>
            </w:r>
            <w:r>
              <w:rPr>
                <w:rFonts w:hint="eastAsia" w:ascii="宋体" w:hAnsi="宋体" w:eastAsia="宋体" w:cs="宋体"/>
                <w:sz w:val="21"/>
                <w:szCs w:val="21"/>
                <w:highlight w:val="none"/>
              </w:rPr>
              <w:t>局长</w:t>
            </w:r>
          </w:p>
        </w:tc>
        <w:tc>
          <w:tcPr>
            <w:tcW w:w="1772" w:type="pct"/>
            <w:vMerge w:val="continue"/>
            <w:noWrap w:val="0"/>
            <w:vAlign w:val="center"/>
          </w:tcPr>
          <w:p>
            <w:pPr>
              <w:spacing w:line="240" w:lineRule="auto"/>
              <w:ind w:firstLine="0" w:firstLineChars="0"/>
              <w:rPr>
                <w:rFonts w:hint="default" w:ascii="Times New Roman" w:hAnsi="Times New Roman" w:eastAsia="宋体" w:cs="Times New Roman"/>
                <w:kern w:val="0"/>
                <w:sz w:val="21"/>
                <w:szCs w:val="21"/>
                <w:highlight w:val="red"/>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trHeight w:val="569" w:hRule="atLeast"/>
          <w:jc w:val="center"/>
        </w:trPr>
        <w:tc>
          <w:tcPr>
            <w:tcW w:w="463" w:type="pct"/>
            <w:vMerge w:val="continue"/>
            <w:noWrap w:val="0"/>
            <w:vAlign w:val="center"/>
          </w:tcPr>
          <w:p>
            <w:pPr>
              <w:spacing w:line="240" w:lineRule="auto"/>
              <w:ind w:firstLine="0" w:firstLineChars="0"/>
              <w:jc w:val="center"/>
              <w:rPr>
                <w:rFonts w:hint="default" w:ascii="Times New Roman" w:hAnsi="Times New Roman" w:eastAsia="宋体" w:cs="Times New Roman"/>
                <w:sz w:val="21"/>
                <w:szCs w:val="21"/>
                <w:highlight w:val="none"/>
              </w:rPr>
            </w:pPr>
          </w:p>
        </w:tc>
        <w:tc>
          <w:tcPr>
            <w:tcW w:w="870" w:type="pct"/>
            <w:noWrap w:val="0"/>
            <w:vAlign w:val="center"/>
          </w:tcPr>
          <w:p>
            <w:pPr>
              <w:spacing w:line="340" w:lineRule="exact"/>
              <w:ind w:firstLine="0" w:firstLineChars="0"/>
              <w:jc w:val="center"/>
              <w:rPr>
                <w:rFonts w:hint="default" w:ascii="Times New Roman" w:hAnsi="Times New Roman" w:eastAsia="宋体" w:cs="Times New Roman"/>
                <w:kern w:val="2"/>
                <w:sz w:val="21"/>
                <w:szCs w:val="21"/>
                <w:lang w:val="en-US" w:eastAsia="zh-CN" w:bidi="ar-SA"/>
              </w:rPr>
            </w:pPr>
            <w:r>
              <w:rPr>
                <w:rFonts w:hint="eastAsia" w:eastAsia="宋体"/>
                <w:sz w:val="21"/>
                <w:szCs w:val="21"/>
                <w:lang w:eastAsia="zh-CN"/>
              </w:rPr>
              <w:t>鲁俊超</w:t>
            </w:r>
          </w:p>
        </w:tc>
        <w:tc>
          <w:tcPr>
            <w:tcW w:w="624" w:type="pct"/>
            <w:noWrap w:val="0"/>
            <w:vAlign w:val="center"/>
          </w:tcPr>
          <w:p>
            <w:pPr>
              <w:spacing w:line="340" w:lineRule="exact"/>
              <w:ind w:firstLine="0" w:firstLineChars="0"/>
              <w:jc w:val="center"/>
              <w:rPr>
                <w:rFonts w:hint="default" w:ascii="Times New Roman" w:hAnsi="Times New Roman" w:eastAsia="宋体" w:cs="Times New Roman"/>
                <w:kern w:val="2"/>
                <w:sz w:val="21"/>
                <w:szCs w:val="21"/>
                <w:lang w:val="en-US" w:eastAsia="zh-CN" w:bidi="ar-SA"/>
              </w:rPr>
            </w:pPr>
            <w:r>
              <w:rPr>
                <w:rFonts w:hint="eastAsia" w:eastAsia="宋体"/>
                <w:sz w:val="21"/>
                <w:szCs w:val="21"/>
                <w:lang w:val="en-US" w:eastAsia="zh-CN"/>
              </w:rPr>
              <w:t>15067676221</w:t>
            </w:r>
          </w:p>
        </w:tc>
        <w:tc>
          <w:tcPr>
            <w:tcW w:w="1269" w:type="pct"/>
            <w:noWrap w:val="0"/>
            <w:vAlign w:val="center"/>
          </w:tcPr>
          <w:p>
            <w:pPr>
              <w:spacing w:line="240" w:lineRule="auto"/>
              <w:ind w:firstLine="0" w:firstLineChars="0"/>
              <w:jc w:val="center"/>
              <w:rPr>
                <w:rFonts w:hint="default" w:ascii="Times New Roman" w:hAnsi="Times New Roman" w:eastAsia="宋体" w:cs="Times New Roman"/>
                <w:kern w:val="2"/>
                <w:sz w:val="21"/>
                <w:szCs w:val="21"/>
                <w:highlight w:val="none"/>
                <w:lang w:val="en-US" w:eastAsia="zh-CN" w:bidi="ar-SA"/>
              </w:rPr>
            </w:pPr>
            <w:r>
              <w:rPr>
                <w:rFonts w:hint="eastAsia" w:eastAsia="宋体" w:cs="Times New Roman"/>
                <w:sz w:val="21"/>
                <w:szCs w:val="21"/>
                <w:highlight w:val="none"/>
                <w:lang w:val="en-US" w:eastAsia="zh-CN"/>
              </w:rPr>
              <w:t>罗山县</w:t>
            </w:r>
            <w:r>
              <w:rPr>
                <w:rFonts w:hint="default" w:ascii="Times New Roman" w:hAnsi="Times New Roman" w:eastAsia="宋体" w:cs="Times New Roman"/>
                <w:sz w:val="21"/>
                <w:szCs w:val="21"/>
                <w:highlight w:val="none"/>
              </w:rPr>
              <w:t>消防救援支队支队长</w:t>
            </w:r>
          </w:p>
        </w:tc>
        <w:tc>
          <w:tcPr>
            <w:tcW w:w="1772" w:type="pct"/>
            <w:vMerge w:val="continue"/>
            <w:noWrap w:val="0"/>
            <w:vAlign w:val="center"/>
          </w:tcPr>
          <w:p>
            <w:pPr>
              <w:spacing w:line="240" w:lineRule="auto"/>
              <w:ind w:firstLine="0" w:firstLineChars="0"/>
              <w:rPr>
                <w:rFonts w:hint="default" w:ascii="Times New Roman" w:hAnsi="Times New Roman" w:eastAsia="宋体" w:cs="Times New Roman"/>
                <w:kern w:val="0"/>
                <w:sz w:val="21"/>
                <w:szCs w:val="21"/>
                <w:highlight w:val="red"/>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99" w:hRule="atLeast"/>
          <w:jc w:val="center"/>
        </w:trPr>
        <w:tc>
          <w:tcPr>
            <w:tcW w:w="463" w:type="pct"/>
            <w:vMerge w:val="continue"/>
            <w:noWrap w:val="0"/>
            <w:vAlign w:val="center"/>
          </w:tcPr>
          <w:p>
            <w:pPr>
              <w:spacing w:line="240" w:lineRule="auto"/>
              <w:ind w:firstLine="0" w:firstLineChars="0"/>
              <w:jc w:val="center"/>
              <w:rPr>
                <w:rFonts w:hint="default" w:ascii="Times New Roman" w:hAnsi="Times New Roman" w:eastAsia="宋体" w:cs="Times New Roman"/>
                <w:sz w:val="21"/>
                <w:szCs w:val="21"/>
                <w:highlight w:val="none"/>
              </w:rPr>
            </w:pPr>
          </w:p>
        </w:tc>
        <w:tc>
          <w:tcPr>
            <w:tcW w:w="870" w:type="pct"/>
            <w:noWrap w:val="0"/>
            <w:vAlign w:val="center"/>
          </w:tcPr>
          <w:p>
            <w:pPr>
              <w:spacing w:line="340" w:lineRule="exact"/>
              <w:ind w:firstLine="0" w:firstLineChars="0"/>
              <w:jc w:val="center"/>
              <w:rPr>
                <w:rFonts w:hint="default" w:ascii="Times New Roman" w:hAnsi="Times New Roman" w:eastAsia="宋体" w:cs="Times New Roman"/>
                <w:kern w:val="2"/>
                <w:sz w:val="21"/>
                <w:szCs w:val="21"/>
                <w:lang w:val="en-US" w:eastAsia="zh-CN" w:bidi="ar-SA"/>
              </w:rPr>
            </w:pPr>
            <w:r>
              <w:rPr>
                <w:rFonts w:hint="eastAsia" w:eastAsia="宋体"/>
                <w:sz w:val="21"/>
                <w:szCs w:val="21"/>
                <w:lang w:eastAsia="zh-CN"/>
              </w:rPr>
              <w:t>徐大钧</w:t>
            </w:r>
          </w:p>
        </w:tc>
        <w:tc>
          <w:tcPr>
            <w:tcW w:w="624" w:type="pct"/>
            <w:noWrap w:val="0"/>
            <w:vAlign w:val="center"/>
          </w:tcPr>
          <w:p>
            <w:pPr>
              <w:spacing w:line="340" w:lineRule="exact"/>
              <w:ind w:firstLine="0" w:firstLineChars="0"/>
              <w:jc w:val="center"/>
              <w:rPr>
                <w:rFonts w:hint="default" w:ascii="Times New Roman" w:hAnsi="Times New Roman" w:eastAsia="宋体" w:cs="Times New Roman"/>
                <w:kern w:val="2"/>
                <w:sz w:val="21"/>
                <w:szCs w:val="21"/>
                <w:lang w:val="en-US" w:eastAsia="zh-CN" w:bidi="ar-SA"/>
              </w:rPr>
            </w:pPr>
            <w:r>
              <w:rPr>
                <w:rFonts w:hint="eastAsia" w:eastAsia="宋体"/>
                <w:sz w:val="21"/>
                <w:szCs w:val="21"/>
                <w:lang w:val="en-US" w:eastAsia="zh-CN"/>
              </w:rPr>
              <w:t>13603767118</w:t>
            </w:r>
          </w:p>
        </w:tc>
        <w:tc>
          <w:tcPr>
            <w:tcW w:w="1269" w:type="pct"/>
            <w:noWrap w:val="0"/>
            <w:vAlign w:val="center"/>
          </w:tcPr>
          <w:p>
            <w:pPr>
              <w:spacing w:line="340" w:lineRule="exact"/>
              <w:ind w:firstLine="0" w:firstLineChars="0"/>
              <w:jc w:val="center"/>
              <w:rPr>
                <w:rFonts w:hint="default" w:ascii="Times New Roman" w:hAnsi="Times New Roman" w:eastAsia="宋体" w:cs="Times New Roman"/>
                <w:kern w:val="2"/>
                <w:sz w:val="21"/>
                <w:szCs w:val="21"/>
                <w:highlight w:val="red"/>
                <w:lang w:val="en-US" w:eastAsia="zh-CN" w:bidi="ar-SA"/>
              </w:rPr>
            </w:pPr>
            <w:r>
              <w:rPr>
                <w:rFonts w:hint="eastAsia" w:eastAsia="宋体" w:cs="Times New Roman"/>
                <w:sz w:val="21"/>
                <w:szCs w:val="21"/>
                <w:highlight w:val="none"/>
                <w:lang w:val="en-US" w:eastAsia="zh-CN"/>
              </w:rPr>
              <w:t>罗山县</w:t>
            </w:r>
            <w:r>
              <w:rPr>
                <w:rFonts w:hint="default" w:ascii="Times New Roman" w:hAnsi="Times New Roman" w:eastAsia="宋体" w:cs="Times New Roman"/>
                <w:sz w:val="21"/>
                <w:szCs w:val="21"/>
                <w:highlight w:val="none"/>
              </w:rPr>
              <w:t>民政局局长</w:t>
            </w:r>
          </w:p>
        </w:tc>
        <w:tc>
          <w:tcPr>
            <w:tcW w:w="1772" w:type="pct"/>
            <w:vMerge w:val="continue"/>
            <w:noWrap w:val="0"/>
            <w:vAlign w:val="center"/>
          </w:tcPr>
          <w:p>
            <w:pPr>
              <w:spacing w:line="240" w:lineRule="auto"/>
              <w:ind w:firstLine="0" w:firstLineChars="0"/>
              <w:rPr>
                <w:rFonts w:hint="default" w:ascii="Times New Roman" w:hAnsi="Times New Roman" w:eastAsia="宋体" w:cs="Times New Roman"/>
                <w:kern w:val="0"/>
                <w:sz w:val="21"/>
                <w:szCs w:val="21"/>
                <w:highlight w:val="red"/>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30" w:hRule="atLeast"/>
          <w:jc w:val="center"/>
        </w:trPr>
        <w:tc>
          <w:tcPr>
            <w:tcW w:w="463" w:type="pct"/>
            <w:vMerge w:val="continue"/>
            <w:noWrap w:val="0"/>
            <w:vAlign w:val="center"/>
          </w:tcPr>
          <w:p>
            <w:pPr>
              <w:spacing w:line="240" w:lineRule="auto"/>
              <w:ind w:firstLine="0" w:firstLineChars="0"/>
              <w:jc w:val="center"/>
              <w:rPr>
                <w:rFonts w:hint="default" w:ascii="Times New Roman" w:hAnsi="Times New Roman" w:eastAsia="宋体" w:cs="Times New Roman"/>
                <w:kern w:val="0"/>
                <w:sz w:val="21"/>
                <w:szCs w:val="21"/>
                <w:highlight w:val="none"/>
              </w:rPr>
            </w:pPr>
          </w:p>
        </w:tc>
        <w:tc>
          <w:tcPr>
            <w:tcW w:w="870" w:type="pct"/>
            <w:noWrap w:val="0"/>
            <w:vAlign w:val="center"/>
          </w:tcPr>
          <w:p>
            <w:pPr>
              <w:spacing w:line="340" w:lineRule="exact"/>
              <w:ind w:firstLine="0" w:firstLineChars="0"/>
              <w:jc w:val="center"/>
              <w:rPr>
                <w:rFonts w:hint="default" w:ascii="Times New Roman" w:hAnsi="Times New Roman" w:eastAsia="宋体" w:cs="Times New Roman"/>
                <w:sz w:val="21"/>
                <w:szCs w:val="21"/>
                <w:highlight w:val="none"/>
              </w:rPr>
            </w:pPr>
            <w:r>
              <w:rPr>
                <w:rFonts w:hint="eastAsia" w:eastAsia="宋体"/>
                <w:sz w:val="21"/>
                <w:szCs w:val="21"/>
                <w:lang w:eastAsia="zh-CN"/>
              </w:rPr>
              <w:t>王博</w:t>
            </w:r>
          </w:p>
        </w:tc>
        <w:tc>
          <w:tcPr>
            <w:tcW w:w="624" w:type="pct"/>
            <w:noWrap w:val="0"/>
            <w:vAlign w:val="center"/>
          </w:tcPr>
          <w:p>
            <w:pPr>
              <w:spacing w:line="340" w:lineRule="exact"/>
              <w:ind w:firstLine="0" w:firstLineChars="0"/>
              <w:jc w:val="center"/>
              <w:rPr>
                <w:rFonts w:hint="default" w:ascii="Times New Roman" w:hAnsi="Times New Roman" w:eastAsia="宋体" w:cs="Times New Roman"/>
                <w:sz w:val="21"/>
                <w:szCs w:val="21"/>
                <w:highlight w:val="red"/>
              </w:rPr>
            </w:pPr>
            <w:r>
              <w:rPr>
                <w:rFonts w:hint="eastAsia" w:eastAsia="宋体"/>
                <w:sz w:val="21"/>
                <w:szCs w:val="21"/>
                <w:lang w:val="en-US" w:eastAsia="zh-CN"/>
              </w:rPr>
              <w:t>0376-2175069</w:t>
            </w:r>
          </w:p>
        </w:tc>
        <w:tc>
          <w:tcPr>
            <w:tcW w:w="1269" w:type="pct"/>
            <w:noWrap w:val="0"/>
            <w:vAlign w:val="center"/>
          </w:tcPr>
          <w:p>
            <w:pPr>
              <w:spacing w:line="340" w:lineRule="exact"/>
              <w:ind w:firstLine="0" w:firstLineChars="0"/>
              <w:jc w:val="center"/>
              <w:rPr>
                <w:rFonts w:hint="default" w:ascii="Times New Roman" w:hAnsi="Times New Roman" w:eastAsia="宋体" w:cs="Times New Roman"/>
                <w:sz w:val="21"/>
                <w:szCs w:val="21"/>
                <w:highlight w:val="red"/>
              </w:rPr>
            </w:pPr>
            <w:r>
              <w:rPr>
                <w:rFonts w:hint="eastAsia" w:eastAsia="宋体" w:cs="Times New Roman"/>
                <w:sz w:val="21"/>
                <w:szCs w:val="21"/>
                <w:highlight w:val="none"/>
                <w:lang w:val="en-US" w:eastAsia="zh-CN"/>
              </w:rPr>
              <w:t>罗山县</w:t>
            </w:r>
            <w:r>
              <w:rPr>
                <w:rFonts w:hint="default" w:ascii="Times New Roman" w:hAnsi="Times New Roman" w:eastAsia="宋体" w:cs="Times New Roman"/>
                <w:sz w:val="21"/>
                <w:szCs w:val="21"/>
                <w:highlight w:val="none"/>
              </w:rPr>
              <w:t>公安局局长</w:t>
            </w:r>
          </w:p>
        </w:tc>
        <w:tc>
          <w:tcPr>
            <w:tcW w:w="1772" w:type="pct"/>
            <w:vMerge w:val="continue"/>
            <w:noWrap w:val="0"/>
            <w:vAlign w:val="center"/>
          </w:tcPr>
          <w:p>
            <w:pPr>
              <w:spacing w:line="240" w:lineRule="auto"/>
              <w:ind w:firstLine="0" w:firstLineChars="0"/>
              <w:rPr>
                <w:rFonts w:hint="default" w:ascii="Times New Roman" w:hAnsi="Times New Roman" w:eastAsia="宋体" w:cs="Times New Roman"/>
                <w:kern w:val="0"/>
                <w:sz w:val="21"/>
                <w:szCs w:val="21"/>
                <w:highlight w:val="red"/>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463" w:type="pct"/>
            <w:vMerge w:val="restart"/>
            <w:noWrap w:val="0"/>
            <w:vAlign w:val="center"/>
          </w:tcPr>
          <w:p>
            <w:pPr>
              <w:spacing w:line="240" w:lineRule="auto"/>
              <w:ind w:firstLine="0" w:firstLineChars="0"/>
              <w:jc w:val="center"/>
              <w:rPr>
                <w:rFonts w:hint="eastAsia" w:eastAsia="宋体" w:cs="Times New Roman"/>
                <w:sz w:val="21"/>
                <w:szCs w:val="21"/>
                <w:highlight w:val="red"/>
                <w:lang w:val="en-US" w:eastAsia="zh-CN"/>
              </w:rPr>
            </w:pPr>
            <w:r>
              <w:rPr>
                <w:rFonts w:hint="eastAsia" w:eastAsia="宋体" w:cs="Times New Roman"/>
                <w:sz w:val="21"/>
                <w:szCs w:val="21"/>
                <w:highlight w:val="none"/>
                <w:lang w:val="en-US" w:eastAsia="zh-CN"/>
              </w:rPr>
              <w:t>医学救援组</w:t>
            </w:r>
          </w:p>
        </w:tc>
        <w:tc>
          <w:tcPr>
            <w:tcW w:w="870" w:type="pct"/>
            <w:noWrap w:val="0"/>
            <w:vAlign w:val="center"/>
          </w:tcPr>
          <w:p>
            <w:pPr>
              <w:spacing w:line="340" w:lineRule="exact"/>
              <w:ind w:firstLine="0" w:firstLineChars="0"/>
              <w:jc w:val="center"/>
              <w:rPr>
                <w:rFonts w:hint="default" w:ascii="Times New Roman" w:hAnsi="Times New Roman" w:eastAsia="宋体" w:cs="Times New Roman"/>
                <w:kern w:val="2"/>
                <w:sz w:val="21"/>
                <w:szCs w:val="21"/>
                <w:lang w:val="en-US" w:eastAsia="zh-CN" w:bidi="ar-SA"/>
              </w:rPr>
            </w:pPr>
            <w:r>
              <w:rPr>
                <w:rFonts w:hint="eastAsia" w:eastAsia="宋体"/>
                <w:sz w:val="21"/>
                <w:szCs w:val="21"/>
                <w:lang w:eastAsia="zh-CN"/>
              </w:rPr>
              <w:t>汪月和</w:t>
            </w:r>
          </w:p>
        </w:tc>
        <w:tc>
          <w:tcPr>
            <w:tcW w:w="624" w:type="pct"/>
            <w:noWrap w:val="0"/>
            <w:vAlign w:val="center"/>
          </w:tcPr>
          <w:p>
            <w:pPr>
              <w:spacing w:line="340" w:lineRule="exact"/>
              <w:ind w:firstLine="0" w:firstLineChars="0"/>
              <w:jc w:val="center"/>
              <w:rPr>
                <w:rFonts w:hint="default" w:ascii="Times New Roman" w:hAnsi="Times New Roman" w:eastAsia="宋体" w:cs="Times New Roman"/>
                <w:kern w:val="2"/>
                <w:sz w:val="21"/>
                <w:szCs w:val="21"/>
                <w:lang w:val="en-US" w:eastAsia="zh-CN" w:bidi="ar-SA"/>
              </w:rPr>
            </w:pPr>
            <w:r>
              <w:rPr>
                <w:rFonts w:hint="eastAsia" w:eastAsia="宋体"/>
                <w:sz w:val="21"/>
                <w:szCs w:val="21"/>
                <w:lang w:val="en-US" w:eastAsia="zh-CN"/>
              </w:rPr>
              <w:t>13837618879</w:t>
            </w:r>
          </w:p>
        </w:tc>
        <w:tc>
          <w:tcPr>
            <w:tcW w:w="1269" w:type="pct"/>
            <w:noWrap w:val="0"/>
            <w:vAlign w:val="center"/>
          </w:tcPr>
          <w:p>
            <w:pPr>
              <w:spacing w:line="340" w:lineRule="exact"/>
              <w:ind w:firstLine="0" w:firstLineChars="0"/>
              <w:jc w:val="center"/>
              <w:rPr>
                <w:rFonts w:hint="default" w:ascii="Times New Roman" w:hAnsi="Times New Roman" w:eastAsia="宋体" w:cs="Times New Roman"/>
                <w:sz w:val="21"/>
                <w:szCs w:val="21"/>
                <w:highlight w:val="red"/>
              </w:rPr>
            </w:pPr>
            <w:r>
              <w:rPr>
                <w:rFonts w:hint="eastAsia" w:eastAsia="宋体" w:cs="Times New Roman"/>
                <w:sz w:val="21"/>
                <w:szCs w:val="21"/>
                <w:highlight w:val="none"/>
                <w:lang w:val="en-US" w:eastAsia="zh-CN"/>
              </w:rPr>
              <w:t>罗山县</w:t>
            </w:r>
            <w:r>
              <w:rPr>
                <w:rFonts w:hint="default" w:ascii="Times New Roman" w:hAnsi="Times New Roman" w:eastAsia="宋体" w:cs="Times New Roman"/>
                <w:sz w:val="21"/>
                <w:szCs w:val="21"/>
                <w:highlight w:val="none"/>
              </w:rPr>
              <w:t>卫生健康</w:t>
            </w:r>
            <w:r>
              <w:rPr>
                <w:rFonts w:hint="eastAsia" w:ascii="Times New Roman" w:hAnsi="Times New Roman" w:eastAsia="宋体" w:cs="Times New Roman"/>
                <w:sz w:val="21"/>
                <w:szCs w:val="21"/>
                <w:highlight w:val="none"/>
                <w:lang w:val="en-US" w:eastAsia="zh-CN"/>
              </w:rPr>
              <w:t>委</w:t>
            </w:r>
            <w:r>
              <w:rPr>
                <w:rFonts w:hint="default" w:ascii="Times New Roman" w:hAnsi="Times New Roman" w:eastAsia="宋体" w:cs="Times New Roman"/>
                <w:sz w:val="21"/>
                <w:szCs w:val="21"/>
                <w:highlight w:val="none"/>
              </w:rPr>
              <w:t>主任</w:t>
            </w:r>
          </w:p>
        </w:tc>
        <w:tc>
          <w:tcPr>
            <w:tcW w:w="1772" w:type="pct"/>
            <w:vMerge w:val="restart"/>
            <w:noWrap w:val="0"/>
            <w:vAlign w:val="center"/>
          </w:tcPr>
          <w:p>
            <w:pPr>
              <w:autoSpaceDE w:val="0"/>
              <w:autoSpaceDN w:val="0"/>
              <w:adjustRightInd w:val="0"/>
              <w:spacing w:line="240" w:lineRule="auto"/>
              <w:ind w:firstLine="0" w:firstLineChars="0"/>
              <w:rPr>
                <w:rFonts w:hint="default" w:ascii="Times New Roman" w:hAnsi="Times New Roman" w:eastAsia="宋体" w:cs="Times New Roman"/>
                <w:kern w:val="0"/>
                <w:sz w:val="21"/>
                <w:szCs w:val="21"/>
                <w:highlight w:val="none"/>
              </w:rPr>
            </w:pPr>
            <w:r>
              <w:rPr>
                <w:rFonts w:hint="default" w:ascii="Times New Roman" w:hAnsi="Times New Roman" w:eastAsia="宋体" w:cs="Times New Roman"/>
                <w:kern w:val="0"/>
                <w:sz w:val="21"/>
                <w:szCs w:val="21"/>
                <w:highlight w:val="none"/>
              </w:rPr>
              <w:t>（1）负责</w:t>
            </w:r>
            <w:r>
              <w:rPr>
                <w:rFonts w:hint="eastAsia" w:ascii="Times New Roman" w:hAnsi="Times New Roman" w:eastAsia="宋体" w:cs="Times New Roman"/>
                <w:kern w:val="0"/>
                <w:sz w:val="21"/>
                <w:szCs w:val="21"/>
                <w:highlight w:val="none"/>
                <w:lang w:val="en-US" w:eastAsia="zh-CN"/>
              </w:rPr>
              <w:t>医疗人员、药品、设备协调情况</w:t>
            </w:r>
            <w:r>
              <w:rPr>
                <w:rFonts w:hint="default" w:ascii="Times New Roman" w:hAnsi="Times New Roman" w:eastAsia="宋体" w:cs="Times New Roman"/>
                <w:kern w:val="0"/>
                <w:sz w:val="21"/>
                <w:szCs w:val="21"/>
                <w:highlight w:val="none"/>
              </w:rPr>
              <w:t>；</w:t>
            </w:r>
          </w:p>
          <w:p>
            <w:pPr>
              <w:autoSpaceDE w:val="0"/>
              <w:autoSpaceDN w:val="0"/>
              <w:adjustRightInd w:val="0"/>
              <w:spacing w:line="240" w:lineRule="auto"/>
              <w:ind w:firstLine="0" w:firstLineChars="0"/>
              <w:rPr>
                <w:rFonts w:hint="default" w:ascii="Times New Roman" w:hAnsi="Times New Roman" w:eastAsia="宋体" w:cs="Times New Roman"/>
                <w:kern w:val="0"/>
                <w:sz w:val="21"/>
                <w:szCs w:val="21"/>
                <w:highlight w:val="none"/>
              </w:rPr>
            </w:pPr>
            <w:r>
              <w:rPr>
                <w:rFonts w:hint="default" w:ascii="Times New Roman" w:hAnsi="Times New Roman" w:eastAsia="宋体" w:cs="Times New Roman"/>
                <w:kern w:val="0"/>
                <w:sz w:val="21"/>
                <w:szCs w:val="21"/>
                <w:highlight w:val="none"/>
              </w:rPr>
              <w:t>（2）负责调配应急物资、协调运输车辆</w:t>
            </w:r>
            <w:r>
              <w:rPr>
                <w:rFonts w:hint="eastAsia" w:ascii="Times New Roman" w:hAnsi="Times New Roman" w:eastAsia="宋体" w:cs="Times New Roman"/>
                <w:kern w:val="0"/>
                <w:sz w:val="21"/>
                <w:szCs w:val="21"/>
                <w:highlight w:val="none"/>
                <w:lang w:eastAsia="zh-CN"/>
              </w:rPr>
              <w:t>，</w:t>
            </w:r>
            <w:r>
              <w:rPr>
                <w:rFonts w:hint="eastAsia" w:ascii="Times New Roman" w:hAnsi="Times New Roman" w:eastAsia="宋体" w:cs="Times New Roman"/>
                <w:kern w:val="0"/>
                <w:sz w:val="21"/>
                <w:szCs w:val="21"/>
                <w:highlight w:val="none"/>
                <w:lang w:val="en-US" w:eastAsia="zh-CN"/>
              </w:rPr>
              <w:t>规划应急路线</w:t>
            </w:r>
            <w:r>
              <w:rPr>
                <w:rFonts w:hint="default" w:ascii="Times New Roman" w:hAnsi="Times New Roman" w:eastAsia="宋体" w:cs="Times New Roman"/>
                <w:kern w:val="0"/>
                <w:sz w:val="21"/>
                <w:szCs w:val="21"/>
                <w:highlight w:val="none"/>
              </w:rPr>
              <w:t>；</w:t>
            </w:r>
          </w:p>
          <w:p>
            <w:pPr>
              <w:spacing w:line="240" w:lineRule="auto"/>
              <w:ind w:firstLine="0" w:firstLineChars="0"/>
              <w:rPr>
                <w:rFonts w:hint="default" w:ascii="Times New Roman" w:hAnsi="Times New Roman" w:eastAsia="宋体" w:cs="Times New Roman"/>
                <w:kern w:val="0"/>
                <w:sz w:val="21"/>
                <w:szCs w:val="21"/>
                <w:highlight w:val="red"/>
              </w:rPr>
            </w:pPr>
            <w:r>
              <w:rPr>
                <w:rFonts w:hint="default" w:ascii="Times New Roman" w:hAnsi="Times New Roman" w:eastAsia="宋体" w:cs="Times New Roman"/>
                <w:kern w:val="0"/>
                <w:sz w:val="21"/>
                <w:szCs w:val="21"/>
                <w:highlight w:val="none"/>
              </w:rPr>
              <w:t>（3）负责</w:t>
            </w:r>
            <w:r>
              <w:rPr>
                <w:rFonts w:hint="eastAsia" w:ascii="Times New Roman" w:hAnsi="Times New Roman" w:eastAsia="宋体" w:cs="Times New Roman"/>
                <w:kern w:val="0"/>
                <w:sz w:val="21"/>
                <w:szCs w:val="21"/>
                <w:highlight w:val="none"/>
                <w:lang w:val="en-US" w:eastAsia="zh-CN"/>
              </w:rPr>
              <w:t>突发环境事件现场受伤人员进行应急处理</w:t>
            </w:r>
            <w:r>
              <w:rPr>
                <w:rFonts w:hint="default" w:ascii="Times New Roman" w:hAnsi="Times New Roman" w:eastAsia="宋体" w:cs="Times New Roman"/>
                <w:kern w:val="0"/>
                <w:sz w:val="21"/>
                <w:szCs w:val="21"/>
                <w:highlight w:val="none"/>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463" w:type="pct"/>
            <w:vMerge w:val="continue"/>
            <w:noWrap w:val="0"/>
            <w:vAlign w:val="center"/>
          </w:tcPr>
          <w:p>
            <w:pPr>
              <w:spacing w:line="240" w:lineRule="auto"/>
              <w:ind w:firstLine="0" w:firstLineChars="0"/>
              <w:jc w:val="center"/>
              <w:rPr>
                <w:rFonts w:hint="eastAsia" w:eastAsia="宋体" w:cs="Times New Roman"/>
                <w:sz w:val="21"/>
                <w:szCs w:val="21"/>
                <w:highlight w:val="red"/>
                <w:lang w:val="en-US" w:eastAsia="zh-CN"/>
              </w:rPr>
            </w:pPr>
          </w:p>
        </w:tc>
        <w:tc>
          <w:tcPr>
            <w:tcW w:w="870" w:type="pct"/>
            <w:noWrap w:val="0"/>
            <w:vAlign w:val="center"/>
          </w:tcPr>
          <w:p>
            <w:pPr>
              <w:spacing w:line="340" w:lineRule="exact"/>
              <w:ind w:firstLine="0" w:firstLineChars="0"/>
              <w:jc w:val="center"/>
              <w:rPr>
                <w:rFonts w:hint="default" w:ascii="Times New Roman" w:hAnsi="Times New Roman" w:eastAsia="宋体" w:cs="Times New Roman"/>
                <w:kern w:val="2"/>
                <w:sz w:val="21"/>
                <w:szCs w:val="21"/>
                <w:lang w:val="en-US" w:eastAsia="zh-CN" w:bidi="ar-SA"/>
              </w:rPr>
            </w:pPr>
            <w:r>
              <w:rPr>
                <w:rFonts w:hint="eastAsia" w:eastAsia="宋体"/>
                <w:sz w:val="21"/>
                <w:szCs w:val="21"/>
                <w:lang w:eastAsia="zh-CN"/>
              </w:rPr>
              <w:t>鲁鑫</w:t>
            </w:r>
          </w:p>
        </w:tc>
        <w:tc>
          <w:tcPr>
            <w:tcW w:w="624" w:type="pct"/>
            <w:noWrap w:val="0"/>
            <w:vAlign w:val="center"/>
          </w:tcPr>
          <w:p>
            <w:pPr>
              <w:spacing w:line="340" w:lineRule="exact"/>
              <w:ind w:firstLine="0" w:firstLineChars="0"/>
              <w:jc w:val="center"/>
              <w:rPr>
                <w:rFonts w:hint="default" w:ascii="Times New Roman" w:hAnsi="Times New Roman" w:eastAsia="宋体" w:cs="Times New Roman"/>
                <w:kern w:val="2"/>
                <w:sz w:val="21"/>
                <w:szCs w:val="21"/>
                <w:lang w:val="en-US" w:eastAsia="zh-CN" w:bidi="ar-SA"/>
              </w:rPr>
            </w:pPr>
            <w:r>
              <w:rPr>
                <w:rFonts w:hint="eastAsia" w:eastAsia="宋体"/>
                <w:sz w:val="21"/>
                <w:szCs w:val="21"/>
                <w:lang w:val="en-US" w:eastAsia="zh-CN"/>
              </w:rPr>
              <w:t>19837625089</w:t>
            </w:r>
          </w:p>
        </w:tc>
        <w:tc>
          <w:tcPr>
            <w:tcW w:w="1269" w:type="pct"/>
            <w:noWrap w:val="0"/>
            <w:vAlign w:val="center"/>
          </w:tcPr>
          <w:p>
            <w:pPr>
              <w:spacing w:line="240" w:lineRule="auto"/>
              <w:ind w:firstLine="0" w:firstLineChars="0"/>
              <w:jc w:val="center"/>
              <w:rPr>
                <w:rFonts w:hint="default" w:ascii="Times New Roman" w:hAnsi="Times New Roman" w:eastAsia="宋体" w:cs="Times New Roman"/>
                <w:sz w:val="21"/>
                <w:szCs w:val="21"/>
                <w:highlight w:val="red"/>
              </w:rPr>
            </w:pPr>
            <w:r>
              <w:rPr>
                <w:rFonts w:hint="eastAsia" w:eastAsia="宋体" w:cs="Times New Roman"/>
                <w:sz w:val="21"/>
                <w:szCs w:val="21"/>
                <w:highlight w:val="none"/>
                <w:lang w:val="en-US" w:eastAsia="zh-CN"/>
              </w:rPr>
              <w:t>罗山县</w:t>
            </w:r>
            <w:r>
              <w:rPr>
                <w:rFonts w:hint="default" w:ascii="Times New Roman" w:hAnsi="Times New Roman" w:eastAsia="宋体" w:cs="Times New Roman"/>
                <w:sz w:val="21"/>
                <w:szCs w:val="21"/>
                <w:highlight w:val="none"/>
              </w:rPr>
              <w:t>交通运输局局长</w:t>
            </w:r>
          </w:p>
        </w:tc>
        <w:tc>
          <w:tcPr>
            <w:tcW w:w="1772" w:type="pct"/>
            <w:vMerge w:val="continue"/>
            <w:noWrap w:val="0"/>
            <w:vAlign w:val="center"/>
          </w:tcPr>
          <w:p>
            <w:pPr>
              <w:spacing w:line="240" w:lineRule="auto"/>
              <w:ind w:firstLine="0" w:firstLineChars="0"/>
              <w:rPr>
                <w:rFonts w:hint="default" w:ascii="Times New Roman" w:hAnsi="Times New Roman" w:eastAsia="宋体" w:cs="Times New Roman"/>
                <w:kern w:val="0"/>
                <w:sz w:val="21"/>
                <w:szCs w:val="21"/>
                <w:highlight w:val="red"/>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463" w:type="pct"/>
            <w:vMerge w:val="continue"/>
            <w:noWrap w:val="0"/>
            <w:vAlign w:val="center"/>
          </w:tcPr>
          <w:p>
            <w:pPr>
              <w:spacing w:line="240" w:lineRule="auto"/>
              <w:ind w:firstLine="0" w:firstLineChars="0"/>
              <w:jc w:val="center"/>
              <w:rPr>
                <w:rFonts w:hint="eastAsia" w:eastAsia="宋体" w:cs="Times New Roman"/>
                <w:sz w:val="21"/>
                <w:szCs w:val="21"/>
                <w:highlight w:val="red"/>
                <w:lang w:val="en-US" w:eastAsia="zh-CN"/>
              </w:rPr>
            </w:pPr>
          </w:p>
        </w:tc>
        <w:tc>
          <w:tcPr>
            <w:tcW w:w="870" w:type="pct"/>
            <w:noWrap w:val="0"/>
            <w:vAlign w:val="center"/>
          </w:tcPr>
          <w:p>
            <w:pPr>
              <w:spacing w:line="340" w:lineRule="exact"/>
              <w:ind w:firstLine="0" w:firstLineChars="0"/>
              <w:jc w:val="center"/>
              <w:rPr>
                <w:rFonts w:hint="default" w:ascii="Times New Roman" w:hAnsi="Times New Roman" w:eastAsia="宋体" w:cs="Times New Roman"/>
                <w:kern w:val="2"/>
                <w:sz w:val="21"/>
                <w:szCs w:val="21"/>
                <w:lang w:val="en-US" w:eastAsia="zh-CN" w:bidi="ar-SA"/>
              </w:rPr>
            </w:pPr>
            <w:r>
              <w:rPr>
                <w:rFonts w:hint="eastAsia" w:eastAsia="宋体"/>
                <w:sz w:val="21"/>
                <w:szCs w:val="21"/>
                <w:lang w:eastAsia="zh-CN"/>
              </w:rPr>
              <w:t>鲁俊超</w:t>
            </w:r>
          </w:p>
        </w:tc>
        <w:tc>
          <w:tcPr>
            <w:tcW w:w="624" w:type="pct"/>
            <w:noWrap w:val="0"/>
            <w:vAlign w:val="center"/>
          </w:tcPr>
          <w:p>
            <w:pPr>
              <w:spacing w:line="340" w:lineRule="exact"/>
              <w:ind w:firstLine="0" w:firstLineChars="0"/>
              <w:jc w:val="center"/>
              <w:rPr>
                <w:rFonts w:hint="default" w:ascii="Times New Roman" w:hAnsi="Times New Roman" w:eastAsia="宋体" w:cs="Times New Roman"/>
                <w:kern w:val="2"/>
                <w:sz w:val="21"/>
                <w:szCs w:val="21"/>
                <w:lang w:val="en-US" w:eastAsia="zh-CN" w:bidi="ar-SA"/>
              </w:rPr>
            </w:pPr>
            <w:r>
              <w:rPr>
                <w:rFonts w:hint="eastAsia" w:eastAsia="宋体"/>
                <w:sz w:val="21"/>
                <w:szCs w:val="21"/>
                <w:lang w:val="en-US" w:eastAsia="zh-CN"/>
              </w:rPr>
              <w:t>15067676221</w:t>
            </w:r>
          </w:p>
        </w:tc>
        <w:tc>
          <w:tcPr>
            <w:tcW w:w="1269" w:type="pct"/>
            <w:noWrap w:val="0"/>
            <w:vAlign w:val="center"/>
          </w:tcPr>
          <w:p>
            <w:pPr>
              <w:spacing w:line="240" w:lineRule="auto"/>
              <w:ind w:firstLine="0" w:firstLineChars="0"/>
              <w:jc w:val="center"/>
              <w:rPr>
                <w:rFonts w:hint="default" w:ascii="Times New Roman" w:hAnsi="Times New Roman" w:eastAsia="宋体" w:cs="Times New Roman"/>
                <w:kern w:val="2"/>
                <w:sz w:val="21"/>
                <w:szCs w:val="21"/>
                <w:highlight w:val="none"/>
                <w:lang w:val="en-US" w:eastAsia="zh-CN" w:bidi="ar-SA"/>
              </w:rPr>
            </w:pPr>
            <w:r>
              <w:rPr>
                <w:rFonts w:hint="eastAsia" w:eastAsia="宋体" w:cs="Times New Roman"/>
                <w:sz w:val="21"/>
                <w:szCs w:val="21"/>
                <w:highlight w:val="none"/>
                <w:lang w:val="en-US" w:eastAsia="zh-CN"/>
              </w:rPr>
              <w:t>罗山县</w:t>
            </w:r>
            <w:r>
              <w:rPr>
                <w:rFonts w:hint="default" w:ascii="Times New Roman" w:hAnsi="Times New Roman" w:eastAsia="宋体" w:cs="Times New Roman"/>
                <w:sz w:val="21"/>
                <w:szCs w:val="21"/>
                <w:highlight w:val="none"/>
              </w:rPr>
              <w:t>消防救援支队支队长</w:t>
            </w:r>
          </w:p>
        </w:tc>
        <w:tc>
          <w:tcPr>
            <w:tcW w:w="1772" w:type="pct"/>
            <w:vMerge w:val="continue"/>
            <w:noWrap w:val="0"/>
            <w:vAlign w:val="center"/>
          </w:tcPr>
          <w:p>
            <w:pPr>
              <w:spacing w:line="240" w:lineRule="auto"/>
              <w:ind w:firstLine="0" w:firstLineChars="0"/>
              <w:rPr>
                <w:rFonts w:hint="default" w:ascii="Times New Roman" w:hAnsi="Times New Roman" w:eastAsia="宋体" w:cs="Times New Roman"/>
                <w:kern w:val="0"/>
                <w:sz w:val="21"/>
                <w:szCs w:val="21"/>
                <w:highlight w:val="red"/>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463" w:type="pct"/>
            <w:vMerge w:val="restart"/>
            <w:noWrap w:val="0"/>
            <w:vAlign w:val="center"/>
          </w:tcPr>
          <w:p>
            <w:pPr>
              <w:spacing w:line="240" w:lineRule="auto"/>
              <w:ind w:firstLine="0" w:firstLineChars="0"/>
              <w:jc w:val="center"/>
              <w:rPr>
                <w:rFonts w:hint="default" w:ascii="Times New Roman" w:hAnsi="Times New Roman" w:eastAsia="宋体" w:cs="Times New Roman"/>
                <w:sz w:val="21"/>
                <w:szCs w:val="21"/>
                <w:highlight w:val="none"/>
              </w:rPr>
            </w:pPr>
            <w:r>
              <w:rPr>
                <w:rFonts w:hint="eastAsia" w:eastAsia="宋体" w:cs="Times New Roman"/>
                <w:sz w:val="21"/>
                <w:szCs w:val="21"/>
                <w:highlight w:val="none"/>
                <w:lang w:val="en-US" w:eastAsia="zh-CN"/>
              </w:rPr>
              <w:t>新闻宣传</w:t>
            </w:r>
            <w:r>
              <w:rPr>
                <w:rFonts w:hint="eastAsia" w:ascii="Times New Roman" w:hAnsi="Times New Roman" w:eastAsia="宋体" w:cs="Times New Roman"/>
                <w:sz w:val="21"/>
                <w:szCs w:val="21"/>
                <w:highlight w:val="none"/>
                <w:lang w:val="en-US" w:eastAsia="zh-CN"/>
              </w:rPr>
              <w:t>组</w:t>
            </w:r>
          </w:p>
        </w:tc>
        <w:tc>
          <w:tcPr>
            <w:tcW w:w="870" w:type="pct"/>
            <w:noWrap w:val="0"/>
            <w:vAlign w:val="center"/>
          </w:tcPr>
          <w:p>
            <w:pPr>
              <w:spacing w:line="340" w:lineRule="exact"/>
              <w:ind w:firstLine="0" w:firstLineChars="0"/>
              <w:jc w:val="center"/>
              <w:rPr>
                <w:rFonts w:hint="default" w:ascii="Times New Roman" w:hAnsi="Times New Roman" w:eastAsia="宋体" w:cs="Times New Roman"/>
                <w:kern w:val="2"/>
                <w:sz w:val="21"/>
                <w:szCs w:val="21"/>
                <w:lang w:val="en-US" w:eastAsia="zh-CN" w:bidi="ar-SA"/>
              </w:rPr>
            </w:pPr>
            <w:r>
              <w:rPr>
                <w:rFonts w:hint="eastAsia" w:eastAsia="宋体"/>
                <w:sz w:val="21"/>
                <w:szCs w:val="21"/>
                <w:lang w:eastAsia="zh-CN"/>
              </w:rPr>
              <w:t>罗志明</w:t>
            </w:r>
          </w:p>
        </w:tc>
        <w:tc>
          <w:tcPr>
            <w:tcW w:w="624" w:type="pct"/>
            <w:noWrap w:val="0"/>
            <w:vAlign w:val="center"/>
          </w:tcPr>
          <w:p>
            <w:pPr>
              <w:spacing w:line="340" w:lineRule="exact"/>
              <w:ind w:firstLine="0" w:firstLineChars="0"/>
              <w:jc w:val="center"/>
              <w:rPr>
                <w:rFonts w:hint="default" w:ascii="Times New Roman" w:hAnsi="Times New Roman" w:eastAsia="宋体" w:cs="Times New Roman"/>
                <w:kern w:val="2"/>
                <w:sz w:val="21"/>
                <w:szCs w:val="21"/>
                <w:lang w:val="en-US" w:eastAsia="zh-CN" w:bidi="ar-SA"/>
              </w:rPr>
            </w:pPr>
            <w:r>
              <w:rPr>
                <w:rFonts w:hint="eastAsia" w:eastAsia="宋体"/>
                <w:sz w:val="21"/>
                <w:szCs w:val="21"/>
                <w:lang w:val="en-US" w:eastAsia="zh-CN"/>
              </w:rPr>
              <w:t>13937670026</w:t>
            </w:r>
          </w:p>
        </w:tc>
        <w:tc>
          <w:tcPr>
            <w:tcW w:w="1269" w:type="pct"/>
            <w:noWrap w:val="0"/>
            <w:vAlign w:val="center"/>
          </w:tcPr>
          <w:p>
            <w:pPr>
              <w:spacing w:line="340" w:lineRule="exact"/>
              <w:ind w:firstLine="0" w:firstLineChars="0"/>
              <w:jc w:val="center"/>
              <w:rPr>
                <w:rFonts w:hint="default" w:ascii="Times New Roman" w:hAnsi="Times New Roman" w:eastAsia="宋体" w:cs="Times New Roman"/>
                <w:kern w:val="2"/>
                <w:sz w:val="21"/>
                <w:szCs w:val="21"/>
                <w:highlight w:val="none"/>
                <w:lang w:val="en-US" w:eastAsia="zh-CN" w:bidi="ar-SA"/>
              </w:rPr>
            </w:pPr>
            <w:r>
              <w:rPr>
                <w:rFonts w:hint="eastAsia" w:eastAsia="宋体" w:cs="Times New Roman"/>
                <w:sz w:val="21"/>
                <w:szCs w:val="21"/>
                <w:highlight w:val="none"/>
                <w:lang w:val="en-US" w:eastAsia="zh-CN"/>
              </w:rPr>
              <w:t>罗山县</w:t>
            </w:r>
            <w:r>
              <w:rPr>
                <w:rFonts w:hint="default" w:ascii="Times New Roman" w:hAnsi="Times New Roman" w:eastAsia="宋体" w:cs="Times New Roman"/>
                <w:sz w:val="21"/>
                <w:szCs w:val="21"/>
                <w:highlight w:val="none"/>
              </w:rPr>
              <w:t>文</w:t>
            </w:r>
            <w:r>
              <w:rPr>
                <w:rFonts w:hint="default" w:ascii="Times New Roman" w:hAnsi="Times New Roman" w:eastAsia="宋体" w:cs="Times New Roman"/>
                <w:sz w:val="21"/>
                <w:szCs w:val="21"/>
                <w:highlight w:val="none"/>
                <w:lang w:eastAsia="zh-CN"/>
              </w:rPr>
              <w:t>化</w:t>
            </w:r>
            <w:r>
              <w:rPr>
                <w:rFonts w:eastAsia="宋体"/>
                <w:sz w:val="21"/>
                <w:szCs w:val="21"/>
              </w:rPr>
              <w:t>广</w:t>
            </w:r>
            <w:r>
              <w:rPr>
                <w:rFonts w:hint="eastAsia" w:eastAsia="宋体"/>
                <w:sz w:val="21"/>
                <w:szCs w:val="21"/>
              </w:rPr>
              <w:t>电和</w:t>
            </w:r>
            <w:r>
              <w:rPr>
                <w:rFonts w:eastAsia="宋体"/>
                <w:sz w:val="21"/>
                <w:szCs w:val="21"/>
              </w:rPr>
              <w:t>旅游</w:t>
            </w:r>
            <w:r>
              <w:rPr>
                <w:rFonts w:hint="default" w:ascii="Times New Roman" w:hAnsi="Times New Roman" w:eastAsia="宋体" w:cs="Times New Roman"/>
                <w:sz w:val="21"/>
                <w:szCs w:val="21"/>
                <w:highlight w:val="none"/>
              </w:rPr>
              <w:t>局</w:t>
            </w:r>
            <w:r>
              <w:rPr>
                <w:rFonts w:hint="default" w:ascii="Times New Roman" w:hAnsi="Times New Roman" w:eastAsia="宋体" w:cs="Times New Roman"/>
                <w:sz w:val="21"/>
                <w:szCs w:val="21"/>
                <w:highlight w:val="none"/>
                <w:lang w:eastAsia="zh-CN"/>
              </w:rPr>
              <w:t>局长</w:t>
            </w:r>
          </w:p>
        </w:tc>
        <w:tc>
          <w:tcPr>
            <w:tcW w:w="1772" w:type="pct"/>
            <w:vMerge w:val="restart"/>
            <w:noWrap w:val="0"/>
            <w:vAlign w:val="center"/>
          </w:tcPr>
          <w:p>
            <w:pPr>
              <w:spacing w:line="240" w:lineRule="auto"/>
              <w:ind w:firstLine="0" w:firstLineChars="0"/>
              <w:jc w:val="center"/>
              <w:rPr>
                <w:rFonts w:hint="default" w:ascii="Times New Roman" w:hAnsi="Times New Roman" w:eastAsia="宋体" w:cs="Times New Roman"/>
                <w:kern w:val="0"/>
                <w:sz w:val="21"/>
                <w:szCs w:val="21"/>
                <w:highlight w:val="none"/>
              </w:rPr>
            </w:pPr>
            <w:r>
              <w:rPr>
                <w:rFonts w:hint="default" w:ascii="Times New Roman" w:hAnsi="Times New Roman" w:eastAsia="宋体" w:cs="Times New Roman"/>
                <w:sz w:val="21"/>
                <w:szCs w:val="21"/>
                <w:highlight w:val="none"/>
              </w:rPr>
              <w:t>负责应急期间的新闻发布、对外通报和信息公开等工作。</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463" w:type="pct"/>
            <w:vMerge w:val="continue"/>
            <w:noWrap w:val="0"/>
            <w:vAlign w:val="center"/>
          </w:tcPr>
          <w:p>
            <w:pPr>
              <w:spacing w:line="240" w:lineRule="auto"/>
              <w:ind w:firstLine="0" w:firstLineChars="0"/>
              <w:jc w:val="center"/>
              <w:rPr>
                <w:rFonts w:hint="eastAsia" w:ascii="Times New Roman" w:hAnsi="Times New Roman" w:eastAsia="宋体" w:cs="Times New Roman"/>
                <w:sz w:val="21"/>
                <w:szCs w:val="21"/>
                <w:highlight w:val="none"/>
                <w:lang w:val="en-US" w:eastAsia="zh-CN"/>
              </w:rPr>
            </w:pPr>
          </w:p>
        </w:tc>
        <w:tc>
          <w:tcPr>
            <w:tcW w:w="870" w:type="pct"/>
            <w:noWrap w:val="0"/>
            <w:vAlign w:val="center"/>
          </w:tcPr>
          <w:p>
            <w:pPr>
              <w:spacing w:line="340" w:lineRule="exact"/>
              <w:ind w:firstLine="0" w:firstLineChars="0"/>
              <w:jc w:val="center"/>
              <w:rPr>
                <w:rFonts w:hint="default" w:ascii="Times New Roman" w:hAnsi="Times New Roman" w:eastAsia="宋体" w:cs="Times New Roman"/>
                <w:kern w:val="2"/>
                <w:sz w:val="21"/>
                <w:szCs w:val="21"/>
                <w:lang w:val="en-US" w:eastAsia="zh-CN" w:bidi="ar-SA"/>
              </w:rPr>
            </w:pPr>
            <w:r>
              <w:rPr>
                <w:rFonts w:hint="eastAsia" w:eastAsia="宋体"/>
                <w:sz w:val="21"/>
                <w:szCs w:val="21"/>
                <w:lang w:eastAsia="zh-CN"/>
              </w:rPr>
              <w:t>熊建斌</w:t>
            </w:r>
          </w:p>
        </w:tc>
        <w:tc>
          <w:tcPr>
            <w:tcW w:w="624" w:type="pct"/>
            <w:noWrap w:val="0"/>
            <w:vAlign w:val="center"/>
          </w:tcPr>
          <w:p>
            <w:pPr>
              <w:spacing w:line="340" w:lineRule="exact"/>
              <w:ind w:firstLine="0" w:firstLineChars="0"/>
              <w:jc w:val="center"/>
              <w:rPr>
                <w:rFonts w:hint="default" w:ascii="Times New Roman" w:hAnsi="Times New Roman" w:eastAsia="宋体" w:cs="Times New Roman"/>
                <w:kern w:val="2"/>
                <w:sz w:val="21"/>
                <w:szCs w:val="21"/>
                <w:lang w:val="en-US" w:eastAsia="zh-CN" w:bidi="ar-SA"/>
              </w:rPr>
            </w:pPr>
            <w:r>
              <w:rPr>
                <w:rFonts w:hint="eastAsia" w:eastAsia="宋体"/>
                <w:sz w:val="21"/>
                <w:szCs w:val="21"/>
                <w:lang w:val="en-US" w:eastAsia="zh-CN"/>
              </w:rPr>
              <w:t>13700762105</w:t>
            </w:r>
          </w:p>
        </w:tc>
        <w:tc>
          <w:tcPr>
            <w:tcW w:w="1269" w:type="pct"/>
            <w:noWrap w:val="0"/>
            <w:vAlign w:val="center"/>
          </w:tcPr>
          <w:p>
            <w:pPr>
              <w:spacing w:line="340" w:lineRule="exact"/>
              <w:ind w:firstLine="0" w:firstLineChars="0"/>
              <w:jc w:val="center"/>
              <w:rPr>
                <w:rFonts w:hint="default" w:ascii="Times New Roman" w:hAnsi="Times New Roman" w:eastAsia="宋体" w:cs="Times New Roman"/>
                <w:sz w:val="21"/>
                <w:szCs w:val="21"/>
                <w:highlight w:val="none"/>
              </w:rPr>
            </w:pPr>
            <w:r>
              <w:rPr>
                <w:rFonts w:hint="eastAsia" w:eastAsia="宋体" w:cs="Times New Roman"/>
                <w:sz w:val="21"/>
                <w:szCs w:val="21"/>
                <w:highlight w:val="none"/>
                <w:lang w:val="en-US" w:eastAsia="zh-CN"/>
              </w:rPr>
              <w:t>信阳</w:t>
            </w:r>
            <w:r>
              <w:rPr>
                <w:rFonts w:hint="default" w:ascii="Times New Roman" w:hAnsi="Times New Roman" w:eastAsia="宋体" w:cs="Times New Roman"/>
                <w:sz w:val="21"/>
                <w:szCs w:val="21"/>
                <w:highlight w:val="none"/>
                <w:lang w:eastAsia="zh-CN"/>
              </w:rPr>
              <w:t>市生态环境局</w:t>
            </w:r>
            <w:r>
              <w:rPr>
                <w:rFonts w:hint="eastAsia" w:eastAsia="宋体" w:cs="Times New Roman"/>
                <w:sz w:val="21"/>
                <w:szCs w:val="21"/>
                <w:highlight w:val="none"/>
                <w:lang w:val="en-US" w:eastAsia="zh-CN"/>
              </w:rPr>
              <w:t>罗山</w:t>
            </w:r>
            <w:r>
              <w:rPr>
                <w:rFonts w:hint="eastAsia" w:ascii="Times New Roman" w:hAnsi="Times New Roman" w:eastAsia="宋体" w:cs="Times New Roman"/>
                <w:sz w:val="21"/>
                <w:szCs w:val="21"/>
                <w:highlight w:val="none"/>
                <w:lang w:val="en-US" w:eastAsia="zh-CN"/>
              </w:rPr>
              <w:t>分局</w:t>
            </w:r>
            <w:r>
              <w:rPr>
                <w:rFonts w:hint="default" w:ascii="Times New Roman" w:hAnsi="Times New Roman" w:eastAsia="宋体" w:cs="Times New Roman"/>
                <w:sz w:val="21"/>
                <w:szCs w:val="21"/>
                <w:highlight w:val="none"/>
                <w:lang w:eastAsia="zh-CN"/>
              </w:rPr>
              <w:t>局长</w:t>
            </w:r>
          </w:p>
        </w:tc>
        <w:tc>
          <w:tcPr>
            <w:tcW w:w="1772" w:type="pct"/>
            <w:vMerge w:val="continue"/>
            <w:noWrap w:val="0"/>
            <w:vAlign w:val="center"/>
          </w:tcPr>
          <w:p>
            <w:pPr>
              <w:spacing w:line="240" w:lineRule="auto"/>
              <w:ind w:firstLine="0" w:firstLineChars="0"/>
              <w:rPr>
                <w:rFonts w:hint="default" w:ascii="Times New Roman" w:hAnsi="Times New Roman" w:eastAsia="宋体" w:cs="Times New Roman"/>
                <w:sz w:val="21"/>
                <w:szCs w:val="21"/>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463" w:type="pct"/>
            <w:vMerge w:val="continue"/>
            <w:noWrap w:val="0"/>
            <w:vAlign w:val="center"/>
          </w:tcPr>
          <w:p>
            <w:pPr>
              <w:spacing w:line="240" w:lineRule="auto"/>
              <w:ind w:firstLine="0" w:firstLineChars="0"/>
              <w:jc w:val="center"/>
              <w:rPr>
                <w:rFonts w:hint="eastAsia" w:ascii="Times New Roman" w:hAnsi="Times New Roman" w:eastAsia="宋体" w:cs="Times New Roman"/>
                <w:sz w:val="21"/>
                <w:szCs w:val="21"/>
                <w:highlight w:val="red"/>
                <w:lang w:val="en-US" w:eastAsia="zh-CN"/>
              </w:rPr>
            </w:pPr>
          </w:p>
        </w:tc>
        <w:tc>
          <w:tcPr>
            <w:tcW w:w="870" w:type="pct"/>
            <w:noWrap w:val="0"/>
            <w:vAlign w:val="center"/>
          </w:tcPr>
          <w:p>
            <w:pPr>
              <w:spacing w:line="340" w:lineRule="exact"/>
              <w:ind w:firstLine="0" w:firstLineChars="0"/>
              <w:jc w:val="center"/>
              <w:rPr>
                <w:rFonts w:hint="eastAsia" w:ascii="Times New Roman" w:hAnsi="Times New Roman" w:eastAsia="宋体" w:cs="Times New Roman"/>
                <w:kern w:val="2"/>
                <w:sz w:val="21"/>
                <w:szCs w:val="21"/>
                <w:lang w:val="en-US" w:eastAsia="zh-CN" w:bidi="ar-SA"/>
              </w:rPr>
            </w:pPr>
            <w:r>
              <w:rPr>
                <w:rFonts w:hint="eastAsia" w:eastAsia="宋体"/>
                <w:sz w:val="21"/>
                <w:szCs w:val="21"/>
                <w:lang w:eastAsia="zh-CN"/>
              </w:rPr>
              <w:t>丁新</w:t>
            </w:r>
          </w:p>
        </w:tc>
        <w:tc>
          <w:tcPr>
            <w:tcW w:w="624" w:type="pct"/>
            <w:noWrap w:val="0"/>
            <w:vAlign w:val="center"/>
          </w:tcPr>
          <w:p>
            <w:pPr>
              <w:spacing w:line="340" w:lineRule="exact"/>
              <w:ind w:firstLine="0" w:firstLineChars="0"/>
              <w:jc w:val="center"/>
              <w:rPr>
                <w:rFonts w:hint="eastAsia" w:ascii="Times New Roman" w:hAnsi="Times New Roman" w:eastAsia="宋体" w:cs="Times New Roman"/>
                <w:kern w:val="2"/>
                <w:sz w:val="21"/>
                <w:szCs w:val="21"/>
                <w:lang w:val="en-US" w:eastAsia="zh-CN" w:bidi="ar-SA"/>
              </w:rPr>
            </w:pPr>
            <w:r>
              <w:rPr>
                <w:rFonts w:hint="eastAsia" w:eastAsia="宋体"/>
                <w:sz w:val="21"/>
                <w:szCs w:val="21"/>
                <w:lang w:val="en-US" w:eastAsia="zh-CN"/>
              </w:rPr>
              <w:t>13937670887</w:t>
            </w:r>
          </w:p>
        </w:tc>
        <w:tc>
          <w:tcPr>
            <w:tcW w:w="1269" w:type="pct"/>
            <w:noWrap w:val="0"/>
            <w:vAlign w:val="center"/>
          </w:tcPr>
          <w:p>
            <w:pPr>
              <w:spacing w:line="340" w:lineRule="exact"/>
              <w:ind w:firstLine="0" w:firstLineChars="0"/>
              <w:jc w:val="center"/>
              <w:rPr>
                <w:rFonts w:hint="default" w:ascii="Times New Roman" w:hAnsi="Times New Roman" w:eastAsia="宋体" w:cs="Times New Roman"/>
                <w:sz w:val="21"/>
                <w:szCs w:val="21"/>
                <w:highlight w:val="none"/>
                <w:lang w:eastAsia="zh-CN"/>
              </w:rPr>
            </w:pPr>
            <w:r>
              <w:rPr>
                <w:rFonts w:hint="eastAsia" w:eastAsia="宋体" w:cs="Times New Roman"/>
                <w:sz w:val="21"/>
                <w:szCs w:val="21"/>
                <w:highlight w:val="none"/>
                <w:lang w:val="en-US" w:eastAsia="zh-CN"/>
              </w:rPr>
              <w:t>罗山县</w:t>
            </w:r>
            <w:r>
              <w:rPr>
                <w:rFonts w:hint="default" w:ascii="Times New Roman" w:hAnsi="Times New Roman" w:eastAsia="宋体" w:cs="Times New Roman"/>
                <w:sz w:val="21"/>
                <w:szCs w:val="21"/>
                <w:highlight w:val="none"/>
              </w:rPr>
              <w:t>水利局局长</w:t>
            </w:r>
          </w:p>
        </w:tc>
        <w:tc>
          <w:tcPr>
            <w:tcW w:w="1772" w:type="pct"/>
            <w:vMerge w:val="continue"/>
            <w:noWrap w:val="0"/>
            <w:vAlign w:val="center"/>
          </w:tcPr>
          <w:p>
            <w:pPr>
              <w:spacing w:line="240" w:lineRule="auto"/>
              <w:ind w:firstLine="0" w:firstLineChars="0"/>
              <w:rPr>
                <w:rFonts w:hint="default" w:ascii="Times New Roman" w:hAnsi="Times New Roman" w:eastAsia="宋体" w:cs="Times New Roman"/>
                <w:sz w:val="21"/>
                <w:szCs w:val="21"/>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463" w:type="pct"/>
            <w:noWrap w:val="0"/>
            <w:vAlign w:val="center"/>
          </w:tcPr>
          <w:p>
            <w:pPr>
              <w:spacing w:line="240" w:lineRule="auto"/>
              <w:ind w:firstLine="0" w:firstLineChars="0"/>
              <w:jc w:val="center"/>
              <w:rPr>
                <w:rFonts w:hint="default" w:ascii="Times New Roman" w:hAnsi="Times New Roman" w:eastAsia="宋体" w:cs="Times New Roman"/>
                <w:kern w:val="0"/>
                <w:sz w:val="21"/>
                <w:szCs w:val="21"/>
                <w:highlight w:val="none"/>
                <w:lang w:val="en-US" w:eastAsia="zh-CN" w:bidi="ar-SA"/>
              </w:rPr>
            </w:pPr>
            <w:r>
              <w:rPr>
                <w:rFonts w:hint="default" w:ascii="Times New Roman" w:hAnsi="Times New Roman" w:eastAsia="宋体" w:cs="Times New Roman"/>
                <w:sz w:val="21"/>
                <w:szCs w:val="21"/>
                <w:highlight w:val="none"/>
              </w:rPr>
              <w:t>专家</w:t>
            </w:r>
            <w:r>
              <w:rPr>
                <w:rFonts w:hint="eastAsia" w:eastAsia="宋体" w:cs="Times New Roman"/>
                <w:sz w:val="21"/>
                <w:szCs w:val="21"/>
                <w:highlight w:val="none"/>
                <w:lang w:val="en-US" w:eastAsia="zh-CN"/>
              </w:rPr>
              <w:t>咨询</w:t>
            </w:r>
            <w:r>
              <w:rPr>
                <w:rFonts w:hint="default" w:ascii="Times New Roman" w:hAnsi="Times New Roman" w:eastAsia="宋体" w:cs="Times New Roman"/>
                <w:sz w:val="21"/>
                <w:szCs w:val="21"/>
                <w:highlight w:val="none"/>
              </w:rPr>
              <w:t>组</w:t>
            </w:r>
          </w:p>
        </w:tc>
        <w:tc>
          <w:tcPr>
            <w:tcW w:w="870" w:type="pct"/>
            <w:noWrap w:val="0"/>
            <w:vAlign w:val="center"/>
          </w:tcPr>
          <w:p>
            <w:pPr>
              <w:spacing w:line="240" w:lineRule="auto"/>
              <w:ind w:firstLine="0" w:firstLineChars="0"/>
              <w:jc w:val="center"/>
              <w:rPr>
                <w:rFonts w:hint="default" w:ascii="Times New Roman" w:hAnsi="Times New Roman" w:eastAsia="宋体" w:cs="Times New Roman"/>
                <w:kern w:val="2"/>
                <w:sz w:val="21"/>
                <w:szCs w:val="21"/>
                <w:highlight w:val="none"/>
                <w:lang w:val="en-US" w:eastAsia="zh-CN" w:bidi="ar-SA"/>
              </w:rPr>
            </w:pPr>
            <w:r>
              <w:rPr>
                <w:rFonts w:hint="default" w:ascii="Times New Roman" w:hAnsi="Times New Roman" w:eastAsia="宋体" w:cs="Times New Roman"/>
                <w:sz w:val="21"/>
                <w:szCs w:val="21"/>
                <w:highlight w:val="none"/>
              </w:rPr>
              <w:t>/</w:t>
            </w:r>
          </w:p>
        </w:tc>
        <w:tc>
          <w:tcPr>
            <w:tcW w:w="624" w:type="pct"/>
            <w:noWrap w:val="0"/>
            <w:vAlign w:val="center"/>
          </w:tcPr>
          <w:p>
            <w:pPr>
              <w:spacing w:line="240" w:lineRule="auto"/>
              <w:ind w:firstLine="0" w:firstLineChars="0"/>
              <w:jc w:val="center"/>
              <w:rPr>
                <w:rFonts w:hint="default" w:ascii="Times New Roman" w:hAnsi="Times New Roman" w:eastAsia="宋体" w:cs="Times New Roman"/>
                <w:kern w:val="2"/>
                <w:sz w:val="21"/>
                <w:szCs w:val="21"/>
                <w:highlight w:val="none"/>
                <w:lang w:val="en-US" w:eastAsia="zh-CN" w:bidi="ar-SA"/>
              </w:rPr>
            </w:pPr>
            <w:r>
              <w:rPr>
                <w:rFonts w:hint="default" w:ascii="Times New Roman" w:hAnsi="Times New Roman" w:eastAsia="宋体" w:cs="Times New Roman"/>
                <w:sz w:val="21"/>
                <w:szCs w:val="21"/>
                <w:highlight w:val="none"/>
              </w:rPr>
              <w:t>/</w:t>
            </w:r>
          </w:p>
        </w:tc>
        <w:tc>
          <w:tcPr>
            <w:tcW w:w="1269" w:type="pct"/>
            <w:noWrap w:val="0"/>
            <w:vAlign w:val="center"/>
          </w:tcPr>
          <w:p>
            <w:pPr>
              <w:spacing w:line="240" w:lineRule="auto"/>
              <w:ind w:firstLine="0" w:firstLineChars="0"/>
              <w:jc w:val="center"/>
              <w:rPr>
                <w:rFonts w:hint="default" w:ascii="Times New Roman" w:hAnsi="Times New Roman" w:eastAsia="宋体" w:cs="Times New Roman"/>
                <w:kern w:val="2"/>
                <w:sz w:val="21"/>
                <w:szCs w:val="21"/>
                <w:highlight w:val="none"/>
                <w:lang w:val="en-US" w:eastAsia="zh-CN" w:bidi="ar-SA"/>
              </w:rPr>
            </w:pPr>
            <w:r>
              <w:rPr>
                <w:rFonts w:hint="default" w:ascii="Times New Roman" w:hAnsi="Times New Roman" w:eastAsia="宋体" w:cs="Times New Roman"/>
                <w:sz w:val="21"/>
                <w:szCs w:val="21"/>
                <w:highlight w:val="none"/>
              </w:rPr>
              <w:t>从专家库抽取</w:t>
            </w:r>
          </w:p>
        </w:tc>
        <w:tc>
          <w:tcPr>
            <w:tcW w:w="1772" w:type="pct"/>
            <w:noWrap w:val="0"/>
            <w:vAlign w:val="center"/>
          </w:tcPr>
          <w:p>
            <w:pPr>
              <w:spacing w:line="240" w:lineRule="auto"/>
              <w:ind w:firstLine="0" w:firstLineChars="0"/>
              <w:jc w:val="center"/>
              <w:rPr>
                <w:rFonts w:hint="default" w:ascii="Times New Roman" w:hAnsi="Times New Roman" w:eastAsia="宋体" w:cs="Times New Roman"/>
                <w:kern w:val="2"/>
                <w:sz w:val="21"/>
                <w:szCs w:val="21"/>
                <w:highlight w:val="none"/>
                <w:lang w:val="en-US" w:eastAsia="zh-CN" w:bidi="ar-SA"/>
              </w:rPr>
            </w:pPr>
            <w:r>
              <w:rPr>
                <w:rFonts w:hint="default" w:ascii="Times New Roman" w:hAnsi="Times New Roman" w:eastAsia="宋体" w:cs="Times New Roman"/>
                <w:kern w:val="0"/>
                <w:sz w:val="21"/>
                <w:szCs w:val="21"/>
                <w:highlight w:val="none"/>
              </w:rPr>
              <w:t>为现场应急处置提供技术支持。</w:t>
            </w:r>
          </w:p>
        </w:tc>
      </w:tr>
    </w:tbl>
    <w:p>
      <w:pPr>
        <w:keepNext w:val="0"/>
        <w:keepLines w:val="0"/>
        <w:pageBreakBefore w:val="0"/>
        <w:widowControl w:val="0"/>
        <w:kinsoku/>
        <w:wordWrap/>
        <w:overflowPunct/>
        <w:topLinePunct w:val="0"/>
        <w:autoSpaceDE/>
        <w:autoSpaceDN/>
        <w:bidi w:val="0"/>
        <w:adjustRightInd/>
        <w:snapToGrid/>
        <w:ind w:left="0" w:leftChars="0" w:firstLine="0" w:firstLineChars="0"/>
        <w:jc w:val="both"/>
        <w:textAlignment w:val="auto"/>
        <w:rPr>
          <w:rFonts w:hint="eastAsia" w:ascii="仿宋" w:hAnsi="仿宋" w:eastAsia="仿宋"/>
          <w:sz w:val="21"/>
          <w:highlight w:val="red"/>
        </w:rPr>
      </w:pPr>
    </w:p>
    <w:p>
      <w:pPr>
        <w:autoSpaceDE w:val="0"/>
        <w:autoSpaceDN w:val="0"/>
        <w:adjustRightInd w:val="0"/>
        <w:spacing w:line="240" w:lineRule="auto"/>
        <w:ind w:firstLine="420"/>
        <w:rPr>
          <w:rFonts w:ascii="仿宋" w:hAnsi="仿宋" w:eastAsia="仿宋"/>
          <w:sz w:val="21"/>
        </w:rPr>
        <w:sectPr>
          <w:footerReference r:id="rId5" w:type="default"/>
          <w:pgSz w:w="16838" w:h="11906" w:orient="landscape"/>
          <w:pgMar w:top="1797" w:right="1440" w:bottom="1560" w:left="1440" w:header="851" w:footer="992" w:gutter="0"/>
          <w:pgNumType w:fmt="decimal"/>
          <w:cols w:space="720" w:num="1"/>
          <w:docGrid w:type="linesAndChars" w:linePitch="312" w:charSpace="0"/>
        </w:sectPr>
      </w:pPr>
    </w:p>
    <w:p>
      <w:pPr>
        <w:adjustRightInd w:val="0"/>
        <w:snapToGrid w:val="0"/>
        <w:spacing w:before="156" w:beforeLines="50" w:after="156" w:afterLines="50" w:line="240" w:lineRule="auto"/>
        <w:ind w:firstLine="0" w:firstLineChars="0"/>
        <w:jc w:val="both"/>
        <w:outlineLvl w:val="0"/>
        <w:rPr>
          <w:rFonts w:hint="default" w:hAnsi="Calibri" w:eastAsia="仿宋"/>
          <w:b/>
          <w:sz w:val="24"/>
          <w:szCs w:val="22"/>
          <w:lang w:val="en-US" w:eastAsia="zh-CN"/>
        </w:rPr>
      </w:pPr>
      <w:bookmarkStart w:id="3" w:name="_Toc29847"/>
      <w:bookmarkStart w:id="4" w:name="_Toc21593"/>
      <w:bookmarkStart w:id="5" w:name="_Toc27050"/>
      <w:r>
        <w:rPr>
          <w:rFonts w:hint="eastAsia" w:hAnsi="仿宋" w:eastAsia="仿宋"/>
          <w:b/>
          <w:szCs w:val="28"/>
        </w:rPr>
        <w:t>附件</w:t>
      </w:r>
      <w:r>
        <w:rPr>
          <w:rFonts w:hint="eastAsia" w:hAnsi="仿宋" w:eastAsia="仿宋"/>
          <w:b/>
          <w:szCs w:val="28"/>
          <w:lang w:val="en-US" w:eastAsia="zh-CN"/>
        </w:rPr>
        <w:t>2</w:t>
      </w:r>
      <w:r>
        <w:rPr>
          <w:rFonts w:hAnsi="仿宋" w:eastAsia="仿宋"/>
          <w:b/>
          <w:szCs w:val="28"/>
        </w:rPr>
        <w:t xml:space="preserve"> </w:t>
      </w:r>
      <w:r>
        <w:rPr>
          <w:rFonts w:hint="eastAsia" w:hAnsi="仿宋" w:eastAsia="仿宋"/>
          <w:b/>
          <w:szCs w:val="28"/>
        </w:rPr>
        <w:t xml:space="preserve"> </w:t>
      </w:r>
      <w:bookmarkEnd w:id="3"/>
      <w:bookmarkEnd w:id="4"/>
      <w:bookmarkEnd w:id="5"/>
      <w:r>
        <w:rPr>
          <w:rFonts w:hint="eastAsia" w:hAnsi="仿宋" w:eastAsia="仿宋"/>
          <w:b/>
          <w:szCs w:val="28"/>
          <w:lang w:val="en-US" w:eastAsia="zh-CN"/>
        </w:rPr>
        <w:t>专家库名单</w:t>
      </w:r>
    </w:p>
    <w:p>
      <w:pPr>
        <w:spacing w:line="360" w:lineRule="auto"/>
        <w:ind w:firstLine="0" w:firstLineChars="0"/>
        <w:jc w:val="both"/>
        <w:rPr>
          <w:rFonts w:hint="eastAsia" w:hAnsi="仿宋" w:eastAsia="仿宋"/>
          <w:sz w:val="24"/>
          <w:szCs w:val="22"/>
          <w:lang w:eastAsia="zh-CN"/>
        </w:rPr>
      </w:pPr>
      <w:r>
        <w:rPr>
          <w:rFonts w:hint="eastAsia" w:hAnsi="仿宋" w:eastAsia="仿宋"/>
          <w:sz w:val="24"/>
          <w:szCs w:val="22"/>
          <w:lang w:eastAsia="zh-CN"/>
        </w:rPr>
        <w:drawing>
          <wp:inline distT="0" distB="0" distL="114300" distR="114300">
            <wp:extent cx="5429885" cy="7743190"/>
            <wp:effectExtent l="0" t="0" r="18415" b="10160"/>
            <wp:docPr id="19" name="图片 19" descr="罗山县环境保护局关于公布罗山县环境应急专家库名单的通告-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19" descr="罗山县环境保护局关于公布罗山县环境应急专家库名单的通告-1"/>
                    <pic:cNvPicPr>
                      <a:picLocks noChangeAspect="1"/>
                    </pic:cNvPicPr>
                  </pic:nvPicPr>
                  <pic:blipFill>
                    <a:blip r:embed="rId7"/>
                    <a:stretch>
                      <a:fillRect/>
                    </a:stretch>
                  </pic:blipFill>
                  <pic:spPr>
                    <a:xfrm>
                      <a:off x="0" y="0"/>
                      <a:ext cx="5429885" cy="7743190"/>
                    </a:xfrm>
                    <a:prstGeom prst="rect">
                      <a:avLst/>
                    </a:prstGeom>
                  </pic:spPr>
                </pic:pic>
              </a:graphicData>
            </a:graphic>
          </wp:inline>
        </w:drawing>
      </w:r>
    </w:p>
    <w:p>
      <w:pPr>
        <w:spacing w:line="360" w:lineRule="auto"/>
        <w:ind w:firstLine="0" w:firstLineChars="0"/>
        <w:jc w:val="both"/>
        <w:rPr>
          <w:rFonts w:hAnsi="仿宋" w:eastAsia="仿宋"/>
          <w:sz w:val="24"/>
          <w:szCs w:val="22"/>
        </w:rPr>
      </w:pPr>
    </w:p>
    <w:p>
      <w:pPr>
        <w:spacing w:line="360" w:lineRule="auto"/>
        <w:ind w:firstLine="0" w:firstLineChars="0"/>
        <w:jc w:val="both"/>
        <w:rPr>
          <w:rFonts w:hint="eastAsia" w:hAnsi="仿宋" w:eastAsia="仿宋"/>
          <w:sz w:val="24"/>
          <w:szCs w:val="22"/>
          <w:lang w:eastAsia="zh-CN"/>
        </w:rPr>
      </w:pPr>
      <w:r>
        <w:rPr>
          <w:rFonts w:hint="eastAsia" w:hAnsi="仿宋" w:eastAsia="仿宋"/>
          <w:sz w:val="24"/>
          <w:szCs w:val="22"/>
          <w:lang w:eastAsia="zh-CN"/>
        </w:rPr>
        <w:drawing>
          <wp:inline distT="0" distB="0" distL="114300" distR="114300">
            <wp:extent cx="5271770" cy="7517130"/>
            <wp:effectExtent l="0" t="0" r="5080" b="7620"/>
            <wp:docPr id="20" name="图片 20" descr="罗山县环境保护局关于公布罗山县环境应急专家库名单的通告-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图片 20" descr="罗山县环境保护局关于公布罗山县环境应急专家库名单的通告-2"/>
                    <pic:cNvPicPr>
                      <a:picLocks noChangeAspect="1"/>
                    </pic:cNvPicPr>
                  </pic:nvPicPr>
                  <pic:blipFill>
                    <a:blip r:embed="rId8"/>
                    <a:stretch>
                      <a:fillRect/>
                    </a:stretch>
                  </pic:blipFill>
                  <pic:spPr>
                    <a:xfrm>
                      <a:off x="0" y="0"/>
                      <a:ext cx="5271770" cy="7517130"/>
                    </a:xfrm>
                    <a:prstGeom prst="rect">
                      <a:avLst/>
                    </a:prstGeom>
                  </pic:spPr>
                </pic:pic>
              </a:graphicData>
            </a:graphic>
          </wp:inline>
        </w:drawing>
      </w:r>
    </w:p>
    <w:p>
      <w:pPr>
        <w:spacing w:line="360" w:lineRule="auto"/>
        <w:ind w:firstLine="0" w:firstLineChars="0"/>
        <w:jc w:val="both"/>
        <w:rPr>
          <w:rFonts w:hAnsi="仿宋" w:eastAsia="仿宋"/>
          <w:sz w:val="24"/>
          <w:szCs w:val="22"/>
        </w:rPr>
      </w:pPr>
    </w:p>
    <w:p>
      <w:pPr>
        <w:spacing w:line="360" w:lineRule="auto"/>
        <w:ind w:firstLine="0" w:firstLineChars="0"/>
        <w:jc w:val="both"/>
        <w:rPr>
          <w:rFonts w:hAnsi="仿宋" w:eastAsia="仿宋"/>
          <w:sz w:val="24"/>
          <w:szCs w:val="22"/>
        </w:rPr>
      </w:pPr>
    </w:p>
    <w:p>
      <w:pPr>
        <w:spacing w:line="360" w:lineRule="auto"/>
        <w:ind w:firstLine="0" w:firstLineChars="0"/>
        <w:jc w:val="both"/>
        <w:rPr>
          <w:rFonts w:hAnsi="仿宋" w:eastAsia="仿宋"/>
          <w:sz w:val="24"/>
          <w:szCs w:val="22"/>
        </w:rPr>
      </w:pPr>
    </w:p>
    <w:p>
      <w:pPr>
        <w:spacing w:line="360" w:lineRule="auto"/>
        <w:ind w:firstLine="0" w:firstLineChars="0"/>
        <w:jc w:val="both"/>
        <w:rPr>
          <w:rFonts w:hAnsi="仿宋" w:eastAsia="仿宋"/>
          <w:sz w:val="24"/>
          <w:szCs w:val="22"/>
        </w:rPr>
      </w:pPr>
    </w:p>
    <w:p>
      <w:pPr>
        <w:adjustRightInd w:val="0"/>
        <w:snapToGrid w:val="0"/>
        <w:spacing w:before="156" w:beforeLines="50" w:after="156" w:afterLines="50" w:line="240" w:lineRule="auto"/>
        <w:ind w:firstLine="0" w:firstLineChars="0"/>
        <w:jc w:val="both"/>
        <w:outlineLvl w:val="0"/>
        <w:rPr>
          <w:rFonts w:hAnsi="仿宋" w:eastAsia="仿宋"/>
          <w:sz w:val="24"/>
          <w:szCs w:val="22"/>
        </w:rPr>
      </w:pPr>
      <w:r>
        <w:rPr>
          <w:rFonts w:hint="eastAsia" w:hAnsi="仿宋" w:eastAsia="仿宋"/>
          <w:b/>
          <w:szCs w:val="28"/>
        </w:rPr>
        <w:t>附件</w:t>
      </w:r>
      <w:r>
        <w:rPr>
          <w:rFonts w:hint="eastAsia" w:hAnsi="仿宋" w:eastAsia="仿宋"/>
          <w:b/>
          <w:szCs w:val="28"/>
          <w:lang w:val="en-US" w:eastAsia="zh-CN"/>
        </w:rPr>
        <w:t>3</w:t>
      </w:r>
      <w:r>
        <w:rPr>
          <w:rFonts w:hAnsi="仿宋" w:eastAsia="仿宋"/>
          <w:b/>
          <w:szCs w:val="28"/>
        </w:rPr>
        <w:t xml:space="preserve"> </w:t>
      </w:r>
      <w:r>
        <w:rPr>
          <w:rFonts w:hint="eastAsia" w:hAnsi="仿宋" w:eastAsia="仿宋"/>
          <w:b/>
          <w:szCs w:val="28"/>
        </w:rPr>
        <w:t xml:space="preserve"> 应急演练记录</w:t>
      </w:r>
    </w:p>
    <w:p>
      <w:pPr>
        <w:spacing w:line="360" w:lineRule="auto"/>
        <w:ind w:firstLine="0" w:firstLineChars="0"/>
        <w:jc w:val="both"/>
        <w:rPr>
          <w:rFonts w:eastAsia="仿宋"/>
          <w:sz w:val="24"/>
          <w:szCs w:val="22"/>
        </w:rPr>
      </w:pPr>
      <w:r>
        <w:rPr>
          <w:rFonts w:hAnsi="仿宋" w:eastAsia="仿宋"/>
          <w:sz w:val="24"/>
          <w:szCs w:val="22"/>
        </w:rPr>
        <w:t>编号：</w:t>
      </w:r>
    </w:p>
    <w:tbl>
      <w:tblPr>
        <w:tblStyle w:val="13"/>
        <w:tblW w:w="0" w:type="auto"/>
        <w:tblInd w:w="0"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autofit"/>
        <w:tblCellMar>
          <w:top w:w="0" w:type="dxa"/>
          <w:left w:w="108" w:type="dxa"/>
          <w:bottom w:w="0" w:type="dxa"/>
          <w:right w:w="108" w:type="dxa"/>
        </w:tblCellMar>
      </w:tblPr>
      <w:tblGrid>
        <w:gridCol w:w="1095"/>
        <w:gridCol w:w="630"/>
        <w:gridCol w:w="2536"/>
        <w:gridCol w:w="1080"/>
        <w:gridCol w:w="3181"/>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c>
          <w:tcPr>
            <w:tcW w:w="1725" w:type="dxa"/>
            <w:gridSpan w:val="2"/>
            <w:tcBorders>
              <w:right w:val="single" w:color="auto" w:sz="4" w:space="0"/>
            </w:tcBorders>
            <w:noWrap w:val="0"/>
            <w:vAlign w:val="top"/>
          </w:tcPr>
          <w:p>
            <w:pPr>
              <w:spacing w:line="360" w:lineRule="auto"/>
              <w:ind w:firstLine="0" w:firstLineChars="0"/>
              <w:jc w:val="center"/>
              <w:rPr>
                <w:rFonts w:eastAsia="仿宋"/>
                <w:sz w:val="24"/>
                <w:szCs w:val="22"/>
              </w:rPr>
            </w:pPr>
            <w:r>
              <w:rPr>
                <w:rFonts w:hAnsi="仿宋" w:eastAsia="仿宋"/>
                <w:sz w:val="24"/>
                <w:szCs w:val="22"/>
              </w:rPr>
              <w:t>演习名称</w:t>
            </w:r>
          </w:p>
        </w:tc>
        <w:tc>
          <w:tcPr>
            <w:tcW w:w="6797" w:type="dxa"/>
            <w:gridSpan w:val="3"/>
            <w:tcBorders>
              <w:left w:val="single" w:color="auto" w:sz="4" w:space="0"/>
            </w:tcBorders>
            <w:noWrap w:val="0"/>
            <w:vAlign w:val="top"/>
          </w:tcPr>
          <w:p>
            <w:pPr>
              <w:spacing w:line="360" w:lineRule="auto"/>
              <w:ind w:firstLine="0" w:firstLineChars="0"/>
              <w:jc w:val="both"/>
              <w:rPr>
                <w:rFonts w:eastAsia="仿宋"/>
                <w:sz w:val="24"/>
                <w:szCs w:val="22"/>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c>
          <w:tcPr>
            <w:tcW w:w="1725" w:type="dxa"/>
            <w:gridSpan w:val="2"/>
            <w:tcBorders>
              <w:right w:val="single" w:color="auto" w:sz="4" w:space="0"/>
            </w:tcBorders>
            <w:noWrap w:val="0"/>
            <w:vAlign w:val="top"/>
          </w:tcPr>
          <w:p>
            <w:pPr>
              <w:spacing w:line="360" w:lineRule="auto"/>
              <w:ind w:firstLine="0" w:firstLineChars="0"/>
              <w:jc w:val="center"/>
              <w:rPr>
                <w:rFonts w:eastAsia="仿宋"/>
                <w:sz w:val="24"/>
                <w:szCs w:val="22"/>
              </w:rPr>
            </w:pPr>
            <w:r>
              <w:rPr>
                <w:rFonts w:hAnsi="仿宋" w:eastAsia="仿宋"/>
                <w:sz w:val="24"/>
                <w:szCs w:val="22"/>
              </w:rPr>
              <w:t>演习时间</w:t>
            </w:r>
          </w:p>
        </w:tc>
        <w:tc>
          <w:tcPr>
            <w:tcW w:w="2536" w:type="dxa"/>
            <w:tcBorders>
              <w:left w:val="single" w:color="auto" w:sz="4" w:space="0"/>
            </w:tcBorders>
            <w:noWrap w:val="0"/>
            <w:vAlign w:val="top"/>
          </w:tcPr>
          <w:p>
            <w:pPr>
              <w:spacing w:line="360" w:lineRule="auto"/>
              <w:ind w:firstLine="0" w:firstLineChars="0"/>
              <w:jc w:val="both"/>
              <w:rPr>
                <w:rFonts w:eastAsia="仿宋"/>
                <w:sz w:val="24"/>
                <w:szCs w:val="22"/>
              </w:rPr>
            </w:pPr>
          </w:p>
        </w:tc>
        <w:tc>
          <w:tcPr>
            <w:tcW w:w="1080" w:type="dxa"/>
            <w:tcBorders>
              <w:right w:val="single" w:color="auto" w:sz="4" w:space="0"/>
            </w:tcBorders>
            <w:noWrap w:val="0"/>
            <w:vAlign w:val="top"/>
          </w:tcPr>
          <w:p>
            <w:pPr>
              <w:spacing w:line="360" w:lineRule="auto"/>
              <w:ind w:firstLine="0" w:firstLineChars="0"/>
              <w:jc w:val="center"/>
              <w:rPr>
                <w:rFonts w:eastAsia="仿宋"/>
                <w:sz w:val="24"/>
                <w:szCs w:val="22"/>
              </w:rPr>
            </w:pPr>
            <w:r>
              <w:rPr>
                <w:rFonts w:hAnsi="仿宋" w:eastAsia="仿宋"/>
                <w:sz w:val="24"/>
                <w:szCs w:val="22"/>
              </w:rPr>
              <w:t>地点</w:t>
            </w:r>
          </w:p>
        </w:tc>
        <w:tc>
          <w:tcPr>
            <w:tcW w:w="3181" w:type="dxa"/>
            <w:tcBorders>
              <w:left w:val="single" w:color="auto" w:sz="4" w:space="0"/>
            </w:tcBorders>
            <w:noWrap w:val="0"/>
            <w:vAlign w:val="top"/>
          </w:tcPr>
          <w:p>
            <w:pPr>
              <w:spacing w:line="360" w:lineRule="auto"/>
              <w:ind w:firstLine="0" w:firstLineChars="0"/>
              <w:jc w:val="both"/>
              <w:rPr>
                <w:rFonts w:eastAsia="仿宋"/>
                <w:sz w:val="24"/>
                <w:szCs w:val="22"/>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c>
          <w:tcPr>
            <w:tcW w:w="1725" w:type="dxa"/>
            <w:gridSpan w:val="2"/>
            <w:tcBorders>
              <w:right w:val="single" w:color="auto" w:sz="4" w:space="0"/>
            </w:tcBorders>
            <w:noWrap w:val="0"/>
            <w:vAlign w:val="top"/>
          </w:tcPr>
          <w:p>
            <w:pPr>
              <w:spacing w:line="360" w:lineRule="auto"/>
              <w:ind w:firstLine="0" w:firstLineChars="0"/>
              <w:jc w:val="center"/>
              <w:rPr>
                <w:rFonts w:eastAsia="仿宋"/>
                <w:sz w:val="24"/>
                <w:szCs w:val="22"/>
              </w:rPr>
            </w:pPr>
            <w:r>
              <w:rPr>
                <w:rFonts w:hAnsi="仿宋" w:eastAsia="仿宋"/>
                <w:sz w:val="24"/>
                <w:szCs w:val="22"/>
              </w:rPr>
              <w:t>主要参加人员</w:t>
            </w:r>
          </w:p>
        </w:tc>
        <w:tc>
          <w:tcPr>
            <w:tcW w:w="6797" w:type="dxa"/>
            <w:gridSpan w:val="3"/>
            <w:tcBorders>
              <w:left w:val="single" w:color="auto" w:sz="4" w:space="0"/>
            </w:tcBorders>
            <w:noWrap w:val="0"/>
            <w:vAlign w:val="top"/>
          </w:tcPr>
          <w:p>
            <w:pPr>
              <w:spacing w:line="360" w:lineRule="auto"/>
              <w:ind w:firstLine="0" w:firstLineChars="0"/>
              <w:jc w:val="both"/>
              <w:rPr>
                <w:rFonts w:eastAsia="仿宋"/>
                <w:sz w:val="24"/>
                <w:szCs w:val="22"/>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c>
          <w:tcPr>
            <w:tcW w:w="8522" w:type="dxa"/>
            <w:gridSpan w:val="5"/>
            <w:noWrap w:val="0"/>
            <w:vAlign w:val="top"/>
          </w:tcPr>
          <w:p>
            <w:pPr>
              <w:spacing w:line="360" w:lineRule="auto"/>
              <w:ind w:firstLine="0" w:firstLineChars="0"/>
              <w:jc w:val="both"/>
              <w:rPr>
                <w:rFonts w:eastAsia="仿宋"/>
                <w:sz w:val="24"/>
                <w:szCs w:val="22"/>
              </w:rPr>
            </w:pPr>
            <w:r>
              <w:rPr>
                <w:rFonts w:hAnsi="仿宋" w:eastAsia="仿宋"/>
                <w:sz w:val="24"/>
                <w:szCs w:val="22"/>
              </w:rPr>
              <w:t>演习主要内容：</w:t>
            </w:r>
          </w:p>
          <w:p>
            <w:pPr>
              <w:spacing w:line="360" w:lineRule="auto"/>
              <w:ind w:firstLine="0" w:firstLineChars="0"/>
              <w:jc w:val="both"/>
              <w:rPr>
                <w:rFonts w:eastAsia="仿宋"/>
                <w:sz w:val="24"/>
                <w:szCs w:val="22"/>
              </w:rPr>
            </w:pPr>
          </w:p>
          <w:p>
            <w:pPr>
              <w:spacing w:line="360" w:lineRule="auto"/>
              <w:ind w:firstLine="0" w:firstLineChars="0"/>
              <w:jc w:val="both"/>
              <w:rPr>
                <w:rFonts w:eastAsia="仿宋"/>
                <w:sz w:val="24"/>
                <w:szCs w:val="22"/>
              </w:rPr>
            </w:pPr>
          </w:p>
          <w:p>
            <w:pPr>
              <w:spacing w:line="360" w:lineRule="auto"/>
              <w:ind w:firstLine="0" w:firstLineChars="0"/>
              <w:jc w:val="both"/>
              <w:rPr>
                <w:rFonts w:eastAsia="仿宋"/>
                <w:sz w:val="24"/>
                <w:szCs w:val="22"/>
              </w:rPr>
            </w:pPr>
          </w:p>
          <w:p>
            <w:pPr>
              <w:spacing w:line="360" w:lineRule="auto"/>
              <w:ind w:firstLine="0" w:firstLineChars="0"/>
              <w:jc w:val="both"/>
              <w:rPr>
                <w:rFonts w:eastAsia="仿宋"/>
                <w:sz w:val="24"/>
                <w:szCs w:val="22"/>
              </w:rPr>
            </w:pPr>
          </w:p>
          <w:p>
            <w:pPr>
              <w:spacing w:line="360" w:lineRule="auto"/>
              <w:ind w:firstLine="0" w:firstLineChars="0"/>
              <w:jc w:val="both"/>
              <w:rPr>
                <w:rFonts w:eastAsia="仿宋"/>
                <w:sz w:val="24"/>
                <w:szCs w:val="22"/>
              </w:rPr>
            </w:pPr>
          </w:p>
          <w:p>
            <w:pPr>
              <w:spacing w:line="360" w:lineRule="auto"/>
              <w:ind w:firstLine="0" w:firstLineChars="0"/>
              <w:jc w:val="both"/>
              <w:rPr>
                <w:rFonts w:eastAsia="仿宋"/>
                <w:sz w:val="24"/>
                <w:szCs w:val="22"/>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c>
          <w:tcPr>
            <w:tcW w:w="8522" w:type="dxa"/>
            <w:gridSpan w:val="5"/>
            <w:noWrap w:val="0"/>
            <w:vAlign w:val="top"/>
          </w:tcPr>
          <w:p>
            <w:pPr>
              <w:spacing w:line="360" w:lineRule="auto"/>
              <w:ind w:firstLine="0" w:firstLineChars="0"/>
              <w:jc w:val="both"/>
              <w:rPr>
                <w:rFonts w:eastAsia="仿宋"/>
                <w:sz w:val="24"/>
                <w:szCs w:val="22"/>
              </w:rPr>
            </w:pPr>
            <w:r>
              <w:rPr>
                <w:rFonts w:hAnsi="仿宋" w:eastAsia="仿宋"/>
                <w:sz w:val="24"/>
                <w:szCs w:val="22"/>
              </w:rPr>
              <w:t>演习效果：</w:t>
            </w:r>
          </w:p>
          <w:p>
            <w:pPr>
              <w:spacing w:line="360" w:lineRule="auto"/>
              <w:ind w:firstLine="0" w:firstLineChars="0"/>
              <w:jc w:val="both"/>
              <w:rPr>
                <w:rFonts w:eastAsia="仿宋"/>
                <w:sz w:val="24"/>
                <w:szCs w:val="22"/>
              </w:rPr>
            </w:pPr>
          </w:p>
          <w:p>
            <w:pPr>
              <w:spacing w:line="360" w:lineRule="auto"/>
              <w:ind w:firstLine="0" w:firstLineChars="0"/>
              <w:jc w:val="both"/>
              <w:rPr>
                <w:rFonts w:eastAsia="仿宋"/>
                <w:sz w:val="24"/>
                <w:szCs w:val="22"/>
              </w:rPr>
            </w:pPr>
          </w:p>
          <w:p>
            <w:pPr>
              <w:spacing w:line="360" w:lineRule="auto"/>
              <w:ind w:firstLine="0" w:firstLineChars="0"/>
              <w:jc w:val="both"/>
              <w:rPr>
                <w:rFonts w:eastAsia="仿宋"/>
                <w:sz w:val="24"/>
                <w:szCs w:val="22"/>
              </w:rPr>
            </w:pPr>
          </w:p>
          <w:p>
            <w:pPr>
              <w:spacing w:line="360" w:lineRule="auto"/>
              <w:ind w:firstLine="0" w:firstLineChars="0"/>
              <w:jc w:val="both"/>
              <w:rPr>
                <w:rFonts w:eastAsia="仿宋"/>
                <w:sz w:val="24"/>
                <w:szCs w:val="22"/>
              </w:rPr>
            </w:pPr>
          </w:p>
          <w:p>
            <w:pPr>
              <w:spacing w:line="360" w:lineRule="auto"/>
              <w:ind w:firstLine="0" w:firstLineChars="0"/>
              <w:jc w:val="both"/>
              <w:rPr>
                <w:rFonts w:eastAsia="仿宋"/>
                <w:sz w:val="24"/>
                <w:szCs w:val="22"/>
              </w:rPr>
            </w:pPr>
          </w:p>
          <w:p>
            <w:pPr>
              <w:spacing w:line="360" w:lineRule="auto"/>
              <w:ind w:firstLine="0" w:firstLineChars="0"/>
              <w:jc w:val="both"/>
              <w:rPr>
                <w:rFonts w:eastAsia="仿宋"/>
                <w:sz w:val="24"/>
                <w:szCs w:val="22"/>
              </w:rPr>
            </w:pPr>
          </w:p>
          <w:p>
            <w:pPr>
              <w:spacing w:line="360" w:lineRule="auto"/>
              <w:ind w:firstLine="0" w:firstLineChars="0"/>
              <w:jc w:val="both"/>
              <w:rPr>
                <w:rFonts w:eastAsia="仿宋"/>
                <w:sz w:val="24"/>
                <w:szCs w:val="22"/>
              </w:rPr>
            </w:pPr>
            <w:r>
              <w:rPr>
                <w:rFonts w:hAnsi="仿宋" w:eastAsia="仿宋"/>
                <w:sz w:val="24"/>
                <w:szCs w:val="22"/>
              </w:rPr>
              <w:t>不足之处：</w:t>
            </w:r>
          </w:p>
          <w:p>
            <w:pPr>
              <w:spacing w:line="360" w:lineRule="auto"/>
              <w:ind w:firstLine="0" w:firstLineChars="0"/>
              <w:jc w:val="both"/>
              <w:rPr>
                <w:rFonts w:eastAsia="仿宋"/>
                <w:sz w:val="24"/>
                <w:szCs w:val="22"/>
              </w:rPr>
            </w:pPr>
          </w:p>
          <w:p>
            <w:pPr>
              <w:spacing w:line="360" w:lineRule="auto"/>
              <w:ind w:firstLine="0" w:firstLineChars="0"/>
              <w:jc w:val="both"/>
              <w:rPr>
                <w:rFonts w:eastAsia="仿宋"/>
                <w:sz w:val="24"/>
                <w:szCs w:val="22"/>
              </w:rPr>
            </w:pPr>
          </w:p>
          <w:p>
            <w:pPr>
              <w:spacing w:line="360" w:lineRule="auto"/>
              <w:ind w:firstLine="0" w:firstLineChars="0"/>
              <w:jc w:val="both"/>
              <w:rPr>
                <w:rFonts w:eastAsia="仿宋"/>
                <w:sz w:val="24"/>
                <w:szCs w:val="22"/>
              </w:rPr>
            </w:pPr>
          </w:p>
          <w:p>
            <w:pPr>
              <w:spacing w:line="360" w:lineRule="auto"/>
              <w:ind w:firstLine="0" w:firstLineChars="0"/>
              <w:jc w:val="both"/>
              <w:rPr>
                <w:rFonts w:eastAsia="仿宋"/>
                <w:sz w:val="24"/>
                <w:szCs w:val="22"/>
              </w:rPr>
            </w:pPr>
          </w:p>
          <w:p>
            <w:pPr>
              <w:spacing w:line="360" w:lineRule="auto"/>
              <w:ind w:firstLine="0" w:firstLineChars="0"/>
              <w:jc w:val="both"/>
              <w:rPr>
                <w:rFonts w:eastAsia="仿宋"/>
                <w:sz w:val="24"/>
                <w:szCs w:val="22"/>
              </w:rPr>
            </w:pPr>
          </w:p>
          <w:p>
            <w:pPr>
              <w:spacing w:line="360" w:lineRule="auto"/>
              <w:ind w:firstLine="0" w:firstLineChars="0"/>
              <w:jc w:val="both"/>
              <w:rPr>
                <w:rFonts w:eastAsia="仿宋"/>
                <w:sz w:val="24"/>
                <w:szCs w:val="22"/>
              </w:rPr>
            </w:pPr>
          </w:p>
          <w:p>
            <w:pPr>
              <w:spacing w:line="360" w:lineRule="auto"/>
              <w:ind w:right="480" w:firstLine="0" w:firstLineChars="0"/>
              <w:jc w:val="center"/>
              <w:rPr>
                <w:rFonts w:eastAsia="仿宋"/>
                <w:sz w:val="24"/>
                <w:szCs w:val="22"/>
              </w:rPr>
            </w:pPr>
            <w:r>
              <w:rPr>
                <w:rFonts w:eastAsia="仿宋"/>
                <w:sz w:val="24"/>
                <w:szCs w:val="22"/>
              </w:rPr>
              <w:t xml:space="preserve">                                              </w:t>
            </w:r>
            <w:r>
              <w:rPr>
                <w:rFonts w:hAnsi="仿宋" w:eastAsia="仿宋"/>
                <w:sz w:val="24"/>
                <w:szCs w:val="22"/>
              </w:rPr>
              <w:t>负责人：</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c>
          <w:tcPr>
            <w:tcW w:w="1095" w:type="dxa"/>
            <w:tcBorders>
              <w:right w:val="single" w:color="auto" w:sz="4" w:space="0"/>
            </w:tcBorders>
            <w:noWrap w:val="0"/>
            <w:vAlign w:val="top"/>
          </w:tcPr>
          <w:p>
            <w:pPr>
              <w:spacing w:line="360" w:lineRule="auto"/>
              <w:ind w:firstLine="0" w:firstLineChars="0"/>
              <w:jc w:val="center"/>
              <w:rPr>
                <w:rFonts w:eastAsia="仿宋"/>
                <w:sz w:val="24"/>
                <w:szCs w:val="22"/>
              </w:rPr>
            </w:pPr>
            <w:r>
              <w:rPr>
                <w:rFonts w:hAnsi="仿宋" w:eastAsia="仿宋"/>
                <w:sz w:val="24"/>
                <w:szCs w:val="22"/>
              </w:rPr>
              <w:t>记录人</w:t>
            </w:r>
          </w:p>
        </w:tc>
        <w:tc>
          <w:tcPr>
            <w:tcW w:w="3166" w:type="dxa"/>
            <w:gridSpan w:val="2"/>
            <w:tcBorders>
              <w:left w:val="single" w:color="auto" w:sz="4" w:space="0"/>
            </w:tcBorders>
            <w:noWrap w:val="0"/>
            <w:vAlign w:val="top"/>
          </w:tcPr>
          <w:p>
            <w:pPr>
              <w:spacing w:line="360" w:lineRule="auto"/>
              <w:ind w:firstLine="0" w:firstLineChars="0"/>
              <w:jc w:val="both"/>
              <w:rPr>
                <w:rFonts w:eastAsia="仿宋"/>
                <w:sz w:val="24"/>
                <w:szCs w:val="22"/>
              </w:rPr>
            </w:pPr>
          </w:p>
        </w:tc>
        <w:tc>
          <w:tcPr>
            <w:tcW w:w="1080" w:type="dxa"/>
            <w:tcBorders>
              <w:right w:val="single" w:color="auto" w:sz="4" w:space="0"/>
            </w:tcBorders>
            <w:noWrap w:val="0"/>
            <w:vAlign w:val="top"/>
          </w:tcPr>
          <w:p>
            <w:pPr>
              <w:spacing w:line="360" w:lineRule="auto"/>
              <w:ind w:firstLine="0" w:firstLineChars="0"/>
              <w:jc w:val="center"/>
              <w:rPr>
                <w:rFonts w:eastAsia="仿宋"/>
                <w:sz w:val="24"/>
                <w:szCs w:val="22"/>
              </w:rPr>
            </w:pPr>
            <w:r>
              <w:rPr>
                <w:rFonts w:hAnsi="仿宋" w:eastAsia="仿宋"/>
                <w:sz w:val="24"/>
                <w:szCs w:val="22"/>
              </w:rPr>
              <w:t>审核人</w:t>
            </w:r>
          </w:p>
        </w:tc>
        <w:tc>
          <w:tcPr>
            <w:tcW w:w="3181" w:type="dxa"/>
            <w:tcBorders>
              <w:left w:val="single" w:color="auto" w:sz="4" w:space="0"/>
            </w:tcBorders>
            <w:noWrap w:val="0"/>
            <w:vAlign w:val="top"/>
          </w:tcPr>
          <w:p>
            <w:pPr>
              <w:spacing w:line="360" w:lineRule="auto"/>
              <w:ind w:firstLine="0" w:firstLineChars="0"/>
              <w:jc w:val="both"/>
              <w:rPr>
                <w:rFonts w:eastAsia="仿宋"/>
                <w:sz w:val="24"/>
                <w:szCs w:val="22"/>
              </w:rPr>
            </w:pPr>
          </w:p>
        </w:tc>
      </w:tr>
    </w:tbl>
    <w:p>
      <w:pPr>
        <w:adjustRightInd w:val="0"/>
        <w:snapToGrid w:val="0"/>
        <w:spacing w:before="156" w:beforeLines="50" w:after="156" w:afterLines="50" w:line="240" w:lineRule="auto"/>
        <w:ind w:firstLine="0" w:firstLineChars="0"/>
        <w:jc w:val="both"/>
        <w:outlineLvl w:val="0"/>
        <w:rPr>
          <w:rFonts w:hAnsi="仿宋" w:eastAsia="仿宋"/>
          <w:b/>
          <w:szCs w:val="28"/>
        </w:rPr>
      </w:pPr>
      <w:r>
        <w:rPr>
          <w:rFonts w:ascii="Calibri" w:hAnsi="Calibri" w:eastAsia="宋体"/>
          <w:sz w:val="21"/>
          <w:szCs w:val="22"/>
        </w:rPr>
        <w:br w:type="page"/>
      </w:r>
      <w:bookmarkStart w:id="6" w:name="_Toc9951"/>
      <w:bookmarkStart w:id="7" w:name="_Toc30658"/>
      <w:bookmarkStart w:id="8" w:name="_Toc8461"/>
      <w:bookmarkStart w:id="9" w:name="_Hlk22628029"/>
      <w:r>
        <w:rPr>
          <w:rFonts w:hint="default" w:ascii="Times New Roman" w:hAnsi="Times New Roman" w:eastAsia="宋体" w:cs="Times New Roman"/>
          <w:b/>
          <w:szCs w:val="28"/>
        </w:rPr>
        <w:t>附件</w:t>
      </w:r>
      <w:r>
        <w:rPr>
          <w:rFonts w:hint="eastAsia" w:eastAsia="宋体" w:cs="Times New Roman"/>
          <w:b/>
          <w:szCs w:val="28"/>
          <w:lang w:val="en-US" w:eastAsia="zh-CN"/>
        </w:rPr>
        <w:t>4</w:t>
      </w:r>
      <w:r>
        <w:rPr>
          <w:rFonts w:hint="default" w:ascii="Times New Roman" w:hAnsi="Times New Roman" w:eastAsia="宋体" w:cs="Times New Roman"/>
          <w:b/>
          <w:szCs w:val="28"/>
        </w:rPr>
        <w:t xml:space="preserve">  突发环境事件报告单</w:t>
      </w:r>
      <w:bookmarkEnd w:id="6"/>
      <w:bookmarkEnd w:id="7"/>
      <w:bookmarkEnd w:id="8"/>
    </w:p>
    <w:bookmarkEnd w:id="9"/>
    <w:p>
      <w:pPr>
        <w:numPr>
          <w:ilvl w:val="0"/>
          <w:numId w:val="0"/>
        </w:numPr>
        <w:spacing w:after="156" w:afterLines="50" w:line="240" w:lineRule="auto"/>
        <w:ind w:leftChars="0"/>
        <w:jc w:val="center"/>
        <w:rPr>
          <w:rFonts w:hint="default" w:ascii="Times New Roman" w:hAnsi="Times New Roman" w:eastAsia="宋体" w:cs="Times New Roman"/>
          <w:sz w:val="24"/>
          <w:szCs w:val="24"/>
        </w:rPr>
      </w:pPr>
      <w:r>
        <w:rPr>
          <w:rFonts w:hint="eastAsia" w:eastAsia="宋体" w:cs="Times New Roman"/>
          <w:sz w:val="24"/>
          <w:szCs w:val="24"/>
          <w:lang w:val="en-US" w:eastAsia="zh-CN"/>
        </w:rPr>
        <w:t>一、</w:t>
      </w:r>
      <w:r>
        <w:rPr>
          <w:rFonts w:hint="default" w:ascii="Times New Roman" w:hAnsi="Times New Roman" w:eastAsia="宋体" w:cs="Times New Roman"/>
          <w:sz w:val="24"/>
          <w:szCs w:val="24"/>
        </w:rPr>
        <w:t>初报模板</w:t>
      </w:r>
    </w:p>
    <w:tbl>
      <w:tblPr>
        <w:tblStyle w:val="13"/>
        <w:tblW w:w="8586" w:type="dxa"/>
        <w:tblInd w:w="0"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autofit"/>
        <w:tblCellMar>
          <w:top w:w="0" w:type="dxa"/>
          <w:left w:w="108" w:type="dxa"/>
          <w:bottom w:w="0" w:type="dxa"/>
          <w:right w:w="108" w:type="dxa"/>
        </w:tblCellMar>
      </w:tblPr>
      <w:tblGrid>
        <w:gridCol w:w="828"/>
        <w:gridCol w:w="2880"/>
        <w:gridCol w:w="4878"/>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36" w:hRule="atLeast"/>
        </w:trPr>
        <w:tc>
          <w:tcPr>
            <w:tcW w:w="8586" w:type="dxa"/>
            <w:gridSpan w:val="3"/>
            <w:noWrap w:val="0"/>
            <w:vAlign w:val="top"/>
          </w:tcPr>
          <w:p>
            <w:pPr>
              <w:spacing w:line="500" w:lineRule="exact"/>
              <w:ind w:firstLine="0" w:firstLineChars="0"/>
              <w:jc w:val="both"/>
              <w:rPr>
                <w:rFonts w:hint="default" w:ascii="Times New Roman" w:hAnsi="Times New Roman" w:eastAsia="宋体" w:cs="Times New Roman"/>
                <w:sz w:val="24"/>
                <w:szCs w:val="24"/>
              </w:rPr>
            </w:pPr>
            <w:r>
              <w:rPr>
                <w:rFonts w:hint="eastAsia" w:eastAsia="宋体" w:cs="Times New Roman"/>
                <w:sz w:val="24"/>
                <w:szCs w:val="24"/>
                <w:lang w:val="en-US" w:eastAsia="zh-CN"/>
              </w:rPr>
              <w:t>信阳市罗山县</w:t>
            </w:r>
            <w:r>
              <w:rPr>
                <w:rFonts w:hint="default" w:ascii="Times New Roman" w:hAnsi="Times New Roman" w:eastAsia="宋体" w:cs="Times New Roman"/>
                <w:sz w:val="24"/>
                <w:szCs w:val="24"/>
              </w:rPr>
              <w:t>突发环境事件报告（初报）</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1056" w:hRule="atLeast"/>
        </w:trPr>
        <w:tc>
          <w:tcPr>
            <w:tcW w:w="8586" w:type="dxa"/>
            <w:gridSpan w:val="3"/>
            <w:noWrap w:val="0"/>
            <w:vAlign w:val="top"/>
          </w:tcPr>
          <w:p>
            <w:pPr>
              <w:spacing w:line="500" w:lineRule="exact"/>
              <w:ind w:firstLine="0" w:firstLineChars="0"/>
              <w:jc w:val="both"/>
              <w:rPr>
                <w:rFonts w:hint="default" w:ascii="Times New Roman" w:hAnsi="Times New Roman" w:eastAsia="宋体" w:cs="Times New Roman"/>
                <w:sz w:val="24"/>
                <w:szCs w:val="24"/>
              </w:rPr>
            </w:pPr>
            <w:r>
              <w:rPr>
                <w:rFonts w:hint="default" w:ascii="Times New Roman" w:hAnsi="Times New Roman" w:eastAsia="宋体" w:cs="Times New Roman"/>
                <w:sz w:val="24"/>
                <w:szCs w:val="24"/>
              </w:rPr>
              <w:t>报送单位：                      报告单位：</w:t>
            </w:r>
          </w:p>
          <w:p>
            <w:pPr>
              <w:spacing w:line="500" w:lineRule="exact"/>
              <w:ind w:firstLine="0" w:firstLineChars="0"/>
              <w:jc w:val="both"/>
              <w:rPr>
                <w:rFonts w:hint="default" w:ascii="Times New Roman" w:hAnsi="Times New Roman" w:eastAsia="宋体" w:cs="Times New Roman"/>
                <w:sz w:val="24"/>
                <w:szCs w:val="24"/>
              </w:rPr>
            </w:pPr>
            <w:r>
              <w:rPr>
                <w:rFonts w:hint="default" w:ascii="Times New Roman" w:hAnsi="Times New Roman" w:eastAsia="宋体" w:cs="Times New Roman"/>
                <w:sz w:val="24"/>
                <w:szCs w:val="24"/>
              </w:rPr>
              <w:t>报告时间：        年        月       日       时       分</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36" w:hRule="atLeast"/>
        </w:trPr>
        <w:tc>
          <w:tcPr>
            <w:tcW w:w="828" w:type="dxa"/>
            <w:noWrap w:val="0"/>
            <w:vAlign w:val="top"/>
          </w:tcPr>
          <w:p>
            <w:pPr>
              <w:spacing w:line="500" w:lineRule="exact"/>
              <w:ind w:firstLine="0" w:firstLineChars="0"/>
              <w:jc w:val="center"/>
              <w:rPr>
                <w:rFonts w:hint="default" w:ascii="Times New Roman" w:hAnsi="Times New Roman" w:eastAsia="宋体" w:cs="Times New Roman"/>
                <w:sz w:val="24"/>
                <w:szCs w:val="24"/>
              </w:rPr>
            </w:pPr>
            <w:r>
              <w:rPr>
                <w:rFonts w:hint="default" w:ascii="Times New Roman" w:hAnsi="Times New Roman" w:eastAsia="宋体" w:cs="Times New Roman"/>
                <w:sz w:val="24"/>
                <w:szCs w:val="24"/>
              </w:rPr>
              <w:t>序号</w:t>
            </w:r>
          </w:p>
        </w:tc>
        <w:tc>
          <w:tcPr>
            <w:tcW w:w="2880" w:type="dxa"/>
            <w:noWrap w:val="0"/>
            <w:vAlign w:val="top"/>
          </w:tcPr>
          <w:p>
            <w:pPr>
              <w:spacing w:line="500" w:lineRule="exact"/>
              <w:ind w:firstLine="0" w:firstLineChars="0"/>
              <w:jc w:val="center"/>
              <w:rPr>
                <w:rFonts w:hint="default" w:ascii="Times New Roman" w:hAnsi="Times New Roman" w:eastAsia="宋体" w:cs="Times New Roman"/>
                <w:sz w:val="24"/>
                <w:szCs w:val="24"/>
              </w:rPr>
            </w:pPr>
            <w:r>
              <w:rPr>
                <w:rFonts w:hint="default" w:ascii="Times New Roman" w:hAnsi="Times New Roman" w:eastAsia="宋体" w:cs="Times New Roman"/>
                <w:sz w:val="24"/>
                <w:szCs w:val="24"/>
              </w:rPr>
              <w:t>事 件 要 素</w:t>
            </w:r>
          </w:p>
        </w:tc>
        <w:tc>
          <w:tcPr>
            <w:tcW w:w="4878" w:type="dxa"/>
            <w:noWrap w:val="0"/>
            <w:vAlign w:val="top"/>
          </w:tcPr>
          <w:p>
            <w:pPr>
              <w:spacing w:line="500" w:lineRule="exact"/>
              <w:ind w:firstLine="0" w:firstLineChars="0"/>
              <w:jc w:val="center"/>
              <w:rPr>
                <w:rFonts w:hint="default" w:ascii="Times New Roman" w:hAnsi="Times New Roman" w:eastAsia="宋体" w:cs="Times New Roman"/>
                <w:sz w:val="24"/>
                <w:szCs w:val="24"/>
              </w:rPr>
            </w:pPr>
            <w:r>
              <w:rPr>
                <w:rFonts w:hint="default" w:ascii="Times New Roman" w:hAnsi="Times New Roman" w:eastAsia="宋体" w:cs="Times New Roman"/>
                <w:sz w:val="24"/>
                <w:szCs w:val="24"/>
              </w:rPr>
              <w:t>基 本 情 况</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36" w:hRule="atLeast"/>
        </w:trPr>
        <w:tc>
          <w:tcPr>
            <w:tcW w:w="828" w:type="dxa"/>
            <w:noWrap w:val="0"/>
            <w:vAlign w:val="top"/>
          </w:tcPr>
          <w:p>
            <w:pPr>
              <w:spacing w:line="500" w:lineRule="exact"/>
              <w:ind w:firstLine="0" w:firstLineChars="0"/>
              <w:jc w:val="center"/>
              <w:rPr>
                <w:rFonts w:hint="default" w:ascii="Times New Roman" w:hAnsi="Times New Roman" w:eastAsia="宋体" w:cs="Times New Roman"/>
                <w:sz w:val="24"/>
                <w:szCs w:val="24"/>
              </w:rPr>
            </w:pPr>
            <w:r>
              <w:rPr>
                <w:rFonts w:hint="default" w:ascii="Times New Roman" w:hAnsi="Times New Roman" w:eastAsia="宋体" w:cs="Times New Roman"/>
                <w:sz w:val="24"/>
                <w:szCs w:val="24"/>
              </w:rPr>
              <w:t>1</w:t>
            </w:r>
          </w:p>
        </w:tc>
        <w:tc>
          <w:tcPr>
            <w:tcW w:w="2880" w:type="dxa"/>
            <w:noWrap w:val="0"/>
            <w:vAlign w:val="center"/>
          </w:tcPr>
          <w:p>
            <w:pPr>
              <w:spacing w:line="500" w:lineRule="exact"/>
              <w:ind w:firstLine="0" w:firstLineChars="0"/>
              <w:jc w:val="center"/>
              <w:rPr>
                <w:rFonts w:hint="default" w:ascii="Times New Roman" w:hAnsi="Times New Roman" w:eastAsia="宋体" w:cs="Times New Roman"/>
                <w:sz w:val="24"/>
                <w:szCs w:val="24"/>
              </w:rPr>
            </w:pPr>
            <w:r>
              <w:rPr>
                <w:rFonts w:hint="default" w:ascii="Times New Roman" w:hAnsi="Times New Roman" w:eastAsia="宋体" w:cs="Times New Roman"/>
                <w:sz w:val="24"/>
                <w:szCs w:val="24"/>
              </w:rPr>
              <w:t>发生地点、时间</w:t>
            </w:r>
          </w:p>
        </w:tc>
        <w:tc>
          <w:tcPr>
            <w:tcW w:w="4878" w:type="dxa"/>
            <w:noWrap w:val="0"/>
            <w:vAlign w:val="top"/>
          </w:tcPr>
          <w:p>
            <w:pPr>
              <w:spacing w:line="500" w:lineRule="exact"/>
              <w:ind w:firstLine="0" w:firstLineChars="0"/>
              <w:jc w:val="center"/>
              <w:rPr>
                <w:rFonts w:hint="default" w:ascii="Times New Roman" w:hAnsi="Times New Roman" w:eastAsia="宋体" w:cs="Times New Roman"/>
                <w:sz w:val="24"/>
                <w:szCs w:val="24"/>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36" w:hRule="atLeast"/>
        </w:trPr>
        <w:tc>
          <w:tcPr>
            <w:tcW w:w="828" w:type="dxa"/>
            <w:noWrap w:val="0"/>
            <w:vAlign w:val="top"/>
          </w:tcPr>
          <w:p>
            <w:pPr>
              <w:spacing w:line="500" w:lineRule="exact"/>
              <w:ind w:firstLine="0" w:firstLineChars="0"/>
              <w:jc w:val="center"/>
              <w:rPr>
                <w:rFonts w:hint="default" w:ascii="Times New Roman" w:hAnsi="Times New Roman" w:eastAsia="宋体" w:cs="Times New Roman"/>
                <w:sz w:val="24"/>
                <w:szCs w:val="24"/>
              </w:rPr>
            </w:pPr>
            <w:r>
              <w:rPr>
                <w:rFonts w:hint="default" w:ascii="Times New Roman" w:hAnsi="Times New Roman" w:eastAsia="宋体" w:cs="Times New Roman"/>
                <w:sz w:val="24"/>
                <w:szCs w:val="24"/>
              </w:rPr>
              <w:t>2</w:t>
            </w:r>
          </w:p>
        </w:tc>
        <w:tc>
          <w:tcPr>
            <w:tcW w:w="2880" w:type="dxa"/>
            <w:noWrap w:val="0"/>
            <w:vAlign w:val="center"/>
          </w:tcPr>
          <w:p>
            <w:pPr>
              <w:spacing w:line="500" w:lineRule="exact"/>
              <w:ind w:firstLine="0" w:firstLineChars="0"/>
              <w:jc w:val="center"/>
              <w:rPr>
                <w:rFonts w:hint="default" w:ascii="Times New Roman" w:hAnsi="Times New Roman" w:eastAsia="宋体" w:cs="Times New Roman"/>
                <w:sz w:val="24"/>
                <w:szCs w:val="24"/>
              </w:rPr>
            </w:pPr>
            <w:r>
              <w:rPr>
                <w:rFonts w:hint="default" w:ascii="Times New Roman" w:hAnsi="Times New Roman" w:eastAsia="宋体" w:cs="Times New Roman"/>
                <w:sz w:val="24"/>
                <w:szCs w:val="24"/>
              </w:rPr>
              <w:t>信息来源</w:t>
            </w:r>
          </w:p>
        </w:tc>
        <w:tc>
          <w:tcPr>
            <w:tcW w:w="4878" w:type="dxa"/>
            <w:noWrap w:val="0"/>
            <w:vAlign w:val="top"/>
          </w:tcPr>
          <w:p>
            <w:pPr>
              <w:spacing w:line="500" w:lineRule="exact"/>
              <w:ind w:firstLine="0" w:firstLineChars="0"/>
              <w:jc w:val="center"/>
              <w:rPr>
                <w:rFonts w:hint="default" w:ascii="Times New Roman" w:hAnsi="Times New Roman" w:eastAsia="宋体" w:cs="Times New Roman"/>
                <w:sz w:val="24"/>
                <w:szCs w:val="24"/>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36" w:hRule="atLeast"/>
        </w:trPr>
        <w:tc>
          <w:tcPr>
            <w:tcW w:w="828" w:type="dxa"/>
            <w:noWrap w:val="0"/>
            <w:vAlign w:val="top"/>
          </w:tcPr>
          <w:p>
            <w:pPr>
              <w:spacing w:line="500" w:lineRule="exact"/>
              <w:ind w:firstLine="0" w:firstLineChars="0"/>
              <w:jc w:val="center"/>
              <w:rPr>
                <w:rFonts w:hint="default" w:ascii="Times New Roman" w:hAnsi="Times New Roman" w:eastAsia="宋体" w:cs="Times New Roman"/>
                <w:sz w:val="24"/>
                <w:szCs w:val="24"/>
              </w:rPr>
            </w:pPr>
            <w:r>
              <w:rPr>
                <w:rFonts w:hint="default" w:ascii="Times New Roman" w:hAnsi="Times New Roman" w:eastAsia="宋体" w:cs="Times New Roman"/>
                <w:sz w:val="24"/>
                <w:szCs w:val="24"/>
              </w:rPr>
              <w:t>3</w:t>
            </w:r>
          </w:p>
        </w:tc>
        <w:tc>
          <w:tcPr>
            <w:tcW w:w="2880" w:type="dxa"/>
            <w:noWrap w:val="0"/>
            <w:vAlign w:val="center"/>
          </w:tcPr>
          <w:p>
            <w:pPr>
              <w:spacing w:line="500" w:lineRule="exact"/>
              <w:ind w:firstLine="0" w:firstLineChars="0"/>
              <w:jc w:val="center"/>
              <w:rPr>
                <w:rFonts w:hint="default" w:ascii="Times New Roman" w:hAnsi="Times New Roman" w:eastAsia="宋体" w:cs="Times New Roman"/>
                <w:sz w:val="24"/>
                <w:szCs w:val="24"/>
              </w:rPr>
            </w:pPr>
            <w:r>
              <w:rPr>
                <w:rFonts w:hint="default" w:ascii="Times New Roman" w:hAnsi="Times New Roman" w:eastAsia="宋体" w:cs="Times New Roman"/>
                <w:sz w:val="24"/>
                <w:szCs w:val="24"/>
              </w:rPr>
              <w:t>事件起因、性质</w:t>
            </w:r>
          </w:p>
        </w:tc>
        <w:tc>
          <w:tcPr>
            <w:tcW w:w="4878" w:type="dxa"/>
            <w:noWrap w:val="0"/>
            <w:vAlign w:val="top"/>
          </w:tcPr>
          <w:p>
            <w:pPr>
              <w:spacing w:line="500" w:lineRule="exact"/>
              <w:ind w:firstLine="0" w:firstLineChars="0"/>
              <w:jc w:val="center"/>
              <w:rPr>
                <w:rFonts w:hint="default" w:ascii="Times New Roman" w:hAnsi="Times New Roman" w:eastAsia="宋体" w:cs="Times New Roman"/>
                <w:sz w:val="24"/>
                <w:szCs w:val="24"/>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36" w:hRule="atLeast"/>
        </w:trPr>
        <w:tc>
          <w:tcPr>
            <w:tcW w:w="828" w:type="dxa"/>
            <w:noWrap w:val="0"/>
            <w:vAlign w:val="top"/>
          </w:tcPr>
          <w:p>
            <w:pPr>
              <w:spacing w:line="500" w:lineRule="exact"/>
              <w:ind w:firstLine="0" w:firstLineChars="0"/>
              <w:jc w:val="center"/>
              <w:rPr>
                <w:rFonts w:hint="default" w:ascii="Times New Roman" w:hAnsi="Times New Roman" w:eastAsia="宋体" w:cs="Times New Roman"/>
                <w:sz w:val="24"/>
                <w:szCs w:val="24"/>
              </w:rPr>
            </w:pPr>
            <w:r>
              <w:rPr>
                <w:rFonts w:hint="default" w:ascii="Times New Roman" w:hAnsi="Times New Roman" w:eastAsia="宋体" w:cs="Times New Roman"/>
                <w:sz w:val="24"/>
                <w:szCs w:val="24"/>
              </w:rPr>
              <w:t>4</w:t>
            </w:r>
          </w:p>
        </w:tc>
        <w:tc>
          <w:tcPr>
            <w:tcW w:w="2880" w:type="dxa"/>
            <w:noWrap w:val="0"/>
            <w:vAlign w:val="top"/>
          </w:tcPr>
          <w:p>
            <w:pPr>
              <w:spacing w:line="500" w:lineRule="exact"/>
              <w:ind w:firstLine="0" w:firstLineChars="0"/>
              <w:jc w:val="center"/>
              <w:rPr>
                <w:rFonts w:hint="default" w:ascii="Times New Roman" w:hAnsi="Times New Roman" w:eastAsia="宋体" w:cs="Times New Roman"/>
                <w:sz w:val="24"/>
                <w:szCs w:val="24"/>
              </w:rPr>
            </w:pPr>
            <w:r>
              <w:rPr>
                <w:rFonts w:hint="default" w:ascii="Times New Roman" w:hAnsi="Times New Roman" w:eastAsia="宋体" w:cs="Times New Roman"/>
                <w:sz w:val="24"/>
                <w:szCs w:val="24"/>
              </w:rPr>
              <w:t>事件所在地</w:t>
            </w:r>
          </w:p>
        </w:tc>
        <w:tc>
          <w:tcPr>
            <w:tcW w:w="4878" w:type="dxa"/>
            <w:noWrap w:val="0"/>
            <w:vAlign w:val="top"/>
          </w:tcPr>
          <w:p>
            <w:pPr>
              <w:spacing w:line="500" w:lineRule="exact"/>
              <w:ind w:firstLine="0" w:firstLineChars="0"/>
              <w:jc w:val="center"/>
              <w:rPr>
                <w:rFonts w:hint="default" w:ascii="Times New Roman" w:hAnsi="Times New Roman" w:eastAsia="宋体" w:cs="Times New Roman"/>
                <w:sz w:val="24"/>
                <w:szCs w:val="24"/>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36" w:hRule="atLeast"/>
        </w:trPr>
        <w:tc>
          <w:tcPr>
            <w:tcW w:w="828" w:type="dxa"/>
            <w:noWrap w:val="0"/>
            <w:vAlign w:val="top"/>
          </w:tcPr>
          <w:p>
            <w:pPr>
              <w:spacing w:line="500" w:lineRule="exact"/>
              <w:ind w:firstLine="0" w:firstLineChars="0"/>
              <w:jc w:val="center"/>
              <w:rPr>
                <w:rFonts w:hint="default" w:ascii="Times New Roman" w:hAnsi="Times New Roman" w:eastAsia="宋体" w:cs="Times New Roman"/>
                <w:sz w:val="24"/>
                <w:szCs w:val="24"/>
              </w:rPr>
            </w:pPr>
            <w:r>
              <w:rPr>
                <w:rFonts w:hint="default" w:ascii="Times New Roman" w:hAnsi="Times New Roman" w:eastAsia="宋体" w:cs="Times New Roman"/>
                <w:sz w:val="24"/>
                <w:szCs w:val="24"/>
              </w:rPr>
              <w:t>5</w:t>
            </w:r>
          </w:p>
        </w:tc>
        <w:tc>
          <w:tcPr>
            <w:tcW w:w="2880" w:type="dxa"/>
            <w:noWrap w:val="0"/>
            <w:vAlign w:val="top"/>
          </w:tcPr>
          <w:p>
            <w:pPr>
              <w:spacing w:line="500" w:lineRule="exact"/>
              <w:ind w:firstLine="0" w:firstLineChars="0"/>
              <w:jc w:val="center"/>
              <w:rPr>
                <w:rFonts w:hint="default" w:ascii="Times New Roman" w:hAnsi="Times New Roman" w:eastAsia="宋体" w:cs="Times New Roman"/>
                <w:sz w:val="24"/>
                <w:szCs w:val="24"/>
              </w:rPr>
            </w:pPr>
            <w:r>
              <w:rPr>
                <w:rFonts w:hint="default" w:ascii="Times New Roman" w:hAnsi="Times New Roman" w:eastAsia="宋体" w:cs="Times New Roman"/>
                <w:sz w:val="24"/>
                <w:szCs w:val="24"/>
              </w:rPr>
              <w:t>事件处于保护区位置</w:t>
            </w:r>
          </w:p>
          <w:p>
            <w:pPr>
              <w:spacing w:line="500" w:lineRule="exact"/>
              <w:ind w:firstLine="0" w:firstLineChars="0"/>
              <w:jc w:val="center"/>
              <w:rPr>
                <w:rFonts w:hint="default" w:ascii="Times New Roman" w:hAnsi="Times New Roman" w:eastAsia="宋体" w:cs="Times New Roman"/>
                <w:sz w:val="24"/>
                <w:szCs w:val="24"/>
              </w:rPr>
            </w:pPr>
            <w:r>
              <w:rPr>
                <w:rFonts w:hint="default" w:ascii="Times New Roman" w:hAnsi="Times New Roman" w:eastAsia="宋体" w:cs="Times New Roman"/>
                <w:sz w:val="24"/>
                <w:szCs w:val="24"/>
              </w:rPr>
              <w:t>（一级、二级）</w:t>
            </w:r>
          </w:p>
        </w:tc>
        <w:tc>
          <w:tcPr>
            <w:tcW w:w="4878" w:type="dxa"/>
            <w:noWrap w:val="0"/>
            <w:vAlign w:val="top"/>
          </w:tcPr>
          <w:p>
            <w:pPr>
              <w:spacing w:line="500" w:lineRule="exact"/>
              <w:ind w:firstLine="0" w:firstLineChars="0"/>
              <w:jc w:val="center"/>
              <w:rPr>
                <w:rFonts w:hint="default" w:ascii="Times New Roman" w:hAnsi="Times New Roman" w:eastAsia="宋体" w:cs="Times New Roman"/>
                <w:sz w:val="24"/>
                <w:szCs w:val="24"/>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36" w:hRule="atLeast"/>
        </w:trPr>
        <w:tc>
          <w:tcPr>
            <w:tcW w:w="828" w:type="dxa"/>
            <w:noWrap w:val="0"/>
            <w:vAlign w:val="center"/>
          </w:tcPr>
          <w:p>
            <w:pPr>
              <w:spacing w:line="500" w:lineRule="exact"/>
              <w:ind w:firstLine="0" w:firstLineChars="0"/>
              <w:jc w:val="center"/>
              <w:rPr>
                <w:rFonts w:hint="default" w:ascii="Times New Roman" w:hAnsi="Times New Roman" w:eastAsia="宋体" w:cs="Times New Roman"/>
                <w:sz w:val="24"/>
                <w:szCs w:val="24"/>
              </w:rPr>
            </w:pPr>
            <w:r>
              <w:rPr>
                <w:rFonts w:hint="default" w:ascii="Times New Roman" w:hAnsi="Times New Roman" w:eastAsia="宋体" w:cs="Times New Roman"/>
                <w:sz w:val="24"/>
                <w:szCs w:val="24"/>
              </w:rPr>
              <w:t>6</w:t>
            </w:r>
          </w:p>
        </w:tc>
        <w:tc>
          <w:tcPr>
            <w:tcW w:w="2880" w:type="dxa"/>
            <w:noWrap w:val="0"/>
            <w:vAlign w:val="center"/>
          </w:tcPr>
          <w:p>
            <w:pPr>
              <w:spacing w:line="500" w:lineRule="exact"/>
              <w:ind w:firstLine="0" w:firstLineChars="0"/>
              <w:jc w:val="center"/>
              <w:rPr>
                <w:rFonts w:hint="default" w:ascii="Times New Roman" w:hAnsi="Times New Roman" w:eastAsia="宋体" w:cs="Times New Roman"/>
                <w:sz w:val="24"/>
                <w:szCs w:val="24"/>
              </w:rPr>
            </w:pPr>
            <w:r>
              <w:rPr>
                <w:rFonts w:hint="default" w:ascii="Times New Roman" w:hAnsi="Times New Roman" w:eastAsia="宋体" w:cs="Times New Roman"/>
                <w:sz w:val="24"/>
                <w:szCs w:val="24"/>
              </w:rPr>
              <w:t>事件基本过程</w:t>
            </w:r>
          </w:p>
        </w:tc>
        <w:tc>
          <w:tcPr>
            <w:tcW w:w="4878" w:type="dxa"/>
            <w:noWrap w:val="0"/>
            <w:vAlign w:val="top"/>
          </w:tcPr>
          <w:p>
            <w:pPr>
              <w:spacing w:line="500" w:lineRule="exact"/>
              <w:ind w:firstLine="0" w:firstLineChars="0"/>
              <w:jc w:val="center"/>
              <w:rPr>
                <w:rFonts w:hint="default" w:ascii="Times New Roman" w:hAnsi="Times New Roman" w:eastAsia="宋体" w:cs="Times New Roman"/>
                <w:sz w:val="24"/>
                <w:szCs w:val="24"/>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36" w:hRule="atLeast"/>
        </w:trPr>
        <w:tc>
          <w:tcPr>
            <w:tcW w:w="828" w:type="dxa"/>
            <w:noWrap w:val="0"/>
            <w:vAlign w:val="top"/>
          </w:tcPr>
          <w:p>
            <w:pPr>
              <w:spacing w:line="500" w:lineRule="exact"/>
              <w:ind w:firstLine="0" w:firstLineChars="0"/>
              <w:jc w:val="center"/>
              <w:rPr>
                <w:rFonts w:hint="default" w:ascii="Times New Roman" w:hAnsi="Times New Roman" w:eastAsia="宋体" w:cs="Times New Roman"/>
                <w:sz w:val="24"/>
                <w:szCs w:val="24"/>
              </w:rPr>
            </w:pPr>
            <w:r>
              <w:rPr>
                <w:rFonts w:hint="default" w:ascii="Times New Roman" w:hAnsi="Times New Roman" w:eastAsia="宋体" w:cs="Times New Roman"/>
                <w:sz w:val="24"/>
                <w:szCs w:val="24"/>
              </w:rPr>
              <w:t>7</w:t>
            </w:r>
          </w:p>
        </w:tc>
        <w:tc>
          <w:tcPr>
            <w:tcW w:w="2880" w:type="dxa"/>
            <w:noWrap w:val="0"/>
            <w:vAlign w:val="center"/>
          </w:tcPr>
          <w:p>
            <w:pPr>
              <w:spacing w:line="500" w:lineRule="exact"/>
              <w:ind w:firstLine="0" w:firstLineChars="0"/>
              <w:jc w:val="center"/>
              <w:rPr>
                <w:rFonts w:hint="default" w:ascii="Times New Roman" w:hAnsi="Times New Roman" w:eastAsia="宋体" w:cs="Times New Roman"/>
                <w:sz w:val="24"/>
                <w:szCs w:val="24"/>
              </w:rPr>
            </w:pPr>
            <w:r>
              <w:rPr>
                <w:rFonts w:hint="default" w:ascii="Times New Roman" w:hAnsi="Times New Roman" w:eastAsia="宋体" w:cs="Times New Roman"/>
                <w:sz w:val="24"/>
                <w:szCs w:val="24"/>
              </w:rPr>
              <w:t>监测结果</w:t>
            </w:r>
          </w:p>
        </w:tc>
        <w:tc>
          <w:tcPr>
            <w:tcW w:w="4878" w:type="dxa"/>
            <w:noWrap w:val="0"/>
            <w:vAlign w:val="top"/>
          </w:tcPr>
          <w:p>
            <w:pPr>
              <w:spacing w:line="500" w:lineRule="exact"/>
              <w:ind w:firstLine="0" w:firstLineChars="0"/>
              <w:jc w:val="center"/>
              <w:rPr>
                <w:rFonts w:hint="default" w:ascii="Times New Roman" w:hAnsi="Times New Roman" w:eastAsia="宋体" w:cs="Times New Roman"/>
                <w:sz w:val="24"/>
                <w:szCs w:val="24"/>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36" w:hRule="atLeast"/>
        </w:trPr>
        <w:tc>
          <w:tcPr>
            <w:tcW w:w="828" w:type="dxa"/>
            <w:noWrap w:val="0"/>
            <w:vAlign w:val="top"/>
          </w:tcPr>
          <w:p>
            <w:pPr>
              <w:spacing w:line="500" w:lineRule="exact"/>
              <w:ind w:firstLine="0" w:firstLineChars="0"/>
              <w:jc w:val="center"/>
              <w:rPr>
                <w:rFonts w:hint="default" w:ascii="Times New Roman" w:hAnsi="Times New Roman" w:eastAsia="宋体" w:cs="Times New Roman"/>
                <w:sz w:val="24"/>
                <w:szCs w:val="24"/>
              </w:rPr>
            </w:pPr>
            <w:r>
              <w:rPr>
                <w:rFonts w:hint="default" w:ascii="Times New Roman" w:hAnsi="Times New Roman" w:eastAsia="宋体" w:cs="Times New Roman"/>
                <w:sz w:val="24"/>
                <w:szCs w:val="24"/>
              </w:rPr>
              <w:t>8</w:t>
            </w:r>
          </w:p>
        </w:tc>
        <w:tc>
          <w:tcPr>
            <w:tcW w:w="2880" w:type="dxa"/>
            <w:noWrap w:val="0"/>
            <w:vAlign w:val="center"/>
          </w:tcPr>
          <w:p>
            <w:pPr>
              <w:spacing w:line="500" w:lineRule="exact"/>
              <w:ind w:firstLine="0" w:firstLineChars="0"/>
              <w:jc w:val="center"/>
              <w:rPr>
                <w:rFonts w:hint="default" w:ascii="Times New Roman" w:hAnsi="Times New Roman" w:eastAsia="宋体" w:cs="Times New Roman"/>
                <w:sz w:val="24"/>
                <w:szCs w:val="24"/>
              </w:rPr>
            </w:pPr>
            <w:r>
              <w:rPr>
                <w:rFonts w:hint="default" w:ascii="Times New Roman" w:hAnsi="Times New Roman" w:eastAsia="宋体" w:cs="Times New Roman"/>
                <w:sz w:val="24"/>
                <w:szCs w:val="24"/>
              </w:rPr>
              <w:t>发生地点、时间</w:t>
            </w:r>
          </w:p>
        </w:tc>
        <w:tc>
          <w:tcPr>
            <w:tcW w:w="4878" w:type="dxa"/>
            <w:noWrap w:val="0"/>
            <w:vAlign w:val="top"/>
          </w:tcPr>
          <w:p>
            <w:pPr>
              <w:spacing w:line="500" w:lineRule="exact"/>
              <w:ind w:firstLine="0" w:firstLineChars="0"/>
              <w:jc w:val="center"/>
              <w:rPr>
                <w:rFonts w:hint="default" w:ascii="Times New Roman" w:hAnsi="Times New Roman" w:eastAsia="宋体" w:cs="Times New Roman"/>
                <w:sz w:val="24"/>
                <w:szCs w:val="24"/>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36" w:hRule="atLeast"/>
        </w:trPr>
        <w:tc>
          <w:tcPr>
            <w:tcW w:w="828" w:type="dxa"/>
            <w:noWrap w:val="0"/>
            <w:vAlign w:val="top"/>
          </w:tcPr>
          <w:p>
            <w:pPr>
              <w:spacing w:line="500" w:lineRule="exact"/>
              <w:ind w:firstLine="0" w:firstLineChars="0"/>
              <w:jc w:val="center"/>
              <w:rPr>
                <w:rFonts w:hint="default" w:ascii="Times New Roman" w:hAnsi="Times New Roman" w:eastAsia="宋体" w:cs="Times New Roman"/>
                <w:sz w:val="24"/>
                <w:szCs w:val="24"/>
              </w:rPr>
            </w:pPr>
            <w:r>
              <w:rPr>
                <w:rFonts w:hint="default" w:ascii="Times New Roman" w:hAnsi="Times New Roman" w:eastAsia="宋体" w:cs="Times New Roman"/>
                <w:sz w:val="24"/>
                <w:szCs w:val="24"/>
              </w:rPr>
              <w:t>9</w:t>
            </w:r>
          </w:p>
        </w:tc>
        <w:tc>
          <w:tcPr>
            <w:tcW w:w="2880" w:type="dxa"/>
            <w:noWrap w:val="0"/>
            <w:vAlign w:val="center"/>
          </w:tcPr>
          <w:p>
            <w:pPr>
              <w:spacing w:line="500" w:lineRule="exact"/>
              <w:ind w:firstLine="0" w:firstLineChars="0"/>
              <w:jc w:val="center"/>
              <w:rPr>
                <w:rFonts w:hint="default" w:ascii="Times New Roman" w:hAnsi="Times New Roman" w:eastAsia="宋体" w:cs="Times New Roman"/>
                <w:sz w:val="24"/>
                <w:szCs w:val="24"/>
              </w:rPr>
            </w:pPr>
            <w:r>
              <w:rPr>
                <w:rFonts w:hint="default" w:ascii="Times New Roman" w:hAnsi="Times New Roman" w:eastAsia="宋体" w:cs="Times New Roman"/>
                <w:sz w:val="24"/>
                <w:szCs w:val="24"/>
              </w:rPr>
              <w:t>信息来源</w:t>
            </w:r>
          </w:p>
        </w:tc>
        <w:tc>
          <w:tcPr>
            <w:tcW w:w="4878" w:type="dxa"/>
            <w:noWrap w:val="0"/>
            <w:vAlign w:val="top"/>
          </w:tcPr>
          <w:p>
            <w:pPr>
              <w:spacing w:line="500" w:lineRule="exact"/>
              <w:ind w:firstLine="0" w:firstLineChars="0"/>
              <w:jc w:val="center"/>
              <w:rPr>
                <w:rFonts w:hint="default" w:ascii="Times New Roman" w:hAnsi="Times New Roman" w:eastAsia="宋体" w:cs="Times New Roman"/>
                <w:sz w:val="24"/>
                <w:szCs w:val="24"/>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36" w:hRule="atLeast"/>
        </w:trPr>
        <w:tc>
          <w:tcPr>
            <w:tcW w:w="828" w:type="dxa"/>
            <w:noWrap w:val="0"/>
            <w:vAlign w:val="top"/>
          </w:tcPr>
          <w:p>
            <w:pPr>
              <w:spacing w:line="500" w:lineRule="exact"/>
              <w:ind w:firstLine="0" w:firstLineChars="0"/>
              <w:jc w:val="center"/>
              <w:rPr>
                <w:rFonts w:hint="default" w:ascii="Times New Roman" w:hAnsi="Times New Roman" w:eastAsia="宋体" w:cs="Times New Roman"/>
                <w:sz w:val="24"/>
                <w:szCs w:val="24"/>
              </w:rPr>
            </w:pPr>
            <w:r>
              <w:rPr>
                <w:rFonts w:hint="default" w:ascii="Times New Roman" w:hAnsi="Times New Roman" w:eastAsia="宋体" w:cs="Times New Roman"/>
                <w:sz w:val="24"/>
                <w:szCs w:val="24"/>
              </w:rPr>
              <w:t>10</w:t>
            </w:r>
          </w:p>
        </w:tc>
        <w:tc>
          <w:tcPr>
            <w:tcW w:w="2880" w:type="dxa"/>
            <w:noWrap w:val="0"/>
            <w:vAlign w:val="center"/>
          </w:tcPr>
          <w:p>
            <w:pPr>
              <w:spacing w:line="500" w:lineRule="exact"/>
              <w:ind w:firstLine="0" w:firstLineChars="0"/>
              <w:jc w:val="center"/>
              <w:rPr>
                <w:rFonts w:hint="default" w:ascii="Times New Roman" w:hAnsi="Times New Roman" w:eastAsia="宋体" w:cs="Times New Roman"/>
                <w:sz w:val="24"/>
                <w:szCs w:val="24"/>
              </w:rPr>
            </w:pPr>
            <w:r>
              <w:rPr>
                <w:rFonts w:hint="default" w:ascii="Times New Roman" w:hAnsi="Times New Roman" w:eastAsia="宋体" w:cs="Times New Roman"/>
                <w:sz w:val="24"/>
                <w:szCs w:val="24"/>
              </w:rPr>
              <w:t>事件起因、性质</w:t>
            </w:r>
          </w:p>
        </w:tc>
        <w:tc>
          <w:tcPr>
            <w:tcW w:w="4878" w:type="dxa"/>
            <w:noWrap w:val="0"/>
            <w:vAlign w:val="top"/>
          </w:tcPr>
          <w:p>
            <w:pPr>
              <w:spacing w:line="500" w:lineRule="exact"/>
              <w:ind w:firstLine="0" w:firstLineChars="0"/>
              <w:jc w:val="center"/>
              <w:rPr>
                <w:rFonts w:hint="default" w:ascii="Times New Roman" w:hAnsi="Times New Roman" w:eastAsia="宋体" w:cs="Times New Roman"/>
                <w:sz w:val="24"/>
                <w:szCs w:val="24"/>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36" w:hRule="atLeast"/>
        </w:trPr>
        <w:tc>
          <w:tcPr>
            <w:tcW w:w="828" w:type="dxa"/>
            <w:noWrap w:val="0"/>
            <w:vAlign w:val="top"/>
          </w:tcPr>
          <w:p>
            <w:pPr>
              <w:spacing w:line="500" w:lineRule="exact"/>
              <w:ind w:firstLine="0" w:firstLineChars="0"/>
              <w:jc w:val="center"/>
              <w:rPr>
                <w:rFonts w:hint="default" w:ascii="Times New Roman" w:hAnsi="Times New Roman" w:eastAsia="宋体" w:cs="Times New Roman"/>
                <w:sz w:val="24"/>
                <w:szCs w:val="24"/>
              </w:rPr>
            </w:pPr>
            <w:r>
              <w:rPr>
                <w:rFonts w:hint="default" w:ascii="Times New Roman" w:hAnsi="Times New Roman" w:eastAsia="宋体" w:cs="Times New Roman"/>
                <w:sz w:val="24"/>
                <w:szCs w:val="24"/>
              </w:rPr>
              <w:t>11</w:t>
            </w:r>
          </w:p>
        </w:tc>
        <w:tc>
          <w:tcPr>
            <w:tcW w:w="2880" w:type="dxa"/>
            <w:noWrap w:val="0"/>
            <w:vAlign w:val="top"/>
          </w:tcPr>
          <w:p>
            <w:pPr>
              <w:spacing w:line="500" w:lineRule="exact"/>
              <w:ind w:firstLine="0" w:firstLineChars="0"/>
              <w:jc w:val="center"/>
              <w:rPr>
                <w:rFonts w:hint="default" w:ascii="Times New Roman" w:hAnsi="Times New Roman" w:eastAsia="宋体" w:cs="Times New Roman"/>
                <w:sz w:val="24"/>
                <w:szCs w:val="24"/>
              </w:rPr>
            </w:pPr>
            <w:r>
              <w:rPr>
                <w:rFonts w:hint="default" w:ascii="Times New Roman" w:hAnsi="Times New Roman" w:eastAsia="宋体" w:cs="Times New Roman"/>
                <w:sz w:val="24"/>
                <w:szCs w:val="24"/>
              </w:rPr>
              <w:t>监测结果</w:t>
            </w:r>
          </w:p>
        </w:tc>
        <w:tc>
          <w:tcPr>
            <w:tcW w:w="4878" w:type="dxa"/>
            <w:noWrap w:val="0"/>
            <w:vAlign w:val="top"/>
          </w:tcPr>
          <w:p>
            <w:pPr>
              <w:spacing w:line="500" w:lineRule="exact"/>
              <w:ind w:firstLine="0" w:firstLineChars="0"/>
              <w:jc w:val="center"/>
              <w:rPr>
                <w:rFonts w:hint="default" w:ascii="Times New Roman" w:hAnsi="Times New Roman" w:eastAsia="宋体" w:cs="Times New Roman"/>
                <w:sz w:val="24"/>
                <w:szCs w:val="24"/>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36" w:hRule="atLeast"/>
        </w:trPr>
        <w:tc>
          <w:tcPr>
            <w:tcW w:w="828" w:type="dxa"/>
            <w:noWrap w:val="0"/>
            <w:vAlign w:val="top"/>
          </w:tcPr>
          <w:p>
            <w:pPr>
              <w:spacing w:line="500" w:lineRule="exact"/>
              <w:ind w:firstLine="0" w:firstLineChars="0"/>
              <w:jc w:val="center"/>
              <w:rPr>
                <w:rFonts w:hint="default" w:ascii="Times New Roman" w:hAnsi="Times New Roman" w:eastAsia="宋体" w:cs="Times New Roman"/>
                <w:sz w:val="24"/>
                <w:szCs w:val="24"/>
              </w:rPr>
            </w:pPr>
            <w:r>
              <w:rPr>
                <w:rFonts w:hint="default" w:ascii="Times New Roman" w:hAnsi="Times New Roman" w:eastAsia="宋体" w:cs="Times New Roman"/>
                <w:sz w:val="24"/>
                <w:szCs w:val="24"/>
              </w:rPr>
              <w:t>12</w:t>
            </w:r>
          </w:p>
        </w:tc>
        <w:tc>
          <w:tcPr>
            <w:tcW w:w="2880" w:type="dxa"/>
            <w:noWrap w:val="0"/>
            <w:vAlign w:val="top"/>
          </w:tcPr>
          <w:p>
            <w:pPr>
              <w:spacing w:line="500" w:lineRule="exact"/>
              <w:ind w:firstLine="0" w:firstLineChars="0"/>
              <w:jc w:val="center"/>
              <w:rPr>
                <w:rFonts w:hint="default" w:ascii="Times New Roman" w:hAnsi="Times New Roman" w:eastAsia="宋体" w:cs="Times New Roman"/>
                <w:sz w:val="24"/>
                <w:szCs w:val="24"/>
              </w:rPr>
            </w:pPr>
            <w:r>
              <w:rPr>
                <w:rFonts w:hint="default" w:ascii="Times New Roman" w:hAnsi="Times New Roman" w:eastAsia="宋体" w:cs="Times New Roman"/>
                <w:sz w:val="24"/>
                <w:szCs w:val="24"/>
              </w:rPr>
              <w:t>人员受害情况</w:t>
            </w:r>
          </w:p>
        </w:tc>
        <w:tc>
          <w:tcPr>
            <w:tcW w:w="4878" w:type="dxa"/>
            <w:noWrap w:val="0"/>
            <w:vAlign w:val="top"/>
          </w:tcPr>
          <w:p>
            <w:pPr>
              <w:spacing w:line="500" w:lineRule="exact"/>
              <w:ind w:firstLine="0" w:firstLineChars="0"/>
              <w:jc w:val="center"/>
              <w:rPr>
                <w:rFonts w:hint="default" w:ascii="Times New Roman" w:hAnsi="Times New Roman" w:eastAsia="宋体" w:cs="Times New Roman"/>
                <w:sz w:val="24"/>
                <w:szCs w:val="24"/>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722" w:hRule="atLeast"/>
        </w:trPr>
        <w:tc>
          <w:tcPr>
            <w:tcW w:w="828" w:type="dxa"/>
            <w:noWrap w:val="0"/>
            <w:vAlign w:val="center"/>
          </w:tcPr>
          <w:p>
            <w:pPr>
              <w:spacing w:line="500" w:lineRule="exact"/>
              <w:ind w:firstLine="0" w:firstLineChars="0"/>
              <w:jc w:val="center"/>
              <w:rPr>
                <w:rFonts w:hint="default" w:ascii="Times New Roman" w:hAnsi="Times New Roman" w:eastAsia="宋体" w:cs="Times New Roman"/>
                <w:sz w:val="24"/>
                <w:szCs w:val="24"/>
              </w:rPr>
            </w:pPr>
            <w:r>
              <w:rPr>
                <w:rFonts w:hint="default" w:ascii="Times New Roman" w:hAnsi="Times New Roman" w:eastAsia="宋体" w:cs="Times New Roman"/>
                <w:sz w:val="24"/>
                <w:szCs w:val="24"/>
              </w:rPr>
              <w:t>13</w:t>
            </w:r>
          </w:p>
        </w:tc>
        <w:tc>
          <w:tcPr>
            <w:tcW w:w="2880" w:type="dxa"/>
            <w:noWrap w:val="0"/>
            <w:vAlign w:val="center"/>
          </w:tcPr>
          <w:p>
            <w:pPr>
              <w:spacing w:line="500" w:lineRule="exact"/>
              <w:ind w:firstLine="0" w:firstLineChars="0"/>
              <w:jc w:val="center"/>
              <w:rPr>
                <w:rFonts w:hint="default" w:ascii="Times New Roman" w:hAnsi="Times New Roman" w:eastAsia="宋体" w:cs="Times New Roman"/>
                <w:sz w:val="24"/>
                <w:szCs w:val="24"/>
              </w:rPr>
            </w:pPr>
            <w:r>
              <w:rPr>
                <w:rFonts w:hint="default" w:ascii="Times New Roman" w:hAnsi="Times New Roman" w:eastAsia="宋体" w:cs="Times New Roman"/>
                <w:sz w:val="24"/>
                <w:szCs w:val="24"/>
              </w:rPr>
              <w:t>受影响情况</w:t>
            </w:r>
          </w:p>
        </w:tc>
        <w:tc>
          <w:tcPr>
            <w:tcW w:w="4878" w:type="dxa"/>
            <w:noWrap w:val="0"/>
            <w:vAlign w:val="top"/>
          </w:tcPr>
          <w:p>
            <w:pPr>
              <w:spacing w:line="500" w:lineRule="exact"/>
              <w:ind w:firstLine="0" w:firstLineChars="0"/>
              <w:jc w:val="center"/>
              <w:rPr>
                <w:rFonts w:hint="default" w:ascii="Times New Roman" w:hAnsi="Times New Roman" w:eastAsia="宋体" w:cs="Times New Roman"/>
                <w:sz w:val="24"/>
                <w:szCs w:val="24"/>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36" w:hRule="atLeast"/>
        </w:trPr>
        <w:tc>
          <w:tcPr>
            <w:tcW w:w="828" w:type="dxa"/>
            <w:noWrap w:val="0"/>
            <w:vAlign w:val="top"/>
          </w:tcPr>
          <w:p>
            <w:pPr>
              <w:spacing w:line="500" w:lineRule="exact"/>
              <w:ind w:firstLine="0" w:firstLineChars="0"/>
              <w:jc w:val="center"/>
              <w:rPr>
                <w:rFonts w:hint="default" w:ascii="Times New Roman" w:hAnsi="Times New Roman" w:eastAsia="宋体" w:cs="Times New Roman"/>
                <w:sz w:val="24"/>
                <w:szCs w:val="24"/>
              </w:rPr>
            </w:pPr>
            <w:r>
              <w:rPr>
                <w:rFonts w:hint="default" w:ascii="Times New Roman" w:hAnsi="Times New Roman" w:eastAsia="宋体" w:cs="Times New Roman"/>
                <w:sz w:val="24"/>
                <w:szCs w:val="24"/>
              </w:rPr>
              <w:t>14</w:t>
            </w:r>
          </w:p>
        </w:tc>
        <w:tc>
          <w:tcPr>
            <w:tcW w:w="2880" w:type="dxa"/>
            <w:noWrap w:val="0"/>
            <w:vAlign w:val="top"/>
          </w:tcPr>
          <w:p>
            <w:pPr>
              <w:spacing w:line="500" w:lineRule="exact"/>
              <w:ind w:firstLine="0" w:firstLineChars="0"/>
              <w:jc w:val="center"/>
              <w:rPr>
                <w:rFonts w:hint="default" w:ascii="Times New Roman" w:hAnsi="Times New Roman" w:eastAsia="宋体" w:cs="Times New Roman"/>
                <w:sz w:val="24"/>
                <w:szCs w:val="24"/>
              </w:rPr>
            </w:pPr>
            <w:r>
              <w:rPr>
                <w:rFonts w:hint="default" w:ascii="Times New Roman" w:hAnsi="Times New Roman" w:eastAsia="宋体" w:cs="Times New Roman"/>
                <w:sz w:val="24"/>
                <w:szCs w:val="24"/>
              </w:rPr>
              <w:t>事件发展趋势</w:t>
            </w:r>
          </w:p>
        </w:tc>
        <w:tc>
          <w:tcPr>
            <w:tcW w:w="4878" w:type="dxa"/>
            <w:noWrap w:val="0"/>
            <w:vAlign w:val="top"/>
          </w:tcPr>
          <w:p>
            <w:pPr>
              <w:spacing w:line="500" w:lineRule="exact"/>
              <w:ind w:firstLine="0" w:firstLineChars="0"/>
              <w:jc w:val="center"/>
              <w:rPr>
                <w:rFonts w:hint="default" w:ascii="Times New Roman" w:hAnsi="Times New Roman" w:eastAsia="宋体" w:cs="Times New Roman"/>
                <w:sz w:val="24"/>
                <w:szCs w:val="24"/>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36" w:hRule="atLeast"/>
        </w:trPr>
        <w:tc>
          <w:tcPr>
            <w:tcW w:w="828" w:type="dxa"/>
            <w:noWrap w:val="0"/>
            <w:vAlign w:val="top"/>
          </w:tcPr>
          <w:p>
            <w:pPr>
              <w:spacing w:line="500" w:lineRule="exact"/>
              <w:ind w:firstLine="0" w:firstLineChars="0"/>
              <w:jc w:val="center"/>
              <w:rPr>
                <w:rFonts w:hint="default" w:ascii="Times New Roman" w:hAnsi="Times New Roman" w:eastAsia="宋体" w:cs="Times New Roman"/>
                <w:sz w:val="24"/>
                <w:szCs w:val="24"/>
              </w:rPr>
            </w:pPr>
            <w:r>
              <w:rPr>
                <w:rFonts w:hint="default" w:ascii="Times New Roman" w:hAnsi="Times New Roman" w:eastAsia="宋体" w:cs="Times New Roman"/>
                <w:sz w:val="24"/>
                <w:szCs w:val="24"/>
              </w:rPr>
              <w:t>15</w:t>
            </w:r>
          </w:p>
        </w:tc>
        <w:tc>
          <w:tcPr>
            <w:tcW w:w="2880" w:type="dxa"/>
            <w:noWrap w:val="0"/>
            <w:vAlign w:val="top"/>
          </w:tcPr>
          <w:p>
            <w:pPr>
              <w:spacing w:line="500" w:lineRule="exact"/>
              <w:ind w:firstLine="0" w:firstLineChars="0"/>
              <w:jc w:val="center"/>
              <w:rPr>
                <w:rFonts w:hint="default" w:ascii="Times New Roman" w:hAnsi="Times New Roman" w:eastAsia="宋体" w:cs="Times New Roman"/>
                <w:sz w:val="24"/>
                <w:szCs w:val="24"/>
              </w:rPr>
            </w:pPr>
            <w:r>
              <w:rPr>
                <w:rFonts w:hint="default" w:ascii="Times New Roman" w:hAnsi="Times New Roman" w:eastAsia="宋体" w:cs="Times New Roman"/>
                <w:sz w:val="24"/>
                <w:szCs w:val="24"/>
              </w:rPr>
              <w:t>处置情况</w:t>
            </w:r>
          </w:p>
        </w:tc>
        <w:tc>
          <w:tcPr>
            <w:tcW w:w="4878" w:type="dxa"/>
            <w:noWrap w:val="0"/>
            <w:vAlign w:val="top"/>
          </w:tcPr>
          <w:p>
            <w:pPr>
              <w:spacing w:line="500" w:lineRule="exact"/>
              <w:ind w:firstLine="0" w:firstLineChars="0"/>
              <w:jc w:val="center"/>
              <w:rPr>
                <w:rFonts w:hint="default" w:ascii="Times New Roman" w:hAnsi="Times New Roman" w:eastAsia="宋体" w:cs="Times New Roman"/>
                <w:sz w:val="24"/>
                <w:szCs w:val="24"/>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36" w:hRule="atLeast"/>
        </w:trPr>
        <w:tc>
          <w:tcPr>
            <w:tcW w:w="828" w:type="dxa"/>
            <w:noWrap w:val="0"/>
            <w:vAlign w:val="top"/>
          </w:tcPr>
          <w:p>
            <w:pPr>
              <w:spacing w:line="500" w:lineRule="exact"/>
              <w:ind w:firstLine="0" w:firstLineChars="0"/>
              <w:jc w:val="center"/>
              <w:rPr>
                <w:rFonts w:hint="default" w:ascii="Times New Roman" w:hAnsi="Times New Roman" w:eastAsia="宋体" w:cs="Times New Roman"/>
                <w:sz w:val="24"/>
                <w:szCs w:val="24"/>
              </w:rPr>
            </w:pPr>
            <w:r>
              <w:rPr>
                <w:rFonts w:hint="default" w:ascii="Times New Roman" w:hAnsi="Times New Roman" w:eastAsia="宋体" w:cs="Times New Roman"/>
                <w:sz w:val="24"/>
                <w:szCs w:val="24"/>
              </w:rPr>
              <w:t>16</w:t>
            </w:r>
          </w:p>
        </w:tc>
        <w:tc>
          <w:tcPr>
            <w:tcW w:w="2880" w:type="dxa"/>
            <w:noWrap w:val="0"/>
            <w:vAlign w:val="top"/>
          </w:tcPr>
          <w:p>
            <w:pPr>
              <w:spacing w:line="500" w:lineRule="exact"/>
              <w:ind w:firstLine="0" w:firstLineChars="0"/>
              <w:jc w:val="center"/>
              <w:rPr>
                <w:rFonts w:hint="default" w:ascii="Times New Roman" w:hAnsi="Times New Roman" w:eastAsia="宋体" w:cs="Times New Roman"/>
                <w:sz w:val="24"/>
                <w:szCs w:val="24"/>
              </w:rPr>
            </w:pPr>
            <w:r>
              <w:rPr>
                <w:rFonts w:hint="default" w:ascii="Times New Roman" w:hAnsi="Times New Roman" w:eastAsia="宋体" w:cs="Times New Roman"/>
                <w:sz w:val="24"/>
                <w:szCs w:val="24"/>
              </w:rPr>
              <w:t>拟采取的措施</w:t>
            </w:r>
          </w:p>
        </w:tc>
        <w:tc>
          <w:tcPr>
            <w:tcW w:w="4878" w:type="dxa"/>
            <w:noWrap w:val="0"/>
            <w:vAlign w:val="top"/>
          </w:tcPr>
          <w:p>
            <w:pPr>
              <w:spacing w:line="500" w:lineRule="exact"/>
              <w:ind w:firstLine="0" w:firstLineChars="0"/>
              <w:jc w:val="center"/>
              <w:rPr>
                <w:rFonts w:hint="default" w:ascii="Times New Roman" w:hAnsi="Times New Roman" w:eastAsia="宋体" w:cs="Times New Roman"/>
                <w:sz w:val="24"/>
                <w:szCs w:val="24"/>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36" w:hRule="atLeast"/>
        </w:trPr>
        <w:tc>
          <w:tcPr>
            <w:tcW w:w="828" w:type="dxa"/>
            <w:noWrap w:val="0"/>
            <w:vAlign w:val="top"/>
          </w:tcPr>
          <w:p>
            <w:pPr>
              <w:spacing w:line="500" w:lineRule="exact"/>
              <w:ind w:firstLine="0" w:firstLineChars="0"/>
              <w:jc w:val="center"/>
              <w:rPr>
                <w:rFonts w:hint="default" w:ascii="Times New Roman" w:hAnsi="Times New Roman" w:eastAsia="宋体" w:cs="Times New Roman"/>
                <w:sz w:val="24"/>
                <w:szCs w:val="24"/>
              </w:rPr>
            </w:pPr>
            <w:r>
              <w:rPr>
                <w:rFonts w:hint="default" w:ascii="Times New Roman" w:hAnsi="Times New Roman" w:eastAsia="宋体" w:cs="Times New Roman"/>
                <w:sz w:val="24"/>
                <w:szCs w:val="24"/>
              </w:rPr>
              <w:t>17</w:t>
            </w:r>
          </w:p>
        </w:tc>
        <w:tc>
          <w:tcPr>
            <w:tcW w:w="2880" w:type="dxa"/>
            <w:noWrap w:val="0"/>
            <w:vAlign w:val="top"/>
          </w:tcPr>
          <w:p>
            <w:pPr>
              <w:spacing w:line="500" w:lineRule="exact"/>
              <w:ind w:firstLine="0" w:firstLineChars="0"/>
              <w:jc w:val="center"/>
              <w:rPr>
                <w:rFonts w:hint="default" w:ascii="Times New Roman" w:hAnsi="Times New Roman" w:eastAsia="宋体" w:cs="Times New Roman"/>
                <w:sz w:val="24"/>
                <w:szCs w:val="24"/>
              </w:rPr>
            </w:pPr>
            <w:r>
              <w:rPr>
                <w:rFonts w:hint="default" w:ascii="Times New Roman" w:hAnsi="Times New Roman" w:eastAsia="宋体" w:cs="Times New Roman"/>
                <w:sz w:val="24"/>
                <w:szCs w:val="24"/>
              </w:rPr>
              <w:t>下一步工作建议</w:t>
            </w:r>
          </w:p>
        </w:tc>
        <w:tc>
          <w:tcPr>
            <w:tcW w:w="4878" w:type="dxa"/>
            <w:noWrap w:val="0"/>
            <w:vAlign w:val="top"/>
          </w:tcPr>
          <w:p>
            <w:pPr>
              <w:spacing w:line="500" w:lineRule="exact"/>
              <w:ind w:firstLine="0" w:firstLineChars="0"/>
              <w:jc w:val="center"/>
              <w:rPr>
                <w:rFonts w:hint="default" w:ascii="Times New Roman" w:hAnsi="Times New Roman" w:eastAsia="宋体" w:cs="Times New Roman"/>
                <w:sz w:val="24"/>
                <w:szCs w:val="24"/>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55" w:hRule="atLeast"/>
        </w:trPr>
        <w:tc>
          <w:tcPr>
            <w:tcW w:w="828" w:type="dxa"/>
            <w:noWrap w:val="0"/>
            <w:vAlign w:val="center"/>
          </w:tcPr>
          <w:p>
            <w:pPr>
              <w:spacing w:line="500" w:lineRule="exact"/>
              <w:ind w:firstLine="0" w:firstLineChars="0"/>
              <w:jc w:val="center"/>
              <w:rPr>
                <w:rFonts w:hint="default" w:ascii="Times New Roman" w:hAnsi="Times New Roman" w:eastAsia="宋体" w:cs="Times New Roman"/>
                <w:sz w:val="24"/>
                <w:szCs w:val="24"/>
              </w:rPr>
            </w:pPr>
            <w:r>
              <w:rPr>
                <w:rFonts w:hint="default" w:ascii="Times New Roman" w:hAnsi="Times New Roman" w:eastAsia="宋体" w:cs="Times New Roman"/>
                <w:sz w:val="24"/>
                <w:szCs w:val="24"/>
              </w:rPr>
              <w:t>18</w:t>
            </w:r>
          </w:p>
        </w:tc>
        <w:tc>
          <w:tcPr>
            <w:tcW w:w="2880" w:type="dxa"/>
            <w:noWrap w:val="0"/>
            <w:vAlign w:val="center"/>
          </w:tcPr>
          <w:p>
            <w:pPr>
              <w:spacing w:line="500" w:lineRule="exact"/>
              <w:ind w:firstLine="0" w:firstLineChars="0"/>
              <w:jc w:val="center"/>
              <w:rPr>
                <w:rFonts w:hint="default" w:ascii="Times New Roman" w:hAnsi="Times New Roman" w:eastAsia="宋体" w:cs="Times New Roman"/>
                <w:sz w:val="24"/>
                <w:szCs w:val="24"/>
              </w:rPr>
            </w:pPr>
            <w:r>
              <w:rPr>
                <w:rFonts w:hint="default" w:ascii="Times New Roman" w:hAnsi="Times New Roman" w:eastAsia="宋体" w:cs="Times New Roman"/>
                <w:sz w:val="24"/>
                <w:szCs w:val="24"/>
              </w:rPr>
              <w:t>环境敏感点分布示意图（标出事发地周围居民点、河流、集中式饮用水水源地等敏感点名称、距离、方位）</w:t>
            </w:r>
          </w:p>
        </w:tc>
        <w:tc>
          <w:tcPr>
            <w:tcW w:w="4878" w:type="dxa"/>
            <w:noWrap w:val="0"/>
            <w:vAlign w:val="top"/>
          </w:tcPr>
          <w:p>
            <w:pPr>
              <w:spacing w:line="500" w:lineRule="exact"/>
              <w:ind w:firstLine="0" w:firstLineChars="0"/>
              <w:jc w:val="both"/>
              <w:rPr>
                <w:rFonts w:hint="default" w:ascii="Times New Roman" w:hAnsi="Times New Roman" w:eastAsia="宋体" w:cs="Times New Roman"/>
                <w:sz w:val="24"/>
                <w:szCs w:val="24"/>
              </w:rPr>
            </w:pPr>
          </w:p>
          <w:p>
            <w:pPr>
              <w:spacing w:line="500" w:lineRule="exact"/>
              <w:ind w:firstLine="0" w:firstLineChars="0"/>
              <w:jc w:val="both"/>
              <w:rPr>
                <w:rFonts w:hint="default" w:ascii="Times New Roman" w:hAnsi="Times New Roman" w:eastAsia="宋体" w:cs="Times New Roman"/>
                <w:sz w:val="24"/>
                <w:szCs w:val="24"/>
              </w:rPr>
            </w:pPr>
          </w:p>
          <w:p>
            <w:pPr>
              <w:spacing w:line="500" w:lineRule="exact"/>
              <w:ind w:firstLine="0" w:firstLineChars="0"/>
              <w:jc w:val="both"/>
              <w:rPr>
                <w:rFonts w:hint="default" w:ascii="Times New Roman" w:hAnsi="Times New Roman" w:eastAsia="宋体" w:cs="Times New Roman"/>
                <w:sz w:val="24"/>
                <w:szCs w:val="24"/>
              </w:rPr>
            </w:pPr>
          </w:p>
          <w:p>
            <w:pPr>
              <w:spacing w:line="500" w:lineRule="exact"/>
              <w:ind w:firstLine="0" w:firstLineChars="0"/>
              <w:jc w:val="both"/>
              <w:rPr>
                <w:rFonts w:hint="default" w:ascii="Times New Roman" w:hAnsi="Times New Roman" w:eastAsia="宋体" w:cs="Times New Roman"/>
                <w:sz w:val="24"/>
                <w:szCs w:val="24"/>
              </w:rPr>
            </w:pPr>
          </w:p>
          <w:p>
            <w:pPr>
              <w:spacing w:line="500" w:lineRule="exact"/>
              <w:ind w:firstLine="0" w:firstLineChars="0"/>
              <w:jc w:val="both"/>
              <w:rPr>
                <w:rFonts w:hint="default" w:ascii="Times New Roman" w:hAnsi="Times New Roman" w:eastAsia="宋体" w:cs="Times New Roman"/>
                <w:sz w:val="24"/>
                <w:szCs w:val="24"/>
              </w:rPr>
            </w:pPr>
          </w:p>
          <w:p>
            <w:pPr>
              <w:spacing w:line="500" w:lineRule="exact"/>
              <w:ind w:firstLine="0" w:firstLineChars="0"/>
              <w:jc w:val="both"/>
              <w:rPr>
                <w:rFonts w:hint="default" w:ascii="Times New Roman" w:hAnsi="Times New Roman" w:eastAsia="宋体" w:cs="Times New Roman"/>
                <w:sz w:val="24"/>
                <w:szCs w:val="24"/>
              </w:rPr>
            </w:pPr>
          </w:p>
          <w:p>
            <w:pPr>
              <w:spacing w:line="500" w:lineRule="exact"/>
              <w:ind w:firstLine="0" w:firstLineChars="0"/>
              <w:jc w:val="both"/>
              <w:rPr>
                <w:rFonts w:hint="default" w:ascii="Times New Roman" w:hAnsi="Times New Roman" w:eastAsia="宋体" w:cs="Times New Roman"/>
                <w:sz w:val="24"/>
                <w:szCs w:val="24"/>
              </w:rPr>
            </w:pPr>
          </w:p>
          <w:p>
            <w:pPr>
              <w:spacing w:line="500" w:lineRule="exact"/>
              <w:ind w:firstLine="0" w:firstLineChars="0"/>
              <w:jc w:val="both"/>
              <w:rPr>
                <w:rFonts w:hint="default" w:ascii="Times New Roman" w:hAnsi="Times New Roman" w:eastAsia="宋体" w:cs="Times New Roman"/>
                <w:sz w:val="24"/>
                <w:szCs w:val="24"/>
              </w:rPr>
            </w:pPr>
          </w:p>
          <w:p>
            <w:pPr>
              <w:spacing w:line="500" w:lineRule="exact"/>
              <w:ind w:firstLine="0" w:firstLineChars="0"/>
              <w:jc w:val="both"/>
              <w:rPr>
                <w:rFonts w:hint="default" w:ascii="Times New Roman" w:hAnsi="Times New Roman" w:eastAsia="宋体" w:cs="Times New Roman"/>
                <w:sz w:val="24"/>
                <w:szCs w:val="24"/>
              </w:rPr>
            </w:pPr>
          </w:p>
          <w:p>
            <w:pPr>
              <w:spacing w:line="500" w:lineRule="exact"/>
              <w:ind w:firstLine="0" w:firstLineChars="0"/>
              <w:jc w:val="both"/>
              <w:rPr>
                <w:rFonts w:hint="default" w:ascii="Times New Roman" w:hAnsi="Times New Roman" w:eastAsia="宋体" w:cs="Times New Roman"/>
                <w:sz w:val="24"/>
                <w:szCs w:val="24"/>
              </w:rPr>
            </w:pPr>
          </w:p>
          <w:p>
            <w:pPr>
              <w:spacing w:line="500" w:lineRule="exact"/>
              <w:ind w:firstLine="0" w:firstLineChars="0"/>
              <w:jc w:val="both"/>
              <w:rPr>
                <w:rFonts w:hint="default" w:ascii="Times New Roman" w:hAnsi="Times New Roman" w:eastAsia="宋体" w:cs="Times New Roman"/>
                <w:sz w:val="24"/>
                <w:szCs w:val="24"/>
              </w:rPr>
            </w:pPr>
          </w:p>
          <w:p>
            <w:pPr>
              <w:spacing w:line="500" w:lineRule="exact"/>
              <w:ind w:firstLine="0" w:firstLineChars="0"/>
              <w:jc w:val="both"/>
              <w:rPr>
                <w:rFonts w:hint="default" w:ascii="Times New Roman" w:hAnsi="Times New Roman" w:eastAsia="宋体" w:cs="Times New Roman"/>
                <w:sz w:val="24"/>
                <w:szCs w:val="24"/>
              </w:rPr>
            </w:pPr>
          </w:p>
          <w:p>
            <w:pPr>
              <w:spacing w:line="500" w:lineRule="exact"/>
              <w:ind w:firstLine="0" w:firstLineChars="0"/>
              <w:jc w:val="both"/>
              <w:rPr>
                <w:rFonts w:hint="default" w:ascii="Times New Roman" w:hAnsi="Times New Roman" w:eastAsia="宋体" w:cs="Times New Roman"/>
                <w:sz w:val="24"/>
                <w:szCs w:val="24"/>
              </w:rPr>
            </w:pPr>
          </w:p>
          <w:p>
            <w:pPr>
              <w:spacing w:line="500" w:lineRule="exact"/>
              <w:ind w:firstLine="0" w:firstLineChars="0"/>
              <w:jc w:val="both"/>
              <w:rPr>
                <w:rFonts w:hint="default" w:ascii="Times New Roman" w:hAnsi="Times New Roman" w:eastAsia="宋体" w:cs="Times New Roman"/>
                <w:sz w:val="24"/>
                <w:szCs w:val="24"/>
              </w:rPr>
            </w:pPr>
          </w:p>
          <w:p>
            <w:pPr>
              <w:spacing w:line="500" w:lineRule="exact"/>
              <w:ind w:firstLine="0" w:firstLineChars="0"/>
              <w:jc w:val="both"/>
              <w:rPr>
                <w:rFonts w:hint="default" w:ascii="Times New Roman" w:hAnsi="Times New Roman" w:eastAsia="宋体" w:cs="Times New Roman"/>
                <w:sz w:val="24"/>
                <w:szCs w:val="24"/>
              </w:rPr>
            </w:pPr>
          </w:p>
          <w:p>
            <w:pPr>
              <w:spacing w:line="500" w:lineRule="exact"/>
              <w:ind w:firstLine="0" w:firstLineChars="0"/>
              <w:jc w:val="both"/>
              <w:rPr>
                <w:rFonts w:hint="default" w:ascii="Times New Roman" w:hAnsi="Times New Roman" w:eastAsia="宋体" w:cs="Times New Roman"/>
                <w:sz w:val="24"/>
                <w:szCs w:val="24"/>
              </w:rPr>
            </w:pPr>
          </w:p>
          <w:p>
            <w:pPr>
              <w:spacing w:line="500" w:lineRule="exact"/>
              <w:ind w:firstLine="0" w:firstLineChars="0"/>
              <w:jc w:val="both"/>
              <w:rPr>
                <w:rFonts w:hint="default" w:ascii="Times New Roman" w:hAnsi="Times New Roman" w:eastAsia="宋体" w:cs="Times New Roman"/>
                <w:sz w:val="24"/>
                <w:szCs w:val="24"/>
              </w:rPr>
            </w:pPr>
          </w:p>
          <w:p>
            <w:pPr>
              <w:spacing w:line="500" w:lineRule="exact"/>
              <w:ind w:firstLine="0" w:firstLineChars="0"/>
              <w:jc w:val="both"/>
              <w:rPr>
                <w:rFonts w:hint="default" w:ascii="Times New Roman" w:hAnsi="Times New Roman" w:eastAsia="宋体" w:cs="Times New Roman"/>
                <w:sz w:val="24"/>
                <w:szCs w:val="24"/>
              </w:rPr>
            </w:pPr>
          </w:p>
          <w:p>
            <w:pPr>
              <w:spacing w:line="500" w:lineRule="exact"/>
              <w:ind w:firstLine="0" w:firstLineChars="0"/>
              <w:jc w:val="both"/>
              <w:rPr>
                <w:rFonts w:hint="default" w:ascii="Times New Roman" w:hAnsi="Times New Roman" w:eastAsia="宋体" w:cs="Times New Roman"/>
                <w:sz w:val="24"/>
                <w:szCs w:val="24"/>
              </w:rPr>
            </w:pPr>
          </w:p>
          <w:p>
            <w:pPr>
              <w:spacing w:line="500" w:lineRule="exact"/>
              <w:ind w:firstLine="0" w:firstLineChars="0"/>
              <w:jc w:val="both"/>
              <w:rPr>
                <w:rFonts w:hint="default" w:ascii="Times New Roman" w:hAnsi="Times New Roman" w:eastAsia="宋体" w:cs="Times New Roman"/>
                <w:sz w:val="24"/>
                <w:szCs w:val="24"/>
              </w:rPr>
            </w:pPr>
          </w:p>
          <w:p>
            <w:pPr>
              <w:spacing w:line="500" w:lineRule="exact"/>
              <w:ind w:firstLine="0" w:firstLineChars="0"/>
              <w:jc w:val="both"/>
              <w:rPr>
                <w:rFonts w:hint="default" w:ascii="Times New Roman" w:hAnsi="Times New Roman" w:eastAsia="宋体" w:cs="Times New Roman"/>
                <w:sz w:val="24"/>
                <w:szCs w:val="24"/>
              </w:rPr>
            </w:pPr>
          </w:p>
          <w:p>
            <w:pPr>
              <w:spacing w:line="500" w:lineRule="exact"/>
              <w:ind w:firstLine="0" w:firstLineChars="0"/>
              <w:jc w:val="both"/>
              <w:rPr>
                <w:rFonts w:hint="default" w:ascii="Times New Roman" w:hAnsi="Times New Roman" w:eastAsia="宋体" w:cs="Times New Roman"/>
                <w:sz w:val="24"/>
                <w:szCs w:val="24"/>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458" w:hRule="atLeast"/>
        </w:trPr>
        <w:tc>
          <w:tcPr>
            <w:tcW w:w="8586" w:type="dxa"/>
            <w:gridSpan w:val="3"/>
            <w:noWrap w:val="0"/>
            <w:vAlign w:val="top"/>
          </w:tcPr>
          <w:p>
            <w:pPr>
              <w:spacing w:line="500" w:lineRule="exact"/>
              <w:ind w:firstLine="0" w:firstLineChars="0"/>
              <w:jc w:val="both"/>
              <w:rPr>
                <w:rFonts w:hint="default" w:ascii="Times New Roman" w:hAnsi="Times New Roman" w:eastAsia="宋体" w:cs="Times New Roman"/>
                <w:sz w:val="24"/>
                <w:szCs w:val="24"/>
              </w:rPr>
            </w:pPr>
            <w:r>
              <w:rPr>
                <w:rFonts w:hint="default" w:ascii="Times New Roman" w:hAnsi="Times New Roman" w:eastAsia="宋体" w:cs="Times New Roman"/>
                <w:sz w:val="24"/>
                <w:szCs w:val="24"/>
              </w:rPr>
              <w:t>注：报告单位可根据事件实际情况对表中内容予以增添。</w:t>
            </w:r>
          </w:p>
        </w:tc>
      </w:tr>
    </w:tbl>
    <w:p>
      <w:pPr>
        <w:spacing w:after="156" w:afterLines="50" w:line="240" w:lineRule="auto"/>
        <w:ind w:firstLine="0" w:firstLineChars="0"/>
        <w:jc w:val="both"/>
        <w:rPr>
          <w:rFonts w:hint="eastAsia" w:hAnsi="仿宋" w:eastAsia="仿宋"/>
          <w:sz w:val="24"/>
          <w:szCs w:val="24"/>
        </w:rPr>
      </w:pPr>
    </w:p>
    <w:p>
      <w:pPr>
        <w:spacing w:after="156" w:afterLines="50" w:line="240" w:lineRule="auto"/>
        <w:ind w:firstLine="0" w:firstLineChars="0"/>
        <w:jc w:val="center"/>
        <w:rPr>
          <w:rFonts w:hint="eastAsia" w:ascii="宋体" w:hAnsi="宋体" w:eastAsia="宋体" w:cs="宋体"/>
          <w:sz w:val="24"/>
          <w:szCs w:val="24"/>
        </w:rPr>
      </w:pPr>
    </w:p>
    <w:p>
      <w:pPr>
        <w:spacing w:after="156" w:afterLines="50" w:line="240" w:lineRule="auto"/>
        <w:ind w:firstLine="0" w:firstLineChars="0"/>
        <w:jc w:val="center"/>
        <w:rPr>
          <w:rFonts w:hint="eastAsia" w:ascii="宋体" w:hAnsi="宋体" w:eastAsia="宋体" w:cs="宋体"/>
          <w:sz w:val="24"/>
          <w:szCs w:val="24"/>
        </w:rPr>
      </w:pPr>
      <w:r>
        <w:rPr>
          <w:rFonts w:hint="eastAsia" w:ascii="宋体" w:hAnsi="宋体" w:eastAsia="宋体" w:cs="宋体"/>
          <w:sz w:val="24"/>
          <w:szCs w:val="24"/>
        </w:rPr>
        <w:t>二、续报模板</w:t>
      </w:r>
    </w:p>
    <w:tbl>
      <w:tblPr>
        <w:tblStyle w:val="13"/>
        <w:tblW w:w="8941" w:type="dxa"/>
        <w:tblInd w:w="0"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autofit"/>
        <w:tblCellMar>
          <w:top w:w="0" w:type="dxa"/>
          <w:left w:w="108" w:type="dxa"/>
          <w:bottom w:w="0" w:type="dxa"/>
          <w:right w:w="108" w:type="dxa"/>
        </w:tblCellMar>
      </w:tblPr>
      <w:tblGrid>
        <w:gridCol w:w="1288"/>
        <w:gridCol w:w="2586"/>
        <w:gridCol w:w="5067"/>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534" w:hRule="atLeast"/>
        </w:trPr>
        <w:tc>
          <w:tcPr>
            <w:tcW w:w="8941" w:type="dxa"/>
            <w:gridSpan w:val="3"/>
            <w:noWrap w:val="0"/>
            <w:vAlign w:val="top"/>
          </w:tcPr>
          <w:p>
            <w:pPr>
              <w:spacing w:line="500" w:lineRule="exact"/>
              <w:ind w:firstLine="0" w:firstLineChars="0"/>
              <w:jc w:val="both"/>
              <w:rPr>
                <w:rFonts w:hint="default" w:ascii="Times New Roman" w:hAnsi="Times New Roman" w:eastAsia="宋体" w:cs="Times New Roman"/>
                <w:sz w:val="24"/>
                <w:szCs w:val="24"/>
              </w:rPr>
            </w:pPr>
            <w:r>
              <w:rPr>
                <w:rFonts w:hint="eastAsia" w:eastAsia="宋体" w:cs="Times New Roman"/>
                <w:sz w:val="24"/>
                <w:szCs w:val="24"/>
                <w:lang w:val="en-US" w:eastAsia="zh-CN"/>
              </w:rPr>
              <w:t>信阳市罗山县</w:t>
            </w:r>
            <w:r>
              <w:rPr>
                <w:rFonts w:hint="default" w:ascii="Times New Roman" w:hAnsi="Times New Roman" w:eastAsia="宋体" w:cs="Times New Roman"/>
                <w:sz w:val="24"/>
                <w:szCs w:val="24"/>
              </w:rPr>
              <w:t>突发环境事件报告（续报）</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997" w:hRule="atLeast"/>
        </w:trPr>
        <w:tc>
          <w:tcPr>
            <w:tcW w:w="8941" w:type="dxa"/>
            <w:gridSpan w:val="3"/>
            <w:noWrap w:val="0"/>
            <w:vAlign w:val="top"/>
          </w:tcPr>
          <w:p>
            <w:pPr>
              <w:spacing w:line="500" w:lineRule="exact"/>
              <w:ind w:firstLine="0" w:firstLineChars="0"/>
              <w:jc w:val="both"/>
              <w:rPr>
                <w:rFonts w:hint="default" w:ascii="Times New Roman" w:hAnsi="Times New Roman" w:eastAsia="宋体" w:cs="Times New Roman"/>
                <w:sz w:val="24"/>
                <w:szCs w:val="24"/>
              </w:rPr>
            </w:pPr>
            <w:r>
              <w:rPr>
                <w:rFonts w:hint="default" w:ascii="Times New Roman" w:hAnsi="Times New Roman" w:eastAsia="宋体" w:cs="Times New Roman"/>
                <w:sz w:val="24"/>
                <w:szCs w:val="24"/>
              </w:rPr>
              <w:t>报送单位：                      报告单位：</w:t>
            </w:r>
          </w:p>
          <w:p>
            <w:pPr>
              <w:spacing w:line="500" w:lineRule="exact"/>
              <w:ind w:firstLine="0" w:firstLineChars="0"/>
              <w:jc w:val="both"/>
              <w:rPr>
                <w:rFonts w:hint="default" w:ascii="Times New Roman" w:hAnsi="Times New Roman" w:eastAsia="宋体" w:cs="Times New Roman"/>
                <w:sz w:val="24"/>
                <w:szCs w:val="24"/>
              </w:rPr>
            </w:pPr>
            <w:r>
              <w:rPr>
                <w:rFonts w:hint="default" w:ascii="Times New Roman" w:hAnsi="Times New Roman" w:eastAsia="宋体" w:cs="Times New Roman"/>
                <w:sz w:val="24"/>
                <w:szCs w:val="24"/>
              </w:rPr>
              <w:t>报告时间：        年        月       日       时       分</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613" w:hRule="atLeast"/>
        </w:trPr>
        <w:tc>
          <w:tcPr>
            <w:tcW w:w="1288" w:type="dxa"/>
            <w:noWrap w:val="0"/>
            <w:vAlign w:val="top"/>
          </w:tcPr>
          <w:p>
            <w:pPr>
              <w:spacing w:line="500" w:lineRule="exact"/>
              <w:ind w:firstLine="0" w:firstLineChars="0"/>
              <w:jc w:val="center"/>
              <w:rPr>
                <w:rFonts w:hint="default" w:ascii="Times New Roman" w:hAnsi="Times New Roman" w:eastAsia="宋体" w:cs="Times New Roman"/>
                <w:sz w:val="24"/>
                <w:szCs w:val="24"/>
              </w:rPr>
            </w:pPr>
            <w:r>
              <w:rPr>
                <w:rFonts w:hint="default" w:ascii="Times New Roman" w:hAnsi="Times New Roman" w:eastAsia="宋体" w:cs="Times New Roman"/>
                <w:sz w:val="24"/>
                <w:szCs w:val="24"/>
              </w:rPr>
              <w:t>序号</w:t>
            </w:r>
          </w:p>
        </w:tc>
        <w:tc>
          <w:tcPr>
            <w:tcW w:w="2586" w:type="dxa"/>
            <w:noWrap w:val="0"/>
            <w:vAlign w:val="top"/>
          </w:tcPr>
          <w:p>
            <w:pPr>
              <w:spacing w:line="500" w:lineRule="exact"/>
              <w:ind w:firstLine="0" w:firstLineChars="0"/>
              <w:jc w:val="center"/>
              <w:rPr>
                <w:rFonts w:hint="default" w:ascii="Times New Roman" w:hAnsi="Times New Roman" w:eastAsia="宋体" w:cs="Times New Roman"/>
                <w:sz w:val="24"/>
                <w:szCs w:val="24"/>
              </w:rPr>
            </w:pPr>
            <w:r>
              <w:rPr>
                <w:rFonts w:hint="default" w:ascii="Times New Roman" w:hAnsi="Times New Roman" w:eastAsia="宋体" w:cs="Times New Roman"/>
                <w:sz w:val="24"/>
                <w:szCs w:val="24"/>
              </w:rPr>
              <w:t>事 件 要 素</w:t>
            </w:r>
          </w:p>
        </w:tc>
        <w:tc>
          <w:tcPr>
            <w:tcW w:w="5067" w:type="dxa"/>
            <w:noWrap w:val="0"/>
            <w:vAlign w:val="top"/>
          </w:tcPr>
          <w:p>
            <w:pPr>
              <w:spacing w:line="500" w:lineRule="exact"/>
              <w:ind w:firstLine="0" w:firstLineChars="0"/>
              <w:jc w:val="center"/>
              <w:rPr>
                <w:rFonts w:hint="default" w:ascii="Times New Roman" w:hAnsi="Times New Roman" w:eastAsia="宋体" w:cs="Times New Roman"/>
                <w:sz w:val="24"/>
                <w:szCs w:val="24"/>
              </w:rPr>
            </w:pPr>
            <w:r>
              <w:rPr>
                <w:rFonts w:hint="default" w:ascii="Times New Roman" w:hAnsi="Times New Roman" w:eastAsia="宋体" w:cs="Times New Roman"/>
                <w:sz w:val="24"/>
                <w:szCs w:val="24"/>
              </w:rPr>
              <w:t>基 本 情 况</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64" w:hRule="atLeast"/>
        </w:trPr>
        <w:tc>
          <w:tcPr>
            <w:tcW w:w="1288" w:type="dxa"/>
            <w:noWrap w:val="0"/>
            <w:vAlign w:val="center"/>
          </w:tcPr>
          <w:p>
            <w:pPr>
              <w:spacing w:line="500" w:lineRule="exact"/>
              <w:ind w:firstLine="0" w:firstLineChars="0"/>
              <w:jc w:val="center"/>
              <w:rPr>
                <w:rFonts w:hint="default" w:ascii="Times New Roman" w:hAnsi="Times New Roman" w:eastAsia="宋体" w:cs="Times New Roman"/>
                <w:sz w:val="24"/>
                <w:szCs w:val="24"/>
              </w:rPr>
            </w:pPr>
            <w:r>
              <w:rPr>
                <w:rFonts w:hint="default" w:ascii="Times New Roman" w:hAnsi="Times New Roman" w:eastAsia="宋体" w:cs="Times New Roman"/>
                <w:sz w:val="24"/>
                <w:szCs w:val="24"/>
              </w:rPr>
              <w:t>1</w:t>
            </w:r>
          </w:p>
        </w:tc>
        <w:tc>
          <w:tcPr>
            <w:tcW w:w="2586" w:type="dxa"/>
            <w:noWrap w:val="0"/>
            <w:vAlign w:val="top"/>
          </w:tcPr>
          <w:p>
            <w:pPr>
              <w:spacing w:line="500" w:lineRule="exact"/>
              <w:ind w:firstLine="0" w:firstLineChars="0"/>
              <w:jc w:val="center"/>
              <w:rPr>
                <w:rFonts w:hint="default" w:ascii="Times New Roman" w:hAnsi="Times New Roman" w:eastAsia="宋体" w:cs="Times New Roman"/>
                <w:sz w:val="24"/>
                <w:szCs w:val="24"/>
              </w:rPr>
            </w:pPr>
          </w:p>
          <w:p>
            <w:pPr>
              <w:spacing w:line="500" w:lineRule="exact"/>
              <w:ind w:firstLine="0" w:firstLineChars="0"/>
              <w:jc w:val="center"/>
              <w:rPr>
                <w:rFonts w:hint="default" w:ascii="Times New Roman" w:hAnsi="Times New Roman" w:eastAsia="宋体" w:cs="Times New Roman"/>
                <w:sz w:val="24"/>
                <w:szCs w:val="24"/>
              </w:rPr>
            </w:pPr>
          </w:p>
          <w:p>
            <w:pPr>
              <w:spacing w:line="500" w:lineRule="exact"/>
              <w:ind w:firstLine="0" w:firstLineChars="0"/>
              <w:jc w:val="center"/>
              <w:rPr>
                <w:rFonts w:hint="default" w:ascii="Times New Roman" w:hAnsi="Times New Roman" w:eastAsia="宋体" w:cs="Times New Roman"/>
                <w:sz w:val="24"/>
                <w:szCs w:val="24"/>
              </w:rPr>
            </w:pPr>
            <w:r>
              <w:rPr>
                <w:rFonts w:hint="default" w:ascii="Times New Roman" w:hAnsi="Times New Roman" w:eastAsia="宋体" w:cs="Times New Roman"/>
                <w:sz w:val="24"/>
                <w:szCs w:val="24"/>
              </w:rPr>
              <w:t>对初报内容修正</w:t>
            </w:r>
          </w:p>
          <w:p>
            <w:pPr>
              <w:spacing w:line="500" w:lineRule="exact"/>
              <w:ind w:firstLine="0" w:firstLineChars="0"/>
              <w:jc w:val="center"/>
              <w:rPr>
                <w:rFonts w:hint="default" w:ascii="Times New Roman" w:hAnsi="Times New Roman" w:eastAsia="宋体" w:cs="Times New Roman"/>
                <w:sz w:val="24"/>
                <w:szCs w:val="24"/>
              </w:rPr>
            </w:pPr>
          </w:p>
          <w:p>
            <w:pPr>
              <w:spacing w:line="500" w:lineRule="exact"/>
              <w:ind w:firstLine="0" w:firstLineChars="0"/>
              <w:jc w:val="center"/>
              <w:rPr>
                <w:rFonts w:hint="default" w:ascii="Times New Roman" w:hAnsi="Times New Roman" w:eastAsia="宋体" w:cs="Times New Roman"/>
                <w:sz w:val="24"/>
                <w:szCs w:val="24"/>
              </w:rPr>
            </w:pPr>
          </w:p>
        </w:tc>
        <w:tc>
          <w:tcPr>
            <w:tcW w:w="5067" w:type="dxa"/>
            <w:noWrap w:val="0"/>
            <w:vAlign w:val="top"/>
          </w:tcPr>
          <w:p>
            <w:pPr>
              <w:spacing w:line="500" w:lineRule="exact"/>
              <w:ind w:firstLine="0" w:firstLineChars="0"/>
              <w:jc w:val="center"/>
              <w:rPr>
                <w:rFonts w:hint="default" w:ascii="Times New Roman" w:hAnsi="Times New Roman" w:eastAsia="宋体" w:cs="Times New Roman"/>
                <w:sz w:val="24"/>
                <w:szCs w:val="24"/>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64" w:hRule="atLeast"/>
        </w:trPr>
        <w:tc>
          <w:tcPr>
            <w:tcW w:w="1288" w:type="dxa"/>
            <w:noWrap w:val="0"/>
            <w:vAlign w:val="center"/>
          </w:tcPr>
          <w:p>
            <w:pPr>
              <w:spacing w:line="500" w:lineRule="exact"/>
              <w:ind w:firstLine="0" w:firstLineChars="0"/>
              <w:jc w:val="center"/>
              <w:rPr>
                <w:rFonts w:hint="default" w:ascii="Times New Roman" w:hAnsi="Times New Roman" w:eastAsia="宋体" w:cs="Times New Roman"/>
                <w:sz w:val="24"/>
                <w:szCs w:val="24"/>
              </w:rPr>
            </w:pPr>
            <w:r>
              <w:rPr>
                <w:rFonts w:hint="default" w:ascii="Times New Roman" w:hAnsi="Times New Roman" w:eastAsia="宋体" w:cs="Times New Roman"/>
                <w:sz w:val="24"/>
                <w:szCs w:val="24"/>
              </w:rPr>
              <w:t>2</w:t>
            </w:r>
          </w:p>
        </w:tc>
        <w:tc>
          <w:tcPr>
            <w:tcW w:w="2586" w:type="dxa"/>
            <w:noWrap w:val="0"/>
            <w:vAlign w:val="top"/>
          </w:tcPr>
          <w:p>
            <w:pPr>
              <w:spacing w:line="500" w:lineRule="exact"/>
              <w:ind w:firstLine="0" w:firstLineChars="0"/>
              <w:jc w:val="center"/>
              <w:rPr>
                <w:rFonts w:hint="default" w:ascii="Times New Roman" w:hAnsi="Times New Roman" w:eastAsia="宋体" w:cs="Times New Roman"/>
                <w:sz w:val="24"/>
                <w:szCs w:val="24"/>
              </w:rPr>
            </w:pPr>
          </w:p>
          <w:p>
            <w:pPr>
              <w:spacing w:line="500" w:lineRule="exact"/>
              <w:ind w:firstLine="0" w:firstLineChars="0"/>
              <w:jc w:val="center"/>
              <w:rPr>
                <w:rFonts w:hint="default" w:ascii="Times New Roman" w:hAnsi="Times New Roman" w:eastAsia="宋体" w:cs="Times New Roman"/>
                <w:sz w:val="24"/>
                <w:szCs w:val="24"/>
              </w:rPr>
            </w:pPr>
          </w:p>
          <w:p>
            <w:pPr>
              <w:spacing w:line="500" w:lineRule="exact"/>
              <w:ind w:firstLine="0" w:firstLineChars="0"/>
              <w:jc w:val="center"/>
              <w:rPr>
                <w:rFonts w:hint="default" w:ascii="Times New Roman" w:hAnsi="Times New Roman" w:eastAsia="宋体" w:cs="Times New Roman"/>
                <w:sz w:val="24"/>
                <w:szCs w:val="24"/>
              </w:rPr>
            </w:pPr>
            <w:r>
              <w:rPr>
                <w:rFonts w:hint="default" w:ascii="Times New Roman" w:hAnsi="Times New Roman" w:eastAsia="宋体" w:cs="Times New Roman"/>
                <w:sz w:val="24"/>
                <w:szCs w:val="24"/>
              </w:rPr>
              <w:t>处置进展情况</w:t>
            </w:r>
          </w:p>
          <w:p>
            <w:pPr>
              <w:spacing w:line="500" w:lineRule="exact"/>
              <w:ind w:firstLine="0" w:firstLineChars="0"/>
              <w:jc w:val="center"/>
              <w:rPr>
                <w:rFonts w:hint="default" w:ascii="Times New Roman" w:hAnsi="Times New Roman" w:eastAsia="宋体" w:cs="Times New Roman"/>
                <w:sz w:val="24"/>
                <w:szCs w:val="24"/>
              </w:rPr>
            </w:pPr>
          </w:p>
          <w:p>
            <w:pPr>
              <w:spacing w:line="500" w:lineRule="exact"/>
              <w:ind w:firstLine="0" w:firstLineChars="0"/>
              <w:jc w:val="center"/>
              <w:rPr>
                <w:rFonts w:hint="default" w:ascii="Times New Roman" w:hAnsi="Times New Roman" w:eastAsia="宋体" w:cs="Times New Roman"/>
                <w:sz w:val="24"/>
                <w:szCs w:val="24"/>
              </w:rPr>
            </w:pPr>
          </w:p>
        </w:tc>
        <w:tc>
          <w:tcPr>
            <w:tcW w:w="5067" w:type="dxa"/>
            <w:noWrap w:val="0"/>
            <w:vAlign w:val="top"/>
          </w:tcPr>
          <w:p>
            <w:pPr>
              <w:spacing w:line="500" w:lineRule="exact"/>
              <w:ind w:firstLine="0" w:firstLineChars="0"/>
              <w:jc w:val="center"/>
              <w:rPr>
                <w:rFonts w:hint="default" w:ascii="Times New Roman" w:hAnsi="Times New Roman" w:eastAsia="宋体" w:cs="Times New Roman"/>
                <w:sz w:val="24"/>
                <w:szCs w:val="24"/>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64" w:hRule="atLeast"/>
        </w:trPr>
        <w:tc>
          <w:tcPr>
            <w:tcW w:w="1288" w:type="dxa"/>
            <w:noWrap w:val="0"/>
            <w:vAlign w:val="center"/>
          </w:tcPr>
          <w:p>
            <w:pPr>
              <w:spacing w:line="500" w:lineRule="exact"/>
              <w:ind w:firstLine="0" w:firstLineChars="0"/>
              <w:jc w:val="center"/>
              <w:rPr>
                <w:rFonts w:hint="default" w:ascii="Times New Roman" w:hAnsi="Times New Roman" w:eastAsia="宋体" w:cs="Times New Roman"/>
                <w:sz w:val="24"/>
                <w:szCs w:val="24"/>
              </w:rPr>
            </w:pPr>
            <w:r>
              <w:rPr>
                <w:rFonts w:hint="default" w:ascii="Times New Roman" w:hAnsi="Times New Roman" w:eastAsia="宋体" w:cs="Times New Roman"/>
                <w:sz w:val="24"/>
                <w:szCs w:val="24"/>
              </w:rPr>
              <w:t>3</w:t>
            </w:r>
          </w:p>
        </w:tc>
        <w:tc>
          <w:tcPr>
            <w:tcW w:w="2586" w:type="dxa"/>
            <w:noWrap w:val="0"/>
            <w:vAlign w:val="center"/>
          </w:tcPr>
          <w:p>
            <w:pPr>
              <w:spacing w:line="500" w:lineRule="exact"/>
              <w:ind w:firstLine="0" w:firstLineChars="0"/>
              <w:jc w:val="center"/>
              <w:rPr>
                <w:rFonts w:hint="default" w:ascii="Times New Roman" w:hAnsi="Times New Roman" w:eastAsia="宋体" w:cs="Times New Roman"/>
                <w:sz w:val="24"/>
                <w:szCs w:val="24"/>
              </w:rPr>
            </w:pPr>
          </w:p>
          <w:p>
            <w:pPr>
              <w:spacing w:line="500" w:lineRule="exact"/>
              <w:ind w:firstLine="0" w:firstLineChars="0"/>
              <w:jc w:val="center"/>
              <w:rPr>
                <w:rFonts w:hint="default" w:ascii="Times New Roman" w:hAnsi="Times New Roman" w:eastAsia="宋体" w:cs="Times New Roman"/>
                <w:sz w:val="24"/>
                <w:szCs w:val="24"/>
              </w:rPr>
            </w:pPr>
          </w:p>
          <w:p>
            <w:pPr>
              <w:spacing w:line="500" w:lineRule="exact"/>
              <w:ind w:firstLine="0" w:firstLineChars="0"/>
              <w:jc w:val="center"/>
              <w:rPr>
                <w:rFonts w:hint="default" w:ascii="Times New Roman" w:hAnsi="Times New Roman" w:eastAsia="宋体" w:cs="Times New Roman"/>
                <w:sz w:val="24"/>
                <w:szCs w:val="24"/>
              </w:rPr>
            </w:pPr>
            <w:r>
              <w:rPr>
                <w:rFonts w:hint="default" w:ascii="Times New Roman" w:hAnsi="Times New Roman" w:eastAsia="宋体" w:cs="Times New Roman"/>
                <w:sz w:val="24"/>
                <w:szCs w:val="24"/>
              </w:rPr>
              <w:t>最新监测数据</w:t>
            </w:r>
          </w:p>
          <w:p>
            <w:pPr>
              <w:spacing w:line="500" w:lineRule="exact"/>
              <w:ind w:firstLine="0" w:firstLineChars="0"/>
              <w:jc w:val="center"/>
              <w:rPr>
                <w:rFonts w:hint="default" w:ascii="Times New Roman" w:hAnsi="Times New Roman" w:eastAsia="宋体" w:cs="Times New Roman"/>
                <w:sz w:val="24"/>
                <w:szCs w:val="24"/>
              </w:rPr>
            </w:pPr>
          </w:p>
          <w:p>
            <w:pPr>
              <w:spacing w:line="500" w:lineRule="exact"/>
              <w:ind w:firstLine="0" w:firstLineChars="0"/>
              <w:jc w:val="center"/>
              <w:rPr>
                <w:rFonts w:hint="default" w:ascii="Times New Roman" w:hAnsi="Times New Roman" w:eastAsia="宋体" w:cs="Times New Roman"/>
                <w:sz w:val="24"/>
                <w:szCs w:val="24"/>
              </w:rPr>
            </w:pPr>
          </w:p>
        </w:tc>
        <w:tc>
          <w:tcPr>
            <w:tcW w:w="5067" w:type="dxa"/>
            <w:noWrap w:val="0"/>
            <w:vAlign w:val="top"/>
          </w:tcPr>
          <w:p>
            <w:pPr>
              <w:spacing w:line="500" w:lineRule="exact"/>
              <w:ind w:firstLine="0" w:firstLineChars="0"/>
              <w:jc w:val="both"/>
              <w:rPr>
                <w:rFonts w:hint="default" w:ascii="Times New Roman" w:hAnsi="Times New Roman" w:eastAsia="宋体" w:cs="Times New Roman"/>
                <w:sz w:val="24"/>
                <w:szCs w:val="24"/>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81" w:hRule="atLeast"/>
        </w:trPr>
        <w:tc>
          <w:tcPr>
            <w:tcW w:w="1288" w:type="dxa"/>
            <w:noWrap w:val="0"/>
            <w:vAlign w:val="center"/>
          </w:tcPr>
          <w:p>
            <w:pPr>
              <w:spacing w:line="500" w:lineRule="exact"/>
              <w:ind w:firstLine="0" w:firstLineChars="0"/>
              <w:jc w:val="center"/>
              <w:rPr>
                <w:rFonts w:hint="default" w:ascii="Times New Roman" w:hAnsi="Times New Roman" w:eastAsia="宋体" w:cs="Times New Roman"/>
                <w:sz w:val="24"/>
                <w:szCs w:val="24"/>
              </w:rPr>
            </w:pPr>
            <w:r>
              <w:rPr>
                <w:rFonts w:hint="default" w:ascii="Times New Roman" w:hAnsi="Times New Roman" w:eastAsia="宋体" w:cs="Times New Roman"/>
                <w:sz w:val="24"/>
                <w:szCs w:val="24"/>
              </w:rPr>
              <w:t>4</w:t>
            </w:r>
          </w:p>
        </w:tc>
        <w:tc>
          <w:tcPr>
            <w:tcW w:w="2586" w:type="dxa"/>
            <w:noWrap w:val="0"/>
            <w:vAlign w:val="center"/>
          </w:tcPr>
          <w:p>
            <w:pPr>
              <w:spacing w:line="500" w:lineRule="exact"/>
              <w:ind w:firstLine="0" w:firstLineChars="0"/>
              <w:jc w:val="center"/>
              <w:rPr>
                <w:rFonts w:hint="default" w:ascii="Times New Roman" w:hAnsi="Times New Roman" w:eastAsia="宋体" w:cs="Times New Roman"/>
                <w:sz w:val="24"/>
                <w:szCs w:val="24"/>
              </w:rPr>
            </w:pPr>
          </w:p>
          <w:p>
            <w:pPr>
              <w:spacing w:line="500" w:lineRule="exact"/>
              <w:ind w:firstLine="0" w:firstLineChars="0"/>
              <w:jc w:val="center"/>
              <w:rPr>
                <w:rFonts w:hint="default" w:ascii="Times New Roman" w:hAnsi="Times New Roman" w:eastAsia="宋体" w:cs="Times New Roman"/>
                <w:sz w:val="24"/>
                <w:szCs w:val="24"/>
              </w:rPr>
            </w:pPr>
          </w:p>
          <w:p>
            <w:pPr>
              <w:spacing w:line="500" w:lineRule="exact"/>
              <w:ind w:firstLine="0" w:firstLineChars="0"/>
              <w:jc w:val="center"/>
              <w:rPr>
                <w:rFonts w:hint="default" w:ascii="Times New Roman" w:hAnsi="Times New Roman" w:eastAsia="宋体" w:cs="Times New Roman"/>
                <w:sz w:val="24"/>
                <w:szCs w:val="24"/>
              </w:rPr>
            </w:pPr>
            <w:r>
              <w:rPr>
                <w:rFonts w:hint="default" w:ascii="Times New Roman" w:hAnsi="Times New Roman" w:eastAsia="宋体" w:cs="Times New Roman"/>
                <w:sz w:val="24"/>
                <w:szCs w:val="24"/>
              </w:rPr>
              <w:t>后续处置方案</w:t>
            </w:r>
          </w:p>
          <w:p>
            <w:pPr>
              <w:spacing w:line="500" w:lineRule="exact"/>
              <w:ind w:firstLine="0" w:firstLineChars="0"/>
              <w:jc w:val="center"/>
              <w:rPr>
                <w:rFonts w:hint="default" w:ascii="Times New Roman" w:hAnsi="Times New Roman" w:eastAsia="宋体" w:cs="Times New Roman"/>
                <w:sz w:val="24"/>
                <w:szCs w:val="24"/>
              </w:rPr>
            </w:pPr>
          </w:p>
          <w:p>
            <w:pPr>
              <w:spacing w:line="500" w:lineRule="exact"/>
              <w:ind w:firstLine="0" w:firstLineChars="0"/>
              <w:jc w:val="center"/>
              <w:rPr>
                <w:rFonts w:hint="default" w:ascii="Times New Roman" w:hAnsi="Times New Roman" w:eastAsia="宋体" w:cs="Times New Roman"/>
                <w:sz w:val="24"/>
                <w:szCs w:val="24"/>
              </w:rPr>
            </w:pPr>
          </w:p>
        </w:tc>
        <w:tc>
          <w:tcPr>
            <w:tcW w:w="5067" w:type="dxa"/>
            <w:noWrap w:val="0"/>
            <w:vAlign w:val="top"/>
          </w:tcPr>
          <w:p>
            <w:pPr>
              <w:spacing w:line="500" w:lineRule="exact"/>
              <w:ind w:firstLine="0" w:firstLineChars="0"/>
              <w:jc w:val="both"/>
              <w:rPr>
                <w:rFonts w:hint="default" w:ascii="Times New Roman" w:hAnsi="Times New Roman" w:eastAsia="宋体" w:cs="Times New Roman"/>
                <w:sz w:val="24"/>
                <w:szCs w:val="24"/>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81" w:hRule="atLeast"/>
        </w:trPr>
        <w:tc>
          <w:tcPr>
            <w:tcW w:w="8941" w:type="dxa"/>
            <w:gridSpan w:val="3"/>
            <w:noWrap w:val="0"/>
            <w:vAlign w:val="top"/>
          </w:tcPr>
          <w:p>
            <w:pPr>
              <w:spacing w:line="500" w:lineRule="exact"/>
              <w:ind w:firstLine="0" w:firstLineChars="0"/>
              <w:jc w:val="both"/>
              <w:rPr>
                <w:rFonts w:hint="default" w:ascii="Times New Roman" w:hAnsi="Times New Roman" w:eastAsia="宋体" w:cs="Times New Roman"/>
                <w:sz w:val="24"/>
                <w:szCs w:val="24"/>
              </w:rPr>
            </w:pPr>
            <w:r>
              <w:rPr>
                <w:rFonts w:hint="default" w:ascii="Times New Roman" w:hAnsi="Times New Roman" w:eastAsia="宋体" w:cs="Times New Roman"/>
                <w:sz w:val="24"/>
                <w:szCs w:val="24"/>
              </w:rPr>
              <w:t>注：报告单位可根据事件实际情况对表中内容予以增添。</w:t>
            </w:r>
          </w:p>
        </w:tc>
      </w:tr>
    </w:tbl>
    <w:p>
      <w:pPr>
        <w:spacing w:after="156" w:afterLines="50" w:line="240" w:lineRule="auto"/>
        <w:ind w:firstLine="0" w:firstLineChars="0"/>
        <w:jc w:val="center"/>
        <w:rPr>
          <w:rFonts w:hAnsi="仿宋" w:eastAsia="仿宋"/>
          <w:sz w:val="24"/>
          <w:szCs w:val="24"/>
        </w:rPr>
      </w:pPr>
    </w:p>
    <w:p>
      <w:pPr>
        <w:spacing w:after="156" w:afterLines="50" w:line="240" w:lineRule="auto"/>
        <w:ind w:firstLine="0" w:firstLineChars="0"/>
        <w:jc w:val="center"/>
        <w:rPr>
          <w:rFonts w:hint="default" w:ascii="Times New Roman" w:hAnsi="Times New Roman" w:eastAsia="宋体" w:cs="Times New Roman"/>
          <w:sz w:val="24"/>
          <w:szCs w:val="24"/>
        </w:rPr>
      </w:pPr>
      <w:r>
        <w:rPr>
          <w:rFonts w:hint="default" w:ascii="Times New Roman" w:hAnsi="Times New Roman" w:eastAsia="宋体" w:cs="Times New Roman"/>
          <w:sz w:val="24"/>
          <w:szCs w:val="24"/>
        </w:rPr>
        <w:t>三、处置结果报告模板</w:t>
      </w:r>
    </w:p>
    <w:tbl>
      <w:tblPr>
        <w:tblStyle w:val="13"/>
        <w:tblW w:w="8767" w:type="dxa"/>
        <w:jc w:val="cente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autofit"/>
        <w:tblCellMar>
          <w:top w:w="0" w:type="dxa"/>
          <w:left w:w="108" w:type="dxa"/>
          <w:bottom w:w="0" w:type="dxa"/>
          <w:right w:w="108" w:type="dxa"/>
        </w:tblCellMar>
      </w:tblPr>
      <w:tblGrid>
        <w:gridCol w:w="846"/>
        <w:gridCol w:w="2805"/>
        <w:gridCol w:w="5116"/>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3" w:hRule="atLeast"/>
          <w:jc w:val="center"/>
        </w:trPr>
        <w:tc>
          <w:tcPr>
            <w:tcW w:w="8767" w:type="dxa"/>
            <w:gridSpan w:val="3"/>
            <w:noWrap w:val="0"/>
            <w:vAlign w:val="center"/>
          </w:tcPr>
          <w:p>
            <w:pPr>
              <w:spacing w:line="500" w:lineRule="exact"/>
              <w:ind w:firstLine="0" w:firstLineChars="0"/>
              <w:jc w:val="both"/>
              <w:rPr>
                <w:rFonts w:hint="default" w:ascii="Times New Roman" w:hAnsi="Times New Roman" w:eastAsia="宋体" w:cs="Times New Roman"/>
                <w:sz w:val="24"/>
                <w:szCs w:val="24"/>
              </w:rPr>
            </w:pPr>
            <w:r>
              <w:rPr>
                <w:rFonts w:hint="eastAsia" w:eastAsia="宋体" w:cs="Times New Roman"/>
                <w:sz w:val="24"/>
                <w:szCs w:val="24"/>
                <w:lang w:val="en-US" w:eastAsia="zh-CN"/>
              </w:rPr>
              <w:t>信阳市罗山县</w:t>
            </w:r>
            <w:r>
              <w:rPr>
                <w:rFonts w:hint="default" w:ascii="Times New Roman" w:hAnsi="Times New Roman" w:eastAsia="宋体" w:cs="Times New Roman"/>
                <w:sz w:val="24"/>
                <w:szCs w:val="24"/>
              </w:rPr>
              <w:t>突发环境事件报告（处置结果）</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1245" w:hRule="atLeast"/>
          <w:jc w:val="center"/>
        </w:trPr>
        <w:tc>
          <w:tcPr>
            <w:tcW w:w="8767" w:type="dxa"/>
            <w:gridSpan w:val="3"/>
            <w:noWrap w:val="0"/>
            <w:vAlign w:val="center"/>
          </w:tcPr>
          <w:p>
            <w:pPr>
              <w:spacing w:line="500" w:lineRule="exact"/>
              <w:ind w:firstLine="0" w:firstLineChars="0"/>
              <w:jc w:val="both"/>
              <w:rPr>
                <w:rFonts w:hint="default" w:ascii="Times New Roman" w:hAnsi="Times New Roman" w:eastAsia="宋体" w:cs="Times New Roman"/>
                <w:sz w:val="24"/>
                <w:szCs w:val="24"/>
              </w:rPr>
            </w:pPr>
            <w:r>
              <w:rPr>
                <w:rFonts w:hint="default" w:ascii="Times New Roman" w:hAnsi="Times New Roman" w:eastAsia="宋体" w:cs="Times New Roman"/>
                <w:sz w:val="24"/>
                <w:szCs w:val="24"/>
              </w:rPr>
              <w:t>报送单位：                      报告单位：</w:t>
            </w:r>
          </w:p>
          <w:p>
            <w:pPr>
              <w:spacing w:line="500" w:lineRule="exact"/>
              <w:ind w:firstLine="0" w:firstLineChars="0"/>
              <w:jc w:val="both"/>
              <w:rPr>
                <w:rFonts w:hint="default" w:ascii="Times New Roman" w:hAnsi="Times New Roman" w:eastAsia="宋体" w:cs="Times New Roman"/>
                <w:sz w:val="24"/>
                <w:szCs w:val="24"/>
              </w:rPr>
            </w:pPr>
            <w:r>
              <w:rPr>
                <w:rFonts w:hint="default" w:ascii="Times New Roman" w:hAnsi="Times New Roman" w:eastAsia="宋体" w:cs="Times New Roman"/>
                <w:sz w:val="24"/>
                <w:szCs w:val="24"/>
              </w:rPr>
              <w:t>报告时间：        年        月       日       时       分</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3" w:hRule="atLeast"/>
          <w:jc w:val="center"/>
        </w:trPr>
        <w:tc>
          <w:tcPr>
            <w:tcW w:w="846" w:type="dxa"/>
            <w:noWrap w:val="0"/>
            <w:vAlign w:val="center"/>
          </w:tcPr>
          <w:p>
            <w:pPr>
              <w:spacing w:line="500" w:lineRule="exact"/>
              <w:ind w:firstLine="0" w:firstLineChars="0"/>
              <w:jc w:val="center"/>
              <w:rPr>
                <w:rFonts w:hint="default" w:ascii="Times New Roman" w:hAnsi="Times New Roman" w:eastAsia="宋体" w:cs="Times New Roman"/>
                <w:sz w:val="24"/>
                <w:szCs w:val="24"/>
              </w:rPr>
            </w:pPr>
            <w:r>
              <w:rPr>
                <w:rFonts w:hint="default" w:ascii="Times New Roman" w:hAnsi="Times New Roman" w:eastAsia="宋体" w:cs="Times New Roman"/>
                <w:sz w:val="24"/>
                <w:szCs w:val="24"/>
              </w:rPr>
              <w:t>序号</w:t>
            </w:r>
          </w:p>
        </w:tc>
        <w:tc>
          <w:tcPr>
            <w:tcW w:w="2805" w:type="dxa"/>
            <w:noWrap w:val="0"/>
            <w:vAlign w:val="center"/>
          </w:tcPr>
          <w:p>
            <w:pPr>
              <w:spacing w:line="500" w:lineRule="exact"/>
              <w:ind w:firstLine="0" w:firstLineChars="0"/>
              <w:jc w:val="center"/>
              <w:rPr>
                <w:rFonts w:hint="default" w:ascii="Times New Roman" w:hAnsi="Times New Roman" w:eastAsia="宋体" w:cs="Times New Roman"/>
                <w:sz w:val="24"/>
                <w:szCs w:val="24"/>
              </w:rPr>
            </w:pPr>
            <w:r>
              <w:rPr>
                <w:rFonts w:hint="default" w:ascii="Times New Roman" w:hAnsi="Times New Roman" w:eastAsia="宋体" w:cs="Times New Roman"/>
                <w:sz w:val="24"/>
                <w:szCs w:val="24"/>
              </w:rPr>
              <w:t>事 件 要 素</w:t>
            </w:r>
          </w:p>
        </w:tc>
        <w:tc>
          <w:tcPr>
            <w:tcW w:w="5116" w:type="dxa"/>
            <w:noWrap w:val="0"/>
            <w:vAlign w:val="center"/>
          </w:tcPr>
          <w:p>
            <w:pPr>
              <w:spacing w:line="500" w:lineRule="exact"/>
              <w:ind w:firstLine="0" w:firstLineChars="0"/>
              <w:jc w:val="center"/>
              <w:rPr>
                <w:rFonts w:hint="default" w:ascii="Times New Roman" w:hAnsi="Times New Roman" w:eastAsia="宋体" w:cs="Times New Roman"/>
                <w:sz w:val="24"/>
                <w:szCs w:val="24"/>
              </w:rPr>
            </w:pPr>
            <w:r>
              <w:rPr>
                <w:rFonts w:hint="default" w:ascii="Times New Roman" w:hAnsi="Times New Roman" w:eastAsia="宋体" w:cs="Times New Roman"/>
                <w:sz w:val="24"/>
                <w:szCs w:val="24"/>
              </w:rPr>
              <w:t>基 本 情 况</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623" w:hRule="atLeast"/>
          <w:jc w:val="center"/>
        </w:trPr>
        <w:tc>
          <w:tcPr>
            <w:tcW w:w="846" w:type="dxa"/>
            <w:noWrap w:val="0"/>
            <w:vAlign w:val="center"/>
          </w:tcPr>
          <w:p>
            <w:pPr>
              <w:spacing w:line="500" w:lineRule="exact"/>
              <w:ind w:firstLine="0" w:firstLineChars="0"/>
              <w:jc w:val="center"/>
              <w:rPr>
                <w:rFonts w:hint="default" w:ascii="Times New Roman" w:hAnsi="Times New Roman" w:eastAsia="宋体" w:cs="Times New Roman"/>
                <w:sz w:val="24"/>
                <w:szCs w:val="24"/>
              </w:rPr>
            </w:pPr>
            <w:r>
              <w:rPr>
                <w:rFonts w:hint="default" w:ascii="Times New Roman" w:hAnsi="Times New Roman" w:eastAsia="宋体" w:cs="Times New Roman"/>
                <w:sz w:val="24"/>
                <w:szCs w:val="24"/>
              </w:rPr>
              <w:t>1</w:t>
            </w:r>
          </w:p>
        </w:tc>
        <w:tc>
          <w:tcPr>
            <w:tcW w:w="2805" w:type="dxa"/>
            <w:noWrap w:val="0"/>
            <w:vAlign w:val="center"/>
          </w:tcPr>
          <w:p>
            <w:pPr>
              <w:spacing w:line="500" w:lineRule="exact"/>
              <w:ind w:firstLine="0" w:firstLineChars="0"/>
              <w:jc w:val="center"/>
              <w:rPr>
                <w:rFonts w:hint="default" w:ascii="Times New Roman" w:hAnsi="Times New Roman" w:eastAsia="宋体" w:cs="Times New Roman"/>
                <w:sz w:val="24"/>
                <w:szCs w:val="24"/>
              </w:rPr>
            </w:pPr>
            <w:r>
              <w:rPr>
                <w:rFonts w:hint="default" w:ascii="Times New Roman" w:hAnsi="Times New Roman" w:eastAsia="宋体" w:cs="Times New Roman"/>
                <w:sz w:val="24"/>
                <w:szCs w:val="24"/>
              </w:rPr>
              <w:t>发生地点、时间</w:t>
            </w:r>
          </w:p>
        </w:tc>
        <w:tc>
          <w:tcPr>
            <w:tcW w:w="5116" w:type="dxa"/>
            <w:noWrap w:val="0"/>
            <w:vAlign w:val="center"/>
          </w:tcPr>
          <w:p>
            <w:pPr>
              <w:spacing w:line="500" w:lineRule="exact"/>
              <w:ind w:firstLine="0" w:firstLineChars="0"/>
              <w:jc w:val="center"/>
              <w:rPr>
                <w:rFonts w:hint="default" w:ascii="Times New Roman" w:hAnsi="Times New Roman" w:eastAsia="宋体" w:cs="Times New Roman"/>
                <w:sz w:val="24"/>
                <w:szCs w:val="24"/>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3" w:hRule="atLeast"/>
          <w:jc w:val="center"/>
        </w:trPr>
        <w:tc>
          <w:tcPr>
            <w:tcW w:w="846" w:type="dxa"/>
            <w:noWrap w:val="0"/>
            <w:vAlign w:val="center"/>
          </w:tcPr>
          <w:p>
            <w:pPr>
              <w:spacing w:line="500" w:lineRule="exact"/>
              <w:ind w:firstLine="0" w:firstLineChars="0"/>
              <w:jc w:val="center"/>
              <w:rPr>
                <w:rFonts w:hint="default" w:ascii="Times New Roman" w:hAnsi="Times New Roman" w:eastAsia="宋体" w:cs="Times New Roman"/>
                <w:sz w:val="24"/>
                <w:szCs w:val="24"/>
              </w:rPr>
            </w:pPr>
            <w:r>
              <w:rPr>
                <w:rFonts w:hint="default" w:ascii="Times New Roman" w:hAnsi="Times New Roman" w:eastAsia="宋体" w:cs="Times New Roman"/>
                <w:sz w:val="24"/>
                <w:szCs w:val="24"/>
              </w:rPr>
              <w:t>2</w:t>
            </w:r>
          </w:p>
        </w:tc>
        <w:tc>
          <w:tcPr>
            <w:tcW w:w="2805" w:type="dxa"/>
            <w:noWrap w:val="0"/>
            <w:vAlign w:val="center"/>
          </w:tcPr>
          <w:p>
            <w:pPr>
              <w:spacing w:line="500" w:lineRule="exact"/>
              <w:ind w:firstLine="0" w:firstLineChars="0"/>
              <w:jc w:val="center"/>
              <w:rPr>
                <w:rFonts w:hint="default" w:ascii="Times New Roman" w:hAnsi="Times New Roman" w:eastAsia="宋体" w:cs="Times New Roman"/>
                <w:sz w:val="24"/>
                <w:szCs w:val="24"/>
              </w:rPr>
            </w:pPr>
            <w:r>
              <w:rPr>
                <w:rFonts w:hint="default" w:ascii="Times New Roman" w:hAnsi="Times New Roman" w:eastAsia="宋体" w:cs="Times New Roman"/>
                <w:sz w:val="24"/>
                <w:szCs w:val="24"/>
              </w:rPr>
              <w:t>信息来源</w:t>
            </w:r>
          </w:p>
        </w:tc>
        <w:tc>
          <w:tcPr>
            <w:tcW w:w="5116" w:type="dxa"/>
            <w:noWrap w:val="0"/>
            <w:vAlign w:val="center"/>
          </w:tcPr>
          <w:p>
            <w:pPr>
              <w:spacing w:line="500" w:lineRule="exact"/>
              <w:ind w:firstLine="0" w:firstLineChars="0"/>
              <w:jc w:val="center"/>
              <w:rPr>
                <w:rFonts w:hint="default" w:ascii="Times New Roman" w:hAnsi="Times New Roman" w:eastAsia="宋体" w:cs="Times New Roman"/>
                <w:sz w:val="24"/>
                <w:szCs w:val="24"/>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3" w:hRule="atLeast"/>
          <w:jc w:val="center"/>
        </w:trPr>
        <w:tc>
          <w:tcPr>
            <w:tcW w:w="846" w:type="dxa"/>
            <w:noWrap w:val="0"/>
            <w:vAlign w:val="center"/>
          </w:tcPr>
          <w:p>
            <w:pPr>
              <w:spacing w:line="500" w:lineRule="exact"/>
              <w:ind w:firstLine="0" w:firstLineChars="0"/>
              <w:jc w:val="center"/>
              <w:rPr>
                <w:rFonts w:hint="default" w:ascii="Times New Roman" w:hAnsi="Times New Roman" w:eastAsia="宋体" w:cs="Times New Roman"/>
                <w:sz w:val="24"/>
                <w:szCs w:val="24"/>
              </w:rPr>
            </w:pPr>
            <w:r>
              <w:rPr>
                <w:rFonts w:hint="default" w:ascii="Times New Roman" w:hAnsi="Times New Roman" w:eastAsia="宋体" w:cs="Times New Roman"/>
                <w:sz w:val="24"/>
                <w:szCs w:val="24"/>
              </w:rPr>
              <w:t>3</w:t>
            </w:r>
          </w:p>
        </w:tc>
        <w:tc>
          <w:tcPr>
            <w:tcW w:w="2805" w:type="dxa"/>
            <w:noWrap w:val="0"/>
            <w:vAlign w:val="center"/>
          </w:tcPr>
          <w:p>
            <w:pPr>
              <w:spacing w:line="500" w:lineRule="exact"/>
              <w:ind w:firstLine="0" w:firstLineChars="0"/>
              <w:jc w:val="center"/>
              <w:rPr>
                <w:rFonts w:hint="default" w:ascii="Times New Roman" w:hAnsi="Times New Roman" w:eastAsia="宋体" w:cs="Times New Roman"/>
                <w:sz w:val="24"/>
                <w:szCs w:val="24"/>
              </w:rPr>
            </w:pPr>
            <w:r>
              <w:rPr>
                <w:rFonts w:hint="default" w:ascii="Times New Roman" w:hAnsi="Times New Roman" w:eastAsia="宋体" w:cs="Times New Roman"/>
                <w:sz w:val="24"/>
                <w:szCs w:val="24"/>
              </w:rPr>
              <w:t>事件起因、性质</w:t>
            </w:r>
          </w:p>
        </w:tc>
        <w:tc>
          <w:tcPr>
            <w:tcW w:w="5116" w:type="dxa"/>
            <w:noWrap w:val="0"/>
            <w:vAlign w:val="center"/>
          </w:tcPr>
          <w:p>
            <w:pPr>
              <w:spacing w:line="500" w:lineRule="exact"/>
              <w:ind w:firstLine="0" w:firstLineChars="0"/>
              <w:jc w:val="center"/>
              <w:rPr>
                <w:rFonts w:hint="default" w:ascii="Times New Roman" w:hAnsi="Times New Roman" w:eastAsia="宋体" w:cs="Times New Roman"/>
                <w:sz w:val="24"/>
                <w:szCs w:val="24"/>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3" w:hRule="atLeast"/>
          <w:jc w:val="center"/>
        </w:trPr>
        <w:tc>
          <w:tcPr>
            <w:tcW w:w="846" w:type="dxa"/>
            <w:noWrap w:val="0"/>
            <w:vAlign w:val="center"/>
          </w:tcPr>
          <w:p>
            <w:pPr>
              <w:spacing w:line="500" w:lineRule="exact"/>
              <w:ind w:firstLine="0" w:firstLineChars="0"/>
              <w:jc w:val="center"/>
              <w:rPr>
                <w:rFonts w:hint="default" w:ascii="Times New Roman" w:hAnsi="Times New Roman" w:eastAsia="宋体" w:cs="Times New Roman"/>
                <w:sz w:val="24"/>
                <w:szCs w:val="24"/>
              </w:rPr>
            </w:pPr>
            <w:r>
              <w:rPr>
                <w:rFonts w:hint="default" w:ascii="Times New Roman" w:hAnsi="Times New Roman" w:eastAsia="宋体" w:cs="Times New Roman"/>
                <w:sz w:val="24"/>
                <w:szCs w:val="24"/>
              </w:rPr>
              <w:t>4</w:t>
            </w:r>
          </w:p>
        </w:tc>
        <w:tc>
          <w:tcPr>
            <w:tcW w:w="2805" w:type="dxa"/>
            <w:noWrap w:val="0"/>
            <w:vAlign w:val="top"/>
          </w:tcPr>
          <w:p>
            <w:pPr>
              <w:spacing w:line="500" w:lineRule="exact"/>
              <w:ind w:firstLine="0" w:firstLineChars="0"/>
              <w:jc w:val="center"/>
              <w:rPr>
                <w:rFonts w:hint="default" w:ascii="Times New Roman" w:hAnsi="Times New Roman" w:eastAsia="宋体" w:cs="Times New Roman"/>
                <w:sz w:val="24"/>
                <w:szCs w:val="24"/>
              </w:rPr>
            </w:pPr>
            <w:r>
              <w:rPr>
                <w:rFonts w:hint="default" w:ascii="Times New Roman" w:hAnsi="Times New Roman" w:eastAsia="宋体" w:cs="Times New Roman"/>
                <w:sz w:val="24"/>
                <w:szCs w:val="24"/>
              </w:rPr>
              <w:t>事件所在地</w:t>
            </w:r>
          </w:p>
        </w:tc>
        <w:tc>
          <w:tcPr>
            <w:tcW w:w="5116" w:type="dxa"/>
            <w:noWrap w:val="0"/>
            <w:vAlign w:val="center"/>
          </w:tcPr>
          <w:p>
            <w:pPr>
              <w:spacing w:line="500" w:lineRule="exact"/>
              <w:ind w:firstLine="0" w:firstLineChars="0"/>
              <w:jc w:val="center"/>
              <w:rPr>
                <w:rFonts w:hint="default" w:ascii="Times New Roman" w:hAnsi="Times New Roman" w:eastAsia="宋体" w:cs="Times New Roman"/>
                <w:sz w:val="24"/>
                <w:szCs w:val="24"/>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3" w:hRule="atLeast"/>
          <w:jc w:val="center"/>
        </w:trPr>
        <w:tc>
          <w:tcPr>
            <w:tcW w:w="846" w:type="dxa"/>
            <w:noWrap w:val="0"/>
            <w:vAlign w:val="center"/>
          </w:tcPr>
          <w:p>
            <w:pPr>
              <w:spacing w:line="500" w:lineRule="exact"/>
              <w:ind w:firstLine="0" w:firstLineChars="0"/>
              <w:jc w:val="center"/>
              <w:rPr>
                <w:rFonts w:hint="default" w:ascii="Times New Roman" w:hAnsi="Times New Roman" w:eastAsia="宋体" w:cs="Times New Roman"/>
                <w:sz w:val="24"/>
                <w:szCs w:val="24"/>
              </w:rPr>
            </w:pPr>
            <w:r>
              <w:rPr>
                <w:rFonts w:hint="default" w:ascii="Times New Roman" w:hAnsi="Times New Roman" w:eastAsia="宋体" w:cs="Times New Roman"/>
                <w:sz w:val="24"/>
                <w:szCs w:val="24"/>
              </w:rPr>
              <w:t>5</w:t>
            </w:r>
          </w:p>
        </w:tc>
        <w:tc>
          <w:tcPr>
            <w:tcW w:w="2805" w:type="dxa"/>
            <w:noWrap w:val="0"/>
            <w:vAlign w:val="top"/>
          </w:tcPr>
          <w:p>
            <w:pPr>
              <w:spacing w:line="500" w:lineRule="exact"/>
              <w:ind w:firstLine="0" w:firstLineChars="0"/>
              <w:jc w:val="center"/>
              <w:rPr>
                <w:rFonts w:hint="default" w:ascii="Times New Roman" w:hAnsi="Times New Roman" w:eastAsia="宋体" w:cs="Times New Roman"/>
                <w:sz w:val="24"/>
                <w:szCs w:val="24"/>
              </w:rPr>
            </w:pPr>
            <w:r>
              <w:rPr>
                <w:rFonts w:hint="default" w:ascii="Times New Roman" w:hAnsi="Times New Roman" w:eastAsia="宋体" w:cs="Times New Roman"/>
                <w:sz w:val="24"/>
                <w:szCs w:val="24"/>
              </w:rPr>
              <w:t>事件处于保护区位置</w:t>
            </w:r>
          </w:p>
          <w:p>
            <w:pPr>
              <w:spacing w:line="500" w:lineRule="exact"/>
              <w:ind w:firstLine="0" w:firstLineChars="0"/>
              <w:jc w:val="center"/>
              <w:rPr>
                <w:rFonts w:hint="default" w:ascii="Times New Roman" w:hAnsi="Times New Roman" w:eastAsia="宋体" w:cs="Times New Roman"/>
                <w:sz w:val="24"/>
                <w:szCs w:val="24"/>
              </w:rPr>
            </w:pPr>
            <w:r>
              <w:rPr>
                <w:rFonts w:hint="default" w:ascii="Times New Roman" w:hAnsi="Times New Roman" w:eastAsia="宋体" w:cs="Times New Roman"/>
                <w:sz w:val="24"/>
                <w:szCs w:val="24"/>
              </w:rPr>
              <w:t>（一级、二级）</w:t>
            </w:r>
          </w:p>
        </w:tc>
        <w:tc>
          <w:tcPr>
            <w:tcW w:w="5116" w:type="dxa"/>
            <w:noWrap w:val="0"/>
            <w:vAlign w:val="center"/>
          </w:tcPr>
          <w:p>
            <w:pPr>
              <w:spacing w:line="500" w:lineRule="exact"/>
              <w:ind w:firstLine="0" w:firstLineChars="0"/>
              <w:jc w:val="center"/>
              <w:rPr>
                <w:rFonts w:hint="default" w:ascii="Times New Roman" w:hAnsi="Times New Roman" w:eastAsia="宋体" w:cs="Times New Roman"/>
                <w:sz w:val="24"/>
                <w:szCs w:val="24"/>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3" w:hRule="atLeast"/>
          <w:jc w:val="center"/>
        </w:trPr>
        <w:tc>
          <w:tcPr>
            <w:tcW w:w="846" w:type="dxa"/>
            <w:noWrap w:val="0"/>
            <w:vAlign w:val="center"/>
          </w:tcPr>
          <w:p>
            <w:pPr>
              <w:spacing w:line="500" w:lineRule="exact"/>
              <w:ind w:firstLine="0" w:firstLineChars="0"/>
              <w:jc w:val="center"/>
              <w:rPr>
                <w:rFonts w:hint="default" w:ascii="Times New Roman" w:hAnsi="Times New Roman" w:eastAsia="宋体" w:cs="Times New Roman"/>
                <w:sz w:val="24"/>
                <w:szCs w:val="24"/>
              </w:rPr>
            </w:pPr>
            <w:r>
              <w:rPr>
                <w:rFonts w:hint="default" w:ascii="Times New Roman" w:hAnsi="Times New Roman" w:eastAsia="宋体" w:cs="Times New Roman"/>
                <w:sz w:val="24"/>
                <w:szCs w:val="24"/>
              </w:rPr>
              <w:t>6</w:t>
            </w:r>
          </w:p>
        </w:tc>
        <w:tc>
          <w:tcPr>
            <w:tcW w:w="2805" w:type="dxa"/>
            <w:noWrap w:val="0"/>
            <w:vAlign w:val="center"/>
          </w:tcPr>
          <w:p>
            <w:pPr>
              <w:spacing w:line="500" w:lineRule="exact"/>
              <w:ind w:firstLine="0" w:firstLineChars="0"/>
              <w:jc w:val="center"/>
              <w:rPr>
                <w:rFonts w:hint="default" w:ascii="Times New Roman" w:hAnsi="Times New Roman" w:eastAsia="宋体" w:cs="Times New Roman"/>
                <w:sz w:val="24"/>
                <w:szCs w:val="24"/>
              </w:rPr>
            </w:pPr>
            <w:r>
              <w:rPr>
                <w:rFonts w:hint="default" w:ascii="Times New Roman" w:hAnsi="Times New Roman" w:eastAsia="宋体" w:cs="Times New Roman"/>
                <w:sz w:val="24"/>
                <w:szCs w:val="24"/>
              </w:rPr>
              <w:t>事件基本过程</w:t>
            </w:r>
          </w:p>
        </w:tc>
        <w:tc>
          <w:tcPr>
            <w:tcW w:w="5116" w:type="dxa"/>
            <w:noWrap w:val="0"/>
            <w:vAlign w:val="center"/>
          </w:tcPr>
          <w:p>
            <w:pPr>
              <w:spacing w:line="500" w:lineRule="exact"/>
              <w:ind w:firstLine="0" w:firstLineChars="0"/>
              <w:jc w:val="center"/>
              <w:rPr>
                <w:rFonts w:hint="default" w:ascii="Times New Roman" w:hAnsi="Times New Roman" w:eastAsia="宋体" w:cs="Times New Roman"/>
                <w:sz w:val="24"/>
                <w:szCs w:val="24"/>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3" w:hRule="atLeast"/>
          <w:jc w:val="center"/>
        </w:trPr>
        <w:tc>
          <w:tcPr>
            <w:tcW w:w="846" w:type="dxa"/>
            <w:noWrap w:val="0"/>
            <w:vAlign w:val="center"/>
          </w:tcPr>
          <w:p>
            <w:pPr>
              <w:spacing w:line="500" w:lineRule="exact"/>
              <w:ind w:firstLine="0" w:firstLineChars="0"/>
              <w:jc w:val="center"/>
              <w:rPr>
                <w:rFonts w:hint="default" w:ascii="Times New Roman" w:hAnsi="Times New Roman" w:eastAsia="宋体" w:cs="Times New Roman"/>
                <w:sz w:val="24"/>
                <w:szCs w:val="24"/>
              </w:rPr>
            </w:pPr>
            <w:r>
              <w:rPr>
                <w:rFonts w:hint="default" w:ascii="Times New Roman" w:hAnsi="Times New Roman" w:eastAsia="宋体" w:cs="Times New Roman"/>
                <w:sz w:val="24"/>
                <w:szCs w:val="24"/>
              </w:rPr>
              <w:t>7</w:t>
            </w:r>
          </w:p>
        </w:tc>
        <w:tc>
          <w:tcPr>
            <w:tcW w:w="2805" w:type="dxa"/>
            <w:noWrap w:val="0"/>
            <w:vAlign w:val="center"/>
          </w:tcPr>
          <w:p>
            <w:pPr>
              <w:spacing w:line="500" w:lineRule="exact"/>
              <w:ind w:firstLine="0" w:firstLineChars="0"/>
              <w:jc w:val="center"/>
              <w:rPr>
                <w:rFonts w:hint="default" w:ascii="Times New Roman" w:hAnsi="Times New Roman" w:eastAsia="宋体" w:cs="Times New Roman"/>
                <w:sz w:val="24"/>
                <w:szCs w:val="24"/>
              </w:rPr>
            </w:pPr>
            <w:r>
              <w:rPr>
                <w:rFonts w:hint="default" w:ascii="Times New Roman" w:hAnsi="Times New Roman" w:eastAsia="宋体" w:cs="Times New Roman"/>
                <w:sz w:val="24"/>
                <w:szCs w:val="24"/>
              </w:rPr>
              <w:t>处置措施</w:t>
            </w:r>
          </w:p>
        </w:tc>
        <w:tc>
          <w:tcPr>
            <w:tcW w:w="5116" w:type="dxa"/>
            <w:noWrap w:val="0"/>
            <w:vAlign w:val="center"/>
          </w:tcPr>
          <w:p>
            <w:pPr>
              <w:spacing w:line="500" w:lineRule="exact"/>
              <w:ind w:firstLine="0" w:firstLineChars="0"/>
              <w:jc w:val="center"/>
              <w:rPr>
                <w:rFonts w:hint="default" w:ascii="Times New Roman" w:hAnsi="Times New Roman" w:eastAsia="宋体" w:cs="Times New Roman"/>
                <w:sz w:val="24"/>
                <w:szCs w:val="24"/>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3" w:hRule="atLeast"/>
          <w:jc w:val="center"/>
        </w:trPr>
        <w:tc>
          <w:tcPr>
            <w:tcW w:w="846" w:type="dxa"/>
            <w:noWrap w:val="0"/>
            <w:vAlign w:val="center"/>
          </w:tcPr>
          <w:p>
            <w:pPr>
              <w:spacing w:line="500" w:lineRule="exact"/>
              <w:ind w:firstLine="0" w:firstLineChars="0"/>
              <w:jc w:val="center"/>
              <w:rPr>
                <w:rFonts w:hint="default" w:ascii="Times New Roman" w:hAnsi="Times New Roman" w:eastAsia="宋体" w:cs="Times New Roman"/>
                <w:sz w:val="24"/>
                <w:szCs w:val="24"/>
              </w:rPr>
            </w:pPr>
            <w:r>
              <w:rPr>
                <w:rFonts w:hint="default" w:ascii="Times New Roman" w:hAnsi="Times New Roman" w:eastAsia="宋体" w:cs="Times New Roman"/>
                <w:sz w:val="24"/>
                <w:szCs w:val="24"/>
              </w:rPr>
              <w:t>8</w:t>
            </w:r>
          </w:p>
        </w:tc>
        <w:tc>
          <w:tcPr>
            <w:tcW w:w="2805" w:type="dxa"/>
            <w:noWrap w:val="0"/>
            <w:vAlign w:val="center"/>
          </w:tcPr>
          <w:p>
            <w:pPr>
              <w:spacing w:line="500" w:lineRule="exact"/>
              <w:ind w:firstLine="0" w:firstLineChars="0"/>
              <w:jc w:val="center"/>
              <w:rPr>
                <w:rFonts w:hint="default" w:ascii="Times New Roman" w:hAnsi="Times New Roman" w:eastAsia="宋体" w:cs="Times New Roman"/>
                <w:sz w:val="24"/>
                <w:szCs w:val="24"/>
              </w:rPr>
            </w:pPr>
            <w:r>
              <w:rPr>
                <w:rFonts w:hint="default" w:ascii="Times New Roman" w:hAnsi="Times New Roman" w:eastAsia="宋体" w:cs="Times New Roman"/>
                <w:sz w:val="24"/>
                <w:szCs w:val="24"/>
              </w:rPr>
              <w:t>主要污染物和数量</w:t>
            </w:r>
          </w:p>
        </w:tc>
        <w:tc>
          <w:tcPr>
            <w:tcW w:w="5116" w:type="dxa"/>
            <w:noWrap w:val="0"/>
            <w:vAlign w:val="center"/>
          </w:tcPr>
          <w:p>
            <w:pPr>
              <w:spacing w:line="500" w:lineRule="exact"/>
              <w:ind w:firstLine="0" w:firstLineChars="0"/>
              <w:jc w:val="center"/>
              <w:rPr>
                <w:rFonts w:hint="default" w:ascii="Times New Roman" w:hAnsi="Times New Roman" w:eastAsia="宋体" w:cs="Times New Roman"/>
                <w:sz w:val="24"/>
                <w:szCs w:val="24"/>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3" w:hRule="atLeast"/>
          <w:jc w:val="center"/>
        </w:trPr>
        <w:tc>
          <w:tcPr>
            <w:tcW w:w="846" w:type="dxa"/>
            <w:noWrap w:val="0"/>
            <w:vAlign w:val="center"/>
          </w:tcPr>
          <w:p>
            <w:pPr>
              <w:spacing w:line="500" w:lineRule="exact"/>
              <w:ind w:firstLine="0" w:firstLineChars="0"/>
              <w:jc w:val="center"/>
              <w:rPr>
                <w:rFonts w:hint="default" w:ascii="Times New Roman" w:hAnsi="Times New Roman" w:eastAsia="宋体" w:cs="Times New Roman"/>
                <w:sz w:val="24"/>
                <w:szCs w:val="24"/>
              </w:rPr>
            </w:pPr>
            <w:r>
              <w:rPr>
                <w:rFonts w:hint="default" w:ascii="Times New Roman" w:hAnsi="Times New Roman" w:eastAsia="宋体" w:cs="Times New Roman"/>
                <w:sz w:val="24"/>
                <w:szCs w:val="24"/>
              </w:rPr>
              <w:t>9</w:t>
            </w:r>
          </w:p>
        </w:tc>
        <w:tc>
          <w:tcPr>
            <w:tcW w:w="2805" w:type="dxa"/>
            <w:noWrap w:val="0"/>
            <w:vAlign w:val="center"/>
          </w:tcPr>
          <w:p>
            <w:pPr>
              <w:spacing w:line="500" w:lineRule="exact"/>
              <w:ind w:firstLine="0" w:firstLineChars="0"/>
              <w:jc w:val="center"/>
              <w:rPr>
                <w:rFonts w:hint="default" w:ascii="Times New Roman" w:hAnsi="Times New Roman" w:eastAsia="宋体" w:cs="Times New Roman"/>
                <w:sz w:val="24"/>
                <w:szCs w:val="24"/>
              </w:rPr>
            </w:pPr>
            <w:r>
              <w:rPr>
                <w:rFonts w:hint="default" w:ascii="Times New Roman" w:hAnsi="Times New Roman" w:eastAsia="宋体" w:cs="Times New Roman"/>
                <w:sz w:val="24"/>
                <w:szCs w:val="24"/>
              </w:rPr>
              <w:t>事件结果</w:t>
            </w:r>
          </w:p>
        </w:tc>
        <w:tc>
          <w:tcPr>
            <w:tcW w:w="5116" w:type="dxa"/>
            <w:noWrap w:val="0"/>
            <w:vAlign w:val="center"/>
          </w:tcPr>
          <w:p>
            <w:pPr>
              <w:spacing w:line="500" w:lineRule="exact"/>
              <w:ind w:firstLine="0" w:firstLineChars="0"/>
              <w:jc w:val="center"/>
              <w:rPr>
                <w:rFonts w:hint="default" w:ascii="Times New Roman" w:hAnsi="Times New Roman" w:eastAsia="宋体" w:cs="Times New Roman"/>
                <w:sz w:val="24"/>
                <w:szCs w:val="24"/>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3" w:hRule="atLeast"/>
          <w:jc w:val="center"/>
        </w:trPr>
        <w:tc>
          <w:tcPr>
            <w:tcW w:w="846" w:type="dxa"/>
            <w:noWrap w:val="0"/>
            <w:vAlign w:val="center"/>
          </w:tcPr>
          <w:p>
            <w:pPr>
              <w:spacing w:line="500" w:lineRule="exact"/>
              <w:ind w:firstLine="0" w:firstLineChars="0"/>
              <w:jc w:val="center"/>
              <w:rPr>
                <w:rFonts w:hint="default" w:ascii="Times New Roman" w:hAnsi="Times New Roman" w:eastAsia="宋体" w:cs="Times New Roman"/>
                <w:sz w:val="24"/>
                <w:szCs w:val="24"/>
              </w:rPr>
            </w:pPr>
            <w:r>
              <w:rPr>
                <w:rFonts w:hint="default" w:ascii="Times New Roman" w:hAnsi="Times New Roman" w:eastAsia="宋体" w:cs="Times New Roman"/>
                <w:sz w:val="24"/>
                <w:szCs w:val="24"/>
              </w:rPr>
              <w:t>10</w:t>
            </w:r>
          </w:p>
        </w:tc>
        <w:tc>
          <w:tcPr>
            <w:tcW w:w="2805" w:type="dxa"/>
            <w:noWrap w:val="0"/>
            <w:vAlign w:val="center"/>
          </w:tcPr>
          <w:p>
            <w:pPr>
              <w:spacing w:line="500" w:lineRule="exact"/>
              <w:ind w:firstLine="0" w:firstLineChars="0"/>
              <w:jc w:val="center"/>
              <w:rPr>
                <w:rFonts w:hint="default" w:ascii="Times New Roman" w:hAnsi="Times New Roman" w:eastAsia="宋体" w:cs="Times New Roman"/>
                <w:sz w:val="24"/>
                <w:szCs w:val="24"/>
              </w:rPr>
            </w:pPr>
            <w:r>
              <w:rPr>
                <w:rFonts w:hint="default" w:ascii="Times New Roman" w:hAnsi="Times New Roman" w:eastAsia="宋体" w:cs="Times New Roman"/>
                <w:sz w:val="24"/>
                <w:szCs w:val="24"/>
              </w:rPr>
              <w:t>事件潜在或间接危害</w:t>
            </w:r>
          </w:p>
        </w:tc>
        <w:tc>
          <w:tcPr>
            <w:tcW w:w="5116" w:type="dxa"/>
            <w:noWrap w:val="0"/>
            <w:vAlign w:val="center"/>
          </w:tcPr>
          <w:p>
            <w:pPr>
              <w:spacing w:line="500" w:lineRule="exact"/>
              <w:ind w:firstLine="0" w:firstLineChars="0"/>
              <w:jc w:val="center"/>
              <w:rPr>
                <w:rFonts w:hint="default" w:ascii="Times New Roman" w:hAnsi="Times New Roman" w:eastAsia="宋体" w:cs="Times New Roman"/>
                <w:sz w:val="24"/>
                <w:szCs w:val="24"/>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3" w:hRule="atLeast"/>
          <w:jc w:val="center"/>
        </w:trPr>
        <w:tc>
          <w:tcPr>
            <w:tcW w:w="846" w:type="dxa"/>
            <w:noWrap w:val="0"/>
            <w:vAlign w:val="center"/>
          </w:tcPr>
          <w:p>
            <w:pPr>
              <w:spacing w:line="500" w:lineRule="exact"/>
              <w:ind w:firstLine="0" w:firstLineChars="0"/>
              <w:jc w:val="center"/>
              <w:rPr>
                <w:rFonts w:hint="default" w:ascii="Times New Roman" w:hAnsi="Times New Roman" w:eastAsia="宋体" w:cs="Times New Roman"/>
                <w:sz w:val="24"/>
                <w:szCs w:val="24"/>
              </w:rPr>
            </w:pPr>
            <w:r>
              <w:rPr>
                <w:rFonts w:hint="default" w:ascii="Times New Roman" w:hAnsi="Times New Roman" w:eastAsia="宋体" w:cs="Times New Roman"/>
                <w:sz w:val="24"/>
                <w:szCs w:val="24"/>
              </w:rPr>
              <w:t>11</w:t>
            </w:r>
          </w:p>
        </w:tc>
        <w:tc>
          <w:tcPr>
            <w:tcW w:w="2805" w:type="dxa"/>
            <w:noWrap w:val="0"/>
            <w:vAlign w:val="top"/>
          </w:tcPr>
          <w:p>
            <w:pPr>
              <w:spacing w:line="500" w:lineRule="exact"/>
              <w:ind w:firstLine="0" w:firstLineChars="0"/>
              <w:jc w:val="center"/>
              <w:rPr>
                <w:rFonts w:hint="default" w:ascii="Times New Roman" w:hAnsi="Times New Roman" w:eastAsia="宋体" w:cs="Times New Roman"/>
                <w:sz w:val="24"/>
                <w:szCs w:val="24"/>
              </w:rPr>
            </w:pPr>
            <w:r>
              <w:rPr>
                <w:rFonts w:hint="default" w:ascii="Times New Roman" w:hAnsi="Times New Roman" w:eastAsia="宋体" w:cs="Times New Roman"/>
                <w:sz w:val="24"/>
                <w:szCs w:val="24"/>
              </w:rPr>
              <w:t>事件社会影响</w:t>
            </w:r>
          </w:p>
        </w:tc>
        <w:tc>
          <w:tcPr>
            <w:tcW w:w="5116" w:type="dxa"/>
            <w:noWrap w:val="0"/>
            <w:vAlign w:val="center"/>
          </w:tcPr>
          <w:p>
            <w:pPr>
              <w:spacing w:line="500" w:lineRule="exact"/>
              <w:ind w:firstLine="0" w:firstLineChars="0"/>
              <w:jc w:val="center"/>
              <w:rPr>
                <w:rFonts w:hint="default" w:ascii="Times New Roman" w:hAnsi="Times New Roman" w:eastAsia="宋体" w:cs="Times New Roman"/>
                <w:sz w:val="24"/>
                <w:szCs w:val="24"/>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718" w:hRule="atLeast"/>
          <w:jc w:val="center"/>
        </w:trPr>
        <w:tc>
          <w:tcPr>
            <w:tcW w:w="846" w:type="dxa"/>
            <w:noWrap w:val="0"/>
            <w:vAlign w:val="center"/>
          </w:tcPr>
          <w:p>
            <w:pPr>
              <w:spacing w:line="500" w:lineRule="exact"/>
              <w:ind w:firstLine="0" w:firstLineChars="0"/>
              <w:jc w:val="center"/>
              <w:rPr>
                <w:rFonts w:hint="default" w:ascii="Times New Roman" w:hAnsi="Times New Roman" w:eastAsia="宋体" w:cs="Times New Roman"/>
                <w:sz w:val="24"/>
                <w:szCs w:val="24"/>
              </w:rPr>
            </w:pPr>
            <w:r>
              <w:rPr>
                <w:rFonts w:hint="default" w:ascii="Times New Roman" w:hAnsi="Times New Roman" w:eastAsia="宋体" w:cs="Times New Roman"/>
                <w:sz w:val="24"/>
                <w:szCs w:val="24"/>
              </w:rPr>
              <w:t>12</w:t>
            </w:r>
          </w:p>
        </w:tc>
        <w:tc>
          <w:tcPr>
            <w:tcW w:w="2805" w:type="dxa"/>
            <w:noWrap w:val="0"/>
            <w:vAlign w:val="top"/>
          </w:tcPr>
          <w:p>
            <w:pPr>
              <w:spacing w:line="500" w:lineRule="exact"/>
              <w:ind w:firstLine="0" w:firstLineChars="0"/>
              <w:jc w:val="center"/>
              <w:rPr>
                <w:rFonts w:hint="default" w:ascii="Times New Roman" w:hAnsi="Times New Roman" w:eastAsia="宋体" w:cs="Times New Roman"/>
                <w:sz w:val="24"/>
                <w:szCs w:val="24"/>
              </w:rPr>
            </w:pPr>
            <w:r>
              <w:rPr>
                <w:rFonts w:hint="default" w:ascii="Times New Roman" w:hAnsi="Times New Roman" w:eastAsia="宋体" w:cs="Times New Roman"/>
                <w:sz w:val="24"/>
                <w:szCs w:val="24"/>
              </w:rPr>
              <w:t>处置后的遗留问题</w:t>
            </w:r>
          </w:p>
        </w:tc>
        <w:tc>
          <w:tcPr>
            <w:tcW w:w="5116" w:type="dxa"/>
            <w:noWrap w:val="0"/>
            <w:vAlign w:val="center"/>
          </w:tcPr>
          <w:p>
            <w:pPr>
              <w:spacing w:line="500" w:lineRule="exact"/>
              <w:ind w:firstLine="0" w:firstLineChars="0"/>
              <w:jc w:val="center"/>
              <w:rPr>
                <w:rFonts w:hint="default" w:ascii="Times New Roman" w:hAnsi="Times New Roman" w:eastAsia="宋体" w:cs="Times New Roman"/>
                <w:sz w:val="24"/>
                <w:szCs w:val="24"/>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3" w:hRule="atLeast"/>
          <w:jc w:val="center"/>
        </w:trPr>
        <w:tc>
          <w:tcPr>
            <w:tcW w:w="846" w:type="dxa"/>
            <w:noWrap w:val="0"/>
            <w:vAlign w:val="center"/>
          </w:tcPr>
          <w:p>
            <w:pPr>
              <w:spacing w:line="500" w:lineRule="exact"/>
              <w:ind w:firstLine="0" w:firstLineChars="0"/>
              <w:jc w:val="center"/>
              <w:rPr>
                <w:rFonts w:hint="default" w:ascii="Times New Roman" w:hAnsi="Times New Roman" w:eastAsia="宋体" w:cs="Times New Roman"/>
                <w:sz w:val="24"/>
                <w:szCs w:val="24"/>
              </w:rPr>
            </w:pPr>
            <w:r>
              <w:rPr>
                <w:rFonts w:hint="default" w:ascii="Times New Roman" w:hAnsi="Times New Roman" w:eastAsia="宋体" w:cs="Times New Roman"/>
                <w:sz w:val="24"/>
                <w:szCs w:val="24"/>
              </w:rPr>
              <w:t>13</w:t>
            </w:r>
          </w:p>
        </w:tc>
        <w:tc>
          <w:tcPr>
            <w:tcW w:w="2805" w:type="dxa"/>
            <w:noWrap w:val="0"/>
            <w:vAlign w:val="center"/>
          </w:tcPr>
          <w:p>
            <w:pPr>
              <w:spacing w:line="500" w:lineRule="exact"/>
              <w:ind w:firstLine="0" w:firstLineChars="0"/>
              <w:jc w:val="center"/>
              <w:rPr>
                <w:rFonts w:hint="default" w:ascii="Times New Roman" w:hAnsi="Times New Roman" w:eastAsia="宋体" w:cs="Times New Roman"/>
                <w:sz w:val="24"/>
                <w:szCs w:val="24"/>
              </w:rPr>
            </w:pPr>
            <w:r>
              <w:rPr>
                <w:rFonts w:hint="default" w:ascii="Times New Roman" w:hAnsi="Times New Roman" w:eastAsia="宋体" w:cs="Times New Roman"/>
                <w:sz w:val="24"/>
                <w:szCs w:val="24"/>
              </w:rPr>
              <w:t>责任追究</w:t>
            </w:r>
          </w:p>
        </w:tc>
        <w:tc>
          <w:tcPr>
            <w:tcW w:w="5116" w:type="dxa"/>
            <w:noWrap w:val="0"/>
            <w:vAlign w:val="center"/>
          </w:tcPr>
          <w:p>
            <w:pPr>
              <w:spacing w:line="500" w:lineRule="exact"/>
              <w:ind w:firstLine="0" w:firstLineChars="0"/>
              <w:jc w:val="center"/>
              <w:rPr>
                <w:rFonts w:hint="default" w:ascii="Times New Roman" w:hAnsi="Times New Roman" w:eastAsia="宋体" w:cs="Times New Roman"/>
                <w:sz w:val="24"/>
                <w:szCs w:val="24"/>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386" w:hRule="atLeast"/>
          <w:jc w:val="center"/>
        </w:trPr>
        <w:tc>
          <w:tcPr>
            <w:tcW w:w="8767" w:type="dxa"/>
            <w:gridSpan w:val="3"/>
            <w:noWrap w:val="0"/>
            <w:vAlign w:val="center"/>
          </w:tcPr>
          <w:p>
            <w:pPr>
              <w:spacing w:line="500" w:lineRule="exact"/>
              <w:ind w:firstLine="0" w:firstLineChars="0"/>
              <w:jc w:val="both"/>
              <w:rPr>
                <w:rFonts w:hint="default" w:ascii="Times New Roman" w:hAnsi="Times New Roman" w:eastAsia="宋体" w:cs="Times New Roman"/>
                <w:sz w:val="24"/>
                <w:szCs w:val="24"/>
              </w:rPr>
            </w:pPr>
            <w:r>
              <w:rPr>
                <w:rFonts w:hint="default" w:ascii="Times New Roman" w:hAnsi="Times New Roman" w:eastAsia="宋体" w:cs="Times New Roman"/>
                <w:sz w:val="24"/>
                <w:szCs w:val="24"/>
              </w:rPr>
              <w:t>注：报告单位可根据事件实际情况对表中内容予以增添。</w:t>
            </w:r>
          </w:p>
        </w:tc>
      </w:tr>
    </w:tbl>
    <w:p>
      <w:pPr>
        <w:autoSpaceDE w:val="0"/>
        <w:autoSpaceDN w:val="0"/>
        <w:adjustRightInd w:val="0"/>
        <w:spacing w:line="240" w:lineRule="auto"/>
        <w:ind w:firstLine="0" w:firstLineChars="0"/>
        <w:rPr>
          <w:rFonts w:hint="eastAsia" w:ascii="仿宋" w:hAnsi="仿宋" w:eastAsia="仿宋"/>
        </w:rPr>
      </w:pPr>
    </w:p>
    <w:p>
      <w:pPr>
        <w:sectPr>
          <w:pgSz w:w="11906" w:h="16838"/>
          <w:pgMar w:top="1440" w:right="1797" w:bottom="1440" w:left="1797" w:header="851" w:footer="992" w:gutter="0"/>
          <w:pgNumType w:fmt="decimal"/>
          <w:cols w:space="720" w:num="1"/>
          <w:docGrid w:type="lines" w:linePitch="312" w:charSpace="0"/>
        </w:sectPr>
      </w:pPr>
    </w:p>
    <w:p>
      <w:pPr>
        <w:keepNext w:val="0"/>
        <w:keepLines w:val="0"/>
        <w:pageBreakBefore w:val="0"/>
        <w:widowControl w:val="0"/>
        <w:kinsoku/>
        <w:wordWrap/>
        <w:overflowPunct/>
        <w:topLinePunct w:val="0"/>
        <w:autoSpaceDE/>
        <w:autoSpaceDN/>
        <w:bidi w:val="0"/>
        <w:adjustRightInd w:val="0"/>
        <w:snapToGrid w:val="0"/>
        <w:spacing w:before="156" w:beforeLines="50" w:after="156" w:afterLines="50" w:line="520" w:lineRule="exact"/>
        <w:ind w:firstLine="0" w:firstLineChars="0"/>
        <w:jc w:val="both"/>
        <w:textAlignment w:val="auto"/>
        <w:outlineLvl w:val="0"/>
        <w:rPr>
          <w:rFonts w:hint="eastAsia" w:ascii="Times New Roman" w:hAnsi="Times New Roman" w:cs="Times New Roman"/>
          <w:b/>
          <w:bCs/>
          <w:caps w:val="0"/>
          <w:smallCaps w:val="0"/>
          <w:spacing w:val="0"/>
          <w:w w:val="100"/>
          <w:kern w:val="2"/>
          <w:position w:val="0"/>
          <w:sz w:val="28"/>
          <w:szCs w:val="28"/>
          <w:highlight w:val="none"/>
          <w:lang w:val="en-US" w:eastAsia="zh-CN"/>
        </w:rPr>
      </w:pPr>
      <w:r>
        <w:rPr>
          <w:rFonts w:hint="default" w:ascii="Times New Roman" w:hAnsi="Times New Roman" w:eastAsia="宋体" w:cs="Times New Roman"/>
          <w:b/>
          <w:szCs w:val="28"/>
          <w:highlight w:val="none"/>
        </w:rPr>
        <w:t>附件</w:t>
      </w:r>
      <w:r>
        <w:rPr>
          <w:rFonts w:hint="eastAsia" w:eastAsia="宋体" w:cs="Times New Roman"/>
          <w:b/>
          <w:szCs w:val="28"/>
          <w:highlight w:val="none"/>
          <w:lang w:val="en-US" w:eastAsia="zh-CN"/>
        </w:rPr>
        <w:t>5</w:t>
      </w:r>
      <w:r>
        <w:rPr>
          <w:rFonts w:hint="default" w:ascii="Times New Roman" w:hAnsi="Times New Roman" w:eastAsia="宋体" w:cs="Times New Roman"/>
          <w:b/>
          <w:szCs w:val="28"/>
          <w:highlight w:val="none"/>
        </w:rPr>
        <w:t xml:space="preserve">  </w:t>
      </w:r>
      <w:r>
        <w:rPr>
          <w:rFonts w:hint="eastAsia" w:eastAsia="宋体" w:cs="Times New Roman"/>
          <w:b/>
          <w:szCs w:val="28"/>
          <w:highlight w:val="none"/>
          <w:lang w:val="en-US" w:eastAsia="zh-CN"/>
        </w:rPr>
        <w:t>罗山县</w:t>
      </w:r>
      <w:r>
        <w:rPr>
          <w:rFonts w:hint="default" w:ascii="Times New Roman" w:hAnsi="Times New Roman" w:eastAsia="宋体" w:cs="Times New Roman"/>
          <w:b/>
          <w:bCs/>
          <w:sz w:val="30"/>
          <w:szCs w:val="30"/>
          <w:highlight w:val="none"/>
          <w:lang w:eastAsia="zh-CN"/>
        </w:rPr>
        <w:t>突发环境事件</w:t>
      </w:r>
      <w:r>
        <w:rPr>
          <w:rFonts w:hint="eastAsia" w:ascii="Times New Roman" w:hAnsi="Times New Roman" w:eastAsia="宋体" w:cs="Times New Roman"/>
          <w:b/>
          <w:bCs/>
          <w:sz w:val="30"/>
          <w:szCs w:val="30"/>
          <w:highlight w:val="none"/>
          <w:lang w:val="en-US" w:eastAsia="zh-CN"/>
        </w:rPr>
        <w:t>社会应急支援队伍</w:t>
      </w:r>
    </w:p>
    <w:p>
      <w:pPr>
        <w:pStyle w:val="2"/>
        <w:keepNext w:val="0"/>
        <w:keepLines w:val="0"/>
        <w:pageBreakBefore w:val="0"/>
        <w:widowControl w:val="0"/>
        <w:kinsoku/>
        <w:wordWrap/>
        <w:overflowPunct/>
        <w:topLinePunct w:val="0"/>
        <w:autoSpaceDE w:val="0"/>
        <w:autoSpaceDN w:val="0"/>
        <w:bidi w:val="0"/>
        <w:adjustRightInd w:val="0"/>
        <w:snapToGrid/>
        <w:spacing w:line="360" w:lineRule="auto"/>
        <w:jc w:val="center"/>
        <w:textAlignment w:val="auto"/>
        <w:rPr>
          <w:rFonts w:hint="default" w:ascii="Times New Roman" w:hAnsi="Times New Roman" w:eastAsia="宋体" w:cs="Times New Roman"/>
          <w:b/>
          <w:bCs/>
          <w:caps w:val="0"/>
          <w:smallCaps w:val="0"/>
          <w:spacing w:val="0"/>
          <w:w w:val="100"/>
          <w:kern w:val="2"/>
          <w:position w:val="0"/>
          <w:sz w:val="28"/>
          <w:szCs w:val="28"/>
          <w:highlight w:val="none"/>
          <w:lang w:val="en-US" w:eastAsia="zh-CN"/>
        </w:rPr>
      </w:pPr>
      <w:r>
        <w:rPr>
          <w:rFonts w:hint="eastAsia" w:ascii="Times New Roman" w:cs="Times New Roman"/>
          <w:b/>
          <w:bCs/>
          <w:caps w:val="0"/>
          <w:smallCaps w:val="0"/>
          <w:spacing w:val="0"/>
          <w:w w:val="100"/>
          <w:kern w:val="2"/>
          <w:position w:val="0"/>
          <w:sz w:val="28"/>
          <w:szCs w:val="28"/>
          <w:highlight w:val="none"/>
          <w:lang w:val="en-US" w:eastAsia="zh-CN"/>
        </w:rPr>
        <w:t>罗山县</w:t>
      </w:r>
      <w:r>
        <w:rPr>
          <w:rFonts w:hint="eastAsia" w:ascii="Times New Roman" w:hAnsi="Times New Roman" w:eastAsia="宋体" w:cs="Times New Roman"/>
          <w:b/>
          <w:bCs/>
          <w:caps w:val="0"/>
          <w:smallCaps w:val="0"/>
          <w:spacing w:val="0"/>
          <w:w w:val="100"/>
          <w:kern w:val="2"/>
          <w:position w:val="0"/>
          <w:sz w:val="28"/>
          <w:szCs w:val="28"/>
          <w:highlight w:val="none"/>
          <w:lang w:val="en-US" w:eastAsia="zh-CN"/>
        </w:rPr>
        <w:t>社会应急支援队伍管理部门</w:t>
      </w:r>
      <w:r>
        <w:rPr>
          <w:rFonts w:hint="eastAsia" w:ascii="Times New Roman" w:hAnsi="Times New Roman" w:cs="Times New Roman"/>
          <w:b/>
          <w:bCs/>
          <w:caps w:val="0"/>
          <w:smallCaps w:val="0"/>
          <w:spacing w:val="0"/>
          <w:w w:val="100"/>
          <w:kern w:val="2"/>
          <w:position w:val="0"/>
          <w:sz w:val="28"/>
          <w:szCs w:val="28"/>
          <w:highlight w:val="none"/>
          <w:lang w:val="en-US" w:eastAsia="zh-CN"/>
        </w:rPr>
        <w:t>一览表</w:t>
      </w:r>
    </w:p>
    <w:tbl>
      <w:tblPr>
        <w:tblStyle w:val="14"/>
        <w:tblW w:w="5002"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658"/>
        <w:gridCol w:w="862"/>
        <w:gridCol w:w="1208"/>
        <w:gridCol w:w="1033"/>
        <w:gridCol w:w="1305"/>
        <w:gridCol w:w="1866"/>
        <w:gridCol w:w="2570"/>
        <w:gridCol w:w="1095"/>
        <w:gridCol w:w="2420"/>
        <w:gridCol w:w="1163"/>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62" w:type="pct"/>
            <w:gridSpan w:val="3"/>
            <w:tcMar>
              <w:top w:w="57" w:type="dxa"/>
              <w:left w:w="108" w:type="dxa"/>
              <w:bottom w:w="57" w:type="dxa"/>
              <w:right w:w="108" w:type="dxa"/>
            </w:tcMar>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eastAsia="宋体" w:cs="Times New Roman"/>
                <w:b/>
                <w:bCs/>
                <w:caps w:val="0"/>
                <w:smallCaps w:val="0"/>
                <w:kern w:val="2"/>
                <w:sz w:val="21"/>
                <w:szCs w:val="21"/>
                <w:highlight w:val="none"/>
                <w:lang w:val="en-US" w:eastAsia="zh-CN" w:bidi="ar-SA"/>
              </w:rPr>
            </w:pPr>
            <w:r>
              <w:rPr>
                <w:rFonts w:hint="default" w:ascii="Times New Roman" w:hAnsi="Times New Roman" w:eastAsia="宋体" w:cs="Times New Roman"/>
                <w:b/>
                <w:bCs/>
                <w:caps w:val="0"/>
                <w:smallCaps w:val="0"/>
                <w:kern w:val="2"/>
                <w:sz w:val="21"/>
                <w:szCs w:val="21"/>
                <w:highlight w:val="none"/>
                <w:lang w:val="en-US" w:eastAsia="zh-CN"/>
              </w:rPr>
              <w:t>单位</w:t>
            </w:r>
          </w:p>
        </w:tc>
        <w:tc>
          <w:tcPr>
            <w:tcW w:w="364" w:type="pct"/>
            <w:tcMar>
              <w:top w:w="57" w:type="dxa"/>
              <w:left w:w="108" w:type="dxa"/>
              <w:bottom w:w="57" w:type="dxa"/>
              <w:right w:w="108" w:type="dxa"/>
            </w:tcMar>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eastAsia="宋体" w:cs="Times New Roman"/>
                <w:b/>
                <w:bCs/>
                <w:caps w:val="0"/>
                <w:smallCaps w:val="0"/>
                <w:kern w:val="2"/>
                <w:sz w:val="21"/>
                <w:szCs w:val="21"/>
                <w:highlight w:val="none"/>
                <w:lang w:val="en-US" w:eastAsia="zh-CN"/>
              </w:rPr>
            </w:pPr>
            <w:r>
              <w:rPr>
                <w:rFonts w:hint="default" w:ascii="Times New Roman" w:hAnsi="Times New Roman" w:eastAsia="宋体" w:cs="Times New Roman"/>
                <w:b/>
                <w:bCs/>
                <w:caps w:val="0"/>
                <w:smallCaps w:val="0"/>
                <w:kern w:val="2"/>
                <w:sz w:val="21"/>
                <w:szCs w:val="21"/>
                <w:highlight w:val="none"/>
                <w:lang w:val="en-US" w:eastAsia="zh-CN"/>
              </w:rPr>
              <w:t>姓名</w:t>
            </w:r>
          </w:p>
        </w:tc>
        <w:tc>
          <w:tcPr>
            <w:tcW w:w="460" w:type="pct"/>
            <w:tcMar>
              <w:top w:w="57" w:type="dxa"/>
              <w:left w:w="108" w:type="dxa"/>
              <w:bottom w:w="57" w:type="dxa"/>
              <w:right w:w="108" w:type="dxa"/>
            </w:tcMar>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eastAsia="宋体" w:cs="Times New Roman"/>
                <w:b/>
                <w:bCs/>
                <w:caps w:val="0"/>
                <w:smallCaps w:val="0"/>
                <w:kern w:val="2"/>
                <w:sz w:val="21"/>
                <w:szCs w:val="21"/>
                <w:highlight w:val="none"/>
                <w:lang w:val="en-US" w:eastAsia="zh-CN" w:bidi="ar-SA"/>
              </w:rPr>
            </w:pPr>
            <w:r>
              <w:rPr>
                <w:rFonts w:hint="default" w:ascii="Times New Roman" w:hAnsi="Times New Roman" w:eastAsia="宋体" w:cs="Times New Roman"/>
                <w:b/>
                <w:bCs/>
                <w:caps w:val="0"/>
                <w:smallCaps w:val="0"/>
                <w:kern w:val="2"/>
                <w:sz w:val="21"/>
                <w:szCs w:val="21"/>
                <w:highlight w:val="none"/>
                <w:lang w:val="en-US" w:eastAsia="zh-CN"/>
              </w:rPr>
              <w:t>职务</w:t>
            </w:r>
          </w:p>
        </w:tc>
        <w:tc>
          <w:tcPr>
            <w:tcW w:w="658" w:type="pct"/>
            <w:tcMar>
              <w:top w:w="57" w:type="dxa"/>
              <w:left w:w="108" w:type="dxa"/>
              <w:bottom w:w="57" w:type="dxa"/>
              <w:right w:w="108" w:type="dxa"/>
            </w:tcMar>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eastAsia="宋体" w:cs="Times New Roman"/>
                <w:b/>
                <w:bCs/>
                <w:caps w:val="0"/>
                <w:smallCaps w:val="0"/>
                <w:kern w:val="2"/>
                <w:sz w:val="21"/>
                <w:szCs w:val="21"/>
                <w:highlight w:val="none"/>
                <w:lang w:val="en-US" w:eastAsia="zh-CN" w:bidi="ar-SA"/>
              </w:rPr>
            </w:pPr>
            <w:r>
              <w:rPr>
                <w:rFonts w:hint="default" w:ascii="Times New Roman" w:hAnsi="Times New Roman" w:eastAsia="宋体" w:cs="Times New Roman"/>
                <w:b/>
                <w:bCs/>
                <w:caps w:val="0"/>
                <w:smallCaps w:val="0"/>
                <w:kern w:val="2"/>
                <w:sz w:val="21"/>
                <w:szCs w:val="21"/>
                <w:highlight w:val="none"/>
                <w:lang w:val="en-US" w:eastAsia="zh-CN"/>
              </w:rPr>
              <w:t>办公电话</w:t>
            </w:r>
          </w:p>
        </w:tc>
        <w:tc>
          <w:tcPr>
            <w:tcW w:w="906" w:type="pct"/>
            <w:tcMar>
              <w:top w:w="57" w:type="dxa"/>
              <w:left w:w="108" w:type="dxa"/>
              <w:bottom w:w="57" w:type="dxa"/>
              <w:right w:w="108" w:type="dxa"/>
            </w:tcMar>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eastAsia="宋体" w:cs="Times New Roman"/>
                <w:b/>
                <w:bCs/>
                <w:caps w:val="0"/>
                <w:smallCaps w:val="0"/>
                <w:kern w:val="2"/>
                <w:sz w:val="21"/>
                <w:szCs w:val="21"/>
                <w:highlight w:val="none"/>
                <w:lang w:val="en-US" w:eastAsia="zh-CN" w:bidi="ar-SA"/>
              </w:rPr>
            </w:pPr>
            <w:r>
              <w:rPr>
                <w:rFonts w:hint="default" w:ascii="Times New Roman" w:hAnsi="Times New Roman" w:eastAsia="宋体" w:cs="Times New Roman"/>
                <w:b/>
                <w:bCs/>
                <w:caps w:val="0"/>
                <w:smallCaps w:val="0"/>
                <w:kern w:val="2"/>
                <w:sz w:val="21"/>
                <w:szCs w:val="21"/>
                <w:highlight w:val="none"/>
                <w:lang w:val="en-US" w:eastAsia="zh-CN"/>
              </w:rPr>
              <w:t>手机</w:t>
            </w:r>
          </w:p>
        </w:tc>
        <w:tc>
          <w:tcPr>
            <w:tcW w:w="386" w:type="pct"/>
            <w:tcMar>
              <w:top w:w="57" w:type="dxa"/>
              <w:left w:w="108" w:type="dxa"/>
              <w:bottom w:w="57" w:type="dxa"/>
              <w:right w:w="108" w:type="dxa"/>
            </w:tcMar>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eastAsia="宋体" w:cs="Times New Roman"/>
                <w:b/>
                <w:bCs/>
                <w:caps w:val="0"/>
                <w:smallCaps w:val="0"/>
                <w:kern w:val="2"/>
                <w:sz w:val="21"/>
                <w:szCs w:val="21"/>
                <w:highlight w:val="none"/>
                <w:lang w:val="en-US" w:eastAsia="zh-CN" w:bidi="ar-SA"/>
              </w:rPr>
            </w:pPr>
            <w:r>
              <w:rPr>
                <w:rFonts w:hint="default" w:ascii="Times New Roman" w:hAnsi="Times New Roman" w:eastAsia="宋体" w:cs="Times New Roman"/>
                <w:b/>
                <w:bCs/>
                <w:caps w:val="0"/>
                <w:smallCaps w:val="0"/>
                <w:kern w:val="2"/>
                <w:sz w:val="21"/>
                <w:szCs w:val="21"/>
                <w:highlight w:val="none"/>
                <w:lang w:val="en-US" w:eastAsia="zh-CN"/>
              </w:rPr>
              <w:t>传真</w:t>
            </w:r>
          </w:p>
        </w:tc>
        <w:tc>
          <w:tcPr>
            <w:tcW w:w="850" w:type="pct"/>
            <w:tcMar>
              <w:top w:w="57" w:type="dxa"/>
              <w:left w:w="108" w:type="dxa"/>
              <w:bottom w:w="57" w:type="dxa"/>
              <w:right w:w="108" w:type="dxa"/>
            </w:tcMar>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eastAsia="宋体" w:cs="Times New Roman"/>
                <w:b/>
                <w:bCs/>
                <w:caps w:val="0"/>
                <w:smallCaps w:val="0"/>
                <w:kern w:val="2"/>
                <w:sz w:val="21"/>
                <w:szCs w:val="21"/>
                <w:highlight w:val="none"/>
                <w:lang w:val="en-US" w:eastAsia="zh-CN" w:bidi="ar-SA"/>
              </w:rPr>
            </w:pPr>
            <w:r>
              <w:rPr>
                <w:rFonts w:hint="default" w:ascii="Times New Roman" w:hAnsi="Times New Roman" w:eastAsia="宋体" w:cs="Times New Roman"/>
                <w:b/>
                <w:bCs/>
                <w:caps w:val="0"/>
                <w:smallCaps w:val="0"/>
                <w:kern w:val="2"/>
                <w:sz w:val="21"/>
                <w:szCs w:val="21"/>
                <w:highlight w:val="none"/>
                <w:lang w:val="en-US" w:eastAsia="zh-CN"/>
              </w:rPr>
              <w:t>电子邮箱</w:t>
            </w:r>
          </w:p>
        </w:tc>
        <w:tc>
          <w:tcPr>
            <w:tcW w:w="410" w:type="pct"/>
            <w:tcMar>
              <w:top w:w="57" w:type="dxa"/>
              <w:left w:w="108" w:type="dxa"/>
              <w:bottom w:w="57" w:type="dxa"/>
              <w:right w:w="108" w:type="dxa"/>
            </w:tcMar>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eastAsia="宋体" w:cs="Times New Roman"/>
                <w:b/>
                <w:bCs/>
                <w:caps w:val="0"/>
                <w:smallCaps w:val="0"/>
                <w:kern w:val="2"/>
                <w:sz w:val="21"/>
                <w:szCs w:val="21"/>
                <w:highlight w:val="none"/>
                <w:lang w:val="en-US" w:eastAsia="zh-CN" w:bidi="ar-SA"/>
              </w:rPr>
            </w:pPr>
            <w:r>
              <w:rPr>
                <w:rFonts w:hint="default" w:ascii="Times New Roman" w:hAnsi="Times New Roman" w:eastAsia="宋体" w:cs="Times New Roman"/>
                <w:b/>
                <w:bCs/>
                <w:caps w:val="0"/>
                <w:smallCaps w:val="0"/>
                <w:kern w:val="2"/>
                <w:sz w:val="21"/>
                <w:szCs w:val="21"/>
                <w:highlight w:val="none"/>
                <w:lang w:val="en-US" w:eastAsia="zh-CN"/>
              </w:rPr>
              <w:t>机构简况</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589" w:type="pct"/>
            <w:gridSpan w:val="9"/>
            <w:tcMar>
              <w:top w:w="57" w:type="dxa"/>
              <w:left w:w="108" w:type="dxa"/>
              <w:bottom w:w="57" w:type="dxa"/>
              <w:right w:w="108" w:type="dxa"/>
            </w:tcMar>
            <w:vAlign w:val="center"/>
          </w:tcPr>
          <w:p>
            <w:pPr>
              <w:pStyle w:val="11"/>
              <w:keepNext w:val="0"/>
              <w:keepLines w:val="0"/>
              <w:pageBreakBefore w:val="0"/>
              <w:widowControl/>
              <w:kinsoku/>
              <w:wordWrap/>
              <w:overflowPunct/>
              <w:topLinePunct w:val="0"/>
              <w:autoSpaceDE/>
              <w:autoSpaceDN/>
              <w:bidi w:val="0"/>
              <w:adjustRightInd/>
              <w:snapToGrid/>
              <w:spacing w:before="0" w:beforeAutospacing="0" w:after="0" w:afterAutospacing="0" w:line="240" w:lineRule="auto"/>
              <w:ind w:left="0" w:leftChars="0" w:firstLine="0" w:firstLineChars="0"/>
              <w:jc w:val="center"/>
              <w:textAlignment w:val="auto"/>
              <w:rPr>
                <w:rFonts w:hint="default" w:ascii="Times New Roman" w:hAnsi="Times New Roman" w:eastAsia="宋体" w:cs="Times New Roman"/>
                <w:caps w:val="0"/>
                <w:smallCaps w:val="0"/>
                <w:color w:val="auto"/>
                <w:spacing w:val="0"/>
                <w:w w:val="100"/>
                <w:kern w:val="2"/>
                <w:position w:val="0"/>
                <w:sz w:val="21"/>
                <w:szCs w:val="21"/>
                <w:highlight w:val="none"/>
                <w:lang w:val="en-US" w:eastAsia="zh-CN" w:bidi="ar-SA"/>
              </w:rPr>
            </w:pPr>
            <w:r>
              <w:rPr>
                <w:rFonts w:hint="default" w:ascii="Times New Roman" w:hAnsi="Times New Roman" w:eastAsia="宋体" w:cs="Times New Roman"/>
                <w:caps w:val="0"/>
                <w:smallCaps w:val="0"/>
                <w:kern w:val="2"/>
                <w:sz w:val="21"/>
                <w:szCs w:val="21"/>
                <w:highlight w:val="none"/>
                <w:lang w:val="en-US" w:eastAsia="zh-CN"/>
              </w:rPr>
              <w:t>值班电话：0376-2178768</w:t>
            </w:r>
          </w:p>
        </w:tc>
        <w:tc>
          <w:tcPr>
            <w:tcW w:w="410" w:type="pct"/>
            <w:vMerge w:val="restart"/>
            <w:tcMar>
              <w:top w:w="57" w:type="dxa"/>
              <w:left w:w="108" w:type="dxa"/>
              <w:bottom w:w="57" w:type="dxa"/>
              <w:right w:w="108" w:type="dxa"/>
            </w:tcMar>
            <w:vAlign w:val="center"/>
          </w:tcPr>
          <w:p>
            <w:pPr>
              <w:pStyle w:val="11"/>
              <w:keepNext w:val="0"/>
              <w:keepLines w:val="0"/>
              <w:pageBreakBefore w:val="0"/>
              <w:widowControl/>
              <w:kinsoku/>
              <w:wordWrap/>
              <w:overflowPunct/>
              <w:topLinePunct w:val="0"/>
              <w:autoSpaceDE/>
              <w:autoSpaceDN/>
              <w:bidi w:val="0"/>
              <w:adjustRightInd/>
              <w:snapToGrid/>
              <w:spacing w:before="0" w:beforeAutospacing="0" w:after="0" w:afterAutospacing="0" w:line="240" w:lineRule="auto"/>
              <w:ind w:left="0" w:leftChars="0" w:firstLine="0" w:firstLineChars="0"/>
              <w:jc w:val="center"/>
              <w:textAlignment w:val="auto"/>
              <w:rPr>
                <w:rFonts w:hint="eastAsia" w:ascii="Times New Roman" w:hAnsi="Times New Roman" w:eastAsia="宋体" w:cs="Times New Roman"/>
                <w:caps w:val="0"/>
                <w:smallCaps w:val="0"/>
                <w:color w:val="auto"/>
                <w:spacing w:val="0"/>
                <w:w w:val="100"/>
                <w:kern w:val="2"/>
                <w:position w:val="0"/>
                <w:sz w:val="21"/>
                <w:szCs w:val="21"/>
                <w:highlight w:val="none"/>
                <w:lang w:val="en-US" w:eastAsia="zh-CN" w:bidi="ar-SA"/>
              </w:rPr>
            </w:pPr>
            <w:r>
              <w:rPr>
                <w:rFonts w:hint="default" w:ascii="Times New Roman" w:hAnsi="Times New Roman" w:eastAsia="宋体" w:cs="Times New Roman"/>
                <w:caps w:val="0"/>
                <w:smallCaps w:val="0"/>
                <w:color w:val="auto"/>
                <w:spacing w:val="0"/>
                <w:w w:val="100"/>
                <w:kern w:val="2"/>
                <w:position w:val="0"/>
                <w:sz w:val="21"/>
                <w:szCs w:val="21"/>
                <w:highlight w:val="none"/>
                <w:lang w:val="en-US" w:eastAsia="zh-CN" w:bidi="ar-SA"/>
              </w:rPr>
              <w:t>监察大队</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32" w:type="pct"/>
            <w:vMerge w:val="restart"/>
            <w:tcMar>
              <w:top w:w="57" w:type="dxa"/>
              <w:left w:w="108" w:type="dxa"/>
              <w:bottom w:w="57" w:type="dxa"/>
              <w:right w:w="108" w:type="dxa"/>
            </w:tcMar>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eastAsia="宋体" w:cs="Times New Roman"/>
                <w:caps w:val="0"/>
                <w:smallCaps w:val="0"/>
                <w:kern w:val="2"/>
                <w:sz w:val="21"/>
                <w:szCs w:val="21"/>
                <w:highlight w:val="none"/>
                <w:lang w:val="en-US" w:eastAsia="zh-CN" w:bidi="ar-SA"/>
              </w:rPr>
            </w:pPr>
            <w:r>
              <w:rPr>
                <w:rFonts w:hint="default" w:ascii="Times New Roman" w:hAnsi="Times New Roman" w:eastAsia="宋体" w:cs="Times New Roman"/>
                <w:caps w:val="0"/>
                <w:smallCaps w:val="0"/>
                <w:kern w:val="2"/>
                <w:sz w:val="21"/>
                <w:szCs w:val="21"/>
                <w:highlight w:val="none"/>
                <w:lang w:val="en-US" w:eastAsia="zh-CN"/>
              </w:rPr>
              <w:t>罗山县</w:t>
            </w:r>
          </w:p>
        </w:tc>
        <w:tc>
          <w:tcPr>
            <w:tcW w:w="304" w:type="pct"/>
            <w:vMerge w:val="restart"/>
            <w:tcMar>
              <w:top w:w="57" w:type="dxa"/>
              <w:left w:w="108" w:type="dxa"/>
              <w:bottom w:w="57" w:type="dxa"/>
              <w:right w:w="108" w:type="dxa"/>
            </w:tcMar>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eastAsia="宋体" w:cs="Times New Roman"/>
                <w:caps w:val="0"/>
                <w:smallCaps w:val="0"/>
                <w:kern w:val="2"/>
                <w:sz w:val="21"/>
                <w:szCs w:val="21"/>
                <w:highlight w:val="none"/>
                <w:lang w:val="en-US" w:eastAsia="zh-CN" w:bidi="ar-SA"/>
              </w:rPr>
            </w:pPr>
            <w:r>
              <w:rPr>
                <w:rFonts w:hint="default" w:ascii="Times New Roman" w:hAnsi="Times New Roman" w:eastAsia="宋体" w:cs="Times New Roman"/>
                <w:caps w:val="0"/>
                <w:smallCaps w:val="0"/>
                <w:kern w:val="2"/>
                <w:sz w:val="21"/>
                <w:szCs w:val="21"/>
                <w:highlight w:val="none"/>
                <w:lang w:val="en-US" w:eastAsia="zh-CN"/>
              </w:rPr>
              <w:t>本级</w:t>
            </w:r>
          </w:p>
        </w:tc>
        <w:tc>
          <w:tcPr>
            <w:tcW w:w="424" w:type="pct"/>
            <w:tcMar>
              <w:top w:w="57" w:type="dxa"/>
              <w:left w:w="108" w:type="dxa"/>
              <w:bottom w:w="57" w:type="dxa"/>
              <w:right w:w="108" w:type="dxa"/>
            </w:tcMar>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eastAsia="宋体" w:cs="Times New Roman"/>
                <w:caps w:val="0"/>
                <w:smallCaps w:val="0"/>
                <w:kern w:val="2"/>
                <w:sz w:val="21"/>
                <w:szCs w:val="21"/>
                <w:highlight w:val="none"/>
                <w:lang w:val="en-US" w:eastAsia="zh-CN" w:bidi="ar-SA"/>
              </w:rPr>
            </w:pPr>
            <w:r>
              <w:rPr>
                <w:rFonts w:hint="default" w:ascii="Times New Roman" w:hAnsi="Times New Roman" w:eastAsia="宋体" w:cs="Times New Roman"/>
                <w:caps w:val="0"/>
                <w:smallCaps w:val="0"/>
                <w:kern w:val="2"/>
                <w:sz w:val="21"/>
                <w:szCs w:val="21"/>
                <w:highlight w:val="none"/>
                <w:lang w:val="en-US" w:eastAsia="zh-CN"/>
              </w:rPr>
              <w:t>分管领导</w:t>
            </w:r>
          </w:p>
        </w:tc>
        <w:tc>
          <w:tcPr>
            <w:tcW w:w="364" w:type="pct"/>
            <w:tcMar>
              <w:top w:w="57" w:type="dxa"/>
              <w:left w:w="108" w:type="dxa"/>
              <w:bottom w:w="57" w:type="dxa"/>
              <w:right w:w="108" w:type="dxa"/>
            </w:tcMar>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eastAsia="宋体" w:cs="Times New Roman"/>
                <w:caps w:val="0"/>
                <w:smallCaps w:val="0"/>
                <w:kern w:val="2"/>
                <w:sz w:val="21"/>
                <w:szCs w:val="21"/>
                <w:highlight w:val="none"/>
                <w:lang w:val="en-US" w:eastAsia="zh-CN" w:bidi="ar-SA"/>
              </w:rPr>
            </w:pPr>
            <w:r>
              <w:rPr>
                <w:rFonts w:hint="default" w:ascii="Times New Roman" w:hAnsi="Times New Roman" w:eastAsia="宋体" w:cs="Times New Roman"/>
                <w:caps w:val="0"/>
                <w:smallCaps w:val="0"/>
                <w:kern w:val="2"/>
                <w:sz w:val="21"/>
                <w:szCs w:val="21"/>
                <w:highlight w:val="none"/>
                <w:lang w:val="en-US" w:eastAsia="zh-CN"/>
              </w:rPr>
              <w:t>项德海</w:t>
            </w:r>
          </w:p>
        </w:tc>
        <w:tc>
          <w:tcPr>
            <w:tcW w:w="460" w:type="pct"/>
            <w:tcMar>
              <w:top w:w="57" w:type="dxa"/>
              <w:left w:w="108" w:type="dxa"/>
              <w:bottom w:w="57" w:type="dxa"/>
              <w:right w:w="108" w:type="dxa"/>
            </w:tcMar>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eastAsia="宋体" w:cs="Times New Roman"/>
                <w:caps w:val="0"/>
                <w:smallCaps w:val="0"/>
                <w:kern w:val="2"/>
                <w:sz w:val="21"/>
                <w:szCs w:val="21"/>
                <w:highlight w:val="none"/>
                <w:lang w:val="en-US" w:eastAsia="zh-CN" w:bidi="ar-SA"/>
              </w:rPr>
            </w:pPr>
            <w:r>
              <w:rPr>
                <w:rFonts w:hint="default" w:ascii="Times New Roman" w:hAnsi="Times New Roman" w:eastAsia="宋体" w:cs="Times New Roman"/>
                <w:caps w:val="0"/>
                <w:smallCaps w:val="0"/>
                <w:kern w:val="2"/>
                <w:sz w:val="21"/>
                <w:szCs w:val="21"/>
                <w:highlight w:val="none"/>
                <w:lang w:val="en-US" w:eastAsia="zh-CN"/>
              </w:rPr>
              <w:t>副局长</w:t>
            </w:r>
          </w:p>
        </w:tc>
        <w:tc>
          <w:tcPr>
            <w:tcW w:w="658" w:type="pct"/>
            <w:tcMar>
              <w:top w:w="57" w:type="dxa"/>
              <w:left w:w="108" w:type="dxa"/>
              <w:bottom w:w="57" w:type="dxa"/>
              <w:right w:w="108" w:type="dxa"/>
            </w:tcMar>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eastAsia="宋体" w:cs="Times New Roman"/>
                <w:caps w:val="0"/>
                <w:smallCaps w:val="0"/>
                <w:kern w:val="2"/>
                <w:sz w:val="21"/>
                <w:szCs w:val="21"/>
                <w:highlight w:val="none"/>
                <w:lang w:val="en-US" w:eastAsia="zh-CN" w:bidi="ar-SA"/>
              </w:rPr>
            </w:pPr>
          </w:p>
        </w:tc>
        <w:tc>
          <w:tcPr>
            <w:tcW w:w="906" w:type="pct"/>
            <w:tcMar>
              <w:top w:w="57" w:type="dxa"/>
              <w:left w:w="108" w:type="dxa"/>
              <w:bottom w:w="57" w:type="dxa"/>
              <w:right w:w="108" w:type="dxa"/>
            </w:tcMar>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eastAsia="宋体" w:cs="Times New Roman"/>
                <w:caps w:val="0"/>
                <w:smallCaps w:val="0"/>
                <w:kern w:val="2"/>
                <w:sz w:val="21"/>
                <w:szCs w:val="21"/>
                <w:highlight w:val="none"/>
                <w:lang w:val="en-US" w:eastAsia="zh-CN" w:bidi="ar-SA"/>
              </w:rPr>
            </w:pPr>
            <w:r>
              <w:rPr>
                <w:rFonts w:hint="default" w:ascii="Times New Roman" w:hAnsi="Times New Roman" w:eastAsia="宋体" w:cs="Times New Roman"/>
                <w:caps w:val="0"/>
                <w:smallCaps w:val="0"/>
                <w:kern w:val="2"/>
                <w:sz w:val="21"/>
                <w:szCs w:val="21"/>
                <w:highlight w:val="none"/>
                <w:lang w:val="en-US" w:eastAsia="zh-CN" w:bidi="ar-SA"/>
              </w:rPr>
              <w:t>13523881569</w:t>
            </w:r>
          </w:p>
        </w:tc>
        <w:tc>
          <w:tcPr>
            <w:tcW w:w="386" w:type="pct"/>
            <w:tcMar>
              <w:top w:w="57" w:type="dxa"/>
              <w:left w:w="108" w:type="dxa"/>
              <w:bottom w:w="57" w:type="dxa"/>
              <w:right w:w="108" w:type="dxa"/>
            </w:tcMar>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eastAsia="宋体" w:cs="Times New Roman"/>
                <w:caps w:val="0"/>
                <w:smallCaps w:val="0"/>
                <w:kern w:val="2"/>
                <w:sz w:val="21"/>
                <w:szCs w:val="21"/>
                <w:highlight w:val="none"/>
                <w:lang w:val="en-US" w:eastAsia="zh-CN" w:bidi="ar-SA"/>
              </w:rPr>
            </w:pPr>
          </w:p>
        </w:tc>
        <w:tc>
          <w:tcPr>
            <w:tcW w:w="850" w:type="pct"/>
            <w:tcMar>
              <w:top w:w="57" w:type="dxa"/>
              <w:left w:w="108" w:type="dxa"/>
              <w:bottom w:w="57" w:type="dxa"/>
              <w:right w:w="108" w:type="dxa"/>
            </w:tcMar>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eastAsia="宋体" w:cs="Times New Roman"/>
                <w:caps w:val="0"/>
                <w:smallCaps w:val="0"/>
                <w:kern w:val="2"/>
                <w:sz w:val="21"/>
                <w:szCs w:val="21"/>
                <w:highlight w:val="none"/>
                <w:lang w:val="en-US" w:eastAsia="zh-CN" w:bidi="ar-SA"/>
              </w:rPr>
            </w:pPr>
          </w:p>
        </w:tc>
        <w:tc>
          <w:tcPr>
            <w:tcW w:w="410" w:type="pct"/>
            <w:vMerge w:val="continue"/>
            <w:tcMar>
              <w:top w:w="57" w:type="dxa"/>
              <w:left w:w="108" w:type="dxa"/>
              <w:bottom w:w="57" w:type="dxa"/>
              <w:right w:w="108" w:type="dxa"/>
            </w:tcMar>
            <w:vAlign w:val="center"/>
          </w:tcPr>
          <w:p>
            <w:pPr>
              <w:keepNext w:val="0"/>
              <w:keepLines w:val="0"/>
              <w:pageBreakBefore w:val="0"/>
              <w:widowControl/>
              <w:kinsoku/>
              <w:wordWrap/>
              <w:overflowPunct/>
              <w:topLinePunct w:val="0"/>
              <w:autoSpaceDE/>
              <w:autoSpaceDN/>
              <w:bidi w:val="0"/>
              <w:adjustRightInd/>
              <w:snapToGrid/>
              <w:spacing w:before="0" w:beforeAutospacing="0" w:after="0" w:afterAutospacing="0" w:line="240" w:lineRule="auto"/>
              <w:ind w:left="0" w:leftChars="0" w:firstLine="0" w:firstLineChars="0"/>
              <w:jc w:val="center"/>
              <w:textAlignment w:val="auto"/>
              <w:rPr>
                <w:rFonts w:hint="default" w:ascii="Times New Roman" w:hAnsi="Times New Roman" w:eastAsia="宋体" w:cs="Times New Roman"/>
                <w:caps w:val="0"/>
                <w:smallCaps w:val="0"/>
                <w:color w:val="auto"/>
                <w:kern w:val="2"/>
                <w:sz w:val="21"/>
                <w:szCs w:val="21"/>
                <w:highlight w:val="none"/>
                <w:lang w:val="en-US" w:eastAsia="zh-CN"/>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32" w:type="pct"/>
            <w:vMerge w:val="continue"/>
            <w:tcMar>
              <w:top w:w="57" w:type="dxa"/>
              <w:left w:w="108" w:type="dxa"/>
              <w:bottom w:w="57" w:type="dxa"/>
              <w:right w:w="108" w:type="dxa"/>
            </w:tcMar>
            <w:vAlign w:val="center"/>
          </w:tcPr>
          <w:p>
            <w:pPr>
              <w:pStyle w:val="11"/>
              <w:keepNext w:val="0"/>
              <w:keepLines w:val="0"/>
              <w:pageBreakBefore w:val="0"/>
              <w:widowControl/>
              <w:kinsoku/>
              <w:wordWrap/>
              <w:overflowPunct/>
              <w:topLinePunct w:val="0"/>
              <w:autoSpaceDE/>
              <w:autoSpaceDN/>
              <w:bidi w:val="0"/>
              <w:adjustRightInd/>
              <w:snapToGrid/>
              <w:spacing w:before="0" w:beforeAutospacing="0" w:after="0" w:afterAutospacing="0" w:line="240" w:lineRule="auto"/>
              <w:ind w:left="0" w:leftChars="0" w:firstLine="0" w:firstLineChars="0"/>
              <w:jc w:val="center"/>
              <w:textAlignment w:val="auto"/>
              <w:rPr>
                <w:rFonts w:hint="default" w:ascii="Times New Roman" w:hAnsi="Times New Roman" w:eastAsia="宋体" w:cs="Times New Roman"/>
                <w:caps w:val="0"/>
                <w:smallCaps w:val="0"/>
                <w:color w:val="auto"/>
                <w:spacing w:val="0"/>
                <w:w w:val="100"/>
                <w:kern w:val="2"/>
                <w:position w:val="0"/>
                <w:sz w:val="21"/>
                <w:szCs w:val="21"/>
                <w:highlight w:val="none"/>
                <w:lang w:val="en-US" w:eastAsia="zh-CN" w:bidi="ar-SA"/>
              </w:rPr>
            </w:pPr>
          </w:p>
        </w:tc>
        <w:tc>
          <w:tcPr>
            <w:tcW w:w="304" w:type="pct"/>
            <w:vMerge w:val="continue"/>
            <w:tcMar>
              <w:top w:w="57" w:type="dxa"/>
              <w:left w:w="108" w:type="dxa"/>
              <w:bottom w:w="57" w:type="dxa"/>
              <w:right w:w="108" w:type="dxa"/>
            </w:tcMar>
            <w:vAlign w:val="center"/>
          </w:tcPr>
          <w:p>
            <w:pPr>
              <w:pStyle w:val="11"/>
              <w:keepNext w:val="0"/>
              <w:keepLines w:val="0"/>
              <w:pageBreakBefore w:val="0"/>
              <w:widowControl/>
              <w:kinsoku/>
              <w:wordWrap/>
              <w:overflowPunct/>
              <w:topLinePunct w:val="0"/>
              <w:autoSpaceDE/>
              <w:autoSpaceDN/>
              <w:bidi w:val="0"/>
              <w:adjustRightInd/>
              <w:snapToGrid/>
              <w:spacing w:before="0" w:beforeAutospacing="0" w:after="0" w:afterAutospacing="0" w:line="240" w:lineRule="auto"/>
              <w:ind w:left="0" w:leftChars="0" w:firstLine="0" w:firstLineChars="0"/>
              <w:jc w:val="center"/>
              <w:textAlignment w:val="auto"/>
              <w:rPr>
                <w:rFonts w:hint="default" w:ascii="Times New Roman" w:hAnsi="Times New Roman" w:eastAsia="宋体" w:cs="Times New Roman"/>
                <w:caps w:val="0"/>
                <w:smallCaps w:val="0"/>
                <w:color w:val="auto"/>
                <w:spacing w:val="0"/>
                <w:w w:val="100"/>
                <w:kern w:val="2"/>
                <w:position w:val="0"/>
                <w:sz w:val="21"/>
                <w:szCs w:val="21"/>
                <w:highlight w:val="none"/>
                <w:lang w:val="en-US" w:eastAsia="zh-CN" w:bidi="ar-SA"/>
              </w:rPr>
            </w:pPr>
          </w:p>
        </w:tc>
        <w:tc>
          <w:tcPr>
            <w:tcW w:w="424" w:type="pct"/>
            <w:tcMar>
              <w:top w:w="57" w:type="dxa"/>
              <w:left w:w="108" w:type="dxa"/>
              <w:bottom w:w="57" w:type="dxa"/>
              <w:right w:w="108" w:type="dxa"/>
            </w:tcMar>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eastAsia="宋体" w:cs="Times New Roman"/>
                <w:caps w:val="0"/>
                <w:smallCaps w:val="0"/>
                <w:kern w:val="2"/>
                <w:sz w:val="21"/>
                <w:szCs w:val="21"/>
                <w:highlight w:val="none"/>
                <w:lang w:val="en-US" w:eastAsia="zh-CN" w:bidi="ar-SA"/>
              </w:rPr>
            </w:pPr>
            <w:r>
              <w:rPr>
                <w:rFonts w:hint="default" w:ascii="Times New Roman" w:hAnsi="Times New Roman" w:eastAsia="宋体" w:cs="Times New Roman"/>
                <w:caps w:val="0"/>
                <w:smallCaps w:val="0"/>
                <w:kern w:val="2"/>
                <w:sz w:val="21"/>
                <w:szCs w:val="21"/>
                <w:highlight w:val="none"/>
                <w:lang w:val="en-US" w:eastAsia="zh-CN"/>
              </w:rPr>
              <w:t>负责人</w:t>
            </w:r>
          </w:p>
        </w:tc>
        <w:tc>
          <w:tcPr>
            <w:tcW w:w="364" w:type="pct"/>
            <w:tcMar>
              <w:top w:w="57" w:type="dxa"/>
              <w:left w:w="108" w:type="dxa"/>
              <w:bottom w:w="57" w:type="dxa"/>
              <w:right w:w="108" w:type="dxa"/>
            </w:tcMar>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eastAsia="宋体" w:cs="Times New Roman"/>
                <w:caps w:val="0"/>
                <w:smallCaps w:val="0"/>
                <w:kern w:val="2"/>
                <w:sz w:val="21"/>
                <w:szCs w:val="21"/>
                <w:highlight w:val="none"/>
                <w:lang w:val="en-US" w:eastAsia="zh-CN" w:bidi="ar-SA"/>
              </w:rPr>
            </w:pPr>
            <w:r>
              <w:rPr>
                <w:rFonts w:hint="default" w:ascii="Times New Roman" w:hAnsi="Times New Roman" w:eastAsia="宋体" w:cs="Times New Roman"/>
                <w:caps w:val="0"/>
                <w:smallCaps w:val="0"/>
                <w:kern w:val="2"/>
                <w:sz w:val="21"/>
                <w:szCs w:val="21"/>
                <w:highlight w:val="none"/>
                <w:lang w:val="en-US" w:eastAsia="zh-CN"/>
              </w:rPr>
              <w:t>魏东波</w:t>
            </w:r>
          </w:p>
        </w:tc>
        <w:tc>
          <w:tcPr>
            <w:tcW w:w="460" w:type="pct"/>
            <w:tcMar>
              <w:top w:w="57" w:type="dxa"/>
              <w:left w:w="108" w:type="dxa"/>
              <w:bottom w:w="57" w:type="dxa"/>
              <w:right w:w="108" w:type="dxa"/>
            </w:tcMar>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eastAsia="宋体" w:cs="Times New Roman"/>
                <w:caps w:val="0"/>
                <w:smallCaps w:val="0"/>
                <w:kern w:val="2"/>
                <w:sz w:val="21"/>
                <w:szCs w:val="21"/>
                <w:highlight w:val="none"/>
                <w:lang w:val="en-US" w:eastAsia="zh-CN" w:bidi="ar-SA"/>
              </w:rPr>
            </w:pPr>
            <w:r>
              <w:rPr>
                <w:rFonts w:hint="default" w:ascii="Times New Roman" w:hAnsi="Times New Roman" w:eastAsia="宋体" w:cs="Times New Roman"/>
                <w:caps w:val="0"/>
                <w:smallCaps w:val="0"/>
                <w:kern w:val="2"/>
                <w:sz w:val="21"/>
                <w:szCs w:val="21"/>
                <w:highlight w:val="none"/>
                <w:lang w:val="en-US" w:eastAsia="zh-CN" w:bidi="ar-SA"/>
              </w:rPr>
              <w:t>大队长</w:t>
            </w:r>
          </w:p>
        </w:tc>
        <w:tc>
          <w:tcPr>
            <w:tcW w:w="658" w:type="pct"/>
            <w:tcMar>
              <w:top w:w="57" w:type="dxa"/>
              <w:left w:w="108" w:type="dxa"/>
              <w:bottom w:w="57" w:type="dxa"/>
              <w:right w:w="108" w:type="dxa"/>
            </w:tcMar>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eastAsia="宋体" w:cs="Times New Roman"/>
                <w:caps w:val="0"/>
                <w:smallCaps w:val="0"/>
                <w:kern w:val="2"/>
                <w:sz w:val="21"/>
                <w:szCs w:val="21"/>
                <w:highlight w:val="none"/>
                <w:lang w:val="en-US" w:eastAsia="zh-CN" w:bidi="ar-SA"/>
              </w:rPr>
            </w:pPr>
            <w:r>
              <w:rPr>
                <w:rFonts w:hint="default" w:ascii="Times New Roman" w:hAnsi="Times New Roman" w:eastAsia="宋体" w:cs="Times New Roman"/>
                <w:caps w:val="0"/>
                <w:smallCaps w:val="0"/>
                <w:kern w:val="2"/>
                <w:sz w:val="21"/>
                <w:szCs w:val="21"/>
                <w:highlight w:val="none"/>
                <w:lang w:val="en-US" w:eastAsia="zh-CN" w:bidi="ar-SA"/>
              </w:rPr>
              <w:t>2178777</w:t>
            </w:r>
          </w:p>
        </w:tc>
        <w:tc>
          <w:tcPr>
            <w:tcW w:w="906" w:type="pct"/>
            <w:tcMar>
              <w:top w:w="57" w:type="dxa"/>
              <w:left w:w="108" w:type="dxa"/>
              <w:bottom w:w="57" w:type="dxa"/>
              <w:right w:w="108" w:type="dxa"/>
            </w:tcMar>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eastAsia="宋体" w:cs="Times New Roman"/>
                <w:caps w:val="0"/>
                <w:smallCaps w:val="0"/>
                <w:kern w:val="2"/>
                <w:sz w:val="21"/>
                <w:szCs w:val="21"/>
                <w:highlight w:val="none"/>
                <w:lang w:val="en-US" w:eastAsia="zh-CN" w:bidi="ar-SA"/>
              </w:rPr>
            </w:pPr>
            <w:r>
              <w:rPr>
                <w:rFonts w:hint="default" w:ascii="Times New Roman" w:hAnsi="Times New Roman" w:eastAsia="宋体" w:cs="Times New Roman"/>
                <w:caps w:val="0"/>
                <w:smallCaps w:val="0"/>
                <w:kern w:val="2"/>
                <w:sz w:val="21"/>
                <w:szCs w:val="21"/>
                <w:highlight w:val="none"/>
                <w:lang w:val="en-US" w:eastAsia="zh-CN" w:bidi="ar-SA"/>
              </w:rPr>
              <w:t>13523997522</w:t>
            </w:r>
          </w:p>
        </w:tc>
        <w:tc>
          <w:tcPr>
            <w:tcW w:w="386" w:type="pct"/>
            <w:tcMar>
              <w:top w:w="57" w:type="dxa"/>
              <w:left w:w="108" w:type="dxa"/>
              <w:bottom w:w="57" w:type="dxa"/>
              <w:right w:w="108" w:type="dxa"/>
            </w:tcMar>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eastAsia="宋体" w:cs="Times New Roman"/>
                <w:caps w:val="0"/>
                <w:smallCaps w:val="0"/>
                <w:kern w:val="2"/>
                <w:sz w:val="21"/>
                <w:szCs w:val="21"/>
                <w:highlight w:val="none"/>
                <w:lang w:val="en-US" w:eastAsia="zh-CN" w:bidi="ar-SA"/>
              </w:rPr>
            </w:pPr>
          </w:p>
        </w:tc>
        <w:tc>
          <w:tcPr>
            <w:tcW w:w="850" w:type="pct"/>
            <w:tcMar>
              <w:top w:w="57" w:type="dxa"/>
              <w:left w:w="108" w:type="dxa"/>
              <w:bottom w:w="57" w:type="dxa"/>
              <w:right w:w="108" w:type="dxa"/>
            </w:tcMar>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eastAsia="宋体" w:cs="Times New Roman"/>
                <w:caps w:val="0"/>
                <w:smallCaps w:val="0"/>
                <w:kern w:val="2"/>
                <w:sz w:val="21"/>
                <w:szCs w:val="21"/>
                <w:highlight w:val="none"/>
                <w:lang w:val="en-US" w:eastAsia="zh-CN" w:bidi="ar-SA"/>
              </w:rPr>
            </w:pPr>
          </w:p>
        </w:tc>
        <w:tc>
          <w:tcPr>
            <w:tcW w:w="410" w:type="pct"/>
            <w:vMerge w:val="continue"/>
            <w:tcMar>
              <w:top w:w="57" w:type="dxa"/>
              <w:left w:w="108" w:type="dxa"/>
              <w:bottom w:w="57" w:type="dxa"/>
              <w:right w:w="108" w:type="dxa"/>
            </w:tcMar>
            <w:vAlign w:val="center"/>
          </w:tcPr>
          <w:p>
            <w:pPr>
              <w:keepNext w:val="0"/>
              <w:keepLines w:val="0"/>
              <w:pageBreakBefore w:val="0"/>
              <w:widowControl/>
              <w:kinsoku/>
              <w:wordWrap/>
              <w:overflowPunct/>
              <w:topLinePunct w:val="0"/>
              <w:autoSpaceDE/>
              <w:autoSpaceDN/>
              <w:bidi w:val="0"/>
              <w:adjustRightInd/>
              <w:snapToGrid/>
              <w:spacing w:before="0" w:beforeAutospacing="0" w:after="0" w:afterAutospacing="0" w:line="240" w:lineRule="auto"/>
              <w:ind w:left="0" w:leftChars="0" w:firstLine="0" w:firstLineChars="0"/>
              <w:jc w:val="center"/>
              <w:textAlignment w:val="auto"/>
              <w:rPr>
                <w:rFonts w:hint="default" w:ascii="Times New Roman" w:hAnsi="Times New Roman" w:eastAsia="宋体" w:cs="Times New Roman"/>
                <w:caps w:val="0"/>
                <w:smallCaps w:val="0"/>
                <w:color w:val="auto"/>
                <w:kern w:val="2"/>
                <w:sz w:val="21"/>
                <w:szCs w:val="21"/>
                <w:highlight w:val="none"/>
                <w:lang w:val="en-US" w:eastAsia="zh-CN"/>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32" w:type="pct"/>
            <w:vMerge w:val="continue"/>
            <w:tcMar>
              <w:top w:w="57" w:type="dxa"/>
              <w:left w:w="108" w:type="dxa"/>
              <w:bottom w:w="57" w:type="dxa"/>
              <w:right w:w="108" w:type="dxa"/>
            </w:tcMar>
            <w:vAlign w:val="center"/>
          </w:tcPr>
          <w:p>
            <w:pPr>
              <w:pStyle w:val="11"/>
              <w:keepNext w:val="0"/>
              <w:keepLines w:val="0"/>
              <w:pageBreakBefore w:val="0"/>
              <w:widowControl/>
              <w:kinsoku/>
              <w:wordWrap/>
              <w:overflowPunct/>
              <w:topLinePunct w:val="0"/>
              <w:autoSpaceDE/>
              <w:autoSpaceDN/>
              <w:bidi w:val="0"/>
              <w:adjustRightInd/>
              <w:snapToGrid/>
              <w:spacing w:before="0" w:beforeAutospacing="0" w:after="0" w:afterAutospacing="0" w:line="240" w:lineRule="auto"/>
              <w:ind w:left="0" w:leftChars="0" w:firstLine="0" w:firstLineChars="0"/>
              <w:jc w:val="center"/>
              <w:textAlignment w:val="auto"/>
              <w:rPr>
                <w:rFonts w:hint="default" w:ascii="Times New Roman" w:hAnsi="Times New Roman" w:eastAsia="宋体" w:cs="Times New Roman"/>
                <w:caps w:val="0"/>
                <w:smallCaps w:val="0"/>
                <w:color w:val="auto"/>
                <w:spacing w:val="0"/>
                <w:w w:val="100"/>
                <w:kern w:val="2"/>
                <w:position w:val="0"/>
                <w:sz w:val="21"/>
                <w:szCs w:val="21"/>
                <w:highlight w:val="none"/>
                <w:lang w:val="en-US" w:eastAsia="zh-CN" w:bidi="ar-SA"/>
              </w:rPr>
            </w:pPr>
          </w:p>
        </w:tc>
        <w:tc>
          <w:tcPr>
            <w:tcW w:w="304" w:type="pct"/>
            <w:vMerge w:val="continue"/>
            <w:tcMar>
              <w:top w:w="57" w:type="dxa"/>
              <w:left w:w="108" w:type="dxa"/>
              <w:bottom w:w="57" w:type="dxa"/>
              <w:right w:w="108" w:type="dxa"/>
            </w:tcMar>
            <w:vAlign w:val="center"/>
          </w:tcPr>
          <w:p>
            <w:pPr>
              <w:pStyle w:val="11"/>
              <w:keepNext w:val="0"/>
              <w:keepLines w:val="0"/>
              <w:pageBreakBefore w:val="0"/>
              <w:widowControl/>
              <w:kinsoku/>
              <w:wordWrap/>
              <w:overflowPunct/>
              <w:topLinePunct w:val="0"/>
              <w:autoSpaceDE/>
              <w:autoSpaceDN/>
              <w:bidi w:val="0"/>
              <w:adjustRightInd/>
              <w:snapToGrid/>
              <w:spacing w:before="0" w:beforeAutospacing="0" w:after="0" w:afterAutospacing="0" w:line="240" w:lineRule="auto"/>
              <w:ind w:left="0" w:leftChars="0" w:firstLine="0" w:firstLineChars="0"/>
              <w:jc w:val="center"/>
              <w:textAlignment w:val="auto"/>
              <w:rPr>
                <w:rFonts w:hint="default" w:ascii="Times New Roman" w:hAnsi="Times New Roman" w:eastAsia="宋体" w:cs="Times New Roman"/>
                <w:caps w:val="0"/>
                <w:smallCaps w:val="0"/>
                <w:color w:val="auto"/>
                <w:spacing w:val="0"/>
                <w:w w:val="100"/>
                <w:kern w:val="2"/>
                <w:position w:val="0"/>
                <w:sz w:val="21"/>
                <w:szCs w:val="21"/>
                <w:highlight w:val="none"/>
                <w:lang w:val="en-US" w:eastAsia="zh-CN" w:bidi="ar-SA"/>
              </w:rPr>
            </w:pPr>
          </w:p>
        </w:tc>
        <w:tc>
          <w:tcPr>
            <w:tcW w:w="424" w:type="pct"/>
            <w:tcMar>
              <w:top w:w="57" w:type="dxa"/>
              <w:left w:w="108" w:type="dxa"/>
              <w:bottom w:w="57" w:type="dxa"/>
              <w:right w:w="108" w:type="dxa"/>
            </w:tcMar>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eastAsia="宋体" w:cs="Times New Roman"/>
                <w:caps w:val="0"/>
                <w:smallCaps w:val="0"/>
                <w:kern w:val="2"/>
                <w:sz w:val="21"/>
                <w:szCs w:val="21"/>
                <w:highlight w:val="none"/>
                <w:lang w:val="en-US" w:eastAsia="zh-CN" w:bidi="ar-SA"/>
              </w:rPr>
            </w:pPr>
            <w:r>
              <w:rPr>
                <w:rFonts w:hint="default" w:ascii="Times New Roman" w:hAnsi="Times New Roman" w:eastAsia="宋体" w:cs="Times New Roman"/>
                <w:caps w:val="0"/>
                <w:smallCaps w:val="0"/>
                <w:kern w:val="2"/>
                <w:sz w:val="21"/>
                <w:szCs w:val="21"/>
                <w:highlight w:val="none"/>
                <w:lang w:val="en-US" w:eastAsia="zh-CN"/>
              </w:rPr>
              <w:t>联络员</w:t>
            </w:r>
          </w:p>
        </w:tc>
        <w:tc>
          <w:tcPr>
            <w:tcW w:w="364" w:type="pct"/>
            <w:tcMar>
              <w:top w:w="57" w:type="dxa"/>
              <w:left w:w="108" w:type="dxa"/>
              <w:bottom w:w="57" w:type="dxa"/>
              <w:right w:w="108" w:type="dxa"/>
            </w:tcMar>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eastAsia="宋体" w:cs="Times New Roman"/>
                <w:caps w:val="0"/>
                <w:smallCaps w:val="0"/>
                <w:kern w:val="2"/>
                <w:sz w:val="21"/>
                <w:szCs w:val="21"/>
                <w:highlight w:val="none"/>
                <w:lang w:val="en-US" w:eastAsia="zh-CN" w:bidi="ar-SA"/>
              </w:rPr>
            </w:pPr>
            <w:r>
              <w:rPr>
                <w:rFonts w:hint="default" w:ascii="Times New Roman" w:hAnsi="Times New Roman" w:eastAsia="宋体" w:cs="Times New Roman"/>
                <w:caps w:val="0"/>
                <w:smallCaps w:val="0"/>
                <w:kern w:val="2"/>
                <w:sz w:val="21"/>
                <w:szCs w:val="21"/>
                <w:highlight w:val="none"/>
                <w:lang w:val="en-US" w:eastAsia="zh-CN"/>
              </w:rPr>
              <w:t>李昌</w:t>
            </w:r>
          </w:p>
        </w:tc>
        <w:tc>
          <w:tcPr>
            <w:tcW w:w="460" w:type="pct"/>
            <w:tcMar>
              <w:top w:w="57" w:type="dxa"/>
              <w:left w:w="108" w:type="dxa"/>
              <w:bottom w:w="57" w:type="dxa"/>
              <w:right w:w="108" w:type="dxa"/>
            </w:tcMar>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eastAsia="宋体" w:cs="Times New Roman"/>
                <w:caps w:val="0"/>
                <w:smallCaps w:val="0"/>
                <w:kern w:val="2"/>
                <w:sz w:val="21"/>
                <w:szCs w:val="21"/>
                <w:highlight w:val="none"/>
                <w:lang w:val="en-US" w:eastAsia="zh-CN" w:bidi="ar-SA"/>
              </w:rPr>
            </w:pPr>
          </w:p>
        </w:tc>
        <w:tc>
          <w:tcPr>
            <w:tcW w:w="658" w:type="pct"/>
            <w:tcMar>
              <w:top w:w="57" w:type="dxa"/>
              <w:left w:w="108" w:type="dxa"/>
              <w:bottom w:w="57" w:type="dxa"/>
              <w:right w:w="108" w:type="dxa"/>
            </w:tcMar>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eastAsia="宋体" w:cs="Times New Roman"/>
                <w:caps w:val="0"/>
                <w:smallCaps w:val="0"/>
                <w:kern w:val="2"/>
                <w:sz w:val="21"/>
                <w:szCs w:val="21"/>
                <w:highlight w:val="none"/>
                <w:lang w:val="en-US" w:eastAsia="zh-CN" w:bidi="ar-SA"/>
              </w:rPr>
            </w:pPr>
            <w:r>
              <w:rPr>
                <w:rFonts w:hint="default" w:ascii="Times New Roman" w:hAnsi="Times New Roman" w:eastAsia="宋体" w:cs="Times New Roman"/>
                <w:caps w:val="0"/>
                <w:smallCaps w:val="0"/>
                <w:kern w:val="2"/>
                <w:sz w:val="21"/>
                <w:szCs w:val="21"/>
                <w:highlight w:val="none"/>
                <w:lang w:val="en-US" w:eastAsia="zh-CN" w:bidi="ar-SA"/>
              </w:rPr>
              <w:t>2178228</w:t>
            </w:r>
          </w:p>
        </w:tc>
        <w:tc>
          <w:tcPr>
            <w:tcW w:w="906" w:type="pct"/>
            <w:tcMar>
              <w:top w:w="57" w:type="dxa"/>
              <w:left w:w="108" w:type="dxa"/>
              <w:bottom w:w="57" w:type="dxa"/>
              <w:right w:w="108" w:type="dxa"/>
            </w:tcMar>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eastAsia="宋体" w:cs="Times New Roman"/>
                <w:caps w:val="0"/>
                <w:smallCaps w:val="0"/>
                <w:kern w:val="2"/>
                <w:sz w:val="21"/>
                <w:szCs w:val="21"/>
                <w:highlight w:val="none"/>
                <w:lang w:val="en-US" w:eastAsia="zh-CN" w:bidi="ar-SA"/>
              </w:rPr>
            </w:pPr>
            <w:r>
              <w:rPr>
                <w:rFonts w:hint="default" w:ascii="Times New Roman" w:hAnsi="Times New Roman" w:eastAsia="宋体" w:cs="Times New Roman"/>
                <w:caps w:val="0"/>
                <w:smallCaps w:val="0"/>
                <w:kern w:val="2"/>
                <w:sz w:val="21"/>
                <w:szCs w:val="21"/>
                <w:highlight w:val="none"/>
                <w:lang w:val="en-US" w:eastAsia="zh-CN" w:bidi="ar-SA"/>
              </w:rPr>
              <w:t>15294740853</w:t>
            </w:r>
          </w:p>
        </w:tc>
        <w:tc>
          <w:tcPr>
            <w:tcW w:w="386" w:type="pct"/>
            <w:tcMar>
              <w:top w:w="57" w:type="dxa"/>
              <w:left w:w="108" w:type="dxa"/>
              <w:bottom w:w="57" w:type="dxa"/>
              <w:right w:w="108" w:type="dxa"/>
            </w:tcMar>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eastAsia="宋体" w:cs="Times New Roman"/>
                <w:caps w:val="0"/>
                <w:smallCaps w:val="0"/>
                <w:kern w:val="2"/>
                <w:sz w:val="21"/>
                <w:szCs w:val="21"/>
                <w:highlight w:val="none"/>
                <w:lang w:val="en-US" w:eastAsia="zh-CN" w:bidi="ar-SA"/>
              </w:rPr>
            </w:pPr>
          </w:p>
        </w:tc>
        <w:tc>
          <w:tcPr>
            <w:tcW w:w="850" w:type="pct"/>
            <w:tcMar>
              <w:top w:w="57" w:type="dxa"/>
              <w:left w:w="108" w:type="dxa"/>
              <w:bottom w:w="57" w:type="dxa"/>
              <w:right w:w="108" w:type="dxa"/>
            </w:tcMar>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eastAsia="宋体" w:cs="Times New Roman"/>
                <w:caps w:val="0"/>
                <w:smallCaps w:val="0"/>
                <w:kern w:val="2"/>
                <w:sz w:val="21"/>
                <w:szCs w:val="21"/>
                <w:highlight w:val="none"/>
                <w:lang w:val="en-US" w:eastAsia="zh-CN" w:bidi="ar-SA"/>
              </w:rPr>
            </w:pPr>
            <w:r>
              <w:rPr>
                <w:rFonts w:hint="default" w:ascii="Times New Roman" w:hAnsi="Times New Roman" w:eastAsia="宋体" w:cs="Times New Roman"/>
                <w:caps w:val="0"/>
                <w:smallCaps w:val="0"/>
                <w:kern w:val="2"/>
                <w:sz w:val="21"/>
                <w:szCs w:val="21"/>
                <w:highlight w:val="none"/>
                <w:lang w:val="en-US" w:eastAsia="zh-CN" w:bidi="ar-SA"/>
              </w:rPr>
              <w:t>lsxjcz@126.com</w:t>
            </w:r>
          </w:p>
        </w:tc>
        <w:tc>
          <w:tcPr>
            <w:tcW w:w="410" w:type="pct"/>
            <w:vMerge w:val="continue"/>
            <w:tcMar>
              <w:top w:w="57" w:type="dxa"/>
              <w:left w:w="108" w:type="dxa"/>
              <w:bottom w:w="57" w:type="dxa"/>
              <w:right w:w="108" w:type="dxa"/>
            </w:tcMar>
            <w:vAlign w:val="center"/>
          </w:tcPr>
          <w:p>
            <w:pPr>
              <w:pStyle w:val="11"/>
              <w:keepNext w:val="0"/>
              <w:keepLines w:val="0"/>
              <w:pageBreakBefore w:val="0"/>
              <w:widowControl/>
              <w:kinsoku/>
              <w:wordWrap/>
              <w:overflowPunct/>
              <w:topLinePunct w:val="0"/>
              <w:autoSpaceDE/>
              <w:autoSpaceDN/>
              <w:bidi w:val="0"/>
              <w:adjustRightInd/>
              <w:snapToGrid/>
              <w:spacing w:before="0" w:beforeAutospacing="0" w:after="0" w:afterAutospacing="0" w:line="240" w:lineRule="auto"/>
              <w:ind w:left="0" w:leftChars="0" w:firstLine="0" w:firstLineChars="0"/>
              <w:jc w:val="center"/>
              <w:textAlignment w:val="auto"/>
              <w:rPr>
                <w:rFonts w:hint="default" w:ascii="Times New Roman" w:hAnsi="Times New Roman" w:eastAsia="宋体" w:cs="Times New Roman"/>
                <w:caps w:val="0"/>
                <w:smallCaps w:val="0"/>
                <w:color w:val="auto"/>
                <w:spacing w:val="0"/>
                <w:w w:val="100"/>
                <w:kern w:val="2"/>
                <w:position w:val="0"/>
                <w:sz w:val="21"/>
                <w:szCs w:val="21"/>
                <w:highlight w:val="none"/>
                <w:lang w:val="en-US" w:eastAsia="zh-CN" w:bidi="ar-SA"/>
              </w:rPr>
            </w:pPr>
          </w:p>
        </w:tc>
      </w:tr>
    </w:tbl>
    <w:p>
      <w:pPr>
        <w:pStyle w:val="8"/>
        <w:sectPr>
          <w:pgSz w:w="16838" w:h="11906" w:orient="landscape"/>
          <w:pgMar w:top="1797" w:right="1440" w:bottom="1797" w:left="1440" w:header="851" w:footer="992" w:gutter="0"/>
          <w:pgNumType w:fmt="decimal"/>
          <w:cols w:space="720" w:num="1"/>
          <w:docGrid w:type="lines" w:linePitch="312" w:charSpace="0"/>
        </w:sectPr>
      </w:pPr>
    </w:p>
    <w:p>
      <w:pPr>
        <w:pStyle w:val="2"/>
        <w:keepNext w:val="0"/>
        <w:keepLines w:val="0"/>
        <w:pageBreakBefore w:val="0"/>
        <w:widowControl w:val="0"/>
        <w:kinsoku/>
        <w:wordWrap/>
        <w:overflowPunct/>
        <w:topLinePunct w:val="0"/>
        <w:autoSpaceDE w:val="0"/>
        <w:autoSpaceDN w:val="0"/>
        <w:bidi w:val="0"/>
        <w:adjustRightInd w:val="0"/>
        <w:snapToGrid/>
        <w:spacing w:line="360" w:lineRule="auto"/>
        <w:jc w:val="center"/>
        <w:textAlignment w:val="auto"/>
        <w:rPr>
          <w:rFonts w:hint="default" w:ascii="Times New Roman" w:hAnsi="Times New Roman" w:cs="Times New Roman"/>
          <w:b/>
          <w:bCs/>
          <w:caps w:val="0"/>
          <w:smallCaps w:val="0"/>
          <w:spacing w:val="0"/>
          <w:w w:val="100"/>
          <w:kern w:val="2"/>
          <w:position w:val="0"/>
          <w:sz w:val="28"/>
          <w:szCs w:val="28"/>
          <w:highlight w:val="none"/>
          <w:lang w:val="en-US" w:eastAsia="zh-CN"/>
        </w:rPr>
      </w:pPr>
      <w:r>
        <w:rPr>
          <w:rFonts w:hint="eastAsia" w:ascii="Times New Roman" w:hAnsi="Times New Roman" w:cs="Times New Roman"/>
          <w:b/>
          <w:bCs/>
          <w:caps w:val="0"/>
          <w:smallCaps w:val="0"/>
          <w:spacing w:val="0"/>
          <w:w w:val="100"/>
          <w:kern w:val="2"/>
          <w:position w:val="0"/>
          <w:sz w:val="28"/>
          <w:szCs w:val="28"/>
          <w:highlight w:val="none"/>
          <w:lang w:val="en-US" w:eastAsia="zh-CN"/>
        </w:rPr>
        <w:t>社会应急</w:t>
      </w:r>
      <w:bookmarkStart w:id="10" w:name="_GoBack"/>
      <w:bookmarkEnd w:id="10"/>
      <w:r>
        <w:rPr>
          <w:rFonts w:hint="eastAsia" w:ascii="Times New Roman" w:hAnsi="Times New Roman" w:cs="Times New Roman"/>
          <w:b/>
          <w:bCs/>
          <w:caps w:val="0"/>
          <w:smallCaps w:val="0"/>
          <w:spacing w:val="0"/>
          <w:w w:val="100"/>
          <w:kern w:val="2"/>
          <w:position w:val="0"/>
          <w:sz w:val="28"/>
          <w:szCs w:val="28"/>
          <w:highlight w:val="none"/>
          <w:lang w:val="en-US" w:eastAsia="zh-CN"/>
        </w:rPr>
        <w:t>救援队伍名单</w:t>
      </w:r>
    </w:p>
    <w:tbl>
      <w:tblPr>
        <w:tblStyle w:val="14"/>
        <w:tblW w:w="5000"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585"/>
        <w:gridCol w:w="2541"/>
        <w:gridCol w:w="2229"/>
        <w:gridCol w:w="1858"/>
        <w:gridCol w:w="1315"/>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343" w:type="pct"/>
            <w:tcMar>
              <w:top w:w="57" w:type="dxa"/>
              <w:left w:w="108" w:type="dxa"/>
              <w:bottom w:w="57" w:type="dxa"/>
              <w:right w:w="108" w:type="dxa"/>
            </w:tcMar>
            <w:vAlign w:val="center"/>
          </w:tcPr>
          <w:p>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b/>
                <w:bCs/>
                <w:i w:val="0"/>
                <w:iCs w:val="0"/>
                <w:caps w:val="0"/>
                <w:smallCaps w:val="0"/>
                <w:color w:val="000000"/>
                <w:kern w:val="2"/>
                <w:sz w:val="21"/>
                <w:szCs w:val="21"/>
                <w:highlight w:val="none"/>
                <w:u w:val="none"/>
                <w:lang w:val="en-US" w:eastAsia="zh-CN" w:bidi="ar-SA"/>
              </w:rPr>
            </w:pPr>
            <w:r>
              <w:rPr>
                <w:rFonts w:hint="default" w:ascii="Times New Roman" w:hAnsi="Times New Roman" w:eastAsia="宋体" w:cs="Times New Roman"/>
                <w:b/>
                <w:bCs/>
                <w:i w:val="0"/>
                <w:iCs w:val="0"/>
                <w:caps w:val="0"/>
                <w:smallCaps w:val="0"/>
                <w:color w:val="000000"/>
                <w:kern w:val="2"/>
                <w:sz w:val="21"/>
                <w:szCs w:val="21"/>
                <w:highlight w:val="none"/>
                <w:u w:val="none"/>
                <w:lang w:val="en-US" w:eastAsia="zh-CN" w:bidi="ar"/>
              </w:rPr>
              <w:t>序号</w:t>
            </w:r>
          </w:p>
        </w:tc>
        <w:tc>
          <w:tcPr>
            <w:tcW w:w="1489" w:type="pct"/>
            <w:tcMar>
              <w:top w:w="57" w:type="dxa"/>
              <w:left w:w="108" w:type="dxa"/>
              <w:bottom w:w="57" w:type="dxa"/>
              <w:right w:w="108" w:type="dxa"/>
            </w:tcMar>
            <w:vAlign w:val="center"/>
          </w:tcPr>
          <w:p>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b/>
                <w:bCs/>
                <w:i w:val="0"/>
                <w:iCs w:val="0"/>
                <w:caps w:val="0"/>
                <w:smallCaps w:val="0"/>
                <w:color w:val="000000"/>
                <w:kern w:val="2"/>
                <w:sz w:val="21"/>
                <w:szCs w:val="21"/>
                <w:highlight w:val="none"/>
                <w:u w:val="none"/>
                <w:lang w:val="en-US" w:eastAsia="zh-CN" w:bidi="ar-SA"/>
              </w:rPr>
            </w:pPr>
            <w:r>
              <w:rPr>
                <w:rFonts w:hint="default" w:ascii="Times New Roman" w:hAnsi="Times New Roman" w:eastAsia="宋体" w:cs="Times New Roman"/>
                <w:b/>
                <w:bCs/>
                <w:i w:val="0"/>
                <w:iCs w:val="0"/>
                <w:caps w:val="0"/>
                <w:smallCaps w:val="0"/>
                <w:color w:val="000000"/>
                <w:kern w:val="2"/>
                <w:sz w:val="21"/>
                <w:szCs w:val="21"/>
                <w:highlight w:val="none"/>
                <w:u w:val="none"/>
                <w:lang w:val="en-US" w:eastAsia="zh-CN" w:bidi="ar"/>
              </w:rPr>
              <w:t>救援队伍名称</w:t>
            </w:r>
          </w:p>
        </w:tc>
        <w:tc>
          <w:tcPr>
            <w:tcW w:w="1306" w:type="pct"/>
            <w:tcMar>
              <w:top w:w="57" w:type="dxa"/>
              <w:left w:w="108" w:type="dxa"/>
              <w:bottom w:w="57" w:type="dxa"/>
              <w:right w:w="108" w:type="dxa"/>
            </w:tcMar>
            <w:vAlign w:val="center"/>
          </w:tcPr>
          <w:p>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b/>
                <w:bCs/>
                <w:i w:val="0"/>
                <w:iCs w:val="0"/>
                <w:caps w:val="0"/>
                <w:smallCaps w:val="0"/>
                <w:color w:val="000000"/>
                <w:kern w:val="2"/>
                <w:sz w:val="21"/>
                <w:szCs w:val="21"/>
                <w:highlight w:val="none"/>
                <w:u w:val="none"/>
                <w:lang w:val="en-US" w:eastAsia="zh-CN" w:bidi="ar-SA"/>
              </w:rPr>
            </w:pPr>
            <w:r>
              <w:rPr>
                <w:rFonts w:hint="default" w:ascii="Times New Roman" w:hAnsi="Times New Roman" w:eastAsia="宋体" w:cs="Times New Roman"/>
                <w:b/>
                <w:bCs/>
                <w:i w:val="0"/>
                <w:iCs w:val="0"/>
                <w:caps w:val="0"/>
                <w:smallCaps w:val="0"/>
                <w:color w:val="000000"/>
                <w:kern w:val="2"/>
                <w:sz w:val="21"/>
                <w:szCs w:val="21"/>
                <w:highlight w:val="none"/>
                <w:u w:val="none"/>
                <w:lang w:val="en-US" w:eastAsia="zh-CN" w:bidi="ar"/>
              </w:rPr>
              <w:t>所属单位</w:t>
            </w:r>
          </w:p>
        </w:tc>
        <w:tc>
          <w:tcPr>
            <w:tcW w:w="1089" w:type="pct"/>
            <w:tcMar>
              <w:top w:w="57" w:type="dxa"/>
              <w:left w:w="108" w:type="dxa"/>
              <w:bottom w:w="57" w:type="dxa"/>
              <w:right w:w="108" w:type="dxa"/>
            </w:tcMar>
            <w:vAlign w:val="center"/>
          </w:tcPr>
          <w:p>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b/>
                <w:bCs/>
                <w:i w:val="0"/>
                <w:iCs w:val="0"/>
                <w:caps w:val="0"/>
                <w:smallCaps w:val="0"/>
                <w:color w:val="000000"/>
                <w:kern w:val="2"/>
                <w:sz w:val="21"/>
                <w:szCs w:val="21"/>
                <w:highlight w:val="none"/>
                <w:u w:val="none"/>
                <w:lang w:val="en-US" w:eastAsia="zh-CN" w:bidi="ar-SA"/>
              </w:rPr>
            </w:pPr>
            <w:r>
              <w:rPr>
                <w:rFonts w:hint="default" w:ascii="Times New Roman" w:hAnsi="Times New Roman" w:eastAsia="宋体" w:cs="Times New Roman"/>
                <w:b/>
                <w:bCs/>
                <w:i w:val="0"/>
                <w:iCs w:val="0"/>
                <w:caps w:val="0"/>
                <w:smallCaps w:val="0"/>
                <w:color w:val="000000"/>
                <w:kern w:val="2"/>
                <w:sz w:val="21"/>
                <w:szCs w:val="21"/>
                <w:highlight w:val="none"/>
                <w:u w:val="none"/>
                <w:lang w:val="en-US" w:eastAsia="zh-CN" w:bidi="ar"/>
              </w:rPr>
              <w:t>联系电话</w:t>
            </w:r>
          </w:p>
        </w:tc>
        <w:tc>
          <w:tcPr>
            <w:tcW w:w="770" w:type="pct"/>
            <w:tcMar>
              <w:top w:w="57" w:type="dxa"/>
              <w:left w:w="108" w:type="dxa"/>
              <w:bottom w:w="57" w:type="dxa"/>
              <w:right w:w="108" w:type="dxa"/>
            </w:tcMar>
            <w:vAlign w:val="center"/>
          </w:tcPr>
          <w:p>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b/>
                <w:bCs/>
                <w:i w:val="0"/>
                <w:iCs w:val="0"/>
                <w:caps w:val="0"/>
                <w:smallCaps w:val="0"/>
                <w:color w:val="000000"/>
                <w:kern w:val="2"/>
                <w:sz w:val="21"/>
                <w:szCs w:val="21"/>
                <w:highlight w:val="none"/>
                <w:u w:val="none"/>
                <w:lang w:val="en-US" w:eastAsia="zh-CN" w:bidi="ar-SA"/>
              </w:rPr>
            </w:pPr>
            <w:r>
              <w:rPr>
                <w:rFonts w:hint="default" w:ascii="Times New Roman" w:hAnsi="Times New Roman" w:eastAsia="宋体" w:cs="Times New Roman"/>
                <w:b/>
                <w:bCs/>
                <w:i w:val="0"/>
                <w:iCs w:val="0"/>
                <w:caps w:val="0"/>
                <w:smallCaps w:val="0"/>
                <w:color w:val="000000"/>
                <w:kern w:val="2"/>
                <w:sz w:val="21"/>
                <w:szCs w:val="21"/>
                <w:highlight w:val="none"/>
                <w:u w:val="none"/>
                <w:lang w:val="en-US" w:eastAsia="zh-CN" w:bidi="ar"/>
              </w:rPr>
              <w:t>备注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343" w:type="pct"/>
            <w:tcMar>
              <w:top w:w="57" w:type="dxa"/>
              <w:left w:w="108" w:type="dxa"/>
              <w:bottom w:w="57" w:type="dxa"/>
              <w:right w:w="108" w:type="dxa"/>
            </w:tcMar>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eastAsia="宋体" w:cs="Times New Roman"/>
                <w:caps w:val="0"/>
                <w:smallCaps w:val="0"/>
                <w:kern w:val="2"/>
                <w:sz w:val="21"/>
                <w:szCs w:val="21"/>
                <w:highlight w:val="none"/>
                <w:lang w:val="en-US" w:eastAsia="zh-CN" w:bidi="ar-SA"/>
              </w:rPr>
            </w:pPr>
            <w:r>
              <w:rPr>
                <w:rFonts w:hint="default" w:ascii="Times New Roman" w:hAnsi="Times New Roman" w:eastAsia="宋体" w:cs="Times New Roman"/>
                <w:caps w:val="0"/>
                <w:smallCaps w:val="0"/>
                <w:kern w:val="2"/>
                <w:sz w:val="21"/>
                <w:szCs w:val="21"/>
                <w:highlight w:val="none"/>
                <w:lang w:val="en-US" w:eastAsia="zh-CN"/>
              </w:rPr>
              <w:t>1</w:t>
            </w:r>
          </w:p>
        </w:tc>
        <w:tc>
          <w:tcPr>
            <w:tcW w:w="1489" w:type="pct"/>
            <w:tcMar>
              <w:top w:w="57" w:type="dxa"/>
              <w:left w:w="108" w:type="dxa"/>
              <w:bottom w:w="57" w:type="dxa"/>
              <w:right w:w="108" w:type="dxa"/>
            </w:tcMar>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eastAsia="宋体" w:cs="Times New Roman"/>
                <w:caps w:val="0"/>
                <w:smallCaps w:val="0"/>
                <w:kern w:val="2"/>
                <w:sz w:val="21"/>
                <w:szCs w:val="21"/>
                <w:highlight w:val="none"/>
                <w:lang w:val="en-US" w:eastAsia="zh-CN" w:bidi="ar-SA"/>
              </w:rPr>
            </w:pPr>
            <w:r>
              <w:rPr>
                <w:rFonts w:hint="default" w:ascii="Times New Roman" w:hAnsi="Times New Roman" w:eastAsia="宋体" w:cs="Times New Roman"/>
                <w:caps w:val="0"/>
                <w:smallCaps w:val="0"/>
                <w:kern w:val="2"/>
                <w:sz w:val="21"/>
                <w:szCs w:val="21"/>
                <w:highlight w:val="none"/>
                <w:lang w:val="en-US" w:eastAsia="zh-CN"/>
              </w:rPr>
              <w:t>罗山县粤特陶瓷有限责任公司应急救援队</w:t>
            </w:r>
          </w:p>
        </w:tc>
        <w:tc>
          <w:tcPr>
            <w:tcW w:w="1306" w:type="pct"/>
            <w:tcMar>
              <w:top w:w="57" w:type="dxa"/>
              <w:left w:w="108" w:type="dxa"/>
              <w:bottom w:w="57" w:type="dxa"/>
              <w:right w:w="108" w:type="dxa"/>
            </w:tcMar>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eastAsia="宋体" w:cs="Times New Roman"/>
                <w:caps w:val="0"/>
                <w:smallCaps w:val="0"/>
                <w:kern w:val="2"/>
                <w:sz w:val="21"/>
                <w:szCs w:val="21"/>
                <w:highlight w:val="none"/>
                <w:lang w:val="en-US" w:eastAsia="zh-CN" w:bidi="ar-SA"/>
              </w:rPr>
            </w:pPr>
            <w:r>
              <w:rPr>
                <w:rFonts w:hint="default" w:ascii="Times New Roman" w:hAnsi="Times New Roman" w:eastAsia="宋体" w:cs="Times New Roman"/>
                <w:caps w:val="0"/>
                <w:smallCaps w:val="0"/>
                <w:kern w:val="2"/>
                <w:sz w:val="21"/>
                <w:szCs w:val="21"/>
                <w:highlight w:val="none"/>
                <w:lang w:val="en-US" w:eastAsia="zh-CN"/>
              </w:rPr>
              <w:t>罗山县粤特陶瓷有限责任公司</w:t>
            </w:r>
          </w:p>
        </w:tc>
        <w:tc>
          <w:tcPr>
            <w:tcW w:w="1089" w:type="pct"/>
            <w:tcMar>
              <w:top w:w="57" w:type="dxa"/>
              <w:left w:w="108" w:type="dxa"/>
              <w:bottom w:w="57" w:type="dxa"/>
              <w:right w:w="108" w:type="dxa"/>
            </w:tcMar>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eastAsia="宋体" w:cs="Times New Roman"/>
                <w:caps w:val="0"/>
                <w:smallCaps w:val="0"/>
                <w:kern w:val="2"/>
                <w:sz w:val="21"/>
                <w:szCs w:val="21"/>
                <w:highlight w:val="none"/>
                <w:lang w:val="en-US" w:eastAsia="zh-CN" w:bidi="ar-SA"/>
              </w:rPr>
            </w:pPr>
            <w:r>
              <w:rPr>
                <w:rFonts w:hint="default" w:ascii="Times New Roman" w:hAnsi="Times New Roman" w:eastAsia="宋体" w:cs="Times New Roman"/>
                <w:caps w:val="0"/>
                <w:smallCaps w:val="0"/>
                <w:kern w:val="2"/>
                <w:sz w:val="21"/>
                <w:szCs w:val="21"/>
                <w:highlight w:val="none"/>
                <w:lang w:val="en-US" w:eastAsia="zh-CN"/>
              </w:rPr>
              <w:t>18603757888</w:t>
            </w:r>
          </w:p>
        </w:tc>
        <w:tc>
          <w:tcPr>
            <w:tcW w:w="770" w:type="pct"/>
            <w:tcMar>
              <w:top w:w="57" w:type="dxa"/>
              <w:left w:w="108" w:type="dxa"/>
              <w:bottom w:w="57" w:type="dxa"/>
              <w:right w:w="108" w:type="dxa"/>
            </w:tcMar>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eastAsia="宋体" w:cs="Times New Roman"/>
                <w:caps w:val="0"/>
                <w:smallCaps w:val="0"/>
                <w:kern w:val="2"/>
                <w:sz w:val="21"/>
                <w:szCs w:val="21"/>
                <w:highlight w:val="none"/>
                <w:lang w:val="en-US" w:eastAsia="zh-CN" w:bidi="ar-SA"/>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343" w:type="pct"/>
            <w:tcMar>
              <w:top w:w="57" w:type="dxa"/>
              <w:left w:w="108" w:type="dxa"/>
              <w:bottom w:w="57" w:type="dxa"/>
              <w:right w:w="108" w:type="dxa"/>
            </w:tcMar>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eastAsia="宋体" w:cs="Times New Roman"/>
                <w:caps w:val="0"/>
                <w:smallCaps w:val="0"/>
                <w:kern w:val="2"/>
                <w:sz w:val="21"/>
                <w:szCs w:val="21"/>
                <w:highlight w:val="none"/>
                <w:lang w:val="en-US" w:eastAsia="zh-CN" w:bidi="ar-SA"/>
              </w:rPr>
            </w:pPr>
            <w:r>
              <w:rPr>
                <w:rFonts w:hint="default" w:ascii="Times New Roman" w:hAnsi="Times New Roman" w:eastAsia="宋体" w:cs="Times New Roman"/>
                <w:caps w:val="0"/>
                <w:smallCaps w:val="0"/>
                <w:kern w:val="2"/>
                <w:sz w:val="21"/>
                <w:szCs w:val="21"/>
                <w:highlight w:val="none"/>
                <w:lang w:val="en-US" w:eastAsia="zh-CN"/>
              </w:rPr>
              <w:t>2</w:t>
            </w:r>
          </w:p>
        </w:tc>
        <w:tc>
          <w:tcPr>
            <w:tcW w:w="1489" w:type="pct"/>
            <w:tcMar>
              <w:top w:w="57" w:type="dxa"/>
              <w:left w:w="108" w:type="dxa"/>
              <w:bottom w:w="57" w:type="dxa"/>
              <w:right w:w="108" w:type="dxa"/>
            </w:tcMar>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eastAsia="宋体" w:cs="Times New Roman"/>
                <w:caps w:val="0"/>
                <w:smallCaps w:val="0"/>
                <w:kern w:val="2"/>
                <w:sz w:val="21"/>
                <w:szCs w:val="21"/>
                <w:highlight w:val="none"/>
                <w:lang w:val="en-US" w:eastAsia="zh-CN" w:bidi="ar-SA"/>
              </w:rPr>
            </w:pPr>
            <w:r>
              <w:rPr>
                <w:rFonts w:hint="default" w:ascii="Times New Roman" w:hAnsi="Times New Roman" w:eastAsia="宋体" w:cs="Times New Roman"/>
                <w:caps w:val="0"/>
                <w:smallCaps w:val="0"/>
                <w:kern w:val="2"/>
                <w:sz w:val="21"/>
                <w:szCs w:val="21"/>
                <w:highlight w:val="none"/>
                <w:lang w:val="en-US" w:eastAsia="zh-CN"/>
              </w:rPr>
              <w:t>河南淮河木业有限公司应急救援队</w:t>
            </w:r>
          </w:p>
        </w:tc>
        <w:tc>
          <w:tcPr>
            <w:tcW w:w="1306" w:type="pct"/>
            <w:tcMar>
              <w:top w:w="57" w:type="dxa"/>
              <w:left w:w="108" w:type="dxa"/>
              <w:bottom w:w="57" w:type="dxa"/>
              <w:right w:w="108" w:type="dxa"/>
            </w:tcMar>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eastAsia="宋体" w:cs="Times New Roman"/>
                <w:caps w:val="0"/>
                <w:smallCaps w:val="0"/>
                <w:kern w:val="2"/>
                <w:sz w:val="21"/>
                <w:szCs w:val="21"/>
                <w:highlight w:val="none"/>
                <w:lang w:val="en-US" w:eastAsia="zh-CN" w:bidi="ar-SA"/>
              </w:rPr>
            </w:pPr>
            <w:r>
              <w:rPr>
                <w:rFonts w:hint="default" w:ascii="Times New Roman" w:hAnsi="Times New Roman" w:eastAsia="宋体" w:cs="Times New Roman"/>
                <w:caps w:val="0"/>
                <w:smallCaps w:val="0"/>
                <w:kern w:val="2"/>
                <w:sz w:val="21"/>
                <w:szCs w:val="21"/>
                <w:highlight w:val="none"/>
                <w:lang w:val="en-US" w:eastAsia="zh-CN"/>
              </w:rPr>
              <w:t>河南淮河木业有限公司</w:t>
            </w:r>
          </w:p>
        </w:tc>
        <w:tc>
          <w:tcPr>
            <w:tcW w:w="1089" w:type="pct"/>
            <w:tcMar>
              <w:top w:w="57" w:type="dxa"/>
              <w:left w:w="108" w:type="dxa"/>
              <w:bottom w:w="57" w:type="dxa"/>
              <w:right w:w="108" w:type="dxa"/>
            </w:tcMar>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eastAsia="宋体" w:cs="Times New Roman"/>
                <w:caps w:val="0"/>
                <w:smallCaps w:val="0"/>
                <w:kern w:val="2"/>
                <w:sz w:val="21"/>
                <w:szCs w:val="21"/>
                <w:highlight w:val="none"/>
                <w:lang w:val="en-US" w:eastAsia="zh-CN" w:bidi="ar-SA"/>
              </w:rPr>
            </w:pPr>
            <w:r>
              <w:rPr>
                <w:rFonts w:hint="default" w:ascii="Times New Roman" w:hAnsi="Times New Roman" w:eastAsia="宋体" w:cs="Times New Roman"/>
                <w:caps w:val="0"/>
                <w:smallCaps w:val="0"/>
                <w:kern w:val="2"/>
                <w:sz w:val="21"/>
                <w:szCs w:val="21"/>
                <w:highlight w:val="none"/>
                <w:lang w:val="en-US" w:eastAsia="zh-CN"/>
              </w:rPr>
              <w:t>13223807986</w:t>
            </w:r>
          </w:p>
        </w:tc>
        <w:tc>
          <w:tcPr>
            <w:tcW w:w="770" w:type="pct"/>
            <w:tcMar>
              <w:top w:w="57" w:type="dxa"/>
              <w:left w:w="108" w:type="dxa"/>
              <w:bottom w:w="57" w:type="dxa"/>
              <w:right w:w="108" w:type="dxa"/>
            </w:tcMar>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eastAsia="宋体" w:cs="Times New Roman"/>
                <w:caps w:val="0"/>
                <w:smallCaps w:val="0"/>
                <w:kern w:val="2"/>
                <w:sz w:val="21"/>
                <w:szCs w:val="21"/>
                <w:highlight w:val="none"/>
                <w:lang w:val="en-US" w:eastAsia="zh-CN" w:bidi="ar-SA"/>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343" w:type="pct"/>
            <w:tcMar>
              <w:top w:w="57" w:type="dxa"/>
              <w:left w:w="108" w:type="dxa"/>
              <w:bottom w:w="57" w:type="dxa"/>
              <w:right w:w="108" w:type="dxa"/>
            </w:tcMar>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eastAsia="宋体" w:cs="Times New Roman"/>
                <w:caps w:val="0"/>
                <w:smallCaps w:val="0"/>
                <w:kern w:val="2"/>
                <w:sz w:val="21"/>
                <w:szCs w:val="21"/>
                <w:highlight w:val="none"/>
                <w:lang w:val="en-US" w:eastAsia="zh-CN" w:bidi="ar-SA"/>
              </w:rPr>
            </w:pPr>
            <w:r>
              <w:rPr>
                <w:rFonts w:hint="default" w:ascii="Times New Roman" w:hAnsi="Times New Roman" w:eastAsia="宋体" w:cs="Times New Roman"/>
                <w:caps w:val="0"/>
                <w:smallCaps w:val="0"/>
                <w:kern w:val="2"/>
                <w:sz w:val="21"/>
                <w:szCs w:val="21"/>
                <w:highlight w:val="none"/>
                <w:lang w:val="en-US" w:eastAsia="zh-CN"/>
              </w:rPr>
              <w:t>3</w:t>
            </w:r>
          </w:p>
        </w:tc>
        <w:tc>
          <w:tcPr>
            <w:tcW w:w="1489" w:type="pct"/>
            <w:tcMar>
              <w:top w:w="57" w:type="dxa"/>
              <w:left w:w="108" w:type="dxa"/>
              <w:bottom w:w="57" w:type="dxa"/>
              <w:right w:w="108" w:type="dxa"/>
            </w:tcMar>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eastAsia="宋体" w:cs="Times New Roman"/>
                <w:caps w:val="0"/>
                <w:smallCaps w:val="0"/>
                <w:kern w:val="2"/>
                <w:sz w:val="21"/>
                <w:szCs w:val="21"/>
                <w:highlight w:val="none"/>
                <w:lang w:val="en-US" w:eastAsia="zh-CN" w:bidi="ar-SA"/>
              </w:rPr>
            </w:pPr>
            <w:r>
              <w:rPr>
                <w:rFonts w:hint="default" w:ascii="Times New Roman" w:hAnsi="Times New Roman" w:eastAsia="宋体" w:cs="Times New Roman"/>
                <w:caps w:val="0"/>
                <w:smallCaps w:val="0"/>
                <w:kern w:val="2"/>
                <w:sz w:val="21"/>
                <w:szCs w:val="21"/>
                <w:highlight w:val="none"/>
                <w:lang w:val="en-US" w:eastAsia="zh-CN"/>
              </w:rPr>
              <w:t>罗山县理昂农林废弃物热电有限公司应急救援队</w:t>
            </w:r>
          </w:p>
        </w:tc>
        <w:tc>
          <w:tcPr>
            <w:tcW w:w="1306" w:type="pct"/>
            <w:tcMar>
              <w:top w:w="57" w:type="dxa"/>
              <w:left w:w="108" w:type="dxa"/>
              <w:bottom w:w="57" w:type="dxa"/>
              <w:right w:w="108" w:type="dxa"/>
            </w:tcMar>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eastAsia="宋体" w:cs="Times New Roman"/>
                <w:caps w:val="0"/>
                <w:smallCaps w:val="0"/>
                <w:kern w:val="2"/>
                <w:sz w:val="21"/>
                <w:szCs w:val="21"/>
                <w:highlight w:val="none"/>
                <w:lang w:val="en-US" w:eastAsia="zh-CN" w:bidi="ar-SA"/>
              </w:rPr>
            </w:pPr>
            <w:r>
              <w:rPr>
                <w:rFonts w:hint="default" w:ascii="Times New Roman" w:hAnsi="Times New Roman" w:eastAsia="宋体" w:cs="Times New Roman"/>
                <w:caps w:val="0"/>
                <w:smallCaps w:val="0"/>
                <w:kern w:val="2"/>
                <w:sz w:val="21"/>
                <w:szCs w:val="21"/>
                <w:highlight w:val="none"/>
                <w:lang w:val="en-US" w:eastAsia="zh-CN"/>
              </w:rPr>
              <w:t>罗山县理昂农林废弃物热电有限公司</w:t>
            </w:r>
          </w:p>
        </w:tc>
        <w:tc>
          <w:tcPr>
            <w:tcW w:w="1089" w:type="pct"/>
            <w:tcMar>
              <w:top w:w="57" w:type="dxa"/>
              <w:left w:w="108" w:type="dxa"/>
              <w:bottom w:w="57" w:type="dxa"/>
              <w:right w:w="108" w:type="dxa"/>
            </w:tcMar>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eastAsia="宋体" w:cs="Times New Roman"/>
                <w:caps w:val="0"/>
                <w:smallCaps w:val="0"/>
                <w:kern w:val="2"/>
                <w:sz w:val="21"/>
                <w:szCs w:val="21"/>
                <w:highlight w:val="none"/>
                <w:lang w:val="en-US" w:eastAsia="zh-CN" w:bidi="ar-SA"/>
              </w:rPr>
            </w:pPr>
            <w:r>
              <w:rPr>
                <w:rFonts w:hint="default" w:ascii="Times New Roman" w:hAnsi="Times New Roman" w:eastAsia="宋体" w:cs="Times New Roman"/>
                <w:caps w:val="0"/>
                <w:smallCaps w:val="0"/>
                <w:kern w:val="2"/>
                <w:sz w:val="21"/>
                <w:szCs w:val="21"/>
                <w:highlight w:val="none"/>
                <w:lang w:val="en-US" w:eastAsia="zh-CN"/>
              </w:rPr>
              <w:t>18672566319</w:t>
            </w:r>
          </w:p>
        </w:tc>
        <w:tc>
          <w:tcPr>
            <w:tcW w:w="770" w:type="pct"/>
            <w:tcMar>
              <w:top w:w="57" w:type="dxa"/>
              <w:left w:w="108" w:type="dxa"/>
              <w:bottom w:w="57" w:type="dxa"/>
              <w:right w:w="108" w:type="dxa"/>
            </w:tcMar>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eastAsia="宋体" w:cs="Times New Roman"/>
                <w:caps w:val="0"/>
                <w:smallCaps w:val="0"/>
                <w:kern w:val="2"/>
                <w:sz w:val="21"/>
                <w:szCs w:val="21"/>
                <w:highlight w:val="none"/>
                <w:lang w:val="en-US" w:eastAsia="zh-CN" w:bidi="ar-SA"/>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343" w:type="pct"/>
            <w:tcMar>
              <w:top w:w="57" w:type="dxa"/>
              <w:left w:w="108" w:type="dxa"/>
              <w:bottom w:w="57" w:type="dxa"/>
              <w:right w:w="108" w:type="dxa"/>
            </w:tcMar>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eastAsia="宋体" w:cs="Times New Roman"/>
                <w:caps w:val="0"/>
                <w:smallCaps w:val="0"/>
                <w:kern w:val="2"/>
                <w:sz w:val="21"/>
                <w:szCs w:val="21"/>
                <w:highlight w:val="none"/>
                <w:lang w:val="en-US" w:eastAsia="zh-CN" w:bidi="ar-SA"/>
              </w:rPr>
            </w:pPr>
            <w:r>
              <w:rPr>
                <w:rFonts w:hint="default" w:ascii="Times New Roman" w:hAnsi="Times New Roman" w:eastAsia="宋体" w:cs="Times New Roman"/>
                <w:caps w:val="0"/>
                <w:smallCaps w:val="0"/>
                <w:kern w:val="2"/>
                <w:sz w:val="21"/>
                <w:szCs w:val="21"/>
                <w:highlight w:val="none"/>
                <w:lang w:val="en-US" w:eastAsia="zh-CN"/>
              </w:rPr>
              <w:t>4</w:t>
            </w:r>
          </w:p>
        </w:tc>
        <w:tc>
          <w:tcPr>
            <w:tcW w:w="1489" w:type="pct"/>
            <w:tcMar>
              <w:top w:w="57" w:type="dxa"/>
              <w:left w:w="108" w:type="dxa"/>
              <w:bottom w:w="57" w:type="dxa"/>
              <w:right w:w="108" w:type="dxa"/>
            </w:tcMar>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eastAsia="宋体" w:cs="Times New Roman"/>
                <w:caps w:val="0"/>
                <w:smallCaps w:val="0"/>
                <w:kern w:val="2"/>
                <w:sz w:val="21"/>
                <w:szCs w:val="21"/>
                <w:highlight w:val="none"/>
                <w:lang w:val="en-US" w:eastAsia="zh-CN" w:bidi="ar-SA"/>
              </w:rPr>
            </w:pPr>
            <w:r>
              <w:rPr>
                <w:rFonts w:hint="default" w:ascii="Times New Roman" w:hAnsi="Times New Roman" w:eastAsia="宋体" w:cs="Times New Roman"/>
                <w:caps w:val="0"/>
                <w:smallCaps w:val="0"/>
                <w:kern w:val="2"/>
                <w:sz w:val="21"/>
                <w:szCs w:val="21"/>
                <w:highlight w:val="none"/>
                <w:lang w:val="en-US" w:eastAsia="zh-CN"/>
              </w:rPr>
              <w:t>罗山县金硕电子材料有限公司应急救援队</w:t>
            </w:r>
          </w:p>
        </w:tc>
        <w:tc>
          <w:tcPr>
            <w:tcW w:w="1306" w:type="pct"/>
            <w:tcMar>
              <w:top w:w="57" w:type="dxa"/>
              <w:left w:w="108" w:type="dxa"/>
              <w:bottom w:w="57" w:type="dxa"/>
              <w:right w:w="108" w:type="dxa"/>
            </w:tcMar>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eastAsia="宋体" w:cs="Times New Roman"/>
                <w:caps w:val="0"/>
                <w:smallCaps w:val="0"/>
                <w:kern w:val="2"/>
                <w:sz w:val="21"/>
                <w:szCs w:val="21"/>
                <w:highlight w:val="none"/>
                <w:lang w:val="en-US" w:eastAsia="zh-CN" w:bidi="ar-SA"/>
              </w:rPr>
            </w:pPr>
            <w:r>
              <w:rPr>
                <w:rFonts w:hint="default" w:ascii="Times New Roman" w:hAnsi="Times New Roman" w:eastAsia="宋体" w:cs="Times New Roman"/>
                <w:caps w:val="0"/>
                <w:smallCaps w:val="0"/>
                <w:kern w:val="2"/>
                <w:sz w:val="21"/>
                <w:szCs w:val="21"/>
                <w:highlight w:val="none"/>
                <w:lang w:val="en-US" w:eastAsia="zh-CN"/>
              </w:rPr>
              <w:t>罗山县金硕电子材料有限公司</w:t>
            </w:r>
          </w:p>
        </w:tc>
        <w:tc>
          <w:tcPr>
            <w:tcW w:w="1089" w:type="pct"/>
            <w:tcMar>
              <w:top w:w="57" w:type="dxa"/>
              <w:left w:w="108" w:type="dxa"/>
              <w:bottom w:w="57" w:type="dxa"/>
              <w:right w:w="108" w:type="dxa"/>
            </w:tcMar>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eastAsia="宋体" w:cs="Times New Roman"/>
                <w:caps w:val="0"/>
                <w:smallCaps w:val="0"/>
                <w:kern w:val="2"/>
                <w:sz w:val="21"/>
                <w:szCs w:val="21"/>
                <w:highlight w:val="none"/>
                <w:lang w:val="en-US" w:eastAsia="zh-CN" w:bidi="ar-SA"/>
              </w:rPr>
            </w:pPr>
            <w:r>
              <w:rPr>
                <w:rFonts w:hint="default" w:ascii="Times New Roman" w:hAnsi="Times New Roman" w:eastAsia="宋体" w:cs="Times New Roman"/>
                <w:caps w:val="0"/>
                <w:smallCaps w:val="0"/>
                <w:kern w:val="2"/>
                <w:sz w:val="21"/>
                <w:szCs w:val="21"/>
                <w:highlight w:val="none"/>
                <w:lang w:val="en-US" w:eastAsia="zh-CN"/>
              </w:rPr>
              <w:t>13903769970</w:t>
            </w:r>
          </w:p>
        </w:tc>
        <w:tc>
          <w:tcPr>
            <w:tcW w:w="770" w:type="pct"/>
            <w:tcMar>
              <w:top w:w="57" w:type="dxa"/>
              <w:left w:w="108" w:type="dxa"/>
              <w:bottom w:w="57" w:type="dxa"/>
              <w:right w:w="108" w:type="dxa"/>
            </w:tcMar>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eastAsia="宋体" w:cs="Times New Roman"/>
                <w:caps w:val="0"/>
                <w:smallCaps w:val="0"/>
                <w:kern w:val="2"/>
                <w:sz w:val="21"/>
                <w:szCs w:val="21"/>
                <w:highlight w:val="none"/>
                <w:lang w:val="en-US" w:eastAsia="zh-CN" w:bidi="ar-SA"/>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343" w:type="pct"/>
            <w:tcMar>
              <w:top w:w="57" w:type="dxa"/>
              <w:left w:w="108" w:type="dxa"/>
              <w:bottom w:w="57" w:type="dxa"/>
              <w:right w:w="108" w:type="dxa"/>
            </w:tcMar>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eastAsia="宋体" w:cs="Times New Roman"/>
                <w:caps w:val="0"/>
                <w:smallCaps w:val="0"/>
                <w:kern w:val="2"/>
                <w:sz w:val="21"/>
                <w:szCs w:val="21"/>
                <w:highlight w:val="none"/>
                <w:lang w:val="en-US" w:eastAsia="zh-CN" w:bidi="ar-SA"/>
              </w:rPr>
            </w:pPr>
            <w:r>
              <w:rPr>
                <w:rFonts w:hint="default" w:ascii="Times New Roman" w:hAnsi="Times New Roman" w:eastAsia="宋体" w:cs="Times New Roman"/>
                <w:caps w:val="0"/>
                <w:smallCaps w:val="0"/>
                <w:kern w:val="2"/>
                <w:sz w:val="21"/>
                <w:szCs w:val="21"/>
                <w:highlight w:val="none"/>
                <w:lang w:val="en-US" w:eastAsia="zh-CN"/>
              </w:rPr>
              <w:t>5</w:t>
            </w:r>
          </w:p>
        </w:tc>
        <w:tc>
          <w:tcPr>
            <w:tcW w:w="1489" w:type="pct"/>
            <w:tcMar>
              <w:top w:w="57" w:type="dxa"/>
              <w:left w:w="108" w:type="dxa"/>
              <w:bottom w:w="57" w:type="dxa"/>
              <w:right w:w="108" w:type="dxa"/>
            </w:tcMar>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eastAsia="宋体" w:cs="Times New Roman"/>
                <w:caps w:val="0"/>
                <w:smallCaps w:val="0"/>
                <w:kern w:val="2"/>
                <w:sz w:val="21"/>
                <w:szCs w:val="21"/>
                <w:highlight w:val="none"/>
                <w:lang w:val="en-US" w:eastAsia="zh-CN" w:bidi="ar-SA"/>
              </w:rPr>
            </w:pPr>
            <w:r>
              <w:rPr>
                <w:rFonts w:hint="default" w:ascii="Times New Roman" w:hAnsi="Times New Roman" w:eastAsia="宋体" w:cs="Times New Roman"/>
                <w:caps w:val="0"/>
                <w:smallCaps w:val="0"/>
                <w:kern w:val="2"/>
                <w:sz w:val="21"/>
                <w:szCs w:val="21"/>
                <w:highlight w:val="none"/>
                <w:lang w:val="en-US" w:eastAsia="zh-CN"/>
              </w:rPr>
              <w:t>罗山县城污水处理有限公司应急救援队</w:t>
            </w:r>
          </w:p>
        </w:tc>
        <w:tc>
          <w:tcPr>
            <w:tcW w:w="1306" w:type="pct"/>
            <w:tcMar>
              <w:top w:w="57" w:type="dxa"/>
              <w:left w:w="108" w:type="dxa"/>
              <w:bottom w:w="57" w:type="dxa"/>
              <w:right w:w="108" w:type="dxa"/>
            </w:tcMar>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eastAsia="宋体" w:cs="Times New Roman"/>
                <w:caps w:val="0"/>
                <w:smallCaps w:val="0"/>
                <w:kern w:val="2"/>
                <w:sz w:val="21"/>
                <w:szCs w:val="21"/>
                <w:highlight w:val="none"/>
                <w:lang w:val="en-US" w:eastAsia="zh-CN" w:bidi="ar-SA"/>
              </w:rPr>
            </w:pPr>
            <w:r>
              <w:rPr>
                <w:rFonts w:hint="default" w:ascii="Times New Roman" w:hAnsi="Times New Roman" w:eastAsia="宋体" w:cs="Times New Roman"/>
                <w:caps w:val="0"/>
                <w:smallCaps w:val="0"/>
                <w:kern w:val="2"/>
                <w:sz w:val="21"/>
                <w:szCs w:val="21"/>
                <w:highlight w:val="none"/>
                <w:lang w:val="en-US" w:eastAsia="zh-CN"/>
              </w:rPr>
              <w:t>罗山县城污水处理有限公司</w:t>
            </w:r>
          </w:p>
        </w:tc>
        <w:tc>
          <w:tcPr>
            <w:tcW w:w="1089" w:type="pct"/>
            <w:tcMar>
              <w:top w:w="57" w:type="dxa"/>
              <w:left w:w="108" w:type="dxa"/>
              <w:bottom w:w="57" w:type="dxa"/>
              <w:right w:w="108" w:type="dxa"/>
            </w:tcMar>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eastAsia="宋体" w:cs="Times New Roman"/>
                <w:caps w:val="0"/>
                <w:smallCaps w:val="0"/>
                <w:kern w:val="2"/>
                <w:sz w:val="21"/>
                <w:szCs w:val="21"/>
                <w:highlight w:val="none"/>
                <w:lang w:val="en-US" w:eastAsia="zh-CN" w:bidi="ar-SA"/>
              </w:rPr>
            </w:pPr>
            <w:r>
              <w:rPr>
                <w:rFonts w:hint="default" w:ascii="Times New Roman" w:hAnsi="Times New Roman" w:eastAsia="宋体" w:cs="Times New Roman"/>
                <w:caps w:val="0"/>
                <w:smallCaps w:val="0"/>
                <w:kern w:val="2"/>
                <w:sz w:val="21"/>
                <w:szCs w:val="21"/>
                <w:highlight w:val="none"/>
                <w:lang w:val="en-US" w:eastAsia="zh-CN"/>
              </w:rPr>
              <w:t>13849749830</w:t>
            </w:r>
          </w:p>
        </w:tc>
        <w:tc>
          <w:tcPr>
            <w:tcW w:w="770" w:type="pct"/>
            <w:tcMar>
              <w:top w:w="57" w:type="dxa"/>
              <w:left w:w="108" w:type="dxa"/>
              <w:bottom w:w="57" w:type="dxa"/>
              <w:right w:w="108" w:type="dxa"/>
            </w:tcMar>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eastAsia="宋体" w:cs="Times New Roman"/>
                <w:caps w:val="0"/>
                <w:smallCaps w:val="0"/>
                <w:kern w:val="2"/>
                <w:sz w:val="21"/>
                <w:szCs w:val="21"/>
                <w:highlight w:val="none"/>
                <w:lang w:val="en-US" w:eastAsia="zh-CN" w:bidi="ar-SA"/>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343" w:type="pct"/>
            <w:tcMar>
              <w:top w:w="57" w:type="dxa"/>
              <w:left w:w="108" w:type="dxa"/>
              <w:bottom w:w="57" w:type="dxa"/>
              <w:right w:w="108" w:type="dxa"/>
            </w:tcMar>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eastAsia="宋体" w:cs="Times New Roman"/>
                <w:caps w:val="0"/>
                <w:smallCaps w:val="0"/>
                <w:kern w:val="2"/>
                <w:sz w:val="21"/>
                <w:szCs w:val="21"/>
                <w:highlight w:val="none"/>
                <w:lang w:val="en-US" w:eastAsia="zh-CN" w:bidi="ar-SA"/>
              </w:rPr>
            </w:pPr>
            <w:r>
              <w:rPr>
                <w:rFonts w:hint="default" w:ascii="Times New Roman" w:hAnsi="Times New Roman" w:eastAsia="宋体" w:cs="Times New Roman"/>
                <w:caps w:val="0"/>
                <w:smallCaps w:val="0"/>
                <w:kern w:val="2"/>
                <w:sz w:val="21"/>
                <w:szCs w:val="21"/>
                <w:highlight w:val="none"/>
                <w:lang w:val="en-US" w:eastAsia="zh-CN"/>
              </w:rPr>
              <w:t>6</w:t>
            </w:r>
          </w:p>
        </w:tc>
        <w:tc>
          <w:tcPr>
            <w:tcW w:w="1489" w:type="pct"/>
            <w:tcMar>
              <w:top w:w="57" w:type="dxa"/>
              <w:left w:w="108" w:type="dxa"/>
              <w:bottom w:w="57" w:type="dxa"/>
              <w:right w:w="108" w:type="dxa"/>
            </w:tcMar>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eastAsia="宋体" w:cs="Times New Roman"/>
                <w:caps w:val="0"/>
                <w:smallCaps w:val="0"/>
                <w:kern w:val="2"/>
                <w:sz w:val="21"/>
                <w:szCs w:val="21"/>
                <w:highlight w:val="none"/>
                <w:lang w:val="en-US" w:eastAsia="zh-CN" w:bidi="ar-SA"/>
              </w:rPr>
            </w:pPr>
            <w:r>
              <w:rPr>
                <w:rFonts w:hint="default" w:ascii="Times New Roman" w:hAnsi="Times New Roman" w:eastAsia="宋体" w:cs="Times New Roman"/>
                <w:caps w:val="0"/>
                <w:smallCaps w:val="0"/>
                <w:kern w:val="2"/>
                <w:sz w:val="21"/>
                <w:szCs w:val="21"/>
                <w:highlight w:val="none"/>
                <w:lang w:val="en-US" w:eastAsia="zh-CN"/>
              </w:rPr>
              <w:t>罗山县环卫有限责任公司应急救援队</w:t>
            </w:r>
          </w:p>
        </w:tc>
        <w:tc>
          <w:tcPr>
            <w:tcW w:w="1306" w:type="pct"/>
            <w:tcMar>
              <w:top w:w="57" w:type="dxa"/>
              <w:left w:w="108" w:type="dxa"/>
              <w:bottom w:w="57" w:type="dxa"/>
              <w:right w:w="108" w:type="dxa"/>
            </w:tcMar>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eastAsia="宋体" w:cs="Times New Roman"/>
                <w:caps w:val="0"/>
                <w:smallCaps w:val="0"/>
                <w:kern w:val="2"/>
                <w:sz w:val="21"/>
                <w:szCs w:val="21"/>
                <w:highlight w:val="none"/>
                <w:lang w:val="en-US" w:eastAsia="zh-CN" w:bidi="ar-SA"/>
              </w:rPr>
            </w:pPr>
            <w:r>
              <w:rPr>
                <w:rFonts w:hint="default" w:ascii="Times New Roman" w:hAnsi="Times New Roman" w:eastAsia="宋体" w:cs="Times New Roman"/>
                <w:caps w:val="0"/>
                <w:smallCaps w:val="0"/>
                <w:kern w:val="2"/>
                <w:sz w:val="21"/>
                <w:szCs w:val="21"/>
                <w:highlight w:val="none"/>
                <w:lang w:val="en-US" w:eastAsia="zh-CN"/>
              </w:rPr>
              <w:t>罗山县环卫有限责任公司</w:t>
            </w:r>
          </w:p>
        </w:tc>
        <w:tc>
          <w:tcPr>
            <w:tcW w:w="1089" w:type="pct"/>
            <w:tcMar>
              <w:top w:w="57" w:type="dxa"/>
              <w:left w:w="108" w:type="dxa"/>
              <w:bottom w:w="57" w:type="dxa"/>
              <w:right w:w="108" w:type="dxa"/>
            </w:tcMar>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eastAsia="宋体" w:cs="Times New Roman"/>
                <w:caps w:val="0"/>
                <w:smallCaps w:val="0"/>
                <w:kern w:val="2"/>
                <w:sz w:val="21"/>
                <w:szCs w:val="21"/>
                <w:highlight w:val="none"/>
                <w:lang w:val="en-US" w:eastAsia="zh-CN" w:bidi="ar-SA"/>
              </w:rPr>
            </w:pPr>
            <w:r>
              <w:rPr>
                <w:rFonts w:hint="default" w:ascii="Times New Roman" w:hAnsi="Times New Roman" w:eastAsia="宋体" w:cs="Times New Roman"/>
                <w:caps w:val="0"/>
                <w:smallCaps w:val="0"/>
                <w:kern w:val="2"/>
                <w:sz w:val="21"/>
                <w:szCs w:val="21"/>
                <w:highlight w:val="none"/>
                <w:lang w:val="en-US" w:eastAsia="zh-CN"/>
              </w:rPr>
              <w:t>13837681828</w:t>
            </w:r>
          </w:p>
        </w:tc>
        <w:tc>
          <w:tcPr>
            <w:tcW w:w="770" w:type="pct"/>
            <w:tcMar>
              <w:top w:w="57" w:type="dxa"/>
              <w:left w:w="108" w:type="dxa"/>
              <w:bottom w:w="57" w:type="dxa"/>
              <w:right w:w="108" w:type="dxa"/>
            </w:tcMar>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eastAsia="宋体" w:cs="Times New Roman"/>
                <w:caps w:val="0"/>
                <w:smallCaps w:val="0"/>
                <w:kern w:val="2"/>
                <w:sz w:val="21"/>
                <w:szCs w:val="21"/>
                <w:highlight w:val="none"/>
                <w:lang w:val="en-US" w:eastAsia="zh-CN" w:bidi="ar-SA"/>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343" w:type="pct"/>
            <w:tcMar>
              <w:top w:w="57" w:type="dxa"/>
              <w:left w:w="108" w:type="dxa"/>
              <w:bottom w:w="57" w:type="dxa"/>
              <w:right w:w="108" w:type="dxa"/>
            </w:tcMar>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eastAsia="宋体" w:cs="Times New Roman"/>
                <w:caps w:val="0"/>
                <w:smallCaps w:val="0"/>
                <w:kern w:val="2"/>
                <w:sz w:val="21"/>
                <w:szCs w:val="21"/>
                <w:highlight w:val="none"/>
                <w:lang w:val="en-US" w:eastAsia="zh-CN" w:bidi="ar-SA"/>
              </w:rPr>
            </w:pPr>
            <w:r>
              <w:rPr>
                <w:rFonts w:hint="default" w:ascii="Times New Roman" w:hAnsi="Times New Roman" w:eastAsia="宋体" w:cs="Times New Roman"/>
                <w:caps w:val="0"/>
                <w:smallCaps w:val="0"/>
                <w:kern w:val="2"/>
                <w:sz w:val="21"/>
                <w:szCs w:val="21"/>
                <w:highlight w:val="none"/>
                <w:lang w:val="en-US" w:eastAsia="zh-CN"/>
              </w:rPr>
              <w:t>7</w:t>
            </w:r>
          </w:p>
        </w:tc>
        <w:tc>
          <w:tcPr>
            <w:tcW w:w="1489" w:type="pct"/>
            <w:tcMar>
              <w:top w:w="57" w:type="dxa"/>
              <w:left w:w="108" w:type="dxa"/>
              <w:bottom w:w="57" w:type="dxa"/>
              <w:right w:w="108" w:type="dxa"/>
            </w:tcMar>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eastAsia="宋体" w:cs="Times New Roman"/>
                <w:caps w:val="0"/>
                <w:smallCaps w:val="0"/>
                <w:kern w:val="2"/>
                <w:sz w:val="21"/>
                <w:szCs w:val="21"/>
                <w:highlight w:val="none"/>
                <w:lang w:val="en-US" w:eastAsia="zh-CN" w:bidi="ar-SA"/>
              </w:rPr>
            </w:pPr>
            <w:r>
              <w:rPr>
                <w:rFonts w:hint="default" w:ascii="Times New Roman" w:hAnsi="Times New Roman" w:eastAsia="宋体" w:cs="Times New Roman"/>
                <w:caps w:val="0"/>
                <w:smallCaps w:val="0"/>
                <w:kern w:val="2"/>
                <w:sz w:val="21"/>
                <w:szCs w:val="21"/>
                <w:highlight w:val="none"/>
                <w:lang w:val="en-US" w:eastAsia="zh-CN"/>
              </w:rPr>
              <w:t>罗山县新时代陶瓷有限公司应急救援队</w:t>
            </w:r>
          </w:p>
        </w:tc>
        <w:tc>
          <w:tcPr>
            <w:tcW w:w="1306" w:type="pct"/>
            <w:tcMar>
              <w:top w:w="57" w:type="dxa"/>
              <w:left w:w="108" w:type="dxa"/>
              <w:bottom w:w="57" w:type="dxa"/>
              <w:right w:w="108" w:type="dxa"/>
            </w:tcMar>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eastAsia="宋体" w:cs="Times New Roman"/>
                <w:caps w:val="0"/>
                <w:smallCaps w:val="0"/>
                <w:kern w:val="2"/>
                <w:sz w:val="21"/>
                <w:szCs w:val="21"/>
                <w:highlight w:val="none"/>
                <w:lang w:val="en-US" w:eastAsia="zh-CN" w:bidi="ar-SA"/>
              </w:rPr>
            </w:pPr>
            <w:r>
              <w:rPr>
                <w:rFonts w:hint="default" w:ascii="Times New Roman" w:hAnsi="Times New Roman" w:eastAsia="宋体" w:cs="Times New Roman"/>
                <w:caps w:val="0"/>
                <w:smallCaps w:val="0"/>
                <w:kern w:val="2"/>
                <w:sz w:val="21"/>
                <w:szCs w:val="21"/>
                <w:highlight w:val="none"/>
                <w:lang w:val="en-US" w:eastAsia="zh-CN"/>
              </w:rPr>
              <w:t>罗山县新时代陶瓷有限公司</w:t>
            </w:r>
          </w:p>
        </w:tc>
        <w:tc>
          <w:tcPr>
            <w:tcW w:w="1089" w:type="pct"/>
            <w:tcMar>
              <w:top w:w="57" w:type="dxa"/>
              <w:left w:w="108" w:type="dxa"/>
              <w:bottom w:w="57" w:type="dxa"/>
              <w:right w:w="108" w:type="dxa"/>
            </w:tcMar>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eastAsia="宋体" w:cs="Times New Roman"/>
                <w:caps w:val="0"/>
                <w:smallCaps w:val="0"/>
                <w:kern w:val="2"/>
                <w:sz w:val="21"/>
                <w:szCs w:val="21"/>
                <w:highlight w:val="none"/>
                <w:lang w:val="en-US" w:eastAsia="zh-CN" w:bidi="ar-SA"/>
              </w:rPr>
            </w:pPr>
            <w:r>
              <w:rPr>
                <w:rFonts w:hint="default" w:ascii="Times New Roman" w:hAnsi="Times New Roman" w:eastAsia="宋体" w:cs="Times New Roman"/>
                <w:caps w:val="0"/>
                <w:smallCaps w:val="0"/>
                <w:kern w:val="2"/>
                <w:sz w:val="21"/>
                <w:szCs w:val="21"/>
                <w:highlight w:val="none"/>
                <w:lang w:val="en-US" w:eastAsia="zh-CN"/>
              </w:rPr>
              <w:t>18337602228</w:t>
            </w:r>
          </w:p>
        </w:tc>
        <w:tc>
          <w:tcPr>
            <w:tcW w:w="770" w:type="pct"/>
            <w:tcMar>
              <w:top w:w="57" w:type="dxa"/>
              <w:left w:w="108" w:type="dxa"/>
              <w:bottom w:w="57" w:type="dxa"/>
              <w:right w:w="108" w:type="dxa"/>
            </w:tcMar>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eastAsia="宋体" w:cs="Times New Roman"/>
                <w:caps w:val="0"/>
                <w:smallCaps w:val="0"/>
                <w:kern w:val="2"/>
                <w:sz w:val="21"/>
                <w:szCs w:val="21"/>
                <w:highlight w:val="none"/>
                <w:lang w:val="en-US" w:eastAsia="zh-CN" w:bidi="ar-SA"/>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343" w:type="pct"/>
            <w:tcMar>
              <w:top w:w="57" w:type="dxa"/>
              <w:left w:w="108" w:type="dxa"/>
              <w:bottom w:w="57" w:type="dxa"/>
              <w:right w:w="108" w:type="dxa"/>
            </w:tcMar>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eastAsia="宋体" w:cs="Times New Roman"/>
                <w:caps w:val="0"/>
                <w:smallCaps w:val="0"/>
                <w:kern w:val="2"/>
                <w:sz w:val="21"/>
                <w:szCs w:val="21"/>
                <w:highlight w:val="none"/>
                <w:lang w:val="en-US" w:eastAsia="zh-CN" w:bidi="ar-SA"/>
              </w:rPr>
            </w:pPr>
            <w:r>
              <w:rPr>
                <w:rFonts w:hint="default" w:ascii="Times New Roman" w:hAnsi="Times New Roman" w:eastAsia="宋体" w:cs="Times New Roman"/>
                <w:caps w:val="0"/>
                <w:smallCaps w:val="0"/>
                <w:kern w:val="2"/>
                <w:sz w:val="21"/>
                <w:szCs w:val="21"/>
                <w:highlight w:val="none"/>
                <w:lang w:val="en-US" w:eastAsia="zh-CN"/>
              </w:rPr>
              <w:t>8</w:t>
            </w:r>
          </w:p>
        </w:tc>
        <w:tc>
          <w:tcPr>
            <w:tcW w:w="1489" w:type="pct"/>
            <w:tcMar>
              <w:top w:w="57" w:type="dxa"/>
              <w:left w:w="108" w:type="dxa"/>
              <w:bottom w:w="57" w:type="dxa"/>
              <w:right w:w="108" w:type="dxa"/>
            </w:tcMar>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eastAsia="宋体" w:cs="Times New Roman"/>
                <w:caps w:val="0"/>
                <w:smallCaps w:val="0"/>
                <w:kern w:val="2"/>
                <w:sz w:val="21"/>
                <w:szCs w:val="21"/>
                <w:highlight w:val="none"/>
                <w:lang w:val="en-US" w:eastAsia="zh-CN" w:bidi="ar-SA"/>
              </w:rPr>
            </w:pPr>
            <w:r>
              <w:rPr>
                <w:rFonts w:hint="default" w:ascii="Times New Roman" w:hAnsi="Times New Roman" w:eastAsia="宋体" w:cs="Times New Roman"/>
                <w:caps w:val="0"/>
                <w:smallCaps w:val="0"/>
                <w:kern w:val="2"/>
                <w:sz w:val="21"/>
                <w:szCs w:val="21"/>
                <w:highlight w:val="none"/>
                <w:lang w:val="en-US" w:eastAsia="zh-CN"/>
              </w:rPr>
              <w:t>罗山县鹏鹞水务有限公司应急救援队</w:t>
            </w:r>
          </w:p>
        </w:tc>
        <w:tc>
          <w:tcPr>
            <w:tcW w:w="1306" w:type="pct"/>
            <w:tcMar>
              <w:top w:w="57" w:type="dxa"/>
              <w:left w:w="108" w:type="dxa"/>
              <w:bottom w:w="57" w:type="dxa"/>
              <w:right w:w="108" w:type="dxa"/>
            </w:tcMar>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eastAsia="宋体" w:cs="Times New Roman"/>
                <w:caps w:val="0"/>
                <w:smallCaps w:val="0"/>
                <w:kern w:val="2"/>
                <w:sz w:val="21"/>
                <w:szCs w:val="21"/>
                <w:highlight w:val="none"/>
                <w:lang w:val="en-US" w:eastAsia="zh-CN" w:bidi="ar-SA"/>
              </w:rPr>
            </w:pPr>
            <w:r>
              <w:rPr>
                <w:rFonts w:hint="default" w:ascii="Times New Roman" w:hAnsi="Times New Roman" w:eastAsia="宋体" w:cs="Times New Roman"/>
                <w:caps w:val="0"/>
                <w:smallCaps w:val="0"/>
                <w:kern w:val="2"/>
                <w:sz w:val="21"/>
                <w:szCs w:val="21"/>
                <w:highlight w:val="none"/>
                <w:lang w:val="en-US" w:eastAsia="zh-CN"/>
              </w:rPr>
              <w:t>罗山县鹏鹞水务有限公司</w:t>
            </w:r>
          </w:p>
        </w:tc>
        <w:tc>
          <w:tcPr>
            <w:tcW w:w="1089" w:type="pct"/>
            <w:tcMar>
              <w:top w:w="57" w:type="dxa"/>
              <w:left w:w="108" w:type="dxa"/>
              <w:bottom w:w="57" w:type="dxa"/>
              <w:right w:w="108" w:type="dxa"/>
            </w:tcMar>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eastAsia="宋体" w:cs="Times New Roman"/>
                <w:caps w:val="0"/>
                <w:smallCaps w:val="0"/>
                <w:kern w:val="2"/>
                <w:sz w:val="21"/>
                <w:szCs w:val="21"/>
                <w:highlight w:val="none"/>
                <w:lang w:val="en-US" w:eastAsia="zh-CN" w:bidi="ar-SA"/>
              </w:rPr>
            </w:pPr>
            <w:r>
              <w:rPr>
                <w:rFonts w:hint="default" w:ascii="Times New Roman" w:hAnsi="Times New Roman" w:eastAsia="宋体" w:cs="Times New Roman"/>
                <w:caps w:val="0"/>
                <w:smallCaps w:val="0"/>
                <w:kern w:val="2"/>
                <w:sz w:val="21"/>
                <w:szCs w:val="21"/>
                <w:highlight w:val="none"/>
                <w:lang w:val="en-US" w:eastAsia="zh-CN"/>
              </w:rPr>
              <w:t>13915376567</w:t>
            </w:r>
          </w:p>
        </w:tc>
        <w:tc>
          <w:tcPr>
            <w:tcW w:w="770" w:type="pct"/>
            <w:tcMar>
              <w:top w:w="57" w:type="dxa"/>
              <w:left w:w="108" w:type="dxa"/>
              <w:bottom w:w="57" w:type="dxa"/>
              <w:right w:w="108" w:type="dxa"/>
            </w:tcMar>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eastAsia="宋体" w:cs="Times New Roman"/>
                <w:caps w:val="0"/>
                <w:smallCaps w:val="0"/>
                <w:kern w:val="2"/>
                <w:sz w:val="21"/>
                <w:szCs w:val="21"/>
                <w:highlight w:val="none"/>
                <w:lang w:val="en-US" w:eastAsia="zh-CN" w:bidi="ar-SA"/>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343" w:type="pct"/>
            <w:tcMar>
              <w:top w:w="57" w:type="dxa"/>
              <w:left w:w="108" w:type="dxa"/>
              <w:bottom w:w="57" w:type="dxa"/>
              <w:right w:w="108" w:type="dxa"/>
            </w:tcMar>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eastAsia="宋体" w:cs="Times New Roman"/>
                <w:caps w:val="0"/>
                <w:smallCaps w:val="0"/>
                <w:kern w:val="2"/>
                <w:sz w:val="21"/>
                <w:szCs w:val="21"/>
                <w:highlight w:val="none"/>
                <w:lang w:val="en-US" w:eastAsia="zh-CN" w:bidi="ar-SA"/>
              </w:rPr>
            </w:pPr>
            <w:r>
              <w:rPr>
                <w:rFonts w:hint="default" w:ascii="Times New Roman" w:hAnsi="Times New Roman" w:eastAsia="宋体" w:cs="Times New Roman"/>
                <w:caps w:val="0"/>
                <w:smallCaps w:val="0"/>
                <w:kern w:val="2"/>
                <w:sz w:val="21"/>
                <w:szCs w:val="21"/>
                <w:highlight w:val="none"/>
                <w:lang w:val="en-US" w:eastAsia="zh-CN"/>
              </w:rPr>
              <w:t>9</w:t>
            </w:r>
          </w:p>
        </w:tc>
        <w:tc>
          <w:tcPr>
            <w:tcW w:w="1489" w:type="pct"/>
            <w:tcMar>
              <w:top w:w="57" w:type="dxa"/>
              <w:left w:w="108" w:type="dxa"/>
              <w:bottom w:w="57" w:type="dxa"/>
              <w:right w:w="108" w:type="dxa"/>
            </w:tcMar>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eastAsia="宋体" w:cs="Times New Roman"/>
                <w:caps w:val="0"/>
                <w:smallCaps w:val="0"/>
                <w:kern w:val="2"/>
                <w:sz w:val="21"/>
                <w:szCs w:val="21"/>
                <w:highlight w:val="none"/>
                <w:lang w:val="en-US" w:eastAsia="zh-CN" w:bidi="ar-SA"/>
              </w:rPr>
            </w:pPr>
            <w:r>
              <w:rPr>
                <w:rFonts w:hint="default" w:ascii="Times New Roman" w:hAnsi="Times New Roman" w:eastAsia="宋体" w:cs="Times New Roman"/>
                <w:caps w:val="0"/>
                <w:smallCaps w:val="0"/>
                <w:kern w:val="2"/>
                <w:sz w:val="21"/>
                <w:szCs w:val="21"/>
                <w:highlight w:val="none"/>
                <w:lang w:val="en-US" w:eastAsia="zh-CN"/>
              </w:rPr>
              <w:t>罗山县盟达彩印有限责任公司应急救援队</w:t>
            </w:r>
          </w:p>
        </w:tc>
        <w:tc>
          <w:tcPr>
            <w:tcW w:w="1306" w:type="pct"/>
            <w:tcMar>
              <w:top w:w="57" w:type="dxa"/>
              <w:left w:w="108" w:type="dxa"/>
              <w:bottom w:w="57" w:type="dxa"/>
              <w:right w:w="108" w:type="dxa"/>
            </w:tcMar>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eastAsia="宋体" w:cs="Times New Roman"/>
                <w:caps w:val="0"/>
                <w:smallCaps w:val="0"/>
                <w:kern w:val="2"/>
                <w:sz w:val="21"/>
                <w:szCs w:val="21"/>
                <w:highlight w:val="none"/>
                <w:lang w:val="en-US" w:eastAsia="zh-CN" w:bidi="ar-SA"/>
              </w:rPr>
            </w:pPr>
            <w:r>
              <w:rPr>
                <w:rFonts w:hint="default" w:ascii="Times New Roman" w:hAnsi="Times New Roman" w:eastAsia="宋体" w:cs="Times New Roman"/>
                <w:caps w:val="0"/>
                <w:smallCaps w:val="0"/>
                <w:kern w:val="2"/>
                <w:sz w:val="21"/>
                <w:szCs w:val="21"/>
                <w:highlight w:val="none"/>
                <w:lang w:val="en-US" w:eastAsia="zh-CN"/>
              </w:rPr>
              <w:t>罗山县盟达彩印有限责任公司</w:t>
            </w:r>
          </w:p>
        </w:tc>
        <w:tc>
          <w:tcPr>
            <w:tcW w:w="1089" w:type="pct"/>
            <w:tcMar>
              <w:top w:w="57" w:type="dxa"/>
              <w:left w:w="108" w:type="dxa"/>
              <w:bottom w:w="57" w:type="dxa"/>
              <w:right w:w="108" w:type="dxa"/>
            </w:tcMar>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eastAsia="宋体" w:cs="Times New Roman"/>
                <w:caps w:val="0"/>
                <w:smallCaps w:val="0"/>
                <w:kern w:val="2"/>
                <w:sz w:val="21"/>
                <w:szCs w:val="21"/>
                <w:highlight w:val="none"/>
                <w:lang w:val="en-US" w:eastAsia="zh-CN" w:bidi="ar-SA"/>
              </w:rPr>
            </w:pPr>
            <w:r>
              <w:rPr>
                <w:rFonts w:hint="default" w:ascii="Times New Roman" w:hAnsi="Times New Roman" w:eastAsia="宋体" w:cs="Times New Roman"/>
                <w:caps w:val="0"/>
                <w:smallCaps w:val="0"/>
                <w:kern w:val="2"/>
                <w:sz w:val="21"/>
                <w:szCs w:val="21"/>
                <w:highlight w:val="none"/>
                <w:lang w:val="en-US" w:eastAsia="zh-CN"/>
              </w:rPr>
              <w:t>13903765932</w:t>
            </w:r>
          </w:p>
        </w:tc>
        <w:tc>
          <w:tcPr>
            <w:tcW w:w="770" w:type="pct"/>
            <w:tcMar>
              <w:top w:w="57" w:type="dxa"/>
              <w:left w:w="108" w:type="dxa"/>
              <w:bottom w:w="57" w:type="dxa"/>
              <w:right w:w="108" w:type="dxa"/>
            </w:tcMar>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eastAsia="宋体" w:cs="Times New Roman"/>
                <w:caps w:val="0"/>
                <w:smallCaps w:val="0"/>
                <w:kern w:val="2"/>
                <w:sz w:val="21"/>
                <w:szCs w:val="21"/>
                <w:highlight w:val="none"/>
                <w:lang w:val="en-US" w:eastAsia="zh-CN" w:bidi="ar-SA"/>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343" w:type="pct"/>
            <w:tcMar>
              <w:top w:w="57" w:type="dxa"/>
              <w:left w:w="108" w:type="dxa"/>
              <w:bottom w:w="57" w:type="dxa"/>
              <w:right w:w="108" w:type="dxa"/>
            </w:tcMar>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eastAsia="宋体" w:cs="Times New Roman"/>
                <w:caps w:val="0"/>
                <w:smallCaps w:val="0"/>
                <w:kern w:val="2"/>
                <w:sz w:val="21"/>
                <w:szCs w:val="21"/>
                <w:highlight w:val="none"/>
                <w:lang w:val="en-US" w:eastAsia="zh-CN" w:bidi="ar-SA"/>
              </w:rPr>
            </w:pPr>
            <w:r>
              <w:rPr>
                <w:rFonts w:hint="default" w:ascii="Times New Roman" w:hAnsi="Times New Roman" w:eastAsia="宋体" w:cs="Times New Roman"/>
                <w:caps w:val="0"/>
                <w:smallCaps w:val="0"/>
                <w:kern w:val="2"/>
                <w:sz w:val="21"/>
                <w:szCs w:val="21"/>
                <w:highlight w:val="none"/>
                <w:lang w:val="en-US" w:eastAsia="zh-CN"/>
              </w:rPr>
              <w:t>10</w:t>
            </w:r>
          </w:p>
        </w:tc>
        <w:tc>
          <w:tcPr>
            <w:tcW w:w="1489" w:type="pct"/>
            <w:tcMar>
              <w:top w:w="57" w:type="dxa"/>
              <w:left w:w="108" w:type="dxa"/>
              <w:bottom w:w="57" w:type="dxa"/>
              <w:right w:w="108" w:type="dxa"/>
            </w:tcMar>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eastAsia="宋体" w:cs="Times New Roman"/>
                <w:caps w:val="0"/>
                <w:smallCaps w:val="0"/>
                <w:kern w:val="2"/>
                <w:sz w:val="21"/>
                <w:szCs w:val="21"/>
                <w:highlight w:val="none"/>
                <w:lang w:val="en-US" w:eastAsia="zh-CN" w:bidi="ar-SA"/>
              </w:rPr>
            </w:pPr>
            <w:r>
              <w:rPr>
                <w:rFonts w:hint="default" w:ascii="Times New Roman" w:hAnsi="Times New Roman" w:eastAsia="宋体" w:cs="Times New Roman"/>
                <w:caps w:val="0"/>
                <w:smallCaps w:val="0"/>
                <w:kern w:val="2"/>
                <w:sz w:val="21"/>
                <w:szCs w:val="21"/>
                <w:highlight w:val="none"/>
                <w:lang w:val="en-US" w:eastAsia="zh-CN"/>
              </w:rPr>
              <w:t>罗山县金辉电子科技有限公司应急救援队</w:t>
            </w:r>
          </w:p>
        </w:tc>
        <w:tc>
          <w:tcPr>
            <w:tcW w:w="1306" w:type="pct"/>
            <w:tcMar>
              <w:top w:w="57" w:type="dxa"/>
              <w:left w:w="108" w:type="dxa"/>
              <w:bottom w:w="57" w:type="dxa"/>
              <w:right w:w="108" w:type="dxa"/>
            </w:tcMar>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eastAsia="宋体" w:cs="Times New Roman"/>
                <w:caps w:val="0"/>
                <w:smallCaps w:val="0"/>
                <w:kern w:val="2"/>
                <w:sz w:val="21"/>
                <w:szCs w:val="21"/>
                <w:highlight w:val="none"/>
                <w:lang w:val="en-US" w:eastAsia="zh-CN" w:bidi="ar-SA"/>
              </w:rPr>
            </w:pPr>
            <w:r>
              <w:rPr>
                <w:rFonts w:hint="default" w:ascii="Times New Roman" w:hAnsi="Times New Roman" w:eastAsia="宋体" w:cs="Times New Roman"/>
                <w:caps w:val="0"/>
                <w:smallCaps w:val="0"/>
                <w:kern w:val="2"/>
                <w:sz w:val="21"/>
                <w:szCs w:val="21"/>
                <w:highlight w:val="none"/>
                <w:lang w:val="en-US" w:eastAsia="zh-CN"/>
              </w:rPr>
              <w:t>罗山县金辉电子科技有限公司</w:t>
            </w:r>
          </w:p>
        </w:tc>
        <w:tc>
          <w:tcPr>
            <w:tcW w:w="1089" w:type="pct"/>
            <w:tcMar>
              <w:top w:w="57" w:type="dxa"/>
              <w:left w:w="108" w:type="dxa"/>
              <w:bottom w:w="57" w:type="dxa"/>
              <w:right w:w="108" w:type="dxa"/>
            </w:tcMar>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eastAsia="宋体" w:cs="Times New Roman"/>
                <w:caps w:val="0"/>
                <w:smallCaps w:val="0"/>
                <w:kern w:val="2"/>
                <w:sz w:val="21"/>
                <w:szCs w:val="21"/>
                <w:highlight w:val="none"/>
                <w:lang w:val="en-US" w:eastAsia="zh-CN" w:bidi="ar-SA"/>
              </w:rPr>
            </w:pPr>
            <w:r>
              <w:rPr>
                <w:rFonts w:hint="default" w:ascii="Times New Roman" w:hAnsi="Times New Roman" w:eastAsia="宋体" w:cs="Times New Roman"/>
                <w:caps w:val="0"/>
                <w:smallCaps w:val="0"/>
                <w:kern w:val="2"/>
                <w:sz w:val="21"/>
                <w:szCs w:val="21"/>
                <w:highlight w:val="none"/>
                <w:lang w:val="en-US" w:eastAsia="zh-CN"/>
              </w:rPr>
              <w:t>13925166109</w:t>
            </w:r>
          </w:p>
        </w:tc>
        <w:tc>
          <w:tcPr>
            <w:tcW w:w="770" w:type="pct"/>
            <w:tcMar>
              <w:top w:w="57" w:type="dxa"/>
              <w:left w:w="108" w:type="dxa"/>
              <w:bottom w:w="57" w:type="dxa"/>
              <w:right w:w="108" w:type="dxa"/>
            </w:tcMar>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eastAsia="宋体" w:cs="Times New Roman"/>
                <w:caps w:val="0"/>
                <w:smallCaps w:val="0"/>
                <w:kern w:val="2"/>
                <w:sz w:val="21"/>
                <w:szCs w:val="21"/>
                <w:highlight w:val="none"/>
                <w:lang w:val="en-US" w:eastAsia="zh-CN" w:bidi="ar-SA"/>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343" w:type="pct"/>
            <w:tcMar>
              <w:top w:w="57" w:type="dxa"/>
              <w:left w:w="108" w:type="dxa"/>
              <w:bottom w:w="57" w:type="dxa"/>
              <w:right w:w="108" w:type="dxa"/>
            </w:tcMar>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eastAsia="宋体" w:cs="Times New Roman"/>
                <w:caps w:val="0"/>
                <w:smallCaps w:val="0"/>
                <w:kern w:val="2"/>
                <w:sz w:val="21"/>
                <w:szCs w:val="21"/>
                <w:highlight w:val="none"/>
                <w:lang w:val="en-US" w:eastAsia="zh-CN" w:bidi="ar-SA"/>
              </w:rPr>
            </w:pPr>
            <w:r>
              <w:rPr>
                <w:rFonts w:hint="default" w:ascii="Times New Roman" w:hAnsi="Times New Roman" w:eastAsia="宋体" w:cs="Times New Roman"/>
                <w:caps w:val="0"/>
                <w:smallCaps w:val="0"/>
                <w:kern w:val="2"/>
                <w:sz w:val="21"/>
                <w:szCs w:val="21"/>
                <w:highlight w:val="none"/>
                <w:lang w:val="en-US" w:eastAsia="zh-CN"/>
              </w:rPr>
              <w:t>11</w:t>
            </w:r>
          </w:p>
        </w:tc>
        <w:tc>
          <w:tcPr>
            <w:tcW w:w="1489" w:type="pct"/>
            <w:tcMar>
              <w:top w:w="57" w:type="dxa"/>
              <w:left w:w="108" w:type="dxa"/>
              <w:bottom w:w="57" w:type="dxa"/>
              <w:right w:w="108" w:type="dxa"/>
            </w:tcMar>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eastAsia="宋体" w:cs="Times New Roman"/>
                <w:caps w:val="0"/>
                <w:smallCaps w:val="0"/>
                <w:kern w:val="2"/>
                <w:sz w:val="21"/>
                <w:szCs w:val="21"/>
                <w:highlight w:val="none"/>
                <w:lang w:val="en-US" w:eastAsia="zh-CN" w:bidi="ar-SA"/>
              </w:rPr>
            </w:pPr>
            <w:r>
              <w:rPr>
                <w:rFonts w:hint="default" w:ascii="Times New Roman" w:hAnsi="Times New Roman" w:eastAsia="宋体" w:cs="Times New Roman"/>
                <w:caps w:val="0"/>
                <w:smallCaps w:val="0"/>
                <w:kern w:val="2"/>
                <w:sz w:val="21"/>
                <w:szCs w:val="21"/>
                <w:highlight w:val="none"/>
                <w:lang w:val="en-US" w:eastAsia="zh-CN"/>
              </w:rPr>
              <w:t>罗山豫凤水泥有限责任公司应急救援队</w:t>
            </w:r>
          </w:p>
        </w:tc>
        <w:tc>
          <w:tcPr>
            <w:tcW w:w="1306" w:type="pct"/>
            <w:tcMar>
              <w:top w:w="57" w:type="dxa"/>
              <w:left w:w="108" w:type="dxa"/>
              <w:bottom w:w="57" w:type="dxa"/>
              <w:right w:w="108" w:type="dxa"/>
            </w:tcMar>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eastAsia="宋体" w:cs="Times New Roman"/>
                <w:caps w:val="0"/>
                <w:smallCaps w:val="0"/>
                <w:kern w:val="2"/>
                <w:sz w:val="21"/>
                <w:szCs w:val="21"/>
                <w:highlight w:val="none"/>
                <w:lang w:val="en-US" w:eastAsia="zh-CN" w:bidi="ar-SA"/>
              </w:rPr>
            </w:pPr>
            <w:r>
              <w:rPr>
                <w:rFonts w:hint="default" w:ascii="Times New Roman" w:hAnsi="Times New Roman" w:eastAsia="宋体" w:cs="Times New Roman"/>
                <w:caps w:val="0"/>
                <w:smallCaps w:val="0"/>
                <w:kern w:val="2"/>
                <w:sz w:val="21"/>
                <w:szCs w:val="21"/>
                <w:highlight w:val="none"/>
                <w:lang w:val="en-US" w:eastAsia="zh-CN"/>
              </w:rPr>
              <w:t>罗山豫凤水泥有限责任公司</w:t>
            </w:r>
          </w:p>
        </w:tc>
        <w:tc>
          <w:tcPr>
            <w:tcW w:w="1089" w:type="pct"/>
            <w:tcMar>
              <w:top w:w="57" w:type="dxa"/>
              <w:left w:w="108" w:type="dxa"/>
              <w:bottom w:w="57" w:type="dxa"/>
              <w:right w:w="108" w:type="dxa"/>
            </w:tcMar>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eastAsia="宋体" w:cs="Times New Roman"/>
                <w:caps w:val="0"/>
                <w:smallCaps w:val="0"/>
                <w:kern w:val="2"/>
                <w:sz w:val="21"/>
                <w:szCs w:val="21"/>
                <w:highlight w:val="none"/>
                <w:lang w:val="en-US" w:eastAsia="zh-CN" w:bidi="ar-SA"/>
              </w:rPr>
            </w:pPr>
            <w:r>
              <w:rPr>
                <w:rFonts w:hint="default" w:ascii="Times New Roman" w:hAnsi="Times New Roman" w:eastAsia="宋体" w:cs="Times New Roman"/>
                <w:caps w:val="0"/>
                <w:smallCaps w:val="0"/>
                <w:kern w:val="2"/>
                <w:sz w:val="21"/>
                <w:szCs w:val="21"/>
                <w:highlight w:val="none"/>
                <w:lang w:val="en-US" w:eastAsia="zh-CN"/>
              </w:rPr>
              <w:t>15565588550</w:t>
            </w:r>
          </w:p>
        </w:tc>
        <w:tc>
          <w:tcPr>
            <w:tcW w:w="770" w:type="pct"/>
            <w:tcMar>
              <w:top w:w="57" w:type="dxa"/>
              <w:left w:w="108" w:type="dxa"/>
              <w:bottom w:w="57" w:type="dxa"/>
              <w:right w:w="108" w:type="dxa"/>
            </w:tcMar>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eastAsia="宋体" w:cs="Times New Roman"/>
                <w:caps w:val="0"/>
                <w:smallCaps w:val="0"/>
                <w:kern w:val="2"/>
                <w:sz w:val="21"/>
                <w:szCs w:val="21"/>
                <w:highlight w:val="none"/>
                <w:lang w:val="en-US" w:eastAsia="zh-CN" w:bidi="ar-SA"/>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343" w:type="pct"/>
            <w:tcMar>
              <w:top w:w="57" w:type="dxa"/>
              <w:left w:w="108" w:type="dxa"/>
              <w:bottom w:w="57" w:type="dxa"/>
              <w:right w:w="108" w:type="dxa"/>
            </w:tcMar>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eastAsia="宋体" w:cs="Times New Roman"/>
                <w:caps w:val="0"/>
                <w:smallCaps w:val="0"/>
                <w:kern w:val="2"/>
                <w:sz w:val="21"/>
                <w:szCs w:val="21"/>
                <w:highlight w:val="none"/>
                <w:lang w:val="en-US" w:eastAsia="zh-CN" w:bidi="ar-SA"/>
              </w:rPr>
            </w:pPr>
            <w:r>
              <w:rPr>
                <w:rFonts w:hint="default" w:ascii="Times New Roman" w:hAnsi="Times New Roman" w:eastAsia="宋体" w:cs="Times New Roman"/>
                <w:caps w:val="0"/>
                <w:smallCaps w:val="0"/>
                <w:kern w:val="2"/>
                <w:sz w:val="21"/>
                <w:szCs w:val="21"/>
                <w:highlight w:val="none"/>
                <w:lang w:val="en-US" w:eastAsia="zh-CN"/>
              </w:rPr>
              <w:t>12</w:t>
            </w:r>
          </w:p>
        </w:tc>
        <w:tc>
          <w:tcPr>
            <w:tcW w:w="1489" w:type="pct"/>
            <w:tcMar>
              <w:top w:w="57" w:type="dxa"/>
              <w:left w:w="108" w:type="dxa"/>
              <w:bottom w:w="57" w:type="dxa"/>
              <w:right w:w="108" w:type="dxa"/>
            </w:tcMar>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eastAsia="宋体" w:cs="Times New Roman"/>
                <w:caps w:val="0"/>
                <w:smallCaps w:val="0"/>
                <w:kern w:val="2"/>
                <w:sz w:val="21"/>
                <w:szCs w:val="21"/>
                <w:highlight w:val="none"/>
                <w:lang w:val="en-US" w:eastAsia="zh-CN" w:bidi="ar-SA"/>
              </w:rPr>
            </w:pPr>
            <w:r>
              <w:rPr>
                <w:rFonts w:hint="default" w:ascii="Times New Roman" w:hAnsi="Times New Roman" w:eastAsia="宋体" w:cs="Times New Roman"/>
                <w:caps w:val="0"/>
                <w:smallCaps w:val="0"/>
                <w:kern w:val="2"/>
                <w:sz w:val="21"/>
                <w:szCs w:val="21"/>
                <w:highlight w:val="none"/>
                <w:lang w:val="en-US" w:eastAsia="zh-CN"/>
              </w:rPr>
              <w:t>信阳大别山车辆有限公司应急救援队</w:t>
            </w:r>
          </w:p>
        </w:tc>
        <w:tc>
          <w:tcPr>
            <w:tcW w:w="1306" w:type="pct"/>
            <w:tcMar>
              <w:top w:w="57" w:type="dxa"/>
              <w:left w:w="108" w:type="dxa"/>
              <w:bottom w:w="57" w:type="dxa"/>
              <w:right w:w="108" w:type="dxa"/>
            </w:tcMar>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eastAsia="宋体" w:cs="Times New Roman"/>
                <w:caps w:val="0"/>
                <w:smallCaps w:val="0"/>
                <w:kern w:val="2"/>
                <w:sz w:val="21"/>
                <w:szCs w:val="21"/>
                <w:highlight w:val="none"/>
                <w:lang w:val="en-US" w:eastAsia="zh-CN" w:bidi="ar-SA"/>
              </w:rPr>
            </w:pPr>
            <w:r>
              <w:rPr>
                <w:rFonts w:hint="default" w:ascii="Times New Roman" w:hAnsi="Times New Roman" w:eastAsia="宋体" w:cs="Times New Roman"/>
                <w:caps w:val="0"/>
                <w:smallCaps w:val="0"/>
                <w:kern w:val="2"/>
                <w:sz w:val="21"/>
                <w:szCs w:val="21"/>
                <w:highlight w:val="none"/>
                <w:lang w:val="en-US" w:eastAsia="zh-CN"/>
              </w:rPr>
              <w:t>信阳大别山车辆有限公司</w:t>
            </w:r>
          </w:p>
        </w:tc>
        <w:tc>
          <w:tcPr>
            <w:tcW w:w="1089" w:type="pct"/>
            <w:tcMar>
              <w:top w:w="57" w:type="dxa"/>
              <w:left w:w="108" w:type="dxa"/>
              <w:bottom w:w="57" w:type="dxa"/>
              <w:right w:w="108" w:type="dxa"/>
            </w:tcMar>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eastAsia="宋体" w:cs="Times New Roman"/>
                <w:caps w:val="0"/>
                <w:smallCaps w:val="0"/>
                <w:kern w:val="2"/>
                <w:sz w:val="21"/>
                <w:szCs w:val="21"/>
                <w:highlight w:val="none"/>
                <w:lang w:val="en-US" w:eastAsia="zh-CN" w:bidi="ar-SA"/>
              </w:rPr>
            </w:pPr>
            <w:r>
              <w:rPr>
                <w:rFonts w:hint="default" w:ascii="Times New Roman" w:hAnsi="Times New Roman" w:eastAsia="宋体" w:cs="Times New Roman"/>
                <w:caps w:val="0"/>
                <w:smallCaps w:val="0"/>
                <w:kern w:val="2"/>
                <w:sz w:val="21"/>
                <w:szCs w:val="21"/>
                <w:highlight w:val="none"/>
                <w:lang w:val="en-US" w:eastAsia="zh-CN"/>
              </w:rPr>
              <w:t>13903769146</w:t>
            </w:r>
          </w:p>
        </w:tc>
        <w:tc>
          <w:tcPr>
            <w:tcW w:w="770" w:type="pct"/>
            <w:tcMar>
              <w:top w:w="57" w:type="dxa"/>
              <w:left w:w="108" w:type="dxa"/>
              <w:bottom w:w="57" w:type="dxa"/>
              <w:right w:w="108" w:type="dxa"/>
            </w:tcMar>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eastAsia="宋体" w:cs="Times New Roman"/>
                <w:caps w:val="0"/>
                <w:smallCaps w:val="0"/>
                <w:kern w:val="2"/>
                <w:sz w:val="21"/>
                <w:szCs w:val="21"/>
                <w:highlight w:val="none"/>
                <w:lang w:val="en-US" w:eastAsia="zh-CN" w:bidi="ar-SA"/>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343" w:type="pct"/>
            <w:tcMar>
              <w:top w:w="57" w:type="dxa"/>
              <w:left w:w="108" w:type="dxa"/>
              <w:bottom w:w="57" w:type="dxa"/>
              <w:right w:w="108" w:type="dxa"/>
            </w:tcMar>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eastAsia="宋体" w:cs="Times New Roman"/>
                <w:caps w:val="0"/>
                <w:smallCaps w:val="0"/>
                <w:kern w:val="2"/>
                <w:sz w:val="21"/>
                <w:szCs w:val="21"/>
                <w:highlight w:val="none"/>
                <w:lang w:val="en-US" w:eastAsia="zh-CN" w:bidi="ar-SA"/>
              </w:rPr>
            </w:pPr>
            <w:r>
              <w:rPr>
                <w:rFonts w:hint="default" w:ascii="Times New Roman" w:hAnsi="Times New Roman" w:eastAsia="宋体" w:cs="Times New Roman"/>
                <w:caps w:val="0"/>
                <w:smallCaps w:val="0"/>
                <w:kern w:val="2"/>
                <w:sz w:val="21"/>
                <w:szCs w:val="21"/>
                <w:highlight w:val="none"/>
                <w:lang w:val="en-US" w:eastAsia="zh-CN"/>
              </w:rPr>
              <w:t>13</w:t>
            </w:r>
          </w:p>
        </w:tc>
        <w:tc>
          <w:tcPr>
            <w:tcW w:w="1489" w:type="pct"/>
            <w:tcMar>
              <w:top w:w="57" w:type="dxa"/>
              <w:left w:w="108" w:type="dxa"/>
              <w:bottom w:w="57" w:type="dxa"/>
              <w:right w:w="108" w:type="dxa"/>
            </w:tcMar>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eastAsia="宋体" w:cs="Times New Roman"/>
                <w:caps w:val="0"/>
                <w:smallCaps w:val="0"/>
                <w:kern w:val="2"/>
                <w:sz w:val="21"/>
                <w:szCs w:val="21"/>
                <w:highlight w:val="none"/>
                <w:lang w:val="en-US" w:eastAsia="zh-CN" w:bidi="ar-SA"/>
              </w:rPr>
            </w:pPr>
            <w:r>
              <w:rPr>
                <w:rFonts w:hint="default" w:ascii="Times New Roman" w:hAnsi="Times New Roman" w:eastAsia="宋体" w:cs="Times New Roman"/>
                <w:caps w:val="0"/>
                <w:smallCaps w:val="0"/>
                <w:kern w:val="2"/>
                <w:sz w:val="21"/>
                <w:szCs w:val="21"/>
                <w:highlight w:val="none"/>
                <w:lang w:val="en-US" w:eastAsia="zh-CN"/>
              </w:rPr>
              <w:t>信阳市奎淮再生资源回收有限公司应急救援队</w:t>
            </w:r>
          </w:p>
        </w:tc>
        <w:tc>
          <w:tcPr>
            <w:tcW w:w="1306" w:type="pct"/>
            <w:tcMar>
              <w:top w:w="57" w:type="dxa"/>
              <w:left w:w="108" w:type="dxa"/>
              <w:bottom w:w="57" w:type="dxa"/>
              <w:right w:w="108" w:type="dxa"/>
            </w:tcMar>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eastAsia="宋体" w:cs="Times New Roman"/>
                <w:caps w:val="0"/>
                <w:smallCaps w:val="0"/>
                <w:kern w:val="2"/>
                <w:sz w:val="21"/>
                <w:szCs w:val="21"/>
                <w:highlight w:val="none"/>
                <w:lang w:val="en-US" w:eastAsia="zh-CN" w:bidi="ar-SA"/>
              </w:rPr>
            </w:pPr>
            <w:r>
              <w:rPr>
                <w:rFonts w:hint="default" w:ascii="Times New Roman" w:hAnsi="Times New Roman" w:eastAsia="宋体" w:cs="Times New Roman"/>
                <w:caps w:val="0"/>
                <w:smallCaps w:val="0"/>
                <w:kern w:val="2"/>
                <w:sz w:val="21"/>
                <w:szCs w:val="21"/>
                <w:highlight w:val="none"/>
                <w:lang w:val="en-US" w:eastAsia="zh-CN"/>
              </w:rPr>
              <w:t>信阳市奎淮再生资源回收有限公司</w:t>
            </w:r>
          </w:p>
        </w:tc>
        <w:tc>
          <w:tcPr>
            <w:tcW w:w="1089" w:type="pct"/>
            <w:tcMar>
              <w:top w:w="57" w:type="dxa"/>
              <w:left w:w="108" w:type="dxa"/>
              <w:bottom w:w="57" w:type="dxa"/>
              <w:right w:w="108" w:type="dxa"/>
            </w:tcMar>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eastAsia="宋体" w:cs="Times New Roman"/>
                <w:caps w:val="0"/>
                <w:smallCaps w:val="0"/>
                <w:kern w:val="2"/>
                <w:sz w:val="21"/>
                <w:szCs w:val="21"/>
                <w:highlight w:val="none"/>
                <w:lang w:val="en-US" w:eastAsia="zh-CN" w:bidi="ar-SA"/>
              </w:rPr>
            </w:pPr>
            <w:r>
              <w:rPr>
                <w:rFonts w:hint="default" w:ascii="Times New Roman" w:hAnsi="Times New Roman" w:eastAsia="宋体" w:cs="Times New Roman"/>
                <w:caps w:val="0"/>
                <w:smallCaps w:val="0"/>
                <w:kern w:val="2"/>
                <w:sz w:val="21"/>
                <w:szCs w:val="21"/>
                <w:highlight w:val="none"/>
                <w:lang w:val="en-US" w:eastAsia="zh-CN"/>
              </w:rPr>
              <w:t>18337633758</w:t>
            </w:r>
          </w:p>
        </w:tc>
        <w:tc>
          <w:tcPr>
            <w:tcW w:w="770" w:type="pct"/>
            <w:tcMar>
              <w:top w:w="57" w:type="dxa"/>
              <w:left w:w="108" w:type="dxa"/>
              <w:bottom w:w="57" w:type="dxa"/>
              <w:right w:w="108" w:type="dxa"/>
            </w:tcMar>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eastAsia="宋体" w:cs="Times New Roman"/>
                <w:caps w:val="0"/>
                <w:smallCaps w:val="0"/>
                <w:kern w:val="2"/>
                <w:sz w:val="21"/>
                <w:szCs w:val="21"/>
                <w:highlight w:val="none"/>
                <w:lang w:val="en-US" w:eastAsia="zh-CN" w:bidi="ar-SA"/>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343" w:type="pct"/>
            <w:tcMar>
              <w:top w:w="57" w:type="dxa"/>
              <w:left w:w="108" w:type="dxa"/>
              <w:bottom w:w="57" w:type="dxa"/>
              <w:right w:w="108" w:type="dxa"/>
            </w:tcMar>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eastAsia="宋体" w:cs="Times New Roman"/>
                <w:caps w:val="0"/>
                <w:smallCaps w:val="0"/>
                <w:kern w:val="2"/>
                <w:sz w:val="21"/>
                <w:szCs w:val="21"/>
                <w:highlight w:val="none"/>
                <w:lang w:val="en-US" w:eastAsia="zh-CN" w:bidi="ar-SA"/>
              </w:rPr>
            </w:pPr>
            <w:r>
              <w:rPr>
                <w:rFonts w:hint="default" w:ascii="Times New Roman" w:hAnsi="Times New Roman" w:eastAsia="宋体" w:cs="Times New Roman"/>
                <w:caps w:val="0"/>
                <w:smallCaps w:val="0"/>
                <w:kern w:val="2"/>
                <w:sz w:val="21"/>
                <w:szCs w:val="21"/>
                <w:highlight w:val="none"/>
                <w:lang w:val="en-US" w:eastAsia="zh-CN"/>
              </w:rPr>
              <w:t>14</w:t>
            </w:r>
          </w:p>
        </w:tc>
        <w:tc>
          <w:tcPr>
            <w:tcW w:w="1489" w:type="pct"/>
            <w:tcMar>
              <w:top w:w="57" w:type="dxa"/>
              <w:left w:w="108" w:type="dxa"/>
              <w:bottom w:w="57" w:type="dxa"/>
              <w:right w:w="108" w:type="dxa"/>
            </w:tcMar>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eastAsia="宋体" w:cs="Times New Roman"/>
                <w:caps w:val="0"/>
                <w:smallCaps w:val="0"/>
                <w:kern w:val="2"/>
                <w:sz w:val="21"/>
                <w:szCs w:val="21"/>
                <w:highlight w:val="none"/>
                <w:lang w:val="en-US" w:eastAsia="zh-CN" w:bidi="ar-SA"/>
              </w:rPr>
            </w:pPr>
            <w:r>
              <w:rPr>
                <w:rFonts w:hint="default" w:ascii="Times New Roman" w:hAnsi="Times New Roman" w:eastAsia="宋体" w:cs="Times New Roman"/>
                <w:caps w:val="0"/>
                <w:smallCaps w:val="0"/>
                <w:kern w:val="2"/>
                <w:sz w:val="21"/>
                <w:szCs w:val="21"/>
                <w:highlight w:val="none"/>
                <w:lang w:val="en-US" w:eastAsia="zh-CN"/>
              </w:rPr>
              <w:t>罗山县欣源塑业有限公司应急救援队</w:t>
            </w:r>
          </w:p>
        </w:tc>
        <w:tc>
          <w:tcPr>
            <w:tcW w:w="1306" w:type="pct"/>
            <w:tcMar>
              <w:top w:w="57" w:type="dxa"/>
              <w:left w:w="108" w:type="dxa"/>
              <w:bottom w:w="57" w:type="dxa"/>
              <w:right w:w="108" w:type="dxa"/>
            </w:tcMar>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eastAsia="宋体" w:cs="Times New Roman"/>
                <w:caps w:val="0"/>
                <w:smallCaps w:val="0"/>
                <w:kern w:val="2"/>
                <w:sz w:val="21"/>
                <w:szCs w:val="21"/>
                <w:highlight w:val="none"/>
                <w:lang w:val="en-US" w:eastAsia="zh-CN" w:bidi="ar-SA"/>
              </w:rPr>
            </w:pPr>
            <w:r>
              <w:rPr>
                <w:rFonts w:hint="default" w:ascii="Times New Roman" w:hAnsi="Times New Roman" w:eastAsia="宋体" w:cs="Times New Roman"/>
                <w:caps w:val="0"/>
                <w:smallCaps w:val="0"/>
                <w:kern w:val="2"/>
                <w:sz w:val="21"/>
                <w:szCs w:val="21"/>
                <w:highlight w:val="none"/>
                <w:lang w:val="en-US" w:eastAsia="zh-CN"/>
              </w:rPr>
              <w:t>罗山县欣源塑业有限公司</w:t>
            </w:r>
          </w:p>
        </w:tc>
        <w:tc>
          <w:tcPr>
            <w:tcW w:w="1089" w:type="pct"/>
            <w:tcMar>
              <w:top w:w="57" w:type="dxa"/>
              <w:left w:w="108" w:type="dxa"/>
              <w:bottom w:w="57" w:type="dxa"/>
              <w:right w:w="108" w:type="dxa"/>
            </w:tcMar>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eastAsia="宋体" w:cs="Times New Roman"/>
                <w:caps w:val="0"/>
                <w:smallCaps w:val="0"/>
                <w:kern w:val="2"/>
                <w:sz w:val="21"/>
                <w:szCs w:val="21"/>
                <w:highlight w:val="none"/>
                <w:lang w:val="en-US" w:eastAsia="zh-CN" w:bidi="ar-SA"/>
              </w:rPr>
            </w:pPr>
            <w:r>
              <w:rPr>
                <w:rFonts w:hint="default" w:ascii="Times New Roman" w:hAnsi="Times New Roman" w:eastAsia="宋体" w:cs="Times New Roman"/>
                <w:caps w:val="0"/>
                <w:smallCaps w:val="0"/>
                <w:kern w:val="2"/>
                <w:sz w:val="21"/>
                <w:szCs w:val="21"/>
                <w:highlight w:val="none"/>
                <w:lang w:val="en-US" w:eastAsia="zh-CN"/>
              </w:rPr>
              <w:t>13598567555</w:t>
            </w:r>
          </w:p>
        </w:tc>
        <w:tc>
          <w:tcPr>
            <w:tcW w:w="770" w:type="pct"/>
            <w:tcMar>
              <w:top w:w="57" w:type="dxa"/>
              <w:left w:w="108" w:type="dxa"/>
              <w:bottom w:w="57" w:type="dxa"/>
              <w:right w:w="108" w:type="dxa"/>
            </w:tcMar>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eastAsia="宋体" w:cs="Times New Roman"/>
                <w:caps w:val="0"/>
                <w:smallCaps w:val="0"/>
                <w:kern w:val="2"/>
                <w:sz w:val="21"/>
                <w:szCs w:val="21"/>
                <w:highlight w:val="none"/>
                <w:lang w:val="en-US" w:eastAsia="zh-CN" w:bidi="ar-SA"/>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343" w:type="pct"/>
            <w:tcMar>
              <w:top w:w="57" w:type="dxa"/>
              <w:left w:w="108" w:type="dxa"/>
              <w:bottom w:w="57" w:type="dxa"/>
              <w:right w:w="108" w:type="dxa"/>
            </w:tcMar>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eastAsia="宋体" w:cs="Times New Roman"/>
                <w:caps w:val="0"/>
                <w:smallCaps w:val="0"/>
                <w:kern w:val="2"/>
                <w:sz w:val="21"/>
                <w:szCs w:val="21"/>
                <w:highlight w:val="none"/>
                <w:lang w:val="en-US" w:eastAsia="zh-CN" w:bidi="ar-SA"/>
              </w:rPr>
            </w:pPr>
            <w:r>
              <w:rPr>
                <w:rFonts w:hint="default" w:ascii="Times New Roman" w:hAnsi="Times New Roman" w:eastAsia="宋体" w:cs="Times New Roman"/>
                <w:caps w:val="0"/>
                <w:smallCaps w:val="0"/>
                <w:kern w:val="2"/>
                <w:sz w:val="21"/>
                <w:szCs w:val="21"/>
                <w:highlight w:val="none"/>
                <w:lang w:val="en-US" w:eastAsia="zh-CN"/>
              </w:rPr>
              <w:t>15</w:t>
            </w:r>
          </w:p>
        </w:tc>
        <w:tc>
          <w:tcPr>
            <w:tcW w:w="1489" w:type="pct"/>
            <w:tcMar>
              <w:top w:w="57" w:type="dxa"/>
              <w:left w:w="108" w:type="dxa"/>
              <w:bottom w:w="57" w:type="dxa"/>
              <w:right w:w="108" w:type="dxa"/>
            </w:tcMar>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eastAsia="宋体" w:cs="Times New Roman"/>
                <w:caps w:val="0"/>
                <w:smallCaps w:val="0"/>
                <w:kern w:val="2"/>
                <w:sz w:val="21"/>
                <w:szCs w:val="21"/>
                <w:highlight w:val="none"/>
                <w:lang w:val="en-US" w:eastAsia="zh-CN" w:bidi="ar-SA"/>
              </w:rPr>
            </w:pPr>
            <w:r>
              <w:rPr>
                <w:rFonts w:hint="default" w:ascii="Times New Roman" w:hAnsi="Times New Roman" w:eastAsia="宋体" w:cs="Times New Roman"/>
                <w:caps w:val="0"/>
                <w:smallCaps w:val="0"/>
                <w:kern w:val="2"/>
                <w:sz w:val="21"/>
                <w:szCs w:val="21"/>
                <w:highlight w:val="none"/>
                <w:lang w:val="en-US" w:eastAsia="zh-CN"/>
              </w:rPr>
              <w:t>河南荣权门窗有限公司应急救援队</w:t>
            </w:r>
          </w:p>
        </w:tc>
        <w:tc>
          <w:tcPr>
            <w:tcW w:w="1306" w:type="pct"/>
            <w:tcMar>
              <w:top w:w="57" w:type="dxa"/>
              <w:left w:w="108" w:type="dxa"/>
              <w:bottom w:w="57" w:type="dxa"/>
              <w:right w:w="108" w:type="dxa"/>
            </w:tcMar>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eastAsia="宋体" w:cs="Times New Roman"/>
                <w:caps w:val="0"/>
                <w:smallCaps w:val="0"/>
                <w:kern w:val="2"/>
                <w:sz w:val="21"/>
                <w:szCs w:val="21"/>
                <w:highlight w:val="none"/>
                <w:lang w:val="en-US" w:eastAsia="zh-CN" w:bidi="ar-SA"/>
              </w:rPr>
            </w:pPr>
            <w:r>
              <w:rPr>
                <w:rFonts w:hint="default" w:ascii="Times New Roman" w:hAnsi="Times New Roman" w:eastAsia="宋体" w:cs="Times New Roman"/>
                <w:caps w:val="0"/>
                <w:smallCaps w:val="0"/>
                <w:kern w:val="2"/>
                <w:sz w:val="21"/>
                <w:szCs w:val="21"/>
                <w:highlight w:val="none"/>
                <w:lang w:val="en-US" w:eastAsia="zh-CN"/>
              </w:rPr>
              <w:t>河南荣权门窗有限公司</w:t>
            </w:r>
          </w:p>
        </w:tc>
        <w:tc>
          <w:tcPr>
            <w:tcW w:w="1089" w:type="pct"/>
            <w:tcMar>
              <w:top w:w="57" w:type="dxa"/>
              <w:left w:w="108" w:type="dxa"/>
              <w:bottom w:w="57" w:type="dxa"/>
              <w:right w:w="108" w:type="dxa"/>
            </w:tcMar>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eastAsia="宋体" w:cs="Times New Roman"/>
                <w:caps w:val="0"/>
                <w:smallCaps w:val="0"/>
                <w:kern w:val="2"/>
                <w:sz w:val="21"/>
                <w:szCs w:val="21"/>
                <w:highlight w:val="none"/>
                <w:lang w:val="en-US" w:eastAsia="zh-CN" w:bidi="ar-SA"/>
              </w:rPr>
            </w:pPr>
            <w:r>
              <w:rPr>
                <w:rFonts w:hint="default" w:ascii="Times New Roman" w:hAnsi="Times New Roman" w:eastAsia="宋体" w:cs="Times New Roman"/>
                <w:caps w:val="0"/>
                <w:smallCaps w:val="0"/>
                <w:kern w:val="2"/>
                <w:sz w:val="21"/>
                <w:szCs w:val="21"/>
                <w:highlight w:val="none"/>
                <w:lang w:val="en-US" w:eastAsia="zh-CN"/>
              </w:rPr>
              <w:t>15938223888</w:t>
            </w:r>
          </w:p>
        </w:tc>
        <w:tc>
          <w:tcPr>
            <w:tcW w:w="770" w:type="pct"/>
            <w:tcMar>
              <w:top w:w="57" w:type="dxa"/>
              <w:left w:w="108" w:type="dxa"/>
              <w:bottom w:w="57" w:type="dxa"/>
              <w:right w:w="108" w:type="dxa"/>
            </w:tcMar>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eastAsia="宋体" w:cs="Times New Roman"/>
                <w:caps w:val="0"/>
                <w:smallCaps w:val="0"/>
                <w:kern w:val="2"/>
                <w:sz w:val="21"/>
                <w:szCs w:val="21"/>
                <w:highlight w:val="none"/>
                <w:lang w:val="en-US" w:eastAsia="zh-CN" w:bidi="ar-SA"/>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343" w:type="pct"/>
            <w:tcMar>
              <w:top w:w="57" w:type="dxa"/>
              <w:left w:w="108" w:type="dxa"/>
              <w:bottom w:w="57" w:type="dxa"/>
              <w:right w:w="108" w:type="dxa"/>
            </w:tcMar>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eastAsia="宋体" w:cs="Times New Roman"/>
                <w:caps w:val="0"/>
                <w:smallCaps w:val="0"/>
                <w:kern w:val="2"/>
                <w:sz w:val="21"/>
                <w:szCs w:val="21"/>
                <w:highlight w:val="none"/>
                <w:lang w:val="en-US" w:eastAsia="zh-CN" w:bidi="ar-SA"/>
              </w:rPr>
            </w:pPr>
            <w:r>
              <w:rPr>
                <w:rFonts w:hint="default" w:ascii="Times New Roman" w:hAnsi="Times New Roman" w:eastAsia="宋体" w:cs="Times New Roman"/>
                <w:caps w:val="0"/>
                <w:smallCaps w:val="0"/>
                <w:kern w:val="2"/>
                <w:sz w:val="21"/>
                <w:szCs w:val="21"/>
                <w:highlight w:val="none"/>
                <w:lang w:val="en-US" w:eastAsia="zh-CN"/>
              </w:rPr>
              <w:t>16</w:t>
            </w:r>
          </w:p>
        </w:tc>
        <w:tc>
          <w:tcPr>
            <w:tcW w:w="1489" w:type="pct"/>
            <w:tcMar>
              <w:top w:w="57" w:type="dxa"/>
              <w:left w:w="108" w:type="dxa"/>
              <w:bottom w:w="57" w:type="dxa"/>
              <w:right w:w="108" w:type="dxa"/>
            </w:tcMar>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eastAsia="宋体" w:cs="Times New Roman"/>
                <w:caps w:val="0"/>
                <w:smallCaps w:val="0"/>
                <w:kern w:val="2"/>
                <w:sz w:val="21"/>
                <w:szCs w:val="21"/>
                <w:highlight w:val="none"/>
                <w:lang w:val="en-US" w:eastAsia="zh-CN" w:bidi="ar-SA"/>
              </w:rPr>
            </w:pPr>
            <w:r>
              <w:rPr>
                <w:rFonts w:hint="default" w:ascii="Times New Roman" w:hAnsi="Times New Roman" w:eastAsia="宋体" w:cs="Times New Roman"/>
                <w:caps w:val="0"/>
                <w:smallCaps w:val="0"/>
                <w:kern w:val="2"/>
                <w:sz w:val="21"/>
                <w:szCs w:val="21"/>
                <w:highlight w:val="none"/>
                <w:lang w:val="en-US" w:eastAsia="zh-CN"/>
              </w:rPr>
              <w:t>信阳同裕电子科技有限公司应急救援队</w:t>
            </w:r>
          </w:p>
        </w:tc>
        <w:tc>
          <w:tcPr>
            <w:tcW w:w="1306" w:type="pct"/>
            <w:tcMar>
              <w:top w:w="57" w:type="dxa"/>
              <w:left w:w="108" w:type="dxa"/>
              <w:bottom w:w="57" w:type="dxa"/>
              <w:right w:w="108" w:type="dxa"/>
            </w:tcMar>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eastAsia="宋体" w:cs="Times New Roman"/>
                <w:caps w:val="0"/>
                <w:smallCaps w:val="0"/>
                <w:kern w:val="2"/>
                <w:sz w:val="21"/>
                <w:szCs w:val="21"/>
                <w:highlight w:val="none"/>
                <w:lang w:val="en-US" w:eastAsia="zh-CN" w:bidi="ar-SA"/>
              </w:rPr>
            </w:pPr>
            <w:r>
              <w:rPr>
                <w:rFonts w:hint="default" w:ascii="Times New Roman" w:hAnsi="Times New Roman" w:eastAsia="宋体" w:cs="Times New Roman"/>
                <w:caps w:val="0"/>
                <w:smallCaps w:val="0"/>
                <w:kern w:val="2"/>
                <w:sz w:val="21"/>
                <w:szCs w:val="21"/>
                <w:highlight w:val="none"/>
                <w:lang w:val="en-US" w:eastAsia="zh-CN"/>
              </w:rPr>
              <w:t>信阳同裕电子科技有限公司</w:t>
            </w:r>
          </w:p>
        </w:tc>
        <w:tc>
          <w:tcPr>
            <w:tcW w:w="1089" w:type="pct"/>
            <w:tcMar>
              <w:top w:w="57" w:type="dxa"/>
              <w:left w:w="108" w:type="dxa"/>
              <w:bottom w:w="57" w:type="dxa"/>
              <w:right w:w="108" w:type="dxa"/>
            </w:tcMar>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eastAsia="宋体" w:cs="Times New Roman"/>
                <w:caps w:val="0"/>
                <w:smallCaps w:val="0"/>
                <w:kern w:val="2"/>
                <w:sz w:val="21"/>
                <w:szCs w:val="21"/>
                <w:highlight w:val="none"/>
                <w:lang w:val="en-US" w:eastAsia="zh-CN" w:bidi="ar-SA"/>
              </w:rPr>
            </w:pPr>
            <w:r>
              <w:rPr>
                <w:rFonts w:hint="default" w:ascii="Times New Roman" w:hAnsi="Times New Roman" w:eastAsia="宋体" w:cs="Times New Roman"/>
                <w:caps w:val="0"/>
                <w:smallCaps w:val="0"/>
                <w:kern w:val="2"/>
                <w:sz w:val="21"/>
                <w:szCs w:val="21"/>
                <w:highlight w:val="none"/>
                <w:lang w:val="en-US" w:eastAsia="zh-CN"/>
              </w:rPr>
              <w:t>18837611185</w:t>
            </w:r>
          </w:p>
        </w:tc>
        <w:tc>
          <w:tcPr>
            <w:tcW w:w="770" w:type="pct"/>
            <w:tcMar>
              <w:top w:w="57" w:type="dxa"/>
              <w:left w:w="108" w:type="dxa"/>
              <w:bottom w:w="57" w:type="dxa"/>
              <w:right w:w="108" w:type="dxa"/>
            </w:tcMar>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eastAsia="宋体" w:cs="Times New Roman"/>
                <w:caps w:val="0"/>
                <w:smallCaps w:val="0"/>
                <w:kern w:val="2"/>
                <w:sz w:val="21"/>
                <w:szCs w:val="21"/>
                <w:highlight w:val="none"/>
                <w:lang w:val="en-US" w:eastAsia="zh-CN" w:bidi="ar-SA"/>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343" w:type="pct"/>
            <w:tcMar>
              <w:top w:w="57" w:type="dxa"/>
              <w:left w:w="108" w:type="dxa"/>
              <w:bottom w:w="57" w:type="dxa"/>
              <w:right w:w="108" w:type="dxa"/>
            </w:tcMar>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eastAsia="宋体" w:cs="Times New Roman"/>
                <w:caps w:val="0"/>
                <w:smallCaps w:val="0"/>
                <w:kern w:val="2"/>
                <w:sz w:val="21"/>
                <w:szCs w:val="21"/>
                <w:highlight w:val="none"/>
                <w:lang w:val="en-US" w:eastAsia="zh-CN" w:bidi="ar-SA"/>
              </w:rPr>
            </w:pPr>
            <w:r>
              <w:rPr>
                <w:rFonts w:hint="default" w:ascii="Times New Roman" w:hAnsi="Times New Roman" w:eastAsia="宋体" w:cs="Times New Roman"/>
                <w:caps w:val="0"/>
                <w:smallCaps w:val="0"/>
                <w:kern w:val="2"/>
                <w:sz w:val="21"/>
                <w:szCs w:val="21"/>
                <w:highlight w:val="none"/>
                <w:lang w:val="en-US" w:eastAsia="zh-CN"/>
              </w:rPr>
              <w:t>17</w:t>
            </w:r>
          </w:p>
        </w:tc>
        <w:tc>
          <w:tcPr>
            <w:tcW w:w="1489" w:type="pct"/>
            <w:tcMar>
              <w:top w:w="57" w:type="dxa"/>
              <w:left w:w="108" w:type="dxa"/>
              <w:bottom w:w="57" w:type="dxa"/>
              <w:right w:w="108" w:type="dxa"/>
            </w:tcMar>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eastAsia="宋体" w:cs="Times New Roman"/>
                <w:caps w:val="0"/>
                <w:smallCaps w:val="0"/>
                <w:kern w:val="2"/>
                <w:sz w:val="21"/>
                <w:szCs w:val="21"/>
                <w:highlight w:val="none"/>
                <w:lang w:val="en-US" w:eastAsia="zh-CN" w:bidi="ar-SA"/>
              </w:rPr>
            </w:pPr>
            <w:r>
              <w:rPr>
                <w:rFonts w:hint="default" w:ascii="Times New Roman" w:hAnsi="Times New Roman" w:eastAsia="宋体" w:cs="Times New Roman"/>
                <w:caps w:val="0"/>
                <w:smallCaps w:val="0"/>
                <w:kern w:val="2"/>
                <w:sz w:val="21"/>
                <w:szCs w:val="21"/>
                <w:highlight w:val="none"/>
                <w:lang w:val="en-US" w:eastAsia="zh-CN"/>
              </w:rPr>
              <w:t>信阳初鑫电子有限公司应急救援队</w:t>
            </w:r>
          </w:p>
        </w:tc>
        <w:tc>
          <w:tcPr>
            <w:tcW w:w="1306" w:type="pct"/>
            <w:tcMar>
              <w:top w:w="57" w:type="dxa"/>
              <w:left w:w="108" w:type="dxa"/>
              <w:bottom w:w="57" w:type="dxa"/>
              <w:right w:w="108" w:type="dxa"/>
            </w:tcMar>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eastAsia="宋体" w:cs="Times New Roman"/>
                <w:caps w:val="0"/>
                <w:smallCaps w:val="0"/>
                <w:kern w:val="2"/>
                <w:sz w:val="21"/>
                <w:szCs w:val="21"/>
                <w:highlight w:val="none"/>
                <w:lang w:val="en-US" w:eastAsia="zh-CN" w:bidi="ar-SA"/>
              </w:rPr>
            </w:pPr>
            <w:r>
              <w:rPr>
                <w:rFonts w:hint="default" w:ascii="Times New Roman" w:hAnsi="Times New Roman" w:eastAsia="宋体" w:cs="Times New Roman"/>
                <w:caps w:val="0"/>
                <w:smallCaps w:val="0"/>
                <w:kern w:val="2"/>
                <w:sz w:val="21"/>
                <w:szCs w:val="21"/>
                <w:highlight w:val="none"/>
                <w:lang w:val="en-US" w:eastAsia="zh-CN"/>
              </w:rPr>
              <w:t>信阳初鑫电子有限公司</w:t>
            </w:r>
          </w:p>
        </w:tc>
        <w:tc>
          <w:tcPr>
            <w:tcW w:w="1089" w:type="pct"/>
            <w:tcMar>
              <w:top w:w="57" w:type="dxa"/>
              <w:left w:w="108" w:type="dxa"/>
              <w:bottom w:w="57" w:type="dxa"/>
              <w:right w:w="108" w:type="dxa"/>
            </w:tcMar>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eastAsia="宋体" w:cs="Times New Roman"/>
                <w:caps w:val="0"/>
                <w:smallCaps w:val="0"/>
                <w:kern w:val="2"/>
                <w:sz w:val="21"/>
                <w:szCs w:val="21"/>
                <w:highlight w:val="none"/>
                <w:lang w:val="en-US" w:eastAsia="zh-CN" w:bidi="ar-SA"/>
              </w:rPr>
            </w:pPr>
            <w:r>
              <w:rPr>
                <w:rFonts w:hint="default" w:ascii="Times New Roman" w:hAnsi="Times New Roman" w:eastAsia="宋体" w:cs="Times New Roman"/>
                <w:caps w:val="0"/>
                <w:smallCaps w:val="0"/>
                <w:kern w:val="2"/>
                <w:sz w:val="21"/>
                <w:szCs w:val="21"/>
                <w:highlight w:val="none"/>
                <w:lang w:val="en-US" w:eastAsia="zh-CN"/>
              </w:rPr>
              <w:t>18823066918</w:t>
            </w:r>
          </w:p>
        </w:tc>
        <w:tc>
          <w:tcPr>
            <w:tcW w:w="770" w:type="pct"/>
            <w:tcMar>
              <w:top w:w="57" w:type="dxa"/>
              <w:left w:w="108" w:type="dxa"/>
              <w:bottom w:w="57" w:type="dxa"/>
              <w:right w:w="108" w:type="dxa"/>
            </w:tcMar>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eastAsia="宋体" w:cs="Times New Roman"/>
                <w:caps w:val="0"/>
                <w:smallCaps w:val="0"/>
                <w:kern w:val="2"/>
                <w:sz w:val="21"/>
                <w:szCs w:val="21"/>
                <w:highlight w:val="none"/>
                <w:lang w:val="en-US" w:eastAsia="zh-CN" w:bidi="ar-SA"/>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343" w:type="pct"/>
            <w:tcMar>
              <w:top w:w="57" w:type="dxa"/>
              <w:left w:w="108" w:type="dxa"/>
              <w:bottom w:w="57" w:type="dxa"/>
              <w:right w:w="108" w:type="dxa"/>
            </w:tcMar>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eastAsia="宋体" w:cs="Times New Roman"/>
                <w:caps w:val="0"/>
                <w:smallCaps w:val="0"/>
                <w:kern w:val="2"/>
                <w:sz w:val="21"/>
                <w:szCs w:val="21"/>
                <w:highlight w:val="none"/>
                <w:lang w:val="en-US" w:eastAsia="zh-CN" w:bidi="ar-SA"/>
              </w:rPr>
            </w:pPr>
            <w:r>
              <w:rPr>
                <w:rFonts w:hint="default" w:ascii="Times New Roman" w:hAnsi="Times New Roman" w:eastAsia="宋体" w:cs="Times New Roman"/>
                <w:caps w:val="0"/>
                <w:smallCaps w:val="0"/>
                <w:kern w:val="2"/>
                <w:sz w:val="21"/>
                <w:szCs w:val="21"/>
                <w:highlight w:val="none"/>
                <w:lang w:val="en-US" w:eastAsia="zh-CN"/>
              </w:rPr>
              <w:t>18</w:t>
            </w:r>
          </w:p>
        </w:tc>
        <w:tc>
          <w:tcPr>
            <w:tcW w:w="1489" w:type="pct"/>
            <w:tcMar>
              <w:top w:w="57" w:type="dxa"/>
              <w:left w:w="108" w:type="dxa"/>
              <w:bottom w:w="57" w:type="dxa"/>
              <w:right w:w="108" w:type="dxa"/>
            </w:tcMar>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eastAsia="宋体" w:cs="Times New Roman"/>
                <w:caps w:val="0"/>
                <w:smallCaps w:val="0"/>
                <w:kern w:val="2"/>
                <w:sz w:val="21"/>
                <w:szCs w:val="21"/>
                <w:highlight w:val="none"/>
                <w:lang w:val="en-US" w:eastAsia="zh-CN" w:bidi="ar-SA"/>
              </w:rPr>
            </w:pPr>
            <w:r>
              <w:rPr>
                <w:rFonts w:hint="default" w:ascii="Times New Roman" w:hAnsi="Times New Roman" w:eastAsia="宋体" w:cs="Times New Roman"/>
                <w:caps w:val="0"/>
                <w:smallCaps w:val="0"/>
                <w:kern w:val="2"/>
                <w:sz w:val="21"/>
                <w:szCs w:val="21"/>
                <w:highlight w:val="none"/>
                <w:lang w:val="en-US" w:eastAsia="zh-CN"/>
              </w:rPr>
              <w:t>罗山县鼎丰电子有限公司应急救援队</w:t>
            </w:r>
          </w:p>
        </w:tc>
        <w:tc>
          <w:tcPr>
            <w:tcW w:w="1306" w:type="pct"/>
            <w:tcMar>
              <w:top w:w="57" w:type="dxa"/>
              <w:left w:w="108" w:type="dxa"/>
              <w:bottom w:w="57" w:type="dxa"/>
              <w:right w:w="108" w:type="dxa"/>
            </w:tcMar>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eastAsia="宋体" w:cs="Times New Roman"/>
                <w:caps w:val="0"/>
                <w:smallCaps w:val="0"/>
                <w:kern w:val="2"/>
                <w:sz w:val="21"/>
                <w:szCs w:val="21"/>
                <w:highlight w:val="none"/>
                <w:lang w:val="en-US" w:eastAsia="zh-CN" w:bidi="ar-SA"/>
              </w:rPr>
            </w:pPr>
            <w:r>
              <w:rPr>
                <w:rFonts w:hint="default" w:ascii="Times New Roman" w:hAnsi="Times New Roman" w:eastAsia="宋体" w:cs="Times New Roman"/>
                <w:caps w:val="0"/>
                <w:smallCaps w:val="0"/>
                <w:kern w:val="2"/>
                <w:sz w:val="21"/>
                <w:szCs w:val="21"/>
                <w:highlight w:val="none"/>
                <w:lang w:val="en-US" w:eastAsia="zh-CN"/>
              </w:rPr>
              <w:t>罗山县鼎丰电子有限公司</w:t>
            </w:r>
          </w:p>
        </w:tc>
        <w:tc>
          <w:tcPr>
            <w:tcW w:w="1089" w:type="pct"/>
            <w:tcMar>
              <w:top w:w="57" w:type="dxa"/>
              <w:left w:w="108" w:type="dxa"/>
              <w:bottom w:w="57" w:type="dxa"/>
              <w:right w:w="108" w:type="dxa"/>
            </w:tcMar>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eastAsia="宋体" w:cs="Times New Roman"/>
                <w:caps w:val="0"/>
                <w:smallCaps w:val="0"/>
                <w:kern w:val="2"/>
                <w:sz w:val="21"/>
                <w:szCs w:val="21"/>
                <w:highlight w:val="none"/>
                <w:lang w:val="en-US" w:eastAsia="zh-CN" w:bidi="ar-SA"/>
              </w:rPr>
            </w:pPr>
            <w:r>
              <w:rPr>
                <w:rFonts w:hint="default" w:ascii="Times New Roman" w:hAnsi="Times New Roman" w:eastAsia="宋体" w:cs="Times New Roman"/>
                <w:caps w:val="0"/>
                <w:smallCaps w:val="0"/>
                <w:kern w:val="2"/>
                <w:sz w:val="21"/>
                <w:szCs w:val="21"/>
                <w:highlight w:val="none"/>
                <w:lang w:val="en-US" w:eastAsia="zh-CN"/>
              </w:rPr>
              <w:t>13928929553</w:t>
            </w:r>
          </w:p>
        </w:tc>
        <w:tc>
          <w:tcPr>
            <w:tcW w:w="770" w:type="pct"/>
            <w:tcMar>
              <w:top w:w="57" w:type="dxa"/>
              <w:left w:w="108" w:type="dxa"/>
              <w:bottom w:w="57" w:type="dxa"/>
              <w:right w:w="108" w:type="dxa"/>
            </w:tcMar>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eastAsia="宋体" w:cs="Times New Roman"/>
                <w:caps w:val="0"/>
                <w:smallCaps w:val="0"/>
                <w:kern w:val="2"/>
                <w:sz w:val="21"/>
                <w:szCs w:val="21"/>
                <w:highlight w:val="none"/>
                <w:lang w:val="en-US" w:eastAsia="zh-CN" w:bidi="ar-SA"/>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343" w:type="pct"/>
            <w:tcMar>
              <w:top w:w="57" w:type="dxa"/>
              <w:left w:w="108" w:type="dxa"/>
              <w:bottom w:w="57" w:type="dxa"/>
              <w:right w:w="108" w:type="dxa"/>
            </w:tcMar>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eastAsia="宋体" w:cs="Times New Roman"/>
                <w:caps w:val="0"/>
                <w:smallCaps w:val="0"/>
                <w:kern w:val="2"/>
                <w:sz w:val="21"/>
                <w:szCs w:val="21"/>
                <w:highlight w:val="none"/>
                <w:lang w:val="en-US" w:eastAsia="zh-CN"/>
              </w:rPr>
            </w:pPr>
            <w:r>
              <w:rPr>
                <w:rFonts w:hint="default" w:ascii="Times New Roman" w:hAnsi="Times New Roman" w:eastAsia="宋体" w:cs="Times New Roman"/>
                <w:caps w:val="0"/>
                <w:smallCaps w:val="0"/>
                <w:kern w:val="2"/>
                <w:sz w:val="21"/>
                <w:szCs w:val="21"/>
                <w:highlight w:val="none"/>
                <w:lang w:val="en-US" w:eastAsia="zh-CN"/>
              </w:rPr>
              <w:t>19</w:t>
            </w:r>
          </w:p>
        </w:tc>
        <w:tc>
          <w:tcPr>
            <w:tcW w:w="1489" w:type="pct"/>
            <w:tcMar>
              <w:top w:w="57" w:type="dxa"/>
              <w:left w:w="108" w:type="dxa"/>
              <w:bottom w:w="57" w:type="dxa"/>
              <w:right w:w="108" w:type="dxa"/>
            </w:tcMar>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eastAsia="宋体" w:cs="Times New Roman"/>
                <w:caps w:val="0"/>
                <w:smallCaps w:val="0"/>
                <w:kern w:val="2"/>
                <w:sz w:val="21"/>
                <w:szCs w:val="21"/>
                <w:highlight w:val="none"/>
                <w:lang w:val="en-US" w:eastAsia="zh-CN"/>
              </w:rPr>
            </w:pPr>
            <w:r>
              <w:rPr>
                <w:rFonts w:hint="default" w:ascii="Times New Roman" w:hAnsi="Times New Roman" w:eastAsia="宋体" w:cs="Times New Roman"/>
                <w:caps w:val="0"/>
                <w:smallCaps w:val="0"/>
                <w:kern w:val="2"/>
                <w:sz w:val="21"/>
                <w:szCs w:val="21"/>
                <w:highlight w:val="none"/>
                <w:lang w:val="en-US" w:eastAsia="zh-CN"/>
              </w:rPr>
              <w:t>信阳鑫鑫木业有限公司应急救援队</w:t>
            </w:r>
          </w:p>
        </w:tc>
        <w:tc>
          <w:tcPr>
            <w:tcW w:w="1306" w:type="pct"/>
            <w:tcMar>
              <w:top w:w="57" w:type="dxa"/>
              <w:left w:w="108" w:type="dxa"/>
              <w:bottom w:w="57" w:type="dxa"/>
              <w:right w:w="108" w:type="dxa"/>
            </w:tcMar>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eastAsia="宋体" w:cs="Times New Roman"/>
                <w:caps w:val="0"/>
                <w:smallCaps w:val="0"/>
                <w:kern w:val="2"/>
                <w:sz w:val="21"/>
                <w:szCs w:val="21"/>
                <w:highlight w:val="none"/>
                <w:lang w:val="en-US" w:eastAsia="zh-CN"/>
              </w:rPr>
            </w:pPr>
            <w:r>
              <w:rPr>
                <w:rFonts w:hint="default" w:ascii="Times New Roman" w:hAnsi="Times New Roman" w:eastAsia="宋体" w:cs="Times New Roman"/>
                <w:caps w:val="0"/>
                <w:smallCaps w:val="0"/>
                <w:kern w:val="2"/>
                <w:sz w:val="21"/>
                <w:szCs w:val="21"/>
                <w:highlight w:val="none"/>
                <w:lang w:val="en-US" w:eastAsia="zh-CN"/>
              </w:rPr>
              <w:t>信阳鑫鑫木业有限公司</w:t>
            </w:r>
          </w:p>
        </w:tc>
        <w:tc>
          <w:tcPr>
            <w:tcW w:w="1089" w:type="pct"/>
            <w:tcMar>
              <w:top w:w="57" w:type="dxa"/>
              <w:left w:w="108" w:type="dxa"/>
              <w:bottom w:w="57" w:type="dxa"/>
              <w:right w:w="108" w:type="dxa"/>
            </w:tcMar>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eastAsia="宋体" w:cs="Times New Roman"/>
                <w:caps w:val="0"/>
                <w:smallCaps w:val="0"/>
                <w:kern w:val="2"/>
                <w:sz w:val="21"/>
                <w:szCs w:val="21"/>
                <w:highlight w:val="none"/>
                <w:lang w:val="en-US" w:eastAsia="zh-CN"/>
              </w:rPr>
            </w:pPr>
            <w:r>
              <w:rPr>
                <w:rFonts w:hint="default" w:ascii="Times New Roman" w:hAnsi="Times New Roman" w:eastAsia="宋体" w:cs="Times New Roman"/>
                <w:caps w:val="0"/>
                <w:smallCaps w:val="0"/>
                <w:kern w:val="2"/>
                <w:sz w:val="21"/>
                <w:szCs w:val="21"/>
                <w:highlight w:val="none"/>
                <w:lang w:val="en-US" w:eastAsia="zh-CN"/>
              </w:rPr>
              <w:t>15837644666</w:t>
            </w:r>
          </w:p>
        </w:tc>
        <w:tc>
          <w:tcPr>
            <w:tcW w:w="770" w:type="pct"/>
            <w:tcMar>
              <w:top w:w="57" w:type="dxa"/>
              <w:left w:w="108" w:type="dxa"/>
              <w:bottom w:w="57" w:type="dxa"/>
              <w:right w:w="108" w:type="dxa"/>
            </w:tcMar>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eastAsia="宋体" w:cs="Times New Roman"/>
                <w:caps w:val="0"/>
                <w:smallCaps w:val="0"/>
                <w:kern w:val="2"/>
                <w:sz w:val="21"/>
                <w:szCs w:val="21"/>
                <w:highlight w:val="none"/>
                <w:lang w:val="en-US" w:eastAsia="zh-CN" w:bidi="ar-SA"/>
              </w:rPr>
            </w:pPr>
          </w:p>
        </w:tc>
      </w:tr>
    </w:tbl>
    <w:p>
      <w:pPr>
        <w:pStyle w:val="8"/>
        <w:sectPr>
          <w:pgSz w:w="11906" w:h="16838"/>
          <w:pgMar w:top="1440" w:right="1797" w:bottom="1440" w:left="1797" w:header="851" w:footer="992" w:gutter="0"/>
          <w:pgNumType w:fmt="decimal"/>
          <w:cols w:space="720" w:num="1"/>
          <w:docGrid w:type="lines" w:linePitch="312" w:charSpace="0"/>
        </w:sectPr>
      </w:pPr>
    </w:p>
    <w:p>
      <w:pPr>
        <w:keepNext w:val="0"/>
        <w:keepLines w:val="0"/>
        <w:pageBreakBefore w:val="0"/>
        <w:widowControl w:val="0"/>
        <w:kinsoku/>
        <w:wordWrap/>
        <w:overflowPunct/>
        <w:topLinePunct w:val="0"/>
        <w:autoSpaceDE/>
        <w:autoSpaceDN/>
        <w:bidi w:val="0"/>
        <w:adjustRightInd w:val="0"/>
        <w:snapToGrid w:val="0"/>
        <w:spacing w:before="156" w:beforeLines="50" w:after="156" w:afterLines="50" w:line="240" w:lineRule="auto"/>
        <w:ind w:firstLine="0" w:firstLineChars="0"/>
        <w:jc w:val="both"/>
        <w:textAlignment w:val="auto"/>
        <w:outlineLvl w:val="0"/>
        <w:rPr>
          <w:rFonts w:hint="eastAsia" w:ascii="Times New Roman" w:hAnsi="Times New Roman" w:eastAsia="宋体" w:cs="Times New Roman"/>
          <w:b/>
          <w:bCs/>
          <w:caps w:val="0"/>
          <w:smallCaps w:val="0"/>
          <w:spacing w:val="0"/>
          <w:w w:val="100"/>
          <w:kern w:val="2"/>
          <w:position w:val="0"/>
          <w:sz w:val="28"/>
          <w:szCs w:val="28"/>
          <w:highlight w:val="none"/>
          <w:lang w:val="en-US" w:eastAsia="zh-CN"/>
        </w:rPr>
      </w:pPr>
      <w:r>
        <w:drawing>
          <wp:anchor distT="0" distB="0" distL="114300" distR="114300" simplePos="0" relativeHeight="251659264" behindDoc="1" locked="0" layoutInCell="1" allowOverlap="1">
            <wp:simplePos x="0" y="0"/>
            <wp:positionH relativeFrom="column">
              <wp:posOffset>-330200</wp:posOffset>
            </wp:positionH>
            <wp:positionV relativeFrom="paragraph">
              <wp:posOffset>343535</wp:posOffset>
            </wp:positionV>
            <wp:extent cx="9305290" cy="5455920"/>
            <wp:effectExtent l="0" t="0" r="10160" b="11430"/>
            <wp:wrapNone/>
            <wp:docPr id="5"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1"/>
                    <pic:cNvPicPr>
                      <a:picLocks noChangeAspect="1"/>
                    </pic:cNvPicPr>
                  </pic:nvPicPr>
                  <pic:blipFill>
                    <a:blip r:embed="rId9"/>
                    <a:srcRect l="8599" t="12470" r="8814" b="16880"/>
                    <a:stretch>
                      <a:fillRect/>
                    </a:stretch>
                  </pic:blipFill>
                  <pic:spPr>
                    <a:xfrm>
                      <a:off x="0" y="0"/>
                      <a:ext cx="9305290" cy="5455920"/>
                    </a:xfrm>
                    <a:prstGeom prst="rect">
                      <a:avLst/>
                    </a:prstGeom>
                    <a:noFill/>
                    <a:ln>
                      <a:noFill/>
                    </a:ln>
                  </pic:spPr>
                </pic:pic>
              </a:graphicData>
            </a:graphic>
          </wp:anchor>
        </w:drawing>
      </w:r>
      <w:r>
        <w:rPr>
          <w:rFonts w:hint="default" w:ascii="Times New Roman" w:hAnsi="Times New Roman" w:eastAsia="宋体" w:cs="Times New Roman"/>
          <w:b/>
          <w:szCs w:val="28"/>
          <w:highlight w:val="none"/>
        </w:rPr>
        <w:t>附件</w:t>
      </w:r>
      <w:r>
        <w:rPr>
          <w:rFonts w:hint="eastAsia" w:eastAsia="宋体" w:cs="Times New Roman"/>
          <w:b/>
          <w:szCs w:val="28"/>
          <w:highlight w:val="none"/>
          <w:lang w:val="en-US" w:eastAsia="zh-CN"/>
        </w:rPr>
        <w:t>6</w:t>
      </w:r>
      <w:r>
        <w:rPr>
          <w:rFonts w:hint="default" w:ascii="Times New Roman" w:hAnsi="Times New Roman" w:eastAsia="宋体" w:cs="Times New Roman"/>
          <w:b/>
          <w:szCs w:val="28"/>
          <w:highlight w:val="none"/>
        </w:rPr>
        <w:t xml:space="preserve">  环境风险指数计算</w:t>
      </w:r>
      <w:r>
        <w:rPr>
          <w:rFonts w:hint="eastAsia" w:ascii="Times New Roman" w:hAnsi="Times New Roman" w:eastAsia="宋体" w:cs="Times New Roman"/>
          <w:b/>
          <w:szCs w:val="28"/>
          <w:highlight w:val="none"/>
          <w:lang w:val="en-US" w:eastAsia="zh-CN"/>
        </w:rPr>
        <w:t>表</w:t>
      </w:r>
    </w:p>
    <w:p>
      <w:pPr>
        <w:pStyle w:val="8"/>
        <w:spacing w:line="240" w:lineRule="auto"/>
      </w:pPr>
    </w:p>
    <w:p>
      <w:pPr>
        <w:pStyle w:val="8"/>
        <w:spacing w:line="240" w:lineRule="auto"/>
      </w:pPr>
    </w:p>
    <w:p>
      <w:pPr>
        <w:pStyle w:val="8"/>
        <w:spacing w:line="240" w:lineRule="auto"/>
      </w:pPr>
    </w:p>
    <w:p>
      <w:pPr>
        <w:pStyle w:val="8"/>
        <w:spacing w:line="240" w:lineRule="auto"/>
      </w:pPr>
    </w:p>
    <w:p>
      <w:pPr>
        <w:pStyle w:val="8"/>
        <w:spacing w:line="240" w:lineRule="auto"/>
      </w:pPr>
    </w:p>
    <w:p>
      <w:pPr>
        <w:pStyle w:val="8"/>
        <w:spacing w:line="240" w:lineRule="auto"/>
      </w:pPr>
    </w:p>
    <w:p>
      <w:pPr>
        <w:pStyle w:val="8"/>
        <w:spacing w:line="240" w:lineRule="auto"/>
      </w:pPr>
    </w:p>
    <w:p>
      <w:pPr>
        <w:pStyle w:val="8"/>
        <w:spacing w:line="240" w:lineRule="auto"/>
      </w:pPr>
    </w:p>
    <w:p>
      <w:pPr>
        <w:pStyle w:val="8"/>
        <w:spacing w:line="240" w:lineRule="auto"/>
      </w:pPr>
    </w:p>
    <w:p>
      <w:pPr>
        <w:pStyle w:val="8"/>
        <w:spacing w:line="240" w:lineRule="auto"/>
      </w:pPr>
    </w:p>
    <w:p>
      <w:pPr>
        <w:pStyle w:val="8"/>
        <w:spacing w:line="240" w:lineRule="auto"/>
      </w:pPr>
    </w:p>
    <w:p>
      <w:pPr>
        <w:pStyle w:val="8"/>
        <w:spacing w:line="240" w:lineRule="auto"/>
      </w:pPr>
    </w:p>
    <w:p>
      <w:pPr>
        <w:pStyle w:val="8"/>
        <w:spacing w:line="240" w:lineRule="auto"/>
      </w:pPr>
    </w:p>
    <w:p>
      <w:pPr>
        <w:pStyle w:val="8"/>
        <w:spacing w:line="240" w:lineRule="auto"/>
      </w:pPr>
    </w:p>
    <w:p>
      <w:pPr>
        <w:pStyle w:val="8"/>
        <w:spacing w:line="240" w:lineRule="auto"/>
      </w:pPr>
    </w:p>
    <w:p>
      <w:pPr>
        <w:pStyle w:val="8"/>
        <w:spacing w:line="240" w:lineRule="auto"/>
      </w:pPr>
    </w:p>
    <w:p>
      <w:pPr>
        <w:pStyle w:val="8"/>
        <w:spacing w:line="240" w:lineRule="auto"/>
      </w:pPr>
    </w:p>
    <w:p>
      <w:pPr>
        <w:pStyle w:val="8"/>
        <w:spacing w:line="240" w:lineRule="auto"/>
      </w:pPr>
    </w:p>
    <w:p>
      <w:pPr>
        <w:pStyle w:val="8"/>
        <w:spacing w:line="240" w:lineRule="auto"/>
      </w:pPr>
    </w:p>
    <w:p>
      <w:pPr>
        <w:pStyle w:val="8"/>
        <w:spacing w:line="240" w:lineRule="auto"/>
      </w:pPr>
    </w:p>
    <w:p>
      <w:pPr>
        <w:pStyle w:val="8"/>
        <w:spacing w:line="240" w:lineRule="auto"/>
      </w:pPr>
    </w:p>
    <w:p>
      <w:pPr>
        <w:pStyle w:val="8"/>
        <w:spacing w:line="240" w:lineRule="auto"/>
      </w:pPr>
    </w:p>
    <w:p>
      <w:pPr>
        <w:pStyle w:val="8"/>
        <w:spacing w:line="240" w:lineRule="auto"/>
      </w:pPr>
    </w:p>
    <w:p>
      <w:pPr>
        <w:pStyle w:val="8"/>
        <w:spacing w:line="240" w:lineRule="auto"/>
      </w:pPr>
    </w:p>
    <w:p>
      <w:pPr>
        <w:pStyle w:val="8"/>
        <w:spacing w:line="240" w:lineRule="auto"/>
      </w:pPr>
    </w:p>
    <w:p>
      <w:pPr>
        <w:pStyle w:val="8"/>
        <w:spacing w:line="240" w:lineRule="auto"/>
      </w:pPr>
    </w:p>
    <w:p>
      <w:pPr>
        <w:pStyle w:val="8"/>
        <w:spacing w:line="240" w:lineRule="auto"/>
      </w:pPr>
    </w:p>
    <w:p>
      <w:pPr>
        <w:pStyle w:val="8"/>
        <w:spacing w:line="240" w:lineRule="auto"/>
      </w:pPr>
    </w:p>
    <w:p>
      <w:pPr>
        <w:pStyle w:val="8"/>
        <w:spacing w:line="240" w:lineRule="auto"/>
      </w:pPr>
    </w:p>
    <w:p>
      <w:pPr>
        <w:pStyle w:val="8"/>
        <w:spacing w:line="240" w:lineRule="auto"/>
      </w:pPr>
    </w:p>
    <w:p>
      <w:pPr>
        <w:pStyle w:val="8"/>
        <w:spacing w:line="240" w:lineRule="auto"/>
      </w:pPr>
    </w:p>
    <w:p>
      <w:pPr>
        <w:pStyle w:val="8"/>
        <w:spacing w:line="240" w:lineRule="auto"/>
      </w:pPr>
    </w:p>
    <w:p>
      <w:pPr>
        <w:pStyle w:val="8"/>
        <w:spacing w:line="240" w:lineRule="auto"/>
      </w:pPr>
    </w:p>
    <w:p>
      <w:pPr>
        <w:pStyle w:val="8"/>
        <w:spacing w:line="240" w:lineRule="auto"/>
      </w:pPr>
    </w:p>
    <w:p>
      <w:pPr>
        <w:pStyle w:val="8"/>
        <w:spacing w:line="240" w:lineRule="auto"/>
      </w:pPr>
    </w:p>
    <w:p>
      <w:pPr>
        <w:pStyle w:val="8"/>
        <w:spacing w:line="240" w:lineRule="auto"/>
      </w:pPr>
    </w:p>
    <w:p>
      <w:pPr>
        <w:pStyle w:val="8"/>
        <w:spacing w:line="720" w:lineRule="auto"/>
      </w:pPr>
      <w:r>
        <w:drawing>
          <wp:anchor distT="0" distB="0" distL="114300" distR="114300" simplePos="0" relativeHeight="251660288" behindDoc="1" locked="0" layoutInCell="1" allowOverlap="1">
            <wp:simplePos x="0" y="0"/>
            <wp:positionH relativeFrom="column">
              <wp:posOffset>-161925</wp:posOffset>
            </wp:positionH>
            <wp:positionV relativeFrom="paragraph">
              <wp:posOffset>0</wp:posOffset>
            </wp:positionV>
            <wp:extent cx="9079865" cy="5287010"/>
            <wp:effectExtent l="0" t="0" r="6985" b="8890"/>
            <wp:wrapNone/>
            <wp:docPr id="6"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2"/>
                    <pic:cNvPicPr>
                      <a:picLocks noChangeAspect="1"/>
                    </pic:cNvPicPr>
                  </pic:nvPicPr>
                  <pic:blipFill>
                    <a:blip r:embed="rId10"/>
                    <a:srcRect l="8277" t="13078" r="8492" b="17184"/>
                    <a:stretch>
                      <a:fillRect/>
                    </a:stretch>
                  </pic:blipFill>
                  <pic:spPr>
                    <a:xfrm>
                      <a:off x="0" y="0"/>
                      <a:ext cx="9079865" cy="5287010"/>
                    </a:xfrm>
                    <a:prstGeom prst="rect">
                      <a:avLst/>
                    </a:prstGeom>
                    <a:noFill/>
                    <a:ln>
                      <a:noFill/>
                    </a:ln>
                  </pic:spPr>
                </pic:pic>
              </a:graphicData>
            </a:graphic>
          </wp:anchor>
        </w:drawing>
      </w:r>
    </w:p>
    <w:p>
      <w:pPr>
        <w:pStyle w:val="8"/>
        <w:spacing w:line="720" w:lineRule="auto"/>
      </w:pPr>
    </w:p>
    <w:p>
      <w:pPr>
        <w:pStyle w:val="8"/>
        <w:spacing w:line="720" w:lineRule="auto"/>
      </w:pPr>
    </w:p>
    <w:p>
      <w:pPr>
        <w:pStyle w:val="8"/>
        <w:spacing w:line="720" w:lineRule="auto"/>
      </w:pPr>
    </w:p>
    <w:p>
      <w:pPr>
        <w:pStyle w:val="8"/>
        <w:spacing w:line="720" w:lineRule="auto"/>
      </w:pPr>
    </w:p>
    <w:p>
      <w:pPr>
        <w:pStyle w:val="8"/>
        <w:spacing w:line="720" w:lineRule="auto"/>
      </w:pPr>
    </w:p>
    <w:p>
      <w:pPr>
        <w:pStyle w:val="8"/>
        <w:spacing w:line="720" w:lineRule="auto"/>
      </w:pPr>
    </w:p>
    <w:p>
      <w:pPr>
        <w:pStyle w:val="8"/>
        <w:spacing w:line="720" w:lineRule="auto"/>
      </w:pPr>
    </w:p>
    <w:p>
      <w:pPr>
        <w:pStyle w:val="8"/>
        <w:spacing w:line="720" w:lineRule="auto"/>
      </w:pPr>
    </w:p>
    <w:p>
      <w:pPr>
        <w:pStyle w:val="8"/>
        <w:spacing w:line="720" w:lineRule="auto"/>
      </w:pPr>
    </w:p>
    <w:p>
      <w:pPr>
        <w:pStyle w:val="8"/>
        <w:spacing w:line="720" w:lineRule="auto"/>
      </w:pPr>
    </w:p>
    <w:p>
      <w:pPr>
        <w:pStyle w:val="8"/>
        <w:spacing w:line="720" w:lineRule="auto"/>
      </w:pPr>
    </w:p>
    <w:p>
      <w:pPr>
        <w:pStyle w:val="8"/>
        <w:spacing w:line="720" w:lineRule="auto"/>
      </w:pPr>
    </w:p>
    <w:p>
      <w:pPr>
        <w:pStyle w:val="8"/>
        <w:spacing w:line="720" w:lineRule="auto"/>
      </w:pPr>
    </w:p>
    <w:p>
      <w:pPr>
        <w:pStyle w:val="8"/>
        <w:spacing w:line="720" w:lineRule="auto"/>
      </w:pPr>
      <w:r>
        <w:drawing>
          <wp:anchor distT="0" distB="0" distL="114300" distR="114300" simplePos="0" relativeHeight="251661312" behindDoc="1" locked="0" layoutInCell="1" allowOverlap="1">
            <wp:simplePos x="0" y="0"/>
            <wp:positionH relativeFrom="column">
              <wp:posOffset>-38100</wp:posOffset>
            </wp:positionH>
            <wp:positionV relativeFrom="paragraph">
              <wp:posOffset>-9525</wp:posOffset>
            </wp:positionV>
            <wp:extent cx="9050655" cy="5267325"/>
            <wp:effectExtent l="0" t="0" r="17145" b="9525"/>
            <wp:wrapNone/>
            <wp:docPr id="7"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3"/>
                    <pic:cNvPicPr>
                      <a:picLocks noChangeAspect="1"/>
                    </pic:cNvPicPr>
                  </pic:nvPicPr>
                  <pic:blipFill>
                    <a:blip r:embed="rId11"/>
                    <a:srcRect l="8384" t="13230" r="9137" b="18856"/>
                    <a:stretch>
                      <a:fillRect/>
                    </a:stretch>
                  </pic:blipFill>
                  <pic:spPr>
                    <a:xfrm>
                      <a:off x="0" y="0"/>
                      <a:ext cx="9050655" cy="5267325"/>
                    </a:xfrm>
                    <a:prstGeom prst="rect">
                      <a:avLst/>
                    </a:prstGeom>
                    <a:noFill/>
                    <a:ln>
                      <a:noFill/>
                    </a:ln>
                  </pic:spPr>
                </pic:pic>
              </a:graphicData>
            </a:graphic>
          </wp:anchor>
        </w:drawing>
      </w:r>
    </w:p>
    <w:p>
      <w:pPr>
        <w:pStyle w:val="8"/>
        <w:spacing w:line="720" w:lineRule="auto"/>
      </w:pPr>
    </w:p>
    <w:p>
      <w:pPr>
        <w:pStyle w:val="8"/>
        <w:spacing w:line="720" w:lineRule="auto"/>
      </w:pPr>
    </w:p>
    <w:p>
      <w:pPr>
        <w:pStyle w:val="8"/>
        <w:spacing w:line="720" w:lineRule="auto"/>
      </w:pPr>
    </w:p>
    <w:p>
      <w:pPr>
        <w:pStyle w:val="8"/>
        <w:spacing w:line="720" w:lineRule="auto"/>
      </w:pPr>
    </w:p>
    <w:p>
      <w:pPr>
        <w:pStyle w:val="8"/>
        <w:spacing w:line="720" w:lineRule="auto"/>
      </w:pPr>
    </w:p>
    <w:p>
      <w:pPr>
        <w:pStyle w:val="8"/>
        <w:spacing w:line="720" w:lineRule="auto"/>
      </w:pPr>
    </w:p>
    <w:p>
      <w:pPr>
        <w:pStyle w:val="8"/>
        <w:spacing w:line="720" w:lineRule="auto"/>
      </w:pPr>
    </w:p>
    <w:p>
      <w:pPr>
        <w:pStyle w:val="8"/>
        <w:spacing w:line="720" w:lineRule="auto"/>
      </w:pPr>
    </w:p>
    <w:p>
      <w:pPr>
        <w:pStyle w:val="8"/>
        <w:spacing w:line="720" w:lineRule="auto"/>
      </w:pPr>
    </w:p>
    <w:p>
      <w:pPr>
        <w:pStyle w:val="8"/>
        <w:spacing w:line="720" w:lineRule="auto"/>
      </w:pPr>
    </w:p>
    <w:p>
      <w:pPr>
        <w:pStyle w:val="8"/>
        <w:spacing w:line="720" w:lineRule="auto"/>
      </w:pPr>
    </w:p>
    <w:p>
      <w:pPr>
        <w:pStyle w:val="8"/>
        <w:spacing w:line="720" w:lineRule="auto"/>
      </w:pPr>
    </w:p>
    <w:p>
      <w:pPr>
        <w:pStyle w:val="8"/>
        <w:spacing w:line="720" w:lineRule="auto"/>
      </w:pPr>
    </w:p>
    <w:p>
      <w:pPr>
        <w:pStyle w:val="8"/>
        <w:spacing w:line="720" w:lineRule="auto"/>
      </w:pPr>
      <w:r>
        <w:drawing>
          <wp:anchor distT="0" distB="0" distL="114300" distR="114300" simplePos="0" relativeHeight="251662336" behindDoc="1" locked="0" layoutInCell="1" allowOverlap="1">
            <wp:simplePos x="0" y="0"/>
            <wp:positionH relativeFrom="column">
              <wp:posOffset>-38100</wp:posOffset>
            </wp:positionH>
            <wp:positionV relativeFrom="paragraph">
              <wp:posOffset>19050</wp:posOffset>
            </wp:positionV>
            <wp:extent cx="8941435" cy="5257165"/>
            <wp:effectExtent l="0" t="0" r="12065" b="635"/>
            <wp:wrapNone/>
            <wp:docPr id="8"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4"/>
                    <pic:cNvPicPr>
                      <a:picLocks noChangeAspect="1"/>
                    </pic:cNvPicPr>
                  </pic:nvPicPr>
                  <pic:blipFill>
                    <a:blip r:embed="rId12"/>
                    <a:srcRect l="7825" t="13281" r="8463" b="16565"/>
                    <a:stretch>
                      <a:fillRect/>
                    </a:stretch>
                  </pic:blipFill>
                  <pic:spPr>
                    <a:xfrm>
                      <a:off x="0" y="0"/>
                      <a:ext cx="8941435" cy="5257165"/>
                    </a:xfrm>
                    <a:prstGeom prst="rect">
                      <a:avLst/>
                    </a:prstGeom>
                    <a:noFill/>
                    <a:ln>
                      <a:noFill/>
                    </a:ln>
                  </pic:spPr>
                </pic:pic>
              </a:graphicData>
            </a:graphic>
          </wp:anchor>
        </w:drawing>
      </w:r>
    </w:p>
    <w:p>
      <w:pPr>
        <w:pStyle w:val="8"/>
        <w:spacing w:line="720" w:lineRule="auto"/>
      </w:pPr>
    </w:p>
    <w:p>
      <w:pPr>
        <w:pStyle w:val="8"/>
        <w:spacing w:line="720" w:lineRule="auto"/>
      </w:pPr>
    </w:p>
    <w:p>
      <w:pPr>
        <w:pStyle w:val="8"/>
        <w:spacing w:line="720" w:lineRule="auto"/>
      </w:pPr>
    </w:p>
    <w:p>
      <w:pPr>
        <w:pStyle w:val="8"/>
        <w:spacing w:line="720" w:lineRule="auto"/>
      </w:pPr>
    </w:p>
    <w:p>
      <w:pPr>
        <w:pStyle w:val="8"/>
        <w:spacing w:line="720" w:lineRule="auto"/>
      </w:pPr>
    </w:p>
    <w:p>
      <w:pPr>
        <w:pStyle w:val="8"/>
        <w:spacing w:line="720" w:lineRule="auto"/>
      </w:pPr>
    </w:p>
    <w:p>
      <w:pPr>
        <w:pStyle w:val="8"/>
        <w:spacing w:line="720" w:lineRule="auto"/>
      </w:pPr>
    </w:p>
    <w:p>
      <w:pPr>
        <w:pStyle w:val="8"/>
        <w:spacing w:line="720" w:lineRule="auto"/>
      </w:pPr>
    </w:p>
    <w:p>
      <w:pPr>
        <w:pStyle w:val="8"/>
        <w:spacing w:line="720" w:lineRule="auto"/>
      </w:pPr>
    </w:p>
    <w:p>
      <w:pPr>
        <w:pStyle w:val="8"/>
        <w:spacing w:line="720" w:lineRule="auto"/>
      </w:pPr>
    </w:p>
    <w:p>
      <w:pPr>
        <w:pStyle w:val="8"/>
        <w:spacing w:line="720" w:lineRule="auto"/>
      </w:pPr>
    </w:p>
    <w:p>
      <w:pPr>
        <w:pStyle w:val="8"/>
        <w:spacing w:line="720" w:lineRule="auto"/>
      </w:pPr>
    </w:p>
    <w:p>
      <w:pPr>
        <w:pStyle w:val="8"/>
        <w:spacing w:line="720" w:lineRule="auto"/>
      </w:pPr>
    </w:p>
    <w:p>
      <w:pPr>
        <w:pStyle w:val="8"/>
        <w:keepNext w:val="0"/>
        <w:keepLines w:val="0"/>
        <w:pageBreakBefore w:val="0"/>
        <w:widowControl w:val="0"/>
        <w:kinsoku/>
        <w:wordWrap/>
        <w:overflowPunct/>
        <w:topLinePunct w:val="0"/>
        <w:autoSpaceDE/>
        <w:autoSpaceDN/>
        <w:bidi w:val="0"/>
        <w:adjustRightInd/>
        <w:snapToGrid w:val="0"/>
        <w:spacing w:line="720" w:lineRule="auto"/>
        <w:ind w:firstLine="0" w:firstLineChars="0"/>
        <w:textAlignment w:val="auto"/>
      </w:pPr>
      <w:r>
        <w:drawing>
          <wp:inline distT="0" distB="0" distL="114300" distR="114300">
            <wp:extent cx="8799195" cy="5309870"/>
            <wp:effectExtent l="0" t="0" r="1905" b="5080"/>
            <wp:docPr id="9"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5"/>
                    <pic:cNvPicPr>
                      <a:picLocks noChangeAspect="1"/>
                    </pic:cNvPicPr>
                  </pic:nvPicPr>
                  <pic:blipFill>
                    <a:blip r:embed="rId13"/>
                    <a:srcRect l="8900" t="12672" r="9108" b="17326"/>
                    <a:stretch>
                      <a:fillRect/>
                    </a:stretch>
                  </pic:blipFill>
                  <pic:spPr>
                    <a:xfrm>
                      <a:off x="0" y="0"/>
                      <a:ext cx="8799195" cy="5309870"/>
                    </a:xfrm>
                    <a:prstGeom prst="rect">
                      <a:avLst/>
                    </a:prstGeom>
                    <a:noFill/>
                    <a:ln>
                      <a:noFill/>
                    </a:ln>
                  </pic:spPr>
                </pic:pic>
              </a:graphicData>
            </a:graphic>
          </wp:inline>
        </w:drawing>
      </w:r>
    </w:p>
    <w:p>
      <w:pPr>
        <w:pStyle w:val="8"/>
        <w:keepNext w:val="0"/>
        <w:keepLines w:val="0"/>
        <w:pageBreakBefore w:val="0"/>
        <w:widowControl w:val="0"/>
        <w:kinsoku/>
        <w:wordWrap/>
        <w:overflowPunct/>
        <w:topLinePunct w:val="0"/>
        <w:autoSpaceDE/>
        <w:autoSpaceDN/>
        <w:bidi w:val="0"/>
        <w:adjustRightInd/>
        <w:snapToGrid w:val="0"/>
        <w:spacing w:line="720" w:lineRule="auto"/>
        <w:ind w:firstLine="0" w:firstLineChars="0"/>
        <w:textAlignment w:val="auto"/>
      </w:pPr>
      <w:r>
        <w:drawing>
          <wp:inline distT="0" distB="0" distL="114300" distR="114300">
            <wp:extent cx="8831580" cy="5126990"/>
            <wp:effectExtent l="0" t="0" r="7620" b="16510"/>
            <wp:docPr id="10"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6"/>
                    <pic:cNvPicPr>
                      <a:picLocks noChangeAspect="1"/>
                    </pic:cNvPicPr>
                  </pic:nvPicPr>
                  <pic:blipFill>
                    <a:blip r:embed="rId14"/>
                    <a:srcRect l="8793" t="13433" r="9000" b="21584"/>
                    <a:stretch>
                      <a:fillRect/>
                    </a:stretch>
                  </pic:blipFill>
                  <pic:spPr>
                    <a:xfrm>
                      <a:off x="0" y="0"/>
                      <a:ext cx="8831580" cy="5126990"/>
                    </a:xfrm>
                    <a:prstGeom prst="rect">
                      <a:avLst/>
                    </a:prstGeom>
                    <a:noFill/>
                    <a:ln>
                      <a:noFill/>
                    </a:ln>
                  </pic:spPr>
                </pic:pic>
              </a:graphicData>
            </a:graphic>
          </wp:inline>
        </w:drawing>
      </w:r>
    </w:p>
    <w:p>
      <w:pPr>
        <w:pStyle w:val="8"/>
        <w:keepNext w:val="0"/>
        <w:keepLines w:val="0"/>
        <w:pageBreakBefore w:val="0"/>
        <w:widowControl w:val="0"/>
        <w:kinsoku/>
        <w:wordWrap/>
        <w:overflowPunct/>
        <w:topLinePunct w:val="0"/>
        <w:autoSpaceDE/>
        <w:autoSpaceDN/>
        <w:bidi w:val="0"/>
        <w:adjustRightInd/>
        <w:snapToGrid w:val="0"/>
        <w:spacing w:line="720" w:lineRule="auto"/>
        <w:ind w:firstLine="0" w:firstLineChars="0"/>
        <w:textAlignment w:val="auto"/>
      </w:pPr>
      <w:r>
        <w:drawing>
          <wp:inline distT="0" distB="0" distL="114300" distR="114300">
            <wp:extent cx="8860155" cy="5242560"/>
            <wp:effectExtent l="0" t="0" r="17145" b="15240"/>
            <wp:docPr id="11"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7"/>
                    <pic:cNvPicPr>
                      <a:picLocks noChangeAspect="1"/>
                    </pic:cNvPicPr>
                  </pic:nvPicPr>
                  <pic:blipFill>
                    <a:blip r:embed="rId15"/>
                    <a:srcRect l="8793" t="13595" r="9000" b="18218"/>
                    <a:stretch>
                      <a:fillRect/>
                    </a:stretch>
                  </pic:blipFill>
                  <pic:spPr>
                    <a:xfrm>
                      <a:off x="0" y="0"/>
                      <a:ext cx="8860155" cy="5242560"/>
                    </a:xfrm>
                    <a:prstGeom prst="rect">
                      <a:avLst/>
                    </a:prstGeom>
                    <a:noFill/>
                    <a:ln>
                      <a:noFill/>
                    </a:ln>
                  </pic:spPr>
                </pic:pic>
              </a:graphicData>
            </a:graphic>
          </wp:inline>
        </w:drawing>
      </w:r>
    </w:p>
    <w:p>
      <w:pPr>
        <w:pStyle w:val="8"/>
        <w:keepNext w:val="0"/>
        <w:keepLines w:val="0"/>
        <w:pageBreakBefore w:val="0"/>
        <w:widowControl w:val="0"/>
        <w:kinsoku/>
        <w:wordWrap/>
        <w:overflowPunct/>
        <w:topLinePunct w:val="0"/>
        <w:autoSpaceDE/>
        <w:autoSpaceDN/>
        <w:bidi w:val="0"/>
        <w:adjustRightInd/>
        <w:snapToGrid w:val="0"/>
        <w:spacing w:line="720" w:lineRule="auto"/>
        <w:ind w:firstLine="0" w:firstLineChars="0"/>
        <w:textAlignment w:val="auto"/>
      </w:pPr>
      <w:r>
        <w:drawing>
          <wp:inline distT="0" distB="0" distL="114300" distR="114300">
            <wp:extent cx="8874760" cy="5280025"/>
            <wp:effectExtent l="0" t="0" r="2540" b="15875"/>
            <wp:docPr id="12"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8"/>
                    <pic:cNvPicPr>
                      <a:picLocks noChangeAspect="1"/>
                    </pic:cNvPicPr>
                  </pic:nvPicPr>
                  <pic:blipFill>
                    <a:blip r:embed="rId16"/>
                    <a:srcRect l="8685" t="13585" r="9000" b="18998"/>
                    <a:stretch>
                      <a:fillRect/>
                    </a:stretch>
                  </pic:blipFill>
                  <pic:spPr>
                    <a:xfrm>
                      <a:off x="0" y="0"/>
                      <a:ext cx="8874760" cy="5280025"/>
                    </a:xfrm>
                    <a:prstGeom prst="rect">
                      <a:avLst/>
                    </a:prstGeom>
                    <a:noFill/>
                    <a:ln>
                      <a:noFill/>
                    </a:ln>
                  </pic:spPr>
                </pic:pic>
              </a:graphicData>
            </a:graphic>
          </wp:inline>
        </w:drawing>
      </w:r>
    </w:p>
    <w:p>
      <w:pPr>
        <w:pStyle w:val="8"/>
        <w:spacing w:line="720" w:lineRule="auto"/>
      </w:pPr>
      <w:r>
        <w:drawing>
          <wp:inline distT="0" distB="0" distL="114300" distR="114300">
            <wp:extent cx="8615045" cy="4184650"/>
            <wp:effectExtent l="0" t="0" r="14605" b="6350"/>
            <wp:docPr id="13"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9"/>
                    <pic:cNvPicPr>
                      <a:picLocks noChangeAspect="1"/>
                    </pic:cNvPicPr>
                  </pic:nvPicPr>
                  <pic:blipFill>
                    <a:blip r:embed="rId17"/>
                    <a:srcRect l="8900" t="12672" r="9215" b="33749"/>
                    <a:stretch>
                      <a:fillRect/>
                    </a:stretch>
                  </pic:blipFill>
                  <pic:spPr>
                    <a:xfrm>
                      <a:off x="0" y="0"/>
                      <a:ext cx="8615045" cy="4184650"/>
                    </a:xfrm>
                    <a:prstGeom prst="rect">
                      <a:avLst/>
                    </a:prstGeom>
                    <a:noFill/>
                    <a:ln>
                      <a:noFill/>
                    </a:ln>
                  </pic:spPr>
                </pic:pic>
              </a:graphicData>
            </a:graphic>
          </wp:inline>
        </w:drawing>
      </w:r>
    </w:p>
    <w:p>
      <w:pPr>
        <w:pStyle w:val="8"/>
        <w:spacing w:line="720" w:lineRule="auto"/>
      </w:pPr>
    </w:p>
    <w:p>
      <w:pPr>
        <w:pStyle w:val="8"/>
        <w:spacing w:line="720" w:lineRule="auto"/>
      </w:pPr>
    </w:p>
    <w:p>
      <w:pPr>
        <w:pStyle w:val="8"/>
        <w:keepNext w:val="0"/>
        <w:keepLines w:val="0"/>
        <w:pageBreakBefore w:val="0"/>
        <w:widowControl w:val="0"/>
        <w:kinsoku/>
        <w:wordWrap/>
        <w:overflowPunct/>
        <w:topLinePunct w:val="0"/>
        <w:autoSpaceDE/>
        <w:autoSpaceDN/>
        <w:bidi w:val="0"/>
        <w:adjustRightInd/>
        <w:snapToGrid w:val="0"/>
        <w:spacing w:line="720" w:lineRule="auto"/>
        <w:ind w:firstLine="0" w:firstLineChars="0"/>
        <w:textAlignment w:val="auto"/>
      </w:pPr>
      <w:r>
        <w:drawing>
          <wp:inline distT="0" distB="0" distL="114300" distR="114300">
            <wp:extent cx="8893175" cy="5222875"/>
            <wp:effectExtent l="0" t="0" r="3175" b="15875"/>
            <wp:docPr id="14"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10"/>
                    <pic:cNvPicPr>
                      <a:picLocks noChangeAspect="1"/>
                    </pic:cNvPicPr>
                  </pic:nvPicPr>
                  <pic:blipFill>
                    <a:blip r:embed="rId18"/>
                    <a:srcRect l="7073" t="14041" r="7388" b="14893"/>
                    <a:stretch>
                      <a:fillRect/>
                    </a:stretch>
                  </pic:blipFill>
                  <pic:spPr>
                    <a:xfrm>
                      <a:off x="0" y="0"/>
                      <a:ext cx="8893175" cy="5222875"/>
                    </a:xfrm>
                    <a:prstGeom prst="rect">
                      <a:avLst/>
                    </a:prstGeom>
                    <a:noFill/>
                    <a:ln>
                      <a:noFill/>
                    </a:ln>
                  </pic:spPr>
                </pic:pic>
              </a:graphicData>
            </a:graphic>
          </wp:inline>
        </w:drawing>
      </w:r>
    </w:p>
    <w:p>
      <w:pPr>
        <w:pStyle w:val="8"/>
        <w:keepNext w:val="0"/>
        <w:keepLines w:val="0"/>
        <w:pageBreakBefore w:val="0"/>
        <w:widowControl w:val="0"/>
        <w:kinsoku/>
        <w:wordWrap/>
        <w:overflowPunct/>
        <w:topLinePunct w:val="0"/>
        <w:autoSpaceDE/>
        <w:autoSpaceDN/>
        <w:bidi w:val="0"/>
        <w:adjustRightInd/>
        <w:snapToGrid w:val="0"/>
        <w:spacing w:line="720" w:lineRule="auto"/>
        <w:ind w:firstLine="0" w:firstLineChars="0"/>
        <w:textAlignment w:val="auto"/>
      </w:pPr>
      <w:r>
        <w:drawing>
          <wp:inline distT="0" distB="0" distL="114300" distR="114300">
            <wp:extent cx="8788400" cy="5233035"/>
            <wp:effectExtent l="0" t="0" r="12700" b="5715"/>
            <wp:docPr id="15"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11"/>
                    <pic:cNvPicPr>
                      <a:picLocks noChangeAspect="1"/>
                    </pic:cNvPicPr>
                  </pic:nvPicPr>
                  <pic:blipFill>
                    <a:blip r:embed="rId19"/>
                    <a:srcRect l="7288" t="13706" r="7603" b="14599"/>
                    <a:stretch>
                      <a:fillRect/>
                    </a:stretch>
                  </pic:blipFill>
                  <pic:spPr>
                    <a:xfrm>
                      <a:off x="0" y="0"/>
                      <a:ext cx="8788400" cy="5233035"/>
                    </a:xfrm>
                    <a:prstGeom prst="rect">
                      <a:avLst/>
                    </a:prstGeom>
                    <a:noFill/>
                    <a:ln>
                      <a:noFill/>
                    </a:ln>
                  </pic:spPr>
                </pic:pic>
              </a:graphicData>
            </a:graphic>
          </wp:inline>
        </w:drawing>
      </w:r>
    </w:p>
    <w:p>
      <w:pPr>
        <w:pStyle w:val="8"/>
        <w:keepNext w:val="0"/>
        <w:keepLines w:val="0"/>
        <w:pageBreakBefore w:val="0"/>
        <w:widowControl w:val="0"/>
        <w:kinsoku/>
        <w:wordWrap/>
        <w:overflowPunct/>
        <w:topLinePunct w:val="0"/>
        <w:autoSpaceDE/>
        <w:autoSpaceDN/>
        <w:bidi w:val="0"/>
        <w:adjustRightInd/>
        <w:snapToGrid w:val="0"/>
        <w:spacing w:line="720" w:lineRule="auto"/>
        <w:ind w:firstLine="0" w:firstLineChars="0"/>
        <w:textAlignment w:val="auto"/>
      </w:pPr>
      <w:r>
        <w:drawing>
          <wp:inline distT="0" distB="0" distL="114300" distR="114300">
            <wp:extent cx="8798560" cy="5247640"/>
            <wp:effectExtent l="0" t="0" r="2540" b="10160"/>
            <wp:docPr id="16"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12"/>
                    <pic:cNvPicPr>
                      <a:picLocks noChangeAspect="1"/>
                    </pic:cNvPicPr>
                  </pic:nvPicPr>
                  <pic:blipFill>
                    <a:blip r:embed="rId20"/>
                    <a:srcRect l="7180" t="12976" r="7603" b="17326"/>
                    <a:stretch>
                      <a:fillRect/>
                    </a:stretch>
                  </pic:blipFill>
                  <pic:spPr>
                    <a:xfrm>
                      <a:off x="0" y="0"/>
                      <a:ext cx="8798560" cy="5247640"/>
                    </a:xfrm>
                    <a:prstGeom prst="rect">
                      <a:avLst/>
                    </a:prstGeom>
                    <a:noFill/>
                    <a:ln>
                      <a:noFill/>
                    </a:ln>
                  </pic:spPr>
                </pic:pic>
              </a:graphicData>
            </a:graphic>
          </wp:inline>
        </w:drawing>
      </w:r>
    </w:p>
    <w:p>
      <w:pPr>
        <w:pStyle w:val="8"/>
        <w:keepNext w:val="0"/>
        <w:keepLines w:val="0"/>
        <w:pageBreakBefore w:val="0"/>
        <w:widowControl w:val="0"/>
        <w:kinsoku/>
        <w:wordWrap/>
        <w:overflowPunct/>
        <w:topLinePunct w:val="0"/>
        <w:autoSpaceDE/>
        <w:autoSpaceDN/>
        <w:bidi w:val="0"/>
        <w:adjustRightInd/>
        <w:snapToGrid w:val="0"/>
        <w:spacing w:line="720" w:lineRule="auto"/>
        <w:ind w:firstLine="0" w:firstLineChars="0"/>
        <w:textAlignment w:val="auto"/>
      </w:pPr>
      <w:r>
        <w:drawing>
          <wp:inline distT="0" distB="0" distL="114300" distR="114300">
            <wp:extent cx="8789035" cy="5174615"/>
            <wp:effectExtent l="0" t="0" r="12065" b="6985"/>
            <wp:docPr id="17"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13"/>
                    <pic:cNvPicPr>
                      <a:picLocks noChangeAspect="1"/>
                    </pic:cNvPicPr>
                  </pic:nvPicPr>
                  <pic:blipFill>
                    <a:blip r:embed="rId21"/>
                    <a:srcRect l="7395" t="13129" r="7281" b="15805"/>
                    <a:stretch>
                      <a:fillRect/>
                    </a:stretch>
                  </pic:blipFill>
                  <pic:spPr>
                    <a:xfrm>
                      <a:off x="0" y="0"/>
                      <a:ext cx="8789035" cy="5174615"/>
                    </a:xfrm>
                    <a:prstGeom prst="rect">
                      <a:avLst/>
                    </a:prstGeom>
                    <a:noFill/>
                    <a:ln>
                      <a:noFill/>
                    </a:ln>
                  </pic:spPr>
                </pic:pic>
              </a:graphicData>
            </a:graphic>
          </wp:inline>
        </w:drawing>
      </w:r>
    </w:p>
    <w:p>
      <w:pPr>
        <w:pStyle w:val="8"/>
        <w:keepNext w:val="0"/>
        <w:keepLines w:val="0"/>
        <w:pageBreakBefore w:val="0"/>
        <w:widowControl w:val="0"/>
        <w:kinsoku/>
        <w:wordWrap/>
        <w:overflowPunct/>
        <w:topLinePunct w:val="0"/>
        <w:autoSpaceDE/>
        <w:autoSpaceDN/>
        <w:bidi w:val="0"/>
        <w:adjustRightInd/>
        <w:snapToGrid w:val="0"/>
        <w:spacing w:line="720" w:lineRule="auto"/>
        <w:ind w:firstLine="0" w:firstLineChars="0"/>
        <w:textAlignment w:val="auto"/>
        <w:sectPr>
          <w:pgSz w:w="16838" w:h="11906" w:orient="landscape"/>
          <w:pgMar w:top="1797" w:right="1440" w:bottom="1797" w:left="1440" w:header="851" w:footer="992" w:gutter="0"/>
          <w:pgNumType w:fmt="decimal"/>
          <w:cols w:space="720" w:num="1"/>
          <w:docGrid w:type="lines" w:linePitch="312" w:charSpace="0"/>
        </w:sectPr>
      </w:pPr>
      <w:r>
        <w:drawing>
          <wp:inline distT="0" distB="0" distL="114300" distR="114300">
            <wp:extent cx="8851900" cy="5218430"/>
            <wp:effectExtent l="0" t="0" r="6350" b="1270"/>
            <wp:docPr id="18"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14"/>
                    <pic:cNvPicPr>
                      <a:picLocks noChangeAspect="1"/>
                    </pic:cNvPicPr>
                  </pic:nvPicPr>
                  <pic:blipFill>
                    <a:blip r:embed="rId22"/>
                    <a:srcRect l="7180" t="13473" r="7796" b="15967"/>
                    <a:stretch>
                      <a:fillRect/>
                    </a:stretch>
                  </pic:blipFill>
                  <pic:spPr>
                    <a:xfrm>
                      <a:off x="0" y="0"/>
                      <a:ext cx="8851900" cy="5218430"/>
                    </a:xfrm>
                    <a:prstGeom prst="rect">
                      <a:avLst/>
                    </a:prstGeom>
                    <a:noFill/>
                    <a:ln>
                      <a:noFill/>
                    </a:ln>
                  </pic:spPr>
                </pic:pic>
              </a:graphicData>
            </a:graphic>
          </wp:inline>
        </w:drawing>
      </w:r>
    </w:p>
    <w:p>
      <w:pPr>
        <w:keepNext w:val="0"/>
        <w:keepLines w:val="0"/>
        <w:pageBreakBefore w:val="0"/>
        <w:widowControl w:val="0"/>
        <w:kinsoku/>
        <w:wordWrap/>
        <w:overflowPunct/>
        <w:topLinePunct w:val="0"/>
        <w:autoSpaceDE/>
        <w:autoSpaceDN/>
        <w:bidi w:val="0"/>
        <w:adjustRightInd w:val="0"/>
        <w:snapToGrid w:val="0"/>
        <w:spacing w:before="156" w:beforeLines="50" w:after="156" w:afterLines="50" w:line="240" w:lineRule="auto"/>
        <w:ind w:firstLine="0" w:firstLineChars="0"/>
        <w:jc w:val="both"/>
        <w:textAlignment w:val="auto"/>
        <w:outlineLvl w:val="0"/>
        <w:rPr>
          <w:rFonts w:hint="eastAsia" w:ascii="Times New Roman" w:hAnsi="Times New Roman" w:eastAsia="宋体" w:cs="Times New Roman"/>
          <w:b/>
          <w:bCs/>
          <w:caps w:val="0"/>
          <w:smallCaps w:val="0"/>
          <w:spacing w:val="0"/>
          <w:w w:val="100"/>
          <w:kern w:val="2"/>
          <w:position w:val="0"/>
          <w:sz w:val="28"/>
          <w:szCs w:val="28"/>
          <w:highlight w:val="none"/>
          <w:lang w:val="en-US" w:eastAsia="zh-CN"/>
        </w:rPr>
      </w:pPr>
      <w:r>
        <w:rPr>
          <w:rFonts w:hint="default" w:ascii="Times New Roman" w:hAnsi="Times New Roman" w:eastAsia="宋体" w:cs="Times New Roman"/>
          <w:b/>
          <w:szCs w:val="28"/>
          <w:highlight w:val="none"/>
        </w:rPr>
        <w:t>附件</w:t>
      </w:r>
      <w:r>
        <w:rPr>
          <w:rFonts w:hint="eastAsia" w:eastAsia="宋体" w:cs="Times New Roman"/>
          <w:b/>
          <w:szCs w:val="28"/>
          <w:highlight w:val="none"/>
          <w:lang w:val="en-US" w:eastAsia="zh-CN"/>
        </w:rPr>
        <w:t>7</w:t>
      </w:r>
      <w:r>
        <w:rPr>
          <w:rFonts w:hint="default" w:ascii="Times New Roman" w:hAnsi="Times New Roman" w:eastAsia="宋体" w:cs="Times New Roman"/>
          <w:b/>
          <w:szCs w:val="28"/>
          <w:highlight w:val="none"/>
        </w:rPr>
        <w:t xml:space="preserve">  常见化学品引发水污染事故的简要处置方法</w:t>
      </w:r>
    </w:p>
    <w:p>
      <w:pPr>
        <w:keepNext w:val="0"/>
        <w:keepLines w:val="0"/>
        <w:pageBreakBefore w:val="0"/>
        <w:widowControl w:val="0"/>
        <w:kinsoku/>
        <w:wordWrap/>
        <w:overflowPunct/>
        <w:topLinePunct w:val="0"/>
        <w:autoSpaceDE/>
        <w:autoSpaceDN/>
        <w:bidi w:val="0"/>
        <w:adjustRightInd/>
        <w:snapToGrid/>
        <w:ind w:firstLine="0" w:firstLineChars="0"/>
        <w:jc w:val="center"/>
        <w:textAlignment w:val="auto"/>
        <w:rPr>
          <w:rFonts w:hint="default" w:ascii="Times New Roman" w:hAnsi="Times New Roman" w:eastAsia="宋体" w:cs="Times New Roman"/>
          <w:b/>
          <w:bCs/>
        </w:rPr>
      </w:pPr>
      <w:r>
        <w:rPr>
          <w:rFonts w:hint="default" w:ascii="Times New Roman" w:hAnsi="Times New Roman" w:eastAsia="宋体" w:cs="Times New Roman"/>
          <w:b/>
          <w:bCs/>
        </w:rPr>
        <w:t>常见化学品引发水污染事故的简要处置方法</w:t>
      </w:r>
    </w:p>
    <w:tbl>
      <w:tblPr>
        <w:tblStyle w:val="13"/>
        <w:tblW w:w="852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481"/>
        <w:gridCol w:w="870"/>
        <w:gridCol w:w="4410"/>
        <w:gridCol w:w="2761"/>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blHeader/>
          <w:jc w:val="center"/>
        </w:trPr>
        <w:tc>
          <w:tcPr>
            <w:tcW w:w="481" w:type="dxa"/>
            <w:vAlign w:val="center"/>
          </w:tcPr>
          <w:p>
            <w:pPr>
              <w:keepNext w:val="0"/>
              <w:keepLines w:val="0"/>
              <w:pageBreakBefore w:val="0"/>
              <w:widowControl w:val="0"/>
              <w:kinsoku/>
              <w:wordWrap/>
              <w:overflowPunct/>
              <w:topLinePunct w:val="0"/>
              <w:autoSpaceDE/>
              <w:autoSpaceDN/>
              <w:bidi w:val="0"/>
              <w:adjustRightInd/>
              <w:snapToGrid/>
              <w:spacing w:line="300" w:lineRule="exact"/>
              <w:ind w:firstLine="0" w:firstLineChars="0"/>
              <w:jc w:val="center"/>
              <w:textAlignment w:val="auto"/>
              <w:outlineLvl w:val="9"/>
              <w:rPr>
                <w:rFonts w:hint="default" w:ascii="Times New Roman" w:hAnsi="Times New Roman" w:eastAsia="宋体" w:cs="Times New Roman"/>
                <w:b/>
                <w:bCs w:val="0"/>
                <w:sz w:val="21"/>
                <w:szCs w:val="21"/>
              </w:rPr>
            </w:pPr>
            <w:r>
              <w:rPr>
                <w:rFonts w:hint="default" w:ascii="Times New Roman" w:hAnsi="Times New Roman" w:eastAsia="宋体" w:cs="Times New Roman"/>
                <w:b/>
                <w:bCs w:val="0"/>
                <w:sz w:val="21"/>
                <w:szCs w:val="21"/>
              </w:rPr>
              <w:t>序号</w:t>
            </w:r>
          </w:p>
        </w:tc>
        <w:tc>
          <w:tcPr>
            <w:tcW w:w="870" w:type="dxa"/>
            <w:vAlign w:val="center"/>
          </w:tcPr>
          <w:p>
            <w:pPr>
              <w:keepNext w:val="0"/>
              <w:keepLines w:val="0"/>
              <w:pageBreakBefore w:val="0"/>
              <w:widowControl w:val="0"/>
              <w:kinsoku/>
              <w:wordWrap/>
              <w:overflowPunct/>
              <w:topLinePunct w:val="0"/>
              <w:autoSpaceDE/>
              <w:autoSpaceDN/>
              <w:bidi w:val="0"/>
              <w:adjustRightInd/>
              <w:snapToGrid/>
              <w:spacing w:line="300" w:lineRule="exact"/>
              <w:ind w:firstLine="0" w:firstLineChars="0"/>
              <w:jc w:val="center"/>
              <w:textAlignment w:val="auto"/>
              <w:outlineLvl w:val="9"/>
              <w:rPr>
                <w:rFonts w:hint="default" w:ascii="Times New Roman" w:hAnsi="Times New Roman" w:eastAsia="宋体" w:cs="Times New Roman"/>
                <w:b/>
                <w:bCs w:val="0"/>
                <w:sz w:val="21"/>
                <w:szCs w:val="21"/>
              </w:rPr>
            </w:pPr>
            <w:r>
              <w:rPr>
                <w:rFonts w:hint="default" w:ascii="Times New Roman" w:hAnsi="Times New Roman" w:eastAsia="宋体" w:cs="Times New Roman"/>
                <w:b/>
                <w:bCs w:val="0"/>
                <w:sz w:val="21"/>
                <w:szCs w:val="21"/>
              </w:rPr>
              <w:t>污染物</w:t>
            </w:r>
          </w:p>
          <w:p>
            <w:pPr>
              <w:keepNext w:val="0"/>
              <w:keepLines w:val="0"/>
              <w:pageBreakBefore w:val="0"/>
              <w:widowControl w:val="0"/>
              <w:kinsoku/>
              <w:wordWrap/>
              <w:overflowPunct/>
              <w:topLinePunct w:val="0"/>
              <w:autoSpaceDE/>
              <w:autoSpaceDN/>
              <w:bidi w:val="0"/>
              <w:adjustRightInd/>
              <w:snapToGrid/>
              <w:spacing w:line="300" w:lineRule="exact"/>
              <w:ind w:firstLine="0" w:firstLineChars="0"/>
              <w:jc w:val="center"/>
              <w:textAlignment w:val="auto"/>
              <w:outlineLvl w:val="9"/>
              <w:rPr>
                <w:rFonts w:hint="default" w:ascii="Times New Roman" w:hAnsi="Times New Roman" w:eastAsia="宋体" w:cs="Times New Roman"/>
                <w:b/>
                <w:bCs w:val="0"/>
                <w:sz w:val="21"/>
                <w:szCs w:val="21"/>
              </w:rPr>
            </w:pPr>
            <w:r>
              <w:rPr>
                <w:rFonts w:hint="default" w:ascii="Times New Roman" w:hAnsi="Times New Roman" w:eastAsia="宋体" w:cs="Times New Roman"/>
                <w:b/>
                <w:bCs w:val="0"/>
                <w:sz w:val="21"/>
                <w:szCs w:val="21"/>
              </w:rPr>
              <w:t>类别</w:t>
            </w:r>
          </w:p>
        </w:tc>
        <w:tc>
          <w:tcPr>
            <w:tcW w:w="4410" w:type="dxa"/>
            <w:vAlign w:val="center"/>
          </w:tcPr>
          <w:p>
            <w:pPr>
              <w:keepNext w:val="0"/>
              <w:keepLines w:val="0"/>
              <w:pageBreakBefore w:val="0"/>
              <w:widowControl w:val="0"/>
              <w:kinsoku/>
              <w:wordWrap/>
              <w:overflowPunct/>
              <w:topLinePunct w:val="0"/>
              <w:autoSpaceDE/>
              <w:autoSpaceDN/>
              <w:bidi w:val="0"/>
              <w:adjustRightInd/>
              <w:snapToGrid/>
              <w:spacing w:line="300" w:lineRule="exact"/>
              <w:ind w:firstLine="0" w:firstLineChars="0"/>
              <w:jc w:val="center"/>
              <w:textAlignment w:val="auto"/>
              <w:outlineLvl w:val="9"/>
              <w:rPr>
                <w:rFonts w:hint="default" w:ascii="Times New Roman" w:hAnsi="Times New Roman" w:eastAsia="宋体" w:cs="Times New Roman"/>
                <w:b/>
                <w:bCs w:val="0"/>
                <w:sz w:val="21"/>
                <w:szCs w:val="21"/>
              </w:rPr>
            </w:pPr>
            <w:r>
              <w:rPr>
                <w:rFonts w:hint="default" w:ascii="Times New Roman" w:hAnsi="Times New Roman" w:eastAsia="宋体" w:cs="Times New Roman"/>
                <w:b/>
                <w:bCs w:val="0"/>
                <w:kern w:val="0"/>
                <w:sz w:val="21"/>
                <w:szCs w:val="21"/>
              </w:rPr>
              <w:t>代表物质</w:t>
            </w:r>
          </w:p>
        </w:tc>
        <w:tc>
          <w:tcPr>
            <w:tcW w:w="2761" w:type="dxa"/>
            <w:vAlign w:val="center"/>
          </w:tcPr>
          <w:p>
            <w:pPr>
              <w:keepNext w:val="0"/>
              <w:keepLines w:val="0"/>
              <w:pageBreakBefore w:val="0"/>
              <w:widowControl w:val="0"/>
              <w:kinsoku/>
              <w:wordWrap/>
              <w:overflowPunct/>
              <w:topLinePunct w:val="0"/>
              <w:autoSpaceDE/>
              <w:autoSpaceDN/>
              <w:bidi w:val="0"/>
              <w:adjustRightInd/>
              <w:snapToGrid/>
              <w:spacing w:line="300" w:lineRule="exact"/>
              <w:ind w:firstLine="0" w:firstLineChars="0"/>
              <w:jc w:val="center"/>
              <w:textAlignment w:val="auto"/>
              <w:outlineLvl w:val="9"/>
              <w:rPr>
                <w:rFonts w:hint="default" w:ascii="Times New Roman" w:hAnsi="Times New Roman" w:eastAsia="宋体" w:cs="Times New Roman"/>
                <w:b/>
                <w:bCs w:val="0"/>
                <w:sz w:val="21"/>
                <w:szCs w:val="21"/>
              </w:rPr>
            </w:pPr>
            <w:r>
              <w:rPr>
                <w:rFonts w:hint="default" w:ascii="Times New Roman" w:hAnsi="Times New Roman" w:eastAsia="宋体" w:cs="Times New Roman"/>
                <w:b/>
                <w:bCs w:val="0"/>
                <w:sz w:val="21"/>
                <w:szCs w:val="21"/>
              </w:rPr>
              <w:t>应急处置</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482" w:hRule="atLeast"/>
          <w:jc w:val="center"/>
        </w:trPr>
        <w:tc>
          <w:tcPr>
            <w:tcW w:w="481" w:type="dxa"/>
            <w:vAlign w:val="center"/>
          </w:tcPr>
          <w:p>
            <w:pPr>
              <w:keepNext w:val="0"/>
              <w:keepLines w:val="0"/>
              <w:pageBreakBefore w:val="0"/>
              <w:widowControl w:val="0"/>
              <w:kinsoku/>
              <w:wordWrap/>
              <w:overflowPunct/>
              <w:topLinePunct w:val="0"/>
              <w:bidi w:val="0"/>
              <w:snapToGrid/>
              <w:spacing w:line="360" w:lineRule="auto"/>
              <w:ind w:firstLine="0" w:firstLineChars="0"/>
              <w:jc w:val="center"/>
              <w:textAlignment w:val="auto"/>
              <w:outlineLvl w:val="9"/>
              <w:rPr>
                <w:rFonts w:hint="default" w:ascii="Times New Roman" w:hAnsi="Times New Roman" w:eastAsia="宋体" w:cs="Times New Roman"/>
                <w:bCs/>
                <w:sz w:val="21"/>
                <w:szCs w:val="21"/>
              </w:rPr>
            </w:pPr>
            <w:r>
              <w:rPr>
                <w:rFonts w:hint="default" w:ascii="Times New Roman" w:hAnsi="Times New Roman" w:eastAsia="宋体" w:cs="Times New Roman"/>
                <w:bCs/>
                <w:sz w:val="21"/>
                <w:szCs w:val="21"/>
              </w:rPr>
              <w:t>1</w:t>
            </w:r>
          </w:p>
        </w:tc>
        <w:tc>
          <w:tcPr>
            <w:tcW w:w="870" w:type="dxa"/>
            <w:vAlign w:val="center"/>
          </w:tcPr>
          <w:p>
            <w:pPr>
              <w:keepNext w:val="0"/>
              <w:keepLines w:val="0"/>
              <w:pageBreakBefore w:val="0"/>
              <w:widowControl w:val="0"/>
              <w:kinsoku/>
              <w:wordWrap/>
              <w:overflowPunct/>
              <w:topLinePunct w:val="0"/>
              <w:autoSpaceDE w:val="0"/>
              <w:autoSpaceDN w:val="0"/>
              <w:bidi w:val="0"/>
              <w:adjustRightInd w:val="0"/>
              <w:snapToGrid/>
              <w:spacing w:line="360" w:lineRule="auto"/>
              <w:ind w:firstLine="0" w:firstLineChars="0"/>
              <w:jc w:val="center"/>
              <w:textAlignment w:val="auto"/>
              <w:outlineLvl w:val="9"/>
              <w:rPr>
                <w:rFonts w:hint="default" w:ascii="Times New Roman" w:hAnsi="Times New Roman" w:eastAsia="宋体" w:cs="Times New Roman"/>
                <w:kern w:val="0"/>
                <w:sz w:val="21"/>
                <w:szCs w:val="21"/>
              </w:rPr>
            </w:pPr>
            <w:r>
              <w:rPr>
                <w:rFonts w:hint="default" w:ascii="Times New Roman" w:hAnsi="Times New Roman" w:eastAsia="宋体" w:cs="Times New Roman"/>
                <w:kern w:val="0"/>
                <w:sz w:val="21"/>
                <w:szCs w:val="21"/>
              </w:rPr>
              <w:t>重金属类</w:t>
            </w:r>
          </w:p>
        </w:tc>
        <w:tc>
          <w:tcPr>
            <w:tcW w:w="4410" w:type="dxa"/>
            <w:vAlign w:val="center"/>
          </w:tcPr>
          <w:p>
            <w:pPr>
              <w:keepNext w:val="0"/>
              <w:keepLines w:val="0"/>
              <w:pageBreakBefore w:val="0"/>
              <w:widowControl w:val="0"/>
              <w:kinsoku/>
              <w:wordWrap/>
              <w:overflowPunct/>
              <w:topLinePunct w:val="0"/>
              <w:bidi w:val="0"/>
              <w:snapToGrid/>
              <w:spacing w:line="360" w:lineRule="auto"/>
              <w:ind w:firstLine="0" w:firstLineChars="0"/>
              <w:jc w:val="left"/>
              <w:textAlignment w:val="auto"/>
              <w:outlineLvl w:val="9"/>
              <w:rPr>
                <w:rFonts w:hint="default" w:ascii="Times New Roman" w:hAnsi="Times New Roman" w:eastAsia="宋体" w:cs="Times New Roman"/>
                <w:bCs/>
                <w:sz w:val="21"/>
                <w:szCs w:val="21"/>
              </w:rPr>
            </w:pPr>
            <w:r>
              <w:rPr>
                <w:rFonts w:hint="default" w:ascii="Times New Roman" w:hAnsi="Times New Roman" w:eastAsia="宋体" w:cs="Times New Roman"/>
                <w:bCs/>
                <w:kern w:val="0"/>
                <w:sz w:val="21"/>
                <w:szCs w:val="21"/>
              </w:rPr>
              <w:t>代表物质有汞及汞盐、铅盐、锡盐类、铬盐等。汞为液体金属，其余均为结晶盐类，铬盐和铅往往有鲜亮的颜色。该类物质多数具有较强毒性，在自然环境中不降解，并能随食物链逐渐富集，形成急性或蓄积类水污染事故。</w:t>
            </w:r>
          </w:p>
        </w:tc>
        <w:tc>
          <w:tcPr>
            <w:tcW w:w="2761" w:type="dxa"/>
            <w:vAlign w:val="center"/>
          </w:tcPr>
          <w:p>
            <w:pPr>
              <w:keepNext w:val="0"/>
              <w:keepLines w:val="0"/>
              <w:pageBreakBefore w:val="0"/>
              <w:widowControl w:val="0"/>
              <w:kinsoku/>
              <w:wordWrap/>
              <w:overflowPunct/>
              <w:topLinePunct w:val="0"/>
              <w:autoSpaceDE w:val="0"/>
              <w:autoSpaceDN w:val="0"/>
              <w:bidi w:val="0"/>
              <w:adjustRightInd w:val="0"/>
              <w:snapToGrid/>
              <w:spacing w:line="360" w:lineRule="auto"/>
              <w:ind w:firstLine="0" w:firstLineChars="0"/>
              <w:jc w:val="left"/>
              <w:textAlignment w:val="auto"/>
              <w:outlineLvl w:val="9"/>
              <w:rPr>
                <w:rFonts w:hint="default" w:ascii="Times New Roman" w:hAnsi="Times New Roman" w:eastAsia="宋体" w:cs="Times New Roman"/>
                <w:kern w:val="0"/>
                <w:sz w:val="21"/>
                <w:szCs w:val="21"/>
              </w:rPr>
            </w:pPr>
            <w:r>
              <w:rPr>
                <w:rFonts w:hint="default" w:ascii="Times New Roman" w:hAnsi="Times New Roman" w:eastAsia="宋体" w:cs="Times New Roman"/>
                <w:kern w:val="0"/>
                <w:sz w:val="21"/>
                <w:szCs w:val="21"/>
              </w:rPr>
              <w:t>各水厂中断取水</w:t>
            </w:r>
            <w:r>
              <w:rPr>
                <w:rFonts w:hint="eastAsia" w:ascii="Times New Roman" w:hAnsi="Times New Roman" w:eastAsia="宋体" w:cs="Times New Roman"/>
                <w:kern w:val="0"/>
                <w:sz w:val="21"/>
                <w:szCs w:val="21"/>
                <w:lang w:eastAsia="zh-CN"/>
              </w:rPr>
              <w:t>，</w:t>
            </w:r>
            <w:r>
              <w:rPr>
                <w:rFonts w:hint="default" w:ascii="Times New Roman" w:hAnsi="Times New Roman" w:eastAsia="宋体" w:cs="Times New Roman"/>
                <w:kern w:val="0"/>
                <w:sz w:val="21"/>
                <w:szCs w:val="21"/>
              </w:rPr>
              <w:t>围隔污染区,在污染区投加生灰沉淀重金属离子，排干上清液后将底质移除到安全地方水泥固化后填埋。汞泄漏后应急人员应佩戴防护用具，尽量将泄漏汞收集到安全地方处理，无法收集的现场用硫磺粉覆盖处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566" w:hRule="atLeast"/>
          <w:jc w:val="center"/>
        </w:trPr>
        <w:tc>
          <w:tcPr>
            <w:tcW w:w="481" w:type="dxa"/>
            <w:vAlign w:val="center"/>
          </w:tcPr>
          <w:p>
            <w:pPr>
              <w:keepNext w:val="0"/>
              <w:keepLines w:val="0"/>
              <w:pageBreakBefore w:val="0"/>
              <w:widowControl w:val="0"/>
              <w:kinsoku/>
              <w:wordWrap/>
              <w:overflowPunct/>
              <w:topLinePunct w:val="0"/>
              <w:bidi w:val="0"/>
              <w:snapToGrid/>
              <w:spacing w:line="360" w:lineRule="auto"/>
              <w:ind w:firstLine="0" w:firstLineChars="0"/>
              <w:jc w:val="center"/>
              <w:textAlignment w:val="auto"/>
              <w:outlineLvl w:val="9"/>
              <w:rPr>
                <w:rFonts w:hint="default" w:ascii="Times New Roman" w:hAnsi="Times New Roman" w:eastAsia="宋体" w:cs="Times New Roman"/>
                <w:bCs/>
                <w:sz w:val="21"/>
                <w:szCs w:val="21"/>
              </w:rPr>
            </w:pPr>
            <w:r>
              <w:rPr>
                <w:rFonts w:hint="default" w:ascii="Times New Roman" w:hAnsi="Times New Roman" w:eastAsia="宋体" w:cs="Times New Roman"/>
                <w:bCs/>
                <w:sz w:val="21"/>
                <w:szCs w:val="21"/>
              </w:rPr>
              <w:t>2</w:t>
            </w:r>
          </w:p>
        </w:tc>
        <w:tc>
          <w:tcPr>
            <w:tcW w:w="870" w:type="dxa"/>
            <w:vAlign w:val="center"/>
          </w:tcPr>
          <w:p>
            <w:pPr>
              <w:keepNext w:val="0"/>
              <w:keepLines w:val="0"/>
              <w:pageBreakBefore w:val="0"/>
              <w:widowControl w:val="0"/>
              <w:kinsoku/>
              <w:wordWrap/>
              <w:overflowPunct/>
              <w:topLinePunct w:val="0"/>
              <w:autoSpaceDE w:val="0"/>
              <w:autoSpaceDN w:val="0"/>
              <w:bidi w:val="0"/>
              <w:adjustRightInd w:val="0"/>
              <w:snapToGrid/>
              <w:spacing w:line="360" w:lineRule="auto"/>
              <w:ind w:firstLine="0" w:firstLineChars="0"/>
              <w:jc w:val="center"/>
              <w:textAlignment w:val="auto"/>
              <w:outlineLvl w:val="9"/>
              <w:rPr>
                <w:rFonts w:hint="default" w:ascii="Times New Roman" w:hAnsi="Times New Roman" w:eastAsia="宋体" w:cs="Times New Roman"/>
                <w:kern w:val="0"/>
                <w:sz w:val="21"/>
                <w:szCs w:val="21"/>
              </w:rPr>
            </w:pPr>
            <w:r>
              <w:rPr>
                <w:rFonts w:hint="default" w:ascii="Times New Roman" w:hAnsi="Times New Roman" w:eastAsia="宋体" w:cs="Times New Roman"/>
                <w:kern w:val="0"/>
                <w:sz w:val="21"/>
                <w:szCs w:val="21"/>
              </w:rPr>
              <w:t>氰化物</w:t>
            </w:r>
          </w:p>
        </w:tc>
        <w:tc>
          <w:tcPr>
            <w:tcW w:w="4410" w:type="dxa"/>
            <w:vAlign w:val="center"/>
          </w:tcPr>
          <w:p>
            <w:pPr>
              <w:keepNext w:val="0"/>
              <w:keepLines w:val="0"/>
              <w:pageBreakBefore w:val="0"/>
              <w:widowControl w:val="0"/>
              <w:kinsoku/>
              <w:wordWrap/>
              <w:overflowPunct/>
              <w:topLinePunct w:val="0"/>
              <w:bidi w:val="0"/>
              <w:snapToGrid/>
              <w:spacing w:line="360" w:lineRule="auto"/>
              <w:ind w:firstLine="0" w:firstLineChars="0"/>
              <w:jc w:val="left"/>
              <w:textAlignment w:val="auto"/>
              <w:outlineLvl w:val="9"/>
              <w:rPr>
                <w:rFonts w:hint="default" w:ascii="Times New Roman" w:hAnsi="Times New Roman" w:eastAsia="宋体" w:cs="Times New Roman"/>
                <w:bCs/>
                <w:sz w:val="21"/>
                <w:szCs w:val="21"/>
              </w:rPr>
            </w:pPr>
            <w:r>
              <w:rPr>
                <w:rFonts w:hint="default" w:ascii="Times New Roman" w:hAnsi="Times New Roman" w:eastAsia="宋体" w:cs="Times New Roman"/>
                <w:bCs/>
                <w:kern w:val="0"/>
                <w:sz w:val="21"/>
                <w:szCs w:val="21"/>
              </w:rPr>
              <w:t>代表物质有氰化钾、氰化钠和氰化氢的水溶液。氰化钾、氰化钠为白色结晶粉末</w:t>
            </w:r>
            <w:r>
              <w:rPr>
                <w:rFonts w:hint="eastAsia" w:ascii="Times New Roman" w:hAnsi="Times New Roman" w:eastAsia="宋体" w:cs="Times New Roman"/>
                <w:bCs/>
                <w:kern w:val="0"/>
                <w:sz w:val="21"/>
                <w:szCs w:val="21"/>
                <w:lang w:eastAsia="zh-CN"/>
              </w:rPr>
              <w:t>，</w:t>
            </w:r>
            <w:r>
              <w:rPr>
                <w:rFonts w:hint="default" w:ascii="Times New Roman" w:hAnsi="Times New Roman" w:eastAsia="宋体" w:cs="Times New Roman"/>
                <w:bCs/>
                <w:kern w:val="0"/>
                <w:sz w:val="21"/>
                <w:szCs w:val="21"/>
              </w:rPr>
              <w:t>易潮解</w:t>
            </w:r>
            <w:r>
              <w:rPr>
                <w:rFonts w:hint="eastAsia" w:ascii="Times New Roman" w:hAnsi="Times New Roman" w:eastAsia="宋体" w:cs="Times New Roman"/>
                <w:bCs/>
                <w:kern w:val="0"/>
                <w:sz w:val="21"/>
                <w:szCs w:val="21"/>
                <w:lang w:eastAsia="zh-CN"/>
              </w:rPr>
              <w:t>，</w:t>
            </w:r>
            <w:r>
              <w:rPr>
                <w:rFonts w:hint="default" w:ascii="Times New Roman" w:hAnsi="Times New Roman" w:eastAsia="宋体" w:cs="Times New Roman"/>
                <w:bCs/>
                <w:kern w:val="0"/>
                <w:sz w:val="21"/>
                <w:szCs w:val="21"/>
              </w:rPr>
              <w:t>易溶于水，用于冶金和电镀行业，常以水溶液罐车运输。氰化氢常温下为液体易挥发</w:t>
            </w:r>
            <w:r>
              <w:rPr>
                <w:rFonts w:hint="eastAsia" w:ascii="Times New Roman" w:hAnsi="Times New Roman" w:eastAsia="宋体" w:cs="Times New Roman"/>
                <w:bCs/>
                <w:kern w:val="0"/>
                <w:sz w:val="21"/>
                <w:szCs w:val="21"/>
                <w:lang w:eastAsia="zh-CN"/>
              </w:rPr>
              <w:t>，</w:t>
            </w:r>
            <w:r>
              <w:rPr>
                <w:rFonts w:hint="default" w:ascii="Times New Roman" w:hAnsi="Times New Roman" w:eastAsia="宋体" w:cs="Times New Roman"/>
                <w:bCs/>
                <w:kern w:val="0"/>
                <w:sz w:val="21"/>
                <w:szCs w:val="21"/>
              </w:rPr>
              <w:t>有苦杏仁味。该类物质呈现剧毒，能抑制呼吸酶，对底栖动物、鱼类、两栖动物、哺乳动物等均呈高毒。</w:t>
            </w:r>
          </w:p>
        </w:tc>
        <w:tc>
          <w:tcPr>
            <w:tcW w:w="2761" w:type="dxa"/>
            <w:vAlign w:val="center"/>
          </w:tcPr>
          <w:p>
            <w:pPr>
              <w:keepNext w:val="0"/>
              <w:keepLines w:val="0"/>
              <w:pageBreakBefore w:val="0"/>
              <w:widowControl w:val="0"/>
              <w:kinsoku/>
              <w:wordWrap/>
              <w:overflowPunct/>
              <w:topLinePunct w:val="0"/>
              <w:bidi w:val="0"/>
              <w:snapToGrid/>
              <w:spacing w:line="360" w:lineRule="auto"/>
              <w:ind w:firstLine="0" w:firstLineChars="0"/>
              <w:jc w:val="left"/>
              <w:textAlignment w:val="auto"/>
              <w:outlineLvl w:val="9"/>
              <w:rPr>
                <w:rFonts w:hint="default" w:ascii="Times New Roman" w:hAnsi="Times New Roman" w:eastAsia="宋体" w:cs="Times New Roman"/>
                <w:bCs/>
                <w:sz w:val="21"/>
                <w:szCs w:val="21"/>
              </w:rPr>
            </w:pPr>
            <w:r>
              <w:rPr>
                <w:rFonts w:hint="default" w:ascii="Times New Roman" w:hAnsi="Times New Roman" w:eastAsia="宋体" w:cs="Times New Roman"/>
                <w:bCs/>
                <w:kern w:val="0"/>
                <w:sz w:val="21"/>
                <w:szCs w:val="21"/>
              </w:rPr>
              <w:t>应急处置人员须佩带全身防护用具，尽可能围隔污染区</w:t>
            </w:r>
            <w:r>
              <w:rPr>
                <w:rFonts w:hint="eastAsia" w:ascii="Times New Roman" w:hAnsi="Times New Roman" w:eastAsia="宋体" w:cs="Times New Roman"/>
                <w:bCs/>
                <w:kern w:val="0"/>
                <w:sz w:val="21"/>
                <w:szCs w:val="21"/>
                <w:lang w:eastAsia="zh-CN"/>
              </w:rPr>
              <w:t>，</w:t>
            </w:r>
            <w:r>
              <w:rPr>
                <w:rFonts w:hint="default" w:ascii="Times New Roman" w:hAnsi="Times New Roman" w:eastAsia="宋体" w:cs="Times New Roman"/>
                <w:bCs/>
                <w:kern w:val="0"/>
                <w:sz w:val="21"/>
                <w:szCs w:val="21"/>
              </w:rPr>
              <w:t>在污染区加过量漂白粉处置，一般24小时可氧化完全。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736" w:hRule="atLeast"/>
          <w:jc w:val="center"/>
        </w:trPr>
        <w:tc>
          <w:tcPr>
            <w:tcW w:w="481" w:type="dxa"/>
            <w:vAlign w:val="center"/>
          </w:tcPr>
          <w:p>
            <w:pPr>
              <w:keepNext w:val="0"/>
              <w:keepLines w:val="0"/>
              <w:pageBreakBefore w:val="0"/>
              <w:widowControl w:val="0"/>
              <w:kinsoku/>
              <w:wordWrap/>
              <w:overflowPunct/>
              <w:topLinePunct w:val="0"/>
              <w:bidi w:val="0"/>
              <w:snapToGrid/>
              <w:spacing w:line="360" w:lineRule="auto"/>
              <w:ind w:firstLine="0" w:firstLineChars="0"/>
              <w:jc w:val="center"/>
              <w:textAlignment w:val="auto"/>
              <w:outlineLvl w:val="9"/>
              <w:rPr>
                <w:rFonts w:hint="default" w:ascii="Times New Roman" w:hAnsi="Times New Roman" w:eastAsia="宋体" w:cs="Times New Roman"/>
                <w:bCs/>
                <w:sz w:val="21"/>
                <w:szCs w:val="21"/>
              </w:rPr>
            </w:pPr>
            <w:r>
              <w:rPr>
                <w:rFonts w:hint="default" w:ascii="Times New Roman" w:hAnsi="Times New Roman" w:eastAsia="宋体" w:cs="Times New Roman"/>
                <w:bCs/>
                <w:sz w:val="21"/>
                <w:szCs w:val="21"/>
              </w:rPr>
              <w:t>3</w:t>
            </w:r>
          </w:p>
        </w:tc>
        <w:tc>
          <w:tcPr>
            <w:tcW w:w="870" w:type="dxa"/>
            <w:vAlign w:val="center"/>
          </w:tcPr>
          <w:p>
            <w:pPr>
              <w:keepNext w:val="0"/>
              <w:keepLines w:val="0"/>
              <w:pageBreakBefore w:val="0"/>
              <w:widowControl w:val="0"/>
              <w:kinsoku/>
              <w:wordWrap/>
              <w:overflowPunct/>
              <w:topLinePunct w:val="0"/>
              <w:autoSpaceDE w:val="0"/>
              <w:autoSpaceDN w:val="0"/>
              <w:bidi w:val="0"/>
              <w:adjustRightInd w:val="0"/>
              <w:snapToGrid/>
              <w:spacing w:line="360" w:lineRule="auto"/>
              <w:ind w:firstLine="0" w:firstLineChars="0"/>
              <w:jc w:val="center"/>
              <w:textAlignment w:val="auto"/>
              <w:outlineLvl w:val="9"/>
              <w:rPr>
                <w:rFonts w:hint="default" w:ascii="Times New Roman" w:hAnsi="Times New Roman" w:eastAsia="宋体" w:cs="Times New Roman"/>
                <w:kern w:val="0"/>
                <w:sz w:val="21"/>
                <w:szCs w:val="21"/>
              </w:rPr>
            </w:pPr>
            <w:r>
              <w:rPr>
                <w:rFonts w:hint="default" w:ascii="Times New Roman" w:hAnsi="Times New Roman" w:eastAsia="宋体" w:cs="Times New Roman"/>
                <w:kern w:val="0"/>
                <w:sz w:val="21"/>
                <w:szCs w:val="21"/>
              </w:rPr>
              <w:t>氟化物</w:t>
            </w:r>
          </w:p>
        </w:tc>
        <w:tc>
          <w:tcPr>
            <w:tcW w:w="4410" w:type="dxa"/>
            <w:vAlign w:val="center"/>
          </w:tcPr>
          <w:p>
            <w:pPr>
              <w:keepNext w:val="0"/>
              <w:keepLines w:val="0"/>
              <w:pageBreakBefore w:val="0"/>
              <w:widowControl w:val="0"/>
              <w:kinsoku/>
              <w:wordWrap/>
              <w:overflowPunct/>
              <w:topLinePunct w:val="0"/>
              <w:autoSpaceDE w:val="0"/>
              <w:autoSpaceDN w:val="0"/>
              <w:bidi w:val="0"/>
              <w:adjustRightInd w:val="0"/>
              <w:snapToGrid/>
              <w:spacing w:line="360" w:lineRule="auto"/>
              <w:ind w:firstLine="0" w:firstLineChars="0"/>
              <w:jc w:val="left"/>
              <w:textAlignment w:val="auto"/>
              <w:outlineLvl w:val="9"/>
              <w:rPr>
                <w:rFonts w:hint="default" w:ascii="Times New Roman" w:hAnsi="Times New Roman" w:eastAsia="宋体" w:cs="Times New Roman"/>
                <w:kern w:val="0"/>
                <w:sz w:val="21"/>
                <w:szCs w:val="21"/>
              </w:rPr>
            </w:pPr>
            <w:r>
              <w:rPr>
                <w:rFonts w:hint="default" w:ascii="Times New Roman" w:hAnsi="Times New Roman" w:eastAsia="宋体" w:cs="Times New Roman"/>
                <w:kern w:val="0"/>
                <w:sz w:val="21"/>
                <w:szCs w:val="21"/>
              </w:rPr>
              <w:t>代表物质有氟化钠、氢氟酸等。氟化钠为白色粉末，无味。氢氟酸为无色有刺激臭味的液体。该类物质易溶于水，高毒，并且容易在酸性环境中挥发氟化氢气体毒害呼吸系统。在自然环境中容易和金属离子形成络合物而降低毒性。</w:t>
            </w:r>
          </w:p>
        </w:tc>
        <w:tc>
          <w:tcPr>
            <w:tcW w:w="2761" w:type="dxa"/>
            <w:vAlign w:val="center"/>
          </w:tcPr>
          <w:p>
            <w:pPr>
              <w:keepNext w:val="0"/>
              <w:keepLines w:val="0"/>
              <w:pageBreakBefore w:val="0"/>
              <w:widowControl w:val="0"/>
              <w:kinsoku/>
              <w:wordWrap/>
              <w:overflowPunct/>
              <w:topLinePunct w:val="0"/>
              <w:autoSpaceDE w:val="0"/>
              <w:autoSpaceDN w:val="0"/>
              <w:bidi w:val="0"/>
              <w:adjustRightInd w:val="0"/>
              <w:snapToGrid/>
              <w:spacing w:line="360" w:lineRule="auto"/>
              <w:ind w:firstLine="0" w:firstLineChars="0"/>
              <w:jc w:val="left"/>
              <w:textAlignment w:val="auto"/>
              <w:outlineLvl w:val="9"/>
              <w:rPr>
                <w:rFonts w:hint="default" w:ascii="Times New Roman" w:hAnsi="Times New Roman" w:eastAsia="宋体" w:cs="Times New Roman"/>
                <w:kern w:val="0"/>
                <w:sz w:val="21"/>
                <w:szCs w:val="21"/>
              </w:rPr>
            </w:pPr>
            <w:r>
              <w:rPr>
                <w:rFonts w:hint="default" w:ascii="Times New Roman" w:hAnsi="Times New Roman" w:eastAsia="宋体" w:cs="Times New Roman"/>
                <w:kern w:val="0"/>
                <w:sz w:val="21"/>
                <w:szCs w:val="21"/>
              </w:rPr>
              <w:t>各水厂中断取水</w:t>
            </w:r>
            <w:r>
              <w:rPr>
                <w:rFonts w:hint="eastAsia" w:ascii="Times New Roman" w:hAnsi="Times New Roman" w:eastAsia="宋体" w:cs="Times New Roman"/>
                <w:kern w:val="0"/>
                <w:sz w:val="21"/>
                <w:szCs w:val="21"/>
                <w:lang w:eastAsia="zh-CN"/>
              </w:rPr>
              <w:t>，</w:t>
            </w:r>
            <w:r>
              <w:rPr>
                <w:rFonts w:hint="default" w:ascii="Times New Roman" w:hAnsi="Times New Roman" w:eastAsia="宋体" w:cs="Times New Roman"/>
                <w:kern w:val="0"/>
                <w:sz w:val="21"/>
                <w:szCs w:val="21"/>
              </w:rPr>
              <w:t>应急处置人员须带全身防护用具。在污染水体中加人过量生石灰沉淀氟离子，并投加明矾加快沉淀速度。沉淀完全后将上清液排放，铲除底质，并转移到安全地方处置。</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481" w:type="dxa"/>
            <w:vAlign w:val="center"/>
          </w:tcPr>
          <w:p>
            <w:pPr>
              <w:keepNext w:val="0"/>
              <w:keepLines w:val="0"/>
              <w:pageBreakBefore w:val="0"/>
              <w:widowControl w:val="0"/>
              <w:kinsoku/>
              <w:wordWrap/>
              <w:overflowPunct/>
              <w:topLinePunct w:val="0"/>
              <w:bidi w:val="0"/>
              <w:snapToGrid/>
              <w:spacing w:line="360" w:lineRule="auto"/>
              <w:ind w:firstLine="0" w:firstLineChars="0"/>
              <w:jc w:val="center"/>
              <w:textAlignment w:val="auto"/>
              <w:outlineLvl w:val="9"/>
              <w:rPr>
                <w:rFonts w:hint="default" w:ascii="Times New Roman" w:hAnsi="Times New Roman" w:eastAsia="宋体" w:cs="Times New Roman"/>
                <w:bCs/>
                <w:sz w:val="21"/>
                <w:szCs w:val="21"/>
              </w:rPr>
            </w:pPr>
            <w:r>
              <w:rPr>
                <w:rFonts w:hint="default" w:ascii="Times New Roman" w:hAnsi="Times New Roman" w:eastAsia="宋体" w:cs="Times New Roman"/>
                <w:bCs/>
                <w:sz w:val="21"/>
                <w:szCs w:val="21"/>
              </w:rPr>
              <w:t>4</w:t>
            </w:r>
          </w:p>
        </w:tc>
        <w:tc>
          <w:tcPr>
            <w:tcW w:w="870" w:type="dxa"/>
            <w:vAlign w:val="center"/>
          </w:tcPr>
          <w:p>
            <w:pPr>
              <w:keepNext w:val="0"/>
              <w:keepLines w:val="0"/>
              <w:pageBreakBefore w:val="0"/>
              <w:widowControl w:val="0"/>
              <w:kinsoku/>
              <w:wordWrap/>
              <w:overflowPunct/>
              <w:topLinePunct w:val="0"/>
              <w:autoSpaceDE w:val="0"/>
              <w:autoSpaceDN w:val="0"/>
              <w:bidi w:val="0"/>
              <w:adjustRightInd w:val="0"/>
              <w:snapToGrid/>
              <w:spacing w:line="360" w:lineRule="auto"/>
              <w:ind w:firstLine="0" w:firstLineChars="0"/>
              <w:jc w:val="center"/>
              <w:textAlignment w:val="auto"/>
              <w:outlineLvl w:val="9"/>
              <w:rPr>
                <w:rFonts w:hint="default" w:ascii="Times New Roman" w:hAnsi="Times New Roman" w:eastAsia="宋体" w:cs="Times New Roman"/>
                <w:kern w:val="0"/>
                <w:sz w:val="21"/>
                <w:szCs w:val="21"/>
              </w:rPr>
            </w:pPr>
            <w:r>
              <w:rPr>
                <w:rFonts w:hint="default" w:ascii="Times New Roman" w:hAnsi="Times New Roman" w:eastAsia="宋体" w:cs="Times New Roman"/>
                <w:kern w:val="0"/>
                <w:sz w:val="21"/>
                <w:szCs w:val="21"/>
              </w:rPr>
              <w:t>金属酸矸</w:t>
            </w:r>
          </w:p>
        </w:tc>
        <w:tc>
          <w:tcPr>
            <w:tcW w:w="4410" w:type="dxa"/>
            <w:vAlign w:val="center"/>
          </w:tcPr>
          <w:p>
            <w:pPr>
              <w:keepNext w:val="0"/>
              <w:keepLines w:val="0"/>
              <w:pageBreakBefore w:val="0"/>
              <w:widowControl w:val="0"/>
              <w:kinsoku/>
              <w:wordWrap/>
              <w:overflowPunct/>
              <w:topLinePunct w:val="0"/>
              <w:autoSpaceDE w:val="0"/>
              <w:autoSpaceDN w:val="0"/>
              <w:bidi w:val="0"/>
              <w:adjustRightInd w:val="0"/>
              <w:snapToGrid/>
              <w:spacing w:line="360" w:lineRule="auto"/>
              <w:ind w:firstLine="0" w:firstLineChars="0"/>
              <w:jc w:val="left"/>
              <w:textAlignment w:val="auto"/>
              <w:outlineLvl w:val="9"/>
              <w:rPr>
                <w:rFonts w:hint="default" w:ascii="Times New Roman" w:hAnsi="Times New Roman" w:eastAsia="宋体" w:cs="Times New Roman"/>
                <w:b/>
                <w:sz w:val="21"/>
                <w:szCs w:val="21"/>
              </w:rPr>
            </w:pPr>
            <w:r>
              <w:rPr>
                <w:rFonts w:hint="default" w:ascii="Times New Roman" w:hAnsi="Times New Roman" w:eastAsia="宋体" w:cs="Times New Roman"/>
                <w:kern w:val="0"/>
                <w:sz w:val="21"/>
                <w:szCs w:val="21"/>
              </w:rPr>
              <w:t>代表物质有砒霜（三氧化二砷）和铬酸矸（三氧化铬）。砒霜为无色无味白色粉末</w:t>
            </w:r>
            <w:r>
              <w:rPr>
                <w:rFonts w:hint="eastAsia" w:ascii="Times New Roman" w:hAnsi="Times New Roman" w:eastAsia="宋体" w:cs="Times New Roman"/>
                <w:kern w:val="0"/>
                <w:sz w:val="21"/>
                <w:szCs w:val="21"/>
                <w:lang w:eastAsia="zh-CN"/>
              </w:rPr>
              <w:t>，</w:t>
            </w:r>
            <w:r>
              <w:rPr>
                <w:rFonts w:hint="default" w:ascii="Times New Roman" w:hAnsi="Times New Roman" w:eastAsia="宋体" w:cs="Times New Roman"/>
                <w:kern w:val="0"/>
                <w:sz w:val="21"/>
                <w:szCs w:val="21"/>
              </w:rPr>
              <w:t>微溶于水。铬酸矸为紫红色斜方晶体</w:t>
            </w:r>
            <w:r>
              <w:rPr>
                <w:rFonts w:hint="eastAsia" w:ascii="Times New Roman" w:hAnsi="Times New Roman" w:eastAsia="宋体" w:cs="Times New Roman"/>
                <w:kern w:val="0"/>
                <w:sz w:val="21"/>
                <w:szCs w:val="21"/>
                <w:lang w:eastAsia="zh-CN"/>
              </w:rPr>
              <w:t>，</w:t>
            </w:r>
            <w:r>
              <w:rPr>
                <w:rFonts w:hint="default" w:ascii="Times New Roman" w:hAnsi="Times New Roman" w:eastAsia="宋体" w:cs="Times New Roman"/>
                <w:kern w:val="0"/>
                <w:sz w:val="21"/>
                <w:szCs w:val="21"/>
              </w:rPr>
              <w:t>易潮解。两种物质均在水中有一定的溶解度，呈现高毒性，可毒害呼吸系统、神经系统和循环系统，并能在动物体内可以富集</w:t>
            </w:r>
            <w:r>
              <w:rPr>
                <w:rFonts w:hint="eastAsia" w:ascii="Times New Roman" w:hAnsi="Times New Roman" w:eastAsia="宋体" w:cs="Times New Roman"/>
                <w:kern w:val="0"/>
                <w:sz w:val="21"/>
                <w:szCs w:val="21"/>
                <w:lang w:eastAsia="zh-CN"/>
              </w:rPr>
              <w:t>，</w:t>
            </w:r>
            <w:r>
              <w:rPr>
                <w:rFonts w:hint="default" w:ascii="Times New Roman" w:hAnsi="Times New Roman" w:eastAsia="宋体" w:cs="Times New Roman"/>
                <w:kern w:val="0"/>
                <w:sz w:val="21"/>
                <w:szCs w:val="21"/>
              </w:rPr>
              <w:t>造成二次中毒。</w:t>
            </w:r>
          </w:p>
        </w:tc>
        <w:tc>
          <w:tcPr>
            <w:tcW w:w="2761" w:type="dxa"/>
            <w:vAlign w:val="center"/>
          </w:tcPr>
          <w:p>
            <w:pPr>
              <w:keepNext w:val="0"/>
              <w:keepLines w:val="0"/>
              <w:pageBreakBefore w:val="0"/>
              <w:widowControl w:val="0"/>
              <w:kinsoku/>
              <w:wordWrap/>
              <w:overflowPunct/>
              <w:topLinePunct w:val="0"/>
              <w:bidi w:val="0"/>
              <w:snapToGrid/>
              <w:spacing w:line="360" w:lineRule="auto"/>
              <w:ind w:firstLine="0" w:firstLineChars="0"/>
              <w:jc w:val="left"/>
              <w:textAlignment w:val="auto"/>
              <w:outlineLvl w:val="9"/>
              <w:rPr>
                <w:rFonts w:hint="default" w:ascii="Times New Roman" w:hAnsi="Times New Roman" w:eastAsia="宋体" w:cs="Times New Roman"/>
                <w:bCs/>
                <w:sz w:val="21"/>
                <w:szCs w:val="21"/>
              </w:rPr>
            </w:pPr>
            <w:r>
              <w:rPr>
                <w:rFonts w:hint="default" w:ascii="Times New Roman" w:hAnsi="Times New Roman" w:eastAsia="宋体" w:cs="Times New Roman"/>
                <w:bCs/>
                <w:kern w:val="0"/>
                <w:sz w:val="21"/>
                <w:szCs w:val="21"/>
              </w:rPr>
              <w:t>各水厂中断取水，围隔污染区,投放石灰和明矾沉淀，沉淀完全后将上清液转移到安全地方，用草酸钠还原后排放。清除底泥中的沉淀物</w:t>
            </w:r>
            <w:r>
              <w:rPr>
                <w:rFonts w:hint="eastAsia" w:ascii="Times New Roman" w:hAnsi="Times New Roman" w:eastAsia="宋体" w:cs="Times New Roman"/>
                <w:bCs/>
                <w:kern w:val="0"/>
                <w:sz w:val="21"/>
                <w:szCs w:val="21"/>
                <w:lang w:eastAsia="zh-CN"/>
              </w:rPr>
              <w:t>，</w:t>
            </w:r>
            <w:r>
              <w:rPr>
                <w:rFonts w:hint="default" w:ascii="Times New Roman" w:hAnsi="Times New Roman" w:eastAsia="宋体" w:cs="Times New Roman"/>
                <w:bCs/>
                <w:kern w:val="0"/>
                <w:sz w:val="21"/>
                <w:szCs w:val="21"/>
              </w:rPr>
              <w:t>用水泥固化后深埋。</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481" w:type="dxa"/>
            <w:vAlign w:val="center"/>
          </w:tcPr>
          <w:p>
            <w:pPr>
              <w:keepNext w:val="0"/>
              <w:keepLines w:val="0"/>
              <w:pageBreakBefore w:val="0"/>
              <w:widowControl w:val="0"/>
              <w:kinsoku/>
              <w:wordWrap/>
              <w:overflowPunct/>
              <w:topLinePunct w:val="0"/>
              <w:bidi w:val="0"/>
              <w:snapToGrid/>
              <w:spacing w:line="360" w:lineRule="auto"/>
              <w:ind w:firstLine="0" w:firstLineChars="0"/>
              <w:jc w:val="center"/>
              <w:textAlignment w:val="auto"/>
              <w:outlineLvl w:val="9"/>
              <w:rPr>
                <w:rFonts w:hint="default" w:ascii="Times New Roman" w:hAnsi="Times New Roman" w:eastAsia="宋体" w:cs="Times New Roman"/>
                <w:bCs/>
                <w:sz w:val="21"/>
                <w:szCs w:val="21"/>
              </w:rPr>
            </w:pPr>
            <w:r>
              <w:rPr>
                <w:rFonts w:hint="default" w:ascii="Times New Roman" w:hAnsi="Times New Roman" w:eastAsia="宋体" w:cs="Times New Roman"/>
                <w:bCs/>
                <w:sz w:val="21"/>
                <w:szCs w:val="21"/>
              </w:rPr>
              <w:t>5</w:t>
            </w:r>
          </w:p>
        </w:tc>
        <w:tc>
          <w:tcPr>
            <w:tcW w:w="870" w:type="dxa"/>
            <w:vAlign w:val="center"/>
          </w:tcPr>
          <w:p>
            <w:pPr>
              <w:keepNext w:val="0"/>
              <w:keepLines w:val="0"/>
              <w:pageBreakBefore w:val="0"/>
              <w:widowControl w:val="0"/>
              <w:kinsoku/>
              <w:wordWrap/>
              <w:overflowPunct/>
              <w:topLinePunct w:val="0"/>
              <w:autoSpaceDE w:val="0"/>
              <w:autoSpaceDN w:val="0"/>
              <w:bidi w:val="0"/>
              <w:adjustRightInd w:val="0"/>
              <w:snapToGrid/>
              <w:spacing w:line="360" w:lineRule="auto"/>
              <w:ind w:firstLine="0" w:firstLineChars="0"/>
              <w:jc w:val="center"/>
              <w:textAlignment w:val="auto"/>
              <w:outlineLvl w:val="9"/>
              <w:rPr>
                <w:rFonts w:hint="default" w:ascii="Times New Roman" w:hAnsi="Times New Roman" w:eastAsia="宋体" w:cs="Times New Roman"/>
                <w:kern w:val="0"/>
                <w:sz w:val="21"/>
                <w:szCs w:val="21"/>
              </w:rPr>
            </w:pPr>
            <w:r>
              <w:rPr>
                <w:rFonts w:hint="default" w:ascii="Times New Roman" w:hAnsi="Times New Roman" w:eastAsia="宋体" w:cs="Times New Roman"/>
                <w:kern w:val="0"/>
                <w:sz w:val="21"/>
                <w:szCs w:val="21"/>
              </w:rPr>
              <w:t>苯类化合物</w:t>
            </w:r>
          </w:p>
        </w:tc>
        <w:tc>
          <w:tcPr>
            <w:tcW w:w="4410" w:type="dxa"/>
            <w:vAlign w:val="center"/>
          </w:tcPr>
          <w:p>
            <w:pPr>
              <w:keepNext w:val="0"/>
              <w:keepLines w:val="0"/>
              <w:pageBreakBefore w:val="0"/>
              <w:widowControl w:val="0"/>
              <w:kinsoku/>
              <w:wordWrap/>
              <w:overflowPunct/>
              <w:topLinePunct w:val="0"/>
              <w:autoSpaceDE w:val="0"/>
              <w:autoSpaceDN w:val="0"/>
              <w:bidi w:val="0"/>
              <w:adjustRightInd w:val="0"/>
              <w:snapToGrid/>
              <w:spacing w:line="360" w:lineRule="auto"/>
              <w:ind w:firstLine="0" w:firstLineChars="0"/>
              <w:jc w:val="left"/>
              <w:textAlignment w:val="auto"/>
              <w:outlineLvl w:val="9"/>
              <w:rPr>
                <w:rFonts w:hint="default" w:ascii="Times New Roman" w:hAnsi="Times New Roman" w:eastAsia="宋体" w:cs="Times New Roman"/>
                <w:b/>
                <w:sz w:val="21"/>
                <w:szCs w:val="21"/>
              </w:rPr>
            </w:pPr>
            <w:r>
              <w:rPr>
                <w:rFonts w:hint="default" w:ascii="Times New Roman" w:hAnsi="Times New Roman" w:eastAsia="宋体" w:cs="Times New Roman"/>
                <w:kern w:val="0"/>
                <w:sz w:val="21"/>
                <w:szCs w:val="21"/>
              </w:rPr>
              <w:t>代表物质有苯、甲苯、乙苯、二甲苯、苯乙烯、硝基苯等。油状液体，有特殊芳香味，易挥发，除取代苯外，密度一般小于水。该类物质是神经和循环系统毒剂，对人体有致癌作用，不溶或微溶于水，扩散速度快。</w:t>
            </w:r>
          </w:p>
        </w:tc>
        <w:tc>
          <w:tcPr>
            <w:tcW w:w="2761" w:type="dxa"/>
            <w:vAlign w:val="center"/>
          </w:tcPr>
          <w:p>
            <w:pPr>
              <w:keepNext w:val="0"/>
              <w:keepLines w:val="0"/>
              <w:pageBreakBefore w:val="0"/>
              <w:widowControl w:val="0"/>
              <w:kinsoku/>
              <w:wordWrap/>
              <w:overflowPunct/>
              <w:topLinePunct w:val="0"/>
              <w:bidi w:val="0"/>
              <w:snapToGrid/>
              <w:spacing w:line="360" w:lineRule="auto"/>
              <w:ind w:firstLine="0" w:firstLineChars="0"/>
              <w:jc w:val="left"/>
              <w:textAlignment w:val="auto"/>
              <w:outlineLvl w:val="9"/>
              <w:rPr>
                <w:rFonts w:hint="default" w:ascii="Times New Roman" w:hAnsi="Times New Roman" w:eastAsia="宋体" w:cs="Times New Roman"/>
                <w:b/>
                <w:bCs/>
                <w:sz w:val="21"/>
                <w:szCs w:val="21"/>
              </w:rPr>
            </w:pPr>
            <w:r>
              <w:rPr>
                <w:rFonts w:hint="default" w:ascii="Times New Roman" w:hAnsi="Times New Roman" w:eastAsia="宋体" w:cs="Times New Roman"/>
                <w:bCs/>
                <w:kern w:val="0"/>
                <w:sz w:val="21"/>
                <w:szCs w:val="21"/>
              </w:rPr>
              <w:t>应急处置人员应戴全身防护用具，用围油栏围隔污染区，注意防火。污染区用吸油绵等高吸油材料现场吸附，转移到安全地方焚烧处理。污染水体最终用活性炭吸附处理。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66" w:hRule="atLeast"/>
          <w:jc w:val="center"/>
        </w:trPr>
        <w:tc>
          <w:tcPr>
            <w:tcW w:w="481" w:type="dxa"/>
            <w:vAlign w:val="center"/>
          </w:tcPr>
          <w:p>
            <w:pPr>
              <w:keepNext w:val="0"/>
              <w:keepLines w:val="0"/>
              <w:pageBreakBefore w:val="0"/>
              <w:widowControl w:val="0"/>
              <w:kinsoku/>
              <w:wordWrap/>
              <w:overflowPunct/>
              <w:topLinePunct w:val="0"/>
              <w:bidi w:val="0"/>
              <w:snapToGrid/>
              <w:spacing w:line="360" w:lineRule="auto"/>
              <w:ind w:firstLine="0" w:firstLineChars="0"/>
              <w:jc w:val="center"/>
              <w:textAlignment w:val="auto"/>
              <w:outlineLvl w:val="9"/>
              <w:rPr>
                <w:rFonts w:hint="default" w:ascii="Times New Roman" w:hAnsi="Times New Roman" w:eastAsia="宋体" w:cs="Times New Roman"/>
                <w:bCs/>
                <w:sz w:val="21"/>
                <w:szCs w:val="21"/>
              </w:rPr>
            </w:pPr>
            <w:r>
              <w:rPr>
                <w:rFonts w:hint="default" w:ascii="Times New Roman" w:hAnsi="Times New Roman" w:eastAsia="宋体" w:cs="Times New Roman"/>
                <w:bCs/>
                <w:sz w:val="21"/>
                <w:szCs w:val="21"/>
              </w:rPr>
              <w:t>6</w:t>
            </w:r>
          </w:p>
        </w:tc>
        <w:tc>
          <w:tcPr>
            <w:tcW w:w="870" w:type="dxa"/>
            <w:vAlign w:val="center"/>
          </w:tcPr>
          <w:p>
            <w:pPr>
              <w:keepNext w:val="0"/>
              <w:keepLines w:val="0"/>
              <w:pageBreakBefore w:val="0"/>
              <w:widowControl w:val="0"/>
              <w:kinsoku/>
              <w:wordWrap/>
              <w:overflowPunct/>
              <w:topLinePunct w:val="0"/>
              <w:autoSpaceDE w:val="0"/>
              <w:autoSpaceDN w:val="0"/>
              <w:bidi w:val="0"/>
              <w:adjustRightInd w:val="0"/>
              <w:snapToGrid/>
              <w:spacing w:line="360" w:lineRule="auto"/>
              <w:ind w:firstLine="0" w:firstLineChars="0"/>
              <w:jc w:val="center"/>
              <w:textAlignment w:val="auto"/>
              <w:outlineLvl w:val="9"/>
              <w:rPr>
                <w:rFonts w:hint="default" w:ascii="Times New Roman" w:hAnsi="Times New Roman" w:eastAsia="宋体" w:cs="Times New Roman"/>
                <w:kern w:val="0"/>
                <w:sz w:val="21"/>
                <w:szCs w:val="21"/>
              </w:rPr>
            </w:pPr>
            <w:r>
              <w:rPr>
                <w:rFonts w:hint="default" w:ascii="Times New Roman" w:hAnsi="Times New Roman" w:eastAsia="宋体" w:cs="Times New Roman"/>
                <w:kern w:val="0"/>
                <w:sz w:val="21"/>
                <w:szCs w:val="21"/>
              </w:rPr>
              <w:t>卤代烃</w:t>
            </w:r>
          </w:p>
        </w:tc>
        <w:tc>
          <w:tcPr>
            <w:tcW w:w="4410" w:type="dxa"/>
            <w:vAlign w:val="center"/>
          </w:tcPr>
          <w:p>
            <w:pPr>
              <w:keepNext w:val="0"/>
              <w:keepLines w:val="0"/>
              <w:pageBreakBefore w:val="0"/>
              <w:widowControl w:val="0"/>
              <w:kinsoku/>
              <w:wordWrap/>
              <w:overflowPunct/>
              <w:topLinePunct w:val="0"/>
              <w:autoSpaceDE w:val="0"/>
              <w:autoSpaceDN w:val="0"/>
              <w:bidi w:val="0"/>
              <w:adjustRightInd w:val="0"/>
              <w:snapToGrid/>
              <w:spacing w:line="360" w:lineRule="auto"/>
              <w:ind w:firstLine="0" w:firstLineChars="0"/>
              <w:jc w:val="left"/>
              <w:textAlignment w:val="auto"/>
              <w:outlineLvl w:val="9"/>
              <w:rPr>
                <w:rFonts w:hint="default" w:ascii="Times New Roman" w:hAnsi="Times New Roman" w:eastAsia="宋体" w:cs="Times New Roman"/>
                <w:kern w:val="0"/>
                <w:sz w:val="21"/>
                <w:szCs w:val="21"/>
              </w:rPr>
            </w:pPr>
            <w:r>
              <w:rPr>
                <w:rFonts w:hint="default" w:ascii="Times New Roman" w:hAnsi="Times New Roman" w:eastAsia="宋体" w:cs="Times New Roman"/>
                <w:kern w:val="0"/>
                <w:sz w:val="21"/>
                <w:szCs w:val="21"/>
              </w:rPr>
              <w:t>代表物质有抓乙烯、四氯化碳、三氯甲烷、氯苯，均为油状液体，易挥发，不溶于水，密度一般大于水，燃烧时有刺激性气体放出。该类物质遇水稳定</w:t>
            </w:r>
            <w:r>
              <w:rPr>
                <w:rFonts w:hint="eastAsia" w:ascii="Times New Roman" w:hAnsi="Times New Roman" w:eastAsia="宋体" w:cs="Times New Roman"/>
                <w:kern w:val="0"/>
                <w:sz w:val="21"/>
                <w:szCs w:val="21"/>
                <w:lang w:eastAsia="zh-CN"/>
              </w:rPr>
              <w:t>，</w:t>
            </w:r>
            <w:r>
              <w:rPr>
                <w:rFonts w:hint="default" w:ascii="Times New Roman" w:hAnsi="Times New Roman" w:eastAsia="宋体" w:cs="Times New Roman"/>
                <w:kern w:val="0"/>
                <w:sz w:val="21"/>
                <w:szCs w:val="21"/>
              </w:rPr>
              <w:t>对眼睛、皮肤、呼吸道等有刺激作用，对人体有致癌作用。多元取代物密度往往大于水，沉于水底造成持久危害。</w:t>
            </w:r>
          </w:p>
        </w:tc>
        <w:tc>
          <w:tcPr>
            <w:tcW w:w="2761" w:type="dxa"/>
            <w:vAlign w:val="center"/>
          </w:tcPr>
          <w:p>
            <w:pPr>
              <w:keepNext w:val="0"/>
              <w:keepLines w:val="0"/>
              <w:pageBreakBefore w:val="0"/>
              <w:widowControl w:val="0"/>
              <w:kinsoku/>
              <w:wordWrap/>
              <w:overflowPunct/>
              <w:topLinePunct w:val="0"/>
              <w:autoSpaceDE w:val="0"/>
              <w:autoSpaceDN w:val="0"/>
              <w:bidi w:val="0"/>
              <w:adjustRightInd w:val="0"/>
              <w:snapToGrid/>
              <w:spacing w:line="360" w:lineRule="auto"/>
              <w:ind w:firstLine="0" w:firstLineChars="0"/>
              <w:jc w:val="both"/>
              <w:textAlignment w:val="auto"/>
              <w:outlineLvl w:val="9"/>
              <w:rPr>
                <w:rFonts w:hint="default" w:ascii="Times New Roman" w:hAnsi="Times New Roman" w:eastAsia="宋体" w:cs="Times New Roman"/>
                <w:kern w:val="0"/>
                <w:sz w:val="21"/>
                <w:szCs w:val="21"/>
              </w:rPr>
            </w:pPr>
            <w:r>
              <w:rPr>
                <w:rFonts w:hint="default" w:ascii="Times New Roman" w:hAnsi="Times New Roman" w:eastAsia="宋体" w:cs="Times New Roman"/>
                <w:kern w:val="0"/>
                <w:sz w:val="21"/>
                <w:szCs w:val="21"/>
              </w:rPr>
              <w:t>应急人员应佩带全身防护用具。围隔污染区，污染水体投加活性碳吸附处理。用活性炭、吸油棉等高吸油材料等现场吸附积水中的污染物</w:t>
            </w:r>
            <w:r>
              <w:rPr>
                <w:rFonts w:hint="eastAsia" w:ascii="Times New Roman" w:hAnsi="Times New Roman" w:eastAsia="宋体" w:cs="Times New Roman"/>
                <w:kern w:val="0"/>
                <w:sz w:val="21"/>
                <w:szCs w:val="21"/>
                <w:lang w:eastAsia="zh-CN"/>
              </w:rPr>
              <w:t>，</w:t>
            </w:r>
            <w:r>
              <w:rPr>
                <w:rFonts w:hint="default" w:ascii="Times New Roman" w:hAnsi="Times New Roman" w:eastAsia="宋体" w:cs="Times New Roman"/>
                <w:kern w:val="0"/>
                <w:sz w:val="21"/>
                <w:szCs w:val="21"/>
              </w:rPr>
              <w:t>彻底清除后送到安全地方处理。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481" w:type="dxa"/>
            <w:vAlign w:val="center"/>
          </w:tcPr>
          <w:p>
            <w:pPr>
              <w:keepNext w:val="0"/>
              <w:keepLines w:val="0"/>
              <w:pageBreakBefore w:val="0"/>
              <w:widowControl w:val="0"/>
              <w:kinsoku/>
              <w:wordWrap/>
              <w:overflowPunct/>
              <w:topLinePunct w:val="0"/>
              <w:bidi w:val="0"/>
              <w:snapToGrid/>
              <w:spacing w:line="360" w:lineRule="auto"/>
              <w:ind w:firstLine="0" w:firstLineChars="0"/>
              <w:jc w:val="center"/>
              <w:textAlignment w:val="auto"/>
              <w:outlineLvl w:val="9"/>
              <w:rPr>
                <w:rFonts w:hint="default" w:ascii="Times New Roman" w:hAnsi="Times New Roman" w:eastAsia="宋体" w:cs="Times New Roman"/>
                <w:bCs/>
                <w:sz w:val="21"/>
                <w:szCs w:val="21"/>
              </w:rPr>
            </w:pPr>
            <w:r>
              <w:rPr>
                <w:rFonts w:hint="default" w:ascii="Times New Roman" w:hAnsi="Times New Roman" w:eastAsia="宋体" w:cs="Times New Roman"/>
                <w:bCs/>
                <w:sz w:val="21"/>
                <w:szCs w:val="21"/>
              </w:rPr>
              <w:t>7</w:t>
            </w:r>
          </w:p>
        </w:tc>
        <w:tc>
          <w:tcPr>
            <w:tcW w:w="870" w:type="dxa"/>
            <w:vAlign w:val="center"/>
          </w:tcPr>
          <w:p>
            <w:pPr>
              <w:keepNext w:val="0"/>
              <w:keepLines w:val="0"/>
              <w:pageBreakBefore w:val="0"/>
              <w:widowControl w:val="0"/>
              <w:kinsoku/>
              <w:wordWrap/>
              <w:overflowPunct/>
              <w:topLinePunct w:val="0"/>
              <w:autoSpaceDE w:val="0"/>
              <w:autoSpaceDN w:val="0"/>
              <w:bidi w:val="0"/>
              <w:adjustRightInd w:val="0"/>
              <w:snapToGrid/>
              <w:spacing w:line="360" w:lineRule="auto"/>
              <w:ind w:firstLine="0" w:firstLineChars="0"/>
              <w:jc w:val="center"/>
              <w:textAlignment w:val="auto"/>
              <w:outlineLvl w:val="9"/>
              <w:rPr>
                <w:rFonts w:hint="default" w:ascii="Times New Roman" w:hAnsi="Times New Roman" w:eastAsia="宋体" w:cs="Times New Roman"/>
                <w:kern w:val="0"/>
                <w:sz w:val="21"/>
                <w:szCs w:val="21"/>
              </w:rPr>
            </w:pPr>
            <w:r>
              <w:rPr>
                <w:rFonts w:hint="default" w:ascii="Times New Roman" w:hAnsi="Times New Roman" w:eastAsia="宋体" w:cs="Times New Roman"/>
                <w:kern w:val="0"/>
                <w:sz w:val="21"/>
                <w:szCs w:val="21"/>
              </w:rPr>
              <w:t>酚类</w:t>
            </w:r>
          </w:p>
        </w:tc>
        <w:tc>
          <w:tcPr>
            <w:tcW w:w="4410" w:type="dxa"/>
            <w:vAlign w:val="center"/>
          </w:tcPr>
          <w:p>
            <w:pPr>
              <w:keepNext w:val="0"/>
              <w:keepLines w:val="0"/>
              <w:pageBreakBefore w:val="0"/>
              <w:widowControl w:val="0"/>
              <w:kinsoku/>
              <w:wordWrap/>
              <w:overflowPunct/>
              <w:topLinePunct w:val="0"/>
              <w:autoSpaceDE w:val="0"/>
              <w:autoSpaceDN w:val="0"/>
              <w:bidi w:val="0"/>
              <w:adjustRightInd w:val="0"/>
              <w:snapToGrid/>
              <w:spacing w:line="360" w:lineRule="auto"/>
              <w:ind w:firstLine="0" w:firstLineChars="0"/>
              <w:jc w:val="left"/>
              <w:textAlignment w:val="auto"/>
              <w:outlineLvl w:val="9"/>
              <w:rPr>
                <w:rFonts w:hint="default" w:ascii="Times New Roman" w:hAnsi="Times New Roman" w:eastAsia="宋体" w:cs="Times New Roman"/>
                <w:kern w:val="0"/>
                <w:sz w:val="21"/>
                <w:szCs w:val="21"/>
              </w:rPr>
            </w:pPr>
            <w:r>
              <w:rPr>
                <w:rFonts w:hint="default" w:ascii="Times New Roman" w:hAnsi="Times New Roman" w:eastAsia="宋体" w:cs="Times New Roman"/>
                <w:kern w:val="0"/>
                <w:sz w:val="21"/>
                <w:szCs w:val="21"/>
              </w:rPr>
              <w:t>代表物质有苯酚、间甲酚、对硝基苯酚、氯苯酚、三氯酚、五氯酚等。多为白色结晶或油状液体，有特殊气味，不溶或微溶于水，密度一般大于水。该类物质一般具有较高的毒性，能刺激皮肤和消化道，在水中降解速度慢，有致癌和致畸作用。</w:t>
            </w:r>
          </w:p>
        </w:tc>
        <w:tc>
          <w:tcPr>
            <w:tcW w:w="2761" w:type="dxa"/>
            <w:vAlign w:val="center"/>
          </w:tcPr>
          <w:p>
            <w:pPr>
              <w:keepNext w:val="0"/>
              <w:keepLines w:val="0"/>
              <w:pageBreakBefore w:val="0"/>
              <w:widowControl w:val="0"/>
              <w:kinsoku/>
              <w:wordWrap/>
              <w:overflowPunct/>
              <w:topLinePunct w:val="0"/>
              <w:bidi w:val="0"/>
              <w:snapToGrid/>
              <w:spacing w:line="360" w:lineRule="auto"/>
              <w:ind w:firstLine="0" w:firstLineChars="0"/>
              <w:jc w:val="left"/>
              <w:textAlignment w:val="auto"/>
              <w:outlineLvl w:val="9"/>
              <w:rPr>
                <w:rFonts w:hint="default" w:ascii="Times New Roman" w:hAnsi="Times New Roman" w:eastAsia="宋体" w:cs="Times New Roman"/>
                <w:bCs/>
                <w:sz w:val="21"/>
                <w:szCs w:val="21"/>
              </w:rPr>
            </w:pPr>
            <w:r>
              <w:rPr>
                <w:rFonts w:hint="default" w:ascii="Times New Roman" w:hAnsi="Times New Roman" w:eastAsia="宋体" w:cs="Times New Roman"/>
                <w:bCs/>
                <w:kern w:val="0"/>
                <w:sz w:val="21"/>
                <w:szCs w:val="21"/>
              </w:rPr>
              <w:t>应急处置人员应佩带全身防护用具。用围油栏围隔污染区后</w:t>
            </w:r>
            <w:r>
              <w:rPr>
                <w:rFonts w:hint="eastAsia" w:ascii="Times New Roman" w:hAnsi="Times New Roman" w:eastAsia="宋体" w:cs="Times New Roman"/>
                <w:bCs/>
                <w:kern w:val="0"/>
                <w:sz w:val="21"/>
                <w:szCs w:val="21"/>
                <w:lang w:eastAsia="zh-CN"/>
              </w:rPr>
              <w:t>，</w:t>
            </w:r>
            <w:r>
              <w:rPr>
                <w:rFonts w:hint="default" w:ascii="Times New Roman" w:hAnsi="Times New Roman" w:eastAsia="宋体" w:cs="Times New Roman"/>
                <w:bCs/>
                <w:kern w:val="0"/>
                <w:sz w:val="21"/>
                <w:szCs w:val="21"/>
              </w:rPr>
              <w:t>用吸油棉等高吸油材料现场吸附残留泄漏物</w:t>
            </w:r>
            <w:r>
              <w:rPr>
                <w:rFonts w:hint="eastAsia" w:ascii="Times New Roman" w:hAnsi="Times New Roman" w:eastAsia="宋体" w:cs="Times New Roman"/>
                <w:bCs/>
                <w:kern w:val="0"/>
                <w:sz w:val="21"/>
                <w:szCs w:val="21"/>
                <w:lang w:eastAsia="zh-CN"/>
              </w:rPr>
              <w:t>，</w:t>
            </w:r>
            <w:r>
              <w:rPr>
                <w:rFonts w:hint="default" w:ascii="Times New Roman" w:hAnsi="Times New Roman" w:eastAsia="宋体" w:cs="Times New Roman"/>
                <w:bCs/>
                <w:kern w:val="0"/>
                <w:sz w:val="21"/>
                <w:szCs w:val="21"/>
              </w:rPr>
              <w:t>转移到安全地方处理。污染水体投加生石灰、漂白粉沉淀和促进降解</w:t>
            </w:r>
            <w:r>
              <w:rPr>
                <w:rFonts w:hint="eastAsia" w:ascii="Times New Roman" w:hAnsi="Times New Roman" w:eastAsia="宋体" w:cs="Times New Roman"/>
                <w:bCs/>
                <w:kern w:val="0"/>
                <w:sz w:val="21"/>
                <w:szCs w:val="21"/>
                <w:lang w:eastAsia="zh-CN"/>
              </w:rPr>
              <w:t>，</w:t>
            </w:r>
            <w:r>
              <w:rPr>
                <w:rFonts w:hint="default" w:ascii="Times New Roman" w:hAnsi="Times New Roman" w:eastAsia="宋体" w:cs="Times New Roman"/>
                <w:bCs/>
                <w:kern w:val="0"/>
                <w:sz w:val="21"/>
                <w:szCs w:val="21"/>
              </w:rPr>
              <w:t>最后投加活性碳吸附处理。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481" w:type="dxa"/>
            <w:vAlign w:val="center"/>
          </w:tcPr>
          <w:p>
            <w:pPr>
              <w:keepNext w:val="0"/>
              <w:keepLines w:val="0"/>
              <w:pageBreakBefore w:val="0"/>
              <w:widowControl w:val="0"/>
              <w:kinsoku/>
              <w:wordWrap/>
              <w:overflowPunct/>
              <w:topLinePunct w:val="0"/>
              <w:bidi w:val="0"/>
              <w:snapToGrid/>
              <w:spacing w:line="360" w:lineRule="auto"/>
              <w:ind w:firstLine="0" w:firstLineChars="0"/>
              <w:jc w:val="center"/>
              <w:textAlignment w:val="auto"/>
              <w:outlineLvl w:val="9"/>
              <w:rPr>
                <w:rFonts w:hint="default" w:ascii="Times New Roman" w:hAnsi="Times New Roman" w:eastAsia="宋体" w:cs="Times New Roman"/>
                <w:bCs/>
                <w:sz w:val="21"/>
                <w:szCs w:val="21"/>
              </w:rPr>
            </w:pPr>
            <w:r>
              <w:rPr>
                <w:rFonts w:hint="default" w:ascii="Times New Roman" w:hAnsi="Times New Roman" w:eastAsia="宋体" w:cs="Times New Roman"/>
                <w:bCs/>
                <w:sz w:val="21"/>
                <w:szCs w:val="21"/>
              </w:rPr>
              <w:t>8</w:t>
            </w:r>
          </w:p>
        </w:tc>
        <w:tc>
          <w:tcPr>
            <w:tcW w:w="870" w:type="dxa"/>
            <w:vAlign w:val="center"/>
          </w:tcPr>
          <w:p>
            <w:pPr>
              <w:keepNext w:val="0"/>
              <w:keepLines w:val="0"/>
              <w:pageBreakBefore w:val="0"/>
              <w:widowControl w:val="0"/>
              <w:kinsoku/>
              <w:wordWrap/>
              <w:overflowPunct/>
              <w:topLinePunct w:val="0"/>
              <w:autoSpaceDE w:val="0"/>
              <w:autoSpaceDN w:val="0"/>
              <w:bidi w:val="0"/>
              <w:adjustRightInd w:val="0"/>
              <w:snapToGrid/>
              <w:spacing w:line="360" w:lineRule="auto"/>
              <w:ind w:firstLine="0" w:firstLineChars="0"/>
              <w:jc w:val="center"/>
              <w:textAlignment w:val="auto"/>
              <w:outlineLvl w:val="9"/>
              <w:rPr>
                <w:rFonts w:hint="default" w:ascii="Times New Roman" w:hAnsi="Times New Roman" w:eastAsia="宋体" w:cs="Times New Roman"/>
                <w:kern w:val="0"/>
                <w:sz w:val="21"/>
                <w:szCs w:val="21"/>
              </w:rPr>
            </w:pPr>
            <w:r>
              <w:rPr>
                <w:rFonts w:hint="default" w:ascii="Times New Roman" w:hAnsi="Times New Roman" w:eastAsia="宋体" w:cs="Times New Roman"/>
                <w:kern w:val="0"/>
                <w:sz w:val="21"/>
              </w:rPr>
              <w:t>农药类</w:t>
            </w:r>
          </w:p>
        </w:tc>
        <w:tc>
          <w:tcPr>
            <w:tcW w:w="4410" w:type="dxa"/>
            <w:vAlign w:val="center"/>
          </w:tcPr>
          <w:p>
            <w:pPr>
              <w:keepNext w:val="0"/>
              <w:keepLines w:val="0"/>
              <w:pageBreakBefore w:val="0"/>
              <w:widowControl w:val="0"/>
              <w:kinsoku/>
              <w:wordWrap/>
              <w:overflowPunct/>
              <w:topLinePunct w:val="0"/>
              <w:autoSpaceDE w:val="0"/>
              <w:autoSpaceDN w:val="0"/>
              <w:bidi w:val="0"/>
              <w:adjustRightInd w:val="0"/>
              <w:snapToGrid/>
              <w:spacing w:line="360" w:lineRule="auto"/>
              <w:ind w:firstLine="0" w:firstLineChars="0"/>
              <w:jc w:val="left"/>
              <w:textAlignment w:val="auto"/>
              <w:outlineLvl w:val="9"/>
              <w:rPr>
                <w:rFonts w:hint="default" w:ascii="Times New Roman" w:hAnsi="Times New Roman" w:eastAsia="宋体" w:cs="Times New Roman"/>
                <w:kern w:val="0"/>
                <w:sz w:val="21"/>
                <w:szCs w:val="21"/>
              </w:rPr>
            </w:pPr>
            <w:r>
              <w:rPr>
                <w:rFonts w:hint="default" w:ascii="Times New Roman" w:hAnsi="Times New Roman" w:eastAsia="宋体" w:cs="Times New Roman"/>
                <w:kern w:val="0"/>
                <w:sz w:val="21"/>
                <w:szCs w:val="21"/>
              </w:rPr>
              <w:t>有机氯农药在我国已经禁用。在用的农药包括有机磷农药、氨基甲酸醋农药、拟除虫菊醋类农药等。有机磷农药有甲胺磷、敌敌畏、敌百虫、乐果、氧化乐果、对硫磷、甲基对硫磷、马拉硫磷、苯硫磷、倍硫磷等，多用作杀虫剂。多数品种为油状液体，不溶于水，密度大于水，具有类似大蒜样特殊臭味，一般制成乳油使用。多为剧毒农药，通过消化道、呼吸道及皮肤吸收，对人及鱼类高毒。氨基甲酸醋农药有吠喃丹、抗蚜威、速灭威、灭多威、丙硫威等</w:t>
            </w:r>
            <w:r>
              <w:rPr>
                <w:rFonts w:hint="eastAsia" w:ascii="Times New Roman" w:hAnsi="Times New Roman" w:eastAsia="宋体" w:cs="Times New Roman"/>
                <w:kern w:val="0"/>
                <w:sz w:val="21"/>
                <w:szCs w:val="21"/>
                <w:lang w:eastAsia="zh-CN"/>
              </w:rPr>
              <w:t>，</w:t>
            </w:r>
            <w:r>
              <w:rPr>
                <w:rFonts w:hint="default" w:ascii="Times New Roman" w:hAnsi="Times New Roman" w:eastAsia="宋体" w:cs="Times New Roman"/>
                <w:kern w:val="0"/>
                <w:sz w:val="21"/>
                <w:szCs w:val="21"/>
              </w:rPr>
              <w:t>多用于杀虫剂和抗菌剂。多为结晶粉末状</w:t>
            </w:r>
            <w:r>
              <w:rPr>
                <w:rFonts w:hint="eastAsia" w:ascii="Times New Roman" w:hAnsi="Times New Roman" w:eastAsia="宋体" w:cs="Times New Roman"/>
                <w:kern w:val="0"/>
                <w:sz w:val="21"/>
                <w:szCs w:val="21"/>
                <w:lang w:eastAsia="zh-CN"/>
              </w:rPr>
              <w:t>，</w:t>
            </w:r>
            <w:r>
              <w:rPr>
                <w:rFonts w:hint="default" w:ascii="Times New Roman" w:hAnsi="Times New Roman" w:eastAsia="宋体" w:cs="Times New Roman"/>
                <w:kern w:val="0"/>
                <w:sz w:val="21"/>
                <w:szCs w:val="21"/>
              </w:rPr>
              <w:t>微溶于水，无气味或气味弱。多为剧毒农药，通过消化道、呼吸道及皮肤吸收。拟除虫菊醋类农药有氟氰菊醋、澳氰菊醋、抓氛菊醋、杀灭菊醋，多用作杀虫剂。一般为微黄色油状粘稠液体，不溶于水，溶于常用有机溶剂。是高效低残留杀虫剂，对鱼类高毒，对人类中等毒性，能损害神经、肝、肾等器官。</w:t>
            </w:r>
          </w:p>
        </w:tc>
        <w:tc>
          <w:tcPr>
            <w:tcW w:w="2761" w:type="dxa"/>
            <w:vAlign w:val="center"/>
          </w:tcPr>
          <w:p>
            <w:pPr>
              <w:keepNext w:val="0"/>
              <w:keepLines w:val="0"/>
              <w:pageBreakBefore w:val="0"/>
              <w:widowControl w:val="0"/>
              <w:kinsoku/>
              <w:wordWrap/>
              <w:overflowPunct/>
              <w:topLinePunct w:val="0"/>
              <w:autoSpaceDE w:val="0"/>
              <w:autoSpaceDN w:val="0"/>
              <w:bidi w:val="0"/>
              <w:adjustRightInd w:val="0"/>
              <w:snapToGrid/>
              <w:spacing w:line="360" w:lineRule="auto"/>
              <w:ind w:firstLine="0" w:firstLineChars="0"/>
              <w:jc w:val="left"/>
              <w:textAlignment w:val="auto"/>
              <w:outlineLvl w:val="9"/>
              <w:rPr>
                <w:rFonts w:hint="default" w:ascii="Times New Roman" w:hAnsi="Times New Roman" w:eastAsia="宋体" w:cs="Times New Roman"/>
                <w:b/>
                <w:sz w:val="21"/>
                <w:szCs w:val="21"/>
              </w:rPr>
            </w:pPr>
            <w:r>
              <w:rPr>
                <w:rFonts w:hint="default" w:ascii="Times New Roman" w:hAnsi="Times New Roman" w:eastAsia="宋体" w:cs="Times New Roman"/>
                <w:kern w:val="0"/>
                <w:sz w:val="21"/>
                <w:szCs w:val="21"/>
              </w:rPr>
              <w:t>应急人员应配戴全身防护用具。各水厂中断取水，围隔污染区，用活性炭吸收未溶的农药，收集到安全场所用碱性溶液无害化处理。对污染区用生石灰或漂自粉处置,破坏农药的致毒基团，达到解毒的目的。最后用活性炭进行吸附处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442" w:hRule="atLeast"/>
          <w:jc w:val="center"/>
        </w:trPr>
        <w:tc>
          <w:tcPr>
            <w:tcW w:w="481" w:type="dxa"/>
            <w:vAlign w:val="center"/>
          </w:tcPr>
          <w:p>
            <w:pPr>
              <w:keepNext w:val="0"/>
              <w:keepLines w:val="0"/>
              <w:pageBreakBefore w:val="0"/>
              <w:widowControl w:val="0"/>
              <w:kinsoku/>
              <w:wordWrap/>
              <w:overflowPunct/>
              <w:topLinePunct w:val="0"/>
              <w:bidi w:val="0"/>
              <w:snapToGrid/>
              <w:spacing w:line="360" w:lineRule="auto"/>
              <w:ind w:firstLine="0" w:firstLineChars="0"/>
              <w:jc w:val="center"/>
              <w:textAlignment w:val="auto"/>
              <w:outlineLvl w:val="9"/>
              <w:rPr>
                <w:rFonts w:hint="default" w:ascii="Times New Roman" w:hAnsi="Times New Roman" w:eastAsia="宋体" w:cs="Times New Roman"/>
                <w:bCs/>
                <w:sz w:val="21"/>
                <w:szCs w:val="21"/>
              </w:rPr>
            </w:pPr>
            <w:r>
              <w:rPr>
                <w:rFonts w:hint="default" w:ascii="Times New Roman" w:hAnsi="Times New Roman" w:eastAsia="宋体" w:cs="Times New Roman"/>
                <w:bCs/>
                <w:sz w:val="21"/>
                <w:szCs w:val="21"/>
              </w:rPr>
              <w:t>9</w:t>
            </w:r>
          </w:p>
        </w:tc>
        <w:tc>
          <w:tcPr>
            <w:tcW w:w="870" w:type="dxa"/>
            <w:vAlign w:val="center"/>
          </w:tcPr>
          <w:p>
            <w:pPr>
              <w:keepNext w:val="0"/>
              <w:keepLines w:val="0"/>
              <w:pageBreakBefore w:val="0"/>
              <w:widowControl w:val="0"/>
              <w:kinsoku/>
              <w:wordWrap/>
              <w:overflowPunct/>
              <w:topLinePunct w:val="0"/>
              <w:autoSpaceDE w:val="0"/>
              <w:autoSpaceDN w:val="0"/>
              <w:bidi w:val="0"/>
              <w:adjustRightInd w:val="0"/>
              <w:snapToGrid/>
              <w:spacing w:line="360" w:lineRule="auto"/>
              <w:ind w:firstLine="0" w:firstLineChars="0"/>
              <w:jc w:val="center"/>
              <w:textAlignment w:val="auto"/>
              <w:outlineLvl w:val="9"/>
              <w:rPr>
                <w:rFonts w:hint="default" w:ascii="Times New Roman" w:hAnsi="Times New Roman" w:eastAsia="宋体" w:cs="Times New Roman"/>
                <w:kern w:val="0"/>
                <w:sz w:val="21"/>
                <w:szCs w:val="21"/>
              </w:rPr>
            </w:pPr>
            <w:r>
              <w:rPr>
                <w:rFonts w:hint="default" w:ascii="Times New Roman" w:hAnsi="Times New Roman" w:eastAsia="宋体" w:cs="Times New Roman"/>
                <w:kern w:val="0"/>
                <w:sz w:val="21"/>
              </w:rPr>
              <w:t>矿物油类</w:t>
            </w:r>
          </w:p>
        </w:tc>
        <w:tc>
          <w:tcPr>
            <w:tcW w:w="4410" w:type="dxa"/>
            <w:vAlign w:val="center"/>
          </w:tcPr>
          <w:p>
            <w:pPr>
              <w:keepNext w:val="0"/>
              <w:keepLines w:val="0"/>
              <w:pageBreakBefore w:val="0"/>
              <w:widowControl w:val="0"/>
              <w:kinsoku/>
              <w:wordWrap/>
              <w:overflowPunct/>
              <w:topLinePunct w:val="0"/>
              <w:autoSpaceDE w:val="0"/>
              <w:autoSpaceDN w:val="0"/>
              <w:bidi w:val="0"/>
              <w:adjustRightInd w:val="0"/>
              <w:snapToGrid/>
              <w:spacing w:line="360" w:lineRule="auto"/>
              <w:ind w:firstLine="0" w:firstLineChars="0"/>
              <w:jc w:val="left"/>
              <w:textAlignment w:val="auto"/>
              <w:outlineLvl w:val="9"/>
              <w:rPr>
                <w:rFonts w:hint="default" w:ascii="Times New Roman" w:hAnsi="Times New Roman" w:eastAsia="宋体" w:cs="Times New Roman"/>
                <w:kern w:val="0"/>
                <w:sz w:val="21"/>
                <w:szCs w:val="21"/>
              </w:rPr>
            </w:pPr>
            <w:r>
              <w:rPr>
                <w:rFonts w:hint="default" w:ascii="Times New Roman" w:hAnsi="Times New Roman" w:eastAsia="宋体" w:cs="Times New Roman"/>
                <w:kern w:val="0"/>
                <w:sz w:val="21"/>
              </w:rPr>
              <w:t>代表物质汽油、煤油、柴油、机油、煤焦油、原油等。一般为油状液体，不溶或微溶于水。煤焦油呈膏状，有特殊臭味</w:t>
            </w:r>
            <w:r>
              <w:rPr>
                <w:rFonts w:hint="eastAsia" w:ascii="Times New Roman" w:hAnsi="Times New Roman" w:eastAsia="宋体" w:cs="Times New Roman"/>
                <w:kern w:val="0"/>
                <w:sz w:val="21"/>
                <w:lang w:eastAsia="zh-CN"/>
              </w:rPr>
              <w:t>，</w:t>
            </w:r>
            <w:r>
              <w:rPr>
                <w:rFonts w:hint="default" w:ascii="Times New Roman" w:hAnsi="Times New Roman" w:eastAsia="宋体" w:cs="Times New Roman"/>
                <w:kern w:val="0"/>
                <w:sz w:val="21"/>
              </w:rPr>
              <w:t>密度大于水。该类物质易燃烧，扩散速度快，易在水面形成污染带，隔绝水气界面，造成水体缺氧。煤焦油沉在水底级慢溶解，对水体造成长久危害，并具有腐蚀性。</w:t>
            </w:r>
          </w:p>
        </w:tc>
        <w:tc>
          <w:tcPr>
            <w:tcW w:w="2761" w:type="dxa"/>
            <w:vAlign w:val="center"/>
          </w:tcPr>
          <w:p>
            <w:pPr>
              <w:keepNext w:val="0"/>
              <w:keepLines w:val="0"/>
              <w:pageBreakBefore w:val="0"/>
              <w:widowControl w:val="0"/>
              <w:kinsoku/>
              <w:wordWrap/>
              <w:overflowPunct/>
              <w:topLinePunct w:val="0"/>
              <w:autoSpaceDE w:val="0"/>
              <w:autoSpaceDN w:val="0"/>
              <w:bidi w:val="0"/>
              <w:adjustRightInd w:val="0"/>
              <w:snapToGrid/>
              <w:spacing w:line="360" w:lineRule="auto"/>
              <w:ind w:firstLine="0" w:firstLineChars="0"/>
              <w:jc w:val="left"/>
              <w:textAlignment w:val="auto"/>
              <w:outlineLvl w:val="9"/>
              <w:rPr>
                <w:rFonts w:hint="default" w:ascii="Times New Roman" w:hAnsi="Times New Roman" w:eastAsia="宋体" w:cs="Times New Roman"/>
                <w:kern w:val="0"/>
                <w:sz w:val="21"/>
                <w:szCs w:val="21"/>
              </w:rPr>
            </w:pPr>
            <w:r>
              <w:rPr>
                <w:rFonts w:hint="default" w:ascii="Times New Roman" w:hAnsi="Times New Roman" w:eastAsia="宋体" w:cs="Times New Roman"/>
                <w:kern w:val="0"/>
                <w:sz w:val="21"/>
                <w:szCs w:val="21"/>
              </w:rPr>
              <w:t>应急处置时可用围油栏围隔污染区，用</w:t>
            </w:r>
            <w:r>
              <w:rPr>
                <w:rFonts w:hint="default" w:ascii="Times New Roman" w:hAnsi="Times New Roman" w:eastAsia="宋体" w:cs="Times New Roman"/>
                <w:kern w:val="0"/>
                <w:sz w:val="21"/>
              </w:rPr>
              <w:t>吸油棉</w:t>
            </w:r>
            <w:r>
              <w:rPr>
                <w:rFonts w:hint="default" w:ascii="Times New Roman" w:hAnsi="Times New Roman" w:eastAsia="宋体" w:cs="Times New Roman"/>
                <w:kern w:val="0"/>
                <w:sz w:val="21"/>
                <w:szCs w:val="21"/>
              </w:rPr>
              <w:t>等高吸油材料现场吸附</w:t>
            </w:r>
            <w:r>
              <w:rPr>
                <w:rFonts w:hint="eastAsia" w:ascii="Times New Roman" w:hAnsi="Times New Roman" w:eastAsia="宋体" w:cs="Times New Roman"/>
                <w:kern w:val="0"/>
                <w:sz w:val="21"/>
                <w:szCs w:val="21"/>
                <w:lang w:eastAsia="zh-CN"/>
              </w:rPr>
              <w:t>，</w:t>
            </w:r>
            <w:r>
              <w:rPr>
                <w:rFonts w:hint="default" w:ascii="Times New Roman" w:hAnsi="Times New Roman" w:eastAsia="宋体" w:cs="Times New Roman"/>
                <w:kern w:val="0"/>
                <w:sz w:val="21"/>
                <w:szCs w:val="21"/>
              </w:rPr>
              <w:t>并转移到安全地方焚烧处理。</w:t>
            </w:r>
            <w:r>
              <w:rPr>
                <w:rFonts w:hint="default" w:ascii="Times New Roman" w:hAnsi="Times New Roman" w:eastAsia="宋体" w:cs="Times New Roman"/>
                <w:kern w:val="0"/>
                <w:sz w:val="21"/>
              </w:rPr>
              <w:t>必要时可点燃表层油燃烧处理，污染水体最后用活性炭吸附处理。煤焦油由于其中含有大量的酚类物质，其处置过程可参考酚类物质。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25" w:hRule="atLeast"/>
          <w:jc w:val="center"/>
        </w:trPr>
        <w:tc>
          <w:tcPr>
            <w:tcW w:w="481" w:type="dxa"/>
            <w:vMerge w:val="restart"/>
            <w:vAlign w:val="center"/>
          </w:tcPr>
          <w:p>
            <w:pPr>
              <w:keepNext w:val="0"/>
              <w:keepLines w:val="0"/>
              <w:pageBreakBefore w:val="0"/>
              <w:widowControl w:val="0"/>
              <w:kinsoku/>
              <w:wordWrap/>
              <w:overflowPunct/>
              <w:topLinePunct w:val="0"/>
              <w:bidi w:val="0"/>
              <w:snapToGrid/>
              <w:spacing w:line="360" w:lineRule="auto"/>
              <w:ind w:firstLine="0" w:firstLineChars="0"/>
              <w:jc w:val="center"/>
              <w:textAlignment w:val="auto"/>
              <w:outlineLvl w:val="9"/>
              <w:rPr>
                <w:rFonts w:hint="default" w:ascii="Times New Roman" w:hAnsi="Times New Roman" w:eastAsia="宋体" w:cs="Times New Roman"/>
                <w:bCs/>
                <w:sz w:val="21"/>
                <w:szCs w:val="21"/>
              </w:rPr>
            </w:pPr>
            <w:r>
              <w:rPr>
                <w:rFonts w:hint="default" w:ascii="Times New Roman" w:hAnsi="Times New Roman" w:eastAsia="宋体" w:cs="Times New Roman"/>
                <w:bCs/>
                <w:sz w:val="21"/>
                <w:szCs w:val="21"/>
              </w:rPr>
              <w:t>10</w:t>
            </w:r>
          </w:p>
        </w:tc>
        <w:tc>
          <w:tcPr>
            <w:tcW w:w="870" w:type="dxa"/>
            <w:vMerge w:val="restart"/>
            <w:vAlign w:val="center"/>
          </w:tcPr>
          <w:p>
            <w:pPr>
              <w:keepNext w:val="0"/>
              <w:keepLines w:val="0"/>
              <w:pageBreakBefore w:val="0"/>
              <w:widowControl w:val="0"/>
              <w:kinsoku/>
              <w:wordWrap/>
              <w:overflowPunct/>
              <w:topLinePunct w:val="0"/>
              <w:autoSpaceDE w:val="0"/>
              <w:autoSpaceDN w:val="0"/>
              <w:bidi w:val="0"/>
              <w:adjustRightInd w:val="0"/>
              <w:snapToGrid/>
              <w:spacing w:line="360" w:lineRule="auto"/>
              <w:ind w:firstLine="0" w:firstLineChars="0"/>
              <w:jc w:val="center"/>
              <w:textAlignment w:val="auto"/>
              <w:outlineLvl w:val="9"/>
              <w:rPr>
                <w:rFonts w:hint="default" w:ascii="Times New Roman" w:hAnsi="Times New Roman" w:eastAsia="宋体" w:cs="Times New Roman"/>
                <w:kern w:val="0"/>
                <w:sz w:val="21"/>
                <w:szCs w:val="21"/>
              </w:rPr>
            </w:pPr>
            <w:r>
              <w:rPr>
                <w:rFonts w:hint="default" w:ascii="Times New Roman" w:hAnsi="Times New Roman" w:eastAsia="宋体" w:cs="Times New Roman"/>
                <w:kern w:val="0"/>
                <w:sz w:val="21"/>
              </w:rPr>
              <w:t>腐蚀性物质（包括酸性物质、碱性物质和强氧化性物质）</w:t>
            </w:r>
          </w:p>
        </w:tc>
        <w:tc>
          <w:tcPr>
            <w:tcW w:w="4410" w:type="dxa"/>
            <w:vAlign w:val="center"/>
          </w:tcPr>
          <w:p>
            <w:pPr>
              <w:keepNext w:val="0"/>
              <w:keepLines w:val="0"/>
              <w:pageBreakBefore w:val="0"/>
              <w:widowControl w:val="0"/>
              <w:kinsoku/>
              <w:wordWrap/>
              <w:overflowPunct/>
              <w:topLinePunct w:val="0"/>
              <w:autoSpaceDE w:val="0"/>
              <w:autoSpaceDN w:val="0"/>
              <w:bidi w:val="0"/>
              <w:adjustRightInd w:val="0"/>
              <w:snapToGrid/>
              <w:spacing w:line="360" w:lineRule="auto"/>
              <w:ind w:firstLine="0" w:firstLineChars="0"/>
              <w:jc w:val="left"/>
              <w:textAlignment w:val="auto"/>
              <w:outlineLvl w:val="9"/>
              <w:rPr>
                <w:rFonts w:hint="default" w:ascii="Times New Roman" w:hAnsi="Times New Roman" w:eastAsia="宋体" w:cs="Times New Roman"/>
                <w:kern w:val="0"/>
                <w:sz w:val="21"/>
                <w:szCs w:val="21"/>
              </w:rPr>
            </w:pPr>
            <w:r>
              <w:rPr>
                <w:rFonts w:hint="default" w:ascii="Times New Roman" w:hAnsi="Times New Roman" w:eastAsia="宋体" w:cs="Times New Roman"/>
                <w:kern w:val="0"/>
                <w:sz w:val="21"/>
              </w:rPr>
              <w:t>酸性物质有盐酸、硫酸、硝酸、磷酸等。浓盐酸和硝酸有酸性烟雾挥发出来，浓硫酸密度大于水，溶于水时产生大量热量。该类物质表现为强酸性和强腐蚀性，进人水体后将引起水体酸度急剧上升，严重腐蚀水工建筑物，破坏水生态系统，但在基质中碳酸钙的作用下其酸性和腐蚀能力会逐渐降低。</w:t>
            </w:r>
          </w:p>
        </w:tc>
        <w:tc>
          <w:tcPr>
            <w:tcW w:w="2761" w:type="dxa"/>
            <w:vAlign w:val="center"/>
          </w:tcPr>
          <w:p>
            <w:pPr>
              <w:keepNext w:val="0"/>
              <w:keepLines w:val="0"/>
              <w:pageBreakBefore w:val="0"/>
              <w:widowControl w:val="0"/>
              <w:kinsoku/>
              <w:wordWrap/>
              <w:overflowPunct/>
              <w:topLinePunct w:val="0"/>
              <w:autoSpaceDE w:val="0"/>
              <w:autoSpaceDN w:val="0"/>
              <w:bidi w:val="0"/>
              <w:adjustRightInd w:val="0"/>
              <w:snapToGrid/>
              <w:spacing w:line="360" w:lineRule="auto"/>
              <w:ind w:firstLine="0" w:firstLineChars="0"/>
              <w:jc w:val="left"/>
              <w:textAlignment w:val="auto"/>
              <w:outlineLvl w:val="9"/>
              <w:rPr>
                <w:rFonts w:hint="default" w:ascii="Times New Roman" w:hAnsi="Times New Roman" w:eastAsia="宋体" w:cs="Times New Roman"/>
                <w:bCs/>
                <w:sz w:val="21"/>
                <w:szCs w:val="21"/>
              </w:rPr>
            </w:pPr>
            <w:r>
              <w:rPr>
                <w:rFonts w:hint="default" w:ascii="Times New Roman" w:hAnsi="Times New Roman" w:eastAsia="宋体" w:cs="Times New Roman"/>
                <w:kern w:val="0"/>
                <w:sz w:val="21"/>
                <w:szCs w:val="21"/>
              </w:rPr>
              <w:t>应急人员戴防护手套</w:t>
            </w:r>
            <w:r>
              <w:rPr>
                <w:rFonts w:hint="eastAsia" w:ascii="Times New Roman" w:hAnsi="Times New Roman" w:eastAsia="宋体" w:cs="Times New Roman"/>
                <w:kern w:val="0"/>
                <w:sz w:val="21"/>
                <w:szCs w:val="21"/>
                <w:lang w:eastAsia="zh-CN"/>
              </w:rPr>
              <w:t>，</w:t>
            </w:r>
            <w:r>
              <w:rPr>
                <w:rFonts w:hint="default" w:ascii="Times New Roman" w:hAnsi="Times New Roman" w:eastAsia="宋体" w:cs="Times New Roman"/>
                <w:kern w:val="0"/>
                <w:sz w:val="21"/>
                <w:szCs w:val="21"/>
              </w:rPr>
              <w:t>处置挥发性酸时戴防毒面具，污染区投加碱性物质如生石灰、碳酸钠等中和。</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25" w:hRule="atLeast"/>
          <w:jc w:val="center"/>
        </w:trPr>
        <w:tc>
          <w:tcPr>
            <w:tcW w:w="481" w:type="dxa"/>
            <w:vMerge w:val="continue"/>
            <w:vAlign w:val="center"/>
          </w:tcPr>
          <w:p>
            <w:pPr>
              <w:keepNext w:val="0"/>
              <w:keepLines w:val="0"/>
              <w:pageBreakBefore w:val="0"/>
              <w:widowControl w:val="0"/>
              <w:kinsoku/>
              <w:wordWrap/>
              <w:overflowPunct/>
              <w:topLinePunct w:val="0"/>
              <w:bidi w:val="0"/>
              <w:snapToGrid/>
              <w:spacing w:line="360" w:lineRule="auto"/>
              <w:ind w:firstLine="0" w:firstLineChars="0"/>
              <w:jc w:val="center"/>
              <w:textAlignment w:val="auto"/>
              <w:outlineLvl w:val="9"/>
              <w:rPr>
                <w:rFonts w:hint="default" w:ascii="Times New Roman" w:hAnsi="Times New Roman" w:eastAsia="宋体" w:cs="Times New Roman"/>
                <w:bCs/>
                <w:sz w:val="21"/>
                <w:szCs w:val="21"/>
              </w:rPr>
            </w:pPr>
          </w:p>
        </w:tc>
        <w:tc>
          <w:tcPr>
            <w:tcW w:w="870" w:type="dxa"/>
            <w:vMerge w:val="continue"/>
            <w:vAlign w:val="center"/>
          </w:tcPr>
          <w:p>
            <w:pPr>
              <w:keepNext w:val="0"/>
              <w:keepLines w:val="0"/>
              <w:pageBreakBefore w:val="0"/>
              <w:widowControl w:val="0"/>
              <w:kinsoku/>
              <w:wordWrap/>
              <w:overflowPunct/>
              <w:topLinePunct w:val="0"/>
              <w:bidi w:val="0"/>
              <w:snapToGrid/>
              <w:spacing w:line="360" w:lineRule="auto"/>
              <w:ind w:firstLine="0" w:firstLineChars="0"/>
              <w:jc w:val="center"/>
              <w:textAlignment w:val="auto"/>
              <w:outlineLvl w:val="9"/>
              <w:rPr>
                <w:rFonts w:hint="default" w:ascii="Times New Roman" w:hAnsi="Times New Roman" w:eastAsia="宋体" w:cs="Times New Roman"/>
                <w:bCs/>
                <w:sz w:val="21"/>
                <w:szCs w:val="21"/>
              </w:rPr>
            </w:pPr>
          </w:p>
        </w:tc>
        <w:tc>
          <w:tcPr>
            <w:tcW w:w="4410" w:type="dxa"/>
            <w:vAlign w:val="center"/>
          </w:tcPr>
          <w:p>
            <w:pPr>
              <w:keepNext w:val="0"/>
              <w:keepLines w:val="0"/>
              <w:pageBreakBefore w:val="0"/>
              <w:widowControl w:val="0"/>
              <w:kinsoku/>
              <w:wordWrap/>
              <w:overflowPunct/>
              <w:topLinePunct w:val="0"/>
              <w:bidi w:val="0"/>
              <w:snapToGrid/>
              <w:spacing w:line="360" w:lineRule="auto"/>
              <w:ind w:firstLine="0" w:firstLineChars="0"/>
              <w:jc w:val="left"/>
              <w:textAlignment w:val="auto"/>
              <w:outlineLvl w:val="9"/>
              <w:rPr>
                <w:rFonts w:hint="default" w:ascii="Times New Roman" w:hAnsi="Times New Roman" w:eastAsia="宋体" w:cs="Times New Roman"/>
                <w:bCs/>
                <w:sz w:val="21"/>
                <w:szCs w:val="21"/>
              </w:rPr>
            </w:pPr>
            <w:r>
              <w:rPr>
                <w:rFonts w:hint="default" w:ascii="Times New Roman" w:hAnsi="Times New Roman" w:eastAsia="宋体" w:cs="Times New Roman"/>
                <w:bCs/>
                <w:kern w:val="0"/>
                <w:sz w:val="21"/>
                <w:szCs w:val="21"/>
              </w:rPr>
              <w:t>碱性物质有氢氧化钠、氢氧化钾、电石等。氢氧化钠和氢氧化钾为白色颗粒，易潮解，易溶于水，多以溶液状态罐车运输。</w:t>
            </w:r>
          </w:p>
        </w:tc>
        <w:tc>
          <w:tcPr>
            <w:tcW w:w="2761" w:type="dxa"/>
            <w:vAlign w:val="center"/>
          </w:tcPr>
          <w:p>
            <w:pPr>
              <w:keepNext w:val="0"/>
              <w:keepLines w:val="0"/>
              <w:pageBreakBefore w:val="0"/>
              <w:widowControl w:val="0"/>
              <w:kinsoku/>
              <w:wordWrap/>
              <w:overflowPunct/>
              <w:topLinePunct w:val="0"/>
              <w:autoSpaceDE w:val="0"/>
              <w:autoSpaceDN w:val="0"/>
              <w:bidi w:val="0"/>
              <w:adjustRightInd w:val="0"/>
              <w:snapToGrid/>
              <w:spacing w:line="360" w:lineRule="auto"/>
              <w:ind w:firstLine="0" w:firstLineChars="0"/>
              <w:jc w:val="left"/>
              <w:textAlignment w:val="auto"/>
              <w:outlineLvl w:val="9"/>
              <w:rPr>
                <w:rFonts w:hint="default" w:ascii="Times New Roman" w:hAnsi="Times New Roman" w:eastAsia="宋体" w:cs="Times New Roman"/>
                <w:kern w:val="0"/>
                <w:sz w:val="21"/>
                <w:szCs w:val="21"/>
              </w:rPr>
            </w:pPr>
            <w:r>
              <w:rPr>
                <w:rFonts w:hint="default" w:ascii="Times New Roman" w:hAnsi="Times New Roman" w:eastAsia="宋体" w:cs="Times New Roman"/>
                <w:kern w:val="0"/>
                <w:sz w:val="21"/>
              </w:rPr>
              <w:t>应急人员应带防护手套，在污染区投加酸性物质（如稀盐酸、稀硫酸等）中和处理。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25" w:hRule="atLeast"/>
          <w:jc w:val="center"/>
        </w:trPr>
        <w:tc>
          <w:tcPr>
            <w:tcW w:w="481" w:type="dxa"/>
            <w:vMerge w:val="continue"/>
            <w:vAlign w:val="center"/>
          </w:tcPr>
          <w:p>
            <w:pPr>
              <w:keepNext w:val="0"/>
              <w:keepLines w:val="0"/>
              <w:pageBreakBefore w:val="0"/>
              <w:widowControl w:val="0"/>
              <w:kinsoku/>
              <w:wordWrap/>
              <w:overflowPunct/>
              <w:topLinePunct w:val="0"/>
              <w:bidi w:val="0"/>
              <w:snapToGrid/>
              <w:spacing w:line="360" w:lineRule="auto"/>
              <w:ind w:firstLine="0" w:firstLineChars="0"/>
              <w:jc w:val="center"/>
              <w:textAlignment w:val="auto"/>
              <w:outlineLvl w:val="9"/>
              <w:rPr>
                <w:rFonts w:hint="default" w:ascii="Times New Roman" w:hAnsi="Times New Roman" w:eastAsia="宋体" w:cs="Times New Roman"/>
                <w:bCs/>
                <w:sz w:val="21"/>
                <w:szCs w:val="21"/>
              </w:rPr>
            </w:pPr>
          </w:p>
        </w:tc>
        <w:tc>
          <w:tcPr>
            <w:tcW w:w="870" w:type="dxa"/>
            <w:vMerge w:val="continue"/>
            <w:vAlign w:val="center"/>
          </w:tcPr>
          <w:p>
            <w:pPr>
              <w:keepNext w:val="0"/>
              <w:keepLines w:val="0"/>
              <w:pageBreakBefore w:val="0"/>
              <w:widowControl w:val="0"/>
              <w:kinsoku/>
              <w:wordWrap/>
              <w:overflowPunct/>
              <w:topLinePunct w:val="0"/>
              <w:bidi w:val="0"/>
              <w:snapToGrid/>
              <w:spacing w:line="360" w:lineRule="auto"/>
              <w:ind w:firstLine="0" w:firstLineChars="0"/>
              <w:jc w:val="center"/>
              <w:textAlignment w:val="auto"/>
              <w:outlineLvl w:val="9"/>
              <w:rPr>
                <w:rFonts w:hint="default" w:ascii="Times New Roman" w:hAnsi="Times New Roman" w:eastAsia="宋体" w:cs="Times New Roman"/>
                <w:bCs/>
                <w:sz w:val="21"/>
                <w:szCs w:val="21"/>
              </w:rPr>
            </w:pPr>
          </w:p>
        </w:tc>
        <w:tc>
          <w:tcPr>
            <w:tcW w:w="4410" w:type="dxa"/>
            <w:vAlign w:val="center"/>
          </w:tcPr>
          <w:p>
            <w:pPr>
              <w:keepNext w:val="0"/>
              <w:keepLines w:val="0"/>
              <w:pageBreakBefore w:val="0"/>
              <w:widowControl w:val="0"/>
              <w:kinsoku/>
              <w:wordWrap/>
              <w:overflowPunct/>
              <w:topLinePunct w:val="0"/>
              <w:autoSpaceDE w:val="0"/>
              <w:autoSpaceDN w:val="0"/>
              <w:bidi w:val="0"/>
              <w:adjustRightInd w:val="0"/>
              <w:snapToGrid/>
              <w:spacing w:line="360" w:lineRule="auto"/>
              <w:ind w:firstLine="0" w:firstLineChars="0"/>
              <w:jc w:val="both"/>
              <w:textAlignment w:val="auto"/>
              <w:outlineLvl w:val="9"/>
              <w:rPr>
                <w:rFonts w:hint="default" w:ascii="Times New Roman" w:hAnsi="Times New Roman" w:eastAsia="宋体" w:cs="Times New Roman"/>
                <w:b/>
                <w:kern w:val="0"/>
                <w:sz w:val="21"/>
                <w:szCs w:val="21"/>
              </w:rPr>
            </w:pPr>
            <w:r>
              <w:rPr>
                <w:rFonts w:hint="default" w:ascii="Times New Roman" w:hAnsi="Times New Roman" w:eastAsia="宋体" w:cs="Times New Roman"/>
                <w:kern w:val="0"/>
                <w:sz w:val="21"/>
              </w:rPr>
              <w:t>强氧化性物质有次氯酸钠、硝酸钾、重铬酸钾和高锰酸钾等。高锰酸钾为紫色晶体，重铬酸钾为鲜红色晶体，其余为白色晶体。该类物质一般易溶于水，具有强氧化性，腐蚀水工建筑物中的金属构件，重铬酸钾还能引起环境中铬类污染物的富集。</w:t>
            </w:r>
          </w:p>
        </w:tc>
        <w:tc>
          <w:tcPr>
            <w:tcW w:w="2761" w:type="dxa"/>
            <w:vAlign w:val="center"/>
          </w:tcPr>
          <w:p>
            <w:pPr>
              <w:keepNext w:val="0"/>
              <w:keepLines w:val="0"/>
              <w:pageBreakBefore w:val="0"/>
              <w:widowControl w:val="0"/>
              <w:kinsoku/>
              <w:wordWrap/>
              <w:overflowPunct/>
              <w:topLinePunct w:val="0"/>
              <w:autoSpaceDE w:val="0"/>
              <w:autoSpaceDN w:val="0"/>
              <w:bidi w:val="0"/>
              <w:adjustRightInd w:val="0"/>
              <w:snapToGrid/>
              <w:spacing w:line="360" w:lineRule="auto"/>
              <w:ind w:firstLine="0" w:firstLineChars="0"/>
              <w:jc w:val="both"/>
              <w:textAlignment w:val="auto"/>
              <w:outlineLvl w:val="9"/>
              <w:rPr>
                <w:rFonts w:hint="default" w:ascii="Times New Roman" w:hAnsi="Times New Roman" w:eastAsia="宋体" w:cs="Times New Roman"/>
                <w:kern w:val="0"/>
                <w:sz w:val="21"/>
              </w:rPr>
            </w:pPr>
            <w:r>
              <w:rPr>
                <w:rFonts w:hint="default" w:ascii="Times New Roman" w:hAnsi="Times New Roman" w:eastAsia="宋体" w:cs="Times New Roman"/>
                <w:kern w:val="0"/>
                <w:sz w:val="21"/>
              </w:rPr>
              <w:t>应急人员应带防护手套</w:t>
            </w:r>
            <w:r>
              <w:rPr>
                <w:rFonts w:hint="eastAsia" w:ascii="Times New Roman" w:hAnsi="Times New Roman" w:eastAsia="宋体" w:cs="Times New Roman"/>
                <w:kern w:val="0"/>
                <w:sz w:val="21"/>
                <w:lang w:eastAsia="zh-CN"/>
              </w:rPr>
              <w:t>，</w:t>
            </w:r>
            <w:r>
              <w:rPr>
                <w:rFonts w:hint="default" w:ascii="Times New Roman" w:hAnsi="Times New Roman" w:eastAsia="宋体" w:cs="Times New Roman"/>
                <w:kern w:val="0"/>
                <w:sz w:val="21"/>
              </w:rPr>
              <w:t>干态污染物应避免和有机物、金属粉末、易燃物等接触</w:t>
            </w:r>
            <w:r>
              <w:rPr>
                <w:rFonts w:hint="eastAsia" w:ascii="Times New Roman" w:hAnsi="Times New Roman" w:eastAsia="宋体" w:cs="Times New Roman"/>
                <w:kern w:val="0"/>
                <w:sz w:val="21"/>
                <w:lang w:eastAsia="zh-CN"/>
              </w:rPr>
              <w:t>，</w:t>
            </w:r>
            <w:r>
              <w:rPr>
                <w:rFonts w:hint="default" w:ascii="Times New Roman" w:hAnsi="Times New Roman" w:eastAsia="宋体" w:cs="Times New Roman"/>
                <w:kern w:val="0"/>
                <w:sz w:val="21"/>
              </w:rPr>
              <w:t>以免发生爆炸。进人水体后可投加草酸钠还原。</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25" w:hRule="atLeast"/>
          <w:jc w:val="center"/>
        </w:trPr>
        <w:tc>
          <w:tcPr>
            <w:tcW w:w="481" w:type="dxa"/>
            <w:vAlign w:val="center"/>
          </w:tcPr>
          <w:p>
            <w:pPr>
              <w:keepNext w:val="0"/>
              <w:keepLines w:val="0"/>
              <w:pageBreakBefore w:val="0"/>
              <w:widowControl w:val="0"/>
              <w:kinsoku/>
              <w:wordWrap/>
              <w:overflowPunct/>
              <w:topLinePunct w:val="0"/>
              <w:bidi w:val="0"/>
              <w:snapToGrid/>
              <w:spacing w:line="360" w:lineRule="auto"/>
              <w:ind w:firstLine="0" w:firstLineChars="0"/>
              <w:jc w:val="center"/>
              <w:textAlignment w:val="auto"/>
              <w:outlineLvl w:val="9"/>
              <w:rPr>
                <w:rFonts w:hint="default" w:ascii="Times New Roman" w:hAnsi="Times New Roman" w:eastAsia="宋体" w:cs="Times New Roman"/>
                <w:bCs/>
                <w:sz w:val="21"/>
                <w:szCs w:val="21"/>
              </w:rPr>
            </w:pPr>
            <w:r>
              <w:rPr>
                <w:rFonts w:hint="default" w:ascii="Times New Roman" w:hAnsi="Times New Roman" w:eastAsia="宋体" w:cs="Times New Roman"/>
                <w:bCs/>
                <w:sz w:val="21"/>
                <w:szCs w:val="21"/>
              </w:rPr>
              <w:t>11</w:t>
            </w:r>
          </w:p>
        </w:tc>
        <w:tc>
          <w:tcPr>
            <w:tcW w:w="8041" w:type="dxa"/>
            <w:gridSpan w:val="3"/>
            <w:vAlign w:val="center"/>
          </w:tcPr>
          <w:p>
            <w:pPr>
              <w:keepNext w:val="0"/>
              <w:keepLines w:val="0"/>
              <w:pageBreakBefore w:val="0"/>
              <w:widowControl w:val="0"/>
              <w:kinsoku/>
              <w:wordWrap/>
              <w:overflowPunct/>
              <w:topLinePunct w:val="0"/>
              <w:autoSpaceDE w:val="0"/>
              <w:autoSpaceDN w:val="0"/>
              <w:bidi w:val="0"/>
              <w:adjustRightInd w:val="0"/>
              <w:snapToGrid/>
              <w:spacing w:line="360" w:lineRule="auto"/>
              <w:ind w:firstLine="0" w:firstLineChars="0"/>
              <w:jc w:val="left"/>
              <w:textAlignment w:val="auto"/>
              <w:outlineLvl w:val="9"/>
              <w:rPr>
                <w:rFonts w:hint="default" w:ascii="Times New Roman" w:hAnsi="Times New Roman" w:eastAsia="宋体" w:cs="Times New Roman"/>
                <w:kern w:val="0"/>
                <w:sz w:val="21"/>
                <w:szCs w:val="21"/>
              </w:rPr>
            </w:pPr>
            <w:r>
              <w:rPr>
                <w:rFonts w:hint="default" w:ascii="Times New Roman" w:hAnsi="Times New Roman" w:eastAsia="宋体" w:cs="Times New Roman"/>
                <w:kern w:val="0"/>
                <w:sz w:val="21"/>
                <w:szCs w:val="21"/>
              </w:rPr>
              <w:t>除上述常见的十类化学品外，各类病毒、细菌造成的水体污染可投加漂白粉、生石灰等消毒处置。</w:t>
            </w:r>
          </w:p>
        </w:tc>
      </w:tr>
    </w:tbl>
    <w:p>
      <w:pPr>
        <w:pStyle w:val="5"/>
        <w:keepNext w:val="0"/>
        <w:keepLines w:val="0"/>
        <w:pageBreakBefore w:val="0"/>
        <w:widowControl w:val="0"/>
        <w:kinsoku/>
        <w:wordWrap/>
        <w:overflowPunct/>
        <w:topLinePunct w:val="0"/>
        <w:autoSpaceDE/>
        <w:autoSpaceDN/>
        <w:bidi w:val="0"/>
        <w:adjustRightInd/>
        <w:snapToGrid/>
        <w:spacing w:line="360" w:lineRule="auto"/>
        <w:ind w:left="0" w:leftChars="0" w:firstLine="0" w:firstLineChars="0"/>
        <w:textAlignment w:val="auto"/>
        <w:rPr>
          <w:rFonts w:hint="eastAsia"/>
          <w:lang w:eastAsia="zh-CN"/>
        </w:rPr>
      </w:pPr>
    </w:p>
    <w:p>
      <w:pPr>
        <w:keepNext w:val="0"/>
        <w:keepLines w:val="0"/>
        <w:pageBreakBefore w:val="0"/>
        <w:widowControl w:val="0"/>
        <w:kinsoku/>
        <w:wordWrap/>
        <w:overflowPunct/>
        <w:topLinePunct w:val="0"/>
        <w:autoSpaceDE/>
        <w:autoSpaceDN/>
        <w:bidi w:val="0"/>
        <w:adjustRightInd/>
        <w:snapToGrid/>
        <w:spacing w:line="360" w:lineRule="auto"/>
        <w:ind w:left="0" w:leftChars="0" w:firstLine="0" w:firstLineChars="0"/>
        <w:textAlignment w:val="auto"/>
        <w:rPr>
          <w:rFonts w:hint="eastAsia"/>
          <w:lang w:eastAsia="zh-CN"/>
        </w:rPr>
      </w:pPr>
    </w:p>
    <w:p>
      <w:pPr>
        <w:pStyle w:val="12"/>
        <w:keepNext w:val="0"/>
        <w:keepLines w:val="0"/>
        <w:pageBreakBefore w:val="0"/>
        <w:widowControl w:val="0"/>
        <w:kinsoku/>
        <w:wordWrap/>
        <w:overflowPunct/>
        <w:topLinePunct w:val="0"/>
        <w:autoSpaceDE/>
        <w:autoSpaceDN/>
        <w:bidi w:val="0"/>
        <w:adjustRightInd/>
        <w:snapToGrid/>
        <w:spacing w:after="0" w:line="360" w:lineRule="auto"/>
        <w:ind w:left="0" w:leftChars="0" w:firstLine="0" w:firstLineChars="0"/>
        <w:textAlignment w:val="auto"/>
        <w:rPr>
          <w:rFonts w:hint="eastAsia"/>
          <w:lang w:eastAsia="zh-CN"/>
        </w:rPr>
      </w:pPr>
    </w:p>
    <w:p>
      <w:pPr>
        <w:keepNext w:val="0"/>
        <w:keepLines w:val="0"/>
        <w:pageBreakBefore w:val="0"/>
        <w:widowControl w:val="0"/>
        <w:kinsoku/>
        <w:wordWrap/>
        <w:overflowPunct/>
        <w:topLinePunct w:val="0"/>
        <w:autoSpaceDE/>
        <w:autoSpaceDN/>
        <w:bidi w:val="0"/>
        <w:adjustRightInd/>
        <w:snapToGrid/>
        <w:spacing w:line="360" w:lineRule="auto"/>
        <w:ind w:left="0" w:leftChars="0" w:firstLine="0" w:firstLineChars="0"/>
        <w:textAlignment w:val="auto"/>
        <w:rPr>
          <w:rFonts w:hint="eastAsia"/>
          <w:lang w:eastAsia="zh-CN"/>
        </w:rPr>
      </w:pPr>
    </w:p>
    <w:p>
      <w:pPr>
        <w:pStyle w:val="12"/>
        <w:keepNext w:val="0"/>
        <w:keepLines w:val="0"/>
        <w:pageBreakBefore w:val="0"/>
        <w:widowControl w:val="0"/>
        <w:kinsoku/>
        <w:wordWrap/>
        <w:overflowPunct/>
        <w:topLinePunct w:val="0"/>
        <w:autoSpaceDE/>
        <w:autoSpaceDN/>
        <w:bidi w:val="0"/>
        <w:adjustRightInd/>
        <w:snapToGrid/>
        <w:spacing w:after="0" w:line="360" w:lineRule="auto"/>
        <w:ind w:left="0" w:leftChars="0" w:firstLine="0" w:firstLineChars="0"/>
        <w:textAlignment w:val="auto"/>
        <w:rPr>
          <w:rFonts w:hint="eastAsia"/>
          <w:lang w:eastAsia="zh-CN"/>
        </w:rPr>
      </w:pPr>
    </w:p>
    <w:p>
      <w:pPr>
        <w:keepNext w:val="0"/>
        <w:keepLines w:val="0"/>
        <w:pageBreakBefore w:val="0"/>
        <w:widowControl w:val="0"/>
        <w:kinsoku/>
        <w:wordWrap/>
        <w:overflowPunct/>
        <w:topLinePunct w:val="0"/>
        <w:autoSpaceDE/>
        <w:autoSpaceDN/>
        <w:bidi w:val="0"/>
        <w:adjustRightInd/>
        <w:snapToGrid/>
        <w:spacing w:line="360" w:lineRule="auto"/>
        <w:ind w:left="0" w:leftChars="0" w:firstLine="0" w:firstLineChars="0"/>
        <w:textAlignment w:val="auto"/>
        <w:rPr>
          <w:rFonts w:hint="eastAsia"/>
          <w:lang w:eastAsia="zh-CN"/>
        </w:rPr>
      </w:pPr>
    </w:p>
    <w:p>
      <w:pPr>
        <w:pStyle w:val="5"/>
        <w:keepNext w:val="0"/>
        <w:keepLines w:val="0"/>
        <w:pageBreakBefore w:val="0"/>
        <w:widowControl w:val="0"/>
        <w:kinsoku/>
        <w:wordWrap/>
        <w:overflowPunct/>
        <w:topLinePunct w:val="0"/>
        <w:autoSpaceDE/>
        <w:autoSpaceDN/>
        <w:bidi w:val="0"/>
        <w:adjustRightInd/>
        <w:snapToGrid/>
        <w:spacing w:line="240" w:lineRule="auto"/>
        <w:ind w:left="0" w:leftChars="0" w:firstLine="0" w:firstLineChars="0"/>
        <w:textAlignment w:val="auto"/>
        <w:rPr>
          <w:rFonts w:hint="eastAsia"/>
          <w:lang w:eastAsia="zh-CN"/>
        </w:rPr>
      </w:pPr>
    </w:p>
    <w:sectPr>
      <w:pgSz w:w="11906" w:h="16838"/>
      <w:pgMar w:top="1440" w:right="1797" w:bottom="1440" w:left="1797" w:header="851" w:footer="992" w:gutter="0"/>
      <w:pgNumType w:fmt="decimal"/>
      <w:cols w:space="720" w:num="1"/>
      <w:docGrid w:type="lines" w:linePitch="312" w:charSpace="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endnote w:type="separator" w:id="0">
    <w:p>
      <w:pPr>
        <w:spacing w:line="240" w:lineRule="auto"/>
        <w:ind w:firstLine="560"/>
      </w:pPr>
      <w:r>
        <w:separator/>
      </w:r>
    </w:p>
  </w:endnote>
  <w:endnote w:type="continuationSeparator" w:id="1">
    <w:p>
      <w:pPr>
        <w:spacing w:line="240" w:lineRule="auto"/>
        <w:ind w:firstLine="56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80"/>
    <w:family w:val="auto"/>
    <w:pitch w:val="default"/>
    <w:sig w:usb0="E0002EFF" w:usb1="C000785B" w:usb2="00000009" w:usb3="00000000" w:csb0="400001FF" w:csb1="FFFF0000"/>
  </w:font>
  <w:font w:name="宋体">
    <w:panose1 w:val="02010600030101010101"/>
    <w:charset w:val="80"/>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altName w:val="Segoe UI"/>
    <w:panose1 w:val="020F0502020204030204"/>
    <w:charset w:val="00"/>
    <w:family w:val="swiss"/>
    <w:pitch w:val="default"/>
    <w:sig w:usb0="00000000" w:usb1="00000000" w:usb2="00000001" w:usb3="00000000" w:csb0="0000019F" w:csb1="00000000"/>
  </w:font>
  <w:font w:name="仿宋_GB2312">
    <w:altName w:val="仿宋"/>
    <w:panose1 w:val="02010609030101010101"/>
    <w:charset w:val="86"/>
    <w:family w:val="modern"/>
    <w:pitch w:val="default"/>
    <w:sig w:usb0="00000000" w:usb1="00000000" w:usb2="00000000" w:usb3="00000000" w:csb0="00040000" w:csb1="00000000"/>
  </w:font>
  <w:font w:name="Cambria">
    <w:altName w:val="Palatino Linotype"/>
    <w:panose1 w:val="02040503050406030204"/>
    <w:charset w:val="00"/>
    <w:family w:val="roman"/>
    <w:pitch w:val="default"/>
    <w:sig w:usb0="00000000" w:usb1="00000000" w:usb2="00000000" w:usb3="00000000" w:csb0="2000019F" w:csb1="00000000"/>
  </w:font>
  <w:font w:name="仿宋">
    <w:panose1 w:val="02010609060101010101"/>
    <w:charset w:val="86"/>
    <w:family w:val="auto"/>
    <w:pitch w:val="default"/>
    <w:sig w:usb0="800002BF" w:usb1="38CF7CFA" w:usb2="00000016" w:usb3="00000000" w:csb0="00040001" w:csb1="00000000"/>
  </w:font>
  <w:font w:name="微软雅黑">
    <w:panose1 w:val="020B0503020204020204"/>
    <w:charset w:val="86"/>
    <w:family w:val="auto"/>
    <w:pitch w:val="default"/>
    <w:sig w:usb0="80000287" w:usb1="2ACF3C50" w:usb2="00000016" w:usb3="00000000" w:csb0="0004001F" w:csb1="00000000"/>
  </w:font>
  <w:font w:name="Tahoma">
    <w:panose1 w:val="020B0604030504040204"/>
    <w:charset w:val="00"/>
    <w:family w:val="auto"/>
    <w:pitch w:val="default"/>
    <w:sig w:usb0="E1002EFF" w:usb1="C000605B" w:usb2="00000029" w:usb3="00000000" w:csb0="200101FF" w:csb1="20280000"/>
  </w:font>
  <w:font w:name="Palatino Linotype">
    <w:panose1 w:val="02040502050505030304"/>
    <w:charset w:val="00"/>
    <w:family w:val="auto"/>
    <w:pitch w:val="default"/>
    <w:sig w:usb0="E0000287" w:usb1="40000013" w:usb2="00000000" w:usb3="00000000" w:csb0="2000019F" w:csb1="00000000"/>
  </w:font>
  <w:font w:name="Segoe UI">
    <w:panose1 w:val="020B0502040204020203"/>
    <w:charset w:val="00"/>
    <w:family w:val="auto"/>
    <w:pitch w:val="default"/>
    <w:sig w:usb0="E4002EFF" w:usb1="C000E47F" w:usb2="00000009" w:usb3="00000000" w:csb0="2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8"/>
      <w:ind w:firstLine="360"/>
      <w:jc w:val="cen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footnote w:type="separator" w:id="0">
    <w:p>
      <w:pPr>
        <w:spacing w:line="240" w:lineRule="auto"/>
        <w:ind w:firstLine="560"/>
      </w:pPr>
      <w:r>
        <w:separator/>
      </w:r>
    </w:p>
  </w:footnote>
  <w:footnote w:type="continuationSeparator" w:id="1">
    <w:p>
      <w:pPr>
        <w:spacing w:line="240" w:lineRule="auto"/>
        <w:ind w:firstLine="560"/>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2ECC4E0F"/>
    <w:multiLevelType w:val="singleLevel"/>
    <w:tmpl w:val="2ECC4E0F"/>
    <w:lvl w:ilvl="0" w:tentative="0">
      <w:start w:val="1"/>
      <w:numFmt w:val="decimal"/>
      <w:suff w:val="nothing"/>
      <w:lvlText w:val="（%1）"/>
      <w:lvlJc w:val="left"/>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92"/>
  <w:embedSystemFonts/>
  <w:bordersDoNotSurroundHeader w:val="0"/>
  <w:bordersDoNotSurroundFooter w:val="0"/>
  <w:documentProtection w:enforcement="0"/>
  <w:defaultTabStop w:val="420"/>
  <w:drawingGridVerticalSpacing w:val="156"/>
  <w:displayHorizontalDrawingGridEvery w:val="1"/>
  <w:displayVerticalDrawingGridEvery w:val="1"/>
  <w:noPunctuationKerning w:val="1"/>
  <w:characterSpacingControl w:val="compressPunctuation"/>
  <w:footnotePr>
    <w:footnote w:id="0"/>
    <w:footnote w:id="1"/>
  </w:footnotePr>
  <w:endnotePr>
    <w:endnote w:id="0"/>
    <w:endnote w:id="1"/>
  </w:endnotePr>
  <w:compat>
    <w:spaceForUL/>
    <w:balanceSingleByteDoubleByteWidth/>
    <w:doNotLeaveBackslashAlone/>
    <w:ulTrailSpace/>
    <w:doNotExpandShiftReturn/>
    <w:adjustLineHeightInTable/>
    <w:doNotWrapTextWithPunct/>
    <w:doNotUseEastAsianBreakRules/>
    <w:useFELayout/>
    <w:doNotUseIndentAsNumberingTabStop/>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NzFhZTVhMzQ2MGNkYzFkMjUyZjQ0MTc1ZTNjYmFjYzYifQ=="/>
  </w:docVars>
  <w:rsids>
    <w:rsidRoot w:val="00000000"/>
    <w:rsid w:val="00A35E07"/>
    <w:rsid w:val="01633E9B"/>
    <w:rsid w:val="016669A0"/>
    <w:rsid w:val="026A40BD"/>
    <w:rsid w:val="02880811"/>
    <w:rsid w:val="02881A64"/>
    <w:rsid w:val="04557A64"/>
    <w:rsid w:val="04CE7BC8"/>
    <w:rsid w:val="04EA0992"/>
    <w:rsid w:val="054E3583"/>
    <w:rsid w:val="080045BD"/>
    <w:rsid w:val="092B4390"/>
    <w:rsid w:val="0A64315D"/>
    <w:rsid w:val="0AE46754"/>
    <w:rsid w:val="0B49554C"/>
    <w:rsid w:val="0DBD2591"/>
    <w:rsid w:val="0E497933"/>
    <w:rsid w:val="0E824BBE"/>
    <w:rsid w:val="0F84620A"/>
    <w:rsid w:val="0FA638D0"/>
    <w:rsid w:val="10790405"/>
    <w:rsid w:val="10A36062"/>
    <w:rsid w:val="11823EC9"/>
    <w:rsid w:val="18A55576"/>
    <w:rsid w:val="18F02A93"/>
    <w:rsid w:val="1B7D1E14"/>
    <w:rsid w:val="1E165633"/>
    <w:rsid w:val="1FBD0373"/>
    <w:rsid w:val="20783067"/>
    <w:rsid w:val="22B10AB2"/>
    <w:rsid w:val="25145328"/>
    <w:rsid w:val="2857459D"/>
    <w:rsid w:val="29B557E7"/>
    <w:rsid w:val="29FB45A3"/>
    <w:rsid w:val="2A4217AF"/>
    <w:rsid w:val="2B2114A5"/>
    <w:rsid w:val="2E3D2EAD"/>
    <w:rsid w:val="2EEF6229"/>
    <w:rsid w:val="2F6F1D0E"/>
    <w:rsid w:val="317958EC"/>
    <w:rsid w:val="32B82FAC"/>
    <w:rsid w:val="33FE7737"/>
    <w:rsid w:val="367364DD"/>
    <w:rsid w:val="382A45EF"/>
    <w:rsid w:val="38945F10"/>
    <w:rsid w:val="391B1286"/>
    <w:rsid w:val="39644C7E"/>
    <w:rsid w:val="3EDA206A"/>
    <w:rsid w:val="41C41D1D"/>
    <w:rsid w:val="43E84BB9"/>
    <w:rsid w:val="45110D0F"/>
    <w:rsid w:val="451C0941"/>
    <w:rsid w:val="461C5691"/>
    <w:rsid w:val="4642364B"/>
    <w:rsid w:val="469E768E"/>
    <w:rsid w:val="47292C7A"/>
    <w:rsid w:val="47E35EFA"/>
    <w:rsid w:val="481A6BEB"/>
    <w:rsid w:val="48522605"/>
    <w:rsid w:val="487353B8"/>
    <w:rsid w:val="49DA62D6"/>
    <w:rsid w:val="4E78244C"/>
    <w:rsid w:val="4EDB3AAB"/>
    <w:rsid w:val="4FC677AA"/>
    <w:rsid w:val="514166ED"/>
    <w:rsid w:val="51A477D8"/>
    <w:rsid w:val="52A80E5D"/>
    <w:rsid w:val="533D3EEE"/>
    <w:rsid w:val="53713BDB"/>
    <w:rsid w:val="54353B02"/>
    <w:rsid w:val="54962609"/>
    <w:rsid w:val="54E57FC4"/>
    <w:rsid w:val="56A76187"/>
    <w:rsid w:val="56B75486"/>
    <w:rsid w:val="5AA82EB5"/>
    <w:rsid w:val="5ACF0F77"/>
    <w:rsid w:val="5AEF5830"/>
    <w:rsid w:val="5C4D0E8A"/>
    <w:rsid w:val="5E355F6B"/>
    <w:rsid w:val="5EDA65FB"/>
    <w:rsid w:val="60D9226A"/>
    <w:rsid w:val="616C592C"/>
    <w:rsid w:val="62EC048F"/>
    <w:rsid w:val="63473038"/>
    <w:rsid w:val="6389606C"/>
    <w:rsid w:val="64AF4BFE"/>
    <w:rsid w:val="652074E7"/>
    <w:rsid w:val="6599419C"/>
    <w:rsid w:val="66303328"/>
    <w:rsid w:val="69006D22"/>
    <w:rsid w:val="6A634149"/>
    <w:rsid w:val="6B201BC1"/>
    <w:rsid w:val="6C5B1BF1"/>
    <w:rsid w:val="6F2800FF"/>
    <w:rsid w:val="6F916938"/>
    <w:rsid w:val="6F92142F"/>
    <w:rsid w:val="6FA841C0"/>
    <w:rsid w:val="713F2F84"/>
    <w:rsid w:val="71CA386F"/>
    <w:rsid w:val="722E3190"/>
    <w:rsid w:val="722F7BAE"/>
    <w:rsid w:val="72BF19FC"/>
    <w:rsid w:val="73006BF1"/>
    <w:rsid w:val="767E30EC"/>
    <w:rsid w:val="7846309D"/>
    <w:rsid w:val="789111DE"/>
    <w:rsid w:val="78B66E0B"/>
    <w:rsid w:val="79E941EE"/>
    <w:rsid w:val="7DA40EBC"/>
    <w:rsid w:val="7F281ABA"/>
    <w:rsid w:val="7F380123"/>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nhideWhenUsed="0" w:uiPriority="0" w:semiHidden="0" w:name="heading 2"/>
    <w:lsdException w:qFormat="1" w:uiPriority="0" w:name="heading 3"/>
    <w:lsdException w:qFormat="1" w:unhideWhenUsed="0" w:uiPriority="0" w:semiHidden="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qFormat="1" w:unhideWhenUsed="0" w:uiPriority="0" w:semiHidden="0" w:name="header"/>
    <w:lsdException w:qFormat="1" w:unhideWhenUsed="0" w:uiPriority="99" w:semiHidden="0" w:name="footer"/>
    <w:lsdException w:unhideWhenUsed="0" w:uiPriority="0" w:semiHidden="0" w:name="index heading"/>
    <w:lsdException w:qFormat="1" w:uiPriority="0" w:name="caption"/>
    <w:lsdException w:qFormat="1"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qFormat="1" w:unhideWhenUsed="0" w:uiPriority="99" w:semiHidden="0" w:name="Body Text"/>
    <w:lsdException w:qFormat="1"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qFormat="1" w:unhideWhenUsed="0" w:uiPriority="0" w:semiHidden="0" w:name="Body Text First Indent 2"/>
    <w:lsdException w:unhideWhenUsed="0" w:uiPriority="0" w:semiHidden="0" w:name="Note Heading"/>
    <w:lsdException w:qFormat="1" w:unhideWhenUsed="0" w:uiPriority="99"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qFormat="1" w:unhideWhenUsed="0" w:uiPriority="0" w:semiHidden="0" w:name="Hyperlink"/>
    <w:lsdException w:qFormat="1"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qFormat="1" w:unhideWhenUsed="0" w:uiPriority="99"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qFormat="1"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qFormat/>
    <w:uiPriority w:val="0"/>
    <w:pPr>
      <w:widowControl w:val="0"/>
      <w:spacing w:line="520" w:lineRule="exact"/>
      <w:ind w:firstLine="200" w:firstLineChars="200"/>
    </w:pPr>
    <w:rPr>
      <w:rFonts w:ascii="Times New Roman" w:hAnsi="Times New Roman" w:eastAsia="仿宋_GB2312" w:cs="Times New Roman"/>
      <w:kern w:val="2"/>
      <w:sz w:val="28"/>
      <w:lang w:val="en-US" w:eastAsia="zh-CN" w:bidi="ar-SA"/>
    </w:rPr>
  </w:style>
  <w:style w:type="paragraph" w:styleId="3">
    <w:name w:val="heading 2"/>
    <w:basedOn w:val="1"/>
    <w:next w:val="1"/>
    <w:qFormat/>
    <w:uiPriority w:val="0"/>
    <w:pPr>
      <w:keepNext/>
      <w:keepLines/>
      <w:spacing w:before="260" w:after="260" w:line="416" w:lineRule="auto"/>
      <w:outlineLvl w:val="1"/>
    </w:pPr>
    <w:rPr>
      <w:rFonts w:ascii="Cambria" w:hAnsi="Cambria"/>
      <w:b/>
      <w:bCs/>
      <w:sz w:val="32"/>
      <w:szCs w:val="32"/>
    </w:rPr>
  </w:style>
  <w:style w:type="paragraph" w:styleId="4">
    <w:name w:val="heading 4"/>
    <w:basedOn w:val="5"/>
    <w:next w:val="5"/>
    <w:qFormat/>
    <w:uiPriority w:val="0"/>
    <w:pPr>
      <w:keepNext/>
      <w:keepLines/>
      <w:spacing w:before="280" w:after="290" w:line="376" w:lineRule="auto"/>
      <w:outlineLvl w:val="3"/>
    </w:pPr>
    <w:rPr>
      <w:rFonts w:ascii="Cambria" w:hAnsi="Cambria"/>
      <w:b/>
      <w:bCs/>
      <w:sz w:val="28"/>
      <w:szCs w:val="28"/>
    </w:rPr>
  </w:style>
  <w:style w:type="character" w:default="1" w:styleId="15">
    <w:name w:val="Default Paragraph Font"/>
    <w:semiHidden/>
    <w:qFormat/>
    <w:uiPriority w:val="0"/>
  </w:style>
  <w:style w:type="table" w:default="1" w:styleId="13">
    <w:name w:val="Normal Table"/>
    <w:semiHidden/>
    <w:qFormat/>
    <w:uiPriority w:val="0"/>
    <w:tblPr>
      <w:tblCellMar>
        <w:top w:w="0" w:type="dxa"/>
        <w:left w:w="108" w:type="dxa"/>
        <w:bottom w:w="0" w:type="dxa"/>
        <w:right w:w="108" w:type="dxa"/>
      </w:tblCellMar>
    </w:tblPr>
  </w:style>
  <w:style w:type="paragraph" w:customStyle="1" w:styleId="2">
    <w:name w:val="Default"/>
    <w:next w:val="1"/>
    <w:qFormat/>
    <w:uiPriority w:val="0"/>
    <w:pPr>
      <w:widowControl w:val="0"/>
      <w:autoSpaceDE w:val="0"/>
      <w:autoSpaceDN w:val="0"/>
      <w:adjustRightInd w:val="0"/>
    </w:pPr>
    <w:rPr>
      <w:rFonts w:ascii="Calibri" w:hAnsi="Calibri" w:eastAsia="宋体" w:cs="Times New Roman"/>
      <w:color w:val="000000"/>
      <w:sz w:val="24"/>
      <w:szCs w:val="24"/>
      <w:lang w:val="en-US" w:eastAsia="zh-CN" w:bidi="ar-SA"/>
    </w:rPr>
  </w:style>
  <w:style w:type="paragraph" w:styleId="5">
    <w:name w:val="table of figures"/>
    <w:basedOn w:val="1"/>
    <w:next w:val="1"/>
    <w:qFormat/>
    <w:uiPriority w:val="0"/>
    <w:pPr>
      <w:ind w:leftChars="200" w:hanging="200" w:hangingChars="200"/>
    </w:pPr>
  </w:style>
  <w:style w:type="paragraph" w:styleId="6">
    <w:name w:val="Body Text"/>
    <w:basedOn w:val="1"/>
    <w:qFormat/>
    <w:uiPriority w:val="99"/>
    <w:pPr>
      <w:spacing w:after="120"/>
    </w:pPr>
  </w:style>
  <w:style w:type="paragraph" w:styleId="7">
    <w:name w:val="Body Text Indent"/>
    <w:basedOn w:val="1"/>
    <w:qFormat/>
    <w:uiPriority w:val="0"/>
    <w:pPr>
      <w:spacing w:after="120"/>
      <w:ind w:left="420" w:leftChars="200"/>
    </w:pPr>
  </w:style>
  <w:style w:type="paragraph" w:styleId="8">
    <w:name w:val="footer"/>
    <w:basedOn w:val="1"/>
    <w:qFormat/>
    <w:uiPriority w:val="99"/>
    <w:pPr>
      <w:tabs>
        <w:tab w:val="center" w:pos="4153"/>
        <w:tab w:val="right" w:pos="8306"/>
      </w:tabs>
      <w:snapToGrid w:val="0"/>
      <w:jc w:val="left"/>
    </w:pPr>
    <w:rPr>
      <w:rFonts w:eastAsia="宋体"/>
      <w:sz w:val="18"/>
      <w:szCs w:val="18"/>
    </w:rPr>
  </w:style>
  <w:style w:type="paragraph" w:styleId="9">
    <w:name w:val="header"/>
    <w:basedOn w:val="1"/>
    <w:qFormat/>
    <w:uiPriority w:val="0"/>
    <w:pPr>
      <w:pBdr>
        <w:top w:val="none" w:color="auto" w:sz="0" w:space="1"/>
        <w:left w:val="none" w:color="auto" w:sz="0" w:space="4"/>
        <w:bottom w:val="none" w:color="auto" w:sz="0" w:space="1"/>
        <w:right w:val="none" w:color="auto" w:sz="0" w:space="4"/>
      </w:pBdr>
      <w:tabs>
        <w:tab w:val="center" w:pos="4153"/>
        <w:tab w:val="right" w:pos="8306"/>
      </w:tabs>
      <w:snapToGrid w:val="0"/>
      <w:spacing w:line="240" w:lineRule="auto"/>
      <w:jc w:val="both"/>
      <w:outlineLvl w:val="9"/>
    </w:pPr>
    <w:rPr>
      <w:sz w:val="18"/>
    </w:rPr>
  </w:style>
  <w:style w:type="paragraph" w:styleId="10">
    <w:name w:val="Body Text 2"/>
    <w:basedOn w:val="1"/>
    <w:qFormat/>
    <w:uiPriority w:val="99"/>
    <w:pPr>
      <w:spacing w:after="120" w:line="480" w:lineRule="auto"/>
    </w:pPr>
  </w:style>
  <w:style w:type="paragraph" w:styleId="11">
    <w:name w:val="Normal (Web)"/>
    <w:basedOn w:val="1"/>
    <w:qFormat/>
    <w:uiPriority w:val="99"/>
    <w:pPr>
      <w:widowControl/>
      <w:spacing w:before="100" w:beforeAutospacing="1" w:after="100" w:afterAutospacing="1"/>
      <w:jc w:val="left"/>
    </w:pPr>
    <w:rPr>
      <w:rFonts w:ascii="宋体" w:hAnsi="宋体" w:cs="宋体"/>
      <w:color w:val="000000"/>
      <w:kern w:val="0"/>
      <w:sz w:val="24"/>
      <w:szCs w:val="24"/>
    </w:rPr>
  </w:style>
  <w:style w:type="paragraph" w:styleId="12">
    <w:name w:val="Body Text First Indent 2"/>
    <w:basedOn w:val="7"/>
    <w:next w:val="1"/>
    <w:qFormat/>
    <w:uiPriority w:val="0"/>
    <w:pPr>
      <w:spacing w:after="120"/>
      <w:ind w:left="420" w:leftChars="200" w:firstLine="420"/>
    </w:pPr>
    <w:rPr>
      <w:rFonts w:ascii="Times New Roman" w:hAnsi="Times New Roman" w:eastAsia="宋体"/>
    </w:rPr>
  </w:style>
  <w:style w:type="table" w:styleId="14">
    <w:name w:val="Table Grid"/>
    <w:basedOn w:val="13"/>
    <w:qFormat/>
    <w:uiPriority w:val="0"/>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16">
    <w:name w:val="FollowedHyperlink"/>
    <w:basedOn w:val="15"/>
    <w:qFormat/>
    <w:uiPriority w:val="0"/>
    <w:rPr>
      <w:color w:val="333333"/>
      <w:u w:val="none"/>
    </w:rPr>
  </w:style>
  <w:style w:type="character" w:styleId="17">
    <w:name w:val="Hyperlink"/>
    <w:basedOn w:val="15"/>
    <w:qFormat/>
    <w:uiPriority w:val="0"/>
    <w:rPr>
      <w:color w:val="333333"/>
      <w:u w:val="none"/>
    </w:rPr>
  </w:style>
  <w:style w:type="paragraph" w:customStyle="1" w:styleId="18">
    <w:name w:val="标题2"/>
    <w:basedOn w:val="3"/>
    <w:next w:val="1"/>
    <w:qFormat/>
    <w:uiPriority w:val="0"/>
    <w:pPr>
      <w:spacing w:before="120" w:after="120" w:line="360" w:lineRule="auto"/>
      <w:jc w:val="left"/>
    </w:pPr>
    <w:rPr>
      <w:rFonts w:ascii="Times New Roman" w:hAnsi="Times New Roman" w:cs="宋体"/>
      <w:szCs w:val="20"/>
    </w:rPr>
  </w:style>
  <w:style w:type="character" w:customStyle="1" w:styleId="19">
    <w:name w:val="lanmu-span-l"/>
    <w:basedOn w:val="15"/>
    <w:qFormat/>
    <w:uiPriority w:val="0"/>
    <w:rPr>
      <w:color w:val="1F91D3"/>
    </w:rPr>
  </w:style>
</w:styles>
</file>

<file path=word/_rels/document.xml.rels><?xml version="1.0" encoding="UTF-8" standalone="yes"?>
<Relationships xmlns="http://schemas.openxmlformats.org/package/2006/relationships"><Relationship Id="rId9" Type="http://schemas.openxmlformats.org/officeDocument/2006/relationships/image" Target="media/image3.png"/><Relationship Id="rId8" Type="http://schemas.openxmlformats.org/officeDocument/2006/relationships/image" Target="media/image2.jpeg"/><Relationship Id="rId7" Type="http://schemas.openxmlformats.org/officeDocument/2006/relationships/image" Target="media/image1.jpeg"/><Relationship Id="rId6" Type="http://schemas.openxmlformats.org/officeDocument/2006/relationships/theme" Target="theme/theme1.xml"/><Relationship Id="rId5" Type="http://schemas.openxmlformats.org/officeDocument/2006/relationships/footer" Target="footer1.xml"/><Relationship Id="rId4" Type="http://schemas.openxmlformats.org/officeDocument/2006/relationships/endnotes" Target="endnotes.xml"/><Relationship Id="rId3" Type="http://schemas.openxmlformats.org/officeDocument/2006/relationships/footnotes" Target="footnotes.xml"/><Relationship Id="rId24" Type="http://schemas.openxmlformats.org/officeDocument/2006/relationships/fontTable" Target="fontTable.xml"/><Relationship Id="rId23" Type="http://schemas.openxmlformats.org/officeDocument/2006/relationships/numbering" Target="numbering.xml"/><Relationship Id="rId22" Type="http://schemas.openxmlformats.org/officeDocument/2006/relationships/image" Target="media/image16.png"/><Relationship Id="rId21" Type="http://schemas.openxmlformats.org/officeDocument/2006/relationships/image" Target="media/image15.png"/><Relationship Id="rId20" Type="http://schemas.openxmlformats.org/officeDocument/2006/relationships/image" Target="media/image14.png"/><Relationship Id="rId2" Type="http://schemas.openxmlformats.org/officeDocument/2006/relationships/settings" Target="settings.xml"/><Relationship Id="rId19" Type="http://schemas.openxmlformats.org/officeDocument/2006/relationships/image" Target="media/image13.png"/><Relationship Id="rId18" Type="http://schemas.openxmlformats.org/officeDocument/2006/relationships/image" Target="media/image12.png"/><Relationship Id="rId17" Type="http://schemas.openxmlformats.org/officeDocument/2006/relationships/image" Target="media/image11.png"/><Relationship Id="rId16" Type="http://schemas.openxmlformats.org/officeDocument/2006/relationships/image" Target="media/image10.png"/><Relationship Id="rId15" Type="http://schemas.openxmlformats.org/officeDocument/2006/relationships/image" Target="media/image9.png"/><Relationship Id="rId14" Type="http://schemas.openxmlformats.org/officeDocument/2006/relationships/image" Target="media/image8.png"/><Relationship Id="rId13" Type="http://schemas.openxmlformats.org/officeDocument/2006/relationships/image" Target="media/image7.png"/><Relationship Id="rId12" Type="http://schemas.openxmlformats.org/officeDocument/2006/relationships/image" Target="media/image6.png"/><Relationship Id="rId11" Type="http://schemas.openxmlformats.org/officeDocument/2006/relationships/image" Target="media/image5.png"/><Relationship Id="rId10" Type="http://schemas.openxmlformats.org/officeDocument/2006/relationships/image" Target="media/image4.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docProps/app.xml><?xml version="1.0" encoding="utf-8"?>
<Properties xmlns="http://schemas.openxmlformats.org/officeDocument/2006/extended-properties" xmlns:vt="http://schemas.openxmlformats.org/officeDocument/2006/docPropsVTypes">
  <Template>Normal.dotm</Template>
  <Pages>37</Pages>
  <Words>8170</Words>
  <Characters>9211</Characters>
  <Lines>0</Lines>
  <Paragraphs>0</Paragraphs>
  <TotalTime>7</TotalTime>
  <ScaleCrop>false</ScaleCrop>
  <LinksUpToDate>false</LinksUpToDate>
  <CharactersWithSpaces>9477</CharactersWithSpaces>
  <Application>WPS Office_11.1.0.13703_F1E327BC-269C-435d-A152-05C5408002CA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2022-01-11T10:08:00Z</dcterms:created>
  <dc:creator>Administrator</dc:creator>
  <cp:lastModifiedBy>影</cp:lastModifiedBy>
  <cp:lastPrinted>2022-08-10T08:22:00Z</cp:lastPrinted>
  <dcterms:modified xsi:type="dcterms:W3CDTF">2023-02-10T06:03:43Z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2052-11.1.0.13703</vt:lpwstr>
  </property>
  <property fmtid="{D5CDD505-2E9C-101B-9397-08002B2CF9AE}" pid="3" name="ICV">
    <vt:lpwstr>95BF10BF0AB94B4A9960D11889A71E2D</vt:lpwstr>
  </property>
</Properties>
</file>