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2024年度</w:t>
      </w:r>
      <w:bookmarkEnd w:id="0"/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1" w:name="PO_title1"/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bookmarkEnd w:id="1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罗山县信访局</w:t>
      </w:r>
      <w:r>
        <w:rPr>
          <w:rFonts w:hint="eastAsia" w:ascii="黑体" w:hAnsi="黑体" w:eastAsia="黑体" w:cs="方正小标宋简体"/>
          <w:sz w:val="44"/>
          <w:szCs w:val="44"/>
        </w:rPr>
        <w:t>部门预算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rPr>
          <w:rFonts w:hint="eastAsia" w:ascii="黑体" w:hAnsi="黑体" w:eastAsia="黑体" w:cs="方正小标宋简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罗山县信访局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二、内设机构设置情况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bookmarkStart w:id="2" w:name="PO_dirDivName2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罗山县信访局</w:t>
      </w:r>
      <w:r>
        <w:rPr>
          <w:rFonts w:hint="eastAsia" w:ascii="黑体" w:hAnsi="黑体" w:eastAsia="黑体" w:cs="黑体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bookmarkStart w:id="3" w:name="PO_dirDivName3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罗山县信访局</w:t>
      </w:r>
      <w:r>
        <w:rPr>
          <w:rFonts w:hint="eastAsia" w:ascii="黑体" w:hAnsi="黑体" w:eastAsia="黑体" w:cs="黑体"/>
          <w:b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  <w:sectPr>
          <w:pgSz w:w="11906" w:h="16838"/>
          <w:pgMar w:top="1440" w:right="1576" w:bottom="1440" w:left="1689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第一部分：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罗山县信访局</w:t>
      </w:r>
      <w:r>
        <w:rPr>
          <w:rFonts w:hint="eastAsia" w:ascii="黑体" w:hAnsi="黑体" w:eastAsia="黑体" w:cs="方正小标宋简体"/>
          <w:sz w:val="44"/>
          <w:szCs w:val="44"/>
        </w:rPr>
        <w:t>概况</w:t>
      </w:r>
    </w:p>
    <w:p>
      <w:pPr>
        <w:adjustRightInd w:val="0"/>
        <w:snapToGrid w:val="0"/>
        <w:spacing w:line="52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（一）协调指导全县信访工作，起草有关信访工作的政策和规章草案，推动中央，省委省政府，市委市政府及县委县政府关于信访工作决策部署的贯彻落实。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（二）受理人民群众给县委、县政府及领导同志的来信来电来访、网上信访和民生手机短信信访，为来信来电来访群众提供有关法律、法规和政策咨询服务。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（三）负责向县委、县政府反映来信来电来访中提出的重要建议、意见和问题，综合研判信访信息，分析信访形势，开展调查研究，提出制定修改完善有关政策和法律法规的建议。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（四）承办上级党和国家机关向县委、县政府交办的信访事项和县委、县政府及领导同志交办的重要信访事项，向乡镇（街道办事处）和有关部门转办、交办信访事项，督促检查重要信访事项的处理和落实。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（五）协调处理跨地区跨行业跨部门的信访突出问题和突发信访事件；对重要信访事项实施个案监督，并提出对有关责任单位和责任人的处理意见和建议。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负责征集、处理人民群众对本县政治、经济、文化、社会和生态文明等各项建设事业发展的重要建议；总结推广信访工作经验，提出改进和加强信访工作的意见和建议；负责信访工作的宣传和信息发布；组织协调、指导、推动全县信访系统信息化建设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（七）协调组织县级领导干部接待群众来访工作；负责中央、省、市、县党代会、人代会期间等重要时期的信访稳定工作；负责组织协调驻京、驻省信访劝返工作。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（八）承担罗山县人民政府信访事项复查委员会的具体工作，负责县政府受理的信访事项复查工作。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（九）承担县信访工作联席会议的日常工作，督促落实联席会议决定的事项。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（十）完成县委、县政府交办的其他任务。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内设机构设置情况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罗山县信访局内设机构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3个，包括：办公室（综合调研股）、办信与人民建议征集股（网络信访股）、督办查办股（复查股）。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罗山县信访局部门预算为局机关本级预算，无二级预算单位。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第二部分：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罗山县信访局</w:t>
      </w:r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44"/>
          <w:szCs w:val="44"/>
        </w:rPr>
        <w:t>年度部门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预算情况说明</w:t>
      </w:r>
    </w:p>
    <w:p>
      <w:pPr>
        <w:rPr>
          <w:rFonts w:hint="eastAsia" w:ascii="黑体" w:hAnsi="黑体" w:eastAsia="黑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罗山县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bookmarkStart w:id="4" w:name="PO_part2A1IncReason2"/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bookmarkEnd w:id="4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预算增加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主要原因是：人员正常晋级工资相关费用增加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。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5" w:name="PO_part2B2DivName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罗山县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Times New Roman" w:eastAsia="仿宋_GB2312"/>
          <w:sz w:val="32"/>
          <w:szCs w:val="32"/>
        </w:rPr>
        <w:t>政府性基金预算拨款收入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；国有资本经营预算拨款收入</w:t>
      </w:r>
      <w:bookmarkStart w:id="6" w:name="PO_part2A2Amount4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万元；财政专户管理资金收入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万元；事业收入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万元；事业单位经营收入</w:t>
      </w:r>
      <w:bookmarkStart w:id="7" w:name="PO_part2A2Amount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10"/>
          <w:szCs w:val="1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万元；附属单位上缴收入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万元；其他收入</w:t>
      </w:r>
      <w:bookmarkStart w:id="8" w:name="PO_part2A2Amount1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万元；上年结转结余</w:t>
      </w:r>
      <w:bookmarkStart w:id="9" w:name="PO_part2A2Amount1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190.82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bookmarkStart w:id="10" w:name="PO_part2A3Amount4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bookmarkStart w:id="11" w:name="PO_part2A3Amount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基本支出明细情况和占比分别为：一般公共服务类支出预算152.67万元，占80.1%；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死亡抚恤类支出（遗嘱补助）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0.85万元，占0.5%；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社会保障和就业类支出预算17.86万元，占9.3%；卫生健康收支出预算6.41万元，占3.3%；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住房保障费用支出预算13.03万元，占6.8%。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12" w:name="PO_part2B2DivName4"/>
      <w:r>
        <w:rPr>
          <w:rFonts w:hint="eastAsia" w:ascii="仿宋_GB2312" w:eastAsia="仿宋_GB2312"/>
          <w:sz w:val="32"/>
          <w:szCs w:val="32"/>
          <w:lang w:val="en-US" w:eastAsia="zh-CN"/>
        </w:rPr>
        <w:t>信访局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283.82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政府性基金收支预算0万元，国有资本经营预算收支预算0万元。与2023年相比，一般公共预算收支预算增加9.2万元，增长3%，主要原因是：人员正常晋级工资相关费用增加。政府性基金收支预算与2023年预算持平，无增减变动，主要原因：2023年无预算安排。国有资本经营预算拨款收支预算与2023年预算持平，无增减变动，主要原因：2023年无预算安排。社会保障和就业预算收支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加1.12万元，增长6.7%，主要原因：人员增加及调资后缴费标准增加。住房保障费用收支预算增加1.48万元，增长13%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，主要原因：人员增加及调资后缴费标准增加。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信访局202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283.82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190.82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33%</w:t>
      </w:r>
      <w:r>
        <w:rPr>
          <w:rFonts w:hint="eastAsia" w:ascii="仿宋_GB2312" w:hAnsi="仿宋_GB2312" w:eastAsia="仿宋_GB2312" w:cs="仿宋_GB2312"/>
          <w:color w:val="000000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主要用于以下方面：一般公共服务（类）支出</w:t>
      </w:r>
      <w:r>
        <w:rPr>
          <w:rFonts w:hint="eastAsia" w:ascii="仿宋" w:hAnsi="仿宋" w:eastAsia="仿宋" w:cs="仿宋"/>
          <w:strike w:val="0"/>
          <w:dstrike w:val="0"/>
          <w:color w:val="000000"/>
          <w:kern w:val="0"/>
          <w:sz w:val="32"/>
          <w:szCs w:val="32"/>
          <w:lang w:val="en-US" w:eastAsia="zh-CN"/>
        </w:rPr>
        <w:t>245.67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86.5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%；死亡抚恤类支出（遗嘱补助）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0.85万元，占0.03%；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国防（类）支出（兵役征集）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%；教育（类）支出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%；科学技术（类）支出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%；文化体育与传媒（类）支出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%；社会保障和就业（类）支出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17.86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%；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医疗卫生与计划生育（类）支出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6.41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2.3%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；农林水（类）支出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%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13.03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万元</w:t>
      </w:r>
      <w:r>
        <w:rPr>
          <w:rFonts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4.6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一般公共预算基本支出情况说明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年一般公共预算基本支出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190.82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中：人员经费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180.8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万元，主要包括：基本工资、津贴补贴、奖金、社会保障缴费、绩效工资、离休费、退休费、遗属补助、住房公积金等；公用经费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、支出预算经济分类情况说明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八、“三公”经费支出预算情况说明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信访局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年“三公”经费预算为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主要原因：单位公务车使用年限已久，已折旧完毕，车辆维修保养费用增加</w:t>
      </w:r>
      <w:r>
        <w:rPr>
          <w:rFonts w:hint="eastAsia" w:ascii="仿宋" w:hAnsi="仿宋" w:eastAsia="仿宋" w:cs="仿宋"/>
          <w:sz w:val="32"/>
          <w:szCs w:val="32"/>
        </w:rPr>
        <w:t>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年“三公”经费支出预算数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预算数持平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szCs w:val="32"/>
        </w:rPr>
        <w:t>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仿宋"/>
          <w:sz w:val="32"/>
          <w:szCs w:val="32"/>
        </w:rPr>
        <w:t>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（三）公务用车购置及运行费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其中，公务用车运行维护费3.6万元，主要用于开展工作所需公务车的燃油费、维修费、过路过桥费、保险费等费用支出，与2023年</w:t>
      </w:r>
      <w:r>
        <w:rPr>
          <w:rFonts w:hint="eastAsia" w:ascii="仿宋" w:hAnsi="仿宋" w:eastAsia="仿宋" w:cs="仿宋"/>
          <w:sz w:val="32"/>
          <w:szCs w:val="32"/>
        </w:rPr>
        <w:t>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预算数持平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；公务用车购置费15万元，与2023年预算数相比增加15万，主要原因：单位公务车使用年限已久，已折旧完毕，车辆维修保养费用增加，车辆使用性能已不能保证正常使用。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九、政府性基金预算支出情况表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信访局2024年无政府性基金预算支出。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十、其他重要事项的情况说明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（一）机关运行经费支出情况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2024年机关运行经费支出预算10.02万元，主要保障机构正常运转及正常履职需要，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与2023年预算数相比增加4.13万元，增长70%，主要原因：人员经费每人增加1000元。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（二）政府采购支出情况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信访局202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年政府采购预算安排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30.9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万元，其中：政府采购货物预算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30.9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万元、政府采购工程预算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万元、政府采购服务预算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（三）绩效目标设置情况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我单位202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年预算项目均按要求编制了绩效目标，从项目产出、项目效益、满意度等方面设置了绩效目标，综合反映项目预期完成的数量、实效、质量，预期达到的社会经济效益、可持续影响以及对象满意度等情况。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年期末，罗山县信访局共有车辆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辆、一般执法执勤用车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辆、其他用车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辆；单价50万元以上通用设备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套，单位价值100万元以上专用设备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（五）专项转移支付项目情况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罗山县信访局202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年无专项转移支付项目。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第三部分：名词解释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13" w:name="PO_part3A10IncReason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13"/>
      <w:permStart w:id="0" w:edGrp="everyone"/>
    </w:p>
    <w:permEnd w:id="0"/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center" w:pos="6979"/>
        </w:tabs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附件：</w:t>
      </w:r>
      <w:bookmarkStart w:id="14" w:name="PO_part4DivName1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信访局</w:t>
      </w:r>
      <w:r>
        <w:rPr>
          <w:rFonts w:hint="eastAsia" w:ascii="黑体" w:hAnsi="黑体" w:eastAsia="黑体" w:cs="方正小标宋简体"/>
          <w:sz w:val="11"/>
          <w:szCs w:val="11"/>
        </w:rPr>
        <w:t xml:space="preserve"> </w:t>
      </w:r>
      <w:bookmarkEnd w:id="14"/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方正小标宋简体"/>
          <w:sz w:val="44"/>
          <w:szCs w:val="44"/>
        </w:rPr>
        <w:t>年度部门预算表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PO_part4Table1"/>
    </w:p>
    <w:tbl>
      <w:tblPr>
        <w:tblStyle w:val="4"/>
        <w:tblW w:w="1420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3864"/>
        <w:gridCol w:w="3952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</w:trPr>
        <w:tc>
          <w:tcPr>
            <w:tcW w:w="1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预算01表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</w:trPr>
        <w:tc>
          <w:tcPr>
            <w:tcW w:w="1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</w:trPr>
        <w:tc>
          <w:tcPr>
            <w:tcW w:w="74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tblHeader/>
        </w:trPr>
        <w:tc>
          <w:tcPr>
            <w:tcW w:w="7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收入</w:t>
            </w:r>
          </w:p>
        </w:tc>
        <w:tc>
          <w:tcPr>
            <w:tcW w:w="6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tblHeader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一、一般公共预算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一、一般公共服务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246.52</w:t>
            </w:r>
          </w:p>
        </w:tc>
      </w:tr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二、外交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5" w:edGrp="everyone" w:colFirst="1" w:colLast="1"/>
            <w:permStart w:id="6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二、政府性基金预算拨款收入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三、国防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三、国有资本经营预算拨款收入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四、公共安全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四、财政专户管理资金收入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五、教育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五、事业收入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六、科学技术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六、事业单位经营收入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七、文化旅游体育与传媒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七、上级补助收入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八、社会保障和就业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17.86</w:t>
            </w:r>
          </w:p>
        </w:tc>
      </w:tr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" w:edGrp="everyone" w:colFirst="1" w:colLast="1"/>
            <w:permStart w:id="18" w:edGrp="everyone" w:colFirst="3" w:colLast="3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八、附属单位上缴收入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九、社会保险基金支出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" w:edGrp="everyone" w:colFirst="1" w:colLast="1"/>
            <w:permStart w:id="20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九、其他收入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十、卫生健康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6.41</w:t>
            </w:r>
          </w:p>
        </w:tc>
      </w:tr>
      <w:permEnd w:id="19"/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1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十一、节能环保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2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十二、城乡社区事务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3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十三、农林水事务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4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十四、交通运输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5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十五、资源勘探信息等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6" w:edGrp="everyone" w:colFirst="3" w:colLast="3"/>
            <w:permStart w:id="27" w:edGrp="everyone" w:colFirst="4" w:colLast="4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十六、商业服务业等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8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十七、金融支出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29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十九、援助其他地区支出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0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二十、自然资源海洋气象等支出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1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二十一、住房保障支出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13.03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2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二十二、粮油物资储备支出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3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二十三、国有资本经营预算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4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二十四、灾害防治及应急管理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5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二十七、预备费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6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二十九、其他支出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7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三十、转移性支出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8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三十一、债务还本支出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39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三十二、债务付息支出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0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三十三、债务发行费用支出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permStart w:id="41" w:edGrp="everyone" w:colFirst="3" w:colLast="3"/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三十四、抗疫特别国债安排的支出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2" w:edGrp="everyone" w:colFirst="1" w:colLast="1"/>
            <w:permStart w:id="43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本年收入合计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283.82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本年支出合计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283.82</w:t>
            </w:r>
          </w:p>
        </w:tc>
      </w:tr>
      <w:permEnd w:id="42"/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4" w:edGrp="everyone" w:colFirst="1" w:colLast="1"/>
            <w:permStart w:id="45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上年结转结余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年终结转结余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44"/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46" w:edGrp="everyone" w:colFirst="1" w:colLast="1"/>
            <w:permStart w:id="47" w:edGrp="everyone" w:colFirst="3" w:colLast="3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收入总计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283.82</w:t>
            </w: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支出总计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283.82</w:t>
            </w:r>
          </w:p>
        </w:tc>
      </w:tr>
      <w:permEnd w:id="46"/>
      <w:permEnd w:id="47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6" w:name="PO_part4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48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4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17" w:name="PO_part4Table2"/>
    </w:p>
    <w:tbl>
      <w:tblPr>
        <w:tblStyle w:val="4"/>
        <w:tblW w:w="1464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505"/>
        <w:gridCol w:w="226"/>
        <w:gridCol w:w="731"/>
        <w:gridCol w:w="731"/>
        <w:gridCol w:w="736"/>
        <w:gridCol w:w="731"/>
        <w:gridCol w:w="731"/>
        <w:gridCol w:w="731"/>
        <w:gridCol w:w="731"/>
        <w:gridCol w:w="731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3" w:hRule="atLeast"/>
          <w:tblHeader/>
        </w:trPr>
        <w:tc>
          <w:tcPr>
            <w:tcW w:w="1464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预算02表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4" w:hRule="atLeast"/>
          <w:tblHeader/>
        </w:trPr>
        <w:tc>
          <w:tcPr>
            <w:tcW w:w="1464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7" w:hRule="atLeast"/>
          <w:tblHeader/>
        </w:trPr>
        <w:tc>
          <w:tcPr>
            <w:tcW w:w="781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82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tblHeader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部门（单位）代码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本年收入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tblHeader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3" w:hRule="atLeast"/>
          <w:tblHeader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</w:trPr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permStart w:id="49" w:edGrp="everyone" w:colFirst="2" w:colLast="2"/>
            <w:permStart w:id="50" w:edGrp="everyone" w:colFirst="3" w:colLast="3"/>
            <w:permStart w:id="51" w:edGrp="everyone" w:colFirst="4" w:colLast="4"/>
            <w:permStart w:id="52" w:edGrp="everyone" w:colFirst="5" w:colLast="5"/>
            <w:permStart w:id="53" w:edGrp="everyone" w:colFirst="6" w:colLast="6"/>
            <w:permStart w:id="54" w:edGrp="everyone" w:colFirst="7" w:colLast="7"/>
            <w:permStart w:id="55" w:edGrp="everyone" w:colFirst="8" w:colLast="8"/>
            <w:permStart w:id="56" w:edGrp="everyone" w:colFirst="9" w:colLast="9"/>
            <w:permStart w:id="57" w:edGrp="everyone" w:colFirst="10" w:colLast="10"/>
            <w:permStart w:id="58" w:edGrp="everyone" w:colFirst="11" w:colLast="11"/>
            <w:permStart w:id="59" w:edGrp="everyone" w:colFirst="12" w:colLast="12"/>
            <w:permStart w:id="60" w:edGrp="everyone" w:colFirst="13" w:colLast="13"/>
            <w:permStart w:id="61" w:edGrp="everyone" w:colFirst="14" w:colLast="14"/>
            <w:permStart w:id="62" w:edGrp="everyone" w:colFirst="15" w:colLast="15"/>
            <w:permStart w:id="63" w:edGrp="everyone" w:colFirst="16" w:colLast="16"/>
            <w:permStart w:id="64" w:edGrp="everyone" w:colFirst="17" w:colLast="17"/>
            <w:permStart w:id="65" w:edGrp="everyone" w:colFirst="18" w:colLast="18"/>
            <w:permStart w:id="66" w:edGrp="everyone" w:colFirst="19" w:colLast="19"/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permEnd w:id="49"/>
      <w:permEnd w:id="50"/>
      <w:permEnd w:id="51"/>
      <w:permEnd w:id="52"/>
      <w:permEnd w:id="53"/>
      <w:permEnd w:id="54"/>
      <w:permEnd w:id="55"/>
      <w:permEnd w:id="56"/>
      <w:permEnd w:id="57"/>
      <w:permEnd w:id="58"/>
      <w:permEnd w:id="59"/>
      <w:permEnd w:id="60"/>
      <w:permEnd w:id="61"/>
      <w:permEnd w:id="62"/>
      <w:permEnd w:id="63"/>
      <w:permEnd w:id="64"/>
      <w:permEnd w:id="65"/>
      <w:permEnd w:id="6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permStart w:id="67" w:edGrp="everyone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101012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罗山县信访局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283.82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</w:trPr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permEnd w:id="67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2202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4Table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68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6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tbl>
      <w:tblPr>
        <w:tblStyle w:val="4"/>
        <w:tblW w:w="1400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087"/>
        <w:gridCol w:w="2460"/>
        <w:gridCol w:w="928"/>
        <w:gridCol w:w="1021"/>
        <w:gridCol w:w="1001"/>
        <w:gridCol w:w="1234"/>
        <w:gridCol w:w="1251"/>
        <w:gridCol w:w="919"/>
        <w:gridCol w:w="1087"/>
        <w:gridCol w:w="1356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" w:hRule="atLeast"/>
          <w:tblHeader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bookmarkStart w:id="19" w:name="PO_part4Table3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算03表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6" w:hRule="atLeast"/>
          <w:tblHeader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" w:hRule="atLeast"/>
          <w:tblHeader/>
        </w:trPr>
        <w:tc>
          <w:tcPr>
            <w:tcW w:w="75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4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tblHeader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8" w:hRule="atLeast"/>
          <w:tblHeader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Header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8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2" w:edGrp="everyone" w:colFirst="6" w:colLast="6"/>
            <w:permStart w:id="73" w:edGrp="everyone" w:colFirst="7" w:colLast="7"/>
            <w:permStart w:id="74" w:edGrp="everyone" w:colFirst="8" w:colLast="8"/>
            <w:permStart w:id="75" w:edGrp="everyone" w:colFirst="9" w:colLast="9"/>
            <w:permStart w:id="76" w:edGrp="everyone" w:colFirst="10" w:colLast="10"/>
            <w:permStart w:id="77" w:edGrp="everyone" w:colFirst="11" w:colLast="11"/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283.82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/>
              </w:rPr>
              <w:t>190.82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/>
              </w:rPr>
              <w:t>179.95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  <w:r>
              <w:rPr>
                <w:rFonts w:hint="eastAsia" w:ascii="宋体" w:hAnsi="宋体"/>
                <w:strike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10.02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permEnd w:id="69"/>
      <w:permEnd w:id="70"/>
      <w:permEnd w:id="71"/>
      <w:permEnd w:id="72"/>
      <w:permEnd w:id="73"/>
      <w:permEnd w:id="74"/>
      <w:permEnd w:id="75"/>
      <w:permEnd w:id="76"/>
      <w:permEnd w:id="7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permStart w:id="78" w:edGrp="everyone"/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一般公共服务支出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10.02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93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693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政府办公厅（室）及相关机构事务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10.02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93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93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行政运行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10.02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93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93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社会保障和就业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0.85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20805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行政事业单位离退休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2080505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机关事业单位基本养老保险缴费支出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20808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抚恤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0.85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0.85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0.85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2080801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死亡抚恤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0.85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0.85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0.85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2089999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其他社会保障和就业支出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0.48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0.48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0.48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210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卫生健康支出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21011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行政单位医疗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2101101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行政单位医疗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6.41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221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住房保障支出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22102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住房改革支出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2210201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住房公积金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13.03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异地接访值班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36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36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36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工作经费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律师和心理咨询师费用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疑难信访案件专班人员经费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6" w:hRule="atLeast"/>
        </w:trPr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2010301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101012</w:t>
            </w:r>
          </w:p>
        </w:tc>
        <w:tc>
          <w:tcPr>
            <w:tcW w:w="24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规范信访秩序大队工作经费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</w:pPr>
          </w:p>
        </w:tc>
      </w:tr>
      <w:permEnd w:id="78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0" w:name="PO_part4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79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7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1" w:name="PO_part4Table4"/>
    </w:p>
    <w:tbl>
      <w:tblPr>
        <w:tblStyle w:val="4"/>
        <w:tblW w:w="14440" w:type="dxa"/>
        <w:tblInd w:w="-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6"/>
        <w:gridCol w:w="1059"/>
        <w:gridCol w:w="3090"/>
        <w:gridCol w:w="1816"/>
        <w:gridCol w:w="1987"/>
        <w:gridCol w:w="1988"/>
        <w:gridCol w:w="1374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  <w:tblHeader/>
        </w:trPr>
        <w:tc>
          <w:tcPr>
            <w:tcW w:w="14440" w:type="dxa"/>
            <w:gridSpan w:val="8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2" w:hRule="atLeast"/>
          <w:tblHeader/>
        </w:trPr>
        <w:tc>
          <w:tcPr>
            <w:tcW w:w="14440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  <w:tblHeader/>
        </w:trPr>
        <w:tc>
          <w:tcPr>
            <w:tcW w:w="79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  <w:tblHeader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1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  <w:tblHeader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  <w:tblHeader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80" w:edGrp="everyone" w:colFirst="1" w:colLast="1"/>
            <w:permStart w:id="81" w:edGrp="everyone" w:colFirst="3" w:colLast="3"/>
            <w:permStart w:id="82" w:edGrp="everyone" w:colFirst="4" w:colLast="4"/>
            <w:permStart w:id="83" w:edGrp="everyone" w:colFirst="5" w:colLast="5"/>
            <w:permStart w:id="84" w:edGrp="everyone" w:colFirst="6" w:colLast="6"/>
            <w:permStart w:id="85" w:edGrp="everyone" w:colFirst="7" w:colLast="7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一、本年收入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一、本年支出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80"/>
      <w:permEnd w:id="81"/>
      <w:permEnd w:id="82"/>
      <w:permEnd w:id="83"/>
      <w:permEnd w:id="84"/>
      <w:permEnd w:id="8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86" w:edGrp="everyone" w:colFirst="1" w:colLast="1"/>
            <w:permStart w:id="87" w:edGrp="everyone" w:colFirst="3" w:colLast="3"/>
            <w:permStart w:id="88" w:edGrp="everyone" w:colFirst="4" w:colLast="4"/>
            <w:permStart w:id="89" w:edGrp="everyone" w:colFirst="5" w:colLast="5"/>
            <w:permStart w:id="90" w:edGrp="everyone" w:colFirst="6" w:colLast="6"/>
            <w:permStart w:id="91" w:edGrp="everyone" w:colFirst="7" w:colLast="7"/>
            <w:permStart w:id="92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（一）一般公共服务支出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246.52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246.52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246.52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86"/>
      <w:permEnd w:id="87"/>
      <w:permEnd w:id="88"/>
      <w:permEnd w:id="89"/>
      <w:permEnd w:id="90"/>
      <w:permEnd w:id="91"/>
      <w:permEnd w:id="92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93" w:edGrp="everyone" w:colFirst="1" w:colLast="1"/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6" w:colLast="6"/>
            <w:permStart w:id="98" w:edGrp="everyone" w:colFirst="7" w:colLast="7"/>
            <w:permStart w:id="99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其中：财政拨款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（二）外交支出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93"/>
      <w:permEnd w:id="94"/>
      <w:permEnd w:id="95"/>
      <w:permEnd w:id="96"/>
      <w:permEnd w:id="97"/>
      <w:permEnd w:id="98"/>
      <w:permEnd w:id="9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0" w:edGrp="everyone" w:colFirst="1" w:colLast="1"/>
            <w:permStart w:id="101" w:edGrp="everyone" w:colFirst="3" w:colLast="3"/>
            <w:permStart w:id="102" w:edGrp="everyone" w:colFirst="4" w:colLast="4"/>
            <w:permStart w:id="103" w:edGrp="everyone" w:colFirst="5" w:colLast="5"/>
            <w:permStart w:id="104" w:edGrp="everyone" w:colFirst="6" w:colLast="6"/>
            <w:permStart w:id="105" w:edGrp="everyone" w:colFirst="7" w:colLast="7"/>
            <w:permStart w:id="106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（三）国防支出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00"/>
      <w:permEnd w:id="101"/>
      <w:permEnd w:id="102"/>
      <w:permEnd w:id="103"/>
      <w:permEnd w:id="104"/>
      <w:permEnd w:id="105"/>
      <w:permEnd w:id="106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07" w:edGrp="everyone" w:colFirst="1" w:colLast="1"/>
            <w:permStart w:id="108" w:edGrp="everyone" w:colFirst="3" w:colLast="3"/>
            <w:permStart w:id="109" w:edGrp="everyone" w:colFirst="4" w:colLast="4"/>
            <w:permStart w:id="110" w:edGrp="everyone" w:colFirst="5" w:colLast="5"/>
            <w:permStart w:id="111" w:edGrp="everyone" w:colFirst="6" w:colLast="6"/>
            <w:permStart w:id="112" w:edGrp="everyone" w:colFirst="7" w:colLast="7"/>
            <w:permStart w:id="113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（四）公共安全支出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07"/>
      <w:permEnd w:id="108"/>
      <w:permEnd w:id="109"/>
      <w:permEnd w:id="110"/>
      <w:permEnd w:id="111"/>
      <w:permEnd w:id="112"/>
      <w:permEnd w:id="11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14" w:edGrp="everyone" w:colFirst="1" w:colLast="1"/>
            <w:permStart w:id="115" w:edGrp="everyone" w:colFirst="3" w:colLast="3"/>
            <w:permStart w:id="116" w:edGrp="everyone" w:colFirst="4" w:colLast="4"/>
            <w:permStart w:id="117" w:edGrp="everyone" w:colFirst="5" w:colLast="5"/>
            <w:permStart w:id="118" w:edGrp="everyone" w:colFirst="6" w:colLast="6"/>
            <w:permStart w:id="119" w:edGrp="everyone" w:colFirst="7" w:colLast="7"/>
            <w:permStart w:id="120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二、上年结转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（五）教育支出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14"/>
      <w:permEnd w:id="115"/>
      <w:permEnd w:id="116"/>
      <w:permEnd w:id="117"/>
      <w:permEnd w:id="118"/>
      <w:permEnd w:id="119"/>
      <w:permEnd w:id="12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1" w:edGrp="everyone" w:colFirst="1" w:colLast="1"/>
            <w:permStart w:id="122" w:edGrp="everyone" w:colFirst="3" w:colLast="3"/>
            <w:permStart w:id="123" w:edGrp="everyone" w:colFirst="4" w:colLast="4"/>
            <w:permStart w:id="124" w:edGrp="everyone" w:colFirst="5" w:colLast="5"/>
            <w:permStart w:id="125" w:edGrp="everyone" w:colFirst="6" w:colLast="6"/>
            <w:permStart w:id="126" w:edGrp="everyone" w:colFirst="7" w:colLast="7"/>
            <w:permStart w:id="127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（一）一般公共预算拨款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（六）科学技术支出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21"/>
      <w:permEnd w:id="122"/>
      <w:permEnd w:id="123"/>
      <w:permEnd w:id="124"/>
      <w:permEnd w:id="125"/>
      <w:permEnd w:id="126"/>
      <w:permEnd w:id="12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28" w:edGrp="everyone" w:colFirst="1" w:colLast="1"/>
            <w:permStart w:id="129" w:edGrp="everyone" w:colFirst="3" w:colLast="3"/>
            <w:permStart w:id="130" w:edGrp="everyone" w:colFirst="4" w:colLast="4"/>
            <w:permStart w:id="131" w:edGrp="everyone" w:colFirst="5" w:colLast="5"/>
            <w:permStart w:id="132" w:edGrp="everyone" w:colFirst="6" w:colLast="6"/>
            <w:permStart w:id="133" w:edGrp="everyone" w:colFirst="7" w:colLast="7"/>
            <w:permStart w:id="134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（二）政府性基金预算拨款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（七）文化体育旅游与传媒支出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28"/>
      <w:permEnd w:id="129"/>
      <w:permEnd w:id="130"/>
      <w:permEnd w:id="131"/>
      <w:permEnd w:id="132"/>
      <w:permEnd w:id="133"/>
      <w:permEnd w:id="13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35" w:edGrp="everyone" w:colFirst="1" w:colLast="1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Start w:id="140" w:edGrp="everyone" w:colFirst="7" w:colLast="7"/>
            <w:permStart w:id="141" w:edGrp="everyone" w:colFirst="8" w:colLast="8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（三）国有资本经营预算拨款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（八）社会保障和就业支出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17.86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17.86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17.86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35"/>
      <w:permEnd w:id="136"/>
      <w:permEnd w:id="137"/>
      <w:permEnd w:id="138"/>
      <w:permEnd w:id="139"/>
      <w:permEnd w:id="140"/>
      <w:permEnd w:id="14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2" w:edGrp="everyone" w:colFirst="3" w:colLast="3"/>
            <w:permStart w:id="143" w:edGrp="everyone" w:colFirst="4" w:colLast="4"/>
            <w:permStart w:id="144" w:edGrp="everyone" w:colFirst="5" w:colLast="5"/>
            <w:permStart w:id="145" w:edGrp="everyone" w:colFirst="6" w:colLast="6"/>
            <w:permStart w:id="146" w:edGrp="everyone" w:colFirst="7" w:colLast="7"/>
            <w:permStart w:id="147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（九）医疗卫生与计划生育支出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6.41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6.41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6.41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42"/>
      <w:permEnd w:id="143"/>
      <w:permEnd w:id="144"/>
      <w:permEnd w:id="145"/>
      <w:permEnd w:id="146"/>
      <w:permEnd w:id="14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48" w:edGrp="everyone" w:colFirst="3" w:colLast="3"/>
            <w:permStart w:id="149" w:edGrp="everyone" w:colFirst="4" w:colLast="4"/>
            <w:permStart w:id="150" w:edGrp="everyone" w:colFirst="5" w:colLast="5"/>
            <w:permStart w:id="151" w:edGrp="everyone" w:colFirst="6" w:colLast="6"/>
            <w:permStart w:id="152" w:edGrp="everyone" w:colFirst="7" w:colLast="7"/>
            <w:permStart w:id="153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（十）卫生健康支出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48"/>
      <w:permEnd w:id="149"/>
      <w:permEnd w:id="150"/>
      <w:permEnd w:id="151"/>
      <w:permEnd w:id="152"/>
      <w:permEnd w:id="15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54" w:edGrp="everyone" w:colFirst="3" w:colLast="3"/>
            <w:permStart w:id="155" w:edGrp="everyone" w:colFirst="4" w:colLast="4"/>
            <w:permStart w:id="156" w:edGrp="everyone" w:colFirst="5" w:colLast="5"/>
            <w:permStart w:id="157" w:edGrp="everyone" w:colFirst="6" w:colLast="6"/>
            <w:permStart w:id="158" w:edGrp="everyone" w:colFirst="7" w:colLast="7"/>
            <w:permStart w:id="159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（十一）节能环保支出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54"/>
      <w:permEnd w:id="155"/>
      <w:permEnd w:id="156"/>
      <w:permEnd w:id="157"/>
      <w:permEnd w:id="158"/>
      <w:permEnd w:id="15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0" w:edGrp="everyone" w:colFirst="3" w:colLast="3"/>
            <w:permStart w:id="161" w:edGrp="everyone" w:colFirst="4" w:colLast="4"/>
            <w:permStart w:id="162" w:edGrp="everyone" w:colFirst="5" w:colLast="5"/>
            <w:permStart w:id="163" w:edGrp="everyone" w:colFirst="6" w:colLast="6"/>
            <w:permStart w:id="164" w:edGrp="everyone" w:colFirst="7" w:colLast="7"/>
            <w:permStart w:id="165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（十二）城乡社区事务支出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60"/>
      <w:permEnd w:id="161"/>
      <w:permEnd w:id="162"/>
      <w:permEnd w:id="163"/>
      <w:permEnd w:id="164"/>
      <w:permEnd w:id="16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66" w:edGrp="everyone" w:colFirst="3" w:colLast="3"/>
            <w:permStart w:id="167" w:edGrp="everyone" w:colFirst="4" w:colLast="4"/>
            <w:permStart w:id="168" w:edGrp="everyone" w:colFirst="5" w:colLast="5"/>
            <w:permStart w:id="169" w:edGrp="everyone" w:colFirst="6" w:colLast="6"/>
            <w:permStart w:id="170" w:edGrp="everyone" w:colFirst="7" w:colLast="7"/>
            <w:permStart w:id="171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（十三）农林水事务支出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66"/>
      <w:permEnd w:id="167"/>
      <w:permEnd w:id="168"/>
      <w:permEnd w:id="169"/>
      <w:permEnd w:id="170"/>
      <w:permEnd w:id="17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2" w:edGrp="everyone" w:colFirst="3" w:colLast="3"/>
            <w:permStart w:id="173" w:edGrp="everyone" w:colFirst="4" w:colLast="4"/>
            <w:permStart w:id="174" w:edGrp="everyone" w:colFirst="5" w:colLast="5"/>
            <w:permStart w:id="175" w:edGrp="everyone" w:colFirst="6" w:colLast="6"/>
            <w:permStart w:id="176" w:edGrp="everyone" w:colFirst="7" w:colLast="7"/>
            <w:permStart w:id="177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（十四）交通运输支出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72"/>
      <w:permEnd w:id="173"/>
      <w:permEnd w:id="174"/>
      <w:permEnd w:id="175"/>
      <w:permEnd w:id="176"/>
      <w:permEnd w:id="17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78" w:edGrp="everyone" w:colFirst="3" w:colLast="3"/>
            <w:permStart w:id="179" w:edGrp="everyone" w:colFirst="4" w:colLast="4"/>
            <w:permStart w:id="180" w:edGrp="everyone" w:colFirst="5" w:colLast="5"/>
            <w:permStart w:id="181" w:edGrp="everyone" w:colFirst="6" w:colLast="6"/>
            <w:permStart w:id="182" w:edGrp="everyone" w:colFirst="7" w:colLast="7"/>
            <w:permStart w:id="183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（十五）资源勘探信息等支出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78"/>
      <w:permEnd w:id="179"/>
      <w:permEnd w:id="180"/>
      <w:permEnd w:id="181"/>
      <w:permEnd w:id="182"/>
      <w:permEnd w:id="18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84" w:edGrp="everyone" w:colFirst="3" w:colLast="3"/>
            <w:permStart w:id="185" w:edGrp="everyone" w:colFirst="4" w:colLast="4"/>
            <w:permStart w:id="186" w:edGrp="everyone" w:colFirst="5" w:colLast="5"/>
            <w:permStart w:id="187" w:edGrp="everyone" w:colFirst="6" w:colLast="6"/>
            <w:permStart w:id="188" w:edGrp="everyone" w:colFirst="7" w:colLast="7"/>
            <w:permStart w:id="189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（十六）商业服务业等支出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84"/>
      <w:permEnd w:id="185"/>
      <w:permEnd w:id="186"/>
      <w:permEnd w:id="187"/>
      <w:permEnd w:id="188"/>
      <w:permEnd w:id="18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0" w:edGrp="everyone" w:colFirst="3" w:colLast="3"/>
            <w:permStart w:id="191" w:edGrp="everyone" w:colFirst="4" w:colLast="4"/>
            <w:permStart w:id="192" w:edGrp="everyone" w:colFirst="5" w:colLast="5"/>
            <w:permStart w:id="193" w:edGrp="everyone" w:colFirst="6" w:colLast="6"/>
            <w:permStart w:id="194" w:edGrp="everyone" w:colFirst="7" w:colLast="7"/>
            <w:permStart w:id="195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（十七）金融支出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90"/>
      <w:permEnd w:id="191"/>
      <w:permEnd w:id="192"/>
      <w:permEnd w:id="193"/>
      <w:permEnd w:id="194"/>
      <w:permEnd w:id="19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196" w:edGrp="everyone" w:colFirst="3" w:colLast="3"/>
            <w:permStart w:id="197" w:edGrp="everyone" w:colFirst="4" w:colLast="4"/>
            <w:permStart w:id="198" w:edGrp="everyone" w:colFirst="5" w:colLast="5"/>
            <w:permStart w:id="199" w:edGrp="everyone" w:colFirst="6" w:colLast="6"/>
            <w:permStart w:id="200" w:edGrp="everyone" w:colFirst="7" w:colLast="7"/>
            <w:permStart w:id="201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）援助其他地区支出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196"/>
      <w:permEnd w:id="197"/>
      <w:permEnd w:id="198"/>
      <w:permEnd w:id="199"/>
      <w:permEnd w:id="200"/>
      <w:permEnd w:id="20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2" w:edGrp="everyone" w:colFirst="3" w:colLast="3"/>
            <w:permStart w:id="203" w:edGrp="everyone" w:colFirst="4" w:colLast="4"/>
            <w:permStart w:id="204" w:edGrp="everyone" w:colFirst="5" w:colLast="5"/>
            <w:permStart w:id="205" w:edGrp="everyone" w:colFirst="6" w:colLast="6"/>
            <w:permStart w:id="206" w:edGrp="everyone" w:colFirst="7" w:colLast="7"/>
            <w:permStart w:id="207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）自然资源海洋气象等支出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02"/>
      <w:permEnd w:id="203"/>
      <w:permEnd w:id="204"/>
      <w:permEnd w:id="205"/>
      <w:permEnd w:id="206"/>
      <w:permEnd w:id="20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08" w:edGrp="everyone" w:colFirst="3" w:colLast="3"/>
            <w:permStart w:id="209" w:edGrp="everyone" w:colFirst="4" w:colLast="4"/>
            <w:permStart w:id="210" w:edGrp="everyone" w:colFirst="5" w:colLast="5"/>
            <w:permStart w:id="211" w:edGrp="everyone" w:colFirst="6" w:colLast="6"/>
            <w:permStart w:id="212" w:edGrp="everyone" w:colFirst="7" w:colLast="7"/>
            <w:permStart w:id="213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（二十）住房保障支出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13.03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13.03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13.03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08"/>
      <w:permEnd w:id="209"/>
      <w:permEnd w:id="210"/>
      <w:permEnd w:id="211"/>
      <w:permEnd w:id="212"/>
      <w:permEnd w:id="21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14" w:edGrp="everyone" w:colFirst="3" w:colLast="3"/>
            <w:permStart w:id="215" w:edGrp="everyone" w:colFirst="4" w:colLast="4"/>
            <w:permStart w:id="216" w:edGrp="everyone" w:colFirst="5" w:colLast="5"/>
            <w:permStart w:id="217" w:edGrp="everyone" w:colFirst="6" w:colLast="6"/>
            <w:permStart w:id="218" w:edGrp="everyone" w:colFirst="7" w:colLast="7"/>
            <w:permStart w:id="219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）粮油物资储备支出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14"/>
      <w:permEnd w:id="215"/>
      <w:permEnd w:id="216"/>
      <w:permEnd w:id="217"/>
      <w:permEnd w:id="218"/>
      <w:permEnd w:id="21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20" w:edGrp="everyone" w:colFirst="3" w:colLast="3"/>
            <w:permStart w:id="221" w:edGrp="everyone" w:colFirst="4" w:colLast="4"/>
            <w:permStart w:id="222" w:edGrp="everyone" w:colFirst="5" w:colLast="5"/>
            <w:permStart w:id="223" w:edGrp="everyone" w:colFirst="6" w:colLast="6"/>
            <w:permStart w:id="224" w:edGrp="everyone" w:colFirst="7" w:colLast="7"/>
            <w:permStart w:id="225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）国有资本经营预算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20"/>
      <w:permEnd w:id="221"/>
      <w:permEnd w:id="222"/>
      <w:permEnd w:id="223"/>
      <w:permEnd w:id="224"/>
      <w:permEnd w:id="22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26" w:edGrp="everyone" w:colFirst="3" w:colLast="3"/>
            <w:permStart w:id="227" w:edGrp="everyone" w:colFirst="4" w:colLast="4"/>
            <w:permStart w:id="228" w:edGrp="everyone" w:colFirst="5" w:colLast="5"/>
            <w:permStart w:id="229" w:edGrp="everyone" w:colFirst="6" w:colLast="6"/>
            <w:permStart w:id="230" w:edGrp="everyone" w:colFirst="7" w:colLast="7"/>
            <w:permStart w:id="231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）灾害防治及应急管理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26"/>
      <w:permEnd w:id="227"/>
      <w:permEnd w:id="228"/>
      <w:permEnd w:id="229"/>
      <w:permEnd w:id="230"/>
      <w:permEnd w:id="23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2" w:edGrp="everyone" w:colFirst="3" w:colLast="3"/>
            <w:permStart w:id="233" w:edGrp="everyone" w:colFirst="4" w:colLast="4"/>
            <w:permStart w:id="234" w:edGrp="everyone" w:colFirst="5" w:colLast="5"/>
            <w:permStart w:id="235" w:edGrp="everyone" w:colFirst="6" w:colLast="6"/>
            <w:permStart w:id="236" w:edGrp="everyone" w:colFirst="7" w:colLast="7"/>
            <w:permStart w:id="237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）预备费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32"/>
      <w:permEnd w:id="233"/>
      <w:permEnd w:id="234"/>
      <w:permEnd w:id="235"/>
      <w:permEnd w:id="236"/>
      <w:permEnd w:id="23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38" w:edGrp="everyone" w:colFirst="3" w:colLast="3"/>
            <w:permStart w:id="239" w:edGrp="everyone" w:colFirst="4" w:colLast="4"/>
            <w:permStart w:id="240" w:edGrp="everyone" w:colFirst="5" w:colLast="5"/>
            <w:permStart w:id="241" w:edGrp="everyone" w:colFirst="6" w:colLast="6"/>
            <w:permStart w:id="242" w:edGrp="everyone" w:colFirst="7" w:colLast="7"/>
            <w:permStart w:id="243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）其他支出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38"/>
      <w:permEnd w:id="239"/>
      <w:permEnd w:id="240"/>
      <w:permEnd w:id="241"/>
      <w:permEnd w:id="242"/>
      <w:permEnd w:id="24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44" w:edGrp="everyone" w:colFirst="3" w:colLast="3"/>
            <w:permStart w:id="245" w:edGrp="everyone" w:colFirst="4" w:colLast="4"/>
            <w:permStart w:id="246" w:edGrp="everyone" w:colFirst="5" w:colLast="5"/>
            <w:permStart w:id="247" w:edGrp="everyone" w:colFirst="6" w:colLast="6"/>
            <w:permStart w:id="248" w:edGrp="everyone" w:colFirst="7" w:colLast="7"/>
            <w:permStart w:id="249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（二十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）转移性支出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44"/>
      <w:permEnd w:id="245"/>
      <w:permEnd w:id="246"/>
      <w:permEnd w:id="247"/>
      <w:permEnd w:id="248"/>
      <w:permEnd w:id="24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50" w:edGrp="everyone" w:colFirst="3" w:colLast="3"/>
            <w:permStart w:id="251" w:edGrp="everyone" w:colFirst="4" w:colLast="4"/>
            <w:permStart w:id="252" w:edGrp="everyone" w:colFirst="5" w:colLast="5"/>
            <w:permStart w:id="253" w:edGrp="everyone" w:colFirst="6" w:colLast="6"/>
            <w:permStart w:id="254" w:edGrp="everyone" w:colFirst="7" w:colLast="7"/>
            <w:permStart w:id="255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二十七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）债务还本支出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50"/>
      <w:permEnd w:id="251"/>
      <w:permEnd w:id="252"/>
      <w:permEnd w:id="253"/>
      <w:permEnd w:id="254"/>
      <w:permEnd w:id="25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56" w:edGrp="everyone" w:colFirst="3" w:colLast="3"/>
            <w:permStart w:id="257" w:edGrp="everyone" w:colFirst="4" w:colLast="4"/>
            <w:permStart w:id="258" w:edGrp="everyone" w:colFirst="5" w:colLast="5"/>
            <w:permStart w:id="259" w:edGrp="everyone" w:colFirst="6" w:colLast="6"/>
            <w:permStart w:id="260" w:edGrp="everyone" w:colFirst="7" w:colLast="7"/>
            <w:permStart w:id="261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二十八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）债务付息支出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56"/>
      <w:permEnd w:id="257"/>
      <w:permEnd w:id="258"/>
      <w:permEnd w:id="259"/>
      <w:permEnd w:id="260"/>
      <w:permEnd w:id="26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2" w:edGrp="everyone" w:colFirst="3" w:colLast="3"/>
            <w:permStart w:id="263" w:edGrp="everyone" w:colFirst="4" w:colLast="4"/>
            <w:permStart w:id="264" w:edGrp="everyone" w:colFirst="5" w:colLast="5"/>
            <w:permStart w:id="265" w:edGrp="everyone" w:colFirst="6" w:colLast="6"/>
            <w:permStart w:id="266" w:edGrp="everyone" w:colFirst="7" w:colLast="7"/>
            <w:permStart w:id="267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二十九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）债务发行费用支出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62"/>
      <w:permEnd w:id="263"/>
      <w:permEnd w:id="264"/>
      <w:permEnd w:id="265"/>
      <w:permEnd w:id="266"/>
      <w:permEnd w:id="267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68" w:edGrp="everyone" w:colFirst="3" w:colLast="3"/>
            <w:permStart w:id="269" w:edGrp="everyone" w:colFirst="4" w:colLast="4"/>
            <w:permStart w:id="270" w:edGrp="everyone" w:colFirst="5" w:colLast="5"/>
            <w:permStart w:id="271" w:edGrp="everyone" w:colFirst="6" w:colLast="6"/>
            <w:permStart w:id="272" w:edGrp="everyone" w:colFirst="7" w:colLast="7"/>
            <w:permStart w:id="273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（三十）抗疫特别国债安排的支出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68"/>
      <w:permEnd w:id="269"/>
      <w:permEnd w:id="270"/>
      <w:permEnd w:id="271"/>
      <w:permEnd w:id="272"/>
      <w:permEnd w:id="27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74" w:edGrp="everyone" w:colFirst="3" w:colLast="3"/>
            <w:permStart w:id="275" w:edGrp="everyone" w:colFirst="4" w:colLast="4"/>
            <w:permStart w:id="276" w:edGrp="everyone" w:colFirst="5" w:colLast="5"/>
            <w:permStart w:id="277" w:edGrp="everyone" w:colFirst="6" w:colLast="6"/>
            <w:permStart w:id="278" w:edGrp="everyone" w:colFirst="7" w:colLast="7"/>
            <w:permStart w:id="279" w:edGrp="everyone" w:colFirst="8" w:colLast="8"/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二、年终结转结余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74"/>
      <w:permEnd w:id="275"/>
      <w:permEnd w:id="276"/>
      <w:permEnd w:id="277"/>
      <w:permEnd w:id="278"/>
      <w:permEnd w:id="279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280" w:edGrp="everyone" w:colFirst="1" w:colLast="1"/>
            <w:permStart w:id="281" w:edGrp="everyone" w:colFirst="3" w:colLast="3"/>
            <w:permStart w:id="282" w:edGrp="everyone" w:colFirst="4" w:colLast="4"/>
            <w:permStart w:id="283" w:edGrp="everyone" w:colFirst="5" w:colLast="5"/>
            <w:permStart w:id="284" w:edGrp="everyone" w:colFirst="6" w:colLast="6"/>
            <w:permStart w:id="285" w:edGrp="everyone" w:colFirst="7" w:colLast="7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收入合计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支出合计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283.82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280"/>
      <w:permEnd w:id="281"/>
      <w:permEnd w:id="282"/>
      <w:permEnd w:id="283"/>
      <w:permEnd w:id="284"/>
      <w:permEnd w:id="285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2" w:name="PO_part4Table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286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28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3" w:name="PO_part4Table5"/>
    </w:p>
    <w:tbl>
      <w:tblPr>
        <w:tblStyle w:val="4"/>
        <w:tblW w:w="1388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96"/>
        <w:gridCol w:w="2784"/>
        <w:gridCol w:w="1002"/>
        <w:gridCol w:w="941"/>
        <w:gridCol w:w="1187"/>
        <w:gridCol w:w="495"/>
        <w:gridCol w:w="497"/>
        <w:gridCol w:w="873"/>
        <w:gridCol w:w="1251"/>
        <w:gridCol w:w="791"/>
        <w:gridCol w:w="102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tblHeader/>
        </w:trPr>
        <w:tc>
          <w:tcPr>
            <w:tcW w:w="13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tblHeader/>
        </w:trPr>
        <w:tc>
          <w:tcPr>
            <w:tcW w:w="13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="964" w:firstLineChars="3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tblHeader/>
        </w:trPr>
        <w:tc>
          <w:tcPr>
            <w:tcW w:w="82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56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tblHeader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代码</w:t>
            </w:r>
          </w:p>
        </w:tc>
        <w:tc>
          <w:tcPr>
            <w:tcW w:w="2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单位（科目名称）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tblHeader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人员经费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公用经费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其他运转类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tblHeader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permStart w:id="287" w:edGrp="everyone" w:colFirst="3" w:colLast="3"/>
            <w:permStart w:id="288" w:edGrp="everyone" w:colFirst="4" w:colLast="4"/>
            <w:permStart w:id="289" w:edGrp="everyone" w:colFirst="5" w:colLast="5"/>
            <w:permStart w:id="290" w:edGrp="everyone" w:colFirst="6" w:colLast="6"/>
            <w:permStart w:id="291" w:edGrp="everyone" w:colFirst="7" w:colLast="7"/>
            <w:permStart w:id="292" w:edGrp="everyone" w:colFirst="8" w:colLast="8"/>
            <w:permStart w:id="293" w:edGrp="everyone" w:colFirst="9" w:colLast="9"/>
            <w:permStart w:id="294" w:edGrp="everyone" w:colFirst="10" w:colLast="10"/>
            <w:permStart w:id="295" w:edGrp="everyone" w:colFirst="11" w:colLast="11"/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283.82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/>
              </w:rPr>
              <w:t>190.82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/>
              </w:rPr>
              <w:t>179.95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0.85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10.02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permEnd w:id="287"/>
      <w:permEnd w:id="288"/>
      <w:permEnd w:id="289"/>
      <w:permEnd w:id="290"/>
      <w:permEnd w:id="291"/>
      <w:permEnd w:id="292"/>
      <w:permEnd w:id="293"/>
      <w:permEnd w:id="294"/>
      <w:permEnd w:id="29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permStart w:id="296" w:edGrp="everyone"/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一般公共服务支出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10.02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20103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政府办公厅（室）及其相关机构事务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10.02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2010301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行政运行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245.67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kern w:val="0"/>
                <w:sz w:val="13"/>
                <w:szCs w:val="13"/>
                <w:lang w:val="en-US" w:eastAsia="zh-CN"/>
              </w:rPr>
              <w:t>152.67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142.65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10.02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93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208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社会保障和就业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17.86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20805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行政事业单位离退休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2080505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机关事业单位基本养老保险缴费支出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  <w:lang w:val="en-US" w:eastAsia="zh-CN"/>
              </w:rPr>
              <w:t>17.38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20808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死亡抚恤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0.85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2080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/>
                <w:sz w:val="15"/>
                <w:szCs w:val="15"/>
              </w:rPr>
              <w:t>死亡抚恤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0.85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0.85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2089999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其他社会保障和就业支出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0.48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0.48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0.48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卫生健康支出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21011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行政事业单位医疗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2101101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行政单位医疗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6.41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221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住房保障支出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22102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住房改革支出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2210201</w:t>
            </w: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/>
              </w:rPr>
              <w:t>101012</w:t>
            </w:r>
          </w:p>
        </w:tc>
        <w:tc>
          <w:tcPr>
            <w:tcW w:w="2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住房公积金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13.03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permEnd w:id="296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576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4Table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297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本表仅含当年财政拨款安排的支出。</w:t>
      </w:r>
      <w:permEnd w:id="29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5" w:name="PO_part4Table6"/>
    </w:p>
    <w:tbl>
      <w:tblPr>
        <w:tblStyle w:val="4"/>
        <w:tblW w:w="1460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5"/>
        <w:gridCol w:w="2084"/>
        <w:gridCol w:w="1047"/>
        <w:gridCol w:w="1038"/>
        <w:gridCol w:w="2084"/>
        <w:gridCol w:w="208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tblHeader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预算06表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tblHeader/>
        </w:trPr>
        <w:tc>
          <w:tcPr>
            <w:tcW w:w="7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26" w:name="PO_part4Table1DivName6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6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7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4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部门预算支出经济分类科目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政府预算支出经济分类科目编码</w:t>
            </w:r>
          </w:p>
        </w:tc>
        <w:tc>
          <w:tcPr>
            <w:tcW w:w="6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本年一般公共预算基本支出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permStart w:id="298" w:edGrp="everyone" w:colFirst="4" w:colLast="4"/>
            <w:permStart w:id="299" w:edGrp="everyone" w:colFirst="5" w:colLast="5"/>
            <w:permStart w:id="300" w:edGrp="everyone" w:colFirst="6" w:colLast="6"/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190.82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180.8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</w:tr>
      <w:permEnd w:id="298"/>
      <w:permEnd w:id="299"/>
      <w:permEnd w:id="30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permStart w:id="301" w:edGrp="everyone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179.95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179.95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0.85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0.85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01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7" w:name="PO_part4Table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02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0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28" w:name="PO_part4Table7"/>
    </w:p>
    <w:tbl>
      <w:tblPr>
        <w:tblStyle w:val="4"/>
        <w:tblW w:w="1458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26"/>
        <w:gridCol w:w="1009"/>
        <w:gridCol w:w="1038"/>
        <w:gridCol w:w="907"/>
        <w:gridCol w:w="870"/>
        <w:gridCol w:w="900"/>
        <w:gridCol w:w="724"/>
        <w:gridCol w:w="360"/>
        <w:gridCol w:w="445"/>
        <w:gridCol w:w="910"/>
        <w:gridCol w:w="910"/>
        <w:gridCol w:w="910"/>
        <w:gridCol w:w="910"/>
        <w:gridCol w:w="910"/>
        <w:gridCol w:w="9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</w:trPr>
        <w:tc>
          <w:tcPr>
            <w:tcW w:w="14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预算07表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tblHeader/>
        </w:trPr>
        <w:tc>
          <w:tcPr>
            <w:tcW w:w="14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支出经济分类汇总表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tblHeader/>
        </w:trPr>
        <w:tc>
          <w:tcPr>
            <w:tcW w:w="77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宋体" w:cs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部门预算经济分类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政府预算经济分类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财政专户管理资金收入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事业收入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上级补助收入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附属单位上缴收入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事业单位经营收入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tblHeader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03" w:edGrp="everyone" w:colFirst="4" w:colLast="4"/>
            <w:permStart w:id="304" w:edGrp="everyone" w:colFirst="5" w:colLast="5"/>
            <w:permStart w:id="305" w:edGrp="everyone" w:colFirst="6" w:colLast="6"/>
            <w:permStart w:id="306" w:edGrp="everyone" w:colFirst="7" w:colLast="7"/>
            <w:permStart w:id="307" w:edGrp="everyone" w:colFirst="8" w:colLast="8"/>
            <w:permStart w:id="308" w:edGrp="everyone" w:colFirst="9" w:colLast="9"/>
            <w:permStart w:id="309" w:edGrp="everyone" w:colFirst="10" w:colLast="10"/>
            <w:permStart w:id="310" w:edGrp="everyone" w:colFirst="11" w:colLast="11"/>
            <w:permStart w:id="311" w:edGrp="everyone" w:colFirst="12" w:colLast="12"/>
            <w:permStart w:id="312" w:edGrp="everyone" w:colFirst="13" w:colLast="13"/>
            <w:permStart w:id="313" w:edGrp="everyone" w:colFirst="14" w:colLast="14"/>
            <w:permStart w:id="314" w:edGrp="everyone" w:colFirst="15" w:colLast="15"/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190.82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190.82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190.82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03"/>
      <w:permEnd w:id="304"/>
      <w:permEnd w:id="305"/>
      <w:permEnd w:id="306"/>
      <w:permEnd w:id="307"/>
      <w:permEnd w:id="308"/>
      <w:permEnd w:id="309"/>
      <w:permEnd w:id="310"/>
      <w:permEnd w:id="311"/>
      <w:permEnd w:id="312"/>
      <w:permEnd w:id="313"/>
      <w:permEnd w:id="3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permStart w:id="315" w:edGrp="everyone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179.95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179.95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179.95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10.02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0.85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0.85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0.85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permEnd w:id="315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9" w:name="PO_part4Table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16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报表金额单位转换时可能存在四舍五入尾数误差。</w:t>
      </w:r>
      <w:permEnd w:id="31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0" w:name="PO_part4Table8"/>
    </w:p>
    <w:tbl>
      <w:tblPr>
        <w:tblStyle w:val="4"/>
        <w:tblW w:w="0" w:type="auto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359"/>
        <w:gridCol w:w="2361"/>
        <w:gridCol w:w="2359"/>
        <w:gridCol w:w="2359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tblHeader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预算08表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tblHeader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tblHeader/>
        </w:trPr>
        <w:tc>
          <w:tcPr>
            <w:tcW w:w="70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31" w:name="PO_part4Table1DivName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“三公”经费合计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因公出国（境）费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公务用车购置及运行费</w:t>
            </w:r>
          </w:p>
        </w:tc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2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公务用车购置费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公务用车运行费</w:t>
            </w:r>
          </w:p>
        </w:tc>
        <w:tc>
          <w:tcPr>
            <w:tcW w:w="2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permStart w:id="317" w:edGrp="everyone" w:colFirst="0" w:colLast="0"/>
            <w:permStart w:id="318" w:edGrp="everyone" w:colFirst="1" w:colLast="1"/>
            <w:permStart w:id="319" w:edGrp="everyone" w:colFirst="2" w:colLast="2"/>
            <w:permStart w:id="320" w:edGrp="everyone" w:colFirst="3" w:colLast="3"/>
            <w:permStart w:id="321" w:edGrp="everyone" w:colFirst="4" w:colLast="4"/>
            <w:permStart w:id="322" w:edGrp="everyone" w:colFirst="5" w:colLast="5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18.6</w:t>
            </w:r>
          </w:p>
        </w:tc>
        <w:tc>
          <w:tcPr>
            <w:tcW w:w="23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18.6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23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permEnd w:id="317"/>
      <w:permEnd w:id="318"/>
      <w:permEnd w:id="319"/>
      <w:permEnd w:id="320"/>
      <w:permEnd w:id="321"/>
      <w:permEnd w:id="3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2" w:name="PO_part4Table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23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2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3" w:name="PO_part4Table9"/>
    </w:p>
    <w:tbl>
      <w:tblPr>
        <w:tblStyle w:val="4"/>
        <w:tblW w:w="14040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117"/>
        <w:gridCol w:w="1538"/>
        <w:gridCol w:w="735"/>
        <w:gridCol w:w="1372"/>
        <w:gridCol w:w="1174"/>
        <w:gridCol w:w="1166"/>
        <w:gridCol w:w="1169"/>
        <w:gridCol w:w="1171"/>
        <w:gridCol w:w="1169"/>
        <w:gridCol w:w="1169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14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预算09表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tblHeader/>
        </w:trPr>
        <w:tc>
          <w:tcPr>
            <w:tcW w:w="14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70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bookmarkStart w:id="34" w:name="PO_part4Table1DivName9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34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702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tblHeader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单位（科目名称）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其他运转类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特定目标类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tblHeader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资本性支出</w:t>
            </w: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24" w:edGrp="everyone" w:colFirst="3" w:colLast="3"/>
            <w:permStart w:id="325" w:edGrp="everyone" w:colFirst="4" w:colLast="4"/>
            <w:permStart w:id="326" w:edGrp="everyone" w:colFirst="5" w:colLast="5"/>
            <w:permStart w:id="327" w:edGrp="everyone" w:colFirst="6" w:colLast="6"/>
            <w:permStart w:id="328" w:edGrp="everyone" w:colFirst="7" w:colLast="7"/>
            <w:permStart w:id="329" w:edGrp="everyone" w:colFirst="8" w:colLast="8"/>
            <w:permStart w:id="330" w:edGrp="everyone" w:colFirst="9" w:colLast="9"/>
            <w:permStart w:id="331" w:edGrp="everyone" w:colFirst="10" w:colLast="10"/>
            <w:permStart w:id="332" w:edGrp="everyone" w:colFirst="11" w:colLast="11"/>
          </w:p>
        </w:tc>
        <w:tc>
          <w:tcPr>
            <w:tcW w:w="1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24"/>
      <w:permEnd w:id="325"/>
      <w:permEnd w:id="326"/>
      <w:permEnd w:id="327"/>
      <w:permEnd w:id="328"/>
      <w:permEnd w:id="329"/>
      <w:permEnd w:id="330"/>
      <w:permEnd w:id="331"/>
      <w:permEnd w:id="3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permStart w:id="333" w:edGrp="everyone"/>
          </w:p>
        </w:tc>
        <w:tc>
          <w:tcPr>
            <w:tcW w:w="1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罗山县信访局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permEnd w:id="333"/>
    </w:tbl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5" w:name="PO_part4Table1Remark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34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 w:val="18"/>
          <w:szCs w:val="18"/>
        </w:rPr>
        <w:t>本部门202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18"/>
          <w:szCs w:val="18"/>
        </w:rPr>
        <w:t>年度没有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政府性基金预算</w:t>
      </w:r>
      <w:r>
        <w:rPr>
          <w:rFonts w:hint="eastAsia" w:ascii="宋体" w:hAnsi="宋体"/>
          <w:color w:val="000000"/>
          <w:kern w:val="0"/>
          <w:sz w:val="18"/>
          <w:szCs w:val="18"/>
        </w:rPr>
        <w:t>，故本表无数据”。</w:t>
      </w:r>
      <w:bookmarkEnd w:id="33"/>
      <w:bookmarkEnd w:id="35"/>
      <w:permEnd w:id="334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bookmarkStart w:id="36" w:name="PO_part4Table10"/>
    </w:p>
    <w:tbl>
      <w:tblPr>
        <w:tblStyle w:val="4"/>
        <w:tblW w:w="13980" w:type="dxa"/>
        <w:tblInd w:w="-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1163"/>
        <w:gridCol w:w="1164"/>
        <w:gridCol w:w="1164"/>
        <w:gridCol w:w="1164"/>
        <w:gridCol w:w="1170"/>
        <w:gridCol w:w="1161"/>
        <w:gridCol w:w="1164"/>
        <w:gridCol w:w="1164"/>
        <w:gridCol w:w="1166"/>
        <w:gridCol w:w="1164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预算10表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4" w:hRule="atLeast"/>
          <w:tblHeader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项目支出表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</w:trPr>
        <w:tc>
          <w:tcPr>
            <w:tcW w:w="698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部门名称：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罗山县信访局</w:t>
            </w:r>
          </w:p>
        </w:tc>
        <w:tc>
          <w:tcPr>
            <w:tcW w:w="69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  <w:tblHeader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本年拨款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财政拨款结转结余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  <w:tblHeader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政府性基金预算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国有资本经营预算</w:t>
            </w:r>
          </w:p>
        </w:tc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permStart w:id="335" w:edGrp="everyone" w:colFirst="3" w:colLast="3"/>
            <w:permStart w:id="336" w:edGrp="everyone" w:colFirst="4" w:colLast="4"/>
            <w:permStart w:id="337" w:edGrp="everyone" w:colFirst="5" w:colLast="5"/>
            <w:permStart w:id="338" w:edGrp="everyone" w:colFirst="6" w:colLast="6"/>
            <w:permStart w:id="339" w:edGrp="everyone" w:colFirst="7" w:colLast="7"/>
            <w:permStart w:id="340" w:edGrp="everyone" w:colFirst="8" w:colLast="8"/>
            <w:permStart w:id="341" w:edGrp="everyone" w:colFirst="9" w:colLast="9"/>
            <w:permStart w:id="342" w:edGrp="everyone" w:colFirst="10" w:colLast="10"/>
            <w:permStart w:id="343" w:edGrp="everyone" w:colFirst="11" w:colLast="11"/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0.00</w:t>
            </w:r>
          </w:p>
        </w:tc>
      </w:tr>
      <w:permEnd w:id="335"/>
      <w:permEnd w:id="336"/>
      <w:permEnd w:id="337"/>
      <w:permEnd w:id="338"/>
      <w:permEnd w:id="339"/>
      <w:permEnd w:id="340"/>
      <w:permEnd w:id="341"/>
      <w:permEnd w:id="342"/>
      <w:permEnd w:id="34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permStart w:id="344" w:edGrp="everyone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2010301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异地接访值班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2010308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2010308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律师和心理咨询师费用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2010308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疑难信访案件专班人员经费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atLeast"/>
        </w:trPr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2010308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规范信访秩序大队工作经费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permEnd w:id="344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7" w:name="PO_part4Table1Remark1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permStart w:id="345" w:edGrp="everyone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报表金额单位转换时可能存在四舍五入尾数误差。</w:t>
      </w:r>
      <w:permEnd w:id="34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3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tbl>
      <w:tblPr>
        <w:tblStyle w:val="4"/>
        <w:tblW w:w="14200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87"/>
        <w:gridCol w:w="3315"/>
        <w:gridCol w:w="1767"/>
        <w:gridCol w:w="4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8" w:name="PO_part4Table11"/>
            <w:permStart w:id="346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ind w:right="50" w:rightChars="24" w:firstLine="964" w:firstLineChars="300"/>
              <w:jc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部门（单位）整体绩效目标表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部门（单位）名称</w:t>
            </w:r>
          </w:p>
        </w:tc>
        <w:tc>
          <w:tcPr>
            <w:tcW w:w="9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罗山县信访局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</w:t>
            </w:r>
          </w:p>
        </w:tc>
        <w:tc>
          <w:tcPr>
            <w:tcW w:w="1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突出抓好源头防控，化解各类疑难复杂信访案件，越少越级访量，信访总量稳中下降，维护全县社会稳定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严格落实各项信访工作制度和领导干部接访下访制度，督促协调处理信访事项，化解信访突出问题，维护群众合法权益，群众满意度持续提升；抓好专项治理消减信访存量；抓好依法规范改善信访秩序；抓好基层基础提升案件办理质量；抓好关键节点做好敏感时期信访稳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年度主要任务</w:t>
            </w: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任务名称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保障人员工资等费用基本支出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用于支付工资、文明奖、目标考核奖、社会保障费、遗属补助等费用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项目支出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用于异地接访值班、工作经费、律师和心理咨询师费用、疑难信访专班人员经费、规范信访秩序大队工作经费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预算情况</w:t>
            </w: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部门预算总额（万元）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1、资金来源：（1）政府预算资金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（2）财政专户管理资金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（3）单位资金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2、资金结构：（1）基本支出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（2）项目支出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投入管理指标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工作目标管理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年度履职目标相关性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相关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反映年度履职目标相关性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工作任务科学性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工作任务科学性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绩效指标合理性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绩效指标合理性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预算和财务管理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预算编制完整性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完整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预算编制完整性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专项资金细化率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反映部门预算专项资金的细化率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预算执行率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≥95%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反映部门预算的执行情况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预算调整率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≤10%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反映预算调整情况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结转结余率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反映控制结余资金的努力程度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“三公经费”控制率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≤5%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</w:t>
            </w:r>
            <w:r>
              <w:rPr>
                <w:rFonts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三公经费</w:t>
            </w:r>
            <w:r>
              <w:rPr>
                <w:rFonts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变动情况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政府采购执行率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反映政府采购执行情况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决算真实性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真实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反映决算真实程度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资金使用合规性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合规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反映资金使用的合规性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管理制度健全性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健全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反映制度建设的规范情况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预决算信息公开性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按时公开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反映预决算是否公开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资产管理规范性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规范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反映资产管理工作的规范情况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绩效管理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绩效目标编制完成率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反映绩效目标编制完成情况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绩效监控完成率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反映绩效监控完成情况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绩效自评完成率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反映绩效自评完成情况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部门绩效评价完成率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反映部门绩效评价完成情况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评价结果应用率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反映评价结果应用情况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重点工作任务完成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重点工作-信访问题源头治理3年攻坚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控制信访增量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，化解信访存量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反映部门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矛盾纠纷排查及初访案件化解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，常态化治理重复信访，化解信访积案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重点工作任务完成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国信访工作示范县、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市级信访工作示范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（镇、办事处）和无访村创建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力争成功创建“全国信访工作示范”县（区），“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市级信访工作示范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”乡（镇、办事处）达到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0%以上、“无访村”达到80%以上。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</w:t>
            </w:r>
            <w:bookmarkStart w:id="40" w:name="_GoBack"/>
            <w:bookmarkEnd w:id="40"/>
            <w:r>
              <w:rPr>
                <w:rFonts w:hint="eastAsia" w:ascii="宋体" w:hAnsi="宋体" w:cs="宋体"/>
                <w:color w:val="000000"/>
                <w:szCs w:val="21"/>
              </w:rPr>
              <w:t>年度工作目标完成情况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信访总量稳中下降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计划下降≥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反映本部门年度工作目标完成情况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群众满意度提升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提升到≥9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反映本部门年度工作目标完成情况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履职目标实现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规范信访秩序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引导群众依法逐级上访，深入推进依法分类处理信访诉求和诉访分离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反映部门对信访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秩序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维护情况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履职效益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社会大局稳定情况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和谐稳定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反映部门服务群众解决问题情况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信访案件办理群众满意度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反映群对部门服务的满意度</w:t>
            </w:r>
          </w:p>
        </w:tc>
      </w:tr>
      <w:bookmarkEnd w:id="38"/>
      <w:permEnd w:id="346"/>
    </w:tbl>
    <w:p>
      <w:pPr>
        <w:rPr>
          <w:rFonts w:hint="eastAsia" w:ascii="宋体" w:hAnsi="宋体"/>
          <w:color w:val="000000"/>
          <w:kern w:val="0"/>
          <w:sz w:val="18"/>
          <w:szCs w:val="18"/>
        </w:rPr>
        <w:sectPr>
          <w:pgSz w:w="18142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</w:p>
    <w:tbl>
      <w:tblPr>
        <w:tblStyle w:val="4"/>
        <w:tblW w:w="14640" w:type="dxa"/>
        <w:tblInd w:w="-1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79"/>
        <w:gridCol w:w="737"/>
        <w:gridCol w:w="737"/>
        <w:gridCol w:w="737"/>
        <w:gridCol w:w="668"/>
        <w:gridCol w:w="1495"/>
        <w:gridCol w:w="716"/>
        <w:gridCol w:w="1372"/>
        <w:gridCol w:w="694"/>
        <w:gridCol w:w="1162"/>
        <w:gridCol w:w="994"/>
        <w:gridCol w:w="1495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9" w:name="PO_part4Table12"/>
            <w:permStart w:id="347" w:edGrp="everyone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6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部门预算项目绩效目标汇总表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6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部门名称：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罗山县信访局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单位编码（项目编码）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项目单位（项目名称）</w:t>
            </w:r>
          </w:p>
        </w:tc>
        <w:tc>
          <w:tcPr>
            <w:tcW w:w="28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项目金额（万元）</w:t>
            </w:r>
          </w:p>
        </w:tc>
        <w:tc>
          <w:tcPr>
            <w:tcW w:w="89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资金总额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政府预算资金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财政专户管理资金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单位资金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异地接访值班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值班经费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处置劝返越级访和突发信访情况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及时有效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社会稳定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和谐稳定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相关单位部门满意度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业务处理情况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及时有效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信访案件化解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信访群众满意度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律师和心理咨询师费用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律师和心理咨询师费用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法制宣传和咨询服务效果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群众法制意识改善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增强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信访人和相关单位满意度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疑难信访案件专班人员经费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疑难信访案件专班人员经费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疑难信访案件化解率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信访人停访息诉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达95%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信访人满意度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101012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规范信访秩序大队工作经费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规范信访秩序大队工作经费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规范信访秩序和处置突发信访情况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及时有效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社会稳定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和谐稳定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相关单位部门满意度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98%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permEnd w:id="347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9"/>
    </w:p>
    <w:sectPr>
      <w:pgSz w:w="18142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C7C63"/>
    <w:multiLevelType w:val="singleLevel"/>
    <w:tmpl w:val="D1CC7C6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76F7E"/>
    <w:multiLevelType w:val="singleLevel"/>
    <w:tmpl w:val="F4376F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jI5OTllN2ZhMTkzMmFjNDJlYjU5MTUzNThlNmQifQ=="/>
  </w:docVars>
  <w:rsids>
    <w:rsidRoot w:val="00560CCC"/>
    <w:rsid w:val="00001E5E"/>
    <w:rsid w:val="00005402"/>
    <w:rsid w:val="00011766"/>
    <w:rsid w:val="00033665"/>
    <w:rsid w:val="00042383"/>
    <w:rsid w:val="000617A4"/>
    <w:rsid w:val="0007617B"/>
    <w:rsid w:val="000907DB"/>
    <w:rsid w:val="000A2339"/>
    <w:rsid w:val="000A4C11"/>
    <w:rsid w:val="000B12F2"/>
    <w:rsid w:val="000C0314"/>
    <w:rsid w:val="000C504A"/>
    <w:rsid w:val="000D6DA0"/>
    <w:rsid w:val="000E5D5A"/>
    <w:rsid w:val="000F6B2B"/>
    <w:rsid w:val="00117AC7"/>
    <w:rsid w:val="001272E3"/>
    <w:rsid w:val="00152FBA"/>
    <w:rsid w:val="00164A5F"/>
    <w:rsid w:val="001666FD"/>
    <w:rsid w:val="001755AE"/>
    <w:rsid w:val="00176374"/>
    <w:rsid w:val="001776CE"/>
    <w:rsid w:val="00183E12"/>
    <w:rsid w:val="001A6EA7"/>
    <w:rsid w:val="001B3230"/>
    <w:rsid w:val="001B3533"/>
    <w:rsid w:val="001D18AA"/>
    <w:rsid w:val="001D4270"/>
    <w:rsid w:val="001D7B98"/>
    <w:rsid w:val="001E155E"/>
    <w:rsid w:val="001E1898"/>
    <w:rsid w:val="001F299F"/>
    <w:rsid w:val="001F46F7"/>
    <w:rsid w:val="001F7057"/>
    <w:rsid w:val="002040BA"/>
    <w:rsid w:val="00204F0B"/>
    <w:rsid w:val="00204F40"/>
    <w:rsid w:val="0020745E"/>
    <w:rsid w:val="00213DA9"/>
    <w:rsid w:val="002214E6"/>
    <w:rsid w:val="002410F1"/>
    <w:rsid w:val="002411AC"/>
    <w:rsid w:val="00254882"/>
    <w:rsid w:val="0025738D"/>
    <w:rsid w:val="002A0E8F"/>
    <w:rsid w:val="002A1814"/>
    <w:rsid w:val="002A279B"/>
    <w:rsid w:val="002A4F4F"/>
    <w:rsid w:val="002A5D7C"/>
    <w:rsid w:val="002C450A"/>
    <w:rsid w:val="002C4D26"/>
    <w:rsid w:val="002D10CA"/>
    <w:rsid w:val="002E2B3D"/>
    <w:rsid w:val="002E5849"/>
    <w:rsid w:val="002F229E"/>
    <w:rsid w:val="002F5B21"/>
    <w:rsid w:val="00305022"/>
    <w:rsid w:val="00314A0B"/>
    <w:rsid w:val="00332209"/>
    <w:rsid w:val="00337C11"/>
    <w:rsid w:val="00350932"/>
    <w:rsid w:val="00351550"/>
    <w:rsid w:val="00353B2F"/>
    <w:rsid w:val="00360505"/>
    <w:rsid w:val="00365D9B"/>
    <w:rsid w:val="00383D98"/>
    <w:rsid w:val="00386BE9"/>
    <w:rsid w:val="003965B7"/>
    <w:rsid w:val="003B5C0A"/>
    <w:rsid w:val="003C0CF8"/>
    <w:rsid w:val="003C277E"/>
    <w:rsid w:val="00457527"/>
    <w:rsid w:val="00464718"/>
    <w:rsid w:val="0047400F"/>
    <w:rsid w:val="00490C63"/>
    <w:rsid w:val="004936C2"/>
    <w:rsid w:val="004B1127"/>
    <w:rsid w:val="004B52F0"/>
    <w:rsid w:val="004B6727"/>
    <w:rsid w:val="004E28F1"/>
    <w:rsid w:val="004E7373"/>
    <w:rsid w:val="005121E4"/>
    <w:rsid w:val="00540DC4"/>
    <w:rsid w:val="005442BE"/>
    <w:rsid w:val="0055292C"/>
    <w:rsid w:val="00560CCC"/>
    <w:rsid w:val="0057264A"/>
    <w:rsid w:val="00576BE2"/>
    <w:rsid w:val="005806C8"/>
    <w:rsid w:val="00584AAC"/>
    <w:rsid w:val="0059256A"/>
    <w:rsid w:val="005A7208"/>
    <w:rsid w:val="005D1AA9"/>
    <w:rsid w:val="005E42B5"/>
    <w:rsid w:val="005E7A43"/>
    <w:rsid w:val="005E7C33"/>
    <w:rsid w:val="005F599B"/>
    <w:rsid w:val="006012DC"/>
    <w:rsid w:val="00624FAE"/>
    <w:rsid w:val="0063274E"/>
    <w:rsid w:val="00660972"/>
    <w:rsid w:val="00675556"/>
    <w:rsid w:val="006957F6"/>
    <w:rsid w:val="006A5F54"/>
    <w:rsid w:val="006B4205"/>
    <w:rsid w:val="006D2EA0"/>
    <w:rsid w:val="006E7395"/>
    <w:rsid w:val="006F5282"/>
    <w:rsid w:val="00707AB9"/>
    <w:rsid w:val="007125BE"/>
    <w:rsid w:val="00716279"/>
    <w:rsid w:val="00717A05"/>
    <w:rsid w:val="0072797F"/>
    <w:rsid w:val="00735E59"/>
    <w:rsid w:val="007364D6"/>
    <w:rsid w:val="00754D9A"/>
    <w:rsid w:val="00771D3C"/>
    <w:rsid w:val="00787387"/>
    <w:rsid w:val="007A7827"/>
    <w:rsid w:val="007C35B7"/>
    <w:rsid w:val="007C3E78"/>
    <w:rsid w:val="007C5C61"/>
    <w:rsid w:val="007F5309"/>
    <w:rsid w:val="008171CC"/>
    <w:rsid w:val="0082037C"/>
    <w:rsid w:val="00822B8D"/>
    <w:rsid w:val="008249E3"/>
    <w:rsid w:val="00847B34"/>
    <w:rsid w:val="00856A69"/>
    <w:rsid w:val="00863B59"/>
    <w:rsid w:val="00872AE0"/>
    <w:rsid w:val="00885685"/>
    <w:rsid w:val="008C53AB"/>
    <w:rsid w:val="008D6223"/>
    <w:rsid w:val="008E1601"/>
    <w:rsid w:val="008E6D60"/>
    <w:rsid w:val="008E779F"/>
    <w:rsid w:val="00900D14"/>
    <w:rsid w:val="00901DA1"/>
    <w:rsid w:val="00910A29"/>
    <w:rsid w:val="00924E6D"/>
    <w:rsid w:val="00940221"/>
    <w:rsid w:val="0095514F"/>
    <w:rsid w:val="009656EC"/>
    <w:rsid w:val="0096638C"/>
    <w:rsid w:val="00972008"/>
    <w:rsid w:val="009757C4"/>
    <w:rsid w:val="00992139"/>
    <w:rsid w:val="00993DEF"/>
    <w:rsid w:val="00997BAF"/>
    <w:rsid w:val="009A3772"/>
    <w:rsid w:val="009B01A7"/>
    <w:rsid w:val="009C2BCD"/>
    <w:rsid w:val="009C6A97"/>
    <w:rsid w:val="009D26CF"/>
    <w:rsid w:val="009D477C"/>
    <w:rsid w:val="009D4811"/>
    <w:rsid w:val="009E35C5"/>
    <w:rsid w:val="009F3B8E"/>
    <w:rsid w:val="00A02D97"/>
    <w:rsid w:val="00A10E8A"/>
    <w:rsid w:val="00A353D6"/>
    <w:rsid w:val="00A551B2"/>
    <w:rsid w:val="00A61DA2"/>
    <w:rsid w:val="00A63695"/>
    <w:rsid w:val="00A64367"/>
    <w:rsid w:val="00A77A6A"/>
    <w:rsid w:val="00A96D33"/>
    <w:rsid w:val="00AA08AD"/>
    <w:rsid w:val="00AA09D6"/>
    <w:rsid w:val="00AB3983"/>
    <w:rsid w:val="00AB3E95"/>
    <w:rsid w:val="00AB6CA7"/>
    <w:rsid w:val="00AB741C"/>
    <w:rsid w:val="00AD3ED6"/>
    <w:rsid w:val="00AE2452"/>
    <w:rsid w:val="00AF6644"/>
    <w:rsid w:val="00B036C2"/>
    <w:rsid w:val="00B0656C"/>
    <w:rsid w:val="00B07183"/>
    <w:rsid w:val="00B10B68"/>
    <w:rsid w:val="00B11453"/>
    <w:rsid w:val="00B43AF7"/>
    <w:rsid w:val="00B462C6"/>
    <w:rsid w:val="00B50902"/>
    <w:rsid w:val="00B51E7C"/>
    <w:rsid w:val="00B85DF3"/>
    <w:rsid w:val="00BC60F6"/>
    <w:rsid w:val="00BE7680"/>
    <w:rsid w:val="00C01A8E"/>
    <w:rsid w:val="00C1127C"/>
    <w:rsid w:val="00C14640"/>
    <w:rsid w:val="00C223D7"/>
    <w:rsid w:val="00C3080E"/>
    <w:rsid w:val="00C56CF8"/>
    <w:rsid w:val="00C63DF8"/>
    <w:rsid w:val="00C70E61"/>
    <w:rsid w:val="00C83A84"/>
    <w:rsid w:val="00CA497A"/>
    <w:rsid w:val="00CC0A5F"/>
    <w:rsid w:val="00CC1A8E"/>
    <w:rsid w:val="00CC4783"/>
    <w:rsid w:val="00CD1788"/>
    <w:rsid w:val="00CD3536"/>
    <w:rsid w:val="00CE14B0"/>
    <w:rsid w:val="00CF6007"/>
    <w:rsid w:val="00D15F5C"/>
    <w:rsid w:val="00D20272"/>
    <w:rsid w:val="00D32921"/>
    <w:rsid w:val="00D6610C"/>
    <w:rsid w:val="00D77C2C"/>
    <w:rsid w:val="00D85B02"/>
    <w:rsid w:val="00D87E6F"/>
    <w:rsid w:val="00D90536"/>
    <w:rsid w:val="00D90FB3"/>
    <w:rsid w:val="00DA05DE"/>
    <w:rsid w:val="00DA157E"/>
    <w:rsid w:val="00DA23EC"/>
    <w:rsid w:val="00DB1F4B"/>
    <w:rsid w:val="00DC09D2"/>
    <w:rsid w:val="00DC0DF2"/>
    <w:rsid w:val="00DD778A"/>
    <w:rsid w:val="00DE172B"/>
    <w:rsid w:val="00DE3F8D"/>
    <w:rsid w:val="00E15280"/>
    <w:rsid w:val="00E36114"/>
    <w:rsid w:val="00E523EF"/>
    <w:rsid w:val="00E55BD8"/>
    <w:rsid w:val="00E864AB"/>
    <w:rsid w:val="00E93323"/>
    <w:rsid w:val="00EA00CC"/>
    <w:rsid w:val="00EA2079"/>
    <w:rsid w:val="00EC42C4"/>
    <w:rsid w:val="00ED7808"/>
    <w:rsid w:val="00EF4DAB"/>
    <w:rsid w:val="00F00F6A"/>
    <w:rsid w:val="00F15349"/>
    <w:rsid w:val="00F37786"/>
    <w:rsid w:val="00F55DF6"/>
    <w:rsid w:val="00F57A35"/>
    <w:rsid w:val="00F60FAC"/>
    <w:rsid w:val="00F83CDA"/>
    <w:rsid w:val="00F9420E"/>
    <w:rsid w:val="00F9750D"/>
    <w:rsid w:val="00FB2244"/>
    <w:rsid w:val="00FC1442"/>
    <w:rsid w:val="00FC6D50"/>
    <w:rsid w:val="00FD089E"/>
    <w:rsid w:val="00FE675F"/>
    <w:rsid w:val="00FF0D3C"/>
    <w:rsid w:val="00FF259D"/>
    <w:rsid w:val="010A6538"/>
    <w:rsid w:val="01255120"/>
    <w:rsid w:val="013712F7"/>
    <w:rsid w:val="01426AE8"/>
    <w:rsid w:val="014F0E18"/>
    <w:rsid w:val="0152206C"/>
    <w:rsid w:val="015772A4"/>
    <w:rsid w:val="01643622"/>
    <w:rsid w:val="01986A26"/>
    <w:rsid w:val="01A93CDB"/>
    <w:rsid w:val="01B110AA"/>
    <w:rsid w:val="01B45622"/>
    <w:rsid w:val="01B611D6"/>
    <w:rsid w:val="01B91D0C"/>
    <w:rsid w:val="01C012ED"/>
    <w:rsid w:val="01D22C6F"/>
    <w:rsid w:val="01D90AFF"/>
    <w:rsid w:val="01D95F9B"/>
    <w:rsid w:val="02054F52"/>
    <w:rsid w:val="02074101"/>
    <w:rsid w:val="023D64D3"/>
    <w:rsid w:val="023F3CD2"/>
    <w:rsid w:val="025B2DC4"/>
    <w:rsid w:val="025E6A5C"/>
    <w:rsid w:val="02704AC1"/>
    <w:rsid w:val="02762D3E"/>
    <w:rsid w:val="0288005D"/>
    <w:rsid w:val="029927A3"/>
    <w:rsid w:val="02DD76BF"/>
    <w:rsid w:val="02E358DE"/>
    <w:rsid w:val="02E43558"/>
    <w:rsid w:val="02E75DCD"/>
    <w:rsid w:val="02F460B9"/>
    <w:rsid w:val="03224BB7"/>
    <w:rsid w:val="032B6266"/>
    <w:rsid w:val="035A2D4F"/>
    <w:rsid w:val="035E0DBD"/>
    <w:rsid w:val="03600692"/>
    <w:rsid w:val="0361440A"/>
    <w:rsid w:val="037B6245"/>
    <w:rsid w:val="03887BE8"/>
    <w:rsid w:val="03B60BF9"/>
    <w:rsid w:val="03B749B0"/>
    <w:rsid w:val="03CE4985"/>
    <w:rsid w:val="03E219EE"/>
    <w:rsid w:val="03E81EA2"/>
    <w:rsid w:val="03E96766"/>
    <w:rsid w:val="04094AFD"/>
    <w:rsid w:val="040F3E66"/>
    <w:rsid w:val="041A2F36"/>
    <w:rsid w:val="04261BD2"/>
    <w:rsid w:val="042913CB"/>
    <w:rsid w:val="04414C5A"/>
    <w:rsid w:val="046B1C51"/>
    <w:rsid w:val="04B517CA"/>
    <w:rsid w:val="04BE5FB8"/>
    <w:rsid w:val="04C07891"/>
    <w:rsid w:val="04C44C50"/>
    <w:rsid w:val="04C80EA7"/>
    <w:rsid w:val="04CA55F1"/>
    <w:rsid w:val="04F217BD"/>
    <w:rsid w:val="04FD4BEF"/>
    <w:rsid w:val="051B15A9"/>
    <w:rsid w:val="051E05A5"/>
    <w:rsid w:val="052B2F21"/>
    <w:rsid w:val="052F2A11"/>
    <w:rsid w:val="0534433C"/>
    <w:rsid w:val="05385807"/>
    <w:rsid w:val="053F1A17"/>
    <w:rsid w:val="0576016E"/>
    <w:rsid w:val="057C377D"/>
    <w:rsid w:val="05812B41"/>
    <w:rsid w:val="0595261B"/>
    <w:rsid w:val="05A96DF8"/>
    <w:rsid w:val="05C25634"/>
    <w:rsid w:val="05DA63D5"/>
    <w:rsid w:val="05E51322"/>
    <w:rsid w:val="05E7509A"/>
    <w:rsid w:val="05FC4B37"/>
    <w:rsid w:val="060550C3"/>
    <w:rsid w:val="06163BD1"/>
    <w:rsid w:val="062E4029"/>
    <w:rsid w:val="06533545"/>
    <w:rsid w:val="067A7CBC"/>
    <w:rsid w:val="069A3DCD"/>
    <w:rsid w:val="069D4044"/>
    <w:rsid w:val="06A03741"/>
    <w:rsid w:val="06B454AB"/>
    <w:rsid w:val="06B50CF4"/>
    <w:rsid w:val="06C36432"/>
    <w:rsid w:val="06C95F99"/>
    <w:rsid w:val="06DA69AD"/>
    <w:rsid w:val="06E72E78"/>
    <w:rsid w:val="06F07AC9"/>
    <w:rsid w:val="07055B02"/>
    <w:rsid w:val="070E48A8"/>
    <w:rsid w:val="071A338D"/>
    <w:rsid w:val="07261BF2"/>
    <w:rsid w:val="072D3D97"/>
    <w:rsid w:val="07391925"/>
    <w:rsid w:val="073D0CEA"/>
    <w:rsid w:val="074B78AB"/>
    <w:rsid w:val="074E4C94"/>
    <w:rsid w:val="075824C7"/>
    <w:rsid w:val="076F17EB"/>
    <w:rsid w:val="07797F74"/>
    <w:rsid w:val="078037FF"/>
    <w:rsid w:val="078132CC"/>
    <w:rsid w:val="07AF3996"/>
    <w:rsid w:val="07C05BA3"/>
    <w:rsid w:val="07C44E81"/>
    <w:rsid w:val="07D609DA"/>
    <w:rsid w:val="07ED3B92"/>
    <w:rsid w:val="07EF18DF"/>
    <w:rsid w:val="080053A9"/>
    <w:rsid w:val="080F08D8"/>
    <w:rsid w:val="080F7584"/>
    <w:rsid w:val="08275C22"/>
    <w:rsid w:val="083245C7"/>
    <w:rsid w:val="085643E1"/>
    <w:rsid w:val="085B3B1D"/>
    <w:rsid w:val="086C1887"/>
    <w:rsid w:val="086F6040"/>
    <w:rsid w:val="08783F6C"/>
    <w:rsid w:val="088C017B"/>
    <w:rsid w:val="088C1F29"/>
    <w:rsid w:val="08CB54CA"/>
    <w:rsid w:val="08F16230"/>
    <w:rsid w:val="09137F54"/>
    <w:rsid w:val="091527E4"/>
    <w:rsid w:val="09181A0E"/>
    <w:rsid w:val="092959CA"/>
    <w:rsid w:val="094B066E"/>
    <w:rsid w:val="09510A7C"/>
    <w:rsid w:val="09516E17"/>
    <w:rsid w:val="095C5D9F"/>
    <w:rsid w:val="0974683C"/>
    <w:rsid w:val="09750564"/>
    <w:rsid w:val="09786820"/>
    <w:rsid w:val="098721D1"/>
    <w:rsid w:val="09931DC9"/>
    <w:rsid w:val="09A76EC7"/>
    <w:rsid w:val="09AD65FB"/>
    <w:rsid w:val="09C35C7A"/>
    <w:rsid w:val="09C41302"/>
    <w:rsid w:val="09C445B2"/>
    <w:rsid w:val="09CD378D"/>
    <w:rsid w:val="09D62992"/>
    <w:rsid w:val="09F4475E"/>
    <w:rsid w:val="09FC4E8C"/>
    <w:rsid w:val="0A061FA0"/>
    <w:rsid w:val="0A0D6695"/>
    <w:rsid w:val="0A132F51"/>
    <w:rsid w:val="0A29389E"/>
    <w:rsid w:val="0A326B00"/>
    <w:rsid w:val="0A357A30"/>
    <w:rsid w:val="0A5D1DCF"/>
    <w:rsid w:val="0A690465"/>
    <w:rsid w:val="0A782BB8"/>
    <w:rsid w:val="0A8F5D00"/>
    <w:rsid w:val="0A92506E"/>
    <w:rsid w:val="0A943693"/>
    <w:rsid w:val="0A9E0188"/>
    <w:rsid w:val="0A9F7437"/>
    <w:rsid w:val="0AA66C64"/>
    <w:rsid w:val="0AAF4A50"/>
    <w:rsid w:val="0ABD461B"/>
    <w:rsid w:val="0AC76FEC"/>
    <w:rsid w:val="0ACB4F8A"/>
    <w:rsid w:val="0ADB0F46"/>
    <w:rsid w:val="0ADE305F"/>
    <w:rsid w:val="0AE34886"/>
    <w:rsid w:val="0B071BA7"/>
    <w:rsid w:val="0B095FCE"/>
    <w:rsid w:val="0B1D24B7"/>
    <w:rsid w:val="0B2E72C7"/>
    <w:rsid w:val="0B33064D"/>
    <w:rsid w:val="0B4D593C"/>
    <w:rsid w:val="0B6158EF"/>
    <w:rsid w:val="0B6C4A4A"/>
    <w:rsid w:val="0B7F731F"/>
    <w:rsid w:val="0B9543D5"/>
    <w:rsid w:val="0BA47589"/>
    <w:rsid w:val="0BA83D7B"/>
    <w:rsid w:val="0BB21CA6"/>
    <w:rsid w:val="0BBB4639"/>
    <w:rsid w:val="0BD52307"/>
    <w:rsid w:val="0BE34556"/>
    <w:rsid w:val="0BFC01A3"/>
    <w:rsid w:val="0BFF62F6"/>
    <w:rsid w:val="0C021566"/>
    <w:rsid w:val="0C12523C"/>
    <w:rsid w:val="0C2343F9"/>
    <w:rsid w:val="0C347173"/>
    <w:rsid w:val="0C363119"/>
    <w:rsid w:val="0C543C05"/>
    <w:rsid w:val="0C571E38"/>
    <w:rsid w:val="0C5A4BA3"/>
    <w:rsid w:val="0C7038E9"/>
    <w:rsid w:val="0C8C1BF2"/>
    <w:rsid w:val="0CA21D1B"/>
    <w:rsid w:val="0CBD08BF"/>
    <w:rsid w:val="0CC55A09"/>
    <w:rsid w:val="0CCF31FF"/>
    <w:rsid w:val="0CD332DD"/>
    <w:rsid w:val="0CD40613"/>
    <w:rsid w:val="0CD6611B"/>
    <w:rsid w:val="0CDC1B03"/>
    <w:rsid w:val="0D026C5D"/>
    <w:rsid w:val="0D031736"/>
    <w:rsid w:val="0D330B10"/>
    <w:rsid w:val="0D4205F6"/>
    <w:rsid w:val="0D4C15CA"/>
    <w:rsid w:val="0D4E046E"/>
    <w:rsid w:val="0D527471"/>
    <w:rsid w:val="0D537A57"/>
    <w:rsid w:val="0D7812EF"/>
    <w:rsid w:val="0D7D0895"/>
    <w:rsid w:val="0D832434"/>
    <w:rsid w:val="0D8F76E7"/>
    <w:rsid w:val="0D9F26FE"/>
    <w:rsid w:val="0DC4513C"/>
    <w:rsid w:val="0DD423A8"/>
    <w:rsid w:val="0DE64843"/>
    <w:rsid w:val="0DE862A6"/>
    <w:rsid w:val="0DF90060"/>
    <w:rsid w:val="0E1924B1"/>
    <w:rsid w:val="0E240D54"/>
    <w:rsid w:val="0E362232"/>
    <w:rsid w:val="0E4F61B7"/>
    <w:rsid w:val="0E5153AF"/>
    <w:rsid w:val="0E527771"/>
    <w:rsid w:val="0E6354DA"/>
    <w:rsid w:val="0E6A4ABA"/>
    <w:rsid w:val="0E703E8F"/>
    <w:rsid w:val="0E791713"/>
    <w:rsid w:val="0E9732FD"/>
    <w:rsid w:val="0EA16002"/>
    <w:rsid w:val="0EA82CAB"/>
    <w:rsid w:val="0EC248F6"/>
    <w:rsid w:val="0ECA7CD1"/>
    <w:rsid w:val="0EED1247"/>
    <w:rsid w:val="0EF11263"/>
    <w:rsid w:val="0EF61F96"/>
    <w:rsid w:val="0F047C28"/>
    <w:rsid w:val="0F346E76"/>
    <w:rsid w:val="0F3E4081"/>
    <w:rsid w:val="0F3F3FC2"/>
    <w:rsid w:val="0F4C5F6E"/>
    <w:rsid w:val="0F4D04BD"/>
    <w:rsid w:val="0F6109AA"/>
    <w:rsid w:val="0F6B0F82"/>
    <w:rsid w:val="0F9632B1"/>
    <w:rsid w:val="0F9B1577"/>
    <w:rsid w:val="0F9F69E6"/>
    <w:rsid w:val="0FB906BD"/>
    <w:rsid w:val="0FDD23A2"/>
    <w:rsid w:val="0FE56C17"/>
    <w:rsid w:val="0FF07241"/>
    <w:rsid w:val="0FF36C20"/>
    <w:rsid w:val="0FF52429"/>
    <w:rsid w:val="0FF54C9C"/>
    <w:rsid w:val="10053335"/>
    <w:rsid w:val="10086E6C"/>
    <w:rsid w:val="10117079"/>
    <w:rsid w:val="101A606C"/>
    <w:rsid w:val="10233173"/>
    <w:rsid w:val="102A2AE9"/>
    <w:rsid w:val="103C005D"/>
    <w:rsid w:val="103F4B2D"/>
    <w:rsid w:val="104135F9"/>
    <w:rsid w:val="1052657B"/>
    <w:rsid w:val="107B2FAF"/>
    <w:rsid w:val="109B550D"/>
    <w:rsid w:val="10A047C3"/>
    <w:rsid w:val="10BC7123"/>
    <w:rsid w:val="10BE7E89"/>
    <w:rsid w:val="10DC1B0A"/>
    <w:rsid w:val="10E0388D"/>
    <w:rsid w:val="10F1632A"/>
    <w:rsid w:val="114710E3"/>
    <w:rsid w:val="11645BBD"/>
    <w:rsid w:val="11717704"/>
    <w:rsid w:val="117A2E35"/>
    <w:rsid w:val="11AA069F"/>
    <w:rsid w:val="11AD25E7"/>
    <w:rsid w:val="11CC049C"/>
    <w:rsid w:val="120642F5"/>
    <w:rsid w:val="120826F1"/>
    <w:rsid w:val="12137217"/>
    <w:rsid w:val="121F06BA"/>
    <w:rsid w:val="123C0392"/>
    <w:rsid w:val="12503FC7"/>
    <w:rsid w:val="125E22AC"/>
    <w:rsid w:val="126307C1"/>
    <w:rsid w:val="126B0E01"/>
    <w:rsid w:val="127D7BFB"/>
    <w:rsid w:val="12973288"/>
    <w:rsid w:val="12C616AB"/>
    <w:rsid w:val="12C63A8C"/>
    <w:rsid w:val="12CD73C6"/>
    <w:rsid w:val="12D33822"/>
    <w:rsid w:val="12E75698"/>
    <w:rsid w:val="12FA4A5D"/>
    <w:rsid w:val="13016A31"/>
    <w:rsid w:val="130F5001"/>
    <w:rsid w:val="130F79DE"/>
    <w:rsid w:val="13217EA7"/>
    <w:rsid w:val="1340403C"/>
    <w:rsid w:val="13410513"/>
    <w:rsid w:val="134B1AD3"/>
    <w:rsid w:val="134C0764"/>
    <w:rsid w:val="1351449B"/>
    <w:rsid w:val="135E7658"/>
    <w:rsid w:val="136441CE"/>
    <w:rsid w:val="13693592"/>
    <w:rsid w:val="1379754E"/>
    <w:rsid w:val="13AE369B"/>
    <w:rsid w:val="13B05E3F"/>
    <w:rsid w:val="13DA4490"/>
    <w:rsid w:val="13F33B15"/>
    <w:rsid w:val="13F56BD4"/>
    <w:rsid w:val="13FF1EFC"/>
    <w:rsid w:val="14007B69"/>
    <w:rsid w:val="140A3B78"/>
    <w:rsid w:val="141C0605"/>
    <w:rsid w:val="14254B61"/>
    <w:rsid w:val="142F484B"/>
    <w:rsid w:val="143040B0"/>
    <w:rsid w:val="143A1B25"/>
    <w:rsid w:val="143F00B7"/>
    <w:rsid w:val="144D5ECF"/>
    <w:rsid w:val="144F0373"/>
    <w:rsid w:val="145C7D63"/>
    <w:rsid w:val="14661880"/>
    <w:rsid w:val="14680E63"/>
    <w:rsid w:val="147D469B"/>
    <w:rsid w:val="148425E5"/>
    <w:rsid w:val="14952165"/>
    <w:rsid w:val="14A72DF8"/>
    <w:rsid w:val="14A84FB8"/>
    <w:rsid w:val="14C24CD0"/>
    <w:rsid w:val="14C842E9"/>
    <w:rsid w:val="14DE3B0C"/>
    <w:rsid w:val="14DE66C6"/>
    <w:rsid w:val="14E5742D"/>
    <w:rsid w:val="14ED7452"/>
    <w:rsid w:val="14EF7AC7"/>
    <w:rsid w:val="15015A4D"/>
    <w:rsid w:val="150B483A"/>
    <w:rsid w:val="151C5260"/>
    <w:rsid w:val="155C4DFA"/>
    <w:rsid w:val="15602773"/>
    <w:rsid w:val="15787ABD"/>
    <w:rsid w:val="157D1450"/>
    <w:rsid w:val="158521DA"/>
    <w:rsid w:val="15C15AF9"/>
    <w:rsid w:val="15C90C2F"/>
    <w:rsid w:val="15D926E2"/>
    <w:rsid w:val="15FA2BC8"/>
    <w:rsid w:val="16135A37"/>
    <w:rsid w:val="16387B3E"/>
    <w:rsid w:val="163B0AEA"/>
    <w:rsid w:val="163F4A7E"/>
    <w:rsid w:val="16455A98"/>
    <w:rsid w:val="166B70BF"/>
    <w:rsid w:val="166D1C74"/>
    <w:rsid w:val="166E2C6E"/>
    <w:rsid w:val="167D7355"/>
    <w:rsid w:val="16831D55"/>
    <w:rsid w:val="169228E4"/>
    <w:rsid w:val="16BC321C"/>
    <w:rsid w:val="16CD4127"/>
    <w:rsid w:val="16D11FF5"/>
    <w:rsid w:val="16D22DC9"/>
    <w:rsid w:val="16D8458B"/>
    <w:rsid w:val="16E01F4D"/>
    <w:rsid w:val="16E812B9"/>
    <w:rsid w:val="1706559C"/>
    <w:rsid w:val="170768D4"/>
    <w:rsid w:val="17574412"/>
    <w:rsid w:val="176A71DF"/>
    <w:rsid w:val="17795D6E"/>
    <w:rsid w:val="177E3384"/>
    <w:rsid w:val="17824B28"/>
    <w:rsid w:val="17945B62"/>
    <w:rsid w:val="17984446"/>
    <w:rsid w:val="17A70B2D"/>
    <w:rsid w:val="17A964C8"/>
    <w:rsid w:val="17AA0D66"/>
    <w:rsid w:val="17AD1BCB"/>
    <w:rsid w:val="17B34737"/>
    <w:rsid w:val="17BB65C1"/>
    <w:rsid w:val="17C57205"/>
    <w:rsid w:val="17D23395"/>
    <w:rsid w:val="17DA36A1"/>
    <w:rsid w:val="17E455AA"/>
    <w:rsid w:val="1800351D"/>
    <w:rsid w:val="18065019"/>
    <w:rsid w:val="18180A8F"/>
    <w:rsid w:val="182E3B95"/>
    <w:rsid w:val="185F6D12"/>
    <w:rsid w:val="186D6B58"/>
    <w:rsid w:val="187F73B4"/>
    <w:rsid w:val="18897EA7"/>
    <w:rsid w:val="18A71303"/>
    <w:rsid w:val="18B0756E"/>
    <w:rsid w:val="18BA4890"/>
    <w:rsid w:val="18E436BB"/>
    <w:rsid w:val="18FA0DD3"/>
    <w:rsid w:val="190F7E35"/>
    <w:rsid w:val="191E07B4"/>
    <w:rsid w:val="19204742"/>
    <w:rsid w:val="1933222E"/>
    <w:rsid w:val="19404D95"/>
    <w:rsid w:val="194303E2"/>
    <w:rsid w:val="194840B0"/>
    <w:rsid w:val="195F54F5"/>
    <w:rsid w:val="196B08CE"/>
    <w:rsid w:val="197975A6"/>
    <w:rsid w:val="198509FA"/>
    <w:rsid w:val="199F09A9"/>
    <w:rsid w:val="19AF1F1B"/>
    <w:rsid w:val="19BD5F3E"/>
    <w:rsid w:val="19C0755A"/>
    <w:rsid w:val="19C332D1"/>
    <w:rsid w:val="19C36C28"/>
    <w:rsid w:val="19C92FDD"/>
    <w:rsid w:val="19D2379B"/>
    <w:rsid w:val="19EB6681"/>
    <w:rsid w:val="19F35393"/>
    <w:rsid w:val="19F9785A"/>
    <w:rsid w:val="19FF5BD3"/>
    <w:rsid w:val="1A0A34A9"/>
    <w:rsid w:val="1A1134FB"/>
    <w:rsid w:val="1A1431AB"/>
    <w:rsid w:val="1A1D0C33"/>
    <w:rsid w:val="1A3237C1"/>
    <w:rsid w:val="1A5F62E2"/>
    <w:rsid w:val="1A613215"/>
    <w:rsid w:val="1A66082C"/>
    <w:rsid w:val="1A73160F"/>
    <w:rsid w:val="1A89451A"/>
    <w:rsid w:val="1ABE27D0"/>
    <w:rsid w:val="1AC70672"/>
    <w:rsid w:val="1AF77AF1"/>
    <w:rsid w:val="1B021F88"/>
    <w:rsid w:val="1B084D79"/>
    <w:rsid w:val="1B132036"/>
    <w:rsid w:val="1B397CEE"/>
    <w:rsid w:val="1B3F0A63"/>
    <w:rsid w:val="1B616220"/>
    <w:rsid w:val="1B63777C"/>
    <w:rsid w:val="1B663169"/>
    <w:rsid w:val="1B6C31AC"/>
    <w:rsid w:val="1B722217"/>
    <w:rsid w:val="1B746F78"/>
    <w:rsid w:val="1B785360"/>
    <w:rsid w:val="1BBD4F04"/>
    <w:rsid w:val="1BD52313"/>
    <w:rsid w:val="1BFA0DE7"/>
    <w:rsid w:val="1BFA64CC"/>
    <w:rsid w:val="1C0A71ED"/>
    <w:rsid w:val="1C0B4F5D"/>
    <w:rsid w:val="1C166281"/>
    <w:rsid w:val="1C35495A"/>
    <w:rsid w:val="1C427076"/>
    <w:rsid w:val="1C5634D0"/>
    <w:rsid w:val="1C872E66"/>
    <w:rsid w:val="1C9148A2"/>
    <w:rsid w:val="1C9329BD"/>
    <w:rsid w:val="1CC0187B"/>
    <w:rsid w:val="1CF346E3"/>
    <w:rsid w:val="1D070B62"/>
    <w:rsid w:val="1D0E769A"/>
    <w:rsid w:val="1D101FA8"/>
    <w:rsid w:val="1D14507D"/>
    <w:rsid w:val="1D1C5A71"/>
    <w:rsid w:val="1D2247B2"/>
    <w:rsid w:val="1D2C13F8"/>
    <w:rsid w:val="1D467AFD"/>
    <w:rsid w:val="1DA376A1"/>
    <w:rsid w:val="1DA50070"/>
    <w:rsid w:val="1DA66342"/>
    <w:rsid w:val="1DA84C4A"/>
    <w:rsid w:val="1DCC7B45"/>
    <w:rsid w:val="1DF52FC1"/>
    <w:rsid w:val="1E1629BC"/>
    <w:rsid w:val="1E543091"/>
    <w:rsid w:val="1E6D76AA"/>
    <w:rsid w:val="1E72677A"/>
    <w:rsid w:val="1E880141"/>
    <w:rsid w:val="1E8E6A6D"/>
    <w:rsid w:val="1E9D43FC"/>
    <w:rsid w:val="1EBB63E7"/>
    <w:rsid w:val="1ECE699F"/>
    <w:rsid w:val="1EEA12FF"/>
    <w:rsid w:val="1EF17821"/>
    <w:rsid w:val="1F0760A0"/>
    <w:rsid w:val="1F080A89"/>
    <w:rsid w:val="1F190611"/>
    <w:rsid w:val="1F211410"/>
    <w:rsid w:val="1F262338"/>
    <w:rsid w:val="1F41655B"/>
    <w:rsid w:val="1F4409AE"/>
    <w:rsid w:val="1F4B0A7D"/>
    <w:rsid w:val="1F4C145E"/>
    <w:rsid w:val="1F792DAF"/>
    <w:rsid w:val="1FA37E2C"/>
    <w:rsid w:val="1FB20F8B"/>
    <w:rsid w:val="1FDD4C8D"/>
    <w:rsid w:val="1FDE69DF"/>
    <w:rsid w:val="1FF869F0"/>
    <w:rsid w:val="202C6073"/>
    <w:rsid w:val="203B004B"/>
    <w:rsid w:val="20404E0A"/>
    <w:rsid w:val="204C4020"/>
    <w:rsid w:val="204D7D98"/>
    <w:rsid w:val="20796E55"/>
    <w:rsid w:val="207C33AC"/>
    <w:rsid w:val="20923778"/>
    <w:rsid w:val="20B816B5"/>
    <w:rsid w:val="20BB7705"/>
    <w:rsid w:val="20C22534"/>
    <w:rsid w:val="20C902F9"/>
    <w:rsid w:val="20D65FDF"/>
    <w:rsid w:val="20EE6A13"/>
    <w:rsid w:val="20FF2FE3"/>
    <w:rsid w:val="21171D51"/>
    <w:rsid w:val="21294361"/>
    <w:rsid w:val="214145E3"/>
    <w:rsid w:val="214E1DC7"/>
    <w:rsid w:val="21674E89"/>
    <w:rsid w:val="217557F8"/>
    <w:rsid w:val="21795034"/>
    <w:rsid w:val="217E28FF"/>
    <w:rsid w:val="219E4D4F"/>
    <w:rsid w:val="21B73E6C"/>
    <w:rsid w:val="21BC3427"/>
    <w:rsid w:val="21C5052E"/>
    <w:rsid w:val="21C62271"/>
    <w:rsid w:val="21DB6B78"/>
    <w:rsid w:val="21E443FE"/>
    <w:rsid w:val="21E85FCA"/>
    <w:rsid w:val="21F91F85"/>
    <w:rsid w:val="22121C83"/>
    <w:rsid w:val="22227687"/>
    <w:rsid w:val="222A0391"/>
    <w:rsid w:val="223C05C7"/>
    <w:rsid w:val="223F4E70"/>
    <w:rsid w:val="224226F0"/>
    <w:rsid w:val="22614F3C"/>
    <w:rsid w:val="22765384"/>
    <w:rsid w:val="2284345C"/>
    <w:rsid w:val="230D3A9B"/>
    <w:rsid w:val="231929EC"/>
    <w:rsid w:val="23365CBA"/>
    <w:rsid w:val="23443240"/>
    <w:rsid w:val="235558E1"/>
    <w:rsid w:val="23580F2E"/>
    <w:rsid w:val="2393640A"/>
    <w:rsid w:val="239C0F7F"/>
    <w:rsid w:val="23BF71FF"/>
    <w:rsid w:val="23C87E61"/>
    <w:rsid w:val="23E12CD1"/>
    <w:rsid w:val="23E6703F"/>
    <w:rsid w:val="23EC1B9E"/>
    <w:rsid w:val="23F11E67"/>
    <w:rsid w:val="23F32A04"/>
    <w:rsid w:val="24034340"/>
    <w:rsid w:val="24040E5B"/>
    <w:rsid w:val="24041512"/>
    <w:rsid w:val="24157CDD"/>
    <w:rsid w:val="243F7D25"/>
    <w:rsid w:val="245C4A4D"/>
    <w:rsid w:val="245E67A1"/>
    <w:rsid w:val="2461345D"/>
    <w:rsid w:val="24633F3E"/>
    <w:rsid w:val="246B107D"/>
    <w:rsid w:val="24773635"/>
    <w:rsid w:val="24831F80"/>
    <w:rsid w:val="24942439"/>
    <w:rsid w:val="249D72FF"/>
    <w:rsid w:val="24B623B0"/>
    <w:rsid w:val="24BB3676"/>
    <w:rsid w:val="24DB5972"/>
    <w:rsid w:val="24E46F1D"/>
    <w:rsid w:val="250A239A"/>
    <w:rsid w:val="251315B0"/>
    <w:rsid w:val="251E5F01"/>
    <w:rsid w:val="2520073F"/>
    <w:rsid w:val="25204EAC"/>
    <w:rsid w:val="25214A81"/>
    <w:rsid w:val="25315EDA"/>
    <w:rsid w:val="253508C5"/>
    <w:rsid w:val="253D662D"/>
    <w:rsid w:val="254A2AF8"/>
    <w:rsid w:val="255900BA"/>
    <w:rsid w:val="256B0A86"/>
    <w:rsid w:val="25747751"/>
    <w:rsid w:val="257D3268"/>
    <w:rsid w:val="258F6FD8"/>
    <w:rsid w:val="259D0E7A"/>
    <w:rsid w:val="25AB17E9"/>
    <w:rsid w:val="25C81949"/>
    <w:rsid w:val="26062EC3"/>
    <w:rsid w:val="260809E9"/>
    <w:rsid w:val="263C5898"/>
    <w:rsid w:val="26557F83"/>
    <w:rsid w:val="2659068D"/>
    <w:rsid w:val="266A3452"/>
    <w:rsid w:val="267F6DC4"/>
    <w:rsid w:val="2684657A"/>
    <w:rsid w:val="26B24DF9"/>
    <w:rsid w:val="26C210FB"/>
    <w:rsid w:val="26C8249B"/>
    <w:rsid w:val="26CD578F"/>
    <w:rsid w:val="26D95C42"/>
    <w:rsid w:val="26DD1F6E"/>
    <w:rsid w:val="26EC20B9"/>
    <w:rsid w:val="26F23447"/>
    <w:rsid w:val="2729004D"/>
    <w:rsid w:val="272C6959"/>
    <w:rsid w:val="27351108"/>
    <w:rsid w:val="274C535C"/>
    <w:rsid w:val="276E4A74"/>
    <w:rsid w:val="27714608"/>
    <w:rsid w:val="277E52D7"/>
    <w:rsid w:val="279D33B3"/>
    <w:rsid w:val="27B42922"/>
    <w:rsid w:val="27D70CD3"/>
    <w:rsid w:val="27FA2354"/>
    <w:rsid w:val="27FC7546"/>
    <w:rsid w:val="2802524B"/>
    <w:rsid w:val="280D411B"/>
    <w:rsid w:val="28116455"/>
    <w:rsid w:val="281943F5"/>
    <w:rsid w:val="28263A1C"/>
    <w:rsid w:val="28422F9F"/>
    <w:rsid w:val="284C442A"/>
    <w:rsid w:val="284D6B87"/>
    <w:rsid w:val="286C4793"/>
    <w:rsid w:val="286C4E29"/>
    <w:rsid w:val="28840813"/>
    <w:rsid w:val="28D61A2D"/>
    <w:rsid w:val="28E650B6"/>
    <w:rsid w:val="29032531"/>
    <w:rsid w:val="29171044"/>
    <w:rsid w:val="292906F0"/>
    <w:rsid w:val="29290904"/>
    <w:rsid w:val="2948599E"/>
    <w:rsid w:val="294E5677"/>
    <w:rsid w:val="2973261D"/>
    <w:rsid w:val="29900FD5"/>
    <w:rsid w:val="29A34473"/>
    <w:rsid w:val="29B931E3"/>
    <w:rsid w:val="29DF5F05"/>
    <w:rsid w:val="29FA1C71"/>
    <w:rsid w:val="2A083954"/>
    <w:rsid w:val="2A3B7DA2"/>
    <w:rsid w:val="2A465F84"/>
    <w:rsid w:val="2A7228D5"/>
    <w:rsid w:val="2A7E3970"/>
    <w:rsid w:val="2A866A65"/>
    <w:rsid w:val="2A8B520C"/>
    <w:rsid w:val="2A8B7E3A"/>
    <w:rsid w:val="2A9D1981"/>
    <w:rsid w:val="2AAE2680"/>
    <w:rsid w:val="2AB25DC3"/>
    <w:rsid w:val="2AB54EB7"/>
    <w:rsid w:val="2ACA6CDE"/>
    <w:rsid w:val="2ACD5E5E"/>
    <w:rsid w:val="2AD11B33"/>
    <w:rsid w:val="2ADA69C9"/>
    <w:rsid w:val="2AE61515"/>
    <w:rsid w:val="2AFE060C"/>
    <w:rsid w:val="2B0379D1"/>
    <w:rsid w:val="2B1E1382"/>
    <w:rsid w:val="2B26130E"/>
    <w:rsid w:val="2B277B63"/>
    <w:rsid w:val="2B2C6E63"/>
    <w:rsid w:val="2B612949"/>
    <w:rsid w:val="2B631D5F"/>
    <w:rsid w:val="2B6F32B8"/>
    <w:rsid w:val="2B795EE5"/>
    <w:rsid w:val="2B8C3E6A"/>
    <w:rsid w:val="2BAD0887"/>
    <w:rsid w:val="2BE10952"/>
    <w:rsid w:val="2C1F1232"/>
    <w:rsid w:val="2C260B48"/>
    <w:rsid w:val="2C457543"/>
    <w:rsid w:val="2C4C1CA3"/>
    <w:rsid w:val="2C4C4B42"/>
    <w:rsid w:val="2C6B600B"/>
    <w:rsid w:val="2C9A4E6D"/>
    <w:rsid w:val="2CAE5996"/>
    <w:rsid w:val="2CB00530"/>
    <w:rsid w:val="2CBA67B5"/>
    <w:rsid w:val="2CC71AE5"/>
    <w:rsid w:val="2CD042A4"/>
    <w:rsid w:val="2CDC497D"/>
    <w:rsid w:val="2CE84598"/>
    <w:rsid w:val="2D117378"/>
    <w:rsid w:val="2D1562C7"/>
    <w:rsid w:val="2D1C2FCC"/>
    <w:rsid w:val="2D2D51D9"/>
    <w:rsid w:val="2D2F2CFF"/>
    <w:rsid w:val="2D33523E"/>
    <w:rsid w:val="2D3C1AFC"/>
    <w:rsid w:val="2D4463EC"/>
    <w:rsid w:val="2D680D2B"/>
    <w:rsid w:val="2D83304B"/>
    <w:rsid w:val="2D971B87"/>
    <w:rsid w:val="2D9E3105"/>
    <w:rsid w:val="2DA03BFD"/>
    <w:rsid w:val="2DAB7E62"/>
    <w:rsid w:val="2DAD1E76"/>
    <w:rsid w:val="2DD73D81"/>
    <w:rsid w:val="2DEA3C22"/>
    <w:rsid w:val="2E115F76"/>
    <w:rsid w:val="2E1D6FFC"/>
    <w:rsid w:val="2E3D344A"/>
    <w:rsid w:val="2E4C4A63"/>
    <w:rsid w:val="2E5171F3"/>
    <w:rsid w:val="2E5E7EBA"/>
    <w:rsid w:val="2E666BF4"/>
    <w:rsid w:val="2E7B5F75"/>
    <w:rsid w:val="2E7C01C6"/>
    <w:rsid w:val="2E7C2CA4"/>
    <w:rsid w:val="2E8A5E48"/>
    <w:rsid w:val="2E8A751A"/>
    <w:rsid w:val="2EA5141B"/>
    <w:rsid w:val="2EA83610"/>
    <w:rsid w:val="2EA9322D"/>
    <w:rsid w:val="2EBC4A66"/>
    <w:rsid w:val="2EBD1CEA"/>
    <w:rsid w:val="2EC851B9"/>
    <w:rsid w:val="2EED4872"/>
    <w:rsid w:val="2F104DB2"/>
    <w:rsid w:val="2F212270"/>
    <w:rsid w:val="2F376FA0"/>
    <w:rsid w:val="2F5E208F"/>
    <w:rsid w:val="2F5F53F2"/>
    <w:rsid w:val="2F6E6D66"/>
    <w:rsid w:val="2F713AA3"/>
    <w:rsid w:val="2FA86230"/>
    <w:rsid w:val="2FAC5E0F"/>
    <w:rsid w:val="2FF67B04"/>
    <w:rsid w:val="300A453F"/>
    <w:rsid w:val="304D6EE1"/>
    <w:rsid w:val="306563B9"/>
    <w:rsid w:val="307D6477"/>
    <w:rsid w:val="30923F09"/>
    <w:rsid w:val="30A63CC6"/>
    <w:rsid w:val="30A71E2E"/>
    <w:rsid w:val="30B20761"/>
    <w:rsid w:val="30BA2575"/>
    <w:rsid w:val="30C4370C"/>
    <w:rsid w:val="30C9346B"/>
    <w:rsid w:val="30ED11D4"/>
    <w:rsid w:val="30F1651D"/>
    <w:rsid w:val="30F2476F"/>
    <w:rsid w:val="30F427DE"/>
    <w:rsid w:val="311D7312"/>
    <w:rsid w:val="311E5564"/>
    <w:rsid w:val="31216A26"/>
    <w:rsid w:val="312B52F6"/>
    <w:rsid w:val="315A3C18"/>
    <w:rsid w:val="31810AA3"/>
    <w:rsid w:val="31941457"/>
    <w:rsid w:val="31A60C22"/>
    <w:rsid w:val="31AA5580"/>
    <w:rsid w:val="31AA5823"/>
    <w:rsid w:val="31AC2673"/>
    <w:rsid w:val="31B060AE"/>
    <w:rsid w:val="31B77A8D"/>
    <w:rsid w:val="31BB1005"/>
    <w:rsid w:val="31C82E79"/>
    <w:rsid w:val="31D200FD"/>
    <w:rsid w:val="31D40319"/>
    <w:rsid w:val="31D420C7"/>
    <w:rsid w:val="31EF67E2"/>
    <w:rsid w:val="320F0B96"/>
    <w:rsid w:val="321150C9"/>
    <w:rsid w:val="32124D94"/>
    <w:rsid w:val="321304C8"/>
    <w:rsid w:val="32256642"/>
    <w:rsid w:val="32506037"/>
    <w:rsid w:val="32565D7D"/>
    <w:rsid w:val="32622CBE"/>
    <w:rsid w:val="3268280F"/>
    <w:rsid w:val="327B01C9"/>
    <w:rsid w:val="327B0795"/>
    <w:rsid w:val="329C79FE"/>
    <w:rsid w:val="32D156E4"/>
    <w:rsid w:val="32E620B2"/>
    <w:rsid w:val="32F33DBC"/>
    <w:rsid w:val="33291F9F"/>
    <w:rsid w:val="332F65B0"/>
    <w:rsid w:val="33380434"/>
    <w:rsid w:val="33473A61"/>
    <w:rsid w:val="3349755B"/>
    <w:rsid w:val="33525344"/>
    <w:rsid w:val="335644BA"/>
    <w:rsid w:val="335C27F8"/>
    <w:rsid w:val="336456CD"/>
    <w:rsid w:val="33721B98"/>
    <w:rsid w:val="33857292"/>
    <w:rsid w:val="33957A88"/>
    <w:rsid w:val="33A12D31"/>
    <w:rsid w:val="33A21F16"/>
    <w:rsid w:val="33AB6953"/>
    <w:rsid w:val="33C36048"/>
    <w:rsid w:val="33D97E69"/>
    <w:rsid w:val="33DE37E4"/>
    <w:rsid w:val="33E83C08"/>
    <w:rsid w:val="33EF01B7"/>
    <w:rsid w:val="33EF143A"/>
    <w:rsid w:val="340C3D9A"/>
    <w:rsid w:val="340F388A"/>
    <w:rsid w:val="3412319F"/>
    <w:rsid w:val="341D6648"/>
    <w:rsid w:val="342275B1"/>
    <w:rsid w:val="34381C5E"/>
    <w:rsid w:val="34504E1F"/>
    <w:rsid w:val="345476DB"/>
    <w:rsid w:val="346F4329"/>
    <w:rsid w:val="34873253"/>
    <w:rsid w:val="34DA3990"/>
    <w:rsid w:val="350B4B7E"/>
    <w:rsid w:val="35335357"/>
    <w:rsid w:val="3546484B"/>
    <w:rsid w:val="354B444E"/>
    <w:rsid w:val="35987DB4"/>
    <w:rsid w:val="35BE2E72"/>
    <w:rsid w:val="35C002C4"/>
    <w:rsid w:val="35FF348B"/>
    <w:rsid w:val="36010FB1"/>
    <w:rsid w:val="360208A7"/>
    <w:rsid w:val="360429ED"/>
    <w:rsid w:val="3608233F"/>
    <w:rsid w:val="360B1E2F"/>
    <w:rsid w:val="360F3B5B"/>
    <w:rsid w:val="361A5A2B"/>
    <w:rsid w:val="362646CF"/>
    <w:rsid w:val="36266C69"/>
    <w:rsid w:val="3627310D"/>
    <w:rsid w:val="36280C33"/>
    <w:rsid w:val="36297FEC"/>
    <w:rsid w:val="362D070F"/>
    <w:rsid w:val="36317AE8"/>
    <w:rsid w:val="3634782F"/>
    <w:rsid w:val="363B44C3"/>
    <w:rsid w:val="363C00BB"/>
    <w:rsid w:val="36550445"/>
    <w:rsid w:val="3664193A"/>
    <w:rsid w:val="36685B59"/>
    <w:rsid w:val="3680281D"/>
    <w:rsid w:val="36834A6E"/>
    <w:rsid w:val="368575BE"/>
    <w:rsid w:val="36C721FA"/>
    <w:rsid w:val="36D641EB"/>
    <w:rsid w:val="36E602DD"/>
    <w:rsid w:val="36EA73DC"/>
    <w:rsid w:val="371856CD"/>
    <w:rsid w:val="371C3AAD"/>
    <w:rsid w:val="37295EE5"/>
    <w:rsid w:val="37384EA6"/>
    <w:rsid w:val="37532013"/>
    <w:rsid w:val="378327F6"/>
    <w:rsid w:val="378E6394"/>
    <w:rsid w:val="3797344B"/>
    <w:rsid w:val="37991DE9"/>
    <w:rsid w:val="37A13DB8"/>
    <w:rsid w:val="37A22B83"/>
    <w:rsid w:val="37A23281"/>
    <w:rsid w:val="37DB62C5"/>
    <w:rsid w:val="37DC7F27"/>
    <w:rsid w:val="37DF3574"/>
    <w:rsid w:val="37EC6610"/>
    <w:rsid w:val="37F4701F"/>
    <w:rsid w:val="381229FC"/>
    <w:rsid w:val="381875BD"/>
    <w:rsid w:val="382520AF"/>
    <w:rsid w:val="38355BF2"/>
    <w:rsid w:val="383B1286"/>
    <w:rsid w:val="3845787B"/>
    <w:rsid w:val="385C3B29"/>
    <w:rsid w:val="385F28CB"/>
    <w:rsid w:val="38991974"/>
    <w:rsid w:val="389B393F"/>
    <w:rsid w:val="389B56ED"/>
    <w:rsid w:val="38BD4B66"/>
    <w:rsid w:val="39052444"/>
    <w:rsid w:val="390D2369"/>
    <w:rsid w:val="391B72DF"/>
    <w:rsid w:val="3920464D"/>
    <w:rsid w:val="3962445C"/>
    <w:rsid w:val="396471C4"/>
    <w:rsid w:val="39724156"/>
    <w:rsid w:val="397A79F8"/>
    <w:rsid w:val="399A33E8"/>
    <w:rsid w:val="39A95BE7"/>
    <w:rsid w:val="39B100EE"/>
    <w:rsid w:val="39B4745E"/>
    <w:rsid w:val="3A0A0B41"/>
    <w:rsid w:val="3A1449AD"/>
    <w:rsid w:val="3A217E73"/>
    <w:rsid w:val="3A24067D"/>
    <w:rsid w:val="3A361B71"/>
    <w:rsid w:val="3A380B5D"/>
    <w:rsid w:val="3A3A0F35"/>
    <w:rsid w:val="3A4818A4"/>
    <w:rsid w:val="3A7563BD"/>
    <w:rsid w:val="3A79380C"/>
    <w:rsid w:val="3A945160"/>
    <w:rsid w:val="3ABE3914"/>
    <w:rsid w:val="3AC85CD4"/>
    <w:rsid w:val="3AD2325C"/>
    <w:rsid w:val="3AFD6975"/>
    <w:rsid w:val="3B084B8F"/>
    <w:rsid w:val="3B135A0E"/>
    <w:rsid w:val="3B1654FE"/>
    <w:rsid w:val="3B1716C0"/>
    <w:rsid w:val="3B273268"/>
    <w:rsid w:val="3B653D90"/>
    <w:rsid w:val="3B6C1311"/>
    <w:rsid w:val="3B714E2B"/>
    <w:rsid w:val="3B9761E9"/>
    <w:rsid w:val="3BAD6F83"/>
    <w:rsid w:val="3BC43F2D"/>
    <w:rsid w:val="3BE13D5E"/>
    <w:rsid w:val="3BEC384C"/>
    <w:rsid w:val="3BF27B18"/>
    <w:rsid w:val="3BFA2EDC"/>
    <w:rsid w:val="3C105B20"/>
    <w:rsid w:val="3C1D466B"/>
    <w:rsid w:val="3C2854E9"/>
    <w:rsid w:val="3C2D021E"/>
    <w:rsid w:val="3C576D48"/>
    <w:rsid w:val="3C581F0A"/>
    <w:rsid w:val="3C6608F0"/>
    <w:rsid w:val="3C6B2500"/>
    <w:rsid w:val="3C7F119D"/>
    <w:rsid w:val="3C920BB5"/>
    <w:rsid w:val="3C9730AD"/>
    <w:rsid w:val="3CA64660"/>
    <w:rsid w:val="3CC8224C"/>
    <w:rsid w:val="3CCC0A6E"/>
    <w:rsid w:val="3CE33B06"/>
    <w:rsid w:val="3CF40E24"/>
    <w:rsid w:val="3D257C7B"/>
    <w:rsid w:val="3D2B356C"/>
    <w:rsid w:val="3D3C6D8E"/>
    <w:rsid w:val="3D4A7797"/>
    <w:rsid w:val="3D6808AB"/>
    <w:rsid w:val="3D762FEF"/>
    <w:rsid w:val="3D7F4E23"/>
    <w:rsid w:val="3D9A6A5F"/>
    <w:rsid w:val="3DC11C12"/>
    <w:rsid w:val="3DC70D32"/>
    <w:rsid w:val="3DCE38C6"/>
    <w:rsid w:val="3DD31485"/>
    <w:rsid w:val="3DD41776"/>
    <w:rsid w:val="3DD86A9B"/>
    <w:rsid w:val="3DF53AF1"/>
    <w:rsid w:val="3E0C42AC"/>
    <w:rsid w:val="3E0E073D"/>
    <w:rsid w:val="3E172B8C"/>
    <w:rsid w:val="3E2F4AA8"/>
    <w:rsid w:val="3E550AB1"/>
    <w:rsid w:val="3E7F160D"/>
    <w:rsid w:val="3E865B69"/>
    <w:rsid w:val="3E924B09"/>
    <w:rsid w:val="3E946E66"/>
    <w:rsid w:val="3E962D54"/>
    <w:rsid w:val="3ECC1EF6"/>
    <w:rsid w:val="3ECF4C3A"/>
    <w:rsid w:val="3EDE0B0F"/>
    <w:rsid w:val="3EF570E4"/>
    <w:rsid w:val="3F147FA7"/>
    <w:rsid w:val="3F2226C4"/>
    <w:rsid w:val="3F340649"/>
    <w:rsid w:val="3F4B282F"/>
    <w:rsid w:val="3F4F5483"/>
    <w:rsid w:val="3F584337"/>
    <w:rsid w:val="3F5B65A1"/>
    <w:rsid w:val="3F6E040B"/>
    <w:rsid w:val="3F7E3672"/>
    <w:rsid w:val="3F92362A"/>
    <w:rsid w:val="3F9335C1"/>
    <w:rsid w:val="3F97362A"/>
    <w:rsid w:val="3FA474FF"/>
    <w:rsid w:val="3FB5178A"/>
    <w:rsid w:val="3FDB0AC5"/>
    <w:rsid w:val="3FF00BEA"/>
    <w:rsid w:val="3FF73B50"/>
    <w:rsid w:val="3FFD0A3B"/>
    <w:rsid w:val="40041D9C"/>
    <w:rsid w:val="40203C73"/>
    <w:rsid w:val="405F34A4"/>
    <w:rsid w:val="40644F5E"/>
    <w:rsid w:val="407B138B"/>
    <w:rsid w:val="408D0DFA"/>
    <w:rsid w:val="40904AE9"/>
    <w:rsid w:val="409F2385"/>
    <w:rsid w:val="40AA6190"/>
    <w:rsid w:val="40C90DD4"/>
    <w:rsid w:val="40D93256"/>
    <w:rsid w:val="410119F3"/>
    <w:rsid w:val="410C362B"/>
    <w:rsid w:val="41362456"/>
    <w:rsid w:val="413E4EDF"/>
    <w:rsid w:val="415F0232"/>
    <w:rsid w:val="417E5AFF"/>
    <w:rsid w:val="41C4725A"/>
    <w:rsid w:val="41C537DA"/>
    <w:rsid w:val="41C55588"/>
    <w:rsid w:val="4201726F"/>
    <w:rsid w:val="42022339"/>
    <w:rsid w:val="42072045"/>
    <w:rsid w:val="423529C0"/>
    <w:rsid w:val="423A7D24"/>
    <w:rsid w:val="423E2397"/>
    <w:rsid w:val="42605623"/>
    <w:rsid w:val="427263C7"/>
    <w:rsid w:val="427B7C8B"/>
    <w:rsid w:val="427D046D"/>
    <w:rsid w:val="42A86A79"/>
    <w:rsid w:val="42C341BE"/>
    <w:rsid w:val="42E236F5"/>
    <w:rsid w:val="42EB7271"/>
    <w:rsid w:val="42ED757D"/>
    <w:rsid w:val="430A3B9B"/>
    <w:rsid w:val="43130B2F"/>
    <w:rsid w:val="431505AC"/>
    <w:rsid w:val="43237158"/>
    <w:rsid w:val="433E4BAB"/>
    <w:rsid w:val="434503A7"/>
    <w:rsid w:val="43455D1E"/>
    <w:rsid w:val="43527EF3"/>
    <w:rsid w:val="435C6309"/>
    <w:rsid w:val="436A0A4C"/>
    <w:rsid w:val="437E2368"/>
    <w:rsid w:val="43860D47"/>
    <w:rsid w:val="43A40C40"/>
    <w:rsid w:val="43A4686F"/>
    <w:rsid w:val="43A95A00"/>
    <w:rsid w:val="43BA3DC1"/>
    <w:rsid w:val="43D7255D"/>
    <w:rsid w:val="43E12B37"/>
    <w:rsid w:val="441A5AD3"/>
    <w:rsid w:val="4425781C"/>
    <w:rsid w:val="4443154F"/>
    <w:rsid w:val="44673DA1"/>
    <w:rsid w:val="447F2AC9"/>
    <w:rsid w:val="44935E12"/>
    <w:rsid w:val="44B02520"/>
    <w:rsid w:val="44C133B1"/>
    <w:rsid w:val="44C532F6"/>
    <w:rsid w:val="44C77869"/>
    <w:rsid w:val="44D1720D"/>
    <w:rsid w:val="44E83BF9"/>
    <w:rsid w:val="45074FA4"/>
    <w:rsid w:val="45144989"/>
    <w:rsid w:val="45262E5C"/>
    <w:rsid w:val="453734C5"/>
    <w:rsid w:val="4537679D"/>
    <w:rsid w:val="45554C3A"/>
    <w:rsid w:val="45573F85"/>
    <w:rsid w:val="45576E3F"/>
    <w:rsid w:val="4574354D"/>
    <w:rsid w:val="45812AB3"/>
    <w:rsid w:val="45860F59"/>
    <w:rsid w:val="459C565C"/>
    <w:rsid w:val="45E27675"/>
    <w:rsid w:val="45E638D4"/>
    <w:rsid w:val="460E1316"/>
    <w:rsid w:val="464205C2"/>
    <w:rsid w:val="46463B7A"/>
    <w:rsid w:val="464E3D9E"/>
    <w:rsid w:val="464E67A0"/>
    <w:rsid w:val="465B470D"/>
    <w:rsid w:val="46601D24"/>
    <w:rsid w:val="4670675D"/>
    <w:rsid w:val="4671390F"/>
    <w:rsid w:val="46846374"/>
    <w:rsid w:val="469174FA"/>
    <w:rsid w:val="469A3487"/>
    <w:rsid w:val="46AA65F3"/>
    <w:rsid w:val="46C2653A"/>
    <w:rsid w:val="46C73657"/>
    <w:rsid w:val="46D05D37"/>
    <w:rsid w:val="46DE09FD"/>
    <w:rsid w:val="47013507"/>
    <w:rsid w:val="47046AA4"/>
    <w:rsid w:val="47123CE1"/>
    <w:rsid w:val="471E40FC"/>
    <w:rsid w:val="47326EA0"/>
    <w:rsid w:val="473A2575"/>
    <w:rsid w:val="474B6FAD"/>
    <w:rsid w:val="47571378"/>
    <w:rsid w:val="477C090E"/>
    <w:rsid w:val="47992111"/>
    <w:rsid w:val="47A54961"/>
    <w:rsid w:val="47A92D3A"/>
    <w:rsid w:val="47B25287"/>
    <w:rsid w:val="47BB36B5"/>
    <w:rsid w:val="47BB76C5"/>
    <w:rsid w:val="47C86855"/>
    <w:rsid w:val="47E60DC9"/>
    <w:rsid w:val="47E82066"/>
    <w:rsid w:val="47ED1EF6"/>
    <w:rsid w:val="47F6649C"/>
    <w:rsid w:val="480F0E60"/>
    <w:rsid w:val="481639B1"/>
    <w:rsid w:val="483717D5"/>
    <w:rsid w:val="486F1DBE"/>
    <w:rsid w:val="488A151E"/>
    <w:rsid w:val="48D6283F"/>
    <w:rsid w:val="48E21116"/>
    <w:rsid w:val="48E5096A"/>
    <w:rsid w:val="48EF53E6"/>
    <w:rsid w:val="48F84495"/>
    <w:rsid w:val="491A7D6C"/>
    <w:rsid w:val="491D5CAA"/>
    <w:rsid w:val="49282FCC"/>
    <w:rsid w:val="493E03C9"/>
    <w:rsid w:val="49495B74"/>
    <w:rsid w:val="49697141"/>
    <w:rsid w:val="497964CF"/>
    <w:rsid w:val="49B87C30"/>
    <w:rsid w:val="49B96439"/>
    <w:rsid w:val="49C7341B"/>
    <w:rsid w:val="49D15412"/>
    <w:rsid w:val="49F545AF"/>
    <w:rsid w:val="4A08695A"/>
    <w:rsid w:val="4A226607"/>
    <w:rsid w:val="4A377409"/>
    <w:rsid w:val="4A3E05CE"/>
    <w:rsid w:val="4A3E7EC6"/>
    <w:rsid w:val="4A4236FF"/>
    <w:rsid w:val="4A4D67E0"/>
    <w:rsid w:val="4A655B5A"/>
    <w:rsid w:val="4A67100A"/>
    <w:rsid w:val="4A6E2C61"/>
    <w:rsid w:val="4A821D5E"/>
    <w:rsid w:val="4A872075"/>
    <w:rsid w:val="4A8B1AA2"/>
    <w:rsid w:val="4A9C3DAC"/>
    <w:rsid w:val="4A9D769F"/>
    <w:rsid w:val="4A9F2B35"/>
    <w:rsid w:val="4AA52141"/>
    <w:rsid w:val="4AA91EEB"/>
    <w:rsid w:val="4ABB577A"/>
    <w:rsid w:val="4ABF170F"/>
    <w:rsid w:val="4AC76815"/>
    <w:rsid w:val="4ADD1B95"/>
    <w:rsid w:val="4AED3718"/>
    <w:rsid w:val="4AF40C8C"/>
    <w:rsid w:val="4AFD3F1D"/>
    <w:rsid w:val="4B180E1F"/>
    <w:rsid w:val="4B2456B5"/>
    <w:rsid w:val="4B2A64EC"/>
    <w:rsid w:val="4B314308"/>
    <w:rsid w:val="4B4601CE"/>
    <w:rsid w:val="4B4F4FA8"/>
    <w:rsid w:val="4B6C68B6"/>
    <w:rsid w:val="4B766172"/>
    <w:rsid w:val="4B895879"/>
    <w:rsid w:val="4B902A9C"/>
    <w:rsid w:val="4B973C92"/>
    <w:rsid w:val="4B977D64"/>
    <w:rsid w:val="4B9F6E4A"/>
    <w:rsid w:val="4BC863A1"/>
    <w:rsid w:val="4BCF3BD3"/>
    <w:rsid w:val="4BDE5BE1"/>
    <w:rsid w:val="4BE13907"/>
    <w:rsid w:val="4BF85DFC"/>
    <w:rsid w:val="4C196BFC"/>
    <w:rsid w:val="4C26206A"/>
    <w:rsid w:val="4C3B4DC5"/>
    <w:rsid w:val="4C592D74"/>
    <w:rsid w:val="4C5B7215"/>
    <w:rsid w:val="4C5E0AB3"/>
    <w:rsid w:val="4C5E4F57"/>
    <w:rsid w:val="4C6155B4"/>
    <w:rsid w:val="4C8B25BA"/>
    <w:rsid w:val="4C8E14F5"/>
    <w:rsid w:val="4CA26BF2"/>
    <w:rsid w:val="4CB22BAD"/>
    <w:rsid w:val="4CBC31FB"/>
    <w:rsid w:val="4CCB3718"/>
    <w:rsid w:val="4CDF7E46"/>
    <w:rsid w:val="4CE203FA"/>
    <w:rsid w:val="4CE57761"/>
    <w:rsid w:val="4D0E4287"/>
    <w:rsid w:val="4D10232E"/>
    <w:rsid w:val="4D2E2B7B"/>
    <w:rsid w:val="4D375A79"/>
    <w:rsid w:val="4D4C4E8C"/>
    <w:rsid w:val="4D6A7D0F"/>
    <w:rsid w:val="4D9F65D5"/>
    <w:rsid w:val="4DA07A39"/>
    <w:rsid w:val="4DA846DC"/>
    <w:rsid w:val="4DF55A74"/>
    <w:rsid w:val="4DFD0D13"/>
    <w:rsid w:val="4E254B52"/>
    <w:rsid w:val="4E4361B3"/>
    <w:rsid w:val="4E47299C"/>
    <w:rsid w:val="4E636114"/>
    <w:rsid w:val="4E760336"/>
    <w:rsid w:val="4E853787"/>
    <w:rsid w:val="4EA36C51"/>
    <w:rsid w:val="4EAF4ED3"/>
    <w:rsid w:val="4EC20110"/>
    <w:rsid w:val="4EFE547F"/>
    <w:rsid w:val="4F1C11D0"/>
    <w:rsid w:val="4F3F30B3"/>
    <w:rsid w:val="4F493C9D"/>
    <w:rsid w:val="4F68568B"/>
    <w:rsid w:val="4F732844"/>
    <w:rsid w:val="4F766114"/>
    <w:rsid w:val="4F79289F"/>
    <w:rsid w:val="4F9701DC"/>
    <w:rsid w:val="4FB235F0"/>
    <w:rsid w:val="4FBE01E7"/>
    <w:rsid w:val="4FBF6B50"/>
    <w:rsid w:val="4FCB28D3"/>
    <w:rsid w:val="4FE46A51"/>
    <w:rsid w:val="4FEB6162"/>
    <w:rsid w:val="4FF5172F"/>
    <w:rsid w:val="4FFE4547"/>
    <w:rsid w:val="50011E81"/>
    <w:rsid w:val="5003209D"/>
    <w:rsid w:val="50100316"/>
    <w:rsid w:val="501C4F0D"/>
    <w:rsid w:val="5032216A"/>
    <w:rsid w:val="50334005"/>
    <w:rsid w:val="505E20F8"/>
    <w:rsid w:val="506348EA"/>
    <w:rsid w:val="50647638"/>
    <w:rsid w:val="507461C6"/>
    <w:rsid w:val="508F7B94"/>
    <w:rsid w:val="50903205"/>
    <w:rsid w:val="50B35F14"/>
    <w:rsid w:val="50CB6A87"/>
    <w:rsid w:val="50F47A18"/>
    <w:rsid w:val="51073791"/>
    <w:rsid w:val="512C2F2E"/>
    <w:rsid w:val="516B5FFA"/>
    <w:rsid w:val="518954AF"/>
    <w:rsid w:val="519F1952"/>
    <w:rsid w:val="51B67E24"/>
    <w:rsid w:val="51BB07BD"/>
    <w:rsid w:val="51C55131"/>
    <w:rsid w:val="51CE2237"/>
    <w:rsid w:val="51E07115"/>
    <w:rsid w:val="51E471E9"/>
    <w:rsid w:val="5207188A"/>
    <w:rsid w:val="52374280"/>
    <w:rsid w:val="52397FF8"/>
    <w:rsid w:val="52480A85"/>
    <w:rsid w:val="524D13AE"/>
    <w:rsid w:val="524E6467"/>
    <w:rsid w:val="5257222D"/>
    <w:rsid w:val="525D38C4"/>
    <w:rsid w:val="52913D67"/>
    <w:rsid w:val="529D04E2"/>
    <w:rsid w:val="52C378C2"/>
    <w:rsid w:val="53091B1E"/>
    <w:rsid w:val="53220E17"/>
    <w:rsid w:val="532B10AE"/>
    <w:rsid w:val="532F007B"/>
    <w:rsid w:val="533631E3"/>
    <w:rsid w:val="533814BB"/>
    <w:rsid w:val="534649FF"/>
    <w:rsid w:val="53690469"/>
    <w:rsid w:val="53715570"/>
    <w:rsid w:val="538424B0"/>
    <w:rsid w:val="53A07C03"/>
    <w:rsid w:val="53C14EEE"/>
    <w:rsid w:val="53C33958"/>
    <w:rsid w:val="53D85D0E"/>
    <w:rsid w:val="53DF5C01"/>
    <w:rsid w:val="53E43F94"/>
    <w:rsid w:val="53E96CE6"/>
    <w:rsid w:val="53EB5273"/>
    <w:rsid w:val="53EE0134"/>
    <w:rsid w:val="53F974CA"/>
    <w:rsid w:val="540128DA"/>
    <w:rsid w:val="54192FEF"/>
    <w:rsid w:val="541F6255"/>
    <w:rsid w:val="54203E60"/>
    <w:rsid w:val="54204110"/>
    <w:rsid w:val="544E765F"/>
    <w:rsid w:val="546B0426"/>
    <w:rsid w:val="546E34CA"/>
    <w:rsid w:val="547D1CF3"/>
    <w:rsid w:val="54977258"/>
    <w:rsid w:val="54C37F8A"/>
    <w:rsid w:val="54E01282"/>
    <w:rsid w:val="54EC29D9"/>
    <w:rsid w:val="54EC552A"/>
    <w:rsid w:val="550348EE"/>
    <w:rsid w:val="55085C55"/>
    <w:rsid w:val="550C09BC"/>
    <w:rsid w:val="552503C0"/>
    <w:rsid w:val="55492351"/>
    <w:rsid w:val="55562F98"/>
    <w:rsid w:val="556F3D8D"/>
    <w:rsid w:val="55885338"/>
    <w:rsid w:val="55A97784"/>
    <w:rsid w:val="55B353F5"/>
    <w:rsid w:val="55B86489"/>
    <w:rsid w:val="55C51BA3"/>
    <w:rsid w:val="55D10548"/>
    <w:rsid w:val="55D1679A"/>
    <w:rsid w:val="55E24503"/>
    <w:rsid w:val="55EE10FA"/>
    <w:rsid w:val="55F3176C"/>
    <w:rsid w:val="55F65B37"/>
    <w:rsid w:val="56094B3A"/>
    <w:rsid w:val="561D45D2"/>
    <w:rsid w:val="56292AF2"/>
    <w:rsid w:val="562C1C22"/>
    <w:rsid w:val="56343EEA"/>
    <w:rsid w:val="56432E60"/>
    <w:rsid w:val="56503B63"/>
    <w:rsid w:val="565B3B6E"/>
    <w:rsid w:val="5689497F"/>
    <w:rsid w:val="56896E51"/>
    <w:rsid w:val="56900415"/>
    <w:rsid w:val="569D0CE9"/>
    <w:rsid w:val="56A63783"/>
    <w:rsid w:val="56B4455C"/>
    <w:rsid w:val="56BD063D"/>
    <w:rsid w:val="56C500AD"/>
    <w:rsid w:val="56D0725B"/>
    <w:rsid w:val="56DA0B75"/>
    <w:rsid w:val="56F70E75"/>
    <w:rsid w:val="56F72230"/>
    <w:rsid w:val="57034731"/>
    <w:rsid w:val="57407F61"/>
    <w:rsid w:val="57566F57"/>
    <w:rsid w:val="57636BEE"/>
    <w:rsid w:val="576E6ED0"/>
    <w:rsid w:val="577C4060"/>
    <w:rsid w:val="5786214F"/>
    <w:rsid w:val="57BD48EF"/>
    <w:rsid w:val="57C47970"/>
    <w:rsid w:val="57D63BF4"/>
    <w:rsid w:val="57DA715C"/>
    <w:rsid w:val="57E83927"/>
    <w:rsid w:val="580E7831"/>
    <w:rsid w:val="58182BC0"/>
    <w:rsid w:val="58276B45"/>
    <w:rsid w:val="583067EF"/>
    <w:rsid w:val="585D3510"/>
    <w:rsid w:val="585E788A"/>
    <w:rsid w:val="586631C9"/>
    <w:rsid w:val="58701654"/>
    <w:rsid w:val="58740BE1"/>
    <w:rsid w:val="587B53F4"/>
    <w:rsid w:val="588A1C3B"/>
    <w:rsid w:val="58937D37"/>
    <w:rsid w:val="58A12453"/>
    <w:rsid w:val="58B10B5D"/>
    <w:rsid w:val="58B36D8B"/>
    <w:rsid w:val="58B54ABA"/>
    <w:rsid w:val="58CA5607"/>
    <w:rsid w:val="58DC12A2"/>
    <w:rsid w:val="58DF2B0D"/>
    <w:rsid w:val="58ED38EB"/>
    <w:rsid w:val="58F651FA"/>
    <w:rsid w:val="590E5606"/>
    <w:rsid w:val="590F1468"/>
    <w:rsid w:val="59121838"/>
    <w:rsid w:val="59172716"/>
    <w:rsid w:val="59215342"/>
    <w:rsid w:val="59441B03"/>
    <w:rsid w:val="596B5F62"/>
    <w:rsid w:val="598002BB"/>
    <w:rsid w:val="59A11840"/>
    <w:rsid w:val="59A7170E"/>
    <w:rsid w:val="59D41F61"/>
    <w:rsid w:val="59E206B9"/>
    <w:rsid w:val="5A0A04CC"/>
    <w:rsid w:val="5A3F4BE6"/>
    <w:rsid w:val="5A5A2A07"/>
    <w:rsid w:val="5A6E45B7"/>
    <w:rsid w:val="5AB32552"/>
    <w:rsid w:val="5AC32B55"/>
    <w:rsid w:val="5AC63079"/>
    <w:rsid w:val="5AC661A1"/>
    <w:rsid w:val="5AE12FDB"/>
    <w:rsid w:val="5AF30F60"/>
    <w:rsid w:val="5B0667AC"/>
    <w:rsid w:val="5B3B3A3A"/>
    <w:rsid w:val="5B4B2B4A"/>
    <w:rsid w:val="5B5F6BBD"/>
    <w:rsid w:val="5B667E03"/>
    <w:rsid w:val="5B8A7E0B"/>
    <w:rsid w:val="5BA374D1"/>
    <w:rsid w:val="5BA87F9D"/>
    <w:rsid w:val="5BA936DA"/>
    <w:rsid w:val="5BAE74F4"/>
    <w:rsid w:val="5BAF6C35"/>
    <w:rsid w:val="5BB03E37"/>
    <w:rsid w:val="5BB87233"/>
    <w:rsid w:val="5BBF67BB"/>
    <w:rsid w:val="5BC326E1"/>
    <w:rsid w:val="5C036423"/>
    <w:rsid w:val="5C583B6E"/>
    <w:rsid w:val="5C594DF3"/>
    <w:rsid w:val="5C8E5E88"/>
    <w:rsid w:val="5C92685B"/>
    <w:rsid w:val="5C974299"/>
    <w:rsid w:val="5CC22998"/>
    <w:rsid w:val="5CCB5F4F"/>
    <w:rsid w:val="5CE24DE9"/>
    <w:rsid w:val="5CFE6A45"/>
    <w:rsid w:val="5D1A6C78"/>
    <w:rsid w:val="5D371FDF"/>
    <w:rsid w:val="5D537A94"/>
    <w:rsid w:val="5D6C6EBF"/>
    <w:rsid w:val="5D80507F"/>
    <w:rsid w:val="5D810AA5"/>
    <w:rsid w:val="5D902A97"/>
    <w:rsid w:val="5D94783C"/>
    <w:rsid w:val="5DAD3649"/>
    <w:rsid w:val="5DBD4D30"/>
    <w:rsid w:val="5DC34C1A"/>
    <w:rsid w:val="5DCD7847"/>
    <w:rsid w:val="5DE96370"/>
    <w:rsid w:val="5DFA6644"/>
    <w:rsid w:val="5E0C4813"/>
    <w:rsid w:val="5E1D07CE"/>
    <w:rsid w:val="5E3478C6"/>
    <w:rsid w:val="5E36733E"/>
    <w:rsid w:val="5E447596"/>
    <w:rsid w:val="5E5939DE"/>
    <w:rsid w:val="5E5B7D0F"/>
    <w:rsid w:val="5E7D301B"/>
    <w:rsid w:val="5E8048B9"/>
    <w:rsid w:val="5E9567FC"/>
    <w:rsid w:val="5EB620AD"/>
    <w:rsid w:val="5EBF0EA8"/>
    <w:rsid w:val="5ECE3876"/>
    <w:rsid w:val="5EE70DDC"/>
    <w:rsid w:val="5EEA61D6"/>
    <w:rsid w:val="5EED2869"/>
    <w:rsid w:val="5EF75D43"/>
    <w:rsid w:val="5F021772"/>
    <w:rsid w:val="5F41229A"/>
    <w:rsid w:val="5F5521EA"/>
    <w:rsid w:val="5F640074"/>
    <w:rsid w:val="5F6441DB"/>
    <w:rsid w:val="5F7C6D19"/>
    <w:rsid w:val="5F920D48"/>
    <w:rsid w:val="5F9C2CA4"/>
    <w:rsid w:val="5FAA3F2C"/>
    <w:rsid w:val="5FB1765F"/>
    <w:rsid w:val="5FB8243E"/>
    <w:rsid w:val="5FCB425A"/>
    <w:rsid w:val="5FD120CE"/>
    <w:rsid w:val="5FD135AC"/>
    <w:rsid w:val="5FD21144"/>
    <w:rsid w:val="5FDC2E46"/>
    <w:rsid w:val="5FED6BA4"/>
    <w:rsid w:val="5FF73AC9"/>
    <w:rsid w:val="600163F1"/>
    <w:rsid w:val="602A681D"/>
    <w:rsid w:val="603E7665"/>
    <w:rsid w:val="604069F6"/>
    <w:rsid w:val="6065645C"/>
    <w:rsid w:val="607751E8"/>
    <w:rsid w:val="60781B45"/>
    <w:rsid w:val="60854409"/>
    <w:rsid w:val="609F4F56"/>
    <w:rsid w:val="60B3510B"/>
    <w:rsid w:val="60C63FD9"/>
    <w:rsid w:val="60C96282"/>
    <w:rsid w:val="60CE7B5E"/>
    <w:rsid w:val="60D61B46"/>
    <w:rsid w:val="60D94F79"/>
    <w:rsid w:val="60E37A9B"/>
    <w:rsid w:val="60FF1476"/>
    <w:rsid w:val="612363B3"/>
    <w:rsid w:val="61251748"/>
    <w:rsid w:val="613A66FA"/>
    <w:rsid w:val="61444AEB"/>
    <w:rsid w:val="61474875"/>
    <w:rsid w:val="614748AD"/>
    <w:rsid w:val="61581B1D"/>
    <w:rsid w:val="616F2B02"/>
    <w:rsid w:val="617A7CE6"/>
    <w:rsid w:val="618523E6"/>
    <w:rsid w:val="61880654"/>
    <w:rsid w:val="61A90D29"/>
    <w:rsid w:val="61BB639F"/>
    <w:rsid w:val="61CF6717"/>
    <w:rsid w:val="61D66ACB"/>
    <w:rsid w:val="61D76EE6"/>
    <w:rsid w:val="61D92C5E"/>
    <w:rsid w:val="61E21CA2"/>
    <w:rsid w:val="620852F1"/>
    <w:rsid w:val="620D0B5A"/>
    <w:rsid w:val="621D0DEF"/>
    <w:rsid w:val="62423FC3"/>
    <w:rsid w:val="62447D5F"/>
    <w:rsid w:val="62453B18"/>
    <w:rsid w:val="625340CD"/>
    <w:rsid w:val="62596FF9"/>
    <w:rsid w:val="625D47CB"/>
    <w:rsid w:val="625E2A1F"/>
    <w:rsid w:val="62652744"/>
    <w:rsid w:val="6267026A"/>
    <w:rsid w:val="626D61C6"/>
    <w:rsid w:val="628156FB"/>
    <w:rsid w:val="628506F0"/>
    <w:rsid w:val="628B2BF7"/>
    <w:rsid w:val="629D0130"/>
    <w:rsid w:val="629E5C56"/>
    <w:rsid w:val="629E6166"/>
    <w:rsid w:val="62B07A33"/>
    <w:rsid w:val="62B611F1"/>
    <w:rsid w:val="62B964FA"/>
    <w:rsid w:val="62D36F0C"/>
    <w:rsid w:val="62DF4E3C"/>
    <w:rsid w:val="62E14F8C"/>
    <w:rsid w:val="62E16153"/>
    <w:rsid w:val="62E85D96"/>
    <w:rsid w:val="62F062C3"/>
    <w:rsid w:val="63097573"/>
    <w:rsid w:val="63115765"/>
    <w:rsid w:val="63163A3E"/>
    <w:rsid w:val="634A58B9"/>
    <w:rsid w:val="634B63FD"/>
    <w:rsid w:val="635961C6"/>
    <w:rsid w:val="635A392B"/>
    <w:rsid w:val="636D67F1"/>
    <w:rsid w:val="63777CA7"/>
    <w:rsid w:val="63780E4C"/>
    <w:rsid w:val="637E7019"/>
    <w:rsid w:val="6394230E"/>
    <w:rsid w:val="63985647"/>
    <w:rsid w:val="63C109DB"/>
    <w:rsid w:val="63C82F8A"/>
    <w:rsid w:val="63D12304"/>
    <w:rsid w:val="63FF1670"/>
    <w:rsid w:val="64047CC3"/>
    <w:rsid w:val="640B10C9"/>
    <w:rsid w:val="64236540"/>
    <w:rsid w:val="64343539"/>
    <w:rsid w:val="6434410B"/>
    <w:rsid w:val="64345999"/>
    <w:rsid w:val="643474F7"/>
    <w:rsid w:val="643B223E"/>
    <w:rsid w:val="64416899"/>
    <w:rsid w:val="649D4417"/>
    <w:rsid w:val="64ED72D9"/>
    <w:rsid w:val="650C57AF"/>
    <w:rsid w:val="651144BD"/>
    <w:rsid w:val="65153649"/>
    <w:rsid w:val="65322A34"/>
    <w:rsid w:val="6544675E"/>
    <w:rsid w:val="65566374"/>
    <w:rsid w:val="655C6080"/>
    <w:rsid w:val="656049EB"/>
    <w:rsid w:val="656810AF"/>
    <w:rsid w:val="657131AE"/>
    <w:rsid w:val="657236A9"/>
    <w:rsid w:val="657809E0"/>
    <w:rsid w:val="6578278E"/>
    <w:rsid w:val="65992506"/>
    <w:rsid w:val="65A473A6"/>
    <w:rsid w:val="65A70761"/>
    <w:rsid w:val="65E322FD"/>
    <w:rsid w:val="6616261C"/>
    <w:rsid w:val="661E19B4"/>
    <w:rsid w:val="66246472"/>
    <w:rsid w:val="668F5D08"/>
    <w:rsid w:val="6690340C"/>
    <w:rsid w:val="66981296"/>
    <w:rsid w:val="669A2C59"/>
    <w:rsid w:val="66A71258"/>
    <w:rsid w:val="66B6593C"/>
    <w:rsid w:val="66BC30C2"/>
    <w:rsid w:val="66D06120"/>
    <w:rsid w:val="66D52076"/>
    <w:rsid w:val="66E35CB7"/>
    <w:rsid w:val="66F85920"/>
    <w:rsid w:val="67014DD2"/>
    <w:rsid w:val="670238F3"/>
    <w:rsid w:val="670D76E1"/>
    <w:rsid w:val="6712276E"/>
    <w:rsid w:val="671C744E"/>
    <w:rsid w:val="673D5A3D"/>
    <w:rsid w:val="6749706D"/>
    <w:rsid w:val="675D116A"/>
    <w:rsid w:val="676E7275"/>
    <w:rsid w:val="677A27ED"/>
    <w:rsid w:val="677B47B7"/>
    <w:rsid w:val="67821468"/>
    <w:rsid w:val="67915B34"/>
    <w:rsid w:val="67997DCD"/>
    <w:rsid w:val="679C71A7"/>
    <w:rsid w:val="67A625AB"/>
    <w:rsid w:val="67B45994"/>
    <w:rsid w:val="67EE03D0"/>
    <w:rsid w:val="67F16767"/>
    <w:rsid w:val="681A3FD0"/>
    <w:rsid w:val="683E7CBF"/>
    <w:rsid w:val="685C1659"/>
    <w:rsid w:val="68956031"/>
    <w:rsid w:val="689B158C"/>
    <w:rsid w:val="68E027AE"/>
    <w:rsid w:val="690554BC"/>
    <w:rsid w:val="69074555"/>
    <w:rsid w:val="6938695A"/>
    <w:rsid w:val="69400B6E"/>
    <w:rsid w:val="699658D9"/>
    <w:rsid w:val="69A04532"/>
    <w:rsid w:val="69DE494F"/>
    <w:rsid w:val="69F34AD9"/>
    <w:rsid w:val="69FC41FA"/>
    <w:rsid w:val="6A06390E"/>
    <w:rsid w:val="6A094663"/>
    <w:rsid w:val="6A2074C8"/>
    <w:rsid w:val="6A250FE4"/>
    <w:rsid w:val="6A293039"/>
    <w:rsid w:val="6A3E4880"/>
    <w:rsid w:val="6A6907EF"/>
    <w:rsid w:val="6A936209"/>
    <w:rsid w:val="6A9C2A7B"/>
    <w:rsid w:val="6AA02F66"/>
    <w:rsid w:val="6AA62616"/>
    <w:rsid w:val="6AA858C3"/>
    <w:rsid w:val="6ABF5992"/>
    <w:rsid w:val="6AC55DB8"/>
    <w:rsid w:val="6AD0082B"/>
    <w:rsid w:val="6ADD1E8F"/>
    <w:rsid w:val="6AE94F6A"/>
    <w:rsid w:val="6B084867"/>
    <w:rsid w:val="6B113469"/>
    <w:rsid w:val="6B141D27"/>
    <w:rsid w:val="6B301415"/>
    <w:rsid w:val="6B5E10CD"/>
    <w:rsid w:val="6B794BB1"/>
    <w:rsid w:val="6B8C5063"/>
    <w:rsid w:val="6BAF67DE"/>
    <w:rsid w:val="6BB81B36"/>
    <w:rsid w:val="6BBA3B00"/>
    <w:rsid w:val="6BBD16F9"/>
    <w:rsid w:val="6BD3071E"/>
    <w:rsid w:val="6BD94F89"/>
    <w:rsid w:val="6BE61D59"/>
    <w:rsid w:val="6BFD20FB"/>
    <w:rsid w:val="6C303DC2"/>
    <w:rsid w:val="6C40077D"/>
    <w:rsid w:val="6C5630FD"/>
    <w:rsid w:val="6C5D092B"/>
    <w:rsid w:val="6C6A79EA"/>
    <w:rsid w:val="6C7B75CF"/>
    <w:rsid w:val="6C7C7008"/>
    <w:rsid w:val="6CD90F09"/>
    <w:rsid w:val="6CFC6AA7"/>
    <w:rsid w:val="6CFC753C"/>
    <w:rsid w:val="6CFF5543"/>
    <w:rsid w:val="6D01632F"/>
    <w:rsid w:val="6D142D9C"/>
    <w:rsid w:val="6D317DF2"/>
    <w:rsid w:val="6D417438"/>
    <w:rsid w:val="6D637389"/>
    <w:rsid w:val="6D6A7ED5"/>
    <w:rsid w:val="6D76055C"/>
    <w:rsid w:val="6D81081D"/>
    <w:rsid w:val="6D9B07DA"/>
    <w:rsid w:val="6DA10B92"/>
    <w:rsid w:val="6DF3706F"/>
    <w:rsid w:val="6E014AA1"/>
    <w:rsid w:val="6E095F9E"/>
    <w:rsid w:val="6E0A31CA"/>
    <w:rsid w:val="6E2A4841"/>
    <w:rsid w:val="6E3B70CF"/>
    <w:rsid w:val="6E59089C"/>
    <w:rsid w:val="6E5A6A6D"/>
    <w:rsid w:val="6E63338A"/>
    <w:rsid w:val="6E981591"/>
    <w:rsid w:val="6EE369D2"/>
    <w:rsid w:val="6EE40E94"/>
    <w:rsid w:val="6F080748"/>
    <w:rsid w:val="6F1460E1"/>
    <w:rsid w:val="6F204BFC"/>
    <w:rsid w:val="6F2630DB"/>
    <w:rsid w:val="6F35349E"/>
    <w:rsid w:val="6F3F2863"/>
    <w:rsid w:val="6F457B85"/>
    <w:rsid w:val="6F4A006F"/>
    <w:rsid w:val="6F4B2A0C"/>
    <w:rsid w:val="6F4E1B68"/>
    <w:rsid w:val="6F5671E1"/>
    <w:rsid w:val="6F5778B8"/>
    <w:rsid w:val="6F7B4BDC"/>
    <w:rsid w:val="6F834209"/>
    <w:rsid w:val="6F887A72"/>
    <w:rsid w:val="6F9A14BF"/>
    <w:rsid w:val="6FA734DE"/>
    <w:rsid w:val="6FB97EB1"/>
    <w:rsid w:val="6FEA0792"/>
    <w:rsid w:val="6FED1658"/>
    <w:rsid w:val="6FF03887"/>
    <w:rsid w:val="6FFA0765"/>
    <w:rsid w:val="70001CFE"/>
    <w:rsid w:val="701B2694"/>
    <w:rsid w:val="703A05D2"/>
    <w:rsid w:val="703E630A"/>
    <w:rsid w:val="704B72B0"/>
    <w:rsid w:val="705C33D8"/>
    <w:rsid w:val="706E1C7A"/>
    <w:rsid w:val="70735069"/>
    <w:rsid w:val="70795773"/>
    <w:rsid w:val="70A00B0E"/>
    <w:rsid w:val="70A22DB5"/>
    <w:rsid w:val="70B751AD"/>
    <w:rsid w:val="70D171F6"/>
    <w:rsid w:val="711B4292"/>
    <w:rsid w:val="71211F2C"/>
    <w:rsid w:val="712938D6"/>
    <w:rsid w:val="712C75AD"/>
    <w:rsid w:val="713A123F"/>
    <w:rsid w:val="71540905"/>
    <w:rsid w:val="715A44A2"/>
    <w:rsid w:val="7164142B"/>
    <w:rsid w:val="71641ECA"/>
    <w:rsid w:val="71AC284D"/>
    <w:rsid w:val="71B7479F"/>
    <w:rsid w:val="71C12A18"/>
    <w:rsid w:val="71E877E8"/>
    <w:rsid w:val="71F47AAE"/>
    <w:rsid w:val="71FD0A27"/>
    <w:rsid w:val="722339B0"/>
    <w:rsid w:val="722C2936"/>
    <w:rsid w:val="72403DC1"/>
    <w:rsid w:val="72802C82"/>
    <w:rsid w:val="72A73F41"/>
    <w:rsid w:val="72A87452"/>
    <w:rsid w:val="72B868C0"/>
    <w:rsid w:val="72D82ABE"/>
    <w:rsid w:val="72F65686"/>
    <w:rsid w:val="730F0C7E"/>
    <w:rsid w:val="73146923"/>
    <w:rsid w:val="73175251"/>
    <w:rsid w:val="73453832"/>
    <w:rsid w:val="734A49FB"/>
    <w:rsid w:val="7355042E"/>
    <w:rsid w:val="73582217"/>
    <w:rsid w:val="73AB01D2"/>
    <w:rsid w:val="73C47D90"/>
    <w:rsid w:val="73C650E7"/>
    <w:rsid w:val="73CB5D8B"/>
    <w:rsid w:val="740F250F"/>
    <w:rsid w:val="74240AD4"/>
    <w:rsid w:val="7428537F"/>
    <w:rsid w:val="742E508B"/>
    <w:rsid w:val="745E4E49"/>
    <w:rsid w:val="746764FE"/>
    <w:rsid w:val="747108CD"/>
    <w:rsid w:val="74742BE7"/>
    <w:rsid w:val="74BF053F"/>
    <w:rsid w:val="74C01A5C"/>
    <w:rsid w:val="74DD43BC"/>
    <w:rsid w:val="75036DE7"/>
    <w:rsid w:val="7507401C"/>
    <w:rsid w:val="750A0A8A"/>
    <w:rsid w:val="751236AB"/>
    <w:rsid w:val="75270191"/>
    <w:rsid w:val="7532382E"/>
    <w:rsid w:val="75344522"/>
    <w:rsid w:val="753B6F4E"/>
    <w:rsid w:val="75461169"/>
    <w:rsid w:val="75473464"/>
    <w:rsid w:val="75557DF0"/>
    <w:rsid w:val="75644ADD"/>
    <w:rsid w:val="756643B1"/>
    <w:rsid w:val="758C04C5"/>
    <w:rsid w:val="758E0441"/>
    <w:rsid w:val="75932CCC"/>
    <w:rsid w:val="759B4903"/>
    <w:rsid w:val="75A650F5"/>
    <w:rsid w:val="75AE549B"/>
    <w:rsid w:val="75B47780"/>
    <w:rsid w:val="75DB0912"/>
    <w:rsid w:val="75E023B5"/>
    <w:rsid w:val="75E94F45"/>
    <w:rsid w:val="75EB0D5A"/>
    <w:rsid w:val="75F04D0D"/>
    <w:rsid w:val="760A11E0"/>
    <w:rsid w:val="76170856"/>
    <w:rsid w:val="76171B4F"/>
    <w:rsid w:val="76457E2C"/>
    <w:rsid w:val="764E084F"/>
    <w:rsid w:val="767A41AE"/>
    <w:rsid w:val="768B744F"/>
    <w:rsid w:val="76946CFC"/>
    <w:rsid w:val="76AA4771"/>
    <w:rsid w:val="76AF1D88"/>
    <w:rsid w:val="76B100EA"/>
    <w:rsid w:val="76B85C55"/>
    <w:rsid w:val="76BB7A18"/>
    <w:rsid w:val="76C5643A"/>
    <w:rsid w:val="76CF7625"/>
    <w:rsid w:val="76D35935"/>
    <w:rsid w:val="76D37824"/>
    <w:rsid w:val="76E54950"/>
    <w:rsid w:val="77073972"/>
    <w:rsid w:val="7709070B"/>
    <w:rsid w:val="770C65E8"/>
    <w:rsid w:val="771858D9"/>
    <w:rsid w:val="771E27A0"/>
    <w:rsid w:val="7726029C"/>
    <w:rsid w:val="77492CA5"/>
    <w:rsid w:val="77616309"/>
    <w:rsid w:val="776E53CF"/>
    <w:rsid w:val="77736309"/>
    <w:rsid w:val="77920529"/>
    <w:rsid w:val="779C40BA"/>
    <w:rsid w:val="77AE6E47"/>
    <w:rsid w:val="77BA41D7"/>
    <w:rsid w:val="77C33D3D"/>
    <w:rsid w:val="780F5FC3"/>
    <w:rsid w:val="781F4C8F"/>
    <w:rsid w:val="7829375C"/>
    <w:rsid w:val="782D11B6"/>
    <w:rsid w:val="78431906"/>
    <w:rsid w:val="785F7F00"/>
    <w:rsid w:val="78843AC1"/>
    <w:rsid w:val="788E785B"/>
    <w:rsid w:val="789915F2"/>
    <w:rsid w:val="78995830"/>
    <w:rsid w:val="78A05E2C"/>
    <w:rsid w:val="78A34E47"/>
    <w:rsid w:val="78AF60B2"/>
    <w:rsid w:val="78B673FD"/>
    <w:rsid w:val="78CD4747"/>
    <w:rsid w:val="78D65086"/>
    <w:rsid w:val="78E24111"/>
    <w:rsid w:val="78F521E7"/>
    <w:rsid w:val="79213299"/>
    <w:rsid w:val="793F73F3"/>
    <w:rsid w:val="79445F01"/>
    <w:rsid w:val="79654980"/>
    <w:rsid w:val="7982533E"/>
    <w:rsid w:val="79845C8B"/>
    <w:rsid w:val="79AE27CB"/>
    <w:rsid w:val="79B5646F"/>
    <w:rsid w:val="79D33FDF"/>
    <w:rsid w:val="7A020920"/>
    <w:rsid w:val="7A346635"/>
    <w:rsid w:val="7A3D118F"/>
    <w:rsid w:val="7A557288"/>
    <w:rsid w:val="7A7C19D0"/>
    <w:rsid w:val="7A86496B"/>
    <w:rsid w:val="7A8752A7"/>
    <w:rsid w:val="7A923DBA"/>
    <w:rsid w:val="7A9C7F9F"/>
    <w:rsid w:val="7AAB63AB"/>
    <w:rsid w:val="7AB14320"/>
    <w:rsid w:val="7AC04563"/>
    <w:rsid w:val="7AD16771"/>
    <w:rsid w:val="7AE766D2"/>
    <w:rsid w:val="7B081069"/>
    <w:rsid w:val="7B1553A9"/>
    <w:rsid w:val="7B2039AA"/>
    <w:rsid w:val="7B2D1002"/>
    <w:rsid w:val="7B543C9B"/>
    <w:rsid w:val="7B586B89"/>
    <w:rsid w:val="7B762E74"/>
    <w:rsid w:val="7B876E2F"/>
    <w:rsid w:val="7B9C2EDF"/>
    <w:rsid w:val="7BA14395"/>
    <w:rsid w:val="7BC032A2"/>
    <w:rsid w:val="7BE424D4"/>
    <w:rsid w:val="7BF06B22"/>
    <w:rsid w:val="7C2127FD"/>
    <w:rsid w:val="7C706679"/>
    <w:rsid w:val="7C8021FC"/>
    <w:rsid w:val="7CDA5658"/>
    <w:rsid w:val="7CE225F0"/>
    <w:rsid w:val="7CEF093A"/>
    <w:rsid w:val="7D1522B8"/>
    <w:rsid w:val="7D364FB1"/>
    <w:rsid w:val="7D38778C"/>
    <w:rsid w:val="7D4A0569"/>
    <w:rsid w:val="7D603DDC"/>
    <w:rsid w:val="7D605B8A"/>
    <w:rsid w:val="7D6E075E"/>
    <w:rsid w:val="7D711BEA"/>
    <w:rsid w:val="7D7D04EA"/>
    <w:rsid w:val="7D7F0A10"/>
    <w:rsid w:val="7D847ACA"/>
    <w:rsid w:val="7D9D3C96"/>
    <w:rsid w:val="7DC923A5"/>
    <w:rsid w:val="7DD8440D"/>
    <w:rsid w:val="7DEE3FF7"/>
    <w:rsid w:val="7DF830D2"/>
    <w:rsid w:val="7E0C5A58"/>
    <w:rsid w:val="7E176B90"/>
    <w:rsid w:val="7E3C03A5"/>
    <w:rsid w:val="7E3D39C0"/>
    <w:rsid w:val="7E3D4B09"/>
    <w:rsid w:val="7E4F4E55"/>
    <w:rsid w:val="7E992C77"/>
    <w:rsid w:val="7E9D25B5"/>
    <w:rsid w:val="7EAD49FB"/>
    <w:rsid w:val="7EE10907"/>
    <w:rsid w:val="7EFE7D49"/>
    <w:rsid w:val="7F0A6DD6"/>
    <w:rsid w:val="7F0D7F93"/>
    <w:rsid w:val="7F104EFA"/>
    <w:rsid w:val="7F2E41D6"/>
    <w:rsid w:val="7F2F31E8"/>
    <w:rsid w:val="7F596D35"/>
    <w:rsid w:val="7F5D6825"/>
    <w:rsid w:val="7F5E1C6E"/>
    <w:rsid w:val="7F600398"/>
    <w:rsid w:val="7F7D0C75"/>
    <w:rsid w:val="7F7E03A3"/>
    <w:rsid w:val="7F86727B"/>
    <w:rsid w:val="7F9756CF"/>
    <w:rsid w:val="7FC9210C"/>
    <w:rsid w:val="7FD35B9C"/>
    <w:rsid w:val="7FDE3F82"/>
    <w:rsid w:val="7FE24F7C"/>
    <w:rsid w:val="7FE413B9"/>
    <w:rsid w:val="7FF258D2"/>
    <w:rsid w:val="7FF6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autoRedefine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character" w:customStyle="1" w:styleId="10">
    <w:name w:val="_Style 9"/>
    <w:autoRedefine/>
    <w:qFormat/>
    <w:uiPriority w:val="31"/>
    <w:rPr>
      <w:smallCaps/>
      <w:color w:val="5A5A5A"/>
    </w:rPr>
  </w:style>
  <w:style w:type="character" w:customStyle="1" w:styleId="11">
    <w:name w:val="font31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51"/>
    <w:autoRedefine/>
    <w:qFormat/>
    <w:uiPriority w:val="0"/>
    <w:rPr>
      <w:rFonts w:ascii="微软雅黑" w:hAnsi="微软雅黑" w:eastAsia="微软雅黑" w:cs="微软雅黑"/>
      <w:color w:val="000000"/>
      <w:sz w:val="44"/>
      <w:szCs w:val="44"/>
      <w:u w:val="none"/>
    </w:rPr>
  </w:style>
  <w:style w:type="paragraph" w:customStyle="1" w:styleId="13">
    <w:name w:val="Body text|1"/>
    <w:basedOn w:val="1"/>
    <w:autoRedefine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7983</Words>
  <Characters>9362</Characters>
  <Lines>72</Lines>
  <Paragraphs>20</Paragraphs>
  <TotalTime>1</TotalTime>
  <ScaleCrop>false</ScaleCrop>
  <LinksUpToDate>false</LinksUpToDate>
  <CharactersWithSpaces>9470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2019-01-24T01:13:00Z</dcterms:created>
  <dc:creator>dell</dc:creator>
  <cp:lastModifiedBy>Administrator</cp:lastModifiedBy>
  <cp:lastPrinted>2024-03-04T00:52:00Z</cp:lastPrinted>
  <dcterms:modified xsi:type="dcterms:W3CDTF">2024-03-06T08:46:51Z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8CA95F7D674B4187861CB7431AD20558_13</vt:lpwstr>
  </property>
</Properties>
</file>