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2024年度</w:t>
      </w:r>
    </w:p>
    <w:p>
      <w:pPr>
        <w:jc w:val="center"/>
        <w:rPr>
          <w:rFonts w:hint="default" w:ascii="黑体" w:hAnsi="黑体" w:eastAsia="黑体" w:cs="方正小标宋简体"/>
          <w:sz w:val="44"/>
          <w:szCs w:val="44"/>
          <w:lang w:val="en-US" w:eastAsia="zh-CN"/>
        </w:rPr>
      </w:pPr>
      <w:bookmarkStart w:id="0" w:name="PO_title1"/>
      <w:r>
        <w:rPr>
          <w:rFonts w:hint="eastAsia" w:ascii="黑体" w:hAnsi="黑体" w:eastAsia="黑体" w:cs="方正小标宋简体"/>
          <w:sz w:val="44"/>
          <w:szCs w:val="44"/>
        </w:rPr>
        <w:t xml:space="preserve"> </w:t>
      </w:r>
      <w:r>
        <w:rPr>
          <w:rFonts w:hint="eastAsia" w:ascii="黑体" w:hAnsi="黑体" w:eastAsia="黑体" w:cs="方正小标宋简体"/>
          <w:sz w:val="44"/>
          <w:szCs w:val="44"/>
          <w:lang w:val="en-US" w:eastAsia="zh-CN"/>
        </w:rPr>
        <w:t>罗山县医疗保障局</w:t>
      </w:r>
      <w:bookmarkEnd w:id="0"/>
      <w:r>
        <w:rPr>
          <w:rFonts w:hint="eastAsia" w:ascii="黑体" w:hAnsi="黑体" w:eastAsia="黑体" w:cs="方正小标宋简体"/>
          <w:sz w:val="44"/>
          <w:szCs w:val="44"/>
        </w:rPr>
        <w:t>部门预算</w:t>
      </w: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rPr>
          <w:rFonts w:hint="eastAsia"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kinsoku w:val="0"/>
        <w:overflowPunct w:val="0"/>
        <w:adjustRightInd w:val="0"/>
        <w:snapToGrid w:val="0"/>
        <w:spacing w:line="360" w:lineRule="auto"/>
        <w:ind w:right="521"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第一部</w:t>
      </w:r>
      <w:r>
        <w:rPr>
          <w:rFonts w:hint="eastAsia" w:ascii="黑体" w:hAnsi="黑体" w:eastAsia="黑体" w:cs="黑体"/>
          <w:b/>
          <w:bCs/>
          <w:sz w:val="32"/>
          <w:szCs w:val="32"/>
          <w:lang w:eastAsia="zh-CN"/>
        </w:rPr>
        <w:t>分：罗山县医疗保障局</w:t>
      </w:r>
      <w:r>
        <w:rPr>
          <w:rFonts w:hint="eastAsia" w:ascii="黑体" w:hAnsi="黑体" w:eastAsia="黑体" w:cs="黑体"/>
          <w:b/>
          <w:bCs/>
          <w:sz w:val="32"/>
          <w:szCs w:val="32"/>
        </w:rPr>
        <w:t>概况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一、主要职责</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二、内设机构设置情况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三、部门所属预算单位构成情况</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sz w:val="32"/>
          <w:szCs w:val="32"/>
          <w:lang w:eastAsia="zh-CN"/>
        </w:rPr>
        <w:t>：</w:t>
      </w:r>
      <w:r>
        <w:rPr>
          <w:rFonts w:hint="eastAsia" w:ascii="黑体" w:hAnsi="黑体" w:eastAsia="黑体" w:cs="黑体"/>
          <w:b/>
          <w:bCs/>
          <w:sz w:val="32"/>
          <w:szCs w:val="32"/>
          <w:lang w:eastAsia="zh-CN"/>
        </w:rPr>
        <w:t>罗山县医疗保障局</w:t>
      </w:r>
      <w:r>
        <w:rPr>
          <w:rFonts w:hint="eastAsia" w:ascii="黑体" w:hAnsi="黑体" w:eastAsia="黑体" w:cs="黑体"/>
          <w:b/>
          <w:bCs/>
          <w:sz w:val="32"/>
          <w:szCs w:val="32"/>
          <w:lang w:val="en-US" w:eastAsia="zh-CN"/>
        </w:rPr>
        <w:t>2024</w:t>
      </w:r>
      <w:r>
        <w:rPr>
          <w:rFonts w:hint="eastAsia" w:ascii="黑体" w:hAnsi="黑体" w:eastAsia="黑体" w:cs="黑体"/>
          <w:b/>
          <w:bCs/>
          <w:sz w:val="32"/>
          <w:szCs w:val="32"/>
        </w:rPr>
        <w:t>年度部门预算情况说明</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第三部分</w:t>
      </w:r>
      <w:r>
        <w:rPr>
          <w:rFonts w:hint="eastAsia" w:ascii="黑体" w:hAnsi="黑体" w:eastAsia="黑体" w:cs="黑体"/>
          <w:b/>
          <w:sz w:val="32"/>
          <w:szCs w:val="32"/>
        </w:rPr>
        <w:t>：</w:t>
      </w:r>
      <w:r>
        <w:rPr>
          <w:rFonts w:hint="eastAsia" w:ascii="黑体" w:hAnsi="黑体" w:eastAsia="黑体" w:cs="黑体"/>
          <w:b/>
          <w:bCs/>
          <w:sz w:val="32"/>
          <w:szCs w:val="32"/>
        </w:rPr>
        <w:t>名词解释</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w:t>
      </w:r>
      <w:r>
        <w:rPr>
          <w:rFonts w:hint="eastAsia" w:ascii="黑体" w:hAnsi="黑体" w:eastAsia="黑体" w:cs="黑体"/>
          <w:b/>
          <w:bCs/>
          <w:sz w:val="32"/>
          <w:szCs w:val="32"/>
          <w:lang w:eastAsia="zh-CN"/>
        </w:rPr>
        <w:t>罗山县医疗保障局</w:t>
      </w:r>
      <w:r>
        <w:rPr>
          <w:rFonts w:hint="eastAsia" w:ascii="黑体" w:hAnsi="黑体" w:eastAsia="黑体" w:cs="黑体"/>
          <w:b/>
          <w:bCs/>
          <w:sz w:val="32"/>
          <w:szCs w:val="32"/>
          <w:lang w:val="en-US" w:eastAsia="zh-CN"/>
        </w:rPr>
        <w:t>2024</w:t>
      </w:r>
      <w:r>
        <w:rPr>
          <w:rFonts w:hint="eastAsia" w:ascii="黑体" w:hAnsi="黑体" w:eastAsia="黑体" w:cs="黑体"/>
          <w:b/>
          <w:bCs/>
          <w:sz w:val="32"/>
          <w:szCs w:val="32"/>
        </w:rPr>
        <w:t>年度部门</w:t>
      </w:r>
      <w:r>
        <w:rPr>
          <w:rFonts w:hint="eastAsia" w:ascii="黑体" w:hAnsi="黑体" w:eastAsia="黑体" w:cs="黑体"/>
          <w:b/>
          <w:sz w:val="32"/>
          <w:szCs w:val="32"/>
        </w:rPr>
        <w:t>预算表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一、部门收支总体情况表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二、部门收入总体情况表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四、财政拨款收支总体情况表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五、一般公共预算支出情况表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六、一般公共预算基本支出表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七、支出经济分类汇总表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八、一般公共预算“三公”经费支出情况表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九、政府性基金预算支出情况表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十、项目支出表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十一、部门（单位）整体绩效目标表</w:t>
      </w:r>
    </w:p>
    <w:p>
      <w:pPr>
        <w:kinsoku w:val="0"/>
        <w:overflowPunct w:val="0"/>
        <w:adjustRightInd w:val="0"/>
        <w:snapToGrid w:val="0"/>
        <w:spacing w:line="360" w:lineRule="auto"/>
        <w:ind w:right="51" w:firstLine="640" w:firstLineChars="200"/>
        <w:jc w:val="left"/>
        <w:rPr>
          <w:rFonts w:hint="eastAsia" w:ascii="仿宋_GB2312" w:hAnsi="Times New Roman" w:eastAsia="仿宋_GB2312" w:cs="仿宋_GB2312"/>
          <w:sz w:val="32"/>
          <w:szCs w:val="32"/>
        </w:rPr>
      </w:pPr>
      <w:r>
        <w:rPr>
          <w:rFonts w:hint="eastAsia" w:ascii="黑体" w:hAnsi="黑体" w:eastAsia="黑体" w:cs="黑体"/>
          <w:sz w:val="32"/>
          <w:szCs w:val="32"/>
        </w:rPr>
        <w:t>十二、部门预算项目绩效目标汇总表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r>
        <w:rPr>
          <w:rFonts w:hint="eastAsia" w:ascii="黑体" w:hAnsi="黑体" w:eastAsia="黑体" w:cs="方正小标宋简体"/>
          <w:sz w:val="44"/>
          <w:szCs w:val="44"/>
          <w:lang w:val="en-US" w:eastAsia="zh-CN"/>
        </w:rPr>
        <w:t>:</w:t>
      </w:r>
      <w:r>
        <w:rPr>
          <w:rFonts w:hint="eastAsia" w:ascii="黑体" w:hAnsi="黑体" w:eastAsia="黑体" w:cs="黑体"/>
          <w:b w:val="0"/>
          <w:bCs w:val="0"/>
          <w:sz w:val="44"/>
          <w:szCs w:val="44"/>
          <w:lang w:eastAsia="zh-CN"/>
        </w:rPr>
        <w:t>罗山县医疗保障局</w:t>
      </w:r>
      <w:r>
        <w:rPr>
          <w:rFonts w:hint="eastAsia" w:ascii="黑体" w:hAnsi="黑体" w:eastAsia="黑体" w:cs="方正小标宋简体"/>
          <w:sz w:val="44"/>
          <w:szCs w:val="44"/>
        </w:rPr>
        <w:t>概况</w:t>
      </w:r>
    </w:p>
    <w:p>
      <w:pPr>
        <w:adjustRightInd w:val="0"/>
        <w:snapToGrid w:val="0"/>
        <w:spacing w:line="520" w:lineRule="exact"/>
        <w:ind w:firstLine="643" w:firstLineChars="200"/>
        <w:rPr>
          <w:rFonts w:hint="eastAsia" w:ascii="宋体" w:hAnsi="宋体" w:cs="宋体"/>
          <w:b/>
          <w:bCs/>
          <w:sz w:val="32"/>
          <w:szCs w:val="32"/>
        </w:rPr>
      </w:pPr>
    </w:p>
    <w:p>
      <w:pPr>
        <w:widowControl/>
        <w:numPr>
          <w:ilvl w:val="0"/>
          <w:numId w:val="1"/>
        </w:numPr>
        <w:shd w:val="clear" w:color="auto" w:fill="FFFFFF"/>
        <w:spacing w:line="580" w:lineRule="exact"/>
        <w:ind w:left="0" w:leftChars="0" w:firstLine="420" w:firstLineChars="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主要职责</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国家和省、市关于医疗保险、离退休人员医疗保障、生育保险、移交政府安置的军队离退休干部医疗保障、医疗救助等医疗保障制度的法律法规、规划和标准，拟订我县相关政策、规划和标准，组织起草相关县政府规章草案。</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（二）组织拟订并实施医疗保障基金监督管理办法，建立健全医疗保障基金安全防控机制，推进医疗保障基金支付方式改革。</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（三）组织实施医疗保障筹资和待遇政策，完善动态调整和区域调剂平衡机制，统筹城乡医疗保障待遇标准，建立健全与筹资水平相适应的待遇调整机制。推进长期护理保险制度改革。</w:t>
      </w:r>
    </w:p>
    <w:p>
      <w:pPr>
        <w:widowControl/>
        <w:adjustRightInd w:val="0"/>
        <w:snapToGrid w:val="0"/>
        <w:spacing w:line="6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（四）贯彻执行国家、省、市关于城乡统一的药品、医用耗材、医疗服务项目、医疗服务设施等医保目录和支付标准。</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（五）贯彻执行国家、省、市有关药品收费、医用耗材价格的政策</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组织拟订我县医疗服务项目、医疗服务设施收费等政策，推动建立市场主导的社会医药服务价格形成机制，建立价格信息监测和信息发布制度。</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（六）组织落实我县药品、医用耗材的招标采购政策并监督实施，指导药品、医用耗材集中采购平台建设。</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拟订我县定点医药机构协议和支付管理办法并组织实施，建立健全医疗保障信用评价体系和信息披露制度，监督管理纳入医保范围内的医疗服务行为和医疗费用，依法查处医疗保障和生育保险领域违法违规行为。</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（八）负责全县医疗保障经办管理、公共服务体系和信息化建设，组织拟订和完善异地就医管理和费用结算政策，建立健全医疗保障关系转移接续制度。</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（九）指导全县医疗保险、生育保险经办机构开展业务工作，按规定要求，承担对口医疗保障经办等服务机构业务工作的指导、协调和监督职责。</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（十）完成县委、县政府交办的其他任务。</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与县卫生健康委员会的有关职责分工。县卫生健康委员会、县医疗保障局等部门在医疗、医保、医药等方面加强制度、政策衔接，建立沟通协商机制，协同推进改革，提高医疗资源使用效率和医疗保障水平。</w:t>
      </w:r>
    </w:p>
    <w:p>
      <w:pPr>
        <w:widowControl/>
        <w:adjustRightInd w:val="0"/>
        <w:snapToGrid w:val="0"/>
        <w:spacing w:line="660"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与县人力资源和社会保障局的有关职责分工。县人力资源和社会保障局、县医疗保障局在全民参保登记计划、社会保险服务平台建设、社会保障卡制发管理、应用和服务等方面加强制度、政策衔接，建立沟通协商机制，提高经办服务效率。</w:t>
      </w:r>
    </w:p>
    <w:p>
      <w:pPr>
        <w:snapToGrid w:val="0"/>
        <w:spacing w:line="58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kern w:val="0"/>
          <w:sz w:val="32"/>
          <w:szCs w:val="32"/>
        </w:rPr>
        <w:t>（十三）与县税务部门的有关职责分工。县税务局、县医疗保障局在全县参保登记计划与基本医疗保险、生育保险基金筹集等方面要加强制度、政策衔接，建立沟通协商机制，努力做好医疗保障基金征集工作。</w:t>
      </w:r>
    </w:p>
    <w:p>
      <w:pPr>
        <w:numPr>
          <w:ilvl w:val="0"/>
          <w:numId w:val="1"/>
        </w:numPr>
        <w:kinsoku w:val="0"/>
        <w:overflowPunct w:val="0"/>
        <w:adjustRightInd w:val="0"/>
        <w:snapToGrid w:val="0"/>
        <w:spacing w:line="360" w:lineRule="auto"/>
        <w:ind w:left="0" w:leftChars="0" w:right="51" w:rightChars="0" w:firstLine="420" w:firstLineChars="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内设机构设置情况</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罗山县医疗保障局局</w:t>
      </w:r>
      <w:r>
        <w:rPr>
          <w:rFonts w:hint="eastAsia" w:ascii="仿宋_GB2312" w:hAnsi="仿宋_GB2312" w:eastAsia="仿宋_GB2312" w:cs="仿宋_GB2312"/>
          <w:kern w:val="0"/>
          <w:sz w:val="32"/>
          <w:szCs w:val="32"/>
        </w:rPr>
        <w:t>机关内设5个股室</w:t>
      </w:r>
      <w:r>
        <w:rPr>
          <w:rFonts w:hint="eastAsia" w:ascii="仿宋" w:hAnsi="仿宋" w:eastAsia="仿宋" w:cs="仿宋"/>
          <w:sz w:val="32"/>
          <w:szCs w:val="32"/>
        </w:rPr>
        <w:t>：</w:t>
      </w:r>
      <w:r>
        <w:rPr>
          <w:rFonts w:hint="eastAsia" w:ascii="仿宋_GB2312" w:hAnsi="仿宋_GB2312" w:eastAsia="仿宋_GB2312" w:cs="仿宋_GB2312"/>
          <w:kern w:val="0"/>
          <w:sz w:val="32"/>
          <w:szCs w:val="32"/>
        </w:rPr>
        <w:t>办公室(人事股)、法规和财务股、待遇保障股、医药服务和医药价格（招标采购）监管股、基金监督管理股。局直二级机构预算单位2个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罗山县城乡居民医疗保险中心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罗山县社会医疗保险中心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人员构成情况：罗山县医疗保障局共有编制</w:t>
      </w:r>
      <w:r>
        <w:rPr>
          <w:rFonts w:hint="eastAsia" w:ascii="仿宋_GB2312" w:hAnsi="仿宋_GB2312" w:eastAsia="仿宋_GB2312" w:cs="仿宋_GB2312"/>
          <w:sz w:val="32"/>
          <w:szCs w:val="32"/>
          <w:lang w:val="en-US" w:eastAsia="zh-CN"/>
        </w:rPr>
        <w:t>52</w:t>
      </w:r>
      <w:bookmarkStart w:id="26" w:name="_GoBack"/>
      <w:bookmarkEnd w:id="26"/>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人。</w:t>
      </w:r>
    </w:p>
    <w:p>
      <w:pPr>
        <w:numPr>
          <w:ilvl w:val="0"/>
          <w:numId w:val="1"/>
        </w:numPr>
        <w:kinsoku w:val="0"/>
        <w:overflowPunct w:val="0"/>
        <w:adjustRightInd w:val="0"/>
        <w:snapToGrid w:val="0"/>
        <w:spacing w:line="360" w:lineRule="auto"/>
        <w:ind w:left="0" w:leftChars="0" w:right="51" w:rightChars="0" w:firstLine="420" w:firstLineChars="0"/>
        <w:jc w:val="left"/>
        <w:rPr>
          <w:rFonts w:hint="eastAsia" w:ascii="黑体" w:hAnsi="黑体" w:eastAsia="黑体" w:cs="黑体"/>
          <w:sz w:val="32"/>
          <w:szCs w:val="32"/>
        </w:rPr>
      </w:pPr>
      <w:r>
        <w:rPr>
          <w:rFonts w:hint="eastAsia" w:ascii="仿宋_GB2312" w:hAnsi="仿宋_GB2312" w:eastAsia="仿宋_GB2312" w:cs="仿宋_GB2312"/>
          <w:b/>
          <w:bCs/>
          <w:color w:val="000000"/>
          <w:sz w:val="32"/>
          <w:szCs w:val="32"/>
        </w:rPr>
        <w:t>部门所属预算单位构成</w:t>
      </w:r>
      <w:r>
        <w:rPr>
          <w:rFonts w:hint="eastAsia" w:ascii="黑体" w:hAnsi="黑体" w:eastAsia="黑体" w:cs="黑体"/>
          <w:sz w:val="32"/>
          <w:szCs w:val="32"/>
        </w:rPr>
        <w:t>情况</w:t>
      </w:r>
    </w:p>
    <w:p>
      <w:pPr>
        <w:keepNext w:val="0"/>
        <w:keepLines w:val="0"/>
        <w:pageBreakBefore w:val="0"/>
        <w:wordWrap/>
        <w:topLinePunct w:val="0"/>
        <w:bidi w:val="0"/>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本预算为汇总预算，</w:t>
      </w:r>
      <w:r>
        <w:rPr>
          <w:rFonts w:hint="eastAsia" w:ascii="仿宋_GB2312" w:hAnsi="仿宋_GB2312" w:eastAsia="仿宋_GB2312" w:cs="仿宋_GB2312"/>
          <w:sz w:val="32"/>
          <w:szCs w:val="32"/>
        </w:rPr>
        <w:t>纳入罗山县</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保障局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年度部门预算编制范围的单位包括</w:t>
      </w:r>
      <w:r>
        <w:rPr>
          <w:rFonts w:hint="eastAsia" w:ascii="仿宋_GB2312" w:hAnsi="仿宋_GB2312" w:eastAsia="仿宋_GB2312" w:cs="仿宋_GB2312"/>
          <w:sz w:val="32"/>
          <w:szCs w:val="32"/>
          <w:lang w:val="en-US" w:eastAsia="zh-CN"/>
        </w:rPr>
        <w:t>局本级及所属2个二级机构，具体包括：</w:t>
      </w:r>
    </w:p>
    <w:p>
      <w:pPr>
        <w:keepNext w:val="0"/>
        <w:keepLines w:val="0"/>
        <w:pageBreakBefore w:val="0"/>
        <w:numPr>
          <w:ilvl w:val="0"/>
          <w:numId w:val="2"/>
        </w:numPr>
        <w:wordWrap/>
        <w:topLinePunct w:val="0"/>
        <w:bidi w:val="0"/>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罗山县医疗保障局本级</w:t>
      </w:r>
    </w:p>
    <w:p>
      <w:pPr>
        <w:keepNext w:val="0"/>
        <w:keepLines w:val="0"/>
        <w:pageBreakBefore w:val="0"/>
        <w:numPr>
          <w:ilvl w:val="0"/>
          <w:numId w:val="2"/>
        </w:numPr>
        <w:wordWrap/>
        <w:topLinePunct w:val="0"/>
        <w:bidi w:val="0"/>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罗山县</w:t>
      </w:r>
      <w:r>
        <w:rPr>
          <w:rFonts w:hint="eastAsia" w:ascii="仿宋_GB2312" w:hAnsi="仿宋_GB2312" w:eastAsia="仿宋_GB2312" w:cs="仿宋_GB2312"/>
          <w:sz w:val="32"/>
          <w:szCs w:val="32"/>
          <w:lang w:eastAsia="zh-CN"/>
        </w:rPr>
        <w:t>社会医疗保险中心</w:t>
      </w:r>
    </w:p>
    <w:p>
      <w:pPr>
        <w:keepNext w:val="0"/>
        <w:keepLines w:val="0"/>
        <w:pageBreakBefore w:val="0"/>
        <w:numPr>
          <w:ilvl w:val="0"/>
          <w:numId w:val="2"/>
        </w:numPr>
        <w:wordWrap/>
        <w:topLinePunct w:val="0"/>
        <w:bidi w:val="0"/>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罗山县城乡居民医疗保险中心</w:t>
      </w:r>
    </w:p>
    <w:p>
      <w:pPr>
        <w:keepNext w:val="0"/>
        <w:keepLines w:val="0"/>
        <w:pageBreakBefore w:val="0"/>
        <w:wordWrap/>
        <w:topLinePunct w:val="0"/>
        <w:bidi w:val="0"/>
        <w:spacing w:line="600" w:lineRule="exact"/>
        <w:ind w:right="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 </w:t>
      </w:r>
    </w:p>
    <w:p>
      <w:pPr>
        <w:numPr>
          <w:ilvl w:val="0"/>
          <w:numId w:val="0"/>
        </w:numPr>
        <w:kinsoku w:val="0"/>
        <w:overflowPunct w:val="0"/>
        <w:adjustRightInd w:val="0"/>
        <w:snapToGrid w:val="0"/>
        <w:spacing w:line="360" w:lineRule="auto"/>
        <w:ind w:leftChars="200" w:right="51" w:rightChars="0"/>
        <w:jc w:val="left"/>
        <w:rPr>
          <w:rFonts w:hint="eastAsia" w:ascii="仿宋_GB2312" w:hAnsi="仿宋_GB2312" w:eastAsia="仿宋_GB2312" w:cs="仿宋_GB2312"/>
          <w:color w:val="000000"/>
          <w:sz w:val="32"/>
          <w:szCs w:val="32"/>
          <w:lang w:eastAsia="zh-CN"/>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第二部分</w:t>
      </w:r>
      <w:r>
        <w:rPr>
          <w:rFonts w:hint="eastAsia" w:ascii="黑体" w:hAnsi="黑体" w:eastAsia="黑体" w:cs="方正小标宋简体"/>
          <w:sz w:val="44"/>
          <w:szCs w:val="44"/>
          <w:lang w:eastAsia="zh-CN"/>
        </w:rPr>
        <w:t>：罗山县医疗保障局</w:t>
      </w:r>
      <w:r>
        <w:rPr>
          <w:rFonts w:hint="eastAsia" w:ascii="黑体" w:hAnsi="黑体" w:eastAsia="黑体" w:cs="方正小标宋简体"/>
          <w:sz w:val="44"/>
          <w:szCs w:val="44"/>
        </w:rPr>
        <w:t>202</w:t>
      </w:r>
      <w:r>
        <w:rPr>
          <w:rFonts w:hint="eastAsia" w:ascii="黑体" w:hAnsi="黑体" w:eastAsia="黑体" w:cs="方正小标宋简体"/>
          <w:sz w:val="44"/>
          <w:szCs w:val="44"/>
          <w:lang w:val="en-US" w:eastAsia="zh-CN"/>
        </w:rPr>
        <w:t>4</w:t>
      </w:r>
      <w:r>
        <w:rPr>
          <w:rFonts w:hint="eastAsia" w:ascii="黑体" w:hAnsi="黑体" w:eastAsia="黑体" w:cs="方正小标宋简体"/>
          <w:sz w:val="44"/>
          <w:szCs w:val="44"/>
        </w:rPr>
        <w:t>年度部门预算情况说明</w:t>
      </w:r>
    </w:p>
    <w:p>
      <w:pPr>
        <w:rPr>
          <w:rFonts w:hint="eastAsia" w:ascii="黑体" w:hAnsi="黑体" w:eastAsia="黑体" w:cs="方正小标宋简体"/>
          <w:sz w:val="44"/>
          <w:szCs w:val="44"/>
        </w:rPr>
      </w:pPr>
    </w:p>
    <w:p>
      <w:pPr>
        <w:adjustRightInd w:val="0"/>
        <w:snapToGrid w:val="0"/>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一、收入支出预算总体情况说明</w:t>
      </w:r>
    </w:p>
    <w:p>
      <w:pPr>
        <w:numPr>
          <w:ilvl w:val="0"/>
          <w:numId w:val="0"/>
        </w:numPr>
        <w:spacing w:line="600" w:lineRule="exact"/>
        <w:ind w:left="0" w:leftChars="0" w:firstLine="838" w:firstLineChars="262"/>
        <w:rPr>
          <w:rFonts w:ascii="仿宋" w:hAnsi="仿宋" w:eastAsia="仿宋_GB2312" w:cs="仿宋"/>
          <w:color w:val="auto"/>
          <w:sz w:val="32"/>
          <w:szCs w:val="32"/>
        </w:rPr>
      </w:pPr>
      <w:r>
        <w:rPr>
          <w:rFonts w:hint="eastAsia" w:ascii="仿宋_GB2312" w:eastAsia="仿宋_GB2312"/>
          <w:sz w:val="32"/>
          <w:szCs w:val="32"/>
          <w:lang w:eastAsia="zh-CN"/>
        </w:rPr>
        <w:t>罗山县医疗保障局</w:t>
      </w:r>
      <w:r>
        <w:rPr>
          <w:rFonts w:hint="eastAsia" w:ascii="仿宋_GB2312" w:eastAsia="仿宋_GB2312"/>
          <w:sz w:val="32"/>
          <w:szCs w:val="32"/>
          <w:lang w:val="en-US" w:eastAsia="zh-CN"/>
        </w:rPr>
        <w:t>2024</w:t>
      </w:r>
      <w:r>
        <w:rPr>
          <w:rFonts w:hint="eastAsia" w:ascii="仿宋_GB2312" w:hAnsi="仿宋_GB2312" w:eastAsia="仿宋_GB2312" w:cs="仿宋_GB2312"/>
          <w:color w:val="000000"/>
          <w:sz w:val="32"/>
          <w:szCs w:val="32"/>
        </w:rPr>
        <w:t>年收入</w:t>
      </w:r>
      <w:r>
        <w:rPr>
          <w:rFonts w:hint="eastAsia" w:ascii="仿宋_GB2312" w:hAnsi="仿宋_GB2312" w:eastAsia="仿宋_GB2312" w:cs="仿宋_GB2312"/>
          <w:color w:val="000000"/>
          <w:sz w:val="32"/>
          <w:szCs w:val="32"/>
          <w:lang w:eastAsia="zh-CN"/>
        </w:rPr>
        <w:t>总计</w:t>
      </w:r>
      <w:r>
        <w:rPr>
          <w:rFonts w:hint="eastAsia" w:ascii="仿宋_GB2312" w:hAnsi="仿宋_GB2312" w:eastAsia="仿宋_GB2312" w:cs="仿宋_GB2312"/>
          <w:color w:val="auto"/>
          <w:sz w:val="32"/>
          <w:szCs w:val="32"/>
          <w:lang w:val="en-US" w:eastAsia="zh-CN"/>
        </w:rPr>
        <w:t>5487.84万</w:t>
      </w:r>
      <w:r>
        <w:rPr>
          <w:rFonts w:hint="eastAsia" w:ascii="仿宋_GB2312" w:hAnsi="仿宋_GB2312" w:eastAsia="仿宋_GB2312" w:cs="仿宋_GB2312"/>
          <w:color w:val="auto"/>
          <w:sz w:val="32"/>
          <w:szCs w:val="32"/>
        </w:rPr>
        <w:t>元，支出</w:t>
      </w:r>
      <w:r>
        <w:rPr>
          <w:rFonts w:hint="eastAsia" w:ascii="仿宋_GB2312" w:hAnsi="仿宋_GB2312" w:eastAsia="仿宋_GB2312" w:cs="仿宋_GB2312"/>
          <w:color w:val="auto"/>
          <w:sz w:val="32"/>
          <w:szCs w:val="32"/>
          <w:lang w:eastAsia="zh-CN"/>
        </w:rPr>
        <w:t>总计</w:t>
      </w:r>
      <w:r>
        <w:rPr>
          <w:rFonts w:hint="eastAsia" w:ascii="仿宋_GB2312" w:hAnsi="仿宋_GB2312" w:eastAsia="仿宋_GB2312" w:cs="仿宋_GB2312"/>
          <w:color w:val="auto"/>
          <w:sz w:val="32"/>
          <w:szCs w:val="32"/>
          <w:lang w:val="en-US" w:eastAsia="zh-CN"/>
        </w:rPr>
        <w:t>5487.84万</w:t>
      </w:r>
      <w:r>
        <w:rPr>
          <w:rFonts w:hint="eastAsia" w:ascii="仿宋_GB2312" w:hAnsi="仿宋_GB2312" w:eastAsia="仿宋_GB2312" w:cs="仿宋_GB2312"/>
          <w:color w:val="auto"/>
          <w:sz w:val="32"/>
          <w:szCs w:val="32"/>
        </w:rPr>
        <w:t>元</w:t>
      </w:r>
      <w:bookmarkStart w:id="1" w:name="PO_part2A1IncReason1"/>
      <w:r>
        <w:rPr>
          <w:rFonts w:hint="eastAsia" w:ascii="仿宋_GB2312" w:hAnsi="仿宋_GB2312" w:eastAsia="仿宋_GB2312" w:cs="仿宋_GB2312"/>
          <w:color w:val="auto"/>
          <w:sz w:val="32"/>
          <w:szCs w:val="32"/>
          <w:lang w:eastAsia="zh-CN"/>
        </w:rPr>
        <w:t>，</w:t>
      </w:r>
      <w:bookmarkEnd w:id="1"/>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lang w:val="en-US" w:eastAsia="zh-CN"/>
        </w:rPr>
        <w:t>2023年预算增加131.48万元，增长2.45%，</w:t>
      </w:r>
      <w:r>
        <w:rPr>
          <w:rFonts w:hint="eastAsia" w:ascii="仿宋_GB2312" w:hAnsi="Times New Roman" w:eastAsia="仿宋_GB2312"/>
          <w:color w:val="auto"/>
          <w:sz w:val="32"/>
          <w:szCs w:val="32"/>
        </w:rPr>
        <w:t>主要原因</w:t>
      </w:r>
      <w:r>
        <w:rPr>
          <w:rFonts w:hint="eastAsia" w:ascii="仿宋_GB2312" w:hAnsi="Times New Roman" w:eastAsia="仿宋_GB2312"/>
          <w:color w:val="auto"/>
          <w:sz w:val="32"/>
          <w:szCs w:val="32"/>
          <w:lang w:eastAsia="zh-CN"/>
        </w:rPr>
        <w:t>：</w:t>
      </w:r>
      <w:r>
        <w:rPr>
          <w:rFonts w:hint="eastAsia" w:ascii="仿宋_GB2312" w:hAnsi="宋体" w:eastAsia="仿宋_GB2312" w:cs="仿宋_GB2312"/>
          <w:color w:val="auto"/>
          <w:sz w:val="32"/>
          <w:szCs w:val="32"/>
          <w:lang w:val="en-US" w:eastAsia="zh-CN"/>
        </w:rPr>
        <w:t>城乡居民医疗保险县级配套资金增加</w:t>
      </w:r>
      <w:r>
        <w:rPr>
          <w:rFonts w:hint="eastAsia" w:ascii="仿宋_GB2312" w:hAnsi="宋体" w:eastAsia="仿宋_GB2312" w:cs="Courier New"/>
          <w:color w:val="auto"/>
          <w:sz w:val="32"/>
          <w:szCs w:val="32"/>
          <w:lang w:eastAsia="zh-CN"/>
        </w:rPr>
        <w:t>，预算增加</w:t>
      </w:r>
      <w:r>
        <w:rPr>
          <w:rFonts w:hint="eastAsia" w:ascii="仿宋_GB2312" w:hAnsi="仿宋_GB2312" w:eastAsia="仿宋_GB2312" w:cs="仿宋_GB2312"/>
          <w:color w:val="auto"/>
          <w:sz w:val="32"/>
          <w:szCs w:val="32"/>
        </w:rPr>
        <w:t>。</w:t>
      </w:r>
    </w:p>
    <w:p>
      <w:p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二、收入预算总体情况说明</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lang w:eastAsia="zh-CN"/>
        </w:rPr>
        <w:t>罗山县医疗保障局</w:t>
      </w:r>
      <w:r>
        <w:rPr>
          <w:rFonts w:hint="eastAsia" w:ascii="仿宋_GB2312" w:eastAsia="仿宋_GB2312"/>
          <w:sz w:val="32"/>
          <w:szCs w:val="32"/>
          <w:lang w:val="en-US" w:eastAsia="zh-CN"/>
        </w:rPr>
        <w:t>2024</w:t>
      </w:r>
      <w:r>
        <w:rPr>
          <w:rFonts w:hint="eastAsia" w:ascii="仿宋_GB2312" w:hAnsi="仿宋_GB2312" w:eastAsia="仿宋_GB2312" w:cs="仿宋_GB2312"/>
          <w:color w:val="000000"/>
          <w:sz w:val="32"/>
          <w:szCs w:val="32"/>
        </w:rPr>
        <w:t>年收入合</w:t>
      </w:r>
      <w:r>
        <w:rPr>
          <w:rFonts w:hint="eastAsia" w:ascii="仿宋_GB2312" w:hAnsi="仿宋_GB2312" w:eastAsia="仿宋_GB2312" w:cs="仿宋_GB2312"/>
          <w:color w:val="000000"/>
          <w:sz w:val="32"/>
          <w:szCs w:val="32"/>
          <w:lang w:eastAsia="zh-CN"/>
        </w:rPr>
        <w:t>计：</w:t>
      </w:r>
      <w:r>
        <w:rPr>
          <w:rFonts w:hint="eastAsia" w:ascii="仿宋_GB2312" w:hAnsi="仿宋_GB2312" w:eastAsia="仿宋_GB2312" w:cs="仿宋_GB2312"/>
          <w:color w:val="auto"/>
          <w:sz w:val="32"/>
          <w:szCs w:val="32"/>
          <w:lang w:val="en-US" w:eastAsia="zh-CN"/>
        </w:rPr>
        <w:t>5487.84</w:t>
      </w:r>
      <w:r>
        <w:rPr>
          <w:rFonts w:hint="eastAsia" w:ascii="仿宋_GB2312" w:hAnsi="仿宋_GB2312" w:eastAsia="仿宋_GB2312" w:cs="仿宋_GB2312"/>
          <w:color w:val="000000"/>
          <w:sz w:val="32"/>
          <w:szCs w:val="32"/>
        </w:rPr>
        <w:t>元，其中：一般公共预算</w:t>
      </w:r>
      <w:r>
        <w:rPr>
          <w:rFonts w:hint="eastAsia" w:ascii="仿宋_GB2312" w:hAnsi="仿宋_GB2312" w:eastAsia="仿宋_GB2312" w:cs="仿宋_GB2312"/>
          <w:color w:val="auto"/>
          <w:sz w:val="32"/>
          <w:szCs w:val="32"/>
          <w:lang w:val="en-US" w:eastAsia="zh-CN"/>
        </w:rPr>
        <w:t>5487.84</w:t>
      </w:r>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政府性基金预算拨款收入</w:t>
      </w:r>
      <w:r>
        <w:rPr>
          <w:rFonts w:hint="eastAsia" w:ascii="仿宋_GB2312" w:hAnsi="仿宋_GB2312" w:eastAsia="仿宋_GB2312" w:cs="仿宋_GB2312"/>
          <w:color w:val="000000"/>
          <w:sz w:val="32"/>
          <w:szCs w:val="32"/>
          <w:lang w:val="en-US" w:eastAsia="zh-CN"/>
        </w:rPr>
        <w:t>0</w:t>
      </w:r>
      <w:r>
        <w:rPr>
          <w:rFonts w:ascii="仿宋_GB2312" w:hAnsi="Times New Roman" w:eastAsia="仿宋_GB2312"/>
          <w:sz w:val="32"/>
          <w:szCs w:val="32"/>
        </w:rPr>
        <w:t>万元</w:t>
      </w:r>
      <w:r>
        <w:rPr>
          <w:rFonts w:hint="eastAsia" w:ascii="仿宋_GB2312" w:hAnsi="仿宋_GB2312" w:eastAsia="仿宋_GB2312" w:cs="仿宋_GB2312"/>
          <w:color w:val="000000"/>
          <w:sz w:val="32"/>
          <w:szCs w:val="32"/>
        </w:rPr>
        <w:t>；国有资本经营预算拨款收入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万元；财政专户管理资金收入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万元；事业单位经营收入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万元；上级补助收入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11"/>
          <w:szCs w:val="11"/>
        </w:rPr>
        <w:t xml:space="preserve"> </w:t>
      </w:r>
      <w:r>
        <w:rPr>
          <w:rFonts w:hint="eastAsia" w:ascii="仿宋_GB2312" w:hAnsi="仿宋_GB2312" w:eastAsia="仿宋_GB2312" w:cs="仿宋_GB2312"/>
          <w:color w:val="000000"/>
          <w:sz w:val="32"/>
          <w:szCs w:val="32"/>
        </w:rPr>
        <w:t>万元；附属单位上缴收入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万元；上年结转结余</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sz w:val="32"/>
          <w:szCs w:val="32"/>
          <w:lang w:eastAsia="zh-CN"/>
        </w:rPr>
        <w:t>罗山县医疗保障局</w:t>
      </w:r>
      <w:r>
        <w:rPr>
          <w:rFonts w:hint="eastAsia" w:ascii="仿宋_GB2312" w:eastAsia="仿宋_GB2312"/>
          <w:sz w:val="32"/>
          <w:szCs w:val="32"/>
          <w:lang w:val="en-US" w:eastAsia="zh-CN"/>
        </w:rPr>
        <w:t>2024</w:t>
      </w:r>
      <w:r>
        <w:rPr>
          <w:rFonts w:hint="eastAsia" w:ascii="仿宋_GB2312" w:hAnsi="仿宋_GB2312" w:eastAsia="仿宋_GB2312" w:cs="仿宋_GB2312"/>
          <w:color w:val="000000"/>
          <w:sz w:val="32"/>
          <w:szCs w:val="32"/>
        </w:rPr>
        <w:t>年支出合计</w:t>
      </w:r>
      <w:r>
        <w:rPr>
          <w:rFonts w:hint="eastAsia" w:ascii="仿宋_GB2312" w:hAnsi="仿宋_GB2312" w:eastAsia="仿宋_GB2312" w:cs="仿宋_GB2312"/>
          <w:color w:val="auto"/>
          <w:sz w:val="32"/>
          <w:szCs w:val="32"/>
          <w:lang w:val="en-US" w:eastAsia="zh-CN"/>
        </w:rPr>
        <w:t>5487.84</w:t>
      </w:r>
      <w:r>
        <w:rPr>
          <w:rFonts w:hint="eastAsia" w:ascii="仿宋_GB2312" w:hAnsi="仿宋_GB2312" w:eastAsia="仿宋_GB2312" w:cs="仿宋_GB2312"/>
          <w:color w:val="000000"/>
          <w:sz w:val="11"/>
          <w:szCs w:val="11"/>
        </w:rPr>
        <w:t xml:space="preserve"> </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421.31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7.68%</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5066.53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92.32%</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adjustRightInd w:val="0"/>
        <w:snapToGrid w:val="0"/>
        <w:spacing w:line="560" w:lineRule="exact"/>
        <w:ind w:firstLine="640" w:firstLineChars="200"/>
        <w:rPr>
          <w:rFonts w:hint="eastAsia" w:ascii="仿宋_GB2312" w:hAnsi="Times New Roman" w:eastAsia="仿宋_GB2312"/>
          <w:sz w:val="32"/>
          <w:szCs w:val="32"/>
        </w:rPr>
      </w:pPr>
      <w:permStart w:id="0" w:edGrp="everyone"/>
      <w:permEnd w:id="0"/>
      <w:r>
        <w:rPr>
          <w:rFonts w:hint="eastAsia" w:ascii="仿宋_GB2312" w:hAnsi="仿宋_GB2312" w:eastAsia="仿宋_GB2312" w:cs="仿宋_GB2312"/>
          <w:color w:val="000000"/>
          <w:sz w:val="32"/>
          <w:szCs w:val="32"/>
          <w:lang w:val="en-US" w:eastAsia="zh-CN"/>
        </w:rPr>
        <w:t>罗山县医疗保障局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年一般公共预算收支预算</w:t>
      </w:r>
      <w:r>
        <w:rPr>
          <w:rFonts w:hint="eastAsia" w:ascii="仿宋_GB2312" w:hAnsi="仿宋_GB2312" w:eastAsia="仿宋_GB2312" w:cs="仿宋_GB2312"/>
          <w:color w:val="000000"/>
          <w:sz w:val="32"/>
          <w:szCs w:val="32"/>
          <w:lang w:val="en-US" w:eastAsia="zh-CN"/>
        </w:rPr>
        <w:t>5487.84</w:t>
      </w:r>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w:t>
      </w:r>
      <w:r>
        <w:rPr>
          <w:rFonts w:hint="eastAsia" w:ascii="仿宋_GB2312" w:hAnsi="仿宋_GB2312" w:eastAsia="仿宋_GB2312" w:cs="仿宋_GB2312"/>
          <w:color w:val="000000"/>
          <w:sz w:val="32"/>
          <w:szCs w:val="32"/>
        </w:rPr>
        <w:t>政府性基金收支预算</w:t>
      </w:r>
      <w:r>
        <w:rPr>
          <w:rFonts w:hint="eastAsia" w:ascii="仿宋_GB2312" w:hAnsi="仿宋_GB2312" w:eastAsia="仿宋_GB2312" w:cs="仿宋_GB2312"/>
          <w:color w:val="000000"/>
          <w:sz w:val="32"/>
          <w:szCs w:val="32"/>
          <w:lang w:val="en-US" w:eastAsia="zh-CN"/>
        </w:rPr>
        <w:t>0</w:t>
      </w:r>
      <w:r>
        <w:rPr>
          <w:rFonts w:hint="eastAsia" w:ascii="Arial" w:hAnsi="Arial" w:eastAsia="仿宋_GB2312" w:cs="Arial"/>
          <w:color w:val="000000"/>
          <w:sz w:val="32"/>
          <w:szCs w:val="32"/>
        </w:rPr>
        <w:t>万元，</w:t>
      </w:r>
      <w:r>
        <w:rPr>
          <w:rFonts w:hint="eastAsia" w:ascii="仿宋_GB2312" w:hAnsi="仿宋_GB2312" w:eastAsia="仿宋_GB2312" w:cs="仿宋_GB2312"/>
          <w:color w:val="000000"/>
          <w:sz w:val="32"/>
          <w:szCs w:val="32"/>
        </w:rPr>
        <w:t>国有资本经营预算拨款收支预算</w:t>
      </w:r>
      <w:r>
        <w:rPr>
          <w:rFonts w:hint="eastAsia" w:ascii="仿宋_GB2312" w:hAnsi="仿宋_GB2312" w:eastAsia="仿宋_GB2312" w:cs="仿宋_GB2312"/>
          <w:color w:val="000000"/>
          <w:sz w:val="32"/>
          <w:szCs w:val="32"/>
          <w:lang w:val="en-US" w:eastAsia="zh-CN"/>
        </w:rPr>
        <w:t>0</w:t>
      </w:r>
      <w:r>
        <w:rPr>
          <w:rFonts w:hint="eastAsia" w:ascii="Arial" w:hAnsi="Arial" w:eastAsia="仿宋_GB2312" w:cs="Arial"/>
          <w:color w:val="000000"/>
          <w:sz w:val="32"/>
          <w:szCs w:val="32"/>
        </w:rPr>
        <w:t>万元</w:t>
      </w:r>
      <w:r>
        <w:rPr>
          <w:rFonts w:hint="eastAsia" w:ascii="仿宋_GB2312" w:hAnsi="Times New Roman" w:eastAsia="仿宋_GB2312"/>
          <w:sz w:val="32"/>
          <w:szCs w:val="32"/>
        </w:rPr>
        <w:t>。</w:t>
      </w:r>
      <w:r>
        <w:rPr>
          <w:rFonts w:hint="eastAsia" w:ascii="Arial" w:hAnsi="Arial" w:eastAsia="仿宋_GB2312" w:cs="Arial"/>
          <w:color w:val="000000"/>
          <w:sz w:val="11"/>
          <w:szCs w:val="11"/>
        </w:rPr>
        <w:t xml:space="preserve"> </w:t>
      </w:r>
      <w:r>
        <w:rPr>
          <w:rFonts w:hint="eastAsia" w:ascii="仿宋_GB2312" w:hAnsi="Times New Roman" w:eastAsia="仿宋_GB2312"/>
          <w:sz w:val="32"/>
          <w:szCs w:val="32"/>
        </w:rPr>
        <w:t>其中：</w:t>
      </w:r>
    </w:p>
    <w:p>
      <w:pPr>
        <w:numPr>
          <w:ilvl w:val="0"/>
          <w:numId w:val="0"/>
        </w:numPr>
        <w:spacing w:line="600" w:lineRule="exact"/>
        <w:ind w:left="0" w:leftChars="0" w:firstLine="838" w:firstLineChars="262"/>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rPr>
        <w:t>一般公共预算收支预算</w:t>
      </w:r>
      <w:r>
        <w:rPr>
          <w:rFonts w:hint="eastAsia" w:ascii="仿宋_GB2312" w:hAnsi="Times New Roman" w:eastAsia="仿宋_GB2312"/>
          <w:sz w:val="32"/>
          <w:szCs w:val="32"/>
        </w:rPr>
        <w:t>比202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w:t>
      </w:r>
      <w:r>
        <w:rPr>
          <w:rFonts w:hint="eastAsia" w:ascii="仿宋_GB2312" w:hAnsi="仿宋_GB2312" w:eastAsia="仿宋_GB2312" w:cs="仿宋_GB2312"/>
          <w:color w:val="000000"/>
          <w:sz w:val="32"/>
          <w:szCs w:val="32"/>
          <w:lang w:val="en-US" w:eastAsia="zh-CN"/>
        </w:rPr>
        <w:t>增加</w:t>
      </w:r>
      <w:r>
        <w:rPr>
          <w:rFonts w:hint="eastAsia" w:ascii="仿宋_GB2312" w:hAnsi="仿宋_GB2312" w:eastAsia="仿宋_GB2312" w:cs="仿宋_GB2312"/>
          <w:color w:val="auto"/>
          <w:sz w:val="32"/>
          <w:szCs w:val="32"/>
          <w:lang w:val="en-US" w:eastAsia="zh-CN"/>
        </w:rPr>
        <w:t>131.48万元，增长2.45%，</w:t>
      </w:r>
      <w:r>
        <w:rPr>
          <w:rFonts w:hint="eastAsia" w:ascii="仿宋_GB2312" w:hAnsi="Times New Roman" w:eastAsia="仿宋_GB2312"/>
          <w:color w:val="auto"/>
          <w:sz w:val="32"/>
          <w:szCs w:val="32"/>
        </w:rPr>
        <w:t>主要原因</w:t>
      </w:r>
      <w:r>
        <w:rPr>
          <w:rFonts w:hint="eastAsia" w:ascii="仿宋_GB2312" w:hAnsi="Times New Roman" w:eastAsia="仿宋_GB2312"/>
          <w:color w:val="auto"/>
          <w:sz w:val="32"/>
          <w:szCs w:val="32"/>
          <w:lang w:eastAsia="zh-CN"/>
        </w:rPr>
        <w:t>：</w:t>
      </w:r>
      <w:r>
        <w:rPr>
          <w:rFonts w:hint="eastAsia" w:ascii="仿宋_GB2312" w:hAnsi="宋体" w:eastAsia="仿宋_GB2312" w:cs="仿宋_GB2312"/>
          <w:color w:val="auto"/>
          <w:sz w:val="32"/>
          <w:szCs w:val="32"/>
          <w:lang w:val="en-US" w:eastAsia="zh-CN"/>
        </w:rPr>
        <w:t>城乡居民医疗保险县级配套资金增加</w:t>
      </w:r>
      <w:r>
        <w:rPr>
          <w:rFonts w:hint="eastAsia" w:ascii="仿宋_GB2312" w:hAnsi="宋体" w:eastAsia="仿宋_GB2312" w:cs="Courier New"/>
          <w:color w:val="auto"/>
          <w:sz w:val="32"/>
          <w:szCs w:val="32"/>
          <w:lang w:eastAsia="zh-CN"/>
        </w:rPr>
        <w:t>，预算增加</w:t>
      </w:r>
      <w:r>
        <w:rPr>
          <w:rFonts w:hint="eastAsia" w:ascii="仿宋_GB2312" w:hAnsi="仿宋_GB2312" w:eastAsia="仿宋_GB2312" w:cs="仿宋_GB2312"/>
          <w:color w:val="auto"/>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五、一般公共预算支出预算情况说明</w:t>
      </w:r>
    </w:p>
    <w:p>
      <w:pPr>
        <w:spacing w:line="580" w:lineRule="exact"/>
        <w:ind w:firstLine="640" w:firstLineChars="200"/>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lang w:val="en-US" w:eastAsia="zh-CN"/>
        </w:rPr>
        <w:t>罗山县医疗保障局</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年一般公共预算支出年初预算为</w:t>
      </w:r>
      <w:r>
        <w:rPr>
          <w:rFonts w:hint="eastAsia" w:ascii="仿宋_GB2312" w:hAnsi="仿宋_GB2312" w:eastAsia="仿宋_GB2312" w:cs="仿宋_GB2312"/>
          <w:color w:val="000000"/>
          <w:sz w:val="32"/>
          <w:szCs w:val="32"/>
          <w:lang w:val="en-US" w:eastAsia="zh-CN"/>
        </w:rPr>
        <w:t>5487.84</w:t>
      </w:r>
      <w:r>
        <w:rPr>
          <w:rFonts w:hint="eastAsia" w:ascii="仿宋_GB2312" w:hAnsi="Times New Roman" w:eastAsia="仿宋_GB2312"/>
          <w:sz w:val="32"/>
          <w:szCs w:val="32"/>
        </w:rPr>
        <w:t>万元。</w:t>
      </w:r>
      <w:r>
        <w:rPr>
          <w:rFonts w:ascii="仿宋" w:hAnsi="仿宋" w:eastAsia="仿宋"/>
          <w:color w:val="000000"/>
          <w:sz w:val="32"/>
          <w:szCs w:val="32"/>
        </w:rPr>
        <w:t>主要用于以下方面</w:t>
      </w:r>
      <w:r>
        <w:rPr>
          <w:rFonts w:hint="eastAsia" w:ascii="仿宋_GB2312" w:hAnsi="Times New Roman" w:eastAsia="仿宋_GB2312"/>
          <w:sz w:val="32"/>
          <w:szCs w:val="32"/>
        </w:rPr>
        <w:t>：</w:t>
      </w: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421.31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7.68%</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5066.53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92.32%</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kern w:val="0"/>
          <w:sz w:val="32"/>
          <w:szCs w:val="32"/>
        </w:rPr>
        <w:t>六、一般公共预算基本支出情况说明</w:t>
      </w:r>
    </w:p>
    <w:p>
      <w:pPr>
        <w:tabs>
          <w:tab w:val="left" w:pos="804"/>
        </w:tabs>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罗山县医疗保障局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年一般公共预算</w:t>
      </w:r>
      <w:r>
        <w:rPr>
          <w:rFonts w:hint="eastAsia" w:ascii="仿宋_GB2312" w:hAnsi="仿宋_GB2312" w:eastAsia="仿宋_GB2312" w:cs="仿宋_GB2312"/>
          <w:color w:val="000000"/>
          <w:sz w:val="32"/>
          <w:szCs w:val="32"/>
          <w:lang w:eastAsia="zh-CN"/>
        </w:rPr>
        <w:t>基本</w:t>
      </w:r>
      <w:r>
        <w:rPr>
          <w:rFonts w:hint="eastAsia" w:ascii="仿宋_GB2312" w:hAnsi="仿宋_GB2312" w:eastAsia="仿宋_GB2312" w:cs="仿宋_GB2312"/>
          <w:color w:val="000000"/>
          <w:sz w:val="32"/>
          <w:szCs w:val="32"/>
        </w:rPr>
        <w:t>支出年初预算为</w:t>
      </w:r>
      <w:r>
        <w:rPr>
          <w:rFonts w:hint="eastAsia" w:ascii="仿宋_GB2312" w:hAnsi="仿宋_GB2312" w:eastAsia="仿宋_GB2312" w:cs="仿宋_GB2312"/>
          <w:color w:val="000000"/>
          <w:sz w:val="32"/>
          <w:szCs w:val="32"/>
          <w:lang w:val="en-US" w:eastAsia="zh-CN"/>
        </w:rPr>
        <w:t>421.31</w:t>
      </w:r>
      <w:r>
        <w:rPr>
          <w:rFonts w:hint="eastAsia" w:ascii="仿宋_GB2312" w:hAnsi="仿宋_GB2312" w:eastAsia="仿宋_GB2312" w:cs="仿宋_GB2312"/>
          <w:color w:val="000000"/>
          <w:sz w:val="32"/>
          <w:szCs w:val="32"/>
        </w:rPr>
        <w:t>万元，其中：</w:t>
      </w:r>
    </w:p>
    <w:p>
      <w:pPr>
        <w:widowControl/>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人员经费支出</w:t>
      </w:r>
      <w:r>
        <w:rPr>
          <w:rFonts w:hint="eastAsia" w:ascii="仿宋_GB2312" w:hAnsi="仿宋_GB2312" w:eastAsia="仿宋_GB2312" w:cs="仿宋_GB2312"/>
          <w:color w:val="000000"/>
          <w:kern w:val="0"/>
          <w:sz w:val="32"/>
          <w:szCs w:val="32"/>
          <w:lang w:val="en-US" w:eastAsia="zh-CN"/>
        </w:rPr>
        <w:t>395.25</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r>
        <w:rPr>
          <w:rFonts w:hint="eastAsia" w:ascii="仿宋_GB2312" w:eastAsia="仿宋_GB2312"/>
          <w:sz w:val="32"/>
          <w:szCs w:val="32"/>
          <w:lang w:val="en-US" w:eastAsia="zh-CN"/>
        </w:rPr>
        <w:t>93.81%</w:t>
      </w:r>
      <w:r>
        <w:rPr>
          <w:rFonts w:hint="eastAsia" w:ascii="仿宋_GB2312" w:hAnsi="仿宋_GB2312" w:eastAsia="仿宋_GB2312" w:cs="仿宋_GB2312"/>
          <w:color w:val="000000"/>
          <w:kern w:val="0"/>
          <w:sz w:val="32"/>
          <w:szCs w:val="32"/>
        </w:rPr>
        <w:t>；公用经费支出</w:t>
      </w:r>
      <w:r>
        <w:rPr>
          <w:rFonts w:hint="eastAsia" w:ascii="仿宋_GB2312" w:hAnsi="仿宋_GB2312" w:eastAsia="仿宋_GB2312" w:cs="仿宋_GB2312"/>
          <w:color w:val="000000"/>
          <w:kern w:val="0"/>
          <w:sz w:val="32"/>
          <w:szCs w:val="32"/>
          <w:lang w:val="en-US" w:eastAsia="zh-CN"/>
        </w:rPr>
        <w:t>26.06</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lang w:val="en-US" w:eastAsia="zh-CN"/>
        </w:rPr>
        <w:t>6.19%</w:t>
      </w:r>
      <w:r>
        <w:rPr>
          <w:rFonts w:hint="eastAsia" w:ascii="仿宋_GB2312" w:hAnsi="宋体" w:eastAsia="仿宋_GB2312" w:cs="Courier New"/>
          <w:sz w:val="11"/>
          <w:szCs w:val="11"/>
        </w:rPr>
        <w:t xml:space="preserve"> </w:t>
      </w:r>
      <w:r>
        <w:rPr>
          <w:rFonts w:hint="eastAsia" w:ascii="仿宋_GB2312" w:hAnsi="仿宋_GB2312" w:eastAsia="仿宋_GB2312" w:cs="仿宋_GB2312"/>
          <w:color w:val="000000"/>
          <w:kern w:val="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kern w:val="0"/>
          <w:sz w:val="32"/>
          <w:szCs w:val="32"/>
        </w:rPr>
        <w:t>七、</w:t>
      </w:r>
      <w:r>
        <w:rPr>
          <w:rFonts w:hint="eastAsia" w:ascii="黑体" w:hAnsi="Times New Roman" w:eastAsia="黑体" w:cs="黑体"/>
          <w:kern w:val="0"/>
          <w:sz w:val="32"/>
          <w:szCs w:val="32"/>
        </w:rPr>
        <w:t>一般公共预算</w:t>
      </w:r>
      <w:r>
        <w:rPr>
          <w:rFonts w:hint="eastAsia" w:ascii="黑体" w:hAnsi="黑体" w:eastAsia="黑体"/>
          <w:color w:val="000000"/>
          <w:kern w:val="0"/>
          <w:sz w:val="32"/>
          <w:szCs w:val="32"/>
        </w:rPr>
        <w:t>“三公”经费支出预算情况说明</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罗山县医疗保障局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年“三公”经费预算为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宋体" w:eastAsia="仿宋_GB2312"/>
          <w:bCs/>
          <w:sz w:val="32"/>
          <w:szCs w:val="32"/>
        </w:rPr>
        <w:t>与202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主要原因：</w:t>
      </w:r>
      <w:r>
        <w:rPr>
          <w:rFonts w:hint="eastAsia" w:ascii="仿宋_GB2312" w:hAnsi="仿宋_GB2312" w:eastAsia="仿宋_GB2312" w:cs="仿宋_GB2312"/>
          <w:color w:val="000000"/>
          <w:sz w:val="32"/>
          <w:szCs w:val="32"/>
          <w:lang w:val="en-US" w:eastAsia="zh-CN"/>
        </w:rPr>
        <w:t>部门预算未批复三公经费。</w:t>
      </w:r>
      <w:r>
        <w:rPr>
          <w:rFonts w:hint="eastAsia" w:ascii="仿宋_GB2312" w:hAnsi="仿宋_GB2312" w:eastAsia="仿宋_GB2312" w:cs="仿宋_GB2312"/>
          <w:color w:val="000000"/>
          <w:sz w:val="32"/>
          <w:szCs w:val="32"/>
        </w:rPr>
        <w:t>具体支出情况如下：</w:t>
      </w:r>
    </w:p>
    <w:p>
      <w:pPr>
        <w:keepNext w:val="0"/>
        <w:keepLines w:val="0"/>
        <w:pageBreakBefore w:val="0"/>
        <w:numPr>
          <w:ilvl w:val="0"/>
          <w:numId w:val="3"/>
        </w:numPr>
        <w:kinsoku w:val="0"/>
        <w:wordWrap/>
        <w:overflowPunct w:val="0"/>
        <w:topLinePunct w:val="0"/>
        <w:autoSpaceDE w:val="0"/>
        <w:autoSpaceDN w:val="0"/>
        <w:bidi w:val="0"/>
        <w:adjustRightInd w:val="0"/>
        <w:snapToGrid w:val="0"/>
        <w:spacing w:line="600" w:lineRule="exact"/>
        <w:ind w:leftChars="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sz w:val="32"/>
          <w:szCs w:val="32"/>
        </w:rPr>
        <w:t>因公出国（境）费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w:t>
      </w:r>
      <w:bookmarkStart w:id="2" w:name="PO_part2A9IncReason3"/>
      <w:r>
        <w:rPr>
          <w:rFonts w:hint="eastAsia" w:ascii="仿宋_GB2312" w:hAnsi="仿宋_GB2312" w:eastAsia="仿宋_GB2312" w:cs="仿宋_GB2312"/>
          <w:sz w:val="32"/>
          <w:szCs w:val="32"/>
          <w:lang w:val="en-US" w:eastAsia="zh-CN"/>
        </w:rPr>
        <w:t>主要用于单位工作人员公务出国（境）的住宿费、差旅费、伙食补助费、培训费、杂费等支出。</w:t>
      </w:r>
      <w:r>
        <w:rPr>
          <w:rFonts w:hint="eastAsia" w:ascii="仿宋_GB2312" w:hAnsi="宋体" w:eastAsia="仿宋_GB2312"/>
          <w:bCs/>
          <w:sz w:val="32"/>
          <w:szCs w:val="32"/>
        </w:rPr>
        <w:t>与202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bookmarkEnd w:id="2"/>
      <w:r>
        <w:rPr>
          <w:rFonts w:hint="eastAsia" w:ascii="仿宋_GB2312" w:hAnsi="宋体" w:eastAsia="仿宋_GB2312"/>
          <w:bCs/>
          <w:sz w:val="32"/>
          <w:szCs w:val="32"/>
          <w:lang w:eastAsia="zh-CN"/>
        </w:rPr>
        <w:t>。</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原因：</w:t>
      </w:r>
      <w:r>
        <w:rPr>
          <w:rFonts w:hint="eastAsia" w:ascii="仿宋_GB2312" w:hAnsi="仿宋_GB2312" w:eastAsia="仿宋_GB2312" w:cs="仿宋_GB2312"/>
          <w:color w:val="000000"/>
          <w:sz w:val="32"/>
          <w:szCs w:val="32"/>
          <w:lang w:val="en-US" w:eastAsia="zh-CN"/>
        </w:rPr>
        <w:t>2024年单位无人员因公出国。</w:t>
      </w:r>
    </w:p>
    <w:p>
      <w:pPr>
        <w:keepNext w:val="0"/>
        <w:keepLines w:val="0"/>
        <w:pageBreakBefore w:val="0"/>
        <w:numPr>
          <w:ilvl w:val="0"/>
          <w:numId w:val="3"/>
        </w:numPr>
        <w:kinsoku w:val="0"/>
        <w:wordWrap/>
        <w:overflowPunct w:val="0"/>
        <w:topLinePunct w:val="0"/>
        <w:autoSpaceDE w:val="0"/>
        <w:autoSpaceDN w:val="0"/>
        <w:bidi w:val="0"/>
        <w:adjustRightInd w:val="0"/>
        <w:snapToGrid w:val="0"/>
        <w:spacing w:line="600" w:lineRule="exact"/>
        <w:ind w:leftChars="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sz w:val="32"/>
          <w:szCs w:val="32"/>
        </w:rPr>
        <w:t>公务用车购置及运行维护费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sz w:val="32"/>
          <w:szCs w:val="32"/>
        </w:rPr>
        <w:t>元。其中，</w:t>
      </w:r>
      <w:r>
        <w:rPr>
          <w:rFonts w:hint="eastAsia" w:ascii="仿宋_GB2312" w:hAnsi="Times New Roman" w:eastAsia="仿宋_GB2312"/>
          <w:sz w:val="32"/>
          <w:szCs w:val="32"/>
        </w:rPr>
        <w:t>公务用车购</w:t>
      </w:r>
      <w:r>
        <w:rPr>
          <w:rFonts w:hint="eastAsia" w:ascii="仿宋_GB2312" w:hAnsi="仿宋_GB2312" w:eastAsia="仿宋_GB2312" w:cs="仿宋_GB2312"/>
          <w:color w:val="000000"/>
          <w:sz w:val="32"/>
          <w:szCs w:val="32"/>
        </w:rPr>
        <w:t>置费</w:t>
      </w:r>
      <w:r>
        <w:rPr>
          <w:rFonts w:hint="eastAsia" w:ascii="仿宋_GB2312" w:eastAsia="仿宋_GB2312"/>
          <w:sz w:val="32"/>
          <w:szCs w:val="32"/>
          <w:lang w:val="en-US" w:eastAsia="zh-CN"/>
        </w:rPr>
        <w:t>0</w:t>
      </w:r>
      <w:r>
        <w:rPr>
          <w:rFonts w:hint="eastAsia" w:ascii="仿宋_GB2312" w:hAnsi="仿宋_GB2312" w:eastAsia="仿宋_GB2312" w:cs="仿宋_GB2312"/>
          <w:color w:val="000000"/>
          <w:sz w:val="32"/>
          <w:szCs w:val="32"/>
        </w:rPr>
        <w:t>万元，</w:t>
      </w:r>
      <w:bookmarkStart w:id="3" w:name="PO_part2A9IncReason5"/>
      <w:r>
        <w:rPr>
          <w:rFonts w:hint="eastAsia" w:ascii="仿宋_GB2312" w:hAnsi="仿宋_GB2312" w:eastAsia="仿宋_GB2312" w:cs="仿宋_GB2312"/>
          <w:color w:val="000000"/>
          <w:sz w:val="32"/>
          <w:szCs w:val="32"/>
          <w:lang w:val="en-US" w:eastAsia="zh-CN"/>
        </w:rPr>
        <w:t>与</w:t>
      </w:r>
      <w:r>
        <w:rPr>
          <w:rFonts w:hint="eastAsia" w:ascii="仿宋_GB2312" w:hAnsi="宋体" w:eastAsia="仿宋_GB2312"/>
          <w:bCs/>
          <w:sz w:val="32"/>
          <w:szCs w:val="32"/>
        </w:rPr>
        <w:t>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bookmarkEnd w:id="3"/>
      <w:r>
        <w:rPr>
          <w:rFonts w:hint="eastAsia" w:ascii="仿宋_GB2312" w:hAnsi="宋体" w:eastAsia="仿宋_GB2312"/>
          <w:bCs/>
          <w:sz w:val="32"/>
          <w:szCs w:val="32"/>
          <w:lang w:eastAsia="zh-CN"/>
        </w:rPr>
        <w:t>。</w:t>
      </w:r>
      <w:r>
        <w:rPr>
          <w:rFonts w:hint="eastAsia" w:ascii="仿宋_GB2312" w:hAnsi="仿宋_GB2312" w:eastAsia="仿宋_GB2312" w:cs="仿宋_GB2312"/>
          <w:color w:val="000000"/>
          <w:sz w:val="32"/>
          <w:szCs w:val="32"/>
        </w:rPr>
        <w:t>公务用车运行维护费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主要用于主要用于</w:t>
      </w:r>
      <w:r>
        <w:rPr>
          <w:rFonts w:hint="eastAsia" w:ascii="仿宋_GB2312" w:hAnsi="仿宋_GB2312" w:eastAsia="仿宋_GB2312" w:cs="仿宋_GB2312"/>
          <w:sz w:val="32"/>
          <w:szCs w:val="32"/>
        </w:rPr>
        <w:t>开展工作所需公务用车的燃料费、维修费、过路过桥费、保险费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000000"/>
          <w:sz w:val="32"/>
          <w:szCs w:val="32"/>
        </w:rPr>
        <w:t>，</w:t>
      </w:r>
      <w:bookmarkStart w:id="4" w:name="PO_part2A9IncReason7"/>
      <w:r>
        <w:rPr>
          <w:rFonts w:hint="eastAsia" w:ascii="仿宋_GB2312" w:hAnsi="仿宋_GB2312" w:eastAsia="仿宋_GB2312" w:cs="仿宋_GB2312"/>
          <w:color w:val="000000"/>
          <w:sz w:val="32"/>
          <w:szCs w:val="32"/>
          <w:lang w:val="en-US" w:eastAsia="zh-CN"/>
        </w:rPr>
        <w:t>与</w:t>
      </w:r>
      <w:r>
        <w:rPr>
          <w:rFonts w:hint="eastAsia" w:ascii="仿宋_GB2312" w:hAnsi="宋体" w:eastAsia="仿宋_GB2312"/>
          <w:bCs/>
          <w:sz w:val="32"/>
          <w:szCs w:val="32"/>
        </w:rPr>
        <w:t>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bookmarkEnd w:id="4"/>
      <w:r>
        <w:rPr>
          <w:rFonts w:hint="eastAsia" w:ascii="仿宋_GB2312" w:hAnsi="宋体" w:eastAsia="仿宋_GB2312"/>
          <w:bCs/>
          <w:sz w:val="32"/>
          <w:szCs w:val="32"/>
          <w:lang w:eastAsia="zh-CN"/>
        </w:rPr>
        <w:t>。</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原因：</w:t>
      </w:r>
      <w:r>
        <w:rPr>
          <w:rFonts w:hint="eastAsia" w:ascii="仿宋_GB2312" w:hAnsi="仿宋_GB2312" w:eastAsia="仿宋_GB2312" w:cs="仿宋_GB2312"/>
          <w:color w:val="000000"/>
          <w:sz w:val="32"/>
          <w:szCs w:val="32"/>
          <w:lang w:val="en-US" w:eastAsia="zh-CN"/>
        </w:rPr>
        <w:t>部门预算未批复三公经费。</w:t>
      </w:r>
    </w:p>
    <w:p>
      <w:pPr>
        <w:keepNext w:val="0"/>
        <w:keepLines w:val="0"/>
        <w:pageBreakBefore w:val="0"/>
        <w:numPr>
          <w:ilvl w:val="0"/>
          <w:numId w:val="3"/>
        </w:numPr>
        <w:kinsoku w:val="0"/>
        <w:wordWrap/>
        <w:overflowPunct w:val="0"/>
        <w:topLinePunct w:val="0"/>
        <w:autoSpaceDE w:val="0"/>
        <w:autoSpaceDN w:val="0"/>
        <w:bidi w:val="0"/>
        <w:adjustRightInd w:val="0"/>
        <w:snapToGrid w:val="0"/>
        <w:spacing w:line="600" w:lineRule="exact"/>
        <w:ind w:leftChars="0" w:right="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国内公务接待</w:t>
      </w:r>
      <w:r>
        <w:rPr>
          <w:rFonts w:hint="eastAsia" w:ascii="仿宋_GB2312" w:hAnsi="仿宋_GB2312" w:eastAsia="仿宋_GB2312" w:cs="仿宋_GB2312"/>
          <w:color w:val="000000"/>
          <w:sz w:val="32"/>
          <w:szCs w:val="32"/>
          <w:lang w:val="en-US" w:eastAsia="zh-CN"/>
        </w:rPr>
        <w:t>0批次，国内公务接待0人次，其中外事接待0批次，外事接待0人次。国（境）外公务接待0批次，国（境）外公务接待0人次。</w:t>
      </w:r>
      <w:r>
        <w:rPr>
          <w:rFonts w:hint="eastAsia" w:ascii="仿宋_GB2312" w:hAnsi="仿宋_GB2312" w:eastAsia="仿宋_GB2312" w:cs="仿宋_GB2312"/>
          <w:color w:val="000000"/>
          <w:sz w:val="32"/>
          <w:szCs w:val="32"/>
        </w:rPr>
        <w:t>主要用</w:t>
      </w:r>
      <w:r>
        <w:rPr>
          <w:rFonts w:hint="eastAsia" w:ascii="仿宋_GB2312" w:hAnsi="仿宋_GB2312" w:eastAsia="仿宋_GB2312" w:cs="仿宋_GB2312"/>
          <w:color w:val="000000"/>
          <w:sz w:val="32"/>
          <w:szCs w:val="32"/>
          <w:lang w:eastAsia="zh-CN"/>
        </w:rPr>
        <w:t>于按规定开支的各类公务接待（含外宾接待）支出。预算数与</w:t>
      </w:r>
      <w:r>
        <w:rPr>
          <w:rFonts w:hint="eastAsia" w:ascii="仿宋_GB2312" w:hAnsi="仿宋_GB2312" w:eastAsia="仿宋_GB2312" w:cs="仿宋_GB2312"/>
          <w:color w:val="000000"/>
          <w:sz w:val="32"/>
          <w:szCs w:val="32"/>
          <w:lang w:val="en-US" w:eastAsia="zh-CN"/>
        </w:rPr>
        <w:t>2023年持平，无增减变动，主要原因：部门预算未批复三公经费。</w:t>
      </w:r>
    </w:p>
    <w:p>
      <w:pPr>
        <w:spacing w:line="580" w:lineRule="exact"/>
        <w:ind w:firstLine="640" w:firstLineChars="200"/>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八、政府性基金预算支出预算情况说明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年本部门没有政府性基金预算拨款收入，也没有政府性基金预算安排的支出，故无数</w:t>
      </w:r>
      <w:r>
        <w:rPr>
          <w:rFonts w:hint="eastAsia" w:ascii="仿宋_GB2312" w:eastAsia="仿宋_GB2312"/>
          <w:sz w:val="32"/>
          <w:szCs w:val="32"/>
          <w:lang w:eastAsia="zh-CN"/>
        </w:rPr>
        <w:t>。</w:t>
      </w:r>
    </w:p>
    <w:p>
      <w:pPr>
        <w:kinsoku w:val="0"/>
        <w:overflowPunct w:val="0"/>
        <w:autoSpaceDE w:val="0"/>
        <w:autoSpaceDN w:val="0"/>
        <w:adjustRightInd w:val="0"/>
        <w:snapToGrid w:val="0"/>
        <w:spacing w:line="580" w:lineRule="exact"/>
        <w:ind w:firstLine="636"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pacing w:val="-1"/>
          <w:kern w:val="0"/>
          <w:sz w:val="32"/>
          <w:szCs w:val="32"/>
        </w:rPr>
        <w:t>九、其他重要事项的情况说明</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（一）机关运行经费支出情况</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罗山县医疗保障局</w:t>
      </w:r>
      <w:r>
        <w:rPr>
          <w:rFonts w:hint="eastAsia" w:ascii="仿宋_GB2312" w:eastAsia="仿宋_GB2312"/>
          <w:sz w:val="11"/>
          <w:szCs w:val="11"/>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年机关运行经费支出预算</w:t>
      </w:r>
      <w:r>
        <w:rPr>
          <w:rFonts w:ascii="仿宋" w:hAnsi="仿宋" w:eastAsia="仿宋"/>
          <w:color w:val="000000"/>
          <w:sz w:val="32"/>
          <w:szCs w:val="32"/>
        </w:rPr>
        <w:t>（不</w:t>
      </w:r>
      <w:r>
        <w:rPr>
          <w:rFonts w:hint="eastAsia" w:ascii="仿宋" w:hAnsi="仿宋" w:eastAsia="仿宋"/>
          <w:color w:val="000000"/>
          <w:sz w:val="32"/>
          <w:szCs w:val="32"/>
        </w:rPr>
        <w:t>含</w:t>
      </w:r>
      <w:r>
        <w:rPr>
          <w:rFonts w:ascii="仿宋" w:hAnsi="仿宋" w:eastAsia="仿宋"/>
          <w:color w:val="000000"/>
          <w:sz w:val="32"/>
          <w:szCs w:val="32"/>
        </w:rPr>
        <w:t>人员经费）</w:t>
      </w:r>
      <w:r>
        <w:rPr>
          <w:rFonts w:hint="eastAsia" w:ascii="仿宋" w:hAnsi="仿宋" w:eastAsia="仿宋"/>
          <w:color w:val="000000"/>
          <w:sz w:val="32"/>
          <w:szCs w:val="32"/>
          <w:lang w:val="en-US" w:eastAsia="zh-CN"/>
        </w:rPr>
        <w:t>26.06</w:t>
      </w:r>
      <w:r>
        <w:rPr>
          <w:rFonts w:hint="eastAsia" w:ascii="仿宋_GB2312" w:hAnsi="仿宋_GB2312" w:eastAsia="仿宋_GB2312" w:cs="仿宋_GB2312"/>
          <w:color w:val="000000"/>
          <w:sz w:val="32"/>
          <w:szCs w:val="32"/>
        </w:rPr>
        <w:t>万元，主要保障机关机构正常运转及正常履职需要的办公费、水电费、物业费、维修费、差旅费等支出</w:t>
      </w:r>
      <w:r>
        <w:rPr>
          <w:rFonts w:hint="eastAsia" w:ascii="仿宋_GB2312" w:hAnsi="仿宋_GB2312" w:eastAsia="仿宋_GB2312" w:cs="仿宋_GB2312"/>
          <w:color w:val="000000"/>
          <w:sz w:val="32"/>
          <w:szCs w:val="32"/>
          <w:lang w:eastAsia="zh-CN"/>
        </w:rPr>
        <w:t>。</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年政府采购预算安排0万元，其中：政府采购货物 预算0万元、政府采购工程预算0万元、政府采购服务预算0万元</w:t>
      </w:r>
      <w:r>
        <w:rPr>
          <w:rFonts w:hint="eastAsia" w:ascii="仿宋" w:hAnsi="仿宋" w:eastAsia="仿宋" w:cs="仿宋"/>
          <w:sz w:val="32"/>
          <w:szCs w:val="32"/>
          <w:lang w:eastAsia="zh-CN"/>
        </w:rPr>
        <w:t>。</w:t>
      </w:r>
    </w:p>
    <w:p>
      <w:pPr>
        <w:adjustRightInd w:val="0"/>
        <w:snapToGri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（三）绩效目标设置情况</w:t>
      </w:r>
    </w:p>
    <w:p>
      <w:pPr>
        <w:keepNext w:val="0"/>
        <w:keepLines w:val="0"/>
        <w:pageBreakBefore w:val="0"/>
        <w:kinsoku w:val="0"/>
        <w:wordWrap/>
        <w:overflowPunct w:val="0"/>
        <w:topLinePunct w:val="0"/>
        <w:autoSpaceDE w:val="0"/>
        <w:autoSpaceDN w:val="0"/>
        <w:bidi w:val="0"/>
        <w:adjustRightInd w:val="0"/>
        <w:snapToGrid w:val="0"/>
        <w:spacing w:line="600" w:lineRule="exact"/>
        <w:ind w:leftChars="0" w:right="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罗山县医疗保障局</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24年</w:t>
      </w:r>
      <w:r>
        <w:rPr>
          <w:rFonts w:hint="eastAsia" w:ascii="仿宋_GB2312" w:hAnsi="仿宋_GB2312" w:eastAsia="仿宋_GB2312" w:cs="仿宋_GB2312"/>
          <w:color w:val="000000"/>
          <w:kern w:val="0"/>
          <w:sz w:val="32"/>
          <w:szCs w:val="32"/>
        </w:rPr>
        <w:t>预算项目均按要求编制了绩效目标，从项目成本、项目产出、项目效益、满意度等方面设置了绩效指标，综合反映项目预期完成的数量、实效、质量，预期达到的社会经济效益、生态效益以及服务对象满意度等情况。</w:t>
      </w:r>
    </w:p>
    <w:p>
      <w:pPr>
        <w:keepNext w:val="0"/>
        <w:keepLines w:val="0"/>
        <w:pageBreakBefore w:val="0"/>
        <w:kinsoku w:val="0"/>
        <w:wordWrap/>
        <w:overflowPunct w:val="0"/>
        <w:topLinePunct w:val="0"/>
        <w:autoSpaceDE w:val="0"/>
        <w:autoSpaceDN w:val="0"/>
        <w:bidi w:val="0"/>
        <w:adjustRightInd w:val="0"/>
        <w:snapToGrid w:val="0"/>
        <w:spacing w:line="600" w:lineRule="exact"/>
        <w:ind w:leftChars="0" w:right="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年部门预算金额共计</w:t>
      </w:r>
      <w:r>
        <w:rPr>
          <w:rFonts w:hint="eastAsia" w:ascii="仿宋_GB2312" w:hAnsi="仿宋_GB2312" w:eastAsia="仿宋_GB2312" w:cs="仿宋_GB2312"/>
          <w:color w:val="000000"/>
          <w:kern w:val="0"/>
          <w:sz w:val="32"/>
          <w:szCs w:val="32"/>
          <w:lang w:val="en-US" w:eastAsia="zh-CN"/>
        </w:rPr>
        <w:t>5066.53</w:t>
      </w:r>
      <w:r>
        <w:rPr>
          <w:rFonts w:hint="eastAsia" w:ascii="仿宋_GB2312" w:hAnsi="仿宋_GB2312" w:eastAsia="仿宋_GB2312" w:cs="仿宋_GB2312"/>
          <w:color w:val="000000"/>
          <w:kern w:val="0"/>
          <w:sz w:val="32"/>
          <w:szCs w:val="32"/>
        </w:rPr>
        <w:t>万元，其中项目共</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个，金额为</w:t>
      </w:r>
      <w:r>
        <w:rPr>
          <w:rFonts w:hint="eastAsia" w:ascii="仿宋_GB2312" w:hAnsi="仿宋_GB2312" w:eastAsia="仿宋_GB2312" w:cs="仿宋_GB2312"/>
          <w:color w:val="000000"/>
          <w:kern w:val="0"/>
          <w:sz w:val="32"/>
          <w:szCs w:val="32"/>
          <w:lang w:val="en-US" w:eastAsia="zh-CN"/>
        </w:rPr>
        <w:t>5066.53万</w:t>
      </w:r>
      <w:r>
        <w:rPr>
          <w:rFonts w:hint="eastAsia" w:ascii="仿宋_GB2312" w:hAnsi="仿宋_GB2312" w:eastAsia="仿宋_GB2312" w:cs="仿宋_GB2312"/>
          <w:color w:val="000000"/>
          <w:kern w:val="0"/>
          <w:sz w:val="32"/>
          <w:szCs w:val="32"/>
        </w:rPr>
        <w:t>元。</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（四）国有资产占用情况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年期末，我部门</w:t>
      </w:r>
      <w:r>
        <w:rPr>
          <w:rFonts w:hint="eastAsia" w:ascii="仿宋_GB2312" w:hAnsi="宋体" w:eastAsia="仿宋_GB2312" w:cs="Courier New"/>
          <w:sz w:val="32"/>
          <w:szCs w:val="32"/>
        </w:rPr>
        <w:t>共</w:t>
      </w:r>
      <w:r>
        <w:rPr>
          <w:rFonts w:hint="eastAsia" w:ascii="仿宋_GB2312" w:hAnsi="宋体" w:eastAsia="仿宋_GB2312" w:cs="Courier New"/>
          <w:sz w:val="32"/>
          <w:szCs w:val="32"/>
          <w:lang w:eastAsia="zh-CN"/>
        </w:rPr>
        <w:t>有车辆</w:t>
      </w:r>
      <w:r>
        <w:rPr>
          <w:rFonts w:hint="eastAsia" w:ascii="仿宋_GB2312" w:hAnsi="宋体" w:eastAsia="仿宋_GB2312" w:cs="Courier New"/>
          <w:sz w:val="32"/>
          <w:szCs w:val="32"/>
          <w:lang w:val="en-US" w:eastAsia="zh-CN"/>
        </w:rPr>
        <w:t>0辆</w:t>
      </w:r>
      <w:r>
        <w:rPr>
          <w:rFonts w:hint="eastAsia" w:ascii="仿宋_GB2312" w:eastAsia="仿宋_GB2312"/>
          <w:sz w:val="32"/>
          <w:szCs w:val="32"/>
        </w:rPr>
        <w:t>，其中：一般公务用</w:t>
      </w:r>
      <w:r>
        <w:rPr>
          <w:rFonts w:hint="eastAsia" w:ascii="仿宋_GB2312" w:eastAsia="仿宋_GB2312"/>
          <w:sz w:val="32"/>
          <w:szCs w:val="32"/>
          <w:lang w:eastAsia="zh-CN"/>
        </w:rPr>
        <w:t>车</w:t>
      </w:r>
      <w:r>
        <w:rPr>
          <w:rFonts w:hint="eastAsia" w:ascii="仿宋_GB2312" w:eastAsia="仿宋_GB2312"/>
          <w:sz w:val="32"/>
          <w:szCs w:val="32"/>
          <w:lang w:val="en-US" w:eastAsia="zh-CN"/>
        </w:rPr>
        <w:t>0</w:t>
      </w:r>
      <w:r>
        <w:rPr>
          <w:rFonts w:hint="eastAsia" w:ascii="仿宋_GB2312" w:eastAsia="仿宋_GB2312"/>
          <w:sz w:val="32"/>
          <w:szCs w:val="32"/>
        </w:rPr>
        <w:t>辆，一般执法执勤用</w:t>
      </w:r>
      <w:r>
        <w:rPr>
          <w:rFonts w:hint="eastAsia" w:ascii="仿宋_GB2312" w:eastAsia="仿宋_GB2312"/>
          <w:sz w:val="32"/>
          <w:szCs w:val="32"/>
          <w:lang w:eastAsia="zh-CN"/>
        </w:rPr>
        <w:t>车</w:t>
      </w:r>
      <w:r>
        <w:rPr>
          <w:rFonts w:hint="eastAsia" w:ascii="仿宋_GB2312" w:eastAsia="仿宋_GB2312"/>
          <w:sz w:val="32"/>
          <w:szCs w:val="32"/>
          <w:lang w:val="en-US" w:eastAsia="zh-CN"/>
        </w:rPr>
        <w:t>0</w:t>
      </w:r>
      <w:r>
        <w:rPr>
          <w:rFonts w:hint="eastAsia" w:ascii="仿宋_GB2312" w:eastAsia="仿宋_GB2312"/>
          <w:sz w:val="32"/>
          <w:szCs w:val="32"/>
        </w:rPr>
        <w:t>辆，特种专业技术用</w:t>
      </w:r>
      <w:r>
        <w:rPr>
          <w:rFonts w:hint="eastAsia" w:ascii="仿宋_GB2312" w:eastAsia="仿宋_GB2312"/>
          <w:sz w:val="32"/>
          <w:szCs w:val="32"/>
          <w:lang w:eastAsia="zh-CN"/>
        </w:rPr>
        <w:t>车</w:t>
      </w:r>
      <w:r>
        <w:rPr>
          <w:rFonts w:hint="eastAsia" w:ascii="仿宋_GB2312" w:eastAsia="仿宋_GB2312"/>
          <w:sz w:val="32"/>
          <w:szCs w:val="32"/>
          <w:lang w:val="en-US" w:eastAsia="zh-CN"/>
        </w:rPr>
        <w:t>0</w:t>
      </w:r>
      <w:r>
        <w:rPr>
          <w:rFonts w:hint="eastAsia" w:ascii="仿宋_GB2312" w:eastAsia="仿宋_GB2312"/>
          <w:sz w:val="32"/>
          <w:szCs w:val="32"/>
        </w:rPr>
        <w:t>辆，其他用</w:t>
      </w:r>
      <w:r>
        <w:rPr>
          <w:rFonts w:hint="eastAsia" w:ascii="仿宋_GB2312" w:eastAsia="仿宋_GB2312"/>
          <w:sz w:val="32"/>
          <w:szCs w:val="32"/>
          <w:lang w:eastAsia="zh-CN"/>
        </w:rPr>
        <w:t>车</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w:t>
      </w:r>
      <w:r>
        <w:rPr>
          <w:rFonts w:hint="eastAsia" w:ascii="仿宋_GB2312" w:eastAsia="仿宋_GB2312"/>
          <w:sz w:val="32"/>
          <w:szCs w:val="32"/>
          <w:lang w:eastAsia="zh-CN"/>
        </w:rPr>
        <w:t>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w:t>
      </w:r>
      <w:r>
        <w:rPr>
          <w:rFonts w:hint="eastAsia" w:ascii="仿宋_GB2312" w:eastAsia="仿宋_GB2312"/>
          <w:sz w:val="32"/>
          <w:szCs w:val="32"/>
          <w:lang w:eastAsia="zh-CN"/>
        </w:rPr>
        <w:t>备</w:t>
      </w:r>
      <w:r>
        <w:rPr>
          <w:rFonts w:hint="eastAsia" w:ascii="仿宋_GB2312" w:eastAsia="仿宋_GB2312"/>
          <w:sz w:val="32"/>
          <w:szCs w:val="32"/>
          <w:lang w:val="en-US" w:eastAsia="zh-CN"/>
        </w:rPr>
        <w:t>0</w:t>
      </w:r>
      <w:r>
        <w:rPr>
          <w:rFonts w:hint="eastAsia" w:ascii="仿宋_GB2312" w:eastAsia="仿宋_GB2312"/>
          <w:sz w:val="32"/>
          <w:szCs w:val="32"/>
        </w:rPr>
        <w:t>台（套）。</w:t>
      </w:r>
    </w:p>
    <w:p>
      <w:pPr>
        <w:adjustRightInd w:val="0"/>
        <w:snapToGrid w:val="0"/>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eastAsia="仿宋_GB2312"/>
          <w:b/>
          <w:bCs/>
          <w:sz w:val="32"/>
          <w:szCs w:val="32"/>
        </w:rPr>
        <w:t>（五）专项转移支付项目情况</w:t>
      </w:r>
    </w:p>
    <w:p>
      <w:pPr>
        <w:widowControl/>
        <w:spacing w:line="580" w:lineRule="exact"/>
        <w:ind w:firstLine="640"/>
        <w:rPr>
          <w:rFonts w:hint="eastAsia" w:ascii="仿宋_GB2312" w:hAnsi="仿宋_GB2312"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val="0"/>
          <w:bCs w:val="0"/>
          <w:sz w:val="32"/>
          <w:szCs w:val="32"/>
          <w:lang w:val="en-US" w:eastAsia="zh-CN"/>
        </w:rPr>
        <w:t>2024年我局无负责管理的专项转移支付项目及资金。</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第三部分：名词解释</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tabs>
          <w:tab w:val="center" w:pos="6979"/>
        </w:tabs>
        <w:jc w:val="center"/>
        <w:rPr>
          <w:rFonts w:hint="eastAsia" w:ascii="黑体" w:hAnsi="黑体" w:eastAsia="黑体" w:cs="方正小标宋简体"/>
          <w:sz w:val="44"/>
          <w:szCs w:val="44"/>
        </w:rPr>
      </w:pPr>
      <w:r>
        <w:rPr>
          <w:rFonts w:hint="eastAsia" w:ascii="黑体" w:hAnsi="黑体" w:eastAsia="黑体" w:cs="方正小标宋简体"/>
          <w:sz w:val="44"/>
          <w:szCs w:val="44"/>
        </w:rPr>
        <w:t>附件</w:t>
      </w:r>
      <w:r>
        <w:rPr>
          <w:rFonts w:hint="eastAsia" w:ascii="黑体" w:hAnsi="黑体" w:eastAsia="黑体" w:cs="方正小标宋简体"/>
          <w:sz w:val="44"/>
          <w:szCs w:val="44"/>
          <w:lang w:eastAsia="zh-CN"/>
        </w:rPr>
        <w:t>：罗山县医疗保障局</w:t>
      </w:r>
      <w:r>
        <w:rPr>
          <w:rFonts w:hint="eastAsia" w:ascii="黑体" w:hAnsi="黑体" w:eastAsia="黑体" w:cs="方正小标宋简体"/>
          <w:sz w:val="44"/>
          <w:szCs w:val="44"/>
          <w:lang w:val="en-US" w:eastAsia="zh-CN"/>
        </w:rPr>
        <w:t>2024年度</w:t>
      </w:r>
      <w:r>
        <w:rPr>
          <w:rFonts w:hint="eastAsia" w:ascii="黑体" w:hAnsi="黑体" w:eastAsia="黑体" w:cs="方正小标宋简体"/>
          <w:sz w:val="44"/>
          <w:szCs w:val="44"/>
        </w:rPr>
        <w:t>部门预算表</w:t>
      </w:r>
    </w:p>
    <w:p>
      <w:pPr>
        <w:rPr>
          <w:rFonts w:hint="eastAsia" w:ascii="仿宋_GB2312" w:hAnsi="仿宋_GB2312" w:eastAsia="仿宋_GB2312" w:cs="仿宋_GB2312"/>
          <w:sz w:val="32"/>
          <w:szCs w:val="32"/>
        </w:rPr>
      </w:pPr>
      <w:bookmarkStart w:id="5" w:name="PO_part4Table1"/>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412"/>
        <w:gridCol w:w="409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noWrap w:val="0"/>
            <w:vAlign w:val="center"/>
          </w:tcPr>
          <w:p>
            <w:pPr>
              <w:jc w:val="center"/>
              <w:rPr>
                <w:rFonts w:hint="eastAsia" w:ascii="宋体" w:hAnsi="宋体"/>
                <w:color w:val="000000"/>
                <w:kern w:val="0"/>
                <w:sz w:val="18"/>
                <w:szCs w:val="18"/>
              </w:rPr>
            </w:pPr>
            <w:r>
              <w:rPr>
                <w:rFonts w:hint="eastAsia" w:ascii="宋体" w:hAnsi="宋体"/>
                <w:b/>
                <w:bCs/>
                <w:color w:val="000000"/>
                <w:kern w:val="0"/>
                <w:sz w:val="32"/>
                <w:szCs w:val="32"/>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664" w:type="dxa"/>
            <w:gridSpan w:val="2"/>
            <w:tcBorders>
              <w:top w:val="nil"/>
              <w:left w:val="nil"/>
              <w:bottom w:val="single" w:color="auto" w:sz="4" w:space="0"/>
              <w:right w:val="nil"/>
            </w:tcBorders>
            <w:noWrap w:val="0"/>
            <w:vAlign w:val="center"/>
          </w:tcPr>
          <w:p>
            <w:pPr>
              <w:jc w:val="left"/>
              <w:rPr>
                <w:rFonts w:hint="eastAsia" w:ascii="仿宋_GB2312" w:hAnsi="仿宋_GB2312" w:eastAsia="仿宋_GB2312" w:cs="仿宋_GB2312"/>
                <w:sz w:val="32"/>
                <w:szCs w:val="32"/>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344" w:type="dxa"/>
            <w:gridSpan w:val="2"/>
            <w:tcBorders>
              <w:top w:val="nil"/>
              <w:left w:val="nil"/>
              <w:bottom w:val="single" w:color="auto" w:sz="4" w:space="0"/>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6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收入</w:t>
            </w:r>
          </w:p>
        </w:tc>
        <w:tc>
          <w:tcPr>
            <w:tcW w:w="83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 w:edGrp="everyone" w:colFirst="1" w:colLast="1"/>
            <w:permStart w:id="2" w:edGrp="everyone" w:colFirst="3" w:colLast="3"/>
            <w:r>
              <w:rPr>
                <w:rFonts w:ascii="宋体" w:hAnsi="宋体" w:cs="宋体"/>
                <w:color w:val="000000"/>
                <w:kern w:val="0"/>
                <w:szCs w:val="21"/>
                <w:lang w:bidi="ar"/>
              </w:rPr>
              <w:t>一、一般公共预算</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5487.84</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一、一般公共服务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5287.13</w:t>
            </w:r>
          </w:p>
        </w:tc>
      </w:tr>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3" w:edGrp="everyone" w:colFirst="1" w:colLast="1"/>
            <w:permStart w:id="4" w:edGrp="everyone" w:colFirst="3" w:colLast="3"/>
            <w:r>
              <w:rPr>
                <w:rFonts w:ascii="宋体" w:hAnsi="宋体" w:cs="宋体"/>
                <w:color w:val="000000"/>
                <w:kern w:val="0"/>
                <w:szCs w:val="21"/>
                <w:lang w:bidi="ar"/>
              </w:rPr>
              <w:t>其中：财政拨款</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5487.84</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二、外交</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5" w:edGrp="everyone" w:colFirst="1" w:colLast="1"/>
            <w:permStart w:id="6" w:edGrp="everyone" w:colFirst="3" w:colLast="3"/>
            <w:r>
              <w:rPr>
                <w:rFonts w:ascii="宋体" w:hAnsi="宋体" w:cs="宋体"/>
                <w:color w:val="000000"/>
                <w:kern w:val="0"/>
                <w:szCs w:val="21"/>
                <w:lang w:bidi="ar"/>
              </w:rPr>
              <w:t>二、政府性基金预算拨款收入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三、国防</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5"/>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7" w:edGrp="everyone" w:colFirst="1" w:colLast="1"/>
            <w:permStart w:id="8" w:edGrp="everyone" w:colFirst="3" w:colLast="3"/>
            <w:r>
              <w:rPr>
                <w:rFonts w:ascii="宋体" w:hAnsi="宋体" w:cs="宋体"/>
                <w:color w:val="000000"/>
                <w:kern w:val="0"/>
                <w:szCs w:val="21"/>
                <w:lang w:bidi="ar"/>
              </w:rPr>
              <w:t>三、国有资本经营预算拨款收入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四、公共安全</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7"/>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 w:edGrp="everyone" w:colFirst="1" w:colLast="1"/>
            <w:permStart w:id="10" w:edGrp="everyone" w:colFirst="3" w:colLast="3"/>
            <w:r>
              <w:rPr>
                <w:rFonts w:ascii="宋体" w:hAnsi="宋体" w:cs="宋体"/>
                <w:color w:val="000000"/>
                <w:kern w:val="0"/>
                <w:szCs w:val="21"/>
                <w:lang w:bidi="ar"/>
              </w:rPr>
              <w:t>四、财政专户管理资金收入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五、教育</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9"/>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 w:edGrp="everyone" w:colFirst="1" w:colLast="1"/>
            <w:permStart w:id="12" w:edGrp="everyone" w:colFirst="3" w:colLast="3"/>
            <w:r>
              <w:rPr>
                <w:rFonts w:ascii="宋体" w:hAnsi="宋体" w:cs="宋体"/>
                <w:color w:val="000000"/>
                <w:kern w:val="0"/>
                <w:szCs w:val="21"/>
                <w:lang w:bidi="ar"/>
              </w:rPr>
              <w:t>五、事业收入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六、科学技术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3" w:edGrp="everyone" w:colFirst="1" w:colLast="1"/>
            <w:permStart w:id="14" w:edGrp="everyone" w:colFirst="3" w:colLast="3"/>
            <w:r>
              <w:rPr>
                <w:rFonts w:ascii="宋体" w:hAnsi="宋体" w:cs="宋体"/>
                <w:color w:val="000000"/>
                <w:kern w:val="0"/>
                <w:szCs w:val="21"/>
                <w:lang w:bidi="ar"/>
              </w:rPr>
              <w:t>六、事业单位经营收入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七、文化旅游体育与传媒</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5" w:edGrp="everyone" w:colFirst="1" w:colLast="1"/>
            <w:permStart w:id="16" w:edGrp="everyone" w:colFirst="3" w:colLast="3"/>
            <w:r>
              <w:rPr>
                <w:rFonts w:ascii="宋体" w:hAnsi="宋体" w:cs="宋体"/>
                <w:color w:val="000000"/>
                <w:kern w:val="0"/>
                <w:szCs w:val="21"/>
                <w:lang w:bidi="ar"/>
              </w:rPr>
              <w:t>七、上级补助收入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八、社会保障和就业</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43.28</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7" w:edGrp="everyone" w:colFirst="1" w:colLast="1"/>
            <w:permStart w:id="18" w:edGrp="everyone" w:colFirst="3" w:colLast="3"/>
            <w:r>
              <w:rPr>
                <w:rFonts w:ascii="宋体" w:hAnsi="宋体" w:cs="宋体"/>
                <w:color w:val="000000"/>
                <w:kern w:val="0"/>
                <w:szCs w:val="21"/>
                <w:lang w:bidi="ar"/>
              </w:rPr>
              <w:t>八、附属单位上缴收入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九、社会保险基金支出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Cs w:val="21"/>
              </w:rPr>
            </w:pPr>
            <w:permStart w:id="19" w:edGrp="everyone" w:colFirst="1" w:colLast="1"/>
            <w:permStart w:id="20" w:edGrp="everyone" w:colFirst="3" w:colLast="3"/>
            <w:r>
              <w:rPr>
                <w:rFonts w:hint="eastAsia" w:ascii="宋体" w:hAnsi="宋体"/>
                <w:color w:val="000000"/>
                <w:kern w:val="0"/>
                <w:szCs w:val="21"/>
              </w:rPr>
              <w:t>九、其他收入</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十、卫生健康</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125.87</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1"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十一、节能环保</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2"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十二、城乡社区事务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3"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十三、农林水事务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4"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十四、交通运输</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5"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十五、资源勘探信息等</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6"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十六、商业服务业等</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7"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十七、金融支出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8"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十九、援助其他地区支出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9"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二十、自然资源海洋气象等支出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0"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二十一、住房保障支出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31.56</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1"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二十二、粮油物资储备支出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2"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二十三、国有资本经营预算</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3"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二十四、灾害防治及应急管理</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4"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二十七、预备费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5"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二十九、其他支出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6"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三十、转移性支出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7"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三十一、债务还本支出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8"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三十二、债务付息支出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9"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三十三、债务发行费用支出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0" w:edGrp="everyone" w:colFirst="3" w:colLast="3"/>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三十四、抗疫特别国债安排的支出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41" w:edGrp="everyone" w:colFirst="1" w:colLast="1"/>
            <w:permStart w:id="42" w:edGrp="everyone" w:colFirst="3" w:colLast="3"/>
            <w:r>
              <w:rPr>
                <w:rFonts w:hint="eastAsia" w:ascii="宋体" w:hAnsi="宋体"/>
                <w:color w:val="000000"/>
                <w:kern w:val="0"/>
                <w:szCs w:val="21"/>
              </w:rPr>
              <w:t>本年收入合计</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kern w:val="0"/>
                <w:sz w:val="18"/>
                <w:szCs w:val="18"/>
                <w:lang w:val="en-US"/>
              </w:rPr>
            </w:pPr>
            <w:r>
              <w:rPr>
                <w:rFonts w:hint="eastAsia" w:ascii="宋体" w:hAnsi="宋体" w:cs="宋体"/>
                <w:color w:val="000000"/>
                <w:kern w:val="0"/>
                <w:szCs w:val="21"/>
                <w:lang w:val="en-US" w:eastAsia="zh-CN" w:bidi="ar"/>
              </w:rPr>
              <w:t>5487.84</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本年支出合计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5487.84</w:t>
            </w:r>
          </w:p>
        </w:tc>
      </w:tr>
      <w:permEnd w:id="41"/>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43" w:edGrp="everyone" w:colFirst="1" w:colLast="1"/>
            <w:permStart w:id="44" w:edGrp="everyone" w:colFirst="3" w:colLast="3"/>
            <w:r>
              <w:rPr>
                <w:rFonts w:hint="eastAsia" w:ascii="宋体" w:hAnsi="宋体"/>
                <w:color w:val="000000"/>
                <w:kern w:val="0"/>
                <w:szCs w:val="21"/>
              </w:rPr>
              <w:t>上年结转结余</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年终结转结余</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3"/>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45" w:edGrp="everyone" w:colFirst="1" w:colLast="1"/>
            <w:permStart w:id="46" w:edGrp="everyone" w:colFirst="3" w:colLast="3"/>
            <w:r>
              <w:rPr>
                <w:rFonts w:hint="eastAsia" w:ascii="宋体" w:hAnsi="宋体"/>
                <w:color w:val="000000"/>
                <w:kern w:val="0"/>
                <w:szCs w:val="21"/>
              </w:rPr>
              <w:t>收入总计</w:t>
            </w:r>
          </w:p>
        </w:tc>
        <w:tc>
          <w:tcPr>
            <w:tcW w:w="441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5487.84</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支出总计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5487.84</w:t>
            </w:r>
          </w:p>
        </w:tc>
      </w:tr>
      <w:permEnd w:id="45"/>
      <w:permEnd w:id="46"/>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6" w:name="PO_part4Table1Remark1"/>
      <w:r>
        <w:rPr>
          <w:rFonts w:hint="eastAsia" w:ascii="宋体" w:hAnsi="宋体" w:cs="宋体"/>
          <w:color w:val="000000"/>
          <w:kern w:val="0"/>
          <w:sz w:val="18"/>
          <w:szCs w:val="18"/>
          <w:lang w:bidi="ar"/>
        </w:rPr>
        <w:t xml:space="preserve"> </w:t>
      </w:r>
      <w:permStart w:id="47" w:edGrp="everyone"/>
      <w:r>
        <w:rPr>
          <w:rFonts w:hint="eastAsia" w:ascii="宋体" w:hAnsi="宋体" w:cs="宋体"/>
          <w:color w:val="000000"/>
          <w:kern w:val="0"/>
          <w:sz w:val="18"/>
          <w:szCs w:val="18"/>
          <w:lang w:bidi="ar"/>
        </w:rPr>
        <w:t>报表金额单位转换时可能存在四舍五入尾数误差。</w:t>
      </w:r>
      <w:permEnd w:id="47"/>
      <w:r>
        <w:rPr>
          <w:rFonts w:hint="eastAsia" w:ascii="宋体" w:hAnsi="宋体" w:cs="宋体"/>
          <w:color w:val="000000"/>
          <w:kern w:val="0"/>
          <w:sz w:val="18"/>
          <w:szCs w:val="18"/>
          <w:lang w:bidi="ar"/>
        </w:rPr>
        <w:t xml:space="preserve"> </w:t>
      </w:r>
      <w:bookmarkEnd w:id="6"/>
      <w:r>
        <w:rPr>
          <w:rFonts w:hint="eastAsia" w:ascii="宋体" w:hAnsi="宋体" w:cs="宋体"/>
          <w:color w:val="000000"/>
          <w:kern w:val="0"/>
          <w:sz w:val="18"/>
          <w:szCs w:val="18"/>
          <w:lang w:bidi="ar"/>
        </w:rPr>
        <w:t xml:space="preserve"> </w:t>
      </w:r>
      <w:bookmarkEnd w:id="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p>
    <w:p>
      <w:pPr>
        <w:rPr>
          <w:rFonts w:hint="eastAsia" w:ascii="宋体" w:hAnsi="宋体" w:cs="宋体"/>
          <w:color w:val="000000"/>
          <w:kern w:val="0"/>
          <w:sz w:val="18"/>
          <w:szCs w:val="18"/>
          <w:lang w:bidi="ar"/>
        </w:rPr>
      </w:pPr>
      <w:bookmarkStart w:id="7" w:name="PO_part4Table2"/>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4"/>
        <w:gridCol w:w="854"/>
        <w:gridCol w:w="854"/>
        <w:gridCol w:w="854"/>
        <w:gridCol w:w="854"/>
        <w:gridCol w:w="854"/>
        <w:gridCol w:w="854"/>
        <w:gridCol w:w="854"/>
        <w:gridCol w:w="854"/>
        <w:gridCol w:w="854"/>
        <w:gridCol w:w="585"/>
        <w:gridCol w:w="269"/>
        <w:gridCol w:w="854"/>
        <w:gridCol w:w="854"/>
        <w:gridCol w:w="854"/>
        <w:gridCol w:w="854"/>
        <w:gridCol w:w="854"/>
        <w:gridCol w:w="854"/>
        <w:gridCol w:w="854"/>
        <w:gridCol w:w="85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blHeader/>
        </w:trPr>
        <w:tc>
          <w:tcPr>
            <w:tcW w:w="9125" w:type="dxa"/>
            <w:gridSpan w:val="11"/>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7966" w:type="dxa"/>
            <w:gridSpan w:val="10"/>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部门（单位）代码</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部门（单位）名称</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w:t>
            </w:r>
          </w:p>
        </w:tc>
        <w:tc>
          <w:tcPr>
            <w:tcW w:w="9394"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本年收入</w:t>
            </w:r>
          </w:p>
        </w:tc>
        <w:tc>
          <w:tcPr>
            <w:tcW w:w="513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事业收入</w:t>
            </w:r>
          </w:p>
        </w:tc>
        <w:tc>
          <w:tcPr>
            <w:tcW w:w="854"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事业单位经营收入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上级补助收入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附属单位上缴收入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其他收入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合计</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w:t>
            </w:r>
          </w:p>
        </w:tc>
        <w:tc>
          <w:tcPr>
            <w:tcW w:w="86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小计</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其中：财政拨款</w:t>
            </w: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jc w:val="left"/>
              <w:rPr>
                <w:rFonts w:hint="eastAsia" w:ascii="宋体" w:hAnsi="宋体" w:cs="宋体"/>
                <w:color w:val="000000"/>
                <w:kern w:val="0"/>
                <w:szCs w:val="21"/>
                <w:lang w:bidi="ar"/>
              </w:rPr>
            </w:pPr>
            <w:permStart w:id="48" w:edGrp="everyone" w:colFirst="2" w:colLast="2"/>
            <w:permStart w:id="49" w:edGrp="everyone" w:colFirst="3" w:colLast="3"/>
            <w:permStart w:id="50" w:edGrp="everyone" w:colFirst="4" w:colLast="4"/>
            <w:permStart w:id="51" w:edGrp="everyone" w:colFirst="5" w:colLast="5"/>
            <w:permStart w:id="52" w:edGrp="everyone" w:colFirst="6" w:colLast="6"/>
            <w:permStart w:id="53" w:edGrp="everyone" w:colFirst="7" w:colLast="7"/>
            <w:permStart w:id="54" w:edGrp="everyone" w:colFirst="8" w:colLast="8"/>
            <w:permStart w:id="55" w:edGrp="everyone" w:colFirst="9" w:colLast="9"/>
            <w:permStart w:id="56" w:edGrp="everyone" w:colFirst="10" w:colLast="10"/>
            <w:permStart w:id="57" w:edGrp="everyone" w:colFirst="11" w:colLast="11"/>
            <w:permStart w:id="58" w:edGrp="everyone" w:colFirst="12" w:colLast="12"/>
            <w:permStart w:id="59" w:edGrp="everyone" w:colFirst="13" w:colLast="13"/>
            <w:permStart w:id="60" w:edGrp="everyone" w:colFirst="14" w:colLast="14"/>
            <w:permStart w:id="61" w:edGrp="everyone" w:colFirst="15" w:colLast="15"/>
            <w:permStart w:id="62" w:edGrp="everyone" w:colFirst="16" w:colLast="16"/>
            <w:permStart w:id="63" w:edGrp="everyone" w:colFirst="17" w:colLast="17"/>
            <w:permStart w:id="64" w:edGrp="everyone" w:colFirst="18" w:colLast="18"/>
            <w:permStart w:id="65" w:edGrp="everyone" w:colFirst="19" w:colLast="19"/>
          </w:p>
        </w:tc>
        <w:tc>
          <w:tcPr>
            <w:tcW w:w="854" w:type="dxa"/>
            <w:tcBorders>
              <w:left w:val="single" w:color="auto" w:sz="4" w:space="0"/>
              <w:right w:val="single" w:color="auto" w:sz="4" w:space="0"/>
            </w:tcBorders>
            <w:noWrap w:val="0"/>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854" w:type="dxa"/>
            <w:tcBorders>
              <w:left w:val="single" w:color="auto" w:sz="4" w:space="0"/>
              <w:right w:val="single" w:color="auto" w:sz="4" w:space="0"/>
            </w:tcBorders>
            <w:noWrap w:val="0"/>
            <w:vAlign w:val="center"/>
          </w:tcPr>
          <w:p>
            <w:pPr>
              <w:jc w:val="right"/>
              <w:rPr>
                <w:rFonts w:ascii="宋体" w:hAnsi="宋体" w:cs="宋体"/>
                <w:color w:val="000000"/>
                <w:kern w:val="0"/>
                <w:szCs w:val="21"/>
                <w:lang w:bidi="ar"/>
              </w:rPr>
            </w:pPr>
            <w:r>
              <w:rPr>
                <w:rFonts w:hint="eastAsia" w:ascii="宋体" w:hAnsi="宋体" w:cs="宋体"/>
                <w:color w:val="000000"/>
                <w:kern w:val="0"/>
                <w:szCs w:val="21"/>
                <w:lang w:val="en-US" w:eastAsia="zh-CN" w:bidi="ar"/>
              </w:rPr>
              <w:t>5487.84</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5487.84</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5487.84</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5487.84</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48"/>
      <w:permEnd w:id="49"/>
      <w:permEnd w:id="50"/>
      <w:permEnd w:id="51"/>
      <w:permEnd w:id="52"/>
      <w:permEnd w:id="53"/>
      <w:permEnd w:id="54"/>
      <w:permEnd w:id="55"/>
      <w:permEnd w:id="56"/>
      <w:permEnd w:id="57"/>
      <w:permEnd w:id="58"/>
      <w:permEnd w:id="59"/>
      <w:permEnd w:id="60"/>
      <w:permEnd w:id="61"/>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lang w:bidi="ar"/>
              </w:rPr>
            </w:pPr>
            <w:permStart w:id="66" w:edGrp="everyone"/>
            <w:r>
              <w:rPr>
                <w:rFonts w:hint="eastAsia" w:ascii="宋体" w:hAnsi="宋体" w:eastAsia="宋体" w:cs="宋体"/>
                <w:color w:val="000000"/>
                <w:kern w:val="0"/>
                <w:sz w:val="18"/>
                <w:szCs w:val="18"/>
                <w:lang w:val="en-US" w:eastAsia="zh-CN" w:bidi="ar"/>
              </w:rPr>
              <w:t>208</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罗山县医疗保障局</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Cs w:val="21"/>
                <w:lang w:val="en-US" w:eastAsia="zh-CN" w:bidi="ar"/>
              </w:rPr>
              <w:t>5487.84</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Cs w:val="21"/>
                <w:lang w:val="en-US" w:eastAsia="zh-CN" w:bidi="ar"/>
              </w:rPr>
              <w:t>5487.84</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Cs w:val="21"/>
                <w:lang w:val="en-US" w:eastAsia="zh-CN" w:bidi="ar"/>
              </w:rPr>
              <w:t>5487.84</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Cs w:val="21"/>
                <w:lang w:val="en-US" w:eastAsia="zh-CN" w:bidi="ar"/>
              </w:rPr>
              <w:t>5487.84</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208001</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罗山县医疗保障局本级</w:t>
            </w:r>
          </w:p>
        </w:tc>
        <w:tc>
          <w:tcPr>
            <w:tcW w:w="854"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8"/>
                <w:szCs w:val="18"/>
                <w:lang w:val="en-US" w:bidi="ar"/>
              </w:rPr>
            </w:pPr>
            <w:r>
              <w:rPr>
                <w:rFonts w:hint="eastAsia" w:ascii="宋体" w:hAnsi="宋体" w:cs="宋体"/>
                <w:color w:val="000000"/>
                <w:kern w:val="0"/>
                <w:sz w:val="18"/>
                <w:szCs w:val="18"/>
                <w:lang w:val="en-US" w:eastAsia="zh-CN" w:bidi="ar"/>
              </w:rPr>
              <w:t>1960.23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val="en-US" w:eastAsia="zh-CN" w:bidi="ar"/>
              </w:rPr>
              <w:t>1960.23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val="en-US" w:eastAsia="zh-CN" w:bidi="ar"/>
              </w:rPr>
              <w:t>1960.23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val="en-US" w:eastAsia="zh-CN" w:bidi="ar"/>
              </w:rPr>
              <w:t>1960.23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208002</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罗山县社会医疗保险中心</w:t>
            </w:r>
          </w:p>
        </w:tc>
        <w:tc>
          <w:tcPr>
            <w:tcW w:w="854"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131.86</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131.86</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131.86</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131.86</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208003</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罗山县城乡居民医疗保险中心</w:t>
            </w:r>
          </w:p>
        </w:tc>
        <w:tc>
          <w:tcPr>
            <w:tcW w:w="854"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3395.75</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3395.75</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3395.75</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3395.75</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p>
        </w:tc>
      </w:tr>
      <w:permEnd w:id="66"/>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8" w:name="PO_part4Table1Remark2"/>
      <w:r>
        <w:rPr>
          <w:rFonts w:hint="eastAsia" w:ascii="宋体" w:hAnsi="宋体" w:cs="宋体"/>
          <w:color w:val="000000"/>
          <w:kern w:val="0"/>
          <w:sz w:val="18"/>
          <w:szCs w:val="18"/>
          <w:lang w:bidi="ar"/>
        </w:rPr>
        <w:t xml:space="preserve"> </w:t>
      </w:r>
      <w:permStart w:id="67" w:edGrp="everyone"/>
      <w:r>
        <w:rPr>
          <w:rFonts w:hint="eastAsia" w:ascii="宋体" w:hAnsi="宋体" w:cs="宋体"/>
          <w:color w:val="000000"/>
          <w:kern w:val="0"/>
          <w:sz w:val="18"/>
          <w:szCs w:val="18"/>
          <w:lang w:bidi="ar"/>
        </w:rPr>
        <w:t>报表金额单位转换时可能存在四舍五入尾数误差。</w:t>
      </w:r>
      <w:permEnd w:id="67"/>
      <w:r>
        <w:rPr>
          <w:rFonts w:hint="eastAsia" w:ascii="宋体" w:hAnsi="宋体" w:cs="宋体"/>
          <w:color w:val="000000"/>
          <w:kern w:val="0"/>
          <w:sz w:val="18"/>
          <w:szCs w:val="18"/>
          <w:lang w:bidi="ar"/>
        </w:rPr>
        <w:t xml:space="preserve"> </w:t>
      </w:r>
      <w:bookmarkEnd w:id="8"/>
      <w:r>
        <w:rPr>
          <w:rFonts w:hint="eastAsia" w:ascii="宋体" w:hAnsi="宋体" w:cs="宋体"/>
          <w:color w:val="000000"/>
          <w:kern w:val="0"/>
          <w:sz w:val="18"/>
          <w:szCs w:val="18"/>
          <w:lang w:bidi="ar"/>
        </w:rPr>
        <w:t xml:space="preserve"> </w:t>
      </w:r>
      <w:bookmarkEnd w:id="7"/>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9" w:name="PO_part4Table3"/>
    </w:p>
    <w:tbl>
      <w:tblPr>
        <w:tblStyle w:val="2"/>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1"/>
        <w:gridCol w:w="1238"/>
        <w:gridCol w:w="1742"/>
        <w:gridCol w:w="1417"/>
        <w:gridCol w:w="1417"/>
        <w:gridCol w:w="1421"/>
        <w:gridCol w:w="1413"/>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06"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2"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blHeader/>
        </w:trPr>
        <w:tc>
          <w:tcPr>
            <w:tcW w:w="127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23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74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27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238"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742"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27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238"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742"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68" w:edGrp="everyone" w:colFirst="3" w:colLast="3"/>
            <w:permStart w:id="69" w:edGrp="everyone" w:colFirst="4" w:colLast="6"/>
            <w:permStart w:id="70" w:edGrp="everyone" w:colFirst="7" w:colLast="7"/>
            <w:permStart w:id="71" w:edGrp="everyone" w:colFirst="8" w:colLast="10"/>
            <w:permStart w:id="72" w:edGrp="everyone" w:colFirst="11" w:colLast="11"/>
          </w:p>
        </w:tc>
        <w:tc>
          <w:tcPr>
            <w:tcW w:w="1238" w:type="dxa"/>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
        </w:tc>
        <w:tc>
          <w:tcPr>
            <w:tcW w:w="1742"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5487.84</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421.31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395.25</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26.06</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5066.53</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5066.53</w:t>
            </w:r>
          </w:p>
        </w:tc>
      </w:tr>
      <w:permEnd w:id="68"/>
      <w:permEnd w:id="69"/>
      <w:permEnd w:id="70"/>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permStart w:id="73" w:edGrp="everyone"/>
            <w:r>
              <w:rPr>
                <w:rFonts w:hint="eastAsia" w:ascii="宋体" w:hAnsi="宋体"/>
                <w:color w:val="000000"/>
                <w:kern w:val="0"/>
                <w:szCs w:val="21"/>
                <w:lang w:val="en-US" w:eastAsia="zh-CN"/>
              </w:rPr>
              <w:t>2080505</w:t>
            </w:r>
          </w:p>
        </w:tc>
        <w:tc>
          <w:tcPr>
            <w:tcW w:w="1238"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42.08</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42.08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42.08</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lang w:val="en-US" w:eastAsia="zh-CN"/>
              </w:rPr>
              <w:t>2089901</w:t>
            </w:r>
          </w:p>
        </w:tc>
        <w:tc>
          <w:tcPr>
            <w:tcW w:w="1238"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其他社会保障和就业支出</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1.75</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1.75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1.75</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val="en-US" w:eastAsia="zh-CN"/>
              </w:rPr>
              <w:t>2101101</w:t>
            </w:r>
          </w:p>
        </w:tc>
        <w:tc>
          <w:tcPr>
            <w:tcW w:w="1238"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行政事业单位医疗</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16.12</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16.12</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16.12</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2101199</w:t>
            </w:r>
          </w:p>
        </w:tc>
        <w:tc>
          <w:tcPr>
            <w:tcW w:w="1238"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p>
        </w:tc>
        <w:tc>
          <w:tcPr>
            <w:tcW w:w="1742" w:type="dxa"/>
            <w:tcBorders>
              <w:left w:val="single" w:color="auto" w:sz="4" w:space="0"/>
              <w:right w:val="single" w:color="auto" w:sz="4" w:space="0"/>
            </w:tcBorders>
            <w:noWrap w:val="0"/>
            <w:vAlign w:val="center"/>
          </w:tcPr>
          <w:p>
            <w:pPr>
              <w:widowControl/>
              <w:tabs>
                <w:tab w:val="left" w:pos="540"/>
              </w:tabs>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其他行政事业医疗支出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30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30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2101202</w:t>
            </w:r>
          </w:p>
        </w:tc>
        <w:tc>
          <w:tcPr>
            <w:tcW w:w="1238"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城乡居民基本医疗保险基金</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3218.34</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3218.34</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3218.34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val="en-US" w:eastAsia="zh-CN"/>
              </w:rPr>
              <w:t>2101301</w:t>
            </w:r>
          </w:p>
        </w:tc>
        <w:tc>
          <w:tcPr>
            <w:tcW w:w="1238"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城乡医疗救助</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1763.29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1763.29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1763.29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val="en-US" w:eastAsia="zh-CN"/>
              </w:rPr>
              <w:t>2101501</w:t>
            </w:r>
          </w:p>
        </w:tc>
        <w:tc>
          <w:tcPr>
            <w:tcW w:w="1238"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行政运行</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384.7</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329.8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303.74</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14:textFill>
                  <w14:gradFill>
                    <w14:gsLst>
                      <w14:gs w14:pos="0">
                        <w14:srgbClr w14:val="E30000"/>
                      </w14:gs>
                      <w14:gs w14:pos="100000">
                        <w14:srgbClr w14:val="760303"/>
                      </w14:gs>
                    </w14:gsLst>
                    <w14:lin w14:scaled="0"/>
                  </w14:gra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26.06</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54.9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271"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2210201</w:t>
            </w:r>
          </w:p>
        </w:tc>
        <w:tc>
          <w:tcPr>
            <w:tcW w:w="1238"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住房公积金</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31.56</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31.56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31.56</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permEnd w:id="73"/>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0" w:name="PO_part4Table1Remark3"/>
      <w:r>
        <w:rPr>
          <w:rFonts w:hint="eastAsia" w:ascii="宋体" w:hAnsi="宋体" w:cs="宋体"/>
          <w:color w:val="000000"/>
          <w:kern w:val="0"/>
          <w:sz w:val="18"/>
          <w:szCs w:val="18"/>
          <w:lang w:bidi="ar"/>
        </w:rPr>
        <w:t xml:space="preserve"> </w:t>
      </w:r>
      <w:permStart w:id="74" w:edGrp="everyone"/>
      <w:r>
        <w:rPr>
          <w:rFonts w:hint="eastAsia" w:ascii="宋体" w:hAnsi="宋体" w:cs="宋体"/>
          <w:color w:val="000000"/>
          <w:kern w:val="0"/>
          <w:sz w:val="18"/>
          <w:szCs w:val="18"/>
          <w:lang w:bidi="ar"/>
        </w:rPr>
        <w:t>报表金额单位转换时可能存在四舍五入尾数误差。</w:t>
      </w:r>
      <w:permEnd w:id="74"/>
      <w:r>
        <w:rPr>
          <w:rFonts w:hint="eastAsia" w:ascii="宋体" w:hAnsi="宋体" w:cs="宋体"/>
          <w:color w:val="000000"/>
          <w:kern w:val="0"/>
          <w:sz w:val="18"/>
          <w:szCs w:val="18"/>
          <w:lang w:bidi="ar"/>
        </w:rPr>
        <w:t xml:space="preserve"> </w:t>
      </w:r>
      <w:bookmarkEnd w:id="10"/>
      <w:r>
        <w:rPr>
          <w:rFonts w:hint="eastAsia" w:ascii="宋体" w:hAnsi="宋体" w:cs="宋体"/>
          <w:color w:val="000000"/>
          <w:kern w:val="0"/>
          <w:sz w:val="18"/>
          <w:szCs w:val="18"/>
          <w:lang w:bidi="ar"/>
        </w:rPr>
        <w:t xml:space="preserve"> </w:t>
      </w:r>
      <w:bookmarkEnd w:id="9"/>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1" w:name="PO_part4Table4"/>
    </w:p>
    <w:tbl>
      <w:tblPr>
        <w:tblStyle w:val="2"/>
        <w:tblW w:w="0" w:type="auto"/>
        <w:tblInd w:w="-850" w:type="dxa"/>
        <w:tblLayout w:type="fixed"/>
        <w:tblCellMar>
          <w:top w:w="15" w:type="dxa"/>
          <w:left w:w="15" w:type="dxa"/>
          <w:bottom w:w="15" w:type="dxa"/>
          <w:right w:w="15" w:type="dxa"/>
        </w:tblCellMar>
      </w:tblPr>
      <w:tblGrid>
        <w:gridCol w:w="2124"/>
        <w:gridCol w:w="2125"/>
        <w:gridCol w:w="2125"/>
        <w:gridCol w:w="2126"/>
        <w:gridCol w:w="2125"/>
        <w:gridCol w:w="2125"/>
        <w:gridCol w:w="2125"/>
        <w:gridCol w:w="2127"/>
      </w:tblGrid>
      <w:tr>
        <w:tblPrEx>
          <w:tblCellMar>
            <w:top w:w="15" w:type="dxa"/>
            <w:left w:w="15" w:type="dxa"/>
            <w:bottom w:w="15" w:type="dxa"/>
            <w:right w:w="15" w:type="dxa"/>
          </w:tblCellMar>
        </w:tblPrEx>
        <w:trPr>
          <w:cantSplit/>
          <w:trHeight w:val="397" w:hRule="atLeast"/>
          <w:tblHeader/>
        </w:trPr>
        <w:tc>
          <w:tcPr>
            <w:tcW w:w="17002" w:type="dxa"/>
            <w:gridSpan w:val="8"/>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预算04表</w:t>
            </w:r>
          </w:p>
        </w:tc>
      </w:tr>
      <w:tr>
        <w:tblPrEx>
          <w:tblCellMar>
            <w:top w:w="15" w:type="dxa"/>
            <w:left w:w="15" w:type="dxa"/>
            <w:bottom w:w="15" w:type="dxa"/>
            <w:right w:w="15" w:type="dxa"/>
          </w:tblCellMar>
        </w:tblPrEx>
        <w:trPr>
          <w:cantSplit/>
          <w:trHeight w:val="397" w:hRule="atLeast"/>
          <w:tblHeader/>
        </w:trPr>
        <w:tc>
          <w:tcPr>
            <w:tcW w:w="17002" w:type="dxa"/>
            <w:gridSpan w:val="8"/>
            <w:tcBorders>
              <w:bottom w:val="nil"/>
            </w:tcBorders>
            <w:noWrap w:val="0"/>
            <w:vAlign w:val="center"/>
          </w:tcPr>
          <w:p>
            <w:pPr>
              <w:kinsoku w:val="0"/>
              <w:overflowPunct w:val="0"/>
              <w:adjustRightInd w:val="0"/>
              <w:snapToGrid w:val="0"/>
              <w:spacing w:line="360" w:lineRule="auto"/>
              <w:ind w:right="51" w:firstLine="964" w:firstLineChars="300"/>
              <w:jc w:val="center"/>
              <w:rPr>
                <w:rFonts w:hint="eastAsia" w:ascii="宋体" w:hAnsi="宋体"/>
                <w:color w:val="000000"/>
                <w:kern w:val="0"/>
                <w:sz w:val="18"/>
                <w:szCs w:val="18"/>
              </w:rPr>
            </w:pPr>
            <w:r>
              <w:rPr>
                <w:rFonts w:hint="eastAsia" w:ascii="宋体" w:hAnsi="宋体"/>
                <w:b/>
                <w:bCs/>
                <w:color w:val="000000"/>
                <w:kern w:val="0"/>
                <w:sz w:val="32"/>
                <w:szCs w:val="32"/>
              </w:rPr>
              <w:t>财政拨款收支总体情况表</w:t>
            </w:r>
          </w:p>
        </w:tc>
      </w:tr>
      <w:tr>
        <w:tblPrEx>
          <w:tblCellMar>
            <w:top w:w="15" w:type="dxa"/>
            <w:left w:w="15" w:type="dxa"/>
            <w:bottom w:w="15" w:type="dxa"/>
            <w:right w:w="15" w:type="dxa"/>
          </w:tblCellMar>
        </w:tblPrEx>
        <w:trPr>
          <w:cantSplit/>
          <w:trHeight w:val="397" w:hRule="atLeast"/>
          <w:tblHeader/>
        </w:trPr>
        <w:tc>
          <w:tcPr>
            <w:tcW w:w="8500" w:type="dxa"/>
            <w:gridSpan w:val="4"/>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2" w:type="dxa"/>
            <w:gridSpan w:val="4"/>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单位：万元</w:t>
            </w:r>
          </w:p>
        </w:tc>
      </w:tr>
      <w:tr>
        <w:tblPrEx>
          <w:tblCellMar>
            <w:top w:w="15" w:type="dxa"/>
            <w:left w:w="15" w:type="dxa"/>
            <w:bottom w:w="15" w:type="dxa"/>
            <w:right w:w="15" w:type="dxa"/>
          </w:tblCellMar>
        </w:tblPrEx>
        <w:trPr>
          <w:cantSplit/>
          <w:trHeight w:val="397" w:hRule="atLeast"/>
          <w:tblHeader/>
        </w:trPr>
        <w:tc>
          <w:tcPr>
            <w:tcW w:w="42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收入</w:t>
            </w:r>
          </w:p>
        </w:tc>
        <w:tc>
          <w:tcPr>
            <w:tcW w:w="127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w:t>
            </w:r>
          </w:p>
        </w:tc>
      </w:tr>
      <w:tr>
        <w:tblPrEx>
          <w:tblCellMar>
            <w:top w:w="15" w:type="dxa"/>
            <w:left w:w="15" w:type="dxa"/>
            <w:bottom w:w="15" w:type="dxa"/>
            <w:right w:w="15" w:type="dxa"/>
          </w:tblCellMar>
        </w:tblPrEx>
        <w:trPr>
          <w:cantSplit/>
          <w:trHeight w:val="397" w:hRule="atLeast"/>
          <w:tblHeader/>
        </w:trPr>
        <w:tc>
          <w:tcPr>
            <w:tcW w:w="21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金额</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212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r>
      <w:tr>
        <w:tblPrEx>
          <w:tblCellMar>
            <w:top w:w="15" w:type="dxa"/>
            <w:left w:w="15" w:type="dxa"/>
            <w:bottom w:w="15" w:type="dxa"/>
            <w:right w:w="15" w:type="dxa"/>
          </w:tblCellMar>
        </w:tblPrEx>
        <w:trPr>
          <w:cantSplit/>
          <w:trHeight w:val="397" w:hRule="atLeast"/>
          <w:tblHeader/>
        </w:trPr>
        <w:tc>
          <w:tcPr>
            <w:tcW w:w="2124"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7"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75" w:edGrp="everyone" w:colFirst="1" w:colLast="1"/>
            <w:permStart w:id="76" w:edGrp="everyone" w:colFirst="3" w:colLast="3"/>
            <w:permStart w:id="77" w:edGrp="everyone" w:colFirst="4" w:colLast="4"/>
            <w:permStart w:id="78" w:edGrp="everyone" w:colFirst="5" w:colLast="5"/>
            <w:permStart w:id="79" w:edGrp="everyone" w:colFirst="6" w:colLast="6"/>
            <w:permStart w:id="80" w:edGrp="everyone" w:colFirst="7" w:colLast="7"/>
            <w:r>
              <w:rPr>
                <w:rFonts w:ascii="宋体" w:hAnsi="宋体" w:cs="宋体"/>
                <w:color w:val="000000"/>
                <w:kern w:val="0"/>
                <w:szCs w:val="21"/>
                <w:lang w:bidi="ar"/>
              </w:rPr>
              <w:t>一、本年收入</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s="宋体"/>
                <w:color w:val="000000"/>
                <w:kern w:val="0"/>
                <w:szCs w:val="21"/>
                <w:lang w:val="en-US" w:eastAsia="zh-CN" w:bidi="ar"/>
              </w:rPr>
              <w:t>5487.84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一、本年支出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5487.84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75"/>
      <w:permEnd w:id="76"/>
      <w:permEnd w:id="77"/>
      <w:permEnd w:id="78"/>
      <w:permEnd w:id="79"/>
      <w:permEnd w:id="8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1" w:edGrp="everyone" w:colFirst="1" w:colLast="1"/>
            <w:permStart w:id="82" w:edGrp="everyone" w:colFirst="3" w:colLast="3"/>
            <w:permStart w:id="83" w:edGrp="everyone" w:colFirst="4" w:colLast="4"/>
            <w:permStart w:id="84" w:edGrp="everyone" w:colFirst="5" w:colLast="5"/>
            <w:permStart w:id="85" w:edGrp="everyone" w:colFirst="6" w:colLast="6"/>
            <w:permStart w:id="86" w:edGrp="everyone" w:colFirst="7" w:colLast="7"/>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5487.84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（一）一般公共服务支出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C00000"/>
                <w:kern w:val="0"/>
                <w:szCs w:val="21"/>
              </w:rPr>
            </w:pPr>
            <w:r>
              <w:rPr>
                <w:rFonts w:hint="eastAsia" w:ascii="宋体" w:hAnsi="宋体" w:cs="宋体"/>
                <w:color w:val="000000"/>
                <w:kern w:val="0"/>
                <w:szCs w:val="21"/>
                <w:lang w:val="en-US" w:eastAsia="zh-CN" w:bidi="ar"/>
              </w:rPr>
              <w:t>5287.13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C00000"/>
                <w:kern w:val="0"/>
                <w:szCs w:val="21"/>
              </w:rPr>
            </w:pPr>
            <w:r>
              <w:rPr>
                <w:rFonts w:hint="eastAsia" w:ascii="宋体" w:hAnsi="宋体" w:cs="宋体"/>
                <w:color w:val="000000"/>
                <w:kern w:val="0"/>
                <w:szCs w:val="21"/>
                <w:lang w:val="en-US" w:eastAsia="zh-CN" w:bidi="ar"/>
              </w:rPr>
              <w:t>5287.13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C00000"/>
                <w:kern w:val="0"/>
                <w:szCs w:val="21"/>
              </w:rPr>
            </w:pPr>
            <w:r>
              <w:rPr>
                <w:rFonts w:hint="eastAsia" w:ascii="宋体" w:hAnsi="宋体" w:cs="宋体"/>
                <w:color w:val="000000"/>
                <w:kern w:val="0"/>
                <w:szCs w:val="21"/>
                <w:lang w:val="en-US" w:eastAsia="zh-CN" w:bidi="ar"/>
              </w:rPr>
              <w:t>5287.13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1"/>
      <w:permEnd w:id="82"/>
      <w:permEnd w:id="83"/>
      <w:permEnd w:id="84"/>
      <w:permEnd w:id="85"/>
      <w:permEnd w:id="8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7" w:edGrp="everyone" w:colFirst="1" w:colLast="1"/>
            <w:permStart w:id="88" w:edGrp="everyone" w:colFirst="3" w:colLast="3"/>
            <w:permStart w:id="89" w:edGrp="everyone" w:colFirst="4" w:colLast="4"/>
            <w:permStart w:id="90" w:edGrp="everyone" w:colFirst="5" w:colLast="5"/>
            <w:permStart w:id="91" w:edGrp="everyone" w:colFirst="6" w:colLast="6"/>
            <w:permStart w:id="92" w:edGrp="everyone" w:colFirst="7" w:colLast="7"/>
            <w:r>
              <w:rPr>
                <w:rFonts w:ascii="宋体" w:hAnsi="宋体" w:cs="宋体"/>
                <w:color w:val="000000"/>
                <w:kern w:val="0"/>
                <w:szCs w:val="21"/>
                <w:lang w:bidi="ar"/>
              </w:rPr>
              <w:t xml:space="preserve">      其中：财政拨款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5487.84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（二）外交支出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7"/>
      <w:permEnd w:id="88"/>
      <w:permEnd w:id="89"/>
      <w:permEnd w:id="90"/>
      <w:permEnd w:id="91"/>
      <w:permEnd w:id="9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3" w:edGrp="everyone" w:colFirst="1" w:colLast="1"/>
            <w:permStart w:id="94" w:edGrp="everyone" w:colFirst="3" w:colLast="3"/>
            <w:permStart w:id="95" w:edGrp="everyone" w:colFirst="4" w:colLast="4"/>
            <w:permStart w:id="96" w:edGrp="everyone" w:colFirst="5" w:colLast="5"/>
            <w:permStart w:id="97" w:edGrp="everyone" w:colFirst="6" w:colLast="6"/>
            <w:permStart w:id="98" w:edGrp="everyone" w:colFirst="7" w:colLast="7"/>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93"/>
      <w:permEnd w:id="94"/>
      <w:permEnd w:id="95"/>
      <w:permEnd w:id="96"/>
      <w:permEnd w:id="97"/>
      <w:permEnd w:id="9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9" w:edGrp="everyone" w:colFirst="1" w:colLast="1"/>
            <w:permStart w:id="100" w:edGrp="everyone" w:colFirst="3" w:colLast="3"/>
            <w:permStart w:id="101" w:edGrp="everyone" w:colFirst="4" w:colLast="4"/>
            <w:permStart w:id="102" w:edGrp="everyone" w:colFirst="5" w:colLast="5"/>
            <w:permStart w:id="103" w:edGrp="everyone" w:colFirst="6" w:colLast="6"/>
            <w:permStart w:id="104" w:edGrp="everyone" w:colFirst="7" w:colLast="7"/>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（四）公共安全支出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99"/>
      <w:permEnd w:id="100"/>
      <w:permEnd w:id="101"/>
      <w:permEnd w:id="102"/>
      <w:permEnd w:id="103"/>
      <w:permEnd w:id="104"/>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05" w:edGrp="everyone" w:colFirst="1" w:colLast="1"/>
            <w:permStart w:id="106" w:edGrp="everyone" w:colFirst="3" w:colLast="3"/>
            <w:permStart w:id="107" w:edGrp="everyone" w:colFirst="4" w:colLast="4"/>
            <w:permStart w:id="108" w:edGrp="everyone" w:colFirst="5" w:colLast="5"/>
            <w:permStart w:id="109" w:edGrp="everyone" w:colFirst="6" w:colLast="6"/>
            <w:permStart w:id="110" w:edGrp="everyone" w:colFirst="7" w:colLast="7"/>
            <w:r>
              <w:rPr>
                <w:rFonts w:ascii="宋体" w:hAnsi="宋体" w:cs="宋体"/>
                <w:color w:val="000000"/>
                <w:kern w:val="0"/>
                <w:szCs w:val="21"/>
                <w:lang w:bidi="ar"/>
              </w:rPr>
              <w:t>二、上年结转</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（五）教育支出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05"/>
      <w:permEnd w:id="106"/>
      <w:permEnd w:id="107"/>
      <w:permEnd w:id="108"/>
      <w:permEnd w:id="109"/>
      <w:permEnd w:id="11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1" w:edGrp="everyone" w:colFirst="1" w:colLast="1"/>
            <w:permStart w:id="112" w:edGrp="everyone" w:colFirst="3" w:colLast="3"/>
            <w:permStart w:id="113" w:edGrp="everyone" w:colFirst="4" w:colLast="4"/>
            <w:permStart w:id="114" w:edGrp="everyone" w:colFirst="5" w:colLast="5"/>
            <w:permStart w:id="115" w:edGrp="everyone" w:colFirst="6" w:colLast="6"/>
            <w:permStart w:id="116" w:edGrp="everyone" w:colFirst="7" w:colLast="7"/>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（六）科学技术支出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1"/>
      <w:permEnd w:id="112"/>
      <w:permEnd w:id="113"/>
      <w:permEnd w:id="114"/>
      <w:permEnd w:id="115"/>
      <w:permEnd w:id="11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7" w:edGrp="everyone" w:colFirst="1" w:colLast="1"/>
            <w:permStart w:id="118" w:edGrp="everyone" w:colFirst="3" w:colLast="3"/>
            <w:permStart w:id="119" w:edGrp="everyone" w:colFirst="4" w:colLast="4"/>
            <w:permStart w:id="120" w:edGrp="everyone" w:colFirst="5" w:colLast="5"/>
            <w:permStart w:id="121" w:edGrp="everyone" w:colFirst="6" w:colLast="6"/>
            <w:permStart w:id="122" w:edGrp="everyone" w:colFirst="7" w:colLast="7"/>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（七）文化体育旅游与传媒支出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7"/>
      <w:permEnd w:id="118"/>
      <w:permEnd w:id="119"/>
      <w:permEnd w:id="120"/>
      <w:permEnd w:id="121"/>
      <w:permEnd w:id="12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3" w:edGrp="everyone" w:colFirst="1" w:colLast="1"/>
            <w:permStart w:id="124" w:edGrp="everyone" w:colFirst="3" w:colLast="3"/>
            <w:permStart w:id="125" w:edGrp="everyone" w:colFirst="4" w:colLast="4"/>
            <w:permStart w:id="126" w:edGrp="everyone" w:colFirst="5" w:colLast="5"/>
            <w:permStart w:id="127" w:edGrp="everyone" w:colFirst="6" w:colLast="6"/>
            <w:permStart w:id="128" w:edGrp="everyone" w:colFirst="7" w:colLast="7"/>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（八）社会保障和就业支出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43.28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43.28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43.28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3"/>
      <w:permEnd w:id="124"/>
      <w:permEnd w:id="125"/>
      <w:permEnd w:id="126"/>
      <w:permEnd w:id="127"/>
      <w:permEnd w:id="12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29" w:edGrp="everyone" w:colFirst="3" w:colLast="3"/>
            <w:permStart w:id="130" w:edGrp="everyone" w:colFirst="4" w:colLast="4"/>
            <w:permStart w:id="131" w:edGrp="everyone" w:colFirst="5" w:colLast="5"/>
            <w:permStart w:id="132" w:edGrp="everyone" w:colFirst="6" w:colLast="6"/>
            <w:permStart w:id="13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（九）医疗卫生与计划生育支出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9"/>
      <w:permEnd w:id="130"/>
      <w:permEnd w:id="131"/>
      <w:permEnd w:id="132"/>
      <w:permEnd w:id="13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4" w:edGrp="everyone" w:colFirst="3" w:colLast="3"/>
            <w:permStart w:id="135" w:edGrp="everyone" w:colFirst="4" w:colLast="4"/>
            <w:permStart w:id="136" w:edGrp="everyone" w:colFirst="5" w:colLast="5"/>
            <w:permStart w:id="137" w:edGrp="everyone" w:colFirst="6" w:colLast="6"/>
            <w:permStart w:id="13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（十）卫生健康支出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125.87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125.87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125.87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4"/>
      <w:permEnd w:id="135"/>
      <w:permEnd w:id="136"/>
      <w:permEnd w:id="137"/>
      <w:permEnd w:id="13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9" w:edGrp="everyone" w:colFirst="3" w:colLast="3"/>
            <w:permStart w:id="140" w:edGrp="everyone" w:colFirst="4" w:colLast="4"/>
            <w:permStart w:id="141" w:edGrp="everyone" w:colFirst="5" w:colLast="5"/>
            <w:permStart w:id="142" w:edGrp="everyone" w:colFirst="6" w:colLast="6"/>
            <w:permStart w:id="14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（十一）节能环保支出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9"/>
      <w:permEnd w:id="140"/>
      <w:permEnd w:id="141"/>
      <w:permEnd w:id="142"/>
      <w:permEnd w:id="14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4" w:edGrp="everyone" w:colFirst="3" w:colLast="3"/>
            <w:permStart w:id="145" w:edGrp="everyone" w:colFirst="4" w:colLast="4"/>
            <w:permStart w:id="146" w:edGrp="everyone" w:colFirst="5" w:colLast="5"/>
            <w:permStart w:id="147" w:edGrp="everyone" w:colFirst="6" w:colLast="6"/>
            <w:permStart w:id="14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（十二）城乡社区事务支出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4"/>
      <w:permEnd w:id="145"/>
      <w:permEnd w:id="146"/>
      <w:permEnd w:id="147"/>
      <w:permEnd w:id="14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9" w:edGrp="everyone" w:colFirst="3" w:colLast="3"/>
            <w:permStart w:id="150" w:edGrp="everyone" w:colFirst="4" w:colLast="4"/>
            <w:permStart w:id="151" w:edGrp="everyone" w:colFirst="5" w:colLast="5"/>
            <w:permStart w:id="152" w:edGrp="everyone" w:colFirst="6" w:colLast="6"/>
            <w:permStart w:id="15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（十三）农林水事务支出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9"/>
      <w:permEnd w:id="150"/>
      <w:permEnd w:id="151"/>
      <w:permEnd w:id="152"/>
      <w:permEnd w:id="15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4" w:edGrp="everyone" w:colFirst="3" w:colLast="3"/>
            <w:permStart w:id="155" w:edGrp="everyone" w:colFirst="4" w:colLast="4"/>
            <w:permStart w:id="156" w:edGrp="everyone" w:colFirst="5" w:colLast="5"/>
            <w:permStart w:id="157" w:edGrp="everyone" w:colFirst="6" w:colLast="6"/>
            <w:permStart w:id="15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（十四）交通运输支出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4"/>
      <w:permEnd w:id="155"/>
      <w:permEnd w:id="156"/>
      <w:permEnd w:id="157"/>
      <w:permEnd w:id="15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9" w:edGrp="everyone" w:colFirst="3" w:colLast="3"/>
            <w:permStart w:id="160" w:edGrp="everyone" w:colFirst="4" w:colLast="4"/>
            <w:permStart w:id="161" w:edGrp="everyone" w:colFirst="5" w:colLast="5"/>
            <w:permStart w:id="162" w:edGrp="everyone" w:colFirst="6" w:colLast="6"/>
            <w:permStart w:id="16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（十五）资源勘探信息等支出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9"/>
      <w:permEnd w:id="160"/>
      <w:permEnd w:id="161"/>
      <w:permEnd w:id="162"/>
      <w:permEnd w:id="16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4" w:edGrp="everyone" w:colFirst="3" w:colLast="3"/>
            <w:permStart w:id="165" w:edGrp="everyone" w:colFirst="4" w:colLast="4"/>
            <w:permStart w:id="166" w:edGrp="everyone" w:colFirst="5" w:colLast="5"/>
            <w:permStart w:id="167" w:edGrp="everyone" w:colFirst="6" w:colLast="6"/>
            <w:permStart w:id="16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（十六）商业服务业等支出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4"/>
      <w:permEnd w:id="165"/>
      <w:permEnd w:id="166"/>
      <w:permEnd w:id="167"/>
      <w:permEnd w:id="16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9" w:edGrp="everyone" w:colFirst="3" w:colLast="3"/>
            <w:permStart w:id="170" w:edGrp="everyone" w:colFirst="4" w:colLast="4"/>
            <w:permStart w:id="171" w:edGrp="everyone" w:colFirst="5" w:colLast="5"/>
            <w:permStart w:id="172" w:edGrp="everyone" w:colFirst="6" w:colLast="6"/>
            <w:permStart w:id="17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（十七）金融支出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9"/>
      <w:permEnd w:id="170"/>
      <w:permEnd w:id="171"/>
      <w:permEnd w:id="172"/>
      <w:permEnd w:id="17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4" w:edGrp="everyone" w:colFirst="3" w:colLast="3"/>
            <w:permStart w:id="175" w:edGrp="everyone" w:colFirst="4" w:colLast="4"/>
            <w:permStart w:id="176" w:edGrp="everyone" w:colFirst="5" w:colLast="5"/>
            <w:permStart w:id="177" w:edGrp="everyone" w:colFirst="6" w:colLast="6"/>
            <w:permStart w:id="17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w:t>
            </w:r>
            <w:r>
              <w:rPr>
                <w:rFonts w:hint="eastAsia" w:ascii="宋体" w:hAnsi="宋体" w:cs="宋体"/>
                <w:color w:val="000000"/>
                <w:kern w:val="0"/>
                <w:szCs w:val="21"/>
                <w:lang w:bidi="ar"/>
              </w:rPr>
              <w:t>八</w:t>
            </w:r>
            <w:r>
              <w:rPr>
                <w:rFonts w:ascii="宋体" w:hAnsi="宋体" w:cs="宋体"/>
                <w:color w:val="000000"/>
                <w:kern w:val="0"/>
                <w:szCs w:val="21"/>
                <w:lang w:bidi="ar"/>
              </w:rPr>
              <w:t>）援助其他地区支出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4"/>
      <w:permEnd w:id="175"/>
      <w:permEnd w:id="176"/>
      <w:permEnd w:id="177"/>
      <w:permEnd w:id="17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9" w:edGrp="everyone" w:colFirst="3" w:colLast="3"/>
            <w:permStart w:id="180" w:edGrp="everyone" w:colFirst="4" w:colLast="4"/>
            <w:permStart w:id="181" w:edGrp="everyone" w:colFirst="5" w:colLast="5"/>
            <w:permStart w:id="182" w:edGrp="everyone" w:colFirst="6" w:colLast="6"/>
            <w:permStart w:id="18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十九</w:t>
            </w:r>
            <w:r>
              <w:rPr>
                <w:rFonts w:ascii="宋体" w:hAnsi="宋体" w:cs="宋体"/>
                <w:color w:val="000000"/>
                <w:kern w:val="0"/>
                <w:szCs w:val="21"/>
                <w:lang w:bidi="ar"/>
              </w:rPr>
              <w:t>）自然资源海洋气象等支出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9"/>
      <w:permEnd w:id="180"/>
      <w:permEnd w:id="181"/>
      <w:permEnd w:id="182"/>
      <w:permEnd w:id="18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4" w:edGrp="everyone" w:colFirst="3" w:colLast="3"/>
            <w:permStart w:id="185" w:edGrp="everyone" w:colFirst="4" w:colLast="4"/>
            <w:permStart w:id="186" w:edGrp="everyone" w:colFirst="5" w:colLast="5"/>
            <w:permStart w:id="187" w:edGrp="everyone" w:colFirst="6" w:colLast="6"/>
            <w:permStart w:id="18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（二十）住房保障支出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31.56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31.56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31.56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4"/>
      <w:permEnd w:id="185"/>
      <w:permEnd w:id="186"/>
      <w:permEnd w:id="187"/>
      <w:permEnd w:id="18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9" w:edGrp="everyone" w:colFirst="3" w:colLast="3"/>
            <w:permStart w:id="190" w:edGrp="everyone" w:colFirst="4" w:colLast="4"/>
            <w:permStart w:id="191" w:edGrp="everyone" w:colFirst="5" w:colLast="5"/>
            <w:permStart w:id="192" w:edGrp="everyone" w:colFirst="6" w:colLast="6"/>
            <w:permStart w:id="19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一</w:t>
            </w:r>
            <w:r>
              <w:rPr>
                <w:rFonts w:ascii="宋体" w:hAnsi="宋体" w:cs="宋体"/>
                <w:color w:val="000000"/>
                <w:kern w:val="0"/>
                <w:szCs w:val="21"/>
                <w:lang w:bidi="ar"/>
              </w:rPr>
              <w:t>）粮油物资储备支出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9"/>
      <w:permEnd w:id="190"/>
      <w:permEnd w:id="191"/>
      <w:permEnd w:id="192"/>
      <w:permEnd w:id="19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4" w:edGrp="everyone" w:colFirst="3" w:colLast="3"/>
            <w:permStart w:id="195" w:edGrp="everyone" w:colFirst="4" w:colLast="4"/>
            <w:permStart w:id="196" w:edGrp="everyone" w:colFirst="5" w:colLast="5"/>
            <w:permStart w:id="197" w:edGrp="everyone" w:colFirst="6" w:colLast="6"/>
            <w:permStart w:id="19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二</w:t>
            </w:r>
            <w:r>
              <w:rPr>
                <w:rFonts w:ascii="宋体" w:hAnsi="宋体" w:cs="宋体"/>
                <w:color w:val="000000"/>
                <w:kern w:val="0"/>
                <w:szCs w:val="21"/>
                <w:lang w:bidi="ar"/>
              </w:rPr>
              <w:t>）国有资本经营预算</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4"/>
      <w:permEnd w:id="195"/>
      <w:permEnd w:id="196"/>
      <w:permEnd w:id="197"/>
      <w:permEnd w:id="19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9" w:edGrp="everyone" w:colFirst="3" w:colLast="3"/>
            <w:permStart w:id="200" w:edGrp="everyone" w:colFirst="4" w:colLast="4"/>
            <w:permStart w:id="201" w:edGrp="everyone" w:colFirst="5" w:colLast="5"/>
            <w:permStart w:id="202" w:edGrp="everyone" w:colFirst="6" w:colLast="6"/>
            <w:permStart w:id="20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三</w:t>
            </w:r>
            <w:r>
              <w:rPr>
                <w:rFonts w:ascii="宋体" w:hAnsi="宋体" w:cs="宋体"/>
                <w:color w:val="000000"/>
                <w:kern w:val="0"/>
                <w:szCs w:val="21"/>
                <w:lang w:bidi="ar"/>
              </w:rPr>
              <w:t>）灾害防治及应急管理</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9"/>
      <w:permEnd w:id="200"/>
      <w:permEnd w:id="201"/>
      <w:permEnd w:id="202"/>
      <w:permEnd w:id="20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4" w:edGrp="everyone" w:colFirst="3" w:colLast="3"/>
            <w:permStart w:id="205" w:edGrp="everyone" w:colFirst="4" w:colLast="4"/>
            <w:permStart w:id="206" w:edGrp="everyone" w:colFirst="5" w:colLast="5"/>
            <w:permStart w:id="207" w:edGrp="everyone" w:colFirst="6" w:colLast="6"/>
            <w:permStart w:id="20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四</w:t>
            </w:r>
            <w:r>
              <w:rPr>
                <w:rFonts w:ascii="宋体" w:hAnsi="宋体" w:cs="宋体"/>
                <w:color w:val="000000"/>
                <w:kern w:val="0"/>
                <w:szCs w:val="21"/>
                <w:lang w:bidi="ar"/>
              </w:rPr>
              <w:t>）预备费</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04"/>
      <w:permEnd w:id="205"/>
      <w:permEnd w:id="206"/>
      <w:permEnd w:id="207"/>
      <w:permEnd w:id="20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9" w:edGrp="everyone" w:colFirst="3" w:colLast="3"/>
            <w:permStart w:id="210" w:edGrp="everyone" w:colFirst="4" w:colLast="4"/>
            <w:permStart w:id="211" w:edGrp="everyone" w:colFirst="5" w:colLast="5"/>
            <w:permStart w:id="212" w:edGrp="everyone" w:colFirst="6" w:colLast="6"/>
            <w:permStart w:id="21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五</w:t>
            </w:r>
            <w:r>
              <w:rPr>
                <w:rFonts w:ascii="宋体" w:hAnsi="宋体" w:cs="宋体"/>
                <w:color w:val="000000"/>
                <w:kern w:val="0"/>
                <w:szCs w:val="21"/>
                <w:lang w:bidi="ar"/>
              </w:rPr>
              <w:t>）其他支出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09"/>
      <w:permEnd w:id="210"/>
      <w:permEnd w:id="211"/>
      <w:permEnd w:id="212"/>
      <w:permEnd w:id="21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4" w:edGrp="everyone" w:colFirst="3" w:colLast="3"/>
            <w:permStart w:id="215" w:edGrp="everyone" w:colFirst="4" w:colLast="4"/>
            <w:permStart w:id="216" w:edGrp="everyone" w:colFirst="5" w:colLast="5"/>
            <w:permStart w:id="217" w:edGrp="everyone" w:colFirst="6" w:colLast="6"/>
            <w:permStart w:id="21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六</w:t>
            </w:r>
            <w:r>
              <w:rPr>
                <w:rFonts w:ascii="宋体" w:hAnsi="宋体" w:cs="宋体"/>
                <w:color w:val="000000"/>
                <w:kern w:val="0"/>
                <w:szCs w:val="21"/>
                <w:lang w:bidi="ar"/>
              </w:rPr>
              <w:t>）转移性支出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14"/>
      <w:permEnd w:id="215"/>
      <w:permEnd w:id="216"/>
      <w:permEnd w:id="217"/>
      <w:permEnd w:id="21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9" w:edGrp="everyone" w:colFirst="3" w:colLast="3"/>
            <w:permStart w:id="220" w:edGrp="everyone" w:colFirst="4" w:colLast="4"/>
            <w:permStart w:id="221" w:edGrp="everyone" w:colFirst="5" w:colLast="5"/>
            <w:permStart w:id="222" w:edGrp="everyone" w:colFirst="6" w:colLast="6"/>
            <w:permStart w:id="22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二十七</w:t>
            </w:r>
            <w:r>
              <w:rPr>
                <w:rFonts w:ascii="宋体" w:hAnsi="宋体" w:cs="宋体"/>
                <w:color w:val="000000"/>
                <w:kern w:val="0"/>
                <w:szCs w:val="21"/>
                <w:lang w:bidi="ar"/>
              </w:rPr>
              <w:t>）债务还本支出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19"/>
      <w:permEnd w:id="220"/>
      <w:permEnd w:id="221"/>
      <w:permEnd w:id="222"/>
      <w:permEnd w:id="22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4" w:edGrp="everyone" w:colFirst="3" w:colLast="3"/>
            <w:permStart w:id="225" w:edGrp="everyone" w:colFirst="4" w:colLast="4"/>
            <w:permStart w:id="226" w:edGrp="everyone" w:colFirst="5" w:colLast="5"/>
            <w:permStart w:id="227" w:edGrp="everyone" w:colFirst="6" w:colLast="6"/>
            <w:permStart w:id="22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二十八</w:t>
            </w:r>
            <w:r>
              <w:rPr>
                <w:rFonts w:ascii="宋体" w:hAnsi="宋体" w:cs="宋体"/>
                <w:color w:val="000000"/>
                <w:kern w:val="0"/>
                <w:szCs w:val="21"/>
                <w:lang w:bidi="ar"/>
              </w:rPr>
              <w:t>）债务付息支出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4"/>
      <w:permEnd w:id="225"/>
      <w:permEnd w:id="226"/>
      <w:permEnd w:id="227"/>
      <w:permEnd w:id="22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9" w:edGrp="everyone" w:colFirst="3" w:colLast="3"/>
            <w:permStart w:id="230" w:edGrp="everyone" w:colFirst="4" w:colLast="4"/>
            <w:permStart w:id="231" w:edGrp="everyone" w:colFirst="5" w:colLast="5"/>
            <w:permStart w:id="232" w:edGrp="everyone" w:colFirst="6" w:colLast="6"/>
            <w:permStart w:id="23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二十九</w:t>
            </w:r>
            <w:r>
              <w:rPr>
                <w:rFonts w:ascii="宋体" w:hAnsi="宋体" w:cs="宋体"/>
                <w:color w:val="000000"/>
                <w:kern w:val="0"/>
                <w:szCs w:val="21"/>
                <w:lang w:bidi="ar"/>
              </w:rPr>
              <w:t>）债务发行费用支出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9"/>
      <w:permEnd w:id="230"/>
      <w:permEnd w:id="231"/>
      <w:permEnd w:id="232"/>
      <w:permEnd w:id="23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4" w:edGrp="everyone" w:colFirst="3" w:colLast="3"/>
            <w:permStart w:id="235" w:edGrp="everyone" w:colFirst="4" w:colLast="4"/>
            <w:permStart w:id="236" w:edGrp="everyone" w:colFirst="5" w:colLast="5"/>
            <w:permStart w:id="237" w:edGrp="everyone" w:colFirst="6" w:colLast="6"/>
            <w:permStart w:id="23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（三十）抗疫特别国债安排的支出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34"/>
      <w:permEnd w:id="235"/>
      <w:permEnd w:id="236"/>
      <w:permEnd w:id="237"/>
      <w:permEnd w:id="23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9" w:edGrp="everyone" w:colFirst="3" w:colLast="3"/>
            <w:permStart w:id="240" w:edGrp="everyone" w:colFirst="4" w:colLast="4"/>
            <w:permStart w:id="241" w:edGrp="everyone" w:colFirst="5" w:colLast="5"/>
            <w:permStart w:id="242" w:edGrp="everyone" w:colFirst="6" w:colLast="6"/>
            <w:permStart w:id="24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二、年终结转结余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39"/>
      <w:permEnd w:id="240"/>
      <w:permEnd w:id="241"/>
      <w:permEnd w:id="242"/>
      <w:permEnd w:id="24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44" w:edGrp="everyone" w:colFirst="1" w:colLast="1"/>
            <w:permStart w:id="245" w:edGrp="everyone" w:colFirst="3" w:colLast="3"/>
            <w:permStart w:id="246" w:edGrp="everyone" w:colFirst="4" w:colLast="4"/>
            <w:permStart w:id="247" w:edGrp="everyone" w:colFirst="5" w:colLast="5"/>
            <w:permStart w:id="248" w:edGrp="everyone" w:colFirst="6" w:colLast="6"/>
            <w:permStart w:id="249" w:edGrp="everyone" w:colFirst="7" w:colLast="7"/>
            <w:r>
              <w:rPr>
                <w:rFonts w:hint="eastAsia" w:ascii="宋体" w:hAnsi="宋体"/>
                <w:color w:val="000000"/>
                <w:kern w:val="0"/>
                <w:szCs w:val="21"/>
              </w:rPr>
              <w:t>收入合计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5487.84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5487.84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5487.84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5356.36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44"/>
      <w:permEnd w:id="245"/>
      <w:permEnd w:id="246"/>
      <w:permEnd w:id="247"/>
      <w:permEnd w:id="248"/>
      <w:permEnd w:id="249"/>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2" w:name="PO_part4Table1Remark4"/>
      <w:r>
        <w:rPr>
          <w:rFonts w:hint="eastAsia" w:ascii="宋体" w:hAnsi="宋体" w:cs="宋体"/>
          <w:color w:val="000000"/>
          <w:kern w:val="0"/>
          <w:sz w:val="18"/>
          <w:szCs w:val="18"/>
          <w:lang w:bidi="ar"/>
        </w:rPr>
        <w:t xml:space="preserve"> </w:t>
      </w:r>
      <w:permStart w:id="250" w:edGrp="everyone"/>
      <w:r>
        <w:rPr>
          <w:rFonts w:hint="eastAsia" w:ascii="宋体" w:hAnsi="宋体" w:cs="宋体"/>
          <w:color w:val="000000"/>
          <w:kern w:val="0"/>
          <w:sz w:val="18"/>
          <w:szCs w:val="18"/>
          <w:lang w:bidi="ar"/>
        </w:rPr>
        <w:t>报表金额单位转换时可能存在四舍五入尾数误差。</w:t>
      </w:r>
      <w:permEnd w:id="250"/>
      <w:r>
        <w:rPr>
          <w:rFonts w:hint="eastAsia" w:ascii="宋体" w:hAnsi="宋体" w:cs="宋体"/>
          <w:color w:val="000000"/>
          <w:kern w:val="0"/>
          <w:sz w:val="18"/>
          <w:szCs w:val="18"/>
          <w:lang w:bidi="ar"/>
        </w:rPr>
        <w:t xml:space="preserve"> </w:t>
      </w:r>
      <w:bookmarkEnd w:id="12"/>
      <w:r>
        <w:rPr>
          <w:rFonts w:hint="eastAsia" w:ascii="宋体" w:hAnsi="宋体" w:cs="宋体"/>
          <w:color w:val="000000"/>
          <w:kern w:val="0"/>
          <w:sz w:val="18"/>
          <w:szCs w:val="18"/>
          <w:lang w:bidi="ar"/>
        </w:rPr>
        <w:t xml:space="preserve"> </w:t>
      </w:r>
      <w:bookmarkEnd w:id="11"/>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3" w:name="PO_part4Table5"/>
    </w:p>
    <w:tbl>
      <w:tblPr>
        <w:tblStyle w:val="2"/>
        <w:tblW w:w="17101"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271"/>
        <w:gridCol w:w="53"/>
        <w:gridCol w:w="1185"/>
        <w:gridCol w:w="232"/>
        <w:gridCol w:w="1417"/>
        <w:gridCol w:w="93"/>
        <w:gridCol w:w="1324"/>
        <w:gridCol w:w="93"/>
        <w:gridCol w:w="1324"/>
        <w:gridCol w:w="93"/>
        <w:gridCol w:w="1324"/>
        <w:gridCol w:w="97"/>
        <w:gridCol w:w="849"/>
        <w:gridCol w:w="471"/>
        <w:gridCol w:w="93"/>
        <w:gridCol w:w="1324"/>
        <w:gridCol w:w="93"/>
        <w:gridCol w:w="1324"/>
        <w:gridCol w:w="93"/>
        <w:gridCol w:w="1324"/>
        <w:gridCol w:w="93"/>
        <w:gridCol w:w="1324"/>
        <w:gridCol w:w="93"/>
        <w:gridCol w:w="1328"/>
        <w:gridCol w:w="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cantSplit/>
          <w:trHeight w:val="397" w:hRule="atLeast"/>
          <w:tblHeader/>
        </w:trPr>
        <w:tc>
          <w:tcPr>
            <w:tcW w:w="17008" w:type="dxa"/>
            <w:gridSpan w:val="25"/>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cantSplit/>
          <w:trHeight w:val="397" w:hRule="atLeast"/>
          <w:tblHeader/>
        </w:trPr>
        <w:tc>
          <w:tcPr>
            <w:tcW w:w="17008" w:type="dxa"/>
            <w:gridSpan w:val="25"/>
            <w:tcBorders>
              <w:top w:val="nil"/>
              <w:left w:val="nil"/>
              <w:bottom w:val="nil"/>
              <w:right w:val="nil"/>
            </w:tcBorders>
            <w:noWrap w:val="0"/>
            <w:vAlign w:val="center"/>
          </w:tcPr>
          <w:p>
            <w:pPr>
              <w:kinsoku w:val="0"/>
              <w:overflowPunct w:val="0"/>
              <w:adjustRightInd w:val="0"/>
              <w:snapToGrid w:val="0"/>
              <w:spacing w:line="360" w:lineRule="auto"/>
              <w:ind w:right="51" w:firstLine="964" w:firstLineChars="300"/>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cantSplit/>
          <w:trHeight w:val="397" w:hRule="atLeast"/>
          <w:tblHeader/>
        </w:trPr>
        <w:tc>
          <w:tcPr>
            <w:tcW w:w="9448" w:type="dxa"/>
            <w:gridSpan w:val="14"/>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7560" w:type="dxa"/>
            <w:gridSpan w:val="11"/>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cantSplit/>
          <w:trHeight w:val="397" w:hRule="atLeast"/>
          <w:tblHeader/>
        </w:trPr>
        <w:tc>
          <w:tcPr>
            <w:tcW w:w="1417" w:type="dxa"/>
            <w:gridSpan w:val="3"/>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科目编码</w:t>
            </w: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cantSplit/>
          <w:trHeight w:val="397" w:hRule="atLeast"/>
          <w:tblHeader/>
        </w:trPr>
        <w:tc>
          <w:tcPr>
            <w:tcW w:w="1417" w:type="dxa"/>
            <w:gridSpan w:val="3"/>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gridSpan w:val="2"/>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gridSpan w:val="2"/>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cantSplit/>
          <w:trHeight w:val="397" w:hRule="atLeast"/>
          <w:tblHeader/>
        </w:trPr>
        <w:tc>
          <w:tcPr>
            <w:tcW w:w="1417" w:type="dxa"/>
            <w:gridSpan w:val="3"/>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gridSpan w:val="2"/>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gridSpan w:val="2"/>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gridSpan w:val="2"/>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gridSpan w:val="2"/>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gridSpan w:val="2"/>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gridSpan w:val="2"/>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51" w:edGrp="everyone" w:colFirst="3" w:colLast="3"/>
            <w:permStart w:id="252" w:edGrp="everyone" w:colFirst="4" w:colLast="6"/>
            <w:permStart w:id="253" w:edGrp="everyone" w:colFirst="7" w:colLast="7"/>
            <w:permStart w:id="254" w:edGrp="everyone" w:colFirst="8" w:colLast="10"/>
            <w:permStart w:id="255" w:edGrp="everyone" w:colFirst="11" w:colLast="11"/>
          </w:p>
        </w:tc>
        <w:tc>
          <w:tcPr>
            <w:tcW w:w="1238" w:type="dxa"/>
            <w:gridSpan w:val="2"/>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
        </w:tc>
        <w:tc>
          <w:tcPr>
            <w:tcW w:w="1742" w:type="dxa"/>
            <w:gridSpan w:val="3"/>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5487.84</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421.31</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395.25</w:t>
            </w: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26.06</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5066.53</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5066.53</w:t>
            </w:r>
          </w:p>
        </w:tc>
      </w:tr>
      <w:permEnd w:id="251"/>
      <w:permEnd w:id="252"/>
      <w:permEnd w:id="253"/>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permStart w:id="256" w:edGrp="everyone"/>
            <w:r>
              <w:rPr>
                <w:rFonts w:hint="eastAsia" w:ascii="宋体" w:hAnsi="宋体"/>
                <w:color w:val="000000"/>
                <w:kern w:val="0"/>
                <w:szCs w:val="21"/>
                <w:lang w:val="en-US" w:eastAsia="zh-CN"/>
              </w:rPr>
              <w:t>2080505</w:t>
            </w:r>
          </w:p>
        </w:tc>
        <w:tc>
          <w:tcPr>
            <w:tcW w:w="1238" w:type="dxa"/>
            <w:gridSpan w:val="2"/>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gridSpan w:val="3"/>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42.08</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42.08</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42.08</w:t>
            </w: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lang w:val="en-US" w:eastAsia="zh-CN"/>
              </w:rPr>
              <w:t>2089901</w:t>
            </w:r>
          </w:p>
        </w:tc>
        <w:tc>
          <w:tcPr>
            <w:tcW w:w="1238" w:type="dxa"/>
            <w:gridSpan w:val="2"/>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gridSpan w:val="3"/>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其他社会保障和就业支出</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1.75</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1.75</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1.75</w:t>
            </w: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val="en-US" w:eastAsia="zh-CN"/>
              </w:rPr>
              <w:t>2101101</w:t>
            </w:r>
          </w:p>
        </w:tc>
        <w:tc>
          <w:tcPr>
            <w:tcW w:w="1238" w:type="dxa"/>
            <w:gridSpan w:val="2"/>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gridSpan w:val="3"/>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行政事业单位医疗</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s="宋体"/>
                <w:color w:val="000000"/>
                <w:kern w:val="0"/>
                <w:szCs w:val="21"/>
                <w:lang w:val="en-US" w:eastAsia="zh-CN" w:bidi="ar"/>
              </w:rPr>
              <w:t>16.12</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16.12</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16.12</w:t>
            </w: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2101199</w:t>
            </w:r>
          </w:p>
        </w:tc>
        <w:tc>
          <w:tcPr>
            <w:tcW w:w="1238" w:type="dxa"/>
            <w:gridSpan w:val="2"/>
            <w:tcBorders>
              <w:left w:val="single" w:color="auto" w:sz="4" w:space="0"/>
              <w:right w:val="single" w:color="auto"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p>
        </w:tc>
        <w:tc>
          <w:tcPr>
            <w:tcW w:w="1742" w:type="dxa"/>
            <w:gridSpan w:val="3"/>
            <w:tcBorders>
              <w:left w:val="single" w:color="auto" w:sz="4" w:space="0"/>
              <w:right w:val="single" w:color="auto" w:sz="4" w:space="0"/>
            </w:tcBorders>
            <w:noWrap w:val="0"/>
            <w:vAlign w:val="center"/>
          </w:tcPr>
          <w:p>
            <w:pPr>
              <w:widowControl/>
              <w:tabs>
                <w:tab w:val="left" w:pos="540"/>
              </w:tabs>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其他行政事业医疗支出</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30</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30</w:t>
            </w: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2101202</w:t>
            </w:r>
          </w:p>
        </w:tc>
        <w:tc>
          <w:tcPr>
            <w:tcW w:w="1238" w:type="dxa"/>
            <w:gridSpan w:val="2"/>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gridSpan w:val="3"/>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城乡居民基本医疗保险基金</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3218.34</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3218.34</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3218.34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val="en-US" w:eastAsia="zh-CN"/>
              </w:rPr>
              <w:t>2101301</w:t>
            </w:r>
          </w:p>
        </w:tc>
        <w:tc>
          <w:tcPr>
            <w:tcW w:w="1238" w:type="dxa"/>
            <w:gridSpan w:val="2"/>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gridSpan w:val="3"/>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城乡医疗救助</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1763.29</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1763.29</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1763.29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lang w:val="en-US" w:eastAsia="zh-CN"/>
              </w:rPr>
              <w:t>2101501</w:t>
            </w:r>
          </w:p>
        </w:tc>
        <w:tc>
          <w:tcPr>
            <w:tcW w:w="1238" w:type="dxa"/>
            <w:gridSpan w:val="2"/>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gridSpan w:val="3"/>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行政运行</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384.7</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329.8</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303.74</w:t>
            </w: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14:textFill>
                  <w14:gradFill>
                    <w14:gsLst>
                      <w14:gs w14:pos="0">
                        <w14:srgbClr w14:val="E30000"/>
                      </w14:gs>
                      <w14:gs w14:pos="100000">
                        <w14:srgbClr w14:val="760303"/>
                      </w14:gs>
                    </w14:gsLst>
                    <w14:lin w14:scaled="0"/>
                  </w14:gradFill>
                </w14:textFill>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26.06</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54.9</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Before w:val="1"/>
          <w:wBefore w:w="93" w:type="dxa"/>
          <w:cantSplit/>
          <w:trHeight w:val="442" w:hRule="atLeast"/>
        </w:trPr>
        <w:tc>
          <w:tcPr>
            <w:tcW w:w="1271"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2210201</w:t>
            </w:r>
          </w:p>
        </w:tc>
        <w:tc>
          <w:tcPr>
            <w:tcW w:w="1238" w:type="dxa"/>
            <w:gridSpan w:val="2"/>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742" w:type="dxa"/>
            <w:gridSpan w:val="3"/>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住房公积金</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31.56</w:t>
            </w: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31.56</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31.56</w:t>
            </w: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bookmarkEnd w:id="13"/>
      <w:permEnd w:id="256"/>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p>
    <w:p>
      <w:pPr>
        <w:rPr>
          <w:rFonts w:hint="eastAsia" w:ascii="宋体" w:hAnsi="宋体" w:cs="宋体"/>
          <w:color w:val="000000"/>
          <w:kern w:val="0"/>
          <w:sz w:val="18"/>
          <w:szCs w:val="18"/>
          <w:lang w:bidi="ar"/>
        </w:rPr>
      </w:pPr>
      <w:bookmarkStart w:id="14" w:name="PO_part4Table6"/>
    </w:p>
    <w:tbl>
      <w:tblPr>
        <w:tblStyle w:val="2"/>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2429"/>
        <w:gridCol w:w="2429"/>
        <w:gridCol w:w="1217"/>
        <w:gridCol w:w="1212"/>
        <w:gridCol w:w="2429"/>
        <w:gridCol w:w="242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4" w:type="dxa"/>
            <w:gridSpan w:val="4"/>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4" w:type="dxa"/>
            <w:gridSpan w:val="4"/>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8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部门预算支出经济分类科目</w:t>
            </w:r>
          </w:p>
        </w:tc>
        <w:tc>
          <w:tcPr>
            <w:tcW w:w="48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政府预算支出经济分类科目编码</w:t>
            </w:r>
          </w:p>
        </w:tc>
        <w:tc>
          <w:tcPr>
            <w:tcW w:w="72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人员经费</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257" w:edGrp="everyone" w:colFirst="4" w:colLast="4"/>
            <w:permStart w:id="258" w:edGrp="everyone" w:colFirst="5" w:colLast="6"/>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421.31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421.31</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7.07</w:t>
            </w:r>
          </w:p>
        </w:tc>
      </w:tr>
      <w:permEnd w:id="257"/>
      <w:permEnd w:id="2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59" w:edGrp="everyone"/>
            <w:r>
              <w:rPr>
                <w:rFonts w:hint="eastAsia" w:ascii="宋体" w:hAnsi="宋体"/>
                <w:color w:val="000000"/>
                <w:kern w:val="0"/>
                <w:szCs w:val="21"/>
                <w:lang w:val="en-US" w:eastAsia="zh-CN"/>
              </w:rPr>
              <w:t>30101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基本工资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195.26</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195.26</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津贴补贴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33.18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33.18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奖金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27.85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27.85</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30107</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绩效工资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47.45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47.45</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42.08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42.08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职工基本医疗保险</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16.12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16.12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其他社会保障缴费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1.75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1.75</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住房公积金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31.56</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31.56</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办公费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30229</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福利费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6.06</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6.06</w:t>
            </w:r>
          </w:p>
        </w:tc>
      </w:tr>
      <w:permEnd w:id="259"/>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4Table1Remark6"/>
      <w:r>
        <w:rPr>
          <w:rFonts w:hint="eastAsia" w:ascii="宋体" w:hAnsi="宋体" w:cs="宋体"/>
          <w:color w:val="000000"/>
          <w:kern w:val="0"/>
          <w:sz w:val="18"/>
          <w:szCs w:val="18"/>
          <w:lang w:bidi="ar"/>
        </w:rPr>
        <w:t xml:space="preserve"> </w:t>
      </w:r>
      <w:permStart w:id="260" w:edGrp="everyone"/>
      <w:r>
        <w:rPr>
          <w:rFonts w:hint="eastAsia" w:ascii="宋体" w:hAnsi="宋体" w:cs="宋体"/>
          <w:color w:val="000000"/>
          <w:kern w:val="0"/>
          <w:sz w:val="18"/>
          <w:szCs w:val="18"/>
          <w:lang w:bidi="ar"/>
        </w:rPr>
        <w:t>报表金额单位转换时可能存在四舍五入尾数误差。</w:t>
      </w:r>
      <w:permEnd w:id="260"/>
      <w:r>
        <w:rPr>
          <w:rFonts w:hint="eastAsia" w:ascii="宋体" w:hAnsi="宋体" w:cs="宋体"/>
          <w:color w:val="000000"/>
          <w:kern w:val="0"/>
          <w:sz w:val="18"/>
          <w:szCs w:val="18"/>
          <w:lang w:bidi="ar"/>
        </w:rPr>
        <w:t xml:space="preserve"> </w:t>
      </w:r>
      <w:bookmarkEnd w:id="15"/>
      <w:r>
        <w:rPr>
          <w:rFonts w:hint="eastAsia" w:ascii="宋体" w:hAnsi="宋体" w:cs="宋体"/>
          <w:color w:val="000000"/>
          <w:kern w:val="0"/>
          <w:sz w:val="18"/>
          <w:szCs w:val="18"/>
          <w:lang w:bidi="ar"/>
        </w:rPr>
        <w:t xml:space="preserve"> </w:t>
      </w:r>
      <w:bookmarkEnd w:id="1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6" w:name="PO_part4Table7"/>
    </w:p>
    <w:tbl>
      <w:tblPr>
        <w:tblStyle w:val="2"/>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79"/>
        <w:gridCol w:w="1211"/>
        <w:gridCol w:w="973"/>
        <w:gridCol w:w="1005"/>
        <w:gridCol w:w="973"/>
        <w:gridCol w:w="1021"/>
        <w:gridCol w:w="413"/>
        <w:gridCol w:w="528"/>
        <w:gridCol w:w="1063"/>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right"/>
              <w:rPr>
                <w:rFonts w:hint="eastAsia" w:ascii="宋体" w:hAnsi="宋体"/>
                <w:color w:val="000000"/>
                <w:kern w:val="0"/>
                <w:sz w:val="18"/>
                <w:szCs w:val="18"/>
              </w:rPr>
            </w:pPr>
            <w:r>
              <w:rPr>
                <w:rFonts w:hint="eastAsia" w:ascii="宋体" w:hAnsi="宋体"/>
                <w:color w:val="000000"/>
                <w:kern w:val="0"/>
                <w:sz w:val="18"/>
                <w:szCs w:val="18"/>
              </w:rPr>
              <w:t>预算07表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center"/>
              <w:rPr>
                <w:rFonts w:hint="eastAsia" w:ascii="宋体" w:hAnsi="宋体"/>
                <w:b/>
                <w:bCs/>
                <w:color w:val="000000"/>
                <w:kern w:val="0"/>
                <w:sz w:val="32"/>
                <w:szCs w:val="32"/>
              </w:rPr>
            </w:pPr>
            <w:r>
              <w:rPr>
                <w:rFonts w:hint="eastAsia" w:ascii="宋体" w:hAnsi="宋体"/>
                <w:b/>
                <w:bCs/>
                <w:color w:val="000000"/>
                <w:kern w:val="0"/>
                <w:sz w:val="32"/>
                <w:szCs w:val="32"/>
              </w:rPr>
              <w:t>支出经济分类汇总表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039" w:type="dxa"/>
            <w:gridSpan w:val="9"/>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18"/>
                <w:szCs w:val="18"/>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7969" w:type="dxa"/>
            <w:gridSpan w:val="8"/>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2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部门预算经济分类</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政府预算经济分类</w:t>
            </w:r>
          </w:p>
        </w:tc>
        <w:tc>
          <w:tcPr>
            <w:tcW w:w="97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总计</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10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941"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上年结转结余</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上级补助收入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附属单位上缴收入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事业单位经营收入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97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1021"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261" w:edGrp="everyone" w:colFirst="4" w:colLast="4"/>
            <w:permStart w:id="262" w:edGrp="everyone" w:colFirst="5" w:colLast="5"/>
            <w:permStart w:id="263" w:edGrp="everyone" w:colFirst="6" w:colLast="6"/>
            <w:permStart w:id="264" w:edGrp="everyone" w:colFirst="7" w:colLast="7"/>
            <w:permStart w:id="265" w:edGrp="everyone" w:colFirst="8" w:colLast="8"/>
            <w:permStart w:id="266" w:edGrp="everyone" w:colFirst="9" w:colLast="9"/>
            <w:permStart w:id="267" w:edGrp="everyone" w:colFirst="10" w:colLast="10"/>
            <w:permStart w:id="268" w:edGrp="everyone" w:colFirst="11" w:colLast="11"/>
            <w:permStart w:id="269" w:edGrp="everyone" w:colFirst="12" w:colLast="12"/>
            <w:permStart w:id="270" w:edGrp="everyone" w:colFirst="13" w:colLast="13"/>
            <w:permStart w:id="271" w:edGrp="everyone" w:colFirst="14" w:colLast="14"/>
            <w:permStart w:id="272" w:edGrp="everyone" w:colFirst="15" w:colLast="15"/>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421.31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421.31</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421.31</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61"/>
      <w:permEnd w:id="262"/>
      <w:permEnd w:id="263"/>
      <w:permEnd w:id="264"/>
      <w:permEnd w:id="265"/>
      <w:permEnd w:id="266"/>
      <w:permEnd w:id="267"/>
      <w:permEnd w:id="268"/>
      <w:permEnd w:id="269"/>
      <w:permEnd w:id="270"/>
      <w:permEnd w:id="271"/>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ermStart w:id="273" w:edGrp="everyone"/>
            <w:r>
              <w:rPr>
                <w:rFonts w:hint="eastAsia" w:ascii="宋体" w:hAnsi="宋体"/>
                <w:color w:val="000000"/>
                <w:kern w:val="0"/>
                <w:szCs w:val="21"/>
                <w:lang w:val="en-US" w:eastAsia="zh-CN"/>
              </w:rPr>
              <w:t>30101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基本工资</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195.26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195.26</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195.26</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津贴补贴</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33.18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33.18</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33.18</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30103</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奖金</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27.85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27.85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27.85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30107</w:t>
            </w:r>
          </w:p>
        </w:tc>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绩效工资</w:t>
            </w:r>
          </w:p>
        </w:tc>
        <w:tc>
          <w:tcPr>
            <w:tcW w:w="1179"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47.45</w:t>
            </w:r>
          </w:p>
        </w:tc>
        <w:tc>
          <w:tcPr>
            <w:tcW w:w="1005"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47.45</w:t>
            </w:r>
          </w:p>
        </w:tc>
        <w:tc>
          <w:tcPr>
            <w:tcW w:w="973"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47.45</w:t>
            </w:r>
          </w:p>
        </w:tc>
        <w:tc>
          <w:tcPr>
            <w:tcW w:w="1021" w:type="dxa"/>
            <w:noWrap w:val="0"/>
            <w:vAlign w:val="top"/>
          </w:tcPr>
          <w:p>
            <w:pPr>
              <w:widowControl/>
              <w:jc w:val="right"/>
              <w:textAlignment w:val="center"/>
              <w:rPr>
                <w:rFonts w:hint="eastAsia" w:ascii="宋体" w:hAnsi="宋体"/>
                <w:color w:val="000000"/>
                <w:kern w:val="0"/>
                <w:szCs w:val="21"/>
              </w:rPr>
            </w:pPr>
          </w:p>
        </w:tc>
        <w:tc>
          <w:tcPr>
            <w:tcW w:w="941" w:type="dxa"/>
            <w:gridSpan w:val="2"/>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30108</w:t>
            </w:r>
          </w:p>
        </w:tc>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1179"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42.08</w:t>
            </w:r>
          </w:p>
        </w:tc>
        <w:tc>
          <w:tcPr>
            <w:tcW w:w="1005"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42.08</w:t>
            </w:r>
          </w:p>
        </w:tc>
        <w:tc>
          <w:tcPr>
            <w:tcW w:w="973"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42.08</w:t>
            </w:r>
          </w:p>
        </w:tc>
        <w:tc>
          <w:tcPr>
            <w:tcW w:w="1021" w:type="dxa"/>
            <w:noWrap w:val="0"/>
            <w:vAlign w:val="top"/>
          </w:tcPr>
          <w:p>
            <w:pPr>
              <w:widowControl/>
              <w:jc w:val="right"/>
              <w:textAlignment w:val="center"/>
              <w:rPr>
                <w:rFonts w:hint="eastAsia" w:ascii="宋体" w:hAnsi="宋体"/>
                <w:color w:val="000000"/>
                <w:kern w:val="0"/>
                <w:szCs w:val="21"/>
              </w:rPr>
            </w:pPr>
          </w:p>
        </w:tc>
        <w:tc>
          <w:tcPr>
            <w:tcW w:w="941" w:type="dxa"/>
            <w:gridSpan w:val="2"/>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30110</w:t>
            </w:r>
          </w:p>
        </w:tc>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职工基本医疗保险</w:t>
            </w:r>
          </w:p>
        </w:tc>
        <w:tc>
          <w:tcPr>
            <w:tcW w:w="1179"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16.12</w:t>
            </w:r>
          </w:p>
        </w:tc>
        <w:tc>
          <w:tcPr>
            <w:tcW w:w="1005"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16.12</w:t>
            </w:r>
          </w:p>
        </w:tc>
        <w:tc>
          <w:tcPr>
            <w:tcW w:w="973"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16.12</w:t>
            </w:r>
          </w:p>
        </w:tc>
        <w:tc>
          <w:tcPr>
            <w:tcW w:w="1021" w:type="dxa"/>
            <w:noWrap w:val="0"/>
            <w:vAlign w:val="top"/>
          </w:tcPr>
          <w:p>
            <w:pPr>
              <w:widowControl/>
              <w:jc w:val="right"/>
              <w:textAlignment w:val="center"/>
              <w:rPr>
                <w:rFonts w:hint="eastAsia" w:ascii="宋体" w:hAnsi="宋体"/>
                <w:color w:val="000000"/>
                <w:kern w:val="0"/>
                <w:szCs w:val="21"/>
              </w:rPr>
            </w:pPr>
          </w:p>
        </w:tc>
        <w:tc>
          <w:tcPr>
            <w:tcW w:w="941" w:type="dxa"/>
            <w:gridSpan w:val="2"/>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30112</w:t>
            </w:r>
          </w:p>
        </w:tc>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其他社会保障缴费</w:t>
            </w:r>
          </w:p>
        </w:tc>
        <w:tc>
          <w:tcPr>
            <w:tcW w:w="1179"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noWrap w:val="0"/>
            <w:vAlign w:val="center"/>
          </w:tcPr>
          <w:p>
            <w:pPr>
              <w:widowControl/>
              <w:jc w:val="right"/>
              <w:textAlignment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lang w:val="en-US" w:eastAsia="zh-CN"/>
              </w:rPr>
              <w:t>1.75</w:t>
            </w:r>
          </w:p>
        </w:tc>
        <w:tc>
          <w:tcPr>
            <w:tcW w:w="1005"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auto"/>
                <w:kern w:val="0"/>
                <w:szCs w:val="21"/>
                <w:lang w:val="en-US" w:eastAsia="zh-CN"/>
              </w:rPr>
              <w:t>1.75</w:t>
            </w:r>
          </w:p>
        </w:tc>
        <w:tc>
          <w:tcPr>
            <w:tcW w:w="973"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auto"/>
                <w:kern w:val="0"/>
                <w:szCs w:val="21"/>
                <w:lang w:val="en-US" w:eastAsia="zh-CN"/>
              </w:rPr>
              <w:t>1.75</w:t>
            </w:r>
          </w:p>
        </w:tc>
        <w:tc>
          <w:tcPr>
            <w:tcW w:w="1021" w:type="dxa"/>
            <w:noWrap w:val="0"/>
            <w:vAlign w:val="top"/>
          </w:tcPr>
          <w:p>
            <w:pPr>
              <w:widowControl/>
              <w:jc w:val="right"/>
              <w:textAlignment w:val="center"/>
              <w:rPr>
                <w:rFonts w:hint="eastAsia" w:ascii="宋体" w:hAnsi="宋体"/>
                <w:color w:val="000000"/>
                <w:kern w:val="0"/>
                <w:szCs w:val="21"/>
              </w:rPr>
            </w:pPr>
          </w:p>
        </w:tc>
        <w:tc>
          <w:tcPr>
            <w:tcW w:w="941" w:type="dxa"/>
            <w:gridSpan w:val="2"/>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30113</w:t>
            </w:r>
          </w:p>
        </w:tc>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住房公积金</w:t>
            </w:r>
          </w:p>
        </w:tc>
        <w:tc>
          <w:tcPr>
            <w:tcW w:w="1179"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31.56</w:t>
            </w:r>
          </w:p>
        </w:tc>
        <w:tc>
          <w:tcPr>
            <w:tcW w:w="1005"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31.56</w:t>
            </w:r>
          </w:p>
        </w:tc>
        <w:tc>
          <w:tcPr>
            <w:tcW w:w="973"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31.56</w:t>
            </w:r>
          </w:p>
        </w:tc>
        <w:tc>
          <w:tcPr>
            <w:tcW w:w="1021" w:type="dxa"/>
            <w:noWrap w:val="0"/>
            <w:vAlign w:val="top"/>
          </w:tcPr>
          <w:p>
            <w:pPr>
              <w:widowControl/>
              <w:jc w:val="right"/>
              <w:textAlignment w:val="center"/>
              <w:rPr>
                <w:rFonts w:hint="eastAsia" w:ascii="宋体" w:hAnsi="宋体"/>
                <w:color w:val="000000"/>
                <w:kern w:val="0"/>
                <w:szCs w:val="21"/>
              </w:rPr>
            </w:pPr>
          </w:p>
        </w:tc>
        <w:tc>
          <w:tcPr>
            <w:tcW w:w="941" w:type="dxa"/>
            <w:gridSpan w:val="2"/>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30201</w:t>
            </w:r>
          </w:p>
        </w:tc>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办公费</w:t>
            </w:r>
          </w:p>
        </w:tc>
        <w:tc>
          <w:tcPr>
            <w:tcW w:w="1179"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50502</w:t>
            </w:r>
          </w:p>
        </w:tc>
        <w:tc>
          <w:tcPr>
            <w:tcW w:w="1211"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商品和服务支出</w:t>
            </w:r>
          </w:p>
        </w:tc>
        <w:tc>
          <w:tcPr>
            <w:tcW w:w="973" w:type="dxa"/>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w:t>
            </w:r>
          </w:p>
        </w:tc>
        <w:tc>
          <w:tcPr>
            <w:tcW w:w="1005"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20</w:t>
            </w:r>
          </w:p>
        </w:tc>
        <w:tc>
          <w:tcPr>
            <w:tcW w:w="973"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20</w:t>
            </w:r>
          </w:p>
        </w:tc>
        <w:tc>
          <w:tcPr>
            <w:tcW w:w="1021" w:type="dxa"/>
            <w:noWrap w:val="0"/>
            <w:vAlign w:val="top"/>
          </w:tcPr>
          <w:p>
            <w:pPr>
              <w:widowControl/>
              <w:jc w:val="right"/>
              <w:textAlignment w:val="center"/>
              <w:rPr>
                <w:rFonts w:hint="eastAsia" w:ascii="宋体" w:hAnsi="宋体"/>
                <w:color w:val="000000"/>
                <w:kern w:val="0"/>
                <w:szCs w:val="21"/>
              </w:rPr>
            </w:pPr>
          </w:p>
        </w:tc>
        <w:tc>
          <w:tcPr>
            <w:tcW w:w="941" w:type="dxa"/>
            <w:gridSpan w:val="2"/>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30229</w:t>
            </w:r>
          </w:p>
        </w:tc>
        <w:tc>
          <w:tcPr>
            <w:tcW w:w="1132"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福利费</w:t>
            </w:r>
          </w:p>
        </w:tc>
        <w:tc>
          <w:tcPr>
            <w:tcW w:w="1179"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50502</w:t>
            </w:r>
          </w:p>
        </w:tc>
        <w:tc>
          <w:tcPr>
            <w:tcW w:w="1211" w:type="dxa"/>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商品和服务支出</w:t>
            </w:r>
          </w:p>
        </w:tc>
        <w:tc>
          <w:tcPr>
            <w:tcW w:w="973" w:type="dxa"/>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6.06</w:t>
            </w:r>
          </w:p>
        </w:tc>
        <w:tc>
          <w:tcPr>
            <w:tcW w:w="1005"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6.06</w:t>
            </w:r>
          </w:p>
        </w:tc>
        <w:tc>
          <w:tcPr>
            <w:tcW w:w="973" w:type="dxa"/>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6.06</w:t>
            </w:r>
          </w:p>
        </w:tc>
        <w:tc>
          <w:tcPr>
            <w:tcW w:w="1021" w:type="dxa"/>
            <w:noWrap w:val="0"/>
            <w:vAlign w:val="top"/>
          </w:tcPr>
          <w:p>
            <w:pPr>
              <w:widowControl/>
              <w:jc w:val="right"/>
              <w:textAlignment w:val="center"/>
              <w:rPr>
                <w:rFonts w:hint="eastAsia" w:ascii="宋体" w:hAnsi="宋体"/>
                <w:color w:val="000000"/>
                <w:kern w:val="0"/>
                <w:szCs w:val="21"/>
              </w:rPr>
            </w:pPr>
          </w:p>
        </w:tc>
        <w:tc>
          <w:tcPr>
            <w:tcW w:w="941" w:type="dxa"/>
            <w:gridSpan w:val="2"/>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c>
          <w:tcPr>
            <w:tcW w:w="1063" w:type="dxa"/>
            <w:noWrap w:val="0"/>
            <w:vAlign w:val="top"/>
          </w:tcPr>
          <w:p>
            <w:pPr>
              <w:widowControl/>
              <w:jc w:val="right"/>
              <w:textAlignment w:val="center"/>
              <w:rPr>
                <w:rFonts w:hint="eastAsia" w:ascii="宋体" w:hAnsi="宋体"/>
                <w:color w:val="000000"/>
                <w:kern w:val="0"/>
                <w:szCs w:val="21"/>
              </w:rPr>
            </w:pPr>
          </w:p>
        </w:tc>
      </w:tr>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7" w:name="PO_part4Table1Remark7"/>
      <w:r>
        <w:rPr>
          <w:rFonts w:hint="eastAsia" w:ascii="宋体" w:hAnsi="宋体" w:cs="宋体"/>
          <w:color w:val="000000"/>
          <w:kern w:val="0"/>
          <w:sz w:val="18"/>
          <w:szCs w:val="18"/>
          <w:lang w:bidi="ar"/>
        </w:rPr>
        <w:t xml:space="preserve"> </w:t>
      </w:r>
      <w:permStart w:id="274" w:edGrp="everyone"/>
      <w:r>
        <w:rPr>
          <w:rFonts w:hint="eastAsia" w:ascii="宋体" w:hAnsi="宋体" w:cs="宋体"/>
          <w:color w:val="000000"/>
          <w:kern w:val="0"/>
          <w:sz w:val="18"/>
          <w:szCs w:val="18"/>
          <w:lang w:bidi="ar"/>
        </w:rPr>
        <w:t>报表金额单位转换时可能存在四舍五入尾数误差。</w:t>
      </w:r>
      <w:permEnd w:id="274"/>
      <w:r>
        <w:rPr>
          <w:rFonts w:hint="eastAsia" w:ascii="宋体" w:hAnsi="宋体" w:cs="宋体"/>
          <w:color w:val="000000"/>
          <w:kern w:val="0"/>
          <w:sz w:val="18"/>
          <w:szCs w:val="18"/>
          <w:lang w:bidi="ar"/>
        </w:rPr>
        <w:t xml:space="preserve"> </w:t>
      </w:r>
      <w:bookmarkEnd w:id="17"/>
      <w:r>
        <w:rPr>
          <w:rFonts w:hint="eastAsia" w:ascii="宋体" w:hAnsi="宋体" w:cs="宋体"/>
          <w:color w:val="000000"/>
          <w:kern w:val="0"/>
          <w:sz w:val="18"/>
          <w:szCs w:val="18"/>
          <w:lang w:bidi="ar"/>
        </w:rPr>
        <w:t xml:space="preserve"> </w:t>
      </w:r>
      <w:bookmarkEnd w:id="1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8" w:name="PO_part4Table8"/>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35"/>
        <w:gridCol w:w="2834"/>
        <w:gridCol w:w="28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3"/>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5" w:type="dxa"/>
            <w:gridSpan w:val="3"/>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“三公”经费合计</w:t>
            </w:r>
          </w:p>
        </w:tc>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因公出国（境）费</w:t>
            </w:r>
          </w:p>
        </w:tc>
        <w:tc>
          <w:tcPr>
            <w:tcW w:w="85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公务用车购置及运行费</w:t>
            </w:r>
          </w:p>
        </w:tc>
        <w:tc>
          <w:tcPr>
            <w:tcW w:w="283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公务用车购置费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公务用车运行费</w:t>
            </w:r>
          </w:p>
        </w:tc>
        <w:tc>
          <w:tcPr>
            <w:tcW w:w="283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34"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permStart w:id="275" w:edGrp="everyone" w:colFirst="0" w:colLast="0"/>
            <w:permStart w:id="276" w:edGrp="everyone" w:colFirst="1" w:colLast="1"/>
            <w:permStart w:id="277" w:edGrp="everyone" w:colFirst="2" w:colLast="2"/>
            <w:permStart w:id="278" w:edGrp="everyone" w:colFirst="3" w:colLast="3"/>
            <w:permStart w:id="279" w:edGrp="everyone" w:colFirst="4" w:colLast="4"/>
            <w:permStart w:id="280" w:edGrp="everyone" w:colFirst="5" w:colLast="5"/>
            <w:r>
              <w:rPr>
                <w:rFonts w:hint="eastAsia" w:ascii="宋体" w:hAnsi="宋体"/>
                <w:color w:val="000000"/>
                <w:kern w:val="0"/>
                <w:szCs w:val="21"/>
              </w:rPr>
              <w:t>0.00</w:t>
            </w:r>
          </w:p>
        </w:tc>
        <w:tc>
          <w:tcPr>
            <w:tcW w:w="2834"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7"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r>
      <w:permEnd w:id="275"/>
      <w:permEnd w:id="276"/>
      <w:permEnd w:id="277"/>
      <w:permEnd w:id="278"/>
      <w:permEnd w:id="279"/>
      <w:permEnd w:id="280"/>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9" w:name="PO_part4Table1Remark8"/>
      <w:r>
        <w:rPr>
          <w:rFonts w:hint="eastAsia" w:ascii="宋体" w:hAnsi="宋体" w:cs="宋体"/>
          <w:color w:val="000000"/>
          <w:kern w:val="0"/>
          <w:sz w:val="18"/>
          <w:szCs w:val="18"/>
          <w:lang w:bidi="ar"/>
        </w:rPr>
        <w:t xml:space="preserve"> </w:t>
      </w:r>
      <w:permStart w:id="281"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281"/>
      <w:r>
        <w:rPr>
          <w:rFonts w:hint="eastAsia" w:ascii="宋体" w:hAnsi="宋体" w:cs="宋体"/>
          <w:color w:val="000000"/>
          <w:kern w:val="0"/>
          <w:sz w:val="18"/>
          <w:szCs w:val="18"/>
          <w:lang w:bidi="ar"/>
        </w:rPr>
        <w:t xml:space="preserve"> </w:t>
      </w:r>
      <w:bookmarkEnd w:id="19"/>
      <w:r>
        <w:rPr>
          <w:rFonts w:hint="eastAsia" w:ascii="宋体" w:hAnsi="宋体" w:cs="宋体"/>
          <w:color w:val="000000"/>
          <w:kern w:val="0"/>
          <w:sz w:val="18"/>
          <w:szCs w:val="18"/>
          <w:lang w:bidi="ar"/>
        </w:rPr>
        <w:t xml:space="preserve"> </w:t>
      </w:r>
      <w:bookmarkEnd w:id="18"/>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20" w:name="PO_part4Table9"/>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8"/>
        <w:gridCol w:w="1417"/>
        <w:gridCol w:w="1417"/>
        <w:gridCol w:w="1417"/>
        <w:gridCol w:w="1417"/>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5"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其他运转类</w:t>
            </w:r>
          </w:p>
        </w:tc>
        <w:tc>
          <w:tcPr>
            <w:tcW w:w="142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工资福利支出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permStart w:id="282" w:edGrp="everyone" w:colFirst="3" w:colLast="3"/>
            <w:permStart w:id="283" w:edGrp="everyone" w:colFirst="4" w:colLast="4"/>
            <w:permStart w:id="284" w:edGrp="everyone" w:colFirst="5" w:colLast="5"/>
            <w:permStart w:id="285" w:edGrp="everyone" w:colFirst="6" w:colLast="6"/>
            <w:permStart w:id="286" w:edGrp="everyone" w:colFirst="7" w:colLast="7"/>
            <w:permStart w:id="287" w:edGrp="everyone" w:colFirst="8" w:colLast="8"/>
            <w:permStart w:id="288" w:edGrp="everyone" w:colFirst="9" w:colLast="9"/>
            <w:permStart w:id="289" w:edGrp="everyone" w:colFirst="10" w:colLast="10"/>
            <w:permStart w:id="290" w:edGrp="everyone" w:colFirst="11" w:colLast="11"/>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82"/>
      <w:permEnd w:id="283"/>
      <w:permEnd w:id="284"/>
      <w:permEnd w:id="285"/>
      <w:permEnd w:id="286"/>
      <w:permEnd w:id="287"/>
      <w:permEnd w:id="288"/>
      <w:permEnd w:id="289"/>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91" w:edGrp="everyone"/>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91"/>
    </w:tbl>
    <w:p>
      <w:pPr>
        <w:rPr>
          <w:rFonts w:hint="eastAsia" w:ascii="宋体" w:hAnsi="宋体"/>
          <w:color w:val="000000"/>
          <w:kern w:val="0"/>
          <w:sz w:val="18"/>
          <w:szCs w:val="18"/>
        </w:rPr>
      </w:pPr>
      <w:r>
        <w:rPr>
          <w:rFonts w:hint="eastAsia" w:ascii="宋体" w:hAnsi="宋体" w:cs="宋体"/>
          <w:color w:val="000000"/>
          <w:kern w:val="0"/>
          <w:sz w:val="18"/>
          <w:szCs w:val="18"/>
          <w:lang w:bidi="ar"/>
        </w:rPr>
        <w:t>注：</w:t>
      </w:r>
      <w:bookmarkStart w:id="21" w:name="PO_part4Table1Remark9"/>
      <w:r>
        <w:rPr>
          <w:rFonts w:hint="eastAsia" w:ascii="宋体" w:hAnsi="宋体" w:cs="宋体"/>
          <w:color w:val="000000"/>
          <w:kern w:val="0"/>
          <w:sz w:val="18"/>
          <w:szCs w:val="18"/>
          <w:lang w:bidi="ar"/>
        </w:rPr>
        <w:t xml:space="preserve"> </w:t>
      </w:r>
      <w:permStart w:id="292"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olor w:val="000000"/>
          <w:kern w:val="0"/>
          <w:sz w:val="18"/>
          <w:szCs w:val="18"/>
        </w:rPr>
        <w:t>没有数据的表格要零报告，列出空表并在表格下方说明“本部门2022年度没有XX，故本表无数据”。有数据可删除本段</w:t>
      </w:r>
      <w:r>
        <w:rPr>
          <w:rFonts w:hint="eastAsia" w:ascii="宋体" w:hAnsi="宋体" w:cs="宋体"/>
          <w:color w:val="000000"/>
          <w:kern w:val="0"/>
          <w:sz w:val="18"/>
          <w:szCs w:val="18"/>
          <w:lang w:bidi="ar"/>
        </w:rPr>
        <w:t>。</w:t>
      </w:r>
      <w:permEnd w:id="292"/>
      <w:r>
        <w:rPr>
          <w:rFonts w:hint="eastAsia" w:ascii="宋体" w:hAnsi="宋体" w:cs="宋体"/>
          <w:color w:val="000000"/>
          <w:kern w:val="0"/>
          <w:sz w:val="18"/>
          <w:szCs w:val="18"/>
          <w:lang w:bidi="ar"/>
        </w:rPr>
        <w:t xml:space="preserve"> </w:t>
      </w:r>
      <w:bookmarkEnd w:id="21"/>
      <w:r>
        <w:rPr>
          <w:rFonts w:hint="eastAsia" w:ascii="宋体" w:hAnsi="宋体" w:cs="宋体"/>
          <w:color w:val="000000"/>
          <w:kern w:val="0"/>
          <w:sz w:val="18"/>
          <w:szCs w:val="18"/>
          <w:lang w:bidi="ar"/>
        </w:rPr>
        <w:t xml:space="preserve"> </w:t>
      </w:r>
      <w:bookmarkEnd w:id="20"/>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22" w:name="PO_part4Table10"/>
    </w:p>
    <w:tbl>
      <w:tblPr>
        <w:tblStyle w:val="2"/>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16"/>
        <w:gridCol w:w="1416"/>
        <w:gridCol w:w="1417"/>
        <w:gridCol w:w="1417"/>
        <w:gridCol w:w="1417"/>
        <w:gridCol w:w="1419"/>
        <w:gridCol w:w="1417"/>
        <w:gridCol w:w="1417"/>
        <w:gridCol w:w="1417"/>
        <w:gridCol w:w="1417"/>
        <w:gridCol w:w="141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项目支出表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8502"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6"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olor w:val="000000"/>
                <w:kern w:val="0"/>
                <w:sz w:val="18"/>
                <w:szCs w:val="1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类型</w:t>
            </w:r>
          </w:p>
        </w:tc>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项目单位</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本年拨款</w:t>
            </w:r>
          </w:p>
        </w:tc>
        <w:tc>
          <w:tcPr>
            <w:tcW w:w="42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财政拨款结转结余</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93" w:edGrp="everyone" w:colFirst="3" w:colLast="5"/>
            <w:permStart w:id="294" w:edGrp="everyone" w:colFirst="6" w:colLast="6"/>
            <w:permStart w:id="295" w:edGrp="everyone" w:colFirst="7" w:colLast="7"/>
            <w:permStart w:id="296" w:edGrp="everyone" w:colFirst="8" w:colLast="8"/>
            <w:permStart w:id="297" w:edGrp="everyone" w:colFirst="9" w:colLast="9"/>
            <w:permStart w:id="298" w:edGrp="everyone" w:colFirst="10" w:colLast="10"/>
            <w:permStart w:id="299" w:edGrp="everyone" w:colFirst="11" w:colLast="11"/>
          </w:p>
        </w:tc>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5066.53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5066.53</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93"/>
      <w:permEnd w:id="294"/>
      <w:permEnd w:id="295"/>
      <w:permEnd w:id="296"/>
      <w:permEnd w:id="297"/>
      <w:permEnd w:id="298"/>
      <w:permEnd w:id="29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18"/>
                <w:szCs w:val="18"/>
              </w:rPr>
            </w:pPr>
            <w:permStart w:id="300" w:edGrp="everyone"/>
            <w:r>
              <w:rPr>
                <w:rFonts w:hint="eastAsia" w:ascii="宋体" w:hAnsi="宋体" w:eastAsia="宋体" w:cs="宋体"/>
                <w:color w:val="000000"/>
                <w:kern w:val="0"/>
                <w:sz w:val="18"/>
                <w:szCs w:val="18"/>
                <w:lang w:val="en-US" w:eastAsia="zh-CN" w:bidi="ar"/>
              </w:rPr>
              <w:t>特定目标类</w:t>
            </w:r>
          </w:p>
        </w:tc>
        <w:tc>
          <w:tcPr>
            <w:tcW w:w="1416" w:type="dxa"/>
            <w:tcBorders>
              <w:left w:val="single" w:color="auto" w:sz="4" w:space="0"/>
              <w:right w:val="single" w:color="auto" w:sz="4" w:space="0"/>
            </w:tcBorders>
            <w:noWrap w:val="0"/>
            <w:vAlign w:val="center"/>
          </w:tcPr>
          <w:p>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工作经费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罗山县医疗保障局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val="en-US" w:eastAsia="zh-CN"/>
              </w:rPr>
              <w:t>54.9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val="en-US" w:eastAsia="zh-CN"/>
              </w:rPr>
              <w:t>54.9</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特定目标类</w:t>
            </w:r>
          </w:p>
        </w:tc>
        <w:tc>
          <w:tcPr>
            <w:tcW w:w="1416" w:type="dxa"/>
            <w:tcBorders>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对特困、孤儿人员参加医保补助</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罗山县医疗保障局</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cs="宋体"/>
                <w:i w:val="0"/>
                <w:color w:val="000000"/>
                <w:kern w:val="0"/>
                <w:sz w:val="18"/>
                <w:szCs w:val="18"/>
                <w:u w:val="none"/>
                <w:lang w:val="en-US" w:eastAsia="zh-CN" w:bidi="ar"/>
              </w:rPr>
              <w:t>186.93</w:t>
            </w:r>
            <w:r>
              <w:rPr>
                <w:rFonts w:hint="eastAsia" w:ascii="宋体" w:hAnsi="宋体" w:eastAsia="宋体" w:cs="宋体"/>
                <w:i w:val="0"/>
                <w:color w:val="000000"/>
                <w:kern w:val="0"/>
                <w:sz w:val="18"/>
                <w:szCs w:val="18"/>
                <w:u w:val="none"/>
                <w:lang w:val="en-US" w:eastAsia="zh-CN" w:bidi="ar"/>
              </w:rPr>
              <w:t xml:space="preserve">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cs="宋体"/>
                <w:i w:val="0"/>
                <w:color w:val="000000"/>
                <w:kern w:val="0"/>
                <w:sz w:val="18"/>
                <w:szCs w:val="18"/>
                <w:u w:val="none"/>
                <w:lang w:val="en-US" w:eastAsia="zh-CN" w:bidi="ar"/>
              </w:rPr>
              <w:t>186.93</w:t>
            </w:r>
            <w:r>
              <w:rPr>
                <w:rFonts w:hint="eastAsia" w:ascii="宋体" w:hAnsi="宋体" w:eastAsia="宋体" w:cs="宋体"/>
                <w:i w:val="0"/>
                <w:color w:val="000000"/>
                <w:kern w:val="0"/>
                <w:sz w:val="18"/>
                <w:szCs w:val="18"/>
                <w:u w:val="none"/>
                <w:lang w:val="en-US" w:eastAsia="zh-CN" w:bidi="ar"/>
              </w:rPr>
              <w:t xml:space="preserve"> </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特定目标类</w:t>
            </w:r>
          </w:p>
        </w:tc>
        <w:tc>
          <w:tcPr>
            <w:tcW w:w="1416" w:type="dxa"/>
            <w:tcBorders>
              <w:left w:val="single" w:color="auto" w:sz="4" w:space="0"/>
              <w:right w:val="single" w:color="auto" w:sz="4" w:space="0"/>
            </w:tcBorders>
            <w:noWrap w:val="0"/>
            <w:vAlign w:val="center"/>
          </w:tcPr>
          <w:p>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对低保、返贫致贫人口参加医保补助</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罗山县医疗保障局</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cs="宋体"/>
                <w:i w:val="0"/>
                <w:color w:val="000000"/>
                <w:kern w:val="0"/>
                <w:sz w:val="18"/>
                <w:szCs w:val="18"/>
                <w:u w:val="none"/>
                <w:lang w:val="en-US" w:eastAsia="zh-CN" w:bidi="ar"/>
              </w:rPr>
              <w:t>776.36</w:t>
            </w:r>
            <w:r>
              <w:rPr>
                <w:rFonts w:hint="eastAsia" w:ascii="宋体" w:hAnsi="宋体" w:eastAsia="宋体" w:cs="宋体"/>
                <w:i w:val="0"/>
                <w:color w:val="000000"/>
                <w:kern w:val="0"/>
                <w:sz w:val="18"/>
                <w:szCs w:val="18"/>
                <w:u w:val="none"/>
                <w:lang w:val="en-US" w:eastAsia="zh-CN" w:bidi="ar"/>
              </w:rPr>
              <w:t xml:space="preserve">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rPr>
            </w:pPr>
            <w:r>
              <w:rPr>
                <w:rFonts w:hint="eastAsia" w:ascii="宋体" w:hAnsi="宋体" w:cs="宋体"/>
                <w:i w:val="0"/>
                <w:color w:val="000000"/>
                <w:kern w:val="0"/>
                <w:sz w:val="18"/>
                <w:szCs w:val="18"/>
                <w:u w:val="none"/>
                <w:lang w:val="en-US" w:eastAsia="zh-CN" w:bidi="ar"/>
              </w:rPr>
              <w:t>776.36</w:t>
            </w:r>
            <w:r>
              <w:rPr>
                <w:rFonts w:hint="eastAsia" w:ascii="宋体" w:hAnsi="宋体" w:eastAsia="宋体" w:cs="宋体"/>
                <w:i w:val="0"/>
                <w:color w:val="000000"/>
                <w:kern w:val="0"/>
                <w:sz w:val="18"/>
                <w:szCs w:val="18"/>
                <w:u w:val="none"/>
                <w:lang w:val="en-US" w:eastAsia="zh-CN" w:bidi="ar"/>
              </w:rPr>
              <w:t xml:space="preserve"> </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permEnd w:id="30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noWrap w:val="0"/>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
              </w:rPr>
              <w:t>特定目标类</w:t>
            </w:r>
          </w:p>
        </w:tc>
        <w:tc>
          <w:tcPr>
            <w:tcW w:w="1416" w:type="dxa"/>
            <w:noWrap w:val="0"/>
            <w:vAlign w:val="center"/>
          </w:tcPr>
          <w:p>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扶贫支出-城乡困难群众住院医疗救助</w:t>
            </w:r>
          </w:p>
        </w:tc>
        <w:tc>
          <w:tcPr>
            <w:tcW w:w="1417"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罗山县医疗保障局</w:t>
            </w:r>
          </w:p>
        </w:tc>
        <w:tc>
          <w:tcPr>
            <w:tcW w:w="1417"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800</w:t>
            </w:r>
          </w:p>
        </w:tc>
        <w:tc>
          <w:tcPr>
            <w:tcW w:w="1417"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800</w:t>
            </w:r>
          </w:p>
        </w:tc>
        <w:tc>
          <w:tcPr>
            <w:tcW w:w="1419"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21" w:type="dxa"/>
            <w:noWrap w:val="0"/>
            <w:vAlign w:val="top"/>
          </w:tcPr>
          <w:p>
            <w:pPr>
              <w:widowControl/>
              <w:jc w:val="right"/>
              <w:textAlignment w:val="center"/>
              <w:rPr>
                <w:rFonts w:hint="eastAsia"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特定目标类</w:t>
            </w:r>
          </w:p>
        </w:tc>
        <w:tc>
          <w:tcPr>
            <w:tcW w:w="1416" w:type="dxa"/>
            <w:noWrap w:val="0"/>
            <w:vAlign w:val="center"/>
          </w:tcPr>
          <w:p>
            <w:pPr>
              <w:widowControl/>
              <w:jc w:val="both"/>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企业离休干部医疗费及大额保险费</w:t>
            </w:r>
          </w:p>
        </w:tc>
        <w:tc>
          <w:tcPr>
            <w:tcW w:w="1417" w:type="dxa"/>
            <w:noWrap w:val="0"/>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罗山县医疗保障局</w:t>
            </w:r>
          </w:p>
        </w:tc>
        <w:tc>
          <w:tcPr>
            <w:tcW w:w="1417" w:type="dxa"/>
            <w:noWrap w:val="0"/>
            <w:vAlign w:val="center"/>
          </w:tcPr>
          <w:p>
            <w:pPr>
              <w:widowControl/>
              <w:jc w:val="righ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t>
            </w:r>
          </w:p>
        </w:tc>
        <w:tc>
          <w:tcPr>
            <w:tcW w:w="1417" w:type="dxa"/>
            <w:noWrap w:val="0"/>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t>
            </w:r>
          </w:p>
        </w:tc>
        <w:tc>
          <w:tcPr>
            <w:tcW w:w="1419"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17" w:type="dxa"/>
            <w:noWrap w:val="0"/>
            <w:vAlign w:val="top"/>
          </w:tcPr>
          <w:p>
            <w:pPr>
              <w:widowControl/>
              <w:jc w:val="right"/>
              <w:textAlignment w:val="center"/>
              <w:rPr>
                <w:rFonts w:hint="eastAsia" w:ascii="宋体" w:hAnsi="宋体" w:eastAsia="宋体" w:cs="宋体"/>
                <w:color w:val="000000"/>
                <w:kern w:val="0"/>
                <w:sz w:val="18"/>
                <w:szCs w:val="18"/>
              </w:rPr>
            </w:pPr>
          </w:p>
        </w:tc>
        <w:tc>
          <w:tcPr>
            <w:tcW w:w="1421" w:type="dxa"/>
            <w:noWrap w:val="0"/>
            <w:vAlign w:val="top"/>
          </w:tcPr>
          <w:p>
            <w:pPr>
              <w:widowControl/>
              <w:jc w:val="right"/>
              <w:textAlignment w:val="center"/>
              <w:rPr>
                <w:rFonts w:hint="eastAsia" w:ascii="宋体" w:hAnsi="宋体" w:eastAsia="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noWrap w:val="0"/>
            <w:vAlign w:val="center"/>
          </w:tcPr>
          <w:p>
            <w:pPr>
              <w:widowControl/>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特定目标类</w:t>
            </w:r>
          </w:p>
        </w:tc>
        <w:tc>
          <w:tcPr>
            <w:tcW w:w="1416" w:type="dxa"/>
            <w:noWrap w:val="0"/>
            <w:vAlign w:val="center"/>
          </w:tcPr>
          <w:p>
            <w:pPr>
              <w:widowControl/>
              <w:jc w:val="both"/>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城乡居民医疗保险基金</w:t>
            </w:r>
          </w:p>
        </w:tc>
        <w:tc>
          <w:tcPr>
            <w:tcW w:w="1417" w:type="dxa"/>
            <w:noWrap w:val="0"/>
            <w:vAlign w:val="center"/>
          </w:tcPr>
          <w:p>
            <w:pPr>
              <w:widowControl/>
              <w:jc w:val="lef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罗山县医疗保障局</w:t>
            </w:r>
          </w:p>
        </w:tc>
        <w:tc>
          <w:tcPr>
            <w:tcW w:w="141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3218.34</w:t>
            </w:r>
          </w:p>
        </w:tc>
        <w:tc>
          <w:tcPr>
            <w:tcW w:w="141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3218.34</w:t>
            </w:r>
          </w:p>
        </w:tc>
        <w:tc>
          <w:tcPr>
            <w:tcW w:w="1419" w:type="dxa"/>
            <w:noWrap w:val="0"/>
            <w:vAlign w:val="top"/>
          </w:tcPr>
          <w:p>
            <w:pPr>
              <w:widowControl/>
              <w:jc w:val="right"/>
              <w:textAlignment w:val="center"/>
              <w:rPr>
                <w:rFonts w:hint="eastAsia" w:ascii="宋体" w:hAnsi="宋体"/>
                <w:color w:val="000000"/>
                <w:kern w:val="0"/>
                <w:sz w:val="18"/>
                <w:szCs w:val="18"/>
              </w:rPr>
            </w:pPr>
          </w:p>
        </w:tc>
        <w:tc>
          <w:tcPr>
            <w:tcW w:w="1417" w:type="dxa"/>
            <w:noWrap w:val="0"/>
            <w:vAlign w:val="top"/>
          </w:tcPr>
          <w:p>
            <w:pPr>
              <w:widowControl/>
              <w:jc w:val="right"/>
              <w:textAlignment w:val="center"/>
              <w:rPr>
                <w:rFonts w:hint="eastAsia" w:ascii="宋体" w:hAnsi="宋体"/>
                <w:color w:val="000000"/>
                <w:kern w:val="0"/>
                <w:sz w:val="18"/>
                <w:szCs w:val="18"/>
              </w:rPr>
            </w:pPr>
          </w:p>
        </w:tc>
        <w:tc>
          <w:tcPr>
            <w:tcW w:w="1417" w:type="dxa"/>
            <w:noWrap w:val="0"/>
            <w:vAlign w:val="top"/>
          </w:tcPr>
          <w:p>
            <w:pPr>
              <w:widowControl/>
              <w:jc w:val="right"/>
              <w:textAlignment w:val="center"/>
              <w:rPr>
                <w:rFonts w:hint="eastAsia" w:ascii="宋体" w:hAnsi="宋体"/>
                <w:color w:val="000000"/>
                <w:kern w:val="0"/>
                <w:sz w:val="18"/>
                <w:szCs w:val="18"/>
              </w:rPr>
            </w:pPr>
          </w:p>
        </w:tc>
        <w:tc>
          <w:tcPr>
            <w:tcW w:w="1417" w:type="dxa"/>
            <w:noWrap w:val="0"/>
            <w:vAlign w:val="top"/>
          </w:tcPr>
          <w:p>
            <w:pPr>
              <w:widowControl/>
              <w:jc w:val="right"/>
              <w:textAlignment w:val="center"/>
              <w:rPr>
                <w:rFonts w:hint="eastAsia" w:ascii="宋体" w:hAnsi="宋体"/>
                <w:color w:val="000000"/>
                <w:kern w:val="0"/>
                <w:sz w:val="18"/>
                <w:szCs w:val="18"/>
              </w:rPr>
            </w:pPr>
          </w:p>
        </w:tc>
        <w:tc>
          <w:tcPr>
            <w:tcW w:w="1417" w:type="dxa"/>
            <w:noWrap w:val="0"/>
            <w:vAlign w:val="top"/>
          </w:tcPr>
          <w:p>
            <w:pPr>
              <w:widowControl/>
              <w:jc w:val="right"/>
              <w:textAlignment w:val="center"/>
              <w:rPr>
                <w:rFonts w:hint="eastAsia" w:ascii="宋体" w:hAnsi="宋体"/>
                <w:color w:val="000000"/>
                <w:kern w:val="0"/>
                <w:sz w:val="18"/>
                <w:szCs w:val="18"/>
              </w:rPr>
            </w:pPr>
          </w:p>
        </w:tc>
        <w:tc>
          <w:tcPr>
            <w:tcW w:w="1417" w:type="dxa"/>
            <w:noWrap w:val="0"/>
            <w:vAlign w:val="top"/>
          </w:tcPr>
          <w:p>
            <w:pPr>
              <w:widowControl/>
              <w:jc w:val="right"/>
              <w:textAlignment w:val="center"/>
              <w:rPr>
                <w:rFonts w:hint="eastAsia" w:ascii="宋体" w:hAnsi="宋体"/>
                <w:color w:val="000000"/>
                <w:kern w:val="0"/>
                <w:sz w:val="18"/>
                <w:szCs w:val="18"/>
              </w:rPr>
            </w:pPr>
          </w:p>
        </w:tc>
        <w:tc>
          <w:tcPr>
            <w:tcW w:w="1421" w:type="dxa"/>
            <w:noWrap w:val="0"/>
            <w:vAlign w:val="top"/>
          </w:tcPr>
          <w:p>
            <w:pPr>
              <w:widowControl/>
              <w:jc w:val="right"/>
              <w:textAlignment w:val="center"/>
              <w:rPr>
                <w:rFonts w:hint="eastAsia" w:ascii="宋体" w:hAnsi="宋体"/>
                <w:color w:val="000000"/>
                <w:kern w:val="0"/>
                <w:sz w:val="18"/>
                <w:szCs w:val="18"/>
              </w:rPr>
            </w:pPr>
          </w:p>
        </w:tc>
      </w:tr>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3" w:name="PO_part4Table1Remark10"/>
      <w:r>
        <w:rPr>
          <w:rFonts w:hint="eastAsia" w:ascii="宋体" w:hAnsi="宋体" w:cs="宋体"/>
          <w:color w:val="000000"/>
          <w:kern w:val="0"/>
          <w:sz w:val="18"/>
          <w:szCs w:val="18"/>
          <w:lang w:bidi="ar"/>
        </w:rPr>
        <w:t xml:space="preserve"> </w:t>
      </w:r>
      <w:permStart w:id="301"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01"/>
      <w:r>
        <w:rPr>
          <w:rFonts w:hint="eastAsia" w:ascii="宋体" w:hAnsi="宋体" w:cs="宋体"/>
          <w:color w:val="000000"/>
          <w:kern w:val="0"/>
          <w:sz w:val="18"/>
          <w:szCs w:val="18"/>
          <w:lang w:bidi="ar"/>
        </w:rPr>
        <w:t xml:space="preserve"> </w:t>
      </w:r>
      <w:bookmarkEnd w:id="23"/>
      <w:r>
        <w:rPr>
          <w:rFonts w:hint="eastAsia" w:ascii="宋体" w:hAnsi="宋体" w:cs="宋体"/>
          <w:color w:val="000000"/>
          <w:kern w:val="0"/>
          <w:sz w:val="18"/>
          <w:szCs w:val="18"/>
          <w:lang w:bidi="ar"/>
        </w:rPr>
        <w:t xml:space="preserve"> </w:t>
      </w:r>
      <w:bookmarkEnd w:id="22"/>
      <w:r>
        <w:rPr>
          <w:rFonts w:hint="eastAsia" w:ascii="宋体" w:hAnsi="宋体" w:cs="宋体"/>
          <w:color w:val="000000"/>
          <w:kern w:val="0"/>
          <w:sz w:val="18"/>
          <w:szCs w:val="18"/>
          <w:lang w:bidi="ar"/>
        </w:rPr>
        <w:t xml:space="preserve"> </w:t>
      </w:r>
    </w:p>
    <w:p>
      <w:pPr>
        <w:rPr>
          <w:rFonts w:hint="eastAsia" w:ascii="仿宋_GB2312" w:hAnsi="仿宋_GB2312" w:eastAsia="仿宋_GB2312" w:cs="仿宋_GB2312"/>
          <w:sz w:val="32"/>
          <w:szCs w:val="32"/>
        </w:rPr>
      </w:pPr>
      <w:bookmarkStart w:id="24" w:name="PO_part4Table11"/>
      <w:r>
        <w:rPr>
          <w:rFonts w:hint="eastAsia" w:ascii="仿宋_GB2312" w:hAnsi="仿宋_GB2312" w:eastAsia="仿宋_GB2312" w:cs="仿宋_GB2312"/>
          <w:sz w:val="32"/>
          <w:szCs w:val="32"/>
        </w:rPr>
        <w:t xml:space="preserve"> </w:t>
      </w:r>
      <w:permStart w:id="302" w:edGrp="everyone"/>
    </w:p>
    <w:tbl>
      <w:tblPr>
        <w:tblStyle w:val="2"/>
        <w:tblW w:w="0" w:type="auto"/>
        <w:tblInd w:w="-850" w:type="dxa"/>
        <w:tblLayout w:type="fixed"/>
        <w:tblCellMar>
          <w:top w:w="0" w:type="dxa"/>
          <w:left w:w="108" w:type="dxa"/>
          <w:bottom w:w="0" w:type="dxa"/>
          <w:right w:w="108" w:type="dxa"/>
        </w:tblCellMar>
      </w:tblPr>
      <w:tblGrid>
        <w:gridCol w:w="2442"/>
        <w:gridCol w:w="2619"/>
        <w:gridCol w:w="3973"/>
        <w:gridCol w:w="2118"/>
        <w:gridCol w:w="5856"/>
      </w:tblGrid>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预算11表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kinsoku w:val="0"/>
              <w:overflowPunct w:val="0"/>
              <w:adjustRightInd w:val="0"/>
              <w:snapToGrid w:val="0"/>
              <w:spacing w:line="360" w:lineRule="auto"/>
              <w:ind w:right="50" w:rightChars="24" w:firstLine="964" w:firstLineChars="300"/>
              <w:jc w:val="center"/>
              <w:rPr>
                <w:rFonts w:ascii="宋体" w:hAnsi="宋体" w:cs="宋体"/>
                <w:b/>
                <w:bCs/>
                <w:color w:val="000000"/>
                <w:sz w:val="38"/>
                <w:szCs w:val="38"/>
              </w:rPr>
            </w:pPr>
            <w:r>
              <w:rPr>
                <w:rFonts w:hint="eastAsia" w:ascii="宋体" w:hAnsi="宋体"/>
                <w:b/>
                <w:bCs/>
                <w:color w:val="000000"/>
                <w:kern w:val="0"/>
                <w:sz w:val="32"/>
                <w:szCs w:val="32"/>
              </w:rPr>
              <w:t>部门（单位）整体绩效目标表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（202</w:t>
            </w:r>
            <w:r>
              <w:rPr>
                <w:rFonts w:hint="eastAsia" w:ascii="宋体" w:hAnsi="宋体" w:cs="宋体"/>
                <w:b/>
                <w:bCs/>
                <w:color w:val="000000"/>
                <w:kern w:val="0"/>
                <w:szCs w:val="21"/>
                <w:lang w:val="en-US" w:eastAsia="zh-CN" w:bidi="ar"/>
              </w:rPr>
              <w:t>4</w:t>
            </w:r>
            <w:r>
              <w:rPr>
                <w:rFonts w:ascii="宋体" w:hAnsi="宋体" w:cs="宋体"/>
                <w:b/>
                <w:bCs/>
                <w:color w:val="000000"/>
                <w:kern w:val="0"/>
                <w:szCs w:val="21"/>
                <w:lang w:bidi="ar"/>
              </w:rPr>
              <w:t>年度）</w:t>
            </w:r>
          </w:p>
        </w:tc>
      </w:tr>
      <w:tr>
        <w:tblPrEx>
          <w:tblCellMar>
            <w:top w:w="0" w:type="dxa"/>
            <w:left w:w="108" w:type="dxa"/>
            <w:bottom w:w="0" w:type="dxa"/>
            <w:right w:w="108" w:type="dxa"/>
          </w:tblCellMar>
        </w:tblPrEx>
        <w:trPr>
          <w:trHeight w:val="431" w:hRule="atLeast"/>
        </w:trPr>
        <w:tc>
          <w:tcPr>
            <w:tcW w:w="5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部门（单位）名称</w:t>
            </w:r>
          </w:p>
        </w:tc>
        <w:tc>
          <w:tcPr>
            <w:tcW w:w="119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olor w:val="000000"/>
                <w:kern w:val="0"/>
                <w:szCs w:val="21"/>
                <w:lang w:val="en-US" w:eastAsia="zh-CN"/>
              </w:rPr>
              <w:t>罗山县医疗保障局</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年度履职目标</w:t>
            </w:r>
          </w:p>
        </w:tc>
        <w:tc>
          <w:tcPr>
            <w:tcW w:w="14566" w:type="dxa"/>
            <w:gridSpan w:val="4"/>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jc w:val="left"/>
              <w:rPr>
                <w:rFonts w:hint="default" w:ascii="宋体" w:hAnsi="宋体" w:eastAsia="宋体" w:cs="宋体"/>
                <w:color w:val="000000"/>
                <w:szCs w:val="21"/>
                <w:lang w:val="en-US" w:eastAsia="zh-CN"/>
              </w:rPr>
            </w:pPr>
            <w:r>
              <w:rPr>
                <w:rFonts w:hint="eastAsia" w:ascii="宋体" w:hAnsi="宋体" w:eastAsia="宋体" w:cs="宋体"/>
                <w:i w:val="0"/>
                <w:color w:val="000000"/>
                <w:kern w:val="0"/>
                <w:sz w:val="20"/>
                <w:szCs w:val="20"/>
                <w:u w:val="none"/>
                <w:lang w:val="en-US" w:eastAsia="zh-CN" w:bidi="ar"/>
              </w:rPr>
              <w:t>完成对特困、孤儿人员参加医保补助</w:t>
            </w:r>
          </w:p>
          <w:p>
            <w:pPr>
              <w:numPr>
                <w:ilvl w:val="0"/>
                <w:numId w:val="4"/>
              </w:numPr>
              <w:jc w:val="left"/>
              <w:rPr>
                <w:rFonts w:hint="default" w:ascii="宋体" w:hAnsi="宋体" w:eastAsia="宋体" w:cs="宋体"/>
                <w:color w:val="000000"/>
                <w:szCs w:val="21"/>
                <w:lang w:val="en-US" w:eastAsia="zh-CN"/>
              </w:rPr>
            </w:pPr>
            <w:r>
              <w:rPr>
                <w:rFonts w:hint="eastAsia" w:ascii="宋体" w:hAnsi="宋体"/>
                <w:color w:val="000000"/>
                <w:kern w:val="0"/>
                <w:szCs w:val="21"/>
                <w:lang w:val="en-US" w:eastAsia="zh-CN"/>
              </w:rPr>
              <w:t>完成扶贫支出-城乡困难群众住院医疗救助</w:t>
            </w:r>
          </w:p>
          <w:p>
            <w:pPr>
              <w:numPr>
                <w:ilvl w:val="0"/>
                <w:numId w:val="4"/>
              </w:numPr>
              <w:jc w:val="left"/>
              <w:rPr>
                <w:rFonts w:hint="default" w:ascii="宋体" w:hAnsi="宋体" w:eastAsia="宋体" w:cs="宋体"/>
                <w:color w:val="000000"/>
                <w:szCs w:val="21"/>
                <w:lang w:val="en-US" w:eastAsia="zh-CN"/>
              </w:rPr>
            </w:pPr>
            <w:r>
              <w:rPr>
                <w:rFonts w:hint="eastAsia" w:ascii="宋体" w:hAnsi="宋体" w:eastAsia="宋体" w:cs="宋体"/>
                <w:color w:val="000000"/>
                <w:kern w:val="0"/>
                <w:sz w:val="18"/>
                <w:szCs w:val="18"/>
                <w:lang w:val="en-US" w:eastAsia="zh-CN"/>
              </w:rPr>
              <w:t>完成企业离休干部医疗费及大额保险费的补助</w:t>
            </w:r>
          </w:p>
          <w:p>
            <w:pPr>
              <w:numPr>
                <w:ilvl w:val="0"/>
                <w:numId w:val="4"/>
              </w:numPr>
              <w:jc w:val="left"/>
              <w:rPr>
                <w:rFonts w:hint="default" w:ascii="宋体" w:hAnsi="宋体" w:eastAsia="宋体" w:cs="宋体"/>
                <w:color w:val="000000"/>
                <w:szCs w:val="21"/>
                <w:lang w:val="en-US" w:eastAsia="zh-CN"/>
              </w:rPr>
            </w:pPr>
            <w:r>
              <w:rPr>
                <w:rFonts w:hint="eastAsia" w:ascii="宋体" w:hAnsi="宋体" w:eastAsia="宋体" w:cs="宋体"/>
                <w:color w:val="000000"/>
                <w:kern w:val="0"/>
                <w:sz w:val="18"/>
                <w:szCs w:val="18"/>
                <w:lang w:val="en-US" w:eastAsia="zh-CN"/>
              </w:rPr>
              <w:t>完成对城乡居民医疗保险的补助</w:t>
            </w:r>
          </w:p>
          <w:p>
            <w:pPr>
              <w:numPr>
                <w:ilvl w:val="0"/>
                <w:numId w:val="4"/>
              </w:num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完善职工和城乡居民分类保障的基本医保制度，稳步提高基本医保待遇保障水平</w:t>
            </w:r>
          </w:p>
          <w:p>
            <w:pPr>
              <w:numPr>
                <w:ilvl w:val="0"/>
                <w:numId w:val="4"/>
              </w:numPr>
              <w:jc w:val="left"/>
              <w:rPr>
                <w:rFonts w:hint="eastAsia" w:ascii="宋体" w:hAnsi="宋体" w:cs="宋体"/>
                <w:color w:val="000000"/>
                <w:szCs w:val="21"/>
              </w:rPr>
            </w:pPr>
            <w:r>
              <w:rPr>
                <w:rFonts w:hint="eastAsia" w:ascii="宋体" w:hAnsi="宋体" w:cs="宋体"/>
                <w:color w:val="000000"/>
                <w:szCs w:val="21"/>
                <w:lang w:val="en-US" w:eastAsia="zh-CN"/>
              </w:rPr>
              <w:t>有效落实特困人员等困难群众资助参保缴费政策，确保应保尽保，防止因病返贫</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年度主要任务</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任务名称</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主要内容</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工作经费</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局机关27万，城乡居民医保22.5万，职工医保5.4万</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对特困、孤儿人员参加医保补助</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根据《关于进一步完善医疗救助制度全面开展重特大疾病医疗救助工作的实施意见》（罗政办【2017】42号）文件，《信阳市人民政府办公室关于印发信阳市健全重特大疾病医疗保险和救助制度实施办法的通知》（信政办【2022】26号，《关于转发豫医保【2022】5号文做好2022年城乡居民基本医疗保障工作的通知》信医保【2022】13号。对重点救助对象参加城乡居民基本医疗保险的个人缴费部分进行补贴，保障其获得基本医疗保险服务，对特困个人缴费部分给予全额资助。2024年度城乡居民个人年度缴费标准不低于380元，全县特困人员4969人×380元=186.93万元（特困人员4589人×380元=174.39万元；孤儿330人×380元=12.54万元），2024年如有提标，据实结算。</w:t>
            </w:r>
          </w:p>
        </w:tc>
      </w:tr>
      <w:tr>
        <w:tblPrEx>
          <w:tblCellMar>
            <w:top w:w="0" w:type="dxa"/>
            <w:left w:w="108" w:type="dxa"/>
            <w:bottom w:w="0" w:type="dxa"/>
            <w:right w:w="108" w:type="dxa"/>
          </w:tblCellMar>
        </w:tblPrEx>
        <w:trPr>
          <w:trHeight w:val="1188"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对特困、孤儿人员参加医保补助</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信阳市人民政府办公室关于印发信阳市健全重特大疾病医疗保险和救助制度实施办法的通知》（信政办【2022】26号，低保48700人×150元=730.5万元；返贫致贫人口3057人×150元=45.86万元。合计51757人×150元=776.36万元，2024年如有提标，据实结算。文件要求取消（二级以上残疾人、 困境儿童）。</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lang w:eastAsia="zh-CN"/>
              </w:rPr>
            </w:pPr>
            <w:r>
              <w:rPr>
                <w:rFonts w:hint="eastAsia" w:ascii="宋体" w:hAnsi="宋体" w:cs="宋体"/>
                <w:color w:val="000000"/>
                <w:szCs w:val="21"/>
                <w:lang w:eastAsia="zh-CN"/>
              </w:rPr>
              <w:t>扶贫支出—城乡困难群众住院医疗救助</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eastAsia="zh-CN"/>
              </w:rPr>
              <w:t>下达对扶贫支出—城乡困难群众住院医疗救助资金</w:t>
            </w:r>
            <w:r>
              <w:rPr>
                <w:rFonts w:hint="eastAsia" w:ascii="宋体" w:hAnsi="宋体" w:cs="宋体"/>
                <w:color w:val="000000"/>
                <w:szCs w:val="21"/>
                <w:lang w:val="en-US" w:eastAsia="zh-CN"/>
              </w:rPr>
              <w:t>800万</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color w:val="000000"/>
                <w:kern w:val="0"/>
                <w:sz w:val="18"/>
                <w:szCs w:val="18"/>
                <w:lang w:val="en-US" w:eastAsia="zh-CN"/>
              </w:rPr>
              <w:t>城乡居民医疗保险基金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提标，根据信财社【2023】52号文件中关于上解2023城乡居民医疗保险县区配套资金的通知，城乡居民医疗保险应配套资金3074.24万元。2024年如有提标，据实结算。（根据市财政局要求市配套资金同县支出）</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r>
              <w:rPr>
                <w:rFonts w:hint="eastAsia" w:ascii="宋体" w:hAnsi="宋体" w:eastAsia="宋体" w:cs="宋体"/>
                <w:color w:val="000000"/>
                <w:kern w:val="0"/>
                <w:sz w:val="21"/>
                <w:szCs w:val="21"/>
                <w:lang w:val="en-US" w:eastAsia="zh-CN"/>
              </w:rPr>
              <w:t>企业离休干部医疗费及大额保险费</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根据2002年10月28日罗山县人民政府会议纪要安排（附件1），我县企业离休干部医疗费实行实报实销,由财政拨付给医保中心，实行专户管理、专款专用。2022年企业离休干部平均享受人员12人，根据近几年医药费报销情况，预计共需县财政补助30万元。</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预算情况</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部门预算总额（万元）</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kern w:val="0"/>
                <w:szCs w:val="21"/>
                <w:lang w:val="en-US" w:eastAsia="zh-CN" w:bidi="ar"/>
              </w:rPr>
              <w:t>5487.84</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1、资金来源：（1）政府预算资金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kern w:val="0"/>
                <w:szCs w:val="21"/>
                <w:lang w:val="en-US" w:eastAsia="zh-CN" w:bidi="ar"/>
              </w:rPr>
              <w:t>5487.84</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（2）财政专户管理资金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（3）单位资金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2、资金结构：（1）基本支出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sz w:val="24"/>
                <w:szCs w:val="24"/>
                <w:lang w:val="en-US" w:eastAsia="zh-CN"/>
              </w:rPr>
              <w:t>421.31</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（2）项目支出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Cs w:val="21"/>
                <w:lang w:val="en-US"/>
              </w:rPr>
            </w:pPr>
            <w:r>
              <w:rPr>
                <w:rFonts w:hint="eastAsia" w:ascii="宋体" w:hAnsi="宋体"/>
                <w:color w:val="000000"/>
                <w:kern w:val="0"/>
                <w:szCs w:val="21"/>
                <w:lang w:val="en-US" w:eastAsia="zh-CN"/>
              </w:rPr>
              <w:t>5066.53</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一级指标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二级指标</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指标值</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指标值说明</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投入管理指标</w:t>
            </w: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工作目标管理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年度履职目标相关性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eastAsia="zh-CN"/>
              </w:rPr>
              <w:t>相关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宋体" w:hAnsi="宋体" w:eastAsia="宋体" w:cs="宋体"/>
                <w:spacing w:val="2"/>
                <w:sz w:val="21"/>
                <w:szCs w:val="21"/>
              </w:rPr>
              <w:t>1.年度履职目标是否符合国家、省委省政府战略</w:t>
            </w:r>
            <w:r>
              <w:rPr>
                <w:rFonts w:ascii="宋体" w:hAnsi="宋体" w:eastAsia="宋体" w:cs="宋体"/>
                <w:sz w:val="21"/>
                <w:szCs w:val="21"/>
              </w:rPr>
              <w:t xml:space="preserve">部 </w:t>
            </w:r>
            <w:r>
              <w:rPr>
                <w:rFonts w:ascii="宋体" w:hAnsi="宋体" w:eastAsia="宋体" w:cs="宋体"/>
                <w:spacing w:val="4"/>
                <w:sz w:val="21"/>
                <w:szCs w:val="21"/>
              </w:rPr>
              <w:t>署和发展规</w:t>
            </w:r>
            <w:r>
              <w:rPr>
                <w:rFonts w:ascii="宋体" w:hAnsi="宋体" w:eastAsia="宋体" w:cs="宋体"/>
                <w:spacing w:val="2"/>
                <w:sz w:val="21"/>
                <w:szCs w:val="21"/>
              </w:rPr>
              <w:t>划，与国家、省宏观政策、行业政策一</w:t>
            </w:r>
            <w:r>
              <w:rPr>
                <w:rFonts w:ascii="宋体" w:hAnsi="宋体" w:eastAsia="宋体" w:cs="宋体"/>
                <w:sz w:val="21"/>
                <w:szCs w:val="21"/>
              </w:rPr>
              <w:t xml:space="preserve"> </w:t>
            </w:r>
            <w:r>
              <w:rPr>
                <w:rFonts w:ascii="宋体" w:hAnsi="宋体" w:eastAsia="宋体" w:cs="宋体"/>
                <w:spacing w:val="4"/>
                <w:sz w:val="21"/>
                <w:szCs w:val="21"/>
              </w:rPr>
              <w:t>致；2.年</w:t>
            </w:r>
            <w:r>
              <w:rPr>
                <w:rFonts w:ascii="宋体" w:hAnsi="宋体" w:eastAsia="宋体" w:cs="宋体"/>
                <w:spacing w:val="3"/>
                <w:sz w:val="21"/>
                <w:szCs w:val="21"/>
              </w:rPr>
              <w:t>度</w:t>
            </w:r>
            <w:r>
              <w:rPr>
                <w:rFonts w:ascii="宋体" w:hAnsi="宋体" w:eastAsia="宋体" w:cs="宋体"/>
                <w:spacing w:val="2"/>
                <w:sz w:val="21"/>
                <w:szCs w:val="21"/>
              </w:rPr>
              <w:t>履职目标是否与部门职责、工作规划和</w:t>
            </w:r>
            <w:r>
              <w:rPr>
                <w:rFonts w:ascii="宋体" w:hAnsi="宋体" w:eastAsia="宋体" w:cs="宋体"/>
                <w:sz w:val="21"/>
                <w:szCs w:val="21"/>
              </w:rPr>
              <w:t xml:space="preserve"> </w:t>
            </w:r>
            <w:r>
              <w:rPr>
                <w:rFonts w:ascii="宋体" w:hAnsi="宋体" w:eastAsia="宋体" w:cs="宋体"/>
                <w:spacing w:val="4"/>
                <w:sz w:val="21"/>
                <w:szCs w:val="21"/>
              </w:rPr>
              <w:t>重点工作相</w:t>
            </w:r>
            <w:r>
              <w:rPr>
                <w:rFonts w:ascii="宋体" w:hAnsi="宋体" w:eastAsia="宋体" w:cs="宋体"/>
                <w:spacing w:val="3"/>
                <w:sz w:val="21"/>
                <w:szCs w:val="21"/>
              </w:rPr>
              <w:t>关</w:t>
            </w:r>
            <w:r>
              <w:rPr>
                <w:rFonts w:hint="eastAsia" w:ascii="宋体" w:hAnsi="宋体" w:eastAsia="宋体" w:cs="宋体"/>
                <w:spacing w:val="3"/>
                <w:sz w:val="21"/>
                <w:szCs w:val="21"/>
                <w:lang w:eastAsia="zh-CN"/>
              </w:rPr>
              <w:t>。</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工作任务科学性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eastAsia="zh-CN"/>
              </w:rPr>
              <w:t>科学</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宋体" w:hAnsi="宋体" w:eastAsia="宋体" w:cs="宋体"/>
                <w:spacing w:val="2"/>
                <w:sz w:val="21"/>
                <w:szCs w:val="21"/>
              </w:rPr>
              <w:t>1.工作任务是否有明确的绩效目标，绩效目标是</w:t>
            </w:r>
            <w:r>
              <w:rPr>
                <w:rFonts w:ascii="宋体" w:hAnsi="宋体" w:eastAsia="宋体" w:cs="宋体"/>
                <w:sz w:val="21"/>
                <w:szCs w:val="21"/>
              </w:rPr>
              <w:t xml:space="preserve">否 </w:t>
            </w:r>
            <w:r>
              <w:rPr>
                <w:rFonts w:ascii="宋体" w:hAnsi="宋体" w:eastAsia="宋体" w:cs="宋体"/>
                <w:spacing w:val="4"/>
                <w:sz w:val="21"/>
                <w:szCs w:val="21"/>
              </w:rPr>
              <w:t>与部门年度</w:t>
            </w:r>
            <w:r>
              <w:rPr>
                <w:rFonts w:ascii="宋体" w:hAnsi="宋体" w:eastAsia="宋体" w:cs="宋体"/>
                <w:spacing w:val="2"/>
                <w:sz w:val="21"/>
                <w:szCs w:val="21"/>
              </w:rPr>
              <w:t>履职目标一致，是否能体现工作任务的</w:t>
            </w:r>
            <w:r>
              <w:rPr>
                <w:rFonts w:ascii="宋体" w:hAnsi="宋体" w:eastAsia="宋体" w:cs="宋体"/>
                <w:sz w:val="21"/>
                <w:szCs w:val="21"/>
              </w:rPr>
              <w:t xml:space="preserve"> </w:t>
            </w:r>
            <w:r>
              <w:rPr>
                <w:rFonts w:ascii="宋体" w:hAnsi="宋体" w:eastAsia="宋体" w:cs="宋体"/>
                <w:spacing w:val="4"/>
                <w:sz w:val="21"/>
                <w:szCs w:val="21"/>
              </w:rPr>
              <w:t>产出和效果</w:t>
            </w:r>
            <w:r>
              <w:rPr>
                <w:rFonts w:ascii="宋体" w:hAnsi="宋体" w:eastAsia="宋体" w:cs="宋体"/>
                <w:spacing w:val="3"/>
                <w:sz w:val="21"/>
                <w:szCs w:val="21"/>
              </w:rPr>
              <w:t>；</w:t>
            </w:r>
            <w:r>
              <w:rPr>
                <w:rFonts w:ascii="宋体" w:hAnsi="宋体" w:eastAsia="宋体" w:cs="宋体"/>
                <w:spacing w:val="2"/>
                <w:sz w:val="21"/>
                <w:szCs w:val="21"/>
              </w:rPr>
              <w:t>2.工作任务对应的预算项目是否有明</w:t>
            </w:r>
            <w:r>
              <w:rPr>
                <w:rFonts w:ascii="宋体" w:hAnsi="宋体" w:eastAsia="宋体" w:cs="宋体"/>
                <w:sz w:val="21"/>
                <w:szCs w:val="21"/>
              </w:rPr>
              <w:t xml:space="preserve"> </w:t>
            </w:r>
            <w:r>
              <w:rPr>
                <w:rFonts w:ascii="宋体" w:hAnsi="宋体" w:eastAsia="宋体" w:cs="宋体"/>
                <w:spacing w:val="4"/>
                <w:sz w:val="21"/>
                <w:szCs w:val="21"/>
              </w:rPr>
              <w:t>确的绩效目</w:t>
            </w:r>
            <w:r>
              <w:rPr>
                <w:rFonts w:ascii="宋体" w:hAnsi="宋体" w:eastAsia="宋体" w:cs="宋体"/>
                <w:spacing w:val="2"/>
                <w:sz w:val="21"/>
                <w:szCs w:val="21"/>
              </w:rPr>
              <w:t>标，绩效目标是否与部门职责目标、工</w:t>
            </w:r>
            <w:r>
              <w:rPr>
                <w:rFonts w:ascii="宋体" w:hAnsi="宋体" w:eastAsia="宋体" w:cs="宋体"/>
                <w:sz w:val="21"/>
                <w:szCs w:val="21"/>
              </w:rPr>
              <w:t xml:space="preserve"> </w:t>
            </w:r>
            <w:r>
              <w:rPr>
                <w:rFonts w:ascii="宋体" w:hAnsi="宋体" w:eastAsia="宋体" w:cs="宋体"/>
                <w:spacing w:val="4"/>
                <w:sz w:val="21"/>
                <w:szCs w:val="21"/>
              </w:rPr>
              <w:t>作任务目标</w:t>
            </w:r>
            <w:r>
              <w:rPr>
                <w:rFonts w:ascii="宋体" w:hAnsi="宋体" w:eastAsia="宋体" w:cs="宋体"/>
                <w:spacing w:val="2"/>
                <w:sz w:val="21"/>
                <w:szCs w:val="21"/>
              </w:rPr>
              <w:t>一致，是否能体现预算项目的产出和效</w:t>
            </w:r>
            <w:r>
              <w:rPr>
                <w:rFonts w:ascii="宋体" w:hAnsi="宋体" w:eastAsia="宋体" w:cs="宋体"/>
                <w:sz w:val="21"/>
                <w:szCs w:val="21"/>
              </w:rPr>
              <w:t>果</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绩效指标合理性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eastAsia="zh-CN"/>
              </w:rPr>
              <w:t>合理</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宋体" w:hAnsi="宋体" w:eastAsia="宋体" w:cs="宋体"/>
                <w:spacing w:val="2"/>
                <w:sz w:val="21"/>
                <w:szCs w:val="21"/>
              </w:rPr>
              <w:t>1.工作任务、预算项目绩效指标设置是否准确反</w:t>
            </w:r>
            <w:r>
              <w:rPr>
                <w:rFonts w:ascii="宋体" w:hAnsi="宋体" w:eastAsia="宋体" w:cs="宋体"/>
                <w:sz w:val="21"/>
                <w:szCs w:val="21"/>
              </w:rPr>
              <w:t xml:space="preserve">映 </w:t>
            </w:r>
            <w:r>
              <w:rPr>
                <w:rFonts w:ascii="宋体" w:hAnsi="宋体" w:eastAsia="宋体" w:cs="宋体"/>
                <w:spacing w:val="4"/>
                <w:sz w:val="21"/>
                <w:szCs w:val="21"/>
              </w:rPr>
              <w:t>部门绩效完</w:t>
            </w:r>
            <w:r>
              <w:rPr>
                <w:rFonts w:ascii="宋体" w:hAnsi="宋体" w:eastAsia="宋体" w:cs="宋体"/>
                <w:spacing w:val="3"/>
                <w:sz w:val="21"/>
                <w:szCs w:val="21"/>
              </w:rPr>
              <w:t>成</w:t>
            </w:r>
            <w:r>
              <w:rPr>
                <w:rFonts w:ascii="宋体" w:hAnsi="宋体" w:eastAsia="宋体" w:cs="宋体"/>
                <w:spacing w:val="2"/>
                <w:sz w:val="21"/>
                <w:szCs w:val="21"/>
              </w:rPr>
              <w:t>情况；2.工作任务、预算项目绩效指</w:t>
            </w:r>
            <w:r>
              <w:rPr>
                <w:rFonts w:ascii="宋体" w:hAnsi="宋体" w:eastAsia="宋体" w:cs="宋体"/>
                <w:sz w:val="21"/>
                <w:szCs w:val="21"/>
              </w:rPr>
              <w:t xml:space="preserve"> </w:t>
            </w:r>
            <w:r>
              <w:rPr>
                <w:rFonts w:ascii="宋体" w:hAnsi="宋体" w:eastAsia="宋体" w:cs="宋体"/>
                <w:spacing w:val="4"/>
                <w:sz w:val="21"/>
                <w:szCs w:val="21"/>
              </w:rPr>
              <w:t>标是否清晰</w:t>
            </w:r>
            <w:r>
              <w:rPr>
                <w:rFonts w:ascii="宋体" w:hAnsi="宋体" w:eastAsia="宋体" w:cs="宋体"/>
                <w:spacing w:val="3"/>
                <w:sz w:val="21"/>
                <w:szCs w:val="21"/>
              </w:rPr>
              <w:t>、</w:t>
            </w:r>
            <w:r>
              <w:rPr>
                <w:rFonts w:ascii="宋体" w:hAnsi="宋体" w:eastAsia="宋体" w:cs="宋体"/>
                <w:spacing w:val="2"/>
                <w:sz w:val="21"/>
                <w:szCs w:val="21"/>
              </w:rPr>
              <w:t>细化、可评价、可衡量；3.工作任务</w:t>
            </w:r>
            <w:r>
              <w:rPr>
                <w:rFonts w:ascii="宋体" w:hAnsi="宋体" w:eastAsia="宋体" w:cs="宋体"/>
                <w:sz w:val="21"/>
                <w:szCs w:val="21"/>
              </w:rPr>
              <w:t xml:space="preserve"> </w:t>
            </w:r>
            <w:r>
              <w:rPr>
                <w:rFonts w:ascii="宋体" w:hAnsi="宋体" w:eastAsia="宋体" w:cs="宋体"/>
                <w:spacing w:val="4"/>
                <w:sz w:val="21"/>
                <w:szCs w:val="21"/>
              </w:rPr>
              <w:t>、</w:t>
            </w:r>
            <w:r>
              <w:rPr>
                <w:rFonts w:ascii="宋体" w:hAnsi="宋体" w:eastAsia="宋体" w:cs="宋体"/>
                <w:spacing w:val="2"/>
                <w:sz w:val="21"/>
                <w:szCs w:val="21"/>
              </w:rPr>
              <w:t>预算项目绩效指标的评价标准是否清晰、可衡</w:t>
            </w:r>
            <w:r>
              <w:rPr>
                <w:rFonts w:ascii="宋体" w:hAnsi="宋体" w:eastAsia="宋体" w:cs="宋体"/>
                <w:sz w:val="21"/>
                <w:szCs w:val="21"/>
              </w:rPr>
              <w:t xml:space="preserve">  </w:t>
            </w:r>
            <w:r>
              <w:rPr>
                <w:rFonts w:ascii="宋体" w:hAnsi="宋体" w:eastAsia="宋体" w:cs="宋体"/>
                <w:spacing w:val="2"/>
                <w:sz w:val="21"/>
                <w:szCs w:val="21"/>
              </w:rPr>
              <w:t>量；4.是否与部</w:t>
            </w:r>
            <w:r>
              <w:rPr>
                <w:rFonts w:ascii="宋体" w:hAnsi="宋体" w:eastAsia="宋体" w:cs="宋体"/>
                <w:spacing w:val="1"/>
                <w:sz w:val="21"/>
                <w:szCs w:val="21"/>
              </w:rPr>
              <w:t>门年度的任务数或计划数相对应。</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预算和财务管理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预算编制完整性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eastAsia="zh-CN"/>
              </w:rPr>
              <w:t>完整</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宋体" w:hAnsi="宋体" w:eastAsia="宋体" w:cs="宋体"/>
                <w:spacing w:val="2"/>
                <w:sz w:val="21"/>
                <w:szCs w:val="21"/>
              </w:rPr>
              <w:t>1.部门所有收入是否全部纳入部门预算；2.部门</w:t>
            </w:r>
            <w:r>
              <w:rPr>
                <w:rFonts w:ascii="宋体" w:hAnsi="宋体" w:eastAsia="宋体" w:cs="宋体"/>
                <w:sz w:val="21"/>
                <w:szCs w:val="21"/>
              </w:rPr>
              <w:t xml:space="preserve">支 </w:t>
            </w:r>
            <w:r>
              <w:rPr>
                <w:rFonts w:ascii="宋体" w:hAnsi="宋体" w:eastAsia="宋体" w:cs="宋体"/>
                <w:spacing w:val="4"/>
                <w:sz w:val="21"/>
                <w:szCs w:val="21"/>
              </w:rPr>
              <w:t>出预算</w:t>
            </w:r>
            <w:r>
              <w:rPr>
                <w:rFonts w:ascii="宋体" w:hAnsi="宋体" w:eastAsia="宋体" w:cs="宋体"/>
                <w:spacing w:val="3"/>
                <w:sz w:val="21"/>
                <w:szCs w:val="21"/>
              </w:rPr>
              <w:t>是</w:t>
            </w:r>
            <w:r>
              <w:rPr>
                <w:rFonts w:ascii="宋体" w:hAnsi="宋体" w:eastAsia="宋体" w:cs="宋体"/>
                <w:spacing w:val="2"/>
                <w:sz w:val="21"/>
                <w:szCs w:val="21"/>
              </w:rPr>
              <w:t>否统筹各类资金来源，全部纳入部门预算</w:t>
            </w:r>
            <w:r>
              <w:rPr>
                <w:rFonts w:ascii="宋体" w:hAnsi="宋体" w:eastAsia="宋体" w:cs="宋体"/>
                <w:spacing w:val="-7"/>
                <w:sz w:val="21"/>
                <w:szCs w:val="21"/>
              </w:rPr>
              <w:t>管</w:t>
            </w:r>
            <w:r>
              <w:rPr>
                <w:rFonts w:ascii="宋体" w:hAnsi="宋体" w:eastAsia="宋体" w:cs="宋体"/>
                <w:spacing w:val="-6"/>
                <w:sz w:val="21"/>
                <w:szCs w:val="21"/>
              </w:rPr>
              <w:t>理。</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专项资金细化率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90%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0" w:firstLineChars="100"/>
              <w:jc w:val="left"/>
              <w:textAlignment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预算细化率=（部门参与分配的专项待分资金/部门参与分配资金合计）×100%。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宋体" w:hAnsi="宋体" w:eastAsia="宋体" w:cs="宋体"/>
                <w:spacing w:val="-6"/>
                <w:sz w:val="21"/>
                <w:szCs w:val="21"/>
              </w:rPr>
              <w:t>≥</w:t>
            </w:r>
            <w:r>
              <w:rPr>
                <w:rFonts w:ascii="宋体" w:hAnsi="宋体" w:eastAsia="宋体" w:cs="宋体"/>
                <w:spacing w:val="-3"/>
                <w:sz w:val="21"/>
                <w:szCs w:val="21"/>
              </w:rPr>
              <w:t>90%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预算执行率=（预算执行数/预算数）×100%。</w:t>
            </w:r>
          </w:p>
          <w:p>
            <w:pPr>
              <w:rPr>
                <w:rFonts w:hint="eastAsia" w:ascii="宋体" w:hAnsi="宋体" w:cs="宋体"/>
                <w:color w:val="000000"/>
                <w:szCs w:val="21"/>
              </w:rPr>
            </w:pPr>
            <w:r>
              <w:rPr>
                <w:rFonts w:hint="eastAsia" w:ascii="宋体" w:hAnsi="宋体" w:cs="宋体"/>
                <w:color w:val="000000"/>
                <w:sz w:val="21"/>
                <w:szCs w:val="21"/>
              </w:rPr>
              <w:t>其中，预算完成数指部门本年度实际执行的预算数；预算数指财政部门批复的本年度部门的预算数。</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预算调整率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预算调整率=（预算调整数/预算数）×100%。</w:t>
            </w:r>
          </w:p>
          <w:p>
            <w:pPr>
              <w:rPr>
                <w:rFonts w:hint="eastAsia" w:ascii="宋体" w:hAnsi="宋体" w:cs="宋体"/>
                <w:color w:val="000000"/>
                <w:szCs w:val="21"/>
              </w:rPr>
            </w:pPr>
            <w:r>
              <w:rPr>
                <w:rFonts w:hint="eastAsia" w:ascii="宋体" w:hAnsi="宋体" w:cs="宋体"/>
                <w:color w:val="000000"/>
                <w:sz w:val="21"/>
                <w:szCs w:val="21"/>
              </w:rPr>
              <w:t>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结转结余率</w:t>
            </w:r>
          </w:p>
        </w:tc>
        <w:tc>
          <w:tcPr>
            <w:tcW w:w="2118" w:type="dxa"/>
            <w:tcBorders>
              <w:top w:val="single" w:color="000000" w:sz="4" w:space="0"/>
              <w:left w:val="single" w:color="000000" w:sz="4" w:space="0"/>
              <w:bottom w:val="single" w:color="000000" w:sz="4" w:space="0"/>
              <w:right w:val="single" w:color="000000" w:sz="4" w:space="0"/>
            </w:tcBorders>
            <w:noWrap w:val="0"/>
            <w:vAlign w:val="top"/>
          </w:tcPr>
          <w:p>
            <w:pPr>
              <w:spacing w:line="244" w:lineRule="auto"/>
              <w:rPr>
                <w:rFonts w:ascii="Arial"/>
                <w:sz w:val="21"/>
                <w:szCs w:val="21"/>
              </w:rPr>
            </w:pPr>
          </w:p>
          <w:p>
            <w:pPr>
              <w:spacing w:before="56"/>
              <w:ind w:left="50" w:leftChars="0"/>
              <w:rPr>
                <w:rFonts w:hint="eastAsia" w:ascii="宋体" w:hAnsi="宋体" w:cs="宋体"/>
                <w:color w:val="000000"/>
                <w:szCs w:val="21"/>
              </w:rPr>
            </w:pPr>
            <w:r>
              <w:rPr>
                <w:rFonts w:ascii="宋体" w:hAnsi="宋体" w:eastAsia="宋体" w:cs="宋体"/>
                <w:spacing w:val="-4"/>
                <w:sz w:val="21"/>
                <w:szCs w:val="21"/>
              </w:rPr>
              <w:t>≤</w:t>
            </w:r>
            <w:r>
              <w:rPr>
                <w:rFonts w:hint="eastAsia" w:ascii="宋体" w:hAnsi="宋体" w:eastAsia="宋体" w:cs="宋体"/>
                <w:spacing w:val="-4"/>
                <w:sz w:val="21"/>
                <w:szCs w:val="21"/>
                <w:lang w:val="en-US" w:eastAsia="zh-CN"/>
              </w:rPr>
              <w:t>5</w:t>
            </w:r>
            <w:r>
              <w:rPr>
                <w:rFonts w:ascii="宋体" w:hAnsi="宋体" w:eastAsia="宋体" w:cs="宋体"/>
                <w:spacing w:val="-2"/>
                <w:sz w:val="21"/>
                <w:szCs w:val="21"/>
              </w:rPr>
              <w:t>%</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224" w:line="244" w:lineRule="auto"/>
              <w:ind w:left="41" w:leftChars="0" w:right="80" w:rightChars="0" w:firstLine="2" w:firstLineChars="0"/>
              <w:rPr>
                <w:rFonts w:hint="eastAsia" w:ascii="宋体" w:hAnsi="宋体" w:cs="宋体"/>
                <w:color w:val="000000"/>
                <w:szCs w:val="21"/>
              </w:rPr>
            </w:pPr>
            <w:r>
              <w:rPr>
                <w:rFonts w:ascii="宋体" w:hAnsi="宋体" w:eastAsia="宋体" w:cs="宋体"/>
                <w:spacing w:val="2"/>
                <w:sz w:val="21"/>
                <w:szCs w:val="21"/>
              </w:rPr>
              <w:t>结转结余率=结转结余总额/预算数*100%。结转结余</w:t>
            </w:r>
            <w:r>
              <w:rPr>
                <w:rFonts w:ascii="宋体" w:hAnsi="宋体" w:eastAsia="宋体" w:cs="宋体"/>
                <w:sz w:val="21"/>
                <w:szCs w:val="21"/>
              </w:rPr>
              <w:t xml:space="preserve"> </w:t>
            </w:r>
            <w:r>
              <w:rPr>
                <w:rFonts w:ascii="宋体" w:hAnsi="宋体" w:eastAsia="宋体" w:cs="宋体"/>
                <w:spacing w:val="4"/>
                <w:sz w:val="21"/>
                <w:szCs w:val="21"/>
              </w:rPr>
              <w:t>总额是指</w:t>
            </w:r>
            <w:r>
              <w:rPr>
                <w:rFonts w:ascii="宋体" w:hAnsi="宋体" w:eastAsia="宋体" w:cs="宋体"/>
                <w:spacing w:val="2"/>
                <w:sz w:val="21"/>
                <w:szCs w:val="21"/>
              </w:rPr>
              <w:t>部门本年度的结转结余资金之和。预算数</w:t>
            </w:r>
            <w:r>
              <w:rPr>
                <w:rFonts w:ascii="宋体" w:hAnsi="宋体" w:eastAsia="宋体" w:cs="宋体"/>
                <w:sz w:val="21"/>
                <w:szCs w:val="21"/>
              </w:rPr>
              <w:t xml:space="preserve"> </w:t>
            </w:r>
            <w:r>
              <w:rPr>
                <w:rFonts w:ascii="宋体" w:hAnsi="宋体" w:eastAsia="宋体" w:cs="宋体"/>
                <w:spacing w:val="12"/>
                <w:sz w:val="21"/>
                <w:szCs w:val="21"/>
              </w:rPr>
              <w:t>是</w:t>
            </w:r>
            <w:r>
              <w:rPr>
                <w:rFonts w:ascii="宋体" w:hAnsi="宋体" w:eastAsia="宋体" w:cs="宋体"/>
                <w:spacing w:val="10"/>
                <w:sz w:val="21"/>
                <w:szCs w:val="21"/>
              </w:rPr>
              <w:t>指财政部门批复的本年度部门的(调整)预算数</w:t>
            </w:r>
            <w:r>
              <w:rPr>
                <w:rFonts w:hint="eastAsia" w:ascii="宋体" w:hAnsi="宋体" w:eastAsia="宋体" w:cs="宋体"/>
                <w:spacing w:val="10"/>
                <w:sz w:val="21"/>
                <w:szCs w:val="21"/>
                <w:lang w:eastAsia="zh-CN"/>
              </w:rPr>
              <w:t>。</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“三公经费”控制率</w:t>
            </w:r>
          </w:p>
        </w:tc>
        <w:tc>
          <w:tcPr>
            <w:tcW w:w="2118" w:type="dxa"/>
            <w:tcBorders>
              <w:top w:val="single" w:color="000000" w:sz="4" w:space="0"/>
              <w:left w:val="single" w:color="000000" w:sz="4" w:space="0"/>
              <w:bottom w:val="single" w:color="000000" w:sz="4" w:space="0"/>
              <w:right w:val="single" w:color="000000" w:sz="4" w:space="0"/>
            </w:tcBorders>
            <w:noWrap w:val="0"/>
            <w:vAlign w:val="top"/>
          </w:tcPr>
          <w:p>
            <w:pPr>
              <w:spacing w:before="55"/>
              <w:rPr>
                <w:rFonts w:hint="eastAsia" w:ascii="宋体" w:hAnsi="宋体" w:cs="宋体"/>
                <w:color w:val="000000"/>
                <w:szCs w:val="21"/>
              </w:rPr>
            </w:pPr>
            <w:r>
              <w:rPr>
                <w:rFonts w:hint="default" w:ascii="宋体" w:hAnsi="宋体" w:eastAsia="宋体" w:cs="宋体"/>
                <w:color w:val="000000"/>
                <w:szCs w:val="21"/>
                <w:lang w:val="en-US" w:eastAsia="zh-CN"/>
              </w:rPr>
              <w:t>≤90%</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55" w:line="249" w:lineRule="auto"/>
              <w:ind w:right="80" w:rightChars="0"/>
              <w:rPr>
                <w:rFonts w:hint="eastAsia" w:ascii="宋体" w:hAnsi="宋体" w:cs="宋体"/>
                <w:color w:val="000000"/>
                <w:szCs w:val="21"/>
              </w:rPr>
            </w:pPr>
            <w:r>
              <w:rPr>
                <w:rFonts w:ascii="宋体" w:hAnsi="宋体" w:eastAsia="宋体" w:cs="宋体"/>
                <w:spacing w:val="3"/>
                <w:sz w:val="21"/>
                <w:szCs w:val="21"/>
              </w:rPr>
              <w:t>“三公经费”控制率=本年度“三公经费”实际支</w:t>
            </w:r>
            <w:r>
              <w:rPr>
                <w:rFonts w:ascii="宋体" w:hAnsi="宋体" w:eastAsia="宋体" w:cs="宋体"/>
                <w:spacing w:val="2"/>
                <w:sz w:val="21"/>
                <w:szCs w:val="21"/>
              </w:rPr>
              <w:t>出</w:t>
            </w:r>
            <w:r>
              <w:rPr>
                <w:rFonts w:ascii="宋体" w:hAnsi="宋体" w:eastAsia="宋体" w:cs="宋体"/>
                <w:sz w:val="21"/>
                <w:szCs w:val="21"/>
              </w:rPr>
              <w:t xml:space="preserve"> </w:t>
            </w:r>
            <w:r>
              <w:rPr>
                <w:rFonts w:ascii="宋体" w:hAnsi="宋体" w:eastAsia="宋体" w:cs="宋体"/>
                <w:spacing w:val="3"/>
                <w:sz w:val="21"/>
                <w:szCs w:val="21"/>
              </w:rPr>
              <w:t>数</w:t>
            </w:r>
            <w:r>
              <w:rPr>
                <w:rFonts w:ascii="宋体" w:hAnsi="宋体" w:eastAsia="宋体" w:cs="宋体"/>
                <w:spacing w:val="2"/>
                <w:sz w:val="21"/>
                <w:szCs w:val="21"/>
              </w:rPr>
              <w:t>/“三公经费”预算数*100%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政府采购执行率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default" w:ascii="宋体" w:hAnsi="宋体" w:eastAsia="宋体" w:cs="宋体"/>
                <w:color w:val="000000"/>
                <w:szCs w:val="21"/>
                <w:lang w:val="en-US" w:eastAsia="zh-CN"/>
              </w:rPr>
              <w:t>≥95%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宋体" w:hAnsi="宋体" w:eastAsia="宋体" w:cs="宋体"/>
                <w:spacing w:val="11"/>
                <w:sz w:val="21"/>
                <w:szCs w:val="21"/>
              </w:rPr>
              <w:t>政</w:t>
            </w:r>
            <w:r>
              <w:rPr>
                <w:rFonts w:ascii="宋体" w:hAnsi="宋体" w:eastAsia="宋体" w:cs="宋体"/>
                <w:spacing w:val="6"/>
                <w:sz w:val="21"/>
                <w:szCs w:val="21"/>
              </w:rPr>
              <w:t>府采购执行率=(实际政府采购金额/政府采购预</w:t>
            </w:r>
            <w:r>
              <w:rPr>
                <w:rFonts w:ascii="宋体" w:hAnsi="宋体" w:eastAsia="宋体" w:cs="宋体"/>
                <w:sz w:val="21"/>
                <w:szCs w:val="21"/>
              </w:rPr>
              <w:t xml:space="preserve"> </w:t>
            </w:r>
            <w:r>
              <w:rPr>
                <w:rFonts w:ascii="宋体" w:hAnsi="宋体" w:eastAsia="宋体" w:cs="宋体"/>
                <w:spacing w:val="10"/>
                <w:sz w:val="21"/>
                <w:szCs w:val="21"/>
              </w:rPr>
              <w:t>算数)</w:t>
            </w:r>
            <w:r>
              <w:rPr>
                <w:rFonts w:ascii="宋体" w:hAnsi="宋体" w:eastAsia="宋体" w:cs="宋体"/>
                <w:spacing w:val="7"/>
                <w:sz w:val="21"/>
                <w:szCs w:val="21"/>
              </w:rPr>
              <w:t>×</w:t>
            </w:r>
            <w:r>
              <w:rPr>
                <w:rFonts w:ascii="宋体" w:hAnsi="宋体" w:eastAsia="宋体" w:cs="宋体"/>
                <w:spacing w:val="5"/>
                <w:sz w:val="21"/>
                <w:szCs w:val="21"/>
              </w:rPr>
              <w:t>100%。政府采购预算：采购机关根据事业</w:t>
            </w:r>
            <w:r>
              <w:rPr>
                <w:rFonts w:ascii="宋体" w:hAnsi="宋体" w:eastAsia="宋体" w:cs="宋体"/>
                <w:sz w:val="21"/>
                <w:szCs w:val="21"/>
              </w:rPr>
              <w:t xml:space="preserve"> </w:t>
            </w:r>
            <w:r>
              <w:rPr>
                <w:rFonts w:ascii="宋体" w:hAnsi="宋体" w:eastAsia="宋体" w:cs="宋体"/>
                <w:spacing w:val="4"/>
                <w:sz w:val="21"/>
                <w:szCs w:val="21"/>
              </w:rPr>
              <w:t>发展计划</w:t>
            </w:r>
            <w:r>
              <w:rPr>
                <w:rFonts w:ascii="宋体" w:hAnsi="宋体" w:eastAsia="宋体" w:cs="宋体"/>
                <w:spacing w:val="3"/>
                <w:sz w:val="21"/>
                <w:szCs w:val="21"/>
              </w:rPr>
              <w:t>和</w:t>
            </w:r>
            <w:r>
              <w:rPr>
                <w:rFonts w:ascii="宋体" w:hAnsi="宋体" w:eastAsia="宋体" w:cs="宋体"/>
                <w:spacing w:val="2"/>
                <w:sz w:val="21"/>
                <w:szCs w:val="21"/>
              </w:rPr>
              <w:t>行政任务编制的、并经过规定程序批准</w:t>
            </w:r>
            <w:r>
              <w:rPr>
                <w:rFonts w:ascii="宋体" w:hAnsi="宋体" w:eastAsia="宋体" w:cs="宋体"/>
                <w:sz w:val="21"/>
                <w:szCs w:val="21"/>
              </w:rPr>
              <w:t xml:space="preserve"> </w:t>
            </w:r>
            <w:r>
              <w:rPr>
                <w:rFonts w:ascii="宋体" w:hAnsi="宋体" w:eastAsia="宋体" w:cs="宋体"/>
                <w:spacing w:val="-1"/>
                <w:sz w:val="21"/>
                <w:szCs w:val="21"/>
              </w:rPr>
              <w:t>的年度政府采</w:t>
            </w:r>
            <w:r>
              <w:rPr>
                <w:rFonts w:ascii="宋体" w:hAnsi="宋体" w:eastAsia="宋体" w:cs="宋体"/>
                <w:sz w:val="21"/>
                <w:szCs w:val="21"/>
              </w:rPr>
              <w:t>购计划。</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决算真实性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真实</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55" w:line="248" w:lineRule="auto"/>
              <w:ind w:right="166" w:rightChars="0"/>
              <w:rPr>
                <w:rFonts w:hint="eastAsia" w:ascii="宋体" w:hAnsi="宋体" w:cs="宋体"/>
                <w:color w:val="000000"/>
                <w:szCs w:val="21"/>
              </w:rPr>
            </w:pPr>
            <w:r>
              <w:rPr>
                <w:rFonts w:ascii="宋体" w:hAnsi="宋体" w:eastAsia="宋体" w:cs="宋体"/>
                <w:spacing w:val="4"/>
                <w:sz w:val="21"/>
                <w:szCs w:val="21"/>
              </w:rPr>
              <w:t>反映本部门</w:t>
            </w:r>
            <w:r>
              <w:rPr>
                <w:rFonts w:ascii="宋体" w:hAnsi="宋体" w:eastAsia="宋体" w:cs="宋体"/>
                <w:spacing w:val="2"/>
                <w:sz w:val="21"/>
                <w:szCs w:val="21"/>
              </w:rPr>
              <w:t>决算工作情况。决算编制数据是否账表</w:t>
            </w:r>
            <w:r>
              <w:rPr>
                <w:rFonts w:ascii="宋体" w:hAnsi="宋体" w:eastAsia="宋体" w:cs="宋体"/>
                <w:sz w:val="21"/>
                <w:szCs w:val="21"/>
              </w:rPr>
              <w:t xml:space="preserve"> </w:t>
            </w:r>
            <w:r>
              <w:rPr>
                <w:rFonts w:ascii="宋体" w:hAnsi="宋体" w:eastAsia="宋体" w:cs="宋体"/>
                <w:spacing w:val="2"/>
                <w:sz w:val="21"/>
                <w:szCs w:val="21"/>
              </w:rPr>
              <w:t>一致，即</w:t>
            </w:r>
            <w:r>
              <w:rPr>
                <w:rFonts w:ascii="宋体" w:hAnsi="宋体" w:eastAsia="宋体" w:cs="宋体"/>
                <w:spacing w:val="1"/>
                <w:sz w:val="21"/>
                <w:szCs w:val="21"/>
              </w:rPr>
              <w:t>决算报表数据与会计账簿数据是否一致。</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资金使用合规性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合规</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55" w:line="238" w:lineRule="auto"/>
              <w:ind w:right="77" w:rightChars="0"/>
              <w:rPr>
                <w:rFonts w:hint="eastAsia" w:ascii="宋体" w:hAnsi="宋体" w:cs="宋体"/>
                <w:color w:val="000000"/>
                <w:szCs w:val="21"/>
              </w:rPr>
            </w:pPr>
            <w:r>
              <w:rPr>
                <w:rFonts w:ascii="宋体" w:hAnsi="宋体" w:eastAsia="宋体" w:cs="宋体"/>
                <w:spacing w:val="12"/>
                <w:sz w:val="21"/>
                <w:szCs w:val="21"/>
              </w:rPr>
              <w:t>部</w:t>
            </w:r>
            <w:r>
              <w:rPr>
                <w:rFonts w:ascii="宋体" w:hAnsi="宋体" w:eastAsia="宋体" w:cs="宋体"/>
                <w:spacing w:val="10"/>
                <w:sz w:val="21"/>
                <w:szCs w:val="21"/>
              </w:rPr>
              <w:t>门(单位)是否按照相关法律法规以及资金管理</w:t>
            </w:r>
            <w:r>
              <w:rPr>
                <w:rFonts w:ascii="宋体" w:hAnsi="宋体" w:eastAsia="宋体" w:cs="宋体"/>
                <w:sz w:val="21"/>
                <w:szCs w:val="21"/>
              </w:rPr>
              <w:t xml:space="preserve"> </w:t>
            </w:r>
            <w:r>
              <w:rPr>
                <w:rFonts w:ascii="宋体" w:hAnsi="宋体" w:eastAsia="宋体" w:cs="宋体"/>
                <w:spacing w:val="4"/>
                <w:sz w:val="21"/>
                <w:szCs w:val="21"/>
              </w:rPr>
              <w:t>办法规定的</w:t>
            </w:r>
            <w:r>
              <w:rPr>
                <w:rFonts w:ascii="宋体" w:hAnsi="宋体" w:eastAsia="宋体" w:cs="宋体"/>
                <w:spacing w:val="3"/>
                <w:sz w:val="21"/>
                <w:szCs w:val="21"/>
              </w:rPr>
              <w:t>用</w:t>
            </w:r>
            <w:r>
              <w:rPr>
                <w:rFonts w:ascii="宋体" w:hAnsi="宋体" w:eastAsia="宋体" w:cs="宋体"/>
                <w:spacing w:val="2"/>
                <w:sz w:val="21"/>
                <w:szCs w:val="21"/>
              </w:rPr>
              <w:t>途使用预算资金，用以反映和考核部</w:t>
            </w:r>
            <w:r>
              <w:rPr>
                <w:rFonts w:ascii="宋体" w:hAnsi="宋体" w:eastAsia="宋体" w:cs="宋体"/>
                <w:sz w:val="21"/>
                <w:szCs w:val="21"/>
              </w:rPr>
              <w:t xml:space="preserve"> </w:t>
            </w:r>
            <w:r>
              <w:rPr>
                <w:rFonts w:ascii="宋体" w:hAnsi="宋体" w:eastAsia="宋体" w:cs="宋体"/>
                <w:spacing w:val="6"/>
                <w:sz w:val="21"/>
                <w:szCs w:val="21"/>
              </w:rPr>
              <w:t>门(单位)预算资金的规范运行情况。1.是否符合国</w:t>
            </w:r>
            <w:r>
              <w:rPr>
                <w:rFonts w:ascii="宋体" w:hAnsi="宋体" w:eastAsia="宋体" w:cs="宋体"/>
                <w:sz w:val="21"/>
                <w:szCs w:val="21"/>
              </w:rPr>
              <w:t xml:space="preserve"> </w:t>
            </w:r>
            <w:r>
              <w:rPr>
                <w:rFonts w:ascii="宋体" w:hAnsi="宋体" w:eastAsia="宋体" w:cs="宋体"/>
                <w:spacing w:val="4"/>
                <w:sz w:val="21"/>
                <w:szCs w:val="21"/>
              </w:rPr>
              <w:t>家财经法规</w:t>
            </w:r>
            <w:r>
              <w:rPr>
                <w:rFonts w:ascii="宋体" w:hAnsi="宋体" w:eastAsia="宋体" w:cs="宋体"/>
                <w:spacing w:val="3"/>
                <w:sz w:val="21"/>
                <w:szCs w:val="21"/>
              </w:rPr>
              <w:t>和</w:t>
            </w:r>
            <w:r>
              <w:rPr>
                <w:rFonts w:ascii="宋体" w:hAnsi="宋体" w:eastAsia="宋体" w:cs="宋体"/>
                <w:spacing w:val="2"/>
                <w:sz w:val="21"/>
                <w:szCs w:val="21"/>
              </w:rPr>
              <w:t>财务管理制度规定以及有关专项资金</w:t>
            </w:r>
            <w:r>
              <w:rPr>
                <w:rFonts w:ascii="宋体" w:hAnsi="宋体" w:eastAsia="宋体" w:cs="宋体"/>
                <w:sz w:val="21"/>
                <w:szCs w:val="21"/>
              </w:rPr>
              <w:t xml:space="preserve"> </w:t>
            </w:r>
            <w:r>
              <w:rPr>
                <w:rFonts w:ascii="宋体" w:hAnsi="宋体" w:eastAsia="宋体" w:cs="宋体"/>
                <w:spacing w:val="4"/>
                <w:sz w:val="21"/>
                <w:szCs w:val="21"/>
              </w:rPr>
              <w:t>管理办法的规</w:t>
            </w:r>
            <w:r>
              <w:rPr>
                <w:rFonts w:ascii="宋体" w:hAnsi="宋体" w:eastAsia="宋体" w:cs="宋体"/>
                <w:spacing w:val="2"/>
                <w:sz w:val="21"/>
                <w:szCs w:val="21"/>
              </w:rPr>
              <w:t>定；2.资金的拨付是否有完整的审批</w:t>
            </w:r>
            <w:r>
              <w:rPr>
                <w:rFonts w:ascii="宋体" w:hAnsi="宋体" w:eastAsia="宋体" w:cs="宋体"/>
                <w:sz w:val="21"/>
                <w:szCs w:val="21"/>
              </w:rPr>
              <w:t xml:space="preserve"> </w:t>
            </w:r>
            <w:r>
              <w:rPr>
                <w:rFonts w:ascii="宋体" w:hAnsi="宋体" w:eastAsia="宋体" w:cs="宋体"/>
                <w:spacing w:val="4"/>
                <w:sz w:val="21"/>
                <w:szCs w:val="21"/>
              </w:rPr>
              <w:t>程序和手续</w:t>
            </w:r>
            <w:r>
              <w:rPr>
                <w:rFonts w:ascii="宋体" w:hAnsi="宋体" w:eastAsia="宋体" w:cs="宋体"/>
                <w:spacing w:val="3"/>
                <w:sz w:val="21"/>
                <w:szCs w:val="21"/>
              </w:rPr>
              <w:t>；</w:t>
            </w:r>
            <w:r>
              <w:rPr>
                <w:rFonts w:ascii="宋体" w:hAnsi="宋体" w:eastAsia="宋体" w:cs="宋体"/>
                <w:spacing w:val="2"/>
                <w:sz w:val="21"/>
                <w:szCs w:val="21"/>
              </w:rPr>
              <w:t>3.项目的重大开支是否经过评估论</w:t>
            </w:r>
            <w:r>
              <w:rPr>
                <w:rFonts w:ascii="宋体" w:hAnsi="宋体" w:eastAsia="宋体" w:cs="宋体"/>
                <w:sz w:val="21"/>
                <w:szCs w:val="21"/>
              </w:rPr>
              <w:t xml:space="preserve">   </w:t>
            </w:r>
            <w:r>
              <w:rPr>
                <w:rFonts w:ascii="宋体" w:hAnsi="宋体" w:eastAsia="宋体" w:cs="宋体"/>
                <w:spacing w:val="4"/>
                <w:sz w:val="21"/>
                <w:szCs w:val="21"/>
              </w:rPr>
              <w:t>证；4.是否</w:t>
            </w:r>
            <w:r>
              <w:rPr>
                <w:rFonts w:ascii="宋体" w:hAnsi="宋体" w:eastAsia="宋体" w:cs="宋体"/>
                <w:spacing w:val="2"/>
                <w:sz w:val="21"/>
                <w:szCs w:val="21"/>
              </w:rPr>
              <w:t>符合部门预算批复的用途；5.是否存在</w:t>
            </w:r>
            <w:r>
              <w:rPr>
                <w:rFonts w:ascii="宋体" w:hAnsi="宋体" w:eastAsia="宋体" w:cs="宋体"/>
                <w:sz w:val="21"/>
                <w:szCs w:val="21"/>
              </w:rPr>
              <w:t xml:space="preserve"> </w:t>
            </w:r>
            <w:r>
              <w:rPr>
                <w:rFonts w:ascii="宋体" w:hAnsi="宋体" w:eastAsia="宋体" w:cs="宋体"/>
                <w:spacing w:val="4"/>
                <w:sz w:val="21"/>
                <w:szCs w:val="21"/>
              </w:rPr>
              <w:t>截留支出情况</w:t>
            </w:r>
            <w:r>
              <w:rPr>
                <w:rFonts w:ascii="宋体" w:hAnsi="宋体" w:eastAsia="宋体" w:cs="宋体"/>
                <w:spacing w:val="2"/>
                <w:sz w:val="21"/>
                <w:szCs w:val="21"/>
              </w:rPr>
              <w:t>；6.是否存在挤占支出情况；7.是否</w:t>
            </w:r>
            <w:r>
              <w:rPr>
                <w:rFonts w:ascii="宋体" w:hAnsi="宋体" w:eastAsia="宋体" w:cs="宋体"/>
                <w:sz w:val="21"/>
                <w:szCs w:val="21"/>
              </w:rPr>
              <w:t xml:space="preserve"> </w:t>
            </w:r>
            <w:r>
              <w:rPr>
                <w:rFonts w:ascii="宋体" w:hAnsi="宋体" w:eastAsia="宋体" w:cs="宋体"/>
                <w:spacing w:val="2"/>
                <w:sz w:val="21"/>
                <w:szCs w:val="21"/>
              </w:rPr>
              <w:t>存在挪用支出情况</w:t>
            </w:r>
            <w:r>
              <w:rPr>
                <w:rFonts w:ascii="宋体" w:hAnsi="宋体" w:eastAsia="宋体" w:cs="宋体"/>
                <w:spacing w:val="1"/>
                <w:sz w:val="21"/>
                <w:szCs w:val="21"/>
              </w:rPr>
              <w:t>；8.是否存在虚列支出情况。</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3973" w:type="dxa"/>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管理制度健全性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健全</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tabs>
                <w:tab w:val="left" w:pos="130"/>
              </w:tabs>
              <w:spacing w:before="56" w:line="239" w:lineRule="auto"/>
              <w:ind w:right="163" w:rightChars="0"/>
              <w:rPr>
                <w:rFonts w:hint="eastAsia" w:ascii="宋体" w:hAnsi="宋体" w:cs="宋体"/>
                <w:color w:val="000000"/>
                <w:szCs w:val="21"/>
              </w:rPr>
            </w:pPr>
            <w:r>
              <w:rPr>
                <w:rFonts w:ascii="宋体" w:hAnsi="宋体" w:eastAsia="宋体" w:cs="宋体"/>
                <w:spacing w:val="12"/>
                <w:sz w:val="21"/>
                <w:szCs w:val="21"/>
              </w:rPr>
              <w:t>部</w:t>
            </w:r>
            <w:r>
              <w:rPr>
                <w:rFonts w:ascii="宋体" w:hAnsi="宋体" w:eastAsia="宋体" w:cs="宋体"/>
                <w:spacing w:val="10"/>
                <w:sz w:val="21"/>
                <w:szCs w:val="21"/>
              </w:rPr>
              <w:t>门(单位)为加强预算管理，规范财务行为而制</w:t>
            </w:r>
            <w:r>
              <w:rPr>
                <w:rFonts w:ascii="宋体" w:hAnsi="宋体" w:eastAsia="宋体" w:cs="宋体"/>
                <w:sz w:val="21"/>
                <w:szCs w:val="21"/>
              </w:rPr>
              <w:t xml:space="preserve"> </w:t>
            </w:r>
            <w:r>
              <w:rPr>
                <w:rFonts w:ascii="宋体" w:hAnsi="宋体" w:eastAsia="宋体" w:cs="宋体"/>
                <w:spacing w:val="4"/>
                <w:sz w:val="21"/>
                <w:szCs w:val="21"/>
              </w:rPr>
              <w:t>定的管理制</w:t>
            </w:r>
            <w:r>
              <w:rPr>
                <w:rFonts w:ascii="宋体" w:hAnsi="宋体" w:eastAsia="宋体" w:cs="宋体"/>
                <w:spacing w:val="2"/>
                <w:sz w:val="21"/>
                <w:szCs w:val="21"/>
              </w:rPr>
              <w:t>度是否健全完整，用以反映和考核部门</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6"/>
                <w:sz w:val="21"/>
                <w:szCs w:val="21"/>
              </w:rPr>
              <w:t>(单位)预算管理制度为完成主要职责或促成事</w:t>
            </w:r>
            <w:r>
              <w:rPr>
                <w:rFonts w:ascii="宋体" w:hAnsi="宋体" w:eastAsia="宋体" w:cs="宋体"/>
                <w:spacing w:val="2"/>
                <w:sz w:val="21"/>
                <w:szCs w:val="21"/>
              </w:rPr>
              <w:t>业</w:t>
            </w:r>
            <w:r>
              <w:rPr>
                <w:rFonts w:ascii="宋体" w:hAnsi="宋体" w:eastAsia="宋体" w:cs="宋体"/>
                <w:sz w:val="21"/>
                <w:szCs w:val="21"/>
              </w:rPr>
              <w:t xml:space="preserve"> </w:t>
            </w:r>
            <w:r>
              <w:rPr>
                <w:rFonts w:ascii="宋体" w:hAnsi="宋体" w:eastAsia="宋体" w:cs="宋体"/>
                <w:spacing w:val="4"/>
                <w:sz w:val="21"/>
                <w:szCs w:val="21"/>
              </w:rPr>
              <w:t>发展的保障</w:t>
            </w:r>
            <w:r>
              <w:rPr>
                <w:rFonts w:ascii="宋体" w:hAnsi="宋体" w:eastAsia="宋体" w:cs="宋体"/>
                <w:spacing w:val="3"/>
                <w:sz w:val="21"/>
                <w:szCs w:val="21"/>
              </w:rPr>
              <w:t>情</w:t>
            </w:r>
            <w:r>
              <w:rPr>
                <w:rFonts w:ascii="宋体" w:hAnsi="宋体" w:eastAsia="宋体" w:cs="宋体"/>
                <w:spacing w:val="2"/>
                <w:sz w:val="21"/>
                <w:szCs w:val="21"/>
              </w:rPr>
              <w:t>况。1.是否已制定或具有预算资金管</w:t>
            </w:r>
            <w:r>
              <w:rPr>
                <w:rFonts w:ascii="宋体" w:hAnsi="宋体" w:eastAsia="宋体" w:cs="宋体"/>
                <w:sz w:val="21"/>
                <w:szCs w:val="21"/>
              </w:rPr>
              <w:t xml:space="preserve"> </w:t>
            </w:r>
            <w:r>
              <w:rPr>
                <w:rFonts w:ascii="宋体" w:hAnsi="宋体" w:eastAsia="宋体" w:cs="宋体"/>
                <w:spacing w:val="4"/>
                <w:sz w:val="21"/>
                <w:szCs w:val="21"/>
              </w:rPr>
              <w:t>理办法、内</w:t>
            </w:r>
            <w:r>
              <w:rPr>
                <w:rFonts w:ascii="宋体" w:hAnsi="宋体" w:eastAsia="宋体" w:cs="宋体"/>
                <w:spacing w:val="2"/>
                <w:sz w:val="21"/>
                <w:szCs w:val="21"/>
              </w:rPr>
              <w:t>部管理制度、会计核算制度、会计岗位</w:t>
            </w:r>
            <w:r>
              <w:rPr>
                <w:rFonts w:ascii="宋体" w:hAnsi="宋体" w:eastAsia="宋体" w:cs="宋体"/>
                <w:sz w:val="21"/>
                <w:szCs w:val="21"/>
              </w:rPr>
              <w:t xml:space="preserve"> </w:t>
            </w:r>
            <w:r>
              <w:rPr>
                <w:rFonts w:ascii="宋体" w:hAnsi="宋体" w:eastAsia="宋体" w:cs="宋体"/>
                <w:spacing w:val="4"/>
                <w:sz w:val="21"/>
                <w:szCs w:val="21"/>
              </w:rPr>
              <w:t>制度等管理</w:t>
            </w:r>
            <w:r>
              <w:rPr>
                <w:rFonts w:ascii="宋体" w:hAnsi="宋体" w:eastAsia="宋体" w:cs="宋体"/>
                <w:spacing w:val="3"/>
                <w:sz w:val="21"/>
                <w:szCs w:val="21"/>
              </w:rPr>
              <w:t>制</w:t>
            </w:r>
            <w:r>
              <w:rPr>
                <w:rFonts w:ascii="宋体" w:hAnsi="宋体" w:eastAsia="宋体" w:cs="宋体"/>
                <w:spacing w:val="2"/>
                <w:sz w:val="21"/>
                <w:szCs w:val="21"/>
              </w:rPr>
              <w:t>度；2.相关管理制度是否得到有效执</w:t>
            </w:r>
            <w:r>
              <w:rPr>
                <w:rFonts w:ascii="宋体" w:hAnsi="宋体" w:eastAsia="宋体" w:cs="宋体"/>
                <w:sz w:val="21"/>
                <w:szCs w:val="21"/>
              </w:rPr>
              <w:t xml:space="preserve"> </w:t>
            </w:r>
            <w:r>
              <w:rPr>
                <w:rFonts w:ascii="宋体" w:hAnsi="宋体" w:eastAsia="宋体" w:cs="宋体"/>
                <w:spacing w:val="-7"/>
                <w:sz w:val="21"/>
                <w:szCs w:val="21"/>
              </w:rPr>
              <w:t>行。</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预决算信息公开性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公开</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56" w:line="241" w:lineRule="auto"/>
              <w:ind w:right="166" w:rightChars="0"/>
              <w:rPr>
                <w:rFonts w:hint="eastAsia" w:ascii="宋体" w:hAnsi="宋体" w:cs="宋体"/>
                <w:color w:val="000000"/>
                <w:szCs w:val="21"/>
              </w:rPr>
            </w:pPr>
            <w:r>
              <w:rPr>
                <w:rFonts w:ascii="宋体" w:hAnsi="宋体" w:eastAsia="宋体" w:cs="宋体"/>
                <w:spacing w:val="12"/>
                <w:sz w:val="21"/>
                <w:szCs w:val="21"/>
              </w:rPr>
              <w:t>部</w:t>
            </w:r>
            <w:r>
              <w:rPr>
                <w:rFonts w:ascii="宋体" w:hAnsi="宋体" w:eastAsia="宋体" w:cs="宋体"/>
                <w:spacing w:val="10"/>
                <w:sz w:val="21"/>
                <w:szCs w:val="21"/>
              </w:rPr>
              <w:t>门(单位)是否按照政府信息公开有关规定公开</w:t>
            </w:r>
            <w:r>
              <w:rPr>
                <w:rFonts w:ascii="宋体" w:hAnsi="宋体" w:eastAsia="宋体" w:cs="宋体"/>
                <w:sz w:val="21"/>
                <w:szCs w:val="21"/>
              </w:rPr>
              <w:t xml:space="preserve"> </w:t>
            </w:r>
            <w:r>
              <w:rPr>
                <w:rFonts w:ascii="宋体" w:hAnsi="宋体" w:eastAsia="宋体" w:cs="宋体"/>
                <w:spacing w:val="4"/>
                <w:sz w:val="21"/>
                <w:szCs w:val="21"/>
              </w:rPr>
              <w:t>部门预算、</w:t>
            </w:r>
            <w:r>
              <w:rPr>
                <w:rFonts w:ascii="宋体" w:hAnsi="宋体" w:eastAsia="宋体" w:cs="宋体"/>
                <w:spacing w:val="2"/>
                <w:sz w:val="21"/>
                <w:szCs w:val="21"/>
              </w:rPr>
              <w:t>执行、决算、监督、绩效等相关预决算</w:t>
            </w:r>
            <w:r>
              <w:rPr>
                <w:rFonts w:ascii="宋体" w:hAnsi="宋体" w:eastAsia="宋体" w:cs="宋体"/>
                <w:sz w:val="21"/>
                <w:szCs w:val="21"/>
              </w:rPr>
              <w:t xml:space="preserve"> </w:t>
            </w:r>
            <w:r>
              <w:rPr>
                <w:rFonts w:ascii="宋体" w:hAnsi="宋体" w:eastAsia="宋体" w:cs="宋体"/>
                <w:spacing w:val="14"/>
                <w:sz w:val="21"/>
                <w:szCs w:val="21"/>
              </w:rPr>
              <w:t>信</w:t>
            </w:r>
            <w:r>
              <w:rPr>
                <w:rFonts w:ascii="宋体" w:hAnsi="宋体" w:eastAsia="宋体" w:cs="宋体"/>
                <w:spacing w:val="10"/>
                <w:sz w:val="21"/>
                <w:szCs w:val="21"/>
              </w:rPr>
              <w:t>息，用以反映和考核部门(单位)预决算管理的</w:t>
            </w:r>
            <w:r>
              <w:rPr>
                <w:rFonts w:ascii="宋体" w:hAnsi="宋体" w:eastAsia="宋体" w:cs="宋体"/>
                <w:sz w:val="21"/>
                <w:szCs w:val="21"/>
              </w:rPr>
              <w:t xml:space="preserve"> </w:t>
            </w:r>
            <w:r>
              <w:rPr>
                <w:rFonts w:ascii="宋体" w:hAnsi="宋体" w:eastAsia="宋体" w:cs="宋体"/>
                <w:spacing w:val="4"/>
                <w:sz w:val="21"/>
                <w:szCs w:val="21"/>
              </w:rPr>
              <w:t>公开透明情</w:t>
            </w:r>
            <w:r>
              <w:rPr>
                <w:rFonts w:ascii="宋体" w:hAnsi="宋体" w:eastAsia="宋体" w:cs="宋体"/>
                <w:spacing w:val="2"/>
                <w:sz w:val="21"/>
                <w:szCs w:val="21"/>
              </w:rPr>
              <w:t>况。1.是否按规定内容公开预决算信</w:t>
            </w:r>
            <w:r>
              <w:rPr>
                <w:rFonts w:ascii="宋体" w:hAnsi="宋体" w:eastAsia="宋体" w:cs="宋体"/>
                <w:sz w:val="21"/>
                <w:szCs w:val="21"/>
              </w:rPr>
              <w:t xml:space="preserve">  </w:t>
            </w:r>
            <w:r>
              <w:rPr>
                <w:rFonts w:ascii="宋体" w:hAnsi="宋体" w:eastAsia="宋体" w:cs="宋体"/>
                <w:spacing w:val="2"/>
                <w:sz w:val="21"/>
                <w:szCs w:val="21"/>
              </w:rPr>
              <w:t>息</w:t>
            </w:r>
            <w:r>
              <w:rPr>
                <w:rFonts w:ascii="宋体" w:hAnsi="宋体" w:eastAsia="宋体" w:cs="宋体"/>
                <w:spacing w:val="1"/>
                <w:sz w:val="21"/>
                <w:szCs w:val="21"/>
              </w:rPr>
              <w:t>；2.是否按规定时限公开预决算信息。</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资产管理规范性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规范</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部门（单位）的资产配置、使用是否合规，处置是否规范，收入是否及时足额上缴，用以反映和考核部门（单位）资产管理的规范程度。</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绩效管理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绩效目标编制完成率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部门（单位）按要求编制绩效目标的项目数量占应编制绩效目标项目总数的比重。部门目标编制完成率=已完成绩效目标编制项目数量/部门应编制绩效目标项目总数*100%绩效监控完成率 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绩效监控完成率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部门（单位）按要求实施绩效监控的项目数量占应实施绩效监控项目总数的比重。部门绩效监控完成率=已完成绩效监控项目数量/部门项目总数*100%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ascii="宋体" w:hAnsi="宋体" w:cs="宋体"/>
                <w:color w:val="000000"/>
                <w:kern w:val="0"/>
                <w:szCs w:val="21"/>
                <w:lang w:bidi="ar"/>
              </w:rPr>
              <w:t>绩效自评完成率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部门绩效自评完成率=已完成评价项目数量/部门项目总数*100%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ascii="宋体" w:hAnsi="宋体" w:cs="宋体"/>
                <w:color w:val="000000"/>
                <w:kern w:val="0"/>
                <w:szCs w:val="21"/>
                <w:lang w:bidi="ar"/>
              </w:rPr>
              <w:t>部门绩效评价完成率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部门绩效评价完成率=已完成评价项目数量/部门重点绩效评价项目数*100%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color w:val="000000"/>
                <w:szCs w:val="21"/>
              </w:rPr>
            </w:pPr>
          </w:p>
        </w:tc>
        <w:tc>
          <w:tcPr>
            <w:tcW w:w="261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color w:val="000000"/>
                <w:szCs w:val="21"/>
              </w:rPr>
            </w:pPr>
          </w:p>
        </w:tc>
        <w:tc>
          <w:tcPr>
            <w:tcW w:w="3973"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ascii="宋体" w:hAnsi="宋体" w:cs="宋体"/>
                <w:color w:val="000000"/>
                <w:kern w:val="0"/>
                <w:szCs w:val="21"/>
                <w:lang w:bidi="ar"/>
              </w:rPr>
              <w:t>评价结果应用率</w:t>
            </w:r>
          </w:p>
        </w:tc>
        <w:tc>
          <w:tcPr>
            <w:tcW w:w="2118" w:type="dxa"/>
            <w:tcBorders>
              <w:top w:val="single" w:color="000000" w:sz="4" w:space="0"/>
              <w:left w:val="single" w:color="000000" w:sz="4" w:space="0"/>
              <w:bottom w:val="single" w:color="auto" w:sz="4" w:space="0"/>
              <w:right w:val="single" w:color="000000" w:sz="4" w:space="0"/>
            </w:tcBorders>
            <w:noWrap w:val="0"/>
            <w:vAlign w:val="top"/>
          </w:tcPr>
          <w:p>
            <w:pPr>
              <w:spacing w:before="55" w:line="187" w:lineRule="auto"/>
              <w:rPr>
                <w:rFonts w:ascii="宋体" w:hAnsi="宋体" w:eastAsia="宋体" w:cs="宋体"/>
                <w:spacing w:val="-4"/>
                <w:sz w:val="21"/>
                <w:szCs w:val="21"/>
              </w:rPr>
            </w:pPr>
          </w:p>
          <w:p>
            <w:pPr>
              <w:spacing w:before="55" w:line="187" w:lineRule="auto"/>
              <w:rPr>
                <w:rFonts w:hint="eastAsia" w:ascii="宋体" w:hAnsi="宋体" w:cs="宋体"/>
                <w:color w:val="000000"/>
                <w:szCs w:val="21"/>
              </w:rPr>
            </w:pPr>
            <w:r>
              <w:rPr>
                <w:rFonts w:ascii="宋体" w:hAnsi="宋体" w:eastAsia="宋体" w:cs="宋体"/>
                <w:spacing w:val="-4"/>
                <w:sz w:val="21"/>
                <w:szCs w:val="21"/>
              </w:rPr>
              <w:t>1</w:t>
            </w:r>
            <w:r>
              <w:rPr>
                <w:rFonts w:ascii="宋体" w:hAnsi="宋体" w:eastAsia="宋体" w:cs="宋体"/>
                <w:spacing w:val="-3"/>
                <w:sz w:val="21"/>
                <w:szCs w:val="21"/>
              </w:rPr>
              <w:t>00%</w:t>
            </w:r>
          </w:p>
        </w:tc>
        <w:tc>
          <w:tcPr>
            <w:tcW w:w="5856" w:type="dxa"/>
            <w:tcBorders>
              <w:top w:val="single" w:color="000000" w:sz="4" w:space="0"/>
              <w:left w:val="single" w:color="000000" w:sz="4" w:space="0"/>
              <w:bottom w:val="single" w:color="auto" w:sz="4" w:space="0"/>
              <w:right w:val="single" w:color="000000" w:sz="4" w:space="0"/>
            </w:tcBorders>
            <w:noWrap w:val="0"/>
            <w:vAlign w:val="top"/>
          </w:tcPr>
          <w:p>
            <w:pPr>
              <w:spacing w:before="258" w:line="244" w:lineRule="auto"/>
              <w:ind w:right="80" w:rightChars="0"/>
              <w:rPr>
                <w:rFonts w:hint="eastAsia" w:ascii="宋体" w:hAnsi="宋体" w:cs="宋体"/>
                <w:color w:val="000000"/>
                <w:szCs w:val="21"/>
              </w:rPr>
            </w:pPr>
            <w:r>
              <w:rPr>
                <w:rFonts w:ascii="宋体" w:hAnsi="宋体" w:eastAsia="宋体" w:cs="宋体"/>
                <w:spacing w:val="4"/>
                <w:sz w:val="21"/>
                <w:szCs w:val="21"/>
              </w:rPr>
              <w:t>绩效监控</w:t>
            </w:r>
            <w:r>
              <w:rPr>
                <w:rFonts w:ascii="宋体" w:hAnsi="宋体" w:eastAsia="宋体" w:cs="宋体"/>
                <w:spacing w:val="2"/>
                <w:sz w:val="21"/>
                <w:szCs w:val="21"/>
              </w:rPr>
              <w:t>、单位自评、部门绩效评价、财政重点绩</w:t>
            </w:r>
            <w:r>
              <w:rPr>
                <w:rFonts w:ascii="宋体" w:hAnsi="宋体" w:eastAsia="宋体" w:cs="宋体"/>
                <w:sz w:val="21"/>
                <w:szCs w:val="21"/>
              </w:rPr>
              <w:t xml:space="preserve"> </w:t>
            </w:r>
            <w:r>
              <w:rPr>
                <w:rFonts w:ascii="宋体" w:hAnsi="宋体" w:eastAsia="宋体" w:cs="宋体"/>
                <w:spacing w:val="4"/>
                <w:sz w:val="21"/>
                <w:szCs w:val="21"/>
              </w:rPr>
              <w:t>效评价</w:t>
            </w:r>
            <w:r>
              <w:rPr>
                <w:rFonts w:ascii="宋体" w:hAnsi="宋体" w:eastAsia="宋体" w:cs="宋体"/>
                <w:spacing w:val="2"/>
                <w:sz w:val="21"/>
                <w:szCs w:val="21"/>
              </w:rPr>
              <w:t>结果应用情况。评价结果应用率=评价提出的</w:t>
            </w:r>
            <w:r>
              <w:rPr>
                <w:rFonts w:ascii="宋体" w:hAnsi="宋体" w:eastAsia="宋体" w:cs="宋体"/>
                <w:sz w:val="21"/>
                <w:szCs w:val="21"/>
              </w:rPr>
              <w:t xml:space="preserve"> </w:t>
            </w:r>
            <w:r>
              <w:rPr>
                <w:rFonts w:ascii="宋体" w:hAnsi="宋体" w:eastAsia="宋体" w:cs="宋体"/>
                <w:spacing w:val="4"/>
                <w:sz w:val="21"/>
                <w:szCs w:val="21"/>
              </w:rPr>
              <w:t>意</w:t>
            </w:r>
            <w:r>
              <w:rPr>
                <w:rFonts w:ascii="宋体" w:hAnsi="宋体" w:eastAsia="宋体" w:cs="宋体"/>
                <w:spacing w:val="3"/>
                <w:sz w:val="21"/>
                <w:szCs w:val="21"/>
              </w:rPr>
              <w:t>见</w:t>
            </w:r>
            <w:r>
              <w:rPr>
                <w:rFonts w:ascii="宋体" w:hAnsi="宋体" w:eastAsia="宋体" w:cs="宋体"/>
                <w:spacing w:val="2"/>
                <w:sz w:val="21"/>
                <w:szCs w:val="21"/>
              </w:rPr>
              <w:t>建议采纳数/提出的意见建议总数*100%</w:t>
            </w:r>
          </w:p>
        </w:tc>
      </w:tr>
      <w:tr>
        <w:tblPrEx>
          <w:tblCellMar>
            <w:top w:w="0" w:type="dxa"/>
            <w:left w:w="108" w:type="dxa"/>
            <w:bottom w:w="0" w:type="dxa"/>
            <w:right w:w="108" w:type="dxa"/>
          </w:tblCellMar>
        </w:tblPrEx>
        <w:trPr>
          <w:trHeight w:val="431" w:hRule="atLeast"/>
        </w:trPr>
        <w:tc>
          <w:tcPr>
            <w:tcW w:w="24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产出指标</w:t>
            </w:r>
          </w:p>
        </w:tc>
        <w:tc>
          <w:tcPr>
            <w:tcW w:w="26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重点工作任务完成</w:t>
            </w:r>
          </w:p>
        </w:tc>
        <w:tc>
          <w:tcPr>
            <w:tcW w:w="39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ascii="宋体" w:hAnsi="宋体" w:eastAsia="宋体" w:cs="宋体"/>
                <w:sz w:val="21"/>
                <w:szCs w:val="21"/>
              </w:rPr>
              <w:t xml:space="preserve">重点工作任务完成率 </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ascii="宋体" w:hAnsi="宋体" w:eastAsia="宋体" w:cs="宋体"/>
                <w:sz w:val="21"/>
                <w:szCs w:val="21"/>
              </w:rPr>
              <w:t>≥95%</w:t>
            </w:r>
          </w:p>
        </w:tc>
        <w:tc>
          <w:tcPr>
            <w:tcW w:w="58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对特困、孤儿人员参加医保补助、</w:t>
            </w:r>
            <w:r>
              <w:rPr>
                <w:rFonts w:hint="eastAsia" w:ascii="宋体" w:hAnsi="宋体" w:cs="宋体"/>
                <w:color w:val="000000"/>
                <w:szCs w:val="21"/>
                <w:lang w:eastAsia="zh-CN"/>
              </w:rPr>
              <w:t>扶贫支出—城乡困难群众住院医疗救助、</w:t>
            </w:r>
            <w:r>
              <w:rPr>
                <w:rFonts w:hint="eastAsia" w:ascii="宋体" w:hAnsi="宋体"/>
                <w:color w:val="000000"/>
                <w:kern w:val="0"/>
                <w:sz w:val="21"/>
                <w:szCs w:val="21"/>
                <w:lang w:val="en-US" w:eastAsia="zh-CN"/>
              </w:rPr>
              <w:t>城乡居民医疗保险基金</w:t>
            </w:r>
          </w:p>
        </w:tc>
      </w:tr>
      <w:tr>
        <w:tblPrEx>
          <w:tblCellMar>
            <w:top w:w="0" w:type="dxa"/>
            <w:left w:w="108" w:type="dxa"/>
            <w:bottom w:w="0" w:type="dxa"/>
            <w:right w:w="108" w:type="dxa"/>
          </w:tblCellMar>
        </w:tblPrEx>
        <w:trPr>
          <w:trHeight w:val="431" w:hRule="atLeast"/>
        </w:trPr>
        <w:tc>
          <w:tcPr>
            <w:tcW w:w="244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26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履职目标实现</w:t>
            </w:r>
          </w:p>
        </w:tc>
        <w:tc>
          <w:tcPr>
            <w:tcW w:w="3973" w:type="dxa"/>
            <w:tcBorders>
              <w:top w:val="single" w:color="auto" w:sz="4" w:space="0"/>
              <w:left w:val="single" w:color="auto" w:sz="4" w:space="0"/>
              <w:bottom w:val="single" w:color="auto" w:sz="4" w:space="0"/>
              <w:right w:val="single" w:color="auto" w:sz="4" w:space="0"/>
            </w:tcBorders>
            <w:noWrap w:val="0"/>
            <w:vAlign w:val="top"/>
          </w:tcPr>
          <w:p>
            <w:pPr>
              <w:spacing w:before="157" w:line="223" w:lineRule="auto"/>
              <w:ind w:left="37" w:leftChars="0"/>
              <w:rPr>
                <w:rFonts w:hint="eastAsia" w:ascii="宋体" w:hAnsi="宋体" w:cs="宋体"/>
                <w:color w:val="000000"/>
                <w:szCs w:val="21"/>
              </w:rPr>
            </w:pPr>
            <w:r>
              <w:rPr>
                <w:rFonts w:ascii="宋体" w:hAnsi="宋体" w:eastAsia="宋体" w:cs="宋体"/>
                <w:spacing w:val="2"/>
                <w:sz w:val="21"/>
                <w:szCs w:val="21"/>
              </w:rPr>
              <w:t>履职目</w:t>
            </w:r>
            <w:r>
              <w:rPr>
                <w:rFonts w:ascii="宋体" w:hAnsi="宋体" w:eastAsia="宋体" w:cs="宋体"/>
                <w:spacing w:val="1"/>
                <w:sz w:val="21"/>
                <w:szCs w:val="21"/>
              </w:rPr>
              <w:t>标</w:t>
            </w:r>
            <w:r>
              <w:rPr>
                <w:rFonts w:hint="eastAsia" w:ascii="宋体" w:hAnsi="宋体" w:eastAsia="宋体" w:cs="宋体"/>
                <w:spacing w:val="1"/>
                <w:sz w:val="21"/>
                <w:szCs w:val="21"/>
                <w:lang w:eastAsia="zh-CN"/>
              </w:rPr>
              <w:t>实现</w:t>
            </w:r>
            <w:r>
              <w:rPr>
                <w:rFonts w:ascii="宋体" w:hAnsi="宋体" w:eastAsia="宋体" w:cs="宋体"/>
                <w:spacing w:val="1"/>
                <w:sz w:val="21"/>
                <w:szCs w:val="21"/>
              </w:rPr>
              <w:t>率</w:t>
            </w:r>
          </w:p>
        </w:tc>
        <w:tc>
          <w:tcPr>
            <w:tcW w:w="2118" w:type="dxa"/>
            <w:tcBorders>
              <w:top w:val="single" w:color="auto" w:sz="4" w:space="0"/>
              <w:left w:val="single" w:color="auto" w:sz="4" w:space="0"/>
              <w:bottom w:val="single" w:color="auto" w:sz="4" w:space="0"/>
              <w:right w:val="single" w:color="auto" w:sz="4" w:space="0"/>
            </w:tcBorders>
            <w:noWrap w:val="0"/>
            <w:vAlign w:val="top"/>
          </w:tcPr>
          <w:p>
            <w:pPr>
              <w:spacing w:before="157" w:line="241" w:lineRule="auto"/>
              <w:ind w:left="55" w:leftChars="0"/>
              <w:rPr>
                <w:rFonts w:hint="eastAsia" w:ascii="宋体" w:hAnsi="宋体" w:cs="宋体"/>
                <w:color w:val="000000"/>
                <w:szCs w:val="21"/>
              </w:rPr>
            </w:pPr>
            <w:r>
              <w:rPr>
                <w:rFonts w:ascii="宋体" w:hAnsi="宋体" w:eastAsia="宋体" w:cs="宋体"/>
                <w:spacing w:val="-6"/>
                <w:sz w:val="21"/>
                <w:szCs w:val="21"/>
              </w:rPr>
              <w:t>≥</w:t>
            </w:r>
            <w:r>
              <w:rPr>
                <w:rFonts w:ascii="宋体" w:hAnsi="宋体" w:eastAsia="宋体" w:cs="宋体"/>
                <w:spacing w:val="-3"/>
                <w:sz w:val="21"/>
                <w:szCs w:val="21"/>
              </w:rPr>
              <w:t>95%</w:t>
            </w:r>
          </w:p>
        </w:tc>
        <w:tc>
          <w:tcPr>
            <w:tcW w:w="5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ascii="宋体" w:hAnsi="宋体" w:eastAsia="宋体" w:cs="宋体"/>
                <w:sz w:val="21"/>
                <w:szCs w:val="21"/>
              </w:rPr>
              <w:t>目标完成度是否及时有效</w:t>
            </w:r>
          </w:p>
        </w:tc>
      </w:tr>
      <w:tr>
        <w:tblPrEx>
          <w:tblCellMar>
            <w:top w:w="0" w:type="dxa"/>
            <w:left w:w="108" w:type="dxa"/>
            <w:bottom w:w="0" w:type="dxa"/>
            <w:right w:w="108" w:type="dxa"/>
          </w:tblCellMar>
        </w:tblPrEx>
        <w:trPr>
          <w:trHeight w:val="431" w:hRule="atLeast"/>
        </w:trPr>
        <w:tc>
          <w:tcPr>
            <w:tcW w:w="24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ascii="宋体" w:hAnsi="宋体" w:cs="宋体"/>
                <w:color w:val="000000"/>
                <w:kern w:val="0"/>
                <w:szCs w:val="21"/>
                <w:lang w:bidi="ar"/>
              </w:rPr>
              <w:t>效益指标</w:t>
            </w:r>
          </w:p>
        </w:tc>
        <w:tc>
          <w:tcPr>
            <w:tcW w:w="26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履职效益</w:t>
            </w:r>
          </w:p>
        </w:tc>
        <w:tc>
          <w:tcPr>
            <w:tcW w:w="3973" w:type="dxa"/>
            <w:tcBorders>
              <w:top w:val="single" w:color="auto" w:sz="4" w:space="0"/>
              <w:left w:val="single" w:color="auto" w:sz="4" w:space="0"/>
              <w:bottom w:val="single" w:color="auto" w:sz="4" w:space="0"/>
              <w:right w:val="single" w:color="auto" w:sz="4" w:space="0"/>
            </w:tcBorders>
            <w:noWrap w:val="0"/>
            <w:vAlign w:val="top"/>
          </w:tcPr>
          <w:p>
            <w:pPr>
              <w:spacing w:before="156" w:line="222" w:lineRule="auto"/>
              <w:ind w:left="120" w:leftChars="0"/>
              <w:rPr>
                <w:rFonts w:hint="eastAsia" w:ascii="宋体" w:hAnsi="宋体" w:cs="宋体"/>
                <w:color w:val="000000"/>
                <w:szCs w:val="21"/>
              </w:rPr>
            </w:pPr>
            <w:r>
              <w:rPr>
                <w:rFonts w:ascii="宋体" w:hAnsi="宋体" w:eastAsia="宋体" w:cs="宋体"/>
                <w:spacing w:val="2"/>
                <w:sz w:val="21"/>
                <w:szCs w:val="21"/>
              </w:rPr>
              <w:t>政府工作运转效率</w:t>
            </w:r>
          </w:p>
        </w:tc>
        <w:tc>
          <w:tcPr>
            <w:tcW w:w="2118" w:type="dxa"/>
            <w:tcBorders>
              <w:top w:val="single" w:color="auto" w:sz="4" w:space="0"/>
              <w:left w:val="single" w:color="auto" w:sz="4" w:space="0"/>
              <w:bottom w:val="single" w:color="auto" w:sz="4" w:space="0"/>
              <w:right w:val="single" w:color="auto" w:sz="4" w:space="0"/>
            </w:tcBorders>
            <w:noWrap w:val="0"/>
            <w:vAlign w:val="top"/>
          </w:tcPr>
          <w:p>
            <w:pPr>
              <w:spacing w:before="157" w:line="223" w:lineRule="auto"/>
              <w:ind w:left="39" w:leftChars="0"/>
              <w:rPr>
                <w:rFonts w:hint="eastAsia" w:ascii="宋体" w:hAnsi="宋体" w:cs="宋体"/>
                <w:color w:val="000000"/>
                <w:szCs w:val="21"/>
              </w:rPr>
            </w:pPr>
            <w:r>
              <w:rPr>
                <w:rFonts w:ascii="宋体" w:hAnsi="宋体" w:eastAsia="宋体" w:cs="宋体"/>
                <w:spacing w:val="1"/>
                <w:sz w:val="21"/>
                <w:szCs w:val="21"/>
              </w:rPr>
              <w:t>稳步提</w:t>
            </w:r>
            <w:r>
              <w:rPr>
                <w:rFonts w:ascii="宋体" w:hAnsi="宋体" w:eastAsia="宋体" w:cs="宋体"/>
                <w:sz w:val="21"/>
                <w:szCs w:val="21"/>
              </w:rPr>
              <w:t>高</w:t>
            </w:r>
          </w:p>
        </w:tc>
        <w:tc>
          <w:tcPr>
            <w:tcW w:w="58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ascii="宋体" w:hAnsi="宋体" w:eastAsia="宋体" w:cs="宋体"/>
                <w:sz w:val="21"/>
                <w:szCs w:val="21"/>
              </w:rPr>
              <w:t>数据一般通过问卷调查的方式获得，用百分比衡量 若无目标值，则可参考公众满意度目标值设定参考值。</w:t>
            </w:r>
          </w:p>
        </w:tc>
      </w:tr>
      <w:tr>
        <w:tblPrEx>
          <w:tblCellMar>
            <w:top w:w="0" w:type="dxa"/>
            <w:left w:w="108" w:type="dxa"/>
            <w:bottom w:w="0" w:type="dxa"/>
            <w:right w:w="108" w:type="dxa"/>
          </w:tblCellMar>
        </w:tblPrEx>
        <w:trPr>
          <w:trHeight w:val="431" w:hRule="atLeast"/>
        </w:trPr>
        <w:tc>
          <w:tcPr>
            <w:tcW w:w="244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26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w:t>
            </w:r>
          </w:p>
        </w:tc>
        <w:tc>
          <w:tcPr>
            <w:tcW w:w="39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服务群众满意度</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95%</w:t>
            </w:r>
          </w:p>
        </w:tc>
        <w:tc>
          <w:tcPr>
            <w:tcW w:w="58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r>
      <w:permEnd w:id="302"/>
    </w:tbl>
    <w:p>
      <w:pPr>
        <w:rPr>
          <w:rFonts w:hint="eastAsia" w:ascii="宋体" w:hAnsi="宋体"/>
          <w:color w:val="000000"/>
          <w:kern w:val="0"/>
          <w:szCs w:val="21"/>
        </w:rPr>
      </w:pPr>
    </w:p>
    <w:bookmarkEnd w:id="24"/>
    <w:p>
      <w:pPr>
        <w:rPr>
          <w:rFonts w:hint="eastAsia" w:ascii="宋体" w:hAnsi="宋体"/>
          <w:color w:val="000000"/>
          <w:kern w:val="0"/>
          <w:sz w:val="18"/>
          <w:szCs w:val="18"/>
        </w:rPr>
        <w:sectPr>
          <w:pgSz w:w="18142" w:h="11906" w:orient="landscape"/>
          <w:pgMar w:top="1803" w:right="1440" w:bottom="1803" w:left="1440" w:header="851" w:footer="992" w:gutter="0"/>
          <w:cols w:space="720" w:num="1"/>
          <w:docGrid w:type="lines" w:linePitch="312" w:charSpace="0"/>
        </w:sectPr>
      </w:pPr>
    </w:p>
    <w:p>
      <w:pPr>
        <w:rPr>
          <w:rFonts w:hint="eastAsia" w:ascii="仿宋_GB2312" w:hAnsi="仿宋_GB2312" w:eastAsia="仿宋_GB2312" w:cs="仿宋_GB2312"/>
          <w:sz w:val="32"/>
          <w:szCs w:val="32"/>
        </w:rPr>
      </w:pPr>
      <w:bookmarkStart w:id="25" w:name="PO_part4Table12"/>
      <w:r>
        <w:rPr>
          <w:rFonts w:hint="eastAsia" w:ascii="仿宋_GB2312" w:hAnsi="仿宋_GB2312" w:eastAsia="仿宋_GB2312" w:cs="仿宋_GB2312"/>
          <w:sz w:val="32"/>
          <w:szCs w:val="32"/>
        </w:rPr>
        <w:t xml:space="preserve"> </w:t>
      </w:r>
      <w:permStart w:id="303" w:edGrp="everyone"/>
    </w:p>
    <w:tbl>
      <w:tblPr>
        <w:tblStyle w:val="2"/>
        <w:tblW w:w="0" w:type="auto"/>
        <w:tblInd w:w="-850" w:type="dxa"/>
        <w:tblLayout w:type="fixed"/>
        <w:tblCellMar>
          <w:top w:w="0" w:type="dxa"/>
          <w:left w:w="108" w:type="dxa"/>
          <w:bottom w:w="0" w:type="dxa"/>
          <w:right w:w="108" w:type="dxa"/>
        </w:tblCellMar>
      </w:tblPr>
      <w:tblGrid>
        <w:gridCol w:w="1439"/>
        <w:gridCol w:w="1680"/>
        <w:gridCol w:w="1008"/>
        <w:gridCol w:w="962"/>
        <w:gridCol w:w="532"/>
        <w:gridCol w:w="834"/>
        <w:gridCol w:w="1432"/>
        <w:gridCol w:w="1265"/>
        <w:gridCol w:w="1074"/>
        <w:gridCol w:w="1076"/>
        <w:gridCol w:w="1387"/>
        <w:gridCol w:w="1345"/>
        <w:gridCol w:w="1441"/>
        <w:gridCol w:w="1533"/>
      </w:tblGrid>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预算12表</w:t>
            </w:r>
          </w:p>
        </w:tc>
      </w:tr>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000000"/>
                <w:kern w:val="0"/>
                <w:sz w:val="32"/>
                <w:szCs w:val="32"/>
              </w:rPr>
              <w:t>部门预算项目绩效目标汇总表</w:t>
            </w:r>
          </w:p>
        </w:tc>
      </w:tr>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部门名称：</w:t>
            </w:r>
            <w:r>
              <w:rPr>
                <w:rFonts w:hint="eastAsia" w:ascii="宋体" w:hAnsi="宋体"/>
                <w:color w:val="000000"/>
                <w:kern w:val="0"/>
                <w:szCs w:val="21"/>
                <w:lang w:val="en-US" w:eastAsia="zh-CN"/>
              </w:rPr>
              <w:t>罗山县医疗保障局</w:t>
            </w:r>
          </w:p>
        </w:tc>
      </w:tr>
      <w:tr>
        <w:tblPrEx>
          <w:tblCellMar>
            <w:top w:w="0" w:type="dxa"/>
            <w:left w:w="108" w:type="dxa"/>
            <w:bottom w:w="0" w:type="dxa"/>
            <w:right w:w="108" w:type="dxa"/>
          </w:tblCellMar>
        </w:tblPrEx>
        <w:trPr>
          <w:trHeight w:val="397" w:hRule="atLeast"/>
        </w:trPr>
        <w:tc>
          <w:tcPr>
            <w:tcW w:w="14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单位编码（项目编码）</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项目单位（项目名称）</w:t>
            </w:r>
          </w:p>
        </w:tc>
        <w:tc>
          <w:tcPr>
            <w:tcW w:w="333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项目金额（万元）</w:t>
            </w:r>
          </w:p>
        </w:tc>
        <w:tc>
          <w:tcPr>
            <w:tcW w:w="1055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绩效目标</w:t>
            </w:r>
          </w:p>
        </w:tc>
      </w:tr>
      <w:tr>
        <w:tblPrEx>
          <w:tblCellMar>
            <w:top w:w="0" w:type="dxa"/>
            <w:left w:w="108" w:type="dxa"/>
            <w:bottom w:w="0" w:type="dxa"/>
            <w:right w:w="108" w:type="dxa"/>
          </w:tblCellMar>
        </w:tblPrEx>
        <w:trPr>
          <w:trHeight w:val="397" w:hRule="atLeast"/>
        </w:trPr>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33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成本指标</w:t>
            </w:r>
          </w:p>
        </w:tc>
        <w:tc>
          <w:tcPr>
            <w:tcW w:w="21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满意度指标</w:t>
            </w:r>
          </w:p>
        </w:tc>
      </w:tr>
      <w:tr>
        <w:tblPrEx>
          <w:tblCellMar>
            <w:top w:w="0" w:type="dxa"/>
            <w:left w:w="108" w:type="dxa"/>
            <w:bottom w:w="0" w:type="dxa"/>
            <w:right w:w="108" w:type="dxa"/>
          </w:tblCellMar>
        </w:tblPrEx>
        <w:trPr>
          <w:trHeight w:val="397" w:hRule="atLeast"/>
        </w:trPr>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资金总额</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政府预算资金</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财政专户管理资金</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单位资金</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r>
      <w:tr>
        <w:tblPrEx>
          <w:tblCellMar>
            <w:top w:w="0" w:type="dxa"/>
            <w:left w:w="108" w:type="dxa"/>
            <w:bottom w:w="0" w:type="dxa"/>
            <w:right w:w="108" w:type="dxa"/>
          </w:tblCellMar>
        </w:tblPrEx>
        <w:trPr>
          <w:trHeight w:val="39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208001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eastAsia="zh-CN"/>
              </w:rPr>
              <w:t>工作经费</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54.9</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54.9</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局机关用于开展医保业务工作的经费总额</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s="宋体"/>
                <w:spacing w:val="-1"/>
                <w:sz w:val="21"/>
                <w:szCs w:val="21"/>
                <w:lang w:val="en-US" w:eastAsia="zh-CN"/>
              </w:rPr>
              <w:t>54.9</w:t>
            </w:r>
            <w:r>
              <w:rPr>
                <w:rFonts w:hint="eastAsia" w:ascii="宋体" w:hAnsi="宋体" w:eastAsia="宋体" w:cs="宋体"/>
                <w:spacing w:val="-1"/>
                <w:sz w:val="21"/>
                <w:szCs w:val="21"/>
                <w:lang w:val="en-US" w:eastAsia="zh-CN"/>
              </w:rPr>
              <w:t>万元</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正常运行率</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100%</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保障医保业务工作</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保障有力</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人员满意度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208001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对特困、孤儿人员参加医保补助</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cs="宋体"/>
                <w:i w:val="0"/>
                <w:color w:val="000000"/>
                <w:kern w:val="0"/>
                <w:sz w:val="21"/>
                <w:szCs w:val="21"/>
                <w:u w:val="none"/>
                <w:lang w:val="en-US" w:eastAsia="zh-CN" w:bidi="ar"/>
              </w:rPr>
              <w:t>186.93</w:t>
            </w:r>
            <w:r>
              <w:rPr>
                <w:rFonts w:hint="eastAsia" w:ascii="宋体" w:hAnsi="宋体" w:eastAsia="宋体" w:cs="宋体"/>
                <w:i w:val="0"/>
                <w:color w:val="000000"/>
                <w:kern w:val="0"/>
                <w:sz w:val="21"/>
                <w:szCs w:val="21"/>
                <w:u w:val="none"/>
                <w:lang w:val="en-US" w:eastAsia="zh-CN" w:bidi="ar"/>
              </w:rPr>
              <w:t xml:space="preserve"> </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cs="宋体"/>
                <w:i w:val="0"/>
                <w:color w:val="000000"/>
                <w:kern w:val="0"/>
                <w:sz w:val="21"/>
                <w:szCs w:val="21"/>
                <w:u w:val="none"/>
                <w:lang w:val="en-US" w:eastAsia="zh-CN" w:bidi="ar"/>
              </w:rPr>
              <w:t>186.93</w:t>
            </w:r>
            <w:r>
              <w:rPr>
                <w:rFonts w:hint="eastAsia" w:ascii="宋体" w:hAnsi="宋体" w:eastAsia="宋体" w:cs="宋体"/>
                <w:i w:val="0"/>
                <w:color w:val="000000"/>
                <w:kern w:val="0"/>
                <w:sz w:val="21"/>
                <w:szCs w:val="21"/>
                <w:u w:val="none"/>
                <w:lang w:val="en-US" w:eastAsia="zh-CN" w:bidi="ar"/>
              </w:rPr>
              <w:t xml:space="preserve"> </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特困、孤儿人员参加医保补助的金额</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s="宋体"/>
                <w:i w:val="0"/>
                <w:color w:val="000000"/>
                <w:kern w:val="0"/>
                <w:sz w:val="21"/>
                <w:szCs w:val="21"/>
                <w:u w:val="none"/>
                <w:lang w:val="en-US" w:eastAsia="zh-CN" w:bidi="ar"/>
              </w:rPr>
              <w:t>186.93</w:t>
            </w:r>
            <w:r>
              <w:rPr>
                <w:rFonts w:hint="eastAsia" w:ascii="宋体" w:hAnsi="宋体" w:eastAsia="宋体" w:cs="宋体"/>
                <w:i w:val="0"/>
                <w:color w:val="000000"/>
                <w:kern w:val="0"/>
                <w:sz w:val="21"/>
                <w:szCs w:val="21"/>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项目完成及时性</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医保补助完成率</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受益人群满意度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208001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对低保、返贫致贫人口参加医保补助</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cs="宋体"/>
                <w:i w:val="0"/>
                <w:color w:val="000000"/>
                <w:kern w:val="0"/>
                <w:sz w:val="21"/>
                <w:szCs w:val="21"/>
                <w:u w:val="none"/>
                <w:lang w:val="en-US" w:eastAsia="zh-CN" w:bidi="ar"/>
              </w:rPr>
              <w:t>776.36</w:t>
            </w:r>
            <w:r>
              <w:rPr>
                <w:rFonts w:hint="eastAsia" w:ascii="宋体" w:hAnsi="宋体" w:eastAsia="宋体" w:cs="宋体"/>
                <w:i w:val="0"/>
                <w:color w:val="000000"/>
                <w:kern w:val="0"/>
                <w:sz w:val="21"/>
                <w:szCs w:val="21"/>
                <w:u w:val="none"/>
                <w:lang w:val="en-US" w:eastAsia="zh-CN" w:bidi="ar"/>
              </w:rPr>
              <w:t xml:space="preserve"> </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cs="宋体"/>
                <w:i w:val="0"/>
                <w:color w:val="000000"/>
                <w:kern w:val="0"/>
                <w:sz w:val="21"/>
                <w:szCs w:val="21"/>
                <w:u w:val="none"/>
                <w:lang w:val="en-US" w:eastAsia="zh-CN" w:bidi="ar"/>
              </w:rPr>
              <w:t>776.36</w:t>
            </w:r>
            <w:r>
              <w:rPr>
                <w:rFonts w:hint="eastAsia" w:ascii="宋体" w:hAnsi="宋体" w:eastAsia="宋体" w:cs="宋体"/>
                <w:i w:val="0"/>
                <w:color w:val="000000"/>
                <w:kern w:val="0"/>
                <w:sz w:val="21"/>
                <w:szCs w:val="21"/>
                <w:u w:val="none"/>
                <w:lang w:val="en-US" w:eastAsia="zh-CN" w:bidi="ar"/>
              </w:rPr>
              <w:t xml:space="preserve"> </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特困、孤儿人员参加医保补助的金额</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s="宋体"/>
                <w:i w:val="0"/>
                <w:color w:val="000000"/>
                <w:kern w:val="0"/>
                <w:sz w:val="21"/>
                <w:szCs w:val="21"/>
                <w:u w:val="none"/>
                <w:lang w:val="en-US" w:eastAsia="zh-CN" w:bidi="ar"/>
              </w:rPr>
              <w:t>776.36</w:t>
            </w:r>
            <w:r>
              <w:rPr>
                <w:rFonts w:hint="eastAsia" w:ascii="宋体" w:hAnsi="宋体" w:eastAsia="宋体" w:cs="宋体"/>
                <w:i w:val="0"/>
                <w:color w:val="000000"/>
                <w:kern w:val="0"/>
                <w:sz w:val="21"/>
                <w:szCs w:val="21"/>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项目完成及时性</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医保补助完成率</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受益人群满意度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208001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olor w:val="000000"/>
                <w:kern w:val="0"/>
                <w:szCs w:val="21"/>
                <w:lang w:val="en-US" w:eastAsia="zh-CN"/>
              </w:rPr>
              <w:t>扶贫支出-城乡困难群众住院医疗救助</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lang w:val="en-US" w:eastAsia="zh-CN"/>
              </w:rPr>
              <w:t>800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lang w:val="en-US" w:eastAsia="zh-CN"/>
              </w:rPr>
              <w:t>800</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olor w:val="000000"/>
                <w:kern w:val="0"/>
                <w:szCs w:val="21"/>
                <w:lang w:val="en-US" w:eastAsia="zh-CN"/>
              </w:rPr>
              <w:t>城乡困难群众住院医疗救助金额</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olor w:val="000000"/>
                <w:kern w:val="0"/>
                <w:szCs w:val="21"/>
                <w:lang w:val="en-US" w:eastAsia="zh-CN"/>
              </w:rPr>
              <w:t>800</w:t>
            </w:r>
            <w:r>
              <w:rPr>
                <w:rFonts w:hint="eastAsia" w:ascii="宋体" w:hAnsi="宋体" w:eastAsia="宋体" w:cs="宋体"/>
                <w:i w:val="0"/>
                <w:color w:val="000000"/>
                <w:kern w:val="0"/>
                <w:sz w:val="21"/>
                <w:szCs w:val="21"/>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项目完成及时性</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医疗救助完成率</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受益人群满意度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208002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olor w:val="000000"/>
                <w:kern w:val="0"/>
                <w:sz w:val="18"/>
                <w:szCs w:val="18"/>
                <w:lang w:val="en-US" w:eastAsia="zh-CN"/>
              </w:rPr>
              <w:t>城乡居民医疗保险基金</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3218.34</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3218.34</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专款专用率</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s="宋体"/>
                <w:color w:val="000000"/>
                <w:kern w:val="0"/>
                <w:szCs w:val="21"/>
                <w:lang w:val="en-US" w:eastAsia="zh-CN" w:bidi="ar"/>
              </w:rPr>
              <w:t>3218.34</w:t>
            </w:r>
            <w:r>
              <w:rPr>
                <w:rFonts w:hint="eastAsia" w:ascii="宋体" w:hAnsi="宋体" w:eastAsia="宋体" w:cs="宋体"/>
                <w:i w:val="0"/>
                <w:color w:val="000000"/>
                <w:kern w:val="0"/>
                <w:sz w:val="21"/>
                <w:szCs w:val="21"/>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项目完成及时性</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城乡居民医保补助完成率</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受益人群满意度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208003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eastAsia="宋体" w:cs="宋体"/>
                <w:color w:val="000000"/>
                <w:kern w:val="0"/>
                <w:sz w:val="21"/>
                <w:szCs w:val="21"/>
                <w:lang w:val="en-US" w:eastAsia="zh-CN"/>
              </w:rPr>
              <w:t>企业离休干部医疗费及大额保险费</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专款专用率</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olor w:val="000000"/>
                <w:kern w:val="0"/>
                <w:szCs w:val="21"/>
                <w:lang w:val="en-US" w:eastAsia="zh-CN"/>
              </w:rPr>
              <w:t>30</w:t>
            </w:r>
            <w:r>
              <w:rPr>
                <w:rFonts w:hint="eastAsia" w:ascii="宋体" w:hAnsi="宋体" w:eastAsia="宋体" w:cs="宋体"/>
                <w:i w:val="0"/>
                <w:color w:val="000000"/>
                <w:kern w:val="0"/>
                <w:sz w:val="21"/>
                <w:szCs w:val="21"/>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项目完成及时性</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补助完成率</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受益人群满意度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bookmarkEnd w:id="25"/>
      <w:permEnd w:id="303"/>
    </w:tbl>
    <w:p>
      <w:pPr>
        <w:rPr>
          <w:rFonts w:hint="eastAsia" w:ascii="宋体" w:hAnsi="宋体"/>
          <w:color w:val="000000"/>
          <w:kern w:val="0"/>
          <w:sz w:val="18"/>
          <w:szCs w:val="18"/>
        </w:rPr>
      </w:pPr>
    </w:p>
    <w:p/>
    <w:sectPr>
      <w:pgSz w:w="18142" w:h="11906"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B3713"/>
    <w:multiLevelType w:val="singleLevel"/>
    <w:tmpl w:val="BDAB3713"/>
    <w:lvl w:ilvl="0" w:tentative="0">
      <w:start w:val="1"/>
      <w:numFmt w:val="chineseCounting"/>
      <w:suff w:val="nothing"/>
      <w:lvlText w:val="%1、"/>
      <w:lvlJc w:val="left"/>
      <w:pPr>
        <w:ind w:left="0" w:firstLine="420"/>
      </w:pPr>
      <w:rPr>
        <w:rFonts w:hint="eastAsia"/>
      </w:rPr>
    </w:lvl>
  </w:abstractNum>
  <w:abstractNum w:abstractNumId="1">
    <w:nsid w:val="C2E10C58"/>
    <w:multiLevelType w:val="singleLevel"/>
    <w:tmpl w:val="C2E10C58"/>
    <w:lvl w:ilvl="0" w:tentative="0">
      <w:start w:val="1"/>
      <w:numFmt w:val="decimal"/>
      <w:suff w:val="nothing"/>
      <w:lvlText w:val="%1、"/>
      <w:lvlJc w:val="left"/>
    </w:lvl>
  </w:abstractNum>
  <w:abstractNum w:abstractNumId="2">
    <w:nsid w:val="EA88083E"/>
    <w:multiLevelType w:val="singleLevel"/>
    <w:tmpl w:val="EA88083E"/>
    <w:lvl w:ilvl="0" w:tentative="0">
      <w:start w:val="1"/>
      <w:numFmt w:val="decimal"/>
      <w:lvlText w:val="%1."/>
      <w:lvlJc w:val="left"/>
      <w:pPr>
        <w:tabs>
          <w:tab w:val="left" w:pos="312"/>
        </w:tabs>
      </w:pPr>
    </w:lvl>
  </w:abstractNum>
  <w:abstractNum w:abstractNumId="3">
    <w:nsid w:val="174888F6"/>
    <w:multiLevelType w:val="singleLevel"/>
    <w:tmpl w:val="174888F6"/>
    <w:lvl w:ilvl="0" w:tentative="0">
      <w:start w:val="1"/>
      <w:numFmt w:val="chineseCounting"/>
      <w:suff w:val="nothing"/>
      <w:lvlText w:val="（%1）"/>
      <w:lvlJc w:val="left"/>
      <w:rPr>
        <w:rFonts w:hint="eastAsia"/>
        <w:b/>
        <w:bC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NTAzOWI1MGM0MDJiMmE0NWIxODIyODg2YzY1MWEifQ=="/>
    <w:docVar w:name="KSO_WPS_MARK_KEY" w:val="89b562b6-419d-42b5-816d-4fbc338d2770"/>
  </w:docVars>
  <w:rsids>
    <w:rsidRoot w:val="59944F21"/>
    <w:rsid w:val="00EA40E8"/>
    <w:rsid w:val="01213882"/>
    <w:rsid w:val="01342EC9"/>
    <w:rsid w:val="016E583E"/>
    <w:rsid w:val="01B85F94"/>
    <w:rsid w:val="03085DD0"/>
    <w:rsid w:val="04351B1E"/>
    <w:rsid w:val="05900FD6"/>
    <w:rsid w:val="05B178CA"/>
    <w:rsid w:val="05DE75CE"/>
    <w:rsid w:val="05DF385C"/>
    <w:rsid w:val="060379FA"/>
    <w:rsid w:val="063D54B1"/>
    <w:rsid w:val="06BA27AF"/>
    <w:rsid w:val="071D4AEC"/>
    <w:rsid w:val="07B32D9A"/>
    <w:rsid w:val="07CA2A64"/>
    <w:rsid w:val="07DB29DD"/>
    <w:rsid w:val="07E70F05"/>
    <w:rsid w:val="08D15E18"/>
    <w:rsid w:val="08D613F6"/>
    <w:rsid w:val="0911242E"/>
    <w:rsid w:val="091868F2"/>
    <w:rsid w:val="09A6701A"/>
    <w:rsid w:val="0AD031B5"/>
    <w:rsid w:val="0BC261DE"/>
    <w:rsid w:val="0CB41A4E"/>
    <w:rsid w:val="0D38442D"/>
    <w:rsid w:val="0D7F205C"/>
    <w:rsid w:val="0DE828AF"/>
    <w:rsid w:val="0E121122"/>
    <w:rsid w:val="0E8611C8"/>
    <w:rsid w:val="0EAB6B5E"/>
    <w:rsid w:val="0ED4462A"/>
    <w:rsid w:val="0F1E014B"/>
    <w:rsid w:val="0F4F5A5E"/>
    <w:rsid w:val="0FBD50BE"/>
    <w:rsid w:val="112F3D99"/>
    <w:rsid w:val="116003F7"/>
    <w:rsid w:val="11633203"/>
    <w:rsid w:val="122338FE"/>
    <w:rsid w:val="12372F05"/>
    <w:rsid w:val="12C839B1"/>
    <w:rsid w:val="136A10B9"/>
    <w:rsid w:val="13B81E24"/>
    <w:rsid w:val="14072DAB"/>
    <w:rsid w:val="14CD18FF"/>
    <w:rsid w:val="153320AA"/>
    <w:rsid w:val="16121BF7"/>
    <w:rsid w:val="16316737"/>
    <w:rsid w:val="169502E1"/>
    <w:rsid w:val="172C5003"/>
    <w:rsid w:val="18491BE4"/>
    <w:rsid w:val="18B43502"/>
    <w:rsid w:val="192F44BB"/>
    <w:rsid w:val="19603515"/>
    <w:rsid w:val="1ADE23FF"/>
    <w:rsid w:val="1AEB6F83"/>
    <w:rsid w:val="1B414DF5"/>
    <w:rsid w:val="1BD87507"/>
    <w:rsid w:val="1BDC68CC"/>
    <w:rsid w:val="1C284B1E"/>
    <w:rsid w:val="1C512E16"/>
    <w:rsid w:val="1D13423E"/>
    <w:rsid w:val="1D24677C"/>
    <w:rsid w:val="1E2F7187"/>
    <w:rsid w:val="1E7D6144"/>
    <w:rsid w:val="1FE91AFE"/>
    <w:rsid w:val="202A5E57"/>
    <w:rsid w:val="202F16C0"/>
    <w:rsid w:val="20A774A8"/>
    <w:rsid w:val="20BF0C96"/>
    <w:rsid w:val="213E134B"/>
    <w:rsid w:val="219519F6"/>
    <w:rsid w:val="23045086"/>
    <w:rsid w:val="23841D23"/>
    <w:rsid w:val="24DD5B8E"/>
    <w:rsid w:val="25186BC6"/>
    <w:rsid w:val="252E63EA"/>
    <w:rsid w:val="25B83F05"/>
    <w:rsid w:val="25CE197B"/>
    <w:rsid w:val="27075144"/>
    <w:rsid w:val="287A75EC"/>
    <w:rsid w:val="28836A4D"/>
    <w:rsid w:val="29DD218D"/>
    <w:rsid w:val="2A73664D"/>
    <w:rsid w:val="2A7D74CC"/>
    <w:rsid w:val="2A9071FF"/>
    <w:rsid w:val="2A96398A"/>
    <w:rsid w:val="2B0066CB"/>
    <w:rsid w:val="2B247986"/>
    <w:rsid w:val="2BB533C1"/>
    <w:rsid w:val="2BEE482C"/>
    <w:rsid w:val="2C5801F0"/>
    <w:rsid w:val="2C78619D"/>
    <w:rsid w:val="2CFF066C"/>
    <w:rsid w:val="2E3F3416"/>
    <w:rsid w:val="2ED0406E"/>
    <w:rsid w:val="2FE029D7"/>
    <w:rsid w:val="315701E2"/>
    <w:rsid w:val="3186135C"/>
    <w:rsid w:val="32DC56D7"/>
    <w:rsid w:val="32E620B2"/>
    <w:rsid w:val="33A04957"/>
    <w:rsid w:val="36225B4A"/>
    <w:rsid w:val="36D30B9F"/>
    <w:rsid w:val="37444489"/>
    <w:rsid w:val="3796729D"/>
    <w:rsid w:val="383C09C6"/>
    <w:rsid w:val="3882287D"/>
    <w:rsid w:val="3905525C"/>
    <w:rsid w:val="391B42C3"/>
    <w:rsid w:val="39535FC7"/>
    <w:rsid w:val="39CE38A0"/>
    <w:rsid w:val="3A851EF8"/>
    <w:rsid w:val="3B8E32E7"/>
    <w:rsid w:val="3B911029"/>
    <w:rsid w:val="3F3643C1"/>
    <w:rsid w:val="3F9C510F"/>
    <w:rsid w:val="405014B2"/>
    <w:rsid w:val="41317215"/>
    <w:rsid w:val="414F52C6"/>
    <w:rsid w:val="418331C2"/>
    <w:rsid w:val="42674891"/>
    <w:rsid w:val="42925DB2"/>
    <w:rsid w:val="43E97C54"/>
    <w:rsid w:val="444924A1"/>
    <w:rsid w:val="446A1CBC"/>
    <w:rsid w:val="450251DA"/>
    <w:rsid w:val="474E6020"/>
    <w:rsid w:val="47606678"/>
    <w:rsid w:val="479C4FDD"/>
    <w:rsid w:val="4950607F"/>
    <w:rsid w:val="4B0C247A"/>
    <w:rsid w:val="4CC254E6"/>
    <w:rsid w:val="4CCF375F"/>
    <w:rsid w:val="4D926C66"/>
    <w:rsid w:val="4F7C7BCE"/>
    <w:rsid w:val="50491F58"/>
    <w:rsid w:val="50AF18DD"/>
    <w:rsid w:val="50DA0296"/>
    <w:rsid w:val="5180487C"/>
    <w:rsid w:val="51E8779D"/>
    <w:rsid w:val="526130AB"/>
    <w:rsid w:val="527B23BF"/>
    <w:rsid w:val="52BE0A47"/>
    <w:rsid w:val="542B40E8"/>
    <w:rsid w:val="54640C31"/>
    <w:rsid w:val="559D2ABB"/>
    <w:rsid w:val="565A053D"/>
    <w:rsid w:val="580544D9"/>
    <w:rsid w:val="581666E6"/>
    <w:rsid w:val="58472955"/>
    <w:rsid w:val="59097FF9"/>
    <w:rsid w:val="595C281E"/>
    <w:rsid w:val="59741916"/>
    <w:rsid w:val="59944F21"/>
    <w:rsid w:val="5ABC17C7"/>
    <w:rsid w:val="5B74243D"/>
    <w:rsid w:val="5B7C2751"/>
    <w:rsid w:val="5D131446"/>
    <w:rsid w:val="5D1D22C5"/>
    <w:rsid w:val="5D5E4DB7"/>
    <w:rsid w:val="5E176D14"/>
    <w:rsid w:val="5EF97984"/>
    <w:rsid w:val="5F2E6A0B"/>
    <w:rsid w:val="5F4D1A96"/>
    <w:rsid w:val="5F577D10"/>
    <w:rsid w:val="60787F3E"/>
    <w:rsid w:val="60F3411E"/>
    <w:rsid w:val="60F82E2D"/>
    <w:rsid w:val="61693D2A"/>
    <w:rsid w:val="61A3723C"/>
    <w:rsid w:val="62571DD5"/>
    <w:rsid w:val="634A36E8"/>
    <w:rsid w:val="63E6348B"/>
    <w:rsid w:val="65051FBC"/>
    <w:rsid w:val="654A5C21"/>
    <w:rsid w:val="66650F64"/>
    <w:rsid w:val="67C47F0C"/>
    <w:rsid w:val="69747710"/>
    <w:rsid w:val="69BF6BDD"/>
    <w:rsid w:val="69C312F4"/>
    <w:rsid w:val="6A203252"/>
    <w:rsid w:val="6A2151A2"/>
    <w:rsid w:val="6A7B3AA1"/>
    <w:rsid w:val="6A7E1A5E"/>
    <w:rsid w:val="6B13527C"/>
    <w:rsid w:val="6B83664B"/>
    <w:rsid w:val="6CCF5389"/>
    <w:rsid w:val="6E5F098F"/>
    <w:rsid w:val="6E6A340C"/>
    <w:rsid w:val="6FB40867"/>
    <w:rsid w:val="6FF9271D"/>
    <w:rsid w:val="703834E8"/>
    <w:rsid w:val="70930CB0"/>
    <w:rsid w:val="74161AF0"/>
    <w:rsid w:val="74634FC5"/>
    <w:rsid w:val="74676C32"/>
    <w:rsid w:val="747D56CB"/>
    <w:rsid w:val="74BE4177"/>
    <w:rsid w:val="74CA14C2"/>
    <w:rsid w:val="75970CAF"/>
    <w:rsid w:val="75986E8F"/>
    <w:rsid w:val="75E63744"/>
    <w:rsid w:val="766D176F"/>
    <w:rsid w:val="76DF08BF"/>
    <w:rsid w:val="773329B9"/>
    <w:rsid w:val="77356731"/>
    <w:rsid w:val="779C230C"/>
    <w:rsid w:val="780B7492"/>
    <w:rsid w:val="78FB12B4"/>
    <w:rsid w:val="7936053E"/>
    <w:rsid w:val="79DC7338"/>
    <w:rsid w:val="79F05CB5"/>
    <w:rsid w:val="7A036672"/>
    <w:rsid w:val="7A0E5017"/>
    <w:rsid w:val="7C0466D2"/>
    <w:rsid w:val="7C507B69"/>
    <w:rsid w:val="7E3239CA"/>
    <w:rsid w:val="7EA877E8"/>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10412</Words>
  <Characters>13294</Characters>
  <Lines>0</Lines>
  <Paragraphs>0</Paragraphs>
  <TotalTime>1</TotalTime>
  <ScaleCrop>false</ScaleCrop>
  <LinksUpToDate>false</LinksUpToDate>
  <CharactersWithSpaces>13435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2024-03-05T09:55:00Z</dcterms:created>
  <dc:creator>Administrator</dc:creator>
  <cp:lastModifiedBy>Administrator</cp:lastModifiedBy>
  <dcterms:modified xsi:type="dcterms:W3CDTF">2024-03-14T01:23:12Z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3356FF48C39F46878ADA1C50FA064719_11</vt:lpwstr>
  </property>
</Properties>
</file>