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snapToGrid/>
        <w:spacing w:after="0" w:line="600" w:lineRule="exact"/>
        <w:ind w:firstLine="881" w:firstLineChars="200"/>
        <w:jc w:val="center"/>
        <w:rPr>
          <w:rFonts w:hint="eastAsia" w:ascii="文星标宋" w:hAnsi="文星标宋" w:eastAsia="文星标宋" w:cs="文星标宋"/>
          <w:b/>
          <w:bCs/>
          <w:sz w:val="44"/>
          <w:szCs w:val="44"/>
          <w:lang w:val="en-US" w:eastAsia="zh-CN"/>
        </w:rPr>
      </w:pPr>
      <w:r>
        <w:rPr>
          <w:rFonts w:hint="eastAsia" w:ascii="文星标宋" w:hAnsi="文星标宋" w:eastAsia="文星标宋" w:cs="文星标宋"/>
          <w:b/>
          <w:bCs/>
          <w:sz w:val="44"/>
          <w:szCs w:val="44"/>
          <w:lang w:val="en-US" w:eastAsia="zh-CN"/>
        </w:rPr>
        <w:t>全县A级旅游景区情况简介</w:t>
      </w:r>
    </w:p>
    <w:p>
      <w:pPr>
        <w:pStyle w:val="7"/>
        <w:keepNext w:val="0"/>
        <w:keepLines w:val="0"/>
        <w:pageBreakBefore w:val="0"/>
        <w:widowControl w:val="0"/>
        <w:kinsoku/>
        <w:wordWrap/>
        <w:overflowPunct/>
        <w:topLinePunct w:val="0"/>
        <w:autoSpaceDE/>
        <w:autoSpaceDN/>
        <w:bidi w:val="0"/>
        <w:snapToGrid/>
        <w:spacing w:after="0" w:line="600" w:lineRule="exact"/>
        <w:ind w:firstLine="640" w:firstLineChars="200"/>
        <w:rPr>
          <w:rFonts w:hint="eastAsia" w:ascii="华文仿宋" w:hAnsi="华文仿宋" w:eastAsia="华文仿宋"/>
          <w:lang w:val="en-US" w:eastAsia="zh-CN"/>
        </w:rPr>
      </w:pPr>
    </w:p>
    <w:p>
      <w:pPr>
        <w:pStyle w:val="7"/>
        <w:keepNext w:val="0"/>
        <w:keepLines w:val="0"/>
        <w:pageBreakBefore w:val="0"/>
        <w:widowControl w:val="0"/>
        <w:kinsoku/>
        <w:wordWrap/>
        <w:overflowPunct/>
        <w:topLinePunct w:val="0"/>
        <w:autoSpaceDE/>
        <w:autoSpaceDN/>
        <w:bidi w:val="0"/>
        <w:snapToGrid/>
        <w:spacing w:after="0" w:line="600" w:lineRule="exact"/>
        <w:ind w:firstLine="640" w:firstLineChars="200"/>
        <w:rPr>
          <w:rFonts w:hint="eastAsia" w:ascii="华文仿宋" w:hAnsi="华文仿宋" w:eastAsia="华文仿宋"/>
          <w:lang w:val="en-US" w:eastAsia="zh-CN"/>
        </w:rPr>
      </w:pPr>
      <w:r>
        <w:rPr>
          <w:rFonts w:hint="eastAsia" w:ascii="华文仿宋" w:hAnsi="华文仿宋" w:eastAsia="华文仿宋"/>
          <w:lang w:val="en-US" w:eastAsia="zh-CN"/>
        </w:rPr>
        <w:t>截止2024年12月31日，全县现有A级旅游景区9家，其中灵山、何家冲、龟山湖、朱堂老寨4家为公办景区，云禾山水、仙灵茶旅、梦幻吊桥、黑泥湾、泰岳花寨5家为民营景区。目前仅有灵山名胜区出售门票，其余8家均为免费开放景区。</w:t>
      </w:r>
    </w:p>
    <w:p>
      <w:pPr>
        <w:pStyle w:val="7"/>
        <w:keepNext w:val="0"/>
        <w:keepLines w:val="0"/>
        <w:pageBreakBefore w:val="0"/>
        <w:widowControl w:val="0"/>
        <w:kinsoku/>
        <w:wordWrap/>
        <w:overflowPunct/>
        <w:topLinePunct w:val="0"/>
        <w:autoSpaceDE/>
        <w:autoSpaceDN/>
        <w:bidi w:val="0"/>
        <w:snapToGrid/>
        <w:spacing w:after="0" w:line="600" w:lineRule="exact"/>
        <w:ind w:firstLine="643" w:firstLineChars="200"/>
        <w:rPr>
          <w:rFonts w:hint="eastAsia" w:ascii="楷体" w:hAnsi="楷体" w:eastAsia="楷体"/>
          <w:b/>
          <w:bCs/>
          <w:lang w:val="en-US" w:eastAsia="zh-CN"/>
        </w:rPr>
      </w:pPr>
      <w:r>
        <w:rPr>
          <w:rFonts w:hint="eastAsia" w:ascii="楷体" w:hAnsi="楷体" w:eastAsia="楷体"/>
          <w:b/>
          <w:bCs/>
          <w:lang w:val="en-US" w:eastAsia="zh-CN"/>
        </w:rPr>
        <w:t>1.灵山风景名胜区（4A）</w:t>
      </w:r>
    </w:p>
    <w:p>
      <w:pPr>
        <w:ind w:firstLine="640" w:firstLineChars="200"/>
        <w:jc w:val="left"/>
        <w:rPr>
          <w:rFonts w:ascii="仿宋" w:hAnsi="仿宋" w:eastAsia="仿宋"/>
          <w:sz w:val="32"/>
          <w:szCs w:val="32"/>
        </w:rPr>
      </w:pPr>
      <w:r>
        <w:rPr>
          <w:rFonts w:hint="eastAsia" w:ascii="仿宋" w:hAnsi="仿宋" w:eastAsia="仿宋"/>
          <w:sz w:val="32"/>
          <w:szCs w:val="32"/>
        </w:rPr>
        <w:t>灵山位于豫鄂两省交界的大别山区罗山县境内，座落在淮河源头，大别山北麓。1994年5月被河南省人民政府命名为省级风景名胜区。1998年被河南省旅游局列入全省首批旅游景区（点）之一，统一对外开放。1999年《灵山风景名胜区总体规划》经河南省人民政府批复（豫政文﹝1999﹞236号）正式实施。2007年8月被评为国家</w:t>
      </w:r>
      <w:r>
        <w:rPr>
          <w:rFonts w:hint="eastAsia" w:ascii="仿宋" w:hAnsi="仿宋"/>
          <w:sz w:val="32"/>
          <w:szCs w:val="32"/>
          <w:lang w:val="en-US" w:eastAsia="zh-CN"/>
        </w:rPr>
        <w:t>4</w:t>
      </w:r>
      <w:r>
        <w:rPr>
          <w:rFonts w:hint="eastAsia" w:ascii="仿宋" w:hAnsi="仿宋" w:eastAsia="仿宋"/>
          <w:sz w:val="32"/>
          <w:szCs w:val="32"/>
        </w:rPr>
        <w:t>A级旅游景区。景区规划面积61.5平方公里，涵六大景区</w:t>
      </w:r>
      <w:r>
        <w:rPr>
          <w:rFonts w:hint="eastAsia" w:ascii="仿宋" w:hAnsi="仿宋" w:eastAsia="仿宋" w:cs="Times New Roman"/>
          <w:sz w:val="32"/>
          <w:szCs w:val="32"/>
        </w:rPr>
        <w:t>（灵山寺景区、逍遥洞景区、金顶景区、龙牙寺景区、龙凤祥林景区、九里落雁湖景区）</w:t>
      </w:r>
      <w:r>
        <w:rPr>
          <w:rFonts w:hint="eastAsia" w:ascii="仿宋" w:hAnsi="仿宋" w:eastAsia="仿宋"/>
          <w:sz w:val="32"/>
          <w:szCs w:val="32"/>
        </w:rPr>
        <w:t>，108景点，主峰金顶海拔827.7米。</w:t>
      </w:r>
    </w:p>
    <w:p>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灵山古称霸山，又名八山。因其山脉走向、峰峦气势极似释迦牟尼成佛的印度天竺灵鹫山；又因史书记载灵山“有求必应，每云必雨，验之信然”，因而被传颂为神奇仙山、灵验之山。</w:t>
      </w:r>
      <w:r>
        <w:rPr>
          <w:rFonts w:hint="eastAsia" w:ascii="仿宋" w:hAnsi="仿宋" w:eastAsia="仿宋"/>
          <w:sz w:val="32"/>
          <w:szCs w:val="32"/>
        </w:rPr>
        <w:t>北宋大文学家苏东坡曾赞叹“为爱灵山好，登临尽日曛”，明太祖朱元璋也在此豪情沷墨，留下了“灵山美景观不尽，好将描入画图来”的千古佳句。</w:t>
      </w:r>
    </w:p>
    <w:p>
      <w:pPr>
        <w:spacing w:line="360" w:lineRule="auto"/>
        <w:ind w:firstLine="640" w:firstLineChars="200"/>
        <w:jc w:val="left"/>
        <w:rPr>
          <w:rFonts w:ascii="仿宋" w:hAnsi="仿宋" w:eastAsia="仿宋"/>
          <w:sz w:val="32"/>
          <w:szCs w:val="32"/>
        </w:rPr>
      </w:pPr>
      <w:r>
        <w:rPr>
          <w:rFonts w:hint="eastAsia" w:ascii="仿宋" w:hAnsi="仿宋" w:eastAsia="仿宋" w:cs="Times New Roman"/>
          <w:sz w:val="32"/>
          <w:szCs w:val="32"/>
        </w:rPr>
        <w:t>灵山是悠久的。灵山旧有“七寺</w:t>
      </w:r>
      <w:r>
        <w:rPr>
          <w:rFonts w:hint="eastAsia" w:ascii="仿宋" w:hAnsi="仿宋" w:eastAsia="仿宋"/>
          <w:sz w:val="32"/>
          <w:szCs w:val="32"/>
        </w:rPr>
        <w:t>（灵山寺、中佛寺、白佛寺、白云寺、</w:t>
      </w:r>
      <w:r>
        <w:rPr>
          <w:rFonts w:hint="eastAsia" w:ascii="仿宋" w:hAnsi="仿宋" w:eastAsia="仿宋" w:cs="Times New Roman"/>
          <w:sz w:val="32"/>
          <w:szCs w:val="32"/>
        </w:rPr>
        <w:t>龙牙寺、险石寺、金顶寺）三庵（圆通庵、福全庵、延寿庵）”，其中灵山寺建于北魏孝文帝延兴四年（公元474年），</w:t>
      </w:r>
      <w:r>
        <w:rPr>
          <w:rFonts w:hint="eastAsia" w:ascii="仿宋" w:hAnsi="仿宋" w:eastAsia="仿宋"/>
          <w:sz w:val="32"/>
          <w:szCs w:val="32"/>
        </w:rPr>
        <w:t>距今已有1500多年的历史，与白马寺、相国寺、少林寺并称中原四大古寺。灵山寺自古香火繁盛，高僧辈出。千百年来，“灵山三奇”—庙门东开、僧尼同诵、带发修行在佛教界独树一帜。明太祖朱元璋三上灵山，开大明三百年基业，敕封灵山为“皇山”、灵山寺为“ 国庙”，并亲笔御题“圣寿禅寺”匾额。清康熙51年，灵山寺住持杲英赴印度研究佛学，成为印度佛教界一代宗师。1954年，印度总理尼赫鲁访华，专程向周总理提出拜谒灵山寺杲英墓。灵山寺现代高僧释无烦，1996年圆寂火化时，惊现700多粒舍利子和七彩舍利花瓣，轰动海内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灵山是红色的。灵山是一块红色的土地，老一辈无产阶级革命家李先念、陈少敏、徐海东、程子华、刘华清、郭述申、刘震等都在此留下了战斗的足迹。1939年春，李先念等老一辈革命家，在灵山寺大雄宝殿，召开了豫鄂边区各地下党领导人会议，也就是重要的 “灵山会议”，传达了中共中央六届六中全会的精神，研究制定了豫鄂边区斗争的策略和方向，开辟了豫鄂抗日斗争的新高潮。</w:t>
      </w:r>
    </w:p>
    <w:p>
      <w:pPr>
        <w:ind w:firstLine="640" w:firstLineChars="200"/>
        <w:rPr>
          <w:rFonts w:ascii="仿宋" w:hAnsi="仿宋" w:eastAsia="仿宋"/>
          <w:sz w:val="32"/>
          <w:szCs w:val="32"/>
        </w:rPr>
      </w:pPr>
      <w:r>
        <w:rPr>
          <w:rFonts w:hint="eastAsia" w:ascii="仿宋" w:hAnsi="仿宋" w:eastAsia="仿宋"/>
          <w:sz w:val="32"/>
          <w:szCs w:val="32"/>
        </w:rPr>
        <w:t>灵山是绿色的，香水海，</w:t>
      </w:r>
      <w:r>
        <w:rPr>
          <w:rFonts w:hint="eastAsia" w:ascii="仿宋" w:hAnsi="仿宋" w:eastAsia="仿宋" w:cs="宋体"/>
          <w:kern w:val="0"/>
          <w:sz w:val="32"/>
          <w:szCs w:val="32"/>
        </w:rPr>
        <w:t>镶嵌在众生广场，内置666步莲花墩组成，</w:t>
      </w:r>
      <w:r>
        <w:rPr>
          <w:rFonts w:hint="eastAsia" w:ascii="仿宋" w:hAnsi="仿宋" w:eastAsia="仿宋"/>
          <w:sz w:val="32"/>
          <w:szCs w:val="32"/>
        </w:rPr>
        <w:t>寓意“佛海无边、佛法可渡”。</w:t>
      </w:r>
      <w:r>
        <w:rPr>
          <w:rFonts w:hint="eastAsia" w:ascii="仿宋" w:hAnsi="仿宋" w:eastAsia="仿宋" w:cs="宋体"/>
          <w:kern w:val="0"/>
          <w:sz w:val="32"/>
          <w:szCs w:val="32"/>
        </w:rPr>
        <w:t>元璋湖，青山环抱，碧波荡漾，湖色空濛，烟波致爽。福渡桥，捷足先登，渡而得福，成就大业。祥云台，依山傍水，坐落在晴雨林广场。</w:t>
      </w:r>
      <w:r>
        <w:rPr>
          <w:rFonts w:hint="eastAsia" w:ascii="仿宋" w:hAnsi="仿宋" w:eastAsia="仿宋"/>
          <w:sz w:val="32"/>
          <w:szCs w:val="32"/>
        </w:rPr>
        <w:t>这山泉潺潺，松竹繁茂，云雾缭绕的灵山之中，还能聆听到来自董寨国家自然保护区清脆婉转的鸟鸣，这里也是国家二级鸟类白冠长尾雉的保护基地，被中国动物协会命名为“白冠长尾雉之乡”。</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eastAsia" w:ascii="仿宋" w:hAnsi="仿宋" w:eastAsia="仿宋" w:cs="Times New Roman"/>
          <w:sz w:val="32"/>
          <w:szCs w:val="32"/>
          <w:lang w:val="en-US" w:eastAsia="zh-CN"/>
        </w:rPr>
      </w:pPr>
      <w:r>
        <w:rPr>
          <w:rFonts w:hint="eastAsia" w:ascii="楷体" w:hAnsi="楷体" w:eastAsia="楷体"/>
          <w:b/>
          <w:bCs/>
          <w:lang w:val="en-US" w:eastAsia="zh-CN"/>
        </w:rPr>
        <w:t>2.何家冲景区（4A）</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何家冲</w:t>
      </w:r>
      <w:r>
        <w:rPr>
          <w:rFonts w:hint="eastAsia" w:ascii="仿宋" w:hAnsi="仿宋" w:eastAsia="仿宋" w:cs="Times New Roman"/>
          <w:sz w:val="32"/>
          <w:szCs w:val="32"/>
          <w:lang w:val="en-US" w:eastAsia="zh-CN"/>
        </w:rPr>
        <w:t>景区</w:t>
      </w:r>
      <w:r>
        <w:rPr>
          <w:rFonts w:hint="eastAsia" w:ascii="仿宋" w:hAnsi="仿宋" w:eastAsia="仿宋" w:cs="Times New Roman"/>
          <w:sz w:val="32"/>
          <w:szCs w:val="32"/>
        </w:rPr>
        <w:t>位于罗山县铁铺</w:t>
      </w:r>
      <w:r>
        <w:rPr>
          <w:rFonts w:hint="eastAsia" w:ascii="仿宋" w:hAnsi="仿宋" w:eastAsia="仿宋" w:cs="Times New Roman"/>
          <w:sz w:val="32"/>
          <w:szCs w:val="32"/>
          <w:lang w:val="en-US" w:eastAsia="zh-CN"/>
        </w:rPr>
        <w:t>镇</w:t>
      </w:r>
      <w:r>
        <w:rPr>
          <w:rFonts w:hint="eastAsia" w:ascii="仿宋" w:hAnsi="仿宋" w:eastAsia="仿宋" w:cs="Times New Roman"/>
          <w:sz w:val="32"/>
          <w:szCs w:val="32"/>
        </w:rPr>
        <w:t>境内，是中国工农红军长征四大出发地之一，景区以红色</w:t>
      </w:r>
      <w:r>
        <w:rPr>
          <w:rFonts w:hint="eastAsia" w:ascii="仿宋" w:hAnsi="仿宋" w:eastAsia="仿宋" w:cs="Times New Roman"/>
          <w:sz w:val="32"/>
          <w:szCs w:val="32"/>
          <w:lang w:val="en-US" w:eastAsia="zh-CN"/>
        </w:rPr>
        <w:t>教育</w:t>
      </w:r>
      <w:r>
        <w:rPr>
          <w:rFonts w:hint="eastAsia" w:ascii="仿宋" w:hAnsi="仿宋" w:eastAsia="仿宋" w:cs="Times New Roman"/>
          <w:sz w:val="32"/>
          <w:szCs w:val="32"/>
        </w:rPr>
        <w:t>为主，兼具野营观光、登山探险、休闲度假、民俗体验等多种旅游活动功能于一体的</w:t>
      </w:r>
      <w:r>
        <w:rPr>
          <w:rFonts w:hint="eastAsia" w:ascii="仿宋" w:hAnsi="仿宋" w:eastAsia="仿宋" w:cs="Times New Roman"/>
          <w:sz w:val="32"/>
          <w:szCs w:val="32"/>
          <w:lang w:val="en-US" w:eastAsia="zh-CN"/>
        </w:rPr>
        <w:t>4A</w:t>
      </w:r>
      <w:r>
        <w:rPr>
          <w:rFonts w:hint="eastAsia" w:ascii="仿宋" w:hAnsi="仿宋" w:eastAsia="仿宋" w:cs="Times New Roman"/>
          <w:sz w:val="32"/>
          <w:szCs w:val="32"/>
        </w:rPr>
        <w:t>级旅游景区。</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何家冲红色革命历史悠久光荣，是著名的革命老区、红军摇篮。1934年11月16日，红二十五军奉中央军委副主席周恩来的命令，高举“中国工农红军北上抗日第二先遣队”的旗帜，由何家冲出发长征，成为第一支到达陕北的红军长征部队，并因此被誉为“北上先锋”，为迎接党中央和中央红军，把中国革命的大本营放在陕北，作出了重大贡献。</w:t>
      </w:r>
    </w:p>
    <w:p>
      <w:pPr>
        <w:ind w:firstLine="640" w:firstLineChars="200"/>
        <w:rPr>
          <w:rFonts w:hint="eastAsia" w:ascii="华文仿宋" w:hAnsi="华文仿宋" w:eastAsia="华文仿宋"/>
          <w:lang w:val="en-US" w:eastAsia="zh-CN"/>
        </w:rPr>
      </w:pPr>
      <w:r>
        <w:rPr>
          <w:rFonts w:hint="eastAsia" w:ascii="仿宋" w:hAnsi="仿宋" w:eastAsia="仿宋" w:cs="Times New Roman"/>
          <w:sz w:val="32"/>
          <w:szCs w:val="32"/>
          <w:lang w:val="en-US" w:eastAsia="zh-CN"/>
        </w:rPr>
        <w:t>1996年，红二十五军医院旧址、红二十五军军部旧址何氏祠、红二十五军长征出发集结地银杏树于被批准为国家重点文物保护单位。2005年，被评为全国100个红色经典旅游景区和全国30条红色旅游线路之一。2007年4月何家冲景区启动开发建设。2008年4月16日建成并正式开园。2010年11月被评定为全国爱国主义教育基地。</w:t>
      </w:r>
      <w:r>
        <w:rPr>
          <w:rFonts w:hint="eastAsia" w:ascii="华文仿宋" w:hAnsi="华文仿宋" w:eastAsia="华文仿宋"/>
          <w:lang w:val="en-US" w:eastAsia="zh-CN"/>
        </w:rPr>
        <w:t>2021年12月何家冲成功创建国家4A级景区。</w:t>
      </w:r>
    </w:p>
    <w:p>
      <w:pPr>
        <w:pStyle w:val="7"/>
        <w:keepNext w:val="0"/>
        <w:keepLines w:val="0"/>
        <w:pageBreakBefore w:val="0"/>
        <w:widowControl w:val="0"/>
        <w:kinsoku/>
        <w:wordWrap/>
        <w:overflowPunct/>
        <w:topLinePunct w:val="0"/>
        <w:autoSpaceDE/>
        <w:autoSpaceDN/>
        <w:bidi w:val="0"/>
        <w:snapToGrid/>
        <w:spacing w:after="0" w:line="600" w:lineRule="exact"/>
        <w:ind w:firstLine="643" w:firstLineChars="200"/>
        <w:rPr>
          <w:rFonts w:hint="eastAsia" w:ascii="楷体" w:hAnsi="楷体" w:eastAsia="楷体"/>
          <w:b/>
          <w:bCs/>
          <w:lang w:val="en-US" w:eastAsia="zh-CN"/>
        </w:rPr>
      </w:pPr>
      <w:r>
        <w:rPr>
          <w:rFonts w:hint="eastAsia" w:ascii="楷体" w:hAnsi="楷体" w:eastAsia="楷体"/>
          <w:b/>
          <w:bCs/>
          <w:lang w:val="en-US" w:eastAsia="zh-CN"/>
        </w:rPr>
        <w:t>3.龟山湖景区（4A）</w:t>
      </w:r>
    </w:p>
    <w:p>
      <w:pPr>
        <w:pStyle w:val="7"/>
        <w:keepNext w:val="0"/>
        <w:keepLines w:val="0"/>
        <w:pageBreakBefore w:val="0"/>
        <w:widowControl w:val="0"/>
        <w:kinsoku/>
        <w:wordWrap/>
        <w:overflowPunct/>
        <w:topLinePunct w:val="0"/>
        <w:autoSpaceDE/>
        <w:autoSpaceDN/>
        <w:bidi w:val="0"/>
        <w:snapToGrid/>
        <w:spacing w:after="0" w:line="600" w:lineRule="exact"/>
        <w:ind w:firstLine="640" w:firstLineChars="200"/>
        <w:rPr>
          <w:rFonts w:hint="eastAsia" w:ascii="华文仿宋" w:hAnsi="华文仿宋" w:eastAsia="华文仿宋"/>
          <w:lang w:val="en-US" w:eastAsia="zh-CN"/>
        </w:rPr>
      </w:pPr>
      <w:r>
        <w:rPr>
          <w:rFonts w:hint="eastAsia" w:ascii="华文仿宋" w:hAnsi="华文仿宋" w:eastAsia="华文仿宋"/>
          <w:lang w:val="en-US" w:eastAsia="zh-CN"/>
        </w:rPr>
        <w:t>龟山湖景区南邻罗山县中心城区，北接淮河古道，距县城3公里，距信阳市区30公里，总占地面积2600亩，其中水域面积800亩、林地面积1200亩，是集文化传播、怡山乐水、游憩采摘、农事体验、婚纱摄影、亲子互动、运动健身为一体的公益性生态休闲度假区。</w:t>
      </w:r>
    </w:p>
    <w:p>
      <w:pPr>
        <w:pStyle w:val="7"/>
        <w:keepNext w:val="0"/>
        <w:keepLines w:val="0"/>
        <w:pageBreakBefore w:val="0"/>
        <w:widowControl w:val="0"/>
        <w:kinsoku/>
        <w:wordWrap/>
        <w:overflowPunct/>
        <w:topLinePunct w:val="0"/>
        <w:autoSpaceDE/>
        <w:autoSpaceDN/>
        <w:bidi w:val="0"/>
        <w:snapToGrid/>
        <w:spacing w:after="0" w:line="600" w:lineRule="exact"/>
        <w:ind w:firstLine="640" w:firstLineChars="200"/>
        <w:rPr>
          <w:rFonts w:hint="eastAsia" w:ascii="华文仿宋" w:hAnsi="华文仿宋" w:eastAsia="华文仿宋"/>
          <w:lang w:val="en-US" w:eastAsia="zh-CN"/>
        </w:rPr>
      </w:pPr>
      <w:r>
        <w:rPr>
          <w:rFonts w:hint="eastAsia" w:ascii="华文仿宋" w:hAnsi="华文仿宋" w:eastAsia="华文仿宋"/>
          <w:lang w:val="en-US" w:eastAsia="zh-CN"/>
        </w:rPr>
        <w:t>龟山湖景区于2020年由罗山县宝城建设投资有限责任公司负责筹建运营，总投资约5亿元。按照“一园十景四长廊”的空间布局进行打造，一园即“生态植物园”；十景即“龟田园趣”、“梦里水乡”、“古淮雅韵”、“凌波微步”、“罗梅沙”、“百草原”、“百果园”、“百花园”、“月亮岛”、“鸳鸯岛”；“四长廊”为“诗画长廊”、“活力长廊”、“生态长廊”、“幸福长廊”。配套福寿广场、幸福广场。充分体现了“江南北国、北国江南”的信阳特点，形成了中原地区独具魅力的“十里画廊”。2022年11月被评定为国家3A级景区。2023年毗邻龟山湖景区的尤店老街项目全面启动。尤店老街全长800米，占地面积约230亩。“罗才之家”、“70村居·艾园”、“耘熙私房菜小院”等一大批文旅文创新业态投入运营。2023年12月，龟山湖景区成功创建国家4A级景区。</w:t>
      </w:r>
    </w:p>
    <w:p>
      <w:pPr>
        <w:pStyle w:val="7"/>
        <w:keepNext w:val="0"/>
        <w:keepLines w:val="0"/>
        <w:pageBreakBefore w:val="0"/>
        <w:widowControl w:val="0"/>
        <w:kinsoku/>
        <w:wordWrap/>
        <w:overflowPunct/>
        <w:topLinePunct w:val="0"/>
        <w:autoSpaceDE/>
        <w:autoSpaceDN/>
        <w:bidi w:val="0"/>
        <w:snapToGrid/>
        <w:spacing w:after="0" w:line="600" w:lineRule="exact"/>
        <w:ind w:firstLine="643" w:firstLineChars="200"/>
        <w:rPr>
          <w:rFonts w:hint="eastAsia" w:ascii="楷体" w:hAnsi="楷体" w:eastAsia="楷体"/>
          <w:b/>
          <w:bCs/>
          <w:lang w:val="en-US" w:eastAsia="zh-CN"/>
        </w:rPr>
      </w:pPr>
      <w:r>
        <w:rPr>
          <w:rFonts w:hint="eastAsia" w:ascii="楷体" w:hAnsi="楷体" w:eastAsia="楷体"/>
          <w:b/>
          <w:bCs/>
          <w:lang w:val="en-US" w:eastAsia="zh-CN"/>
        </w:rPr>
        <w:t>4.朱堂老寨景区（3A）</w:t>
      </w:r>
    </w:p>
    <w:p>
      <w:pPr>
        <w:pStyle w:val="7"/>
        <w:keepNext w:val="0"/>
        <w:keepLines w:val="0"/>
        <w:pageBreakBefore w:val="0"/>
        <w:widowControl w:val="0"/>
        <w:kinsoku/>
        <w:wordWrap/>
        <w:overflowPunct/>
        <w:topLinePunct w:val="0"/>
        <w:autoSpaceDE/>
        <w:autoSpaceDN/>
        <w:bidi w:val="0"/>
        <w:snapToGrid/>
        <w:spacing w:after="0" w:line="600" w:lineRule="exact"/>
        <w:ind w:firstLine="640" w:firstLineChars="200"/>
        <w:rPr>
          <w:rFonts w:hint="default" w:ascii="华文仿宋" w:hAnsi="华文仿宋" w:eastAsia="华文仿宋"/>
          <w:lang w:val="en-US" w:eastAsia="zh-CN"/>
        </w:rPr>
      </w:pPr>
      <w:r>
        <w:rPr>
          <w:rFonts w:hint="eastAsia" w:ascii="华文仿宋" w:hAnsi="华文仿宋" w:eastAsia="华文仿宋"/>
          <w:lang w:val="en-US" w:eastAsia="zh-CN"/>
        </w:rPr>
        <w:t>朱堂老寨景区位于朱堂乡天桥村、肖畈村等，总面积约5.60 平方公里。天然河流洗脂河、响水河穿流而过，区域内常年气候宜人、环境优良，景色秀美，植被覆盖率达80%以上，生态旅游资源极为丰富。目前景区主要由九龙谷月季园 、白云寺遗址、荷花观赏基地 、陈家沟古民居 、野生金荞麦原生境保护点 、洗脂河画廊 、“爱情海”水上乐园、老寨茶场等景点组成。2022年11月成功创建国家3A级景区。</w:t>
      </w:r>
    </w:p>
    <w:p>
      <w:pPr>
        <w:pStyle w:val="7"/>
        <w:keepNext w:val="0"/>
        <w:keepLines w:val="0"/>
        <w:pageBreakBefore w:val="0"/>
        <w:widowControl w:val="0"/>
        <w:kinsoku/>
        <w:wordWrap/>
        <w:overflowPunct/>
        <w:topLinePunct w:val="0"/>
        <w:autoSpaceDE/>
        <w:autoSpaceDN/>
        <w:bidi w:val="0"/>
        <w:snapToGrid/>
        <w:spacing w:after="0" w:line="600" w:lineRule="exact"/>
        <w:ind w:firstLine="643" w:firstLineChars="200"/>
        <w:rPr>
          <w:rFonts w:hint="eastAsia" w:ascii="楷体" w:hAnsi="楷体" w:eastAsia="楷体"/>
          <w:b/>
          <w:bCs/>
          <w:lang w:val="en-US" w:eastAsia="zh-CN"/>
        </w:rPr>
      </w:pPr>
      <w:r>
        <w:rPr>
          <w:rFonts w:hint="eastAsia" w:ascii="楷体" w:hAnsi="楷体" w:eastAsia="楷体"/>
          <w:b/>
          <w:bCs/>
          <w:lang w:val="en-US" w:eastAsia="zh-CN"/>
        </w:rPr>
        <w:t>5.云禾山水风景区（3A）</w:t>
      </w:r>
    </w:p>
    <w:p>
      <w:pPr>
        <w:pStyle w:val="7"/>
        <w:keepNext w:val="0"/>
        <w:keepLines w:val="0"/>
        <w:pageBreakBefore w:val="0"/>
        <w:widowControl w:val="0"/>
        <w:kinsoku/>
        <w:wordWrap/>
        <w:overflowPunct/>
        <w:topLinePunct w:val="0"/>
        <w:autoSpaceDE/>
        <w:autoSpaceDN/>
        <w:bidi w:val="0"/>
        <w:snapToGrid/>
        <w:spacing w:after="0" w:line="600" w:lineRule="exact"/>
        <w:ind w:firstLine="640" w:firstLineChars="200"/>
        <w:rPr>
          <w:rFonts w:hint="eastAsia" w:ascii="华文仿宋" w:hAnsi="华文仿宋" w:eastAsia="华文仿宋"/>
          <w:lang w:val="en-US" w:eastAsia="zh-CN"/>
        </w:rPr>
      </w:pPr>
      <w:r>
        <w:rPr>
          <w:rFonts w:hint="eastAsia" w:ascii="华文仿宋" w:hAnsi="华文仿宋" w:eastAsia="华文仿宋"/>
          <w:lang w:val="en-US" w:eastAsia="zh-CN"/>
        </w:rPr>
        <w:t>云禾山水风景区位于罗山县定远乡春秋村和山店乡平天村，这里生态资源良好，山水交融，风景独特，“山美、林秀、果甜”，具有很高的观赏游憩价值。景区于2018年3月由河南省云禾山水旅游开发有限公司启动建设，总体投入1.6亿元，规划面积8000亩，按照农田田园化、产业融合化、城乡一体化的发展思路，以休闲农业开发为内核，打造一个集循环农业、创意农业、农事体验、农业科普教育、冷链物流加工、乡村旅游、餐饮住宿、文化休闲、中医疗养、科技研发为一体的云禾山水田园综合体景区。</w:t>
      </w:r>
    </w:p>
    <w:p>
      <w:pPr>
        <w:pStyle w:val="7"/>
        <w:keepNext w:val="0"/>
        <w:keepLines w:val="0"/>
        <w:pageBreakBefore w:val="0"/>
        <w:widowControl w:val="0"/>
        <w:kinsoku/>
        <w:wordWrap/>
        <w:overflowPunct/>
        <w:topLinePunct w:val="0"/>
        <w:autoSpaceDE/>
        <w:autoSpaceDN/>
        <w:bidi w:val="0"/>
        <w:snapToGrid/>
        <w:spacing w:after="0" w:line="600" w:lineRule="exact"/>
        <w:ind w:firstLine="640" w:firstLineChars="200"/>
        <w:rPr>
          <w:rFonts w:hint="default" w:ascii="华文仿宋" w:hAnsi="华文仿宋" w:eastAsia="华文仿宋"/>
          <w:lang w:val="en-US" w:eastAsia="zh-CN"/>
        </w:rPr>
      </w:pPr>
      <w:r>
        <w:rPr>
          <w:rFonts w:hint="eastAsia" w:ascii="华文仿宋" w:hAnsi="华文仿宋" w:eastAsia="华文仿宋"/>
          <w:lang w:val="en-US" w:eastAsia="zh-CN"/>
        </w:rPr>
        <w:t>目前云禾山水风景区已建游客服务中心、主题酒店、冷库加工区、冬枣园、桂花园、红枫园、红玉兰园、油茶园、荷花园、蚌蚌山、银月泉、铁犁弯河、朱元璋饮水石（饮水思源亭）、青青草坪、研学教育基地、野炊烧烤区、儿童游乐场、桃园、采摘区、水上酒吧、水上歌吧、云禾山居、民宿木屋及影视文旅基地等。配套建设景区停车场、公厕、垃圾处理、污水处理设施、绿化亮化工程。2022年11月成功创建国家3A级景区。</w:t>
      </w:r>
    </w:p>
    <w:p>
      <w:pPr>
        <w:pStyle w:val="7"/>
        <w:keepNext w:val="0"/>
        <w:keepLines w:val="0"/>
        <w:pageBreakBefore w:val="0"/>
        <w:widowControl w:val="0"/>
        <w:kinsoku/>
        <w:wordWrap/>
        <w:overflowPunct/>
        <w:topLinePunct w:val="0"/>
        <w:autoSpaceDE/>
        <w:autoSpaceDN/>
        <w:bidi w:val="0"/>
        <w:snapToGrid/>
        <w:spacing w:after="0" w:line="600" w:lineRule="exact"/>
        <w:ind w:firstLine="643" w:firstLineChars="200"/>
        <w:rPr>
          <w:rFonts w:hint="eastAsia" w:ascii="楷体" w:hAnsi="楷体" w:eastAsia="楷体"/>
          <w:b/>
          <w:bCs/>
          <w:lang w:val="en-US" w:eastAsia="zh-CN"/>
        </w:rPr>
      </w:pPr>
      <w:r>
        <w:rPr>
          <w:rFonts w:hint="eastAsia" w:ascii="楷体" w:hAnsi="楷体" w:eastAsia="楷体"/>
          <w:b/>
          <w:bCs/>
          <w:lang w:val="en-US" w:eastAsia="zh-CN"/>
        </w:rPr>
        <w:t>6.仙灵茶旅景区</w:t>
      </w:r>
    </w:p>
    <w:p>
      <w:pPr>
        <w:pStyle w:val="7"/>
        <w:keepNext w:val="0"/>
        <w:keepLines w:val="0"/>
        <w:pageBreakBefore w:val="0"/>
        <w:widowControl w:val="0"/>
        <w:kinsoku/>
        <w:wordWrap/>
        <w:overflowPunct/>
        <w:topLinePunct w:val="0"/>
        <w:autoSpaceDE/>
        <w:autoSpaceDN/>
        <w:bidi w:val="0"/>
        <w:snapToGrid/>
        <w:spacing w:after="0" w:line="600" w:lineRule="exact"/>
        <w:ind w:firstLine="640" w:firstLineChars="200"/>
        <w:rPr>
          <w:rFonts w:hint="default" w:ascii="华文仿宋" w:hAnsi="华文仿宋" w:eastAsia="华文仿宋"/>
          <w:lang w:val="en-US" w:eastAsia="zh-CN"/>
        </w:rPr>
      </w:pPr>
      <w:r>
        <w:rPr>
          <w:rFonts w:hint="eastAsia" w:ascii="华文仿宋" w:hAnsi="华文仿宋" w:eastAsia="华文仿宋"/>
          <w:lang w:val="en-US" w:eastAsia="zh-CN"/>
        </w:rPr>
        <w:t>仙灵茶旅景区位于罗山县周党镇境内。距安罗高速开放式服务区仅0.5公里，景区以茶文化为主题，融入观光性、娱乐性、休闲性、科普性与体验性为一体，打造现代特色农业示范基地。规划建设现代特色农业示范区、农耕文化展示区、教育科研实验区、采摘观光体验区、休闲健身亲水区、生态红绿茶制作区六大片区。涵观山亭、文体广场、登山步道、天空之镜、观景平台、茶缘山庄、茶文化研学体验基地、垂钓中心、野炊烧烤区、板栗采摘区、桂花园、枇杷园等多个景点。2023年2月成功创建国家3A级景区。</w:t>
      </w:r>
    </w:p>
    <w:p>
      <w:pPr>
        <w:pStyle w:val="7"/>
        <w:keepNext w:val="0"/>
        <w:keepLines w:val="0"/>
        <w:pageBreakBefore w:val="0"/>
        <w:widowControl w:val="0"/>
        <w:kinsoku/>
        <w:wordWrap/>
        <w:overflowPunct/>
        <w:topLinePunct w:val="0"/>
        <w:autoSpaceDE/>
        <w:autoSpaceDN/>
        <w:bidi w:val="0"/>
        <w:snapToGrid/>
        <w:spacing w:after="0" w:line="600" w:lineRule="exact"/>
        <w:ind w:firstLine="643" w:firstLineChars="200"/>
        <w:rPr>
          <w:rFonts w:hint="default" w:ascii="楷体" w:hAnsi="楷体" w:eastAsia="楷体"/>
          <w:b/>
          <w:bCs/>
          <w:lang w:val="en-US" w:eastAsia="zh-CN"/>
        </w:rPr>
      </w:pPr>
      <w:r>
        <w:rPr>
          <w:rFonts w:hint="eastAsia" w:ascii="楷体" w:hAnsi="楷体" w:eastAsia="楷体"/>
          <w:b/>
          <w:bCs/>
          <w:lang w:val="en-US" w:eastAsia="zh-CN"/>
        </w:rPr>
        <w:t>7.泰岳花寨简介</w:t>
      </w:r>
    </w:p>
    <w:p>
      <w:pPr>
        <w:pStyle w:val="7"/>
        <w:keepNext w:val="0"/>
        <w:keepLines w:val="0"/>
        <w:pageBreakBefore w:val="0"/>
        <w:widowControl w:val="0"/>
        <w:kinsoku/>
        <w:wordWrap/>
        <w:overflowPunct/>
        <w:topLinePunct w:val="0"/>
        <w:autoSpaceDE/>
        <w:autoSpaceDN/>
        <w:bidi w:val="0"/>
        <w:snapToGrid/>
        <w:spacing w:after="0" w:line="600" w:lineRule="exact"/>
        <w:ind w:firstLine="640" w:firstLineChars="200"/>
        <w:rPr>
          <w:rFonts w:hint="default" w:ascii="华文仿宋" w:hAnsi="华文仿宋" w:eastAsia="华文仿宋"/>
          <w:lang w:val="en-US" w:eastAsia="zh-CN"/>
        </w:rPr>
      </w:pPr>
      <w:r>
        <w:rPr>
          <w:rFonts w:hint="eastAsia" w:ascii="华文仿宋" w:hAnsi="华文仿宋" w:eastAsia="华文仿宋"/>
          <w:lang w:val="en-US" w:eastAsia="zh-CN"/>
        </w:rPr>
        <w:t>景区位于罗山县潘新镇与周党镇之间，由信阳泰岳农业科技有限公司主投资建设。泰岳花寨景区现有员工48人，建筑面积3200平方米。主营业务为游客接待、苗木销售等。景区内种植有樱花、紫玉兰、高杆月季花、荷花、桂花、腊梅、紫薇、广玉兰、西湖海棠、香花槐、香樟、法桐等多种花卉和苗木。种植月季260余亩，每年五一小长假正值盛花期，吸引众多赏花游客，高峰时期游客达8万人次，日常也常有团体、亲子游园等团体活动。每年旅游接待人次达30万以上，主要客源地河南、湖北、安徽，省外游客占比35%。泰岳花寨基地多年持续投入，林木初见成效，具备发展田园综合体，以乡村旅游、现代农业等实现乡村振兴的良好基础。2024年12月创建成</w:t>
      </w:r>
      <w:bookmarkStart w:id="0" w:name="_GoBack"/>
      <w:bookmarkEnd w:id="0"/>
      <w:r>
        <w:rPr>
          <w:rFonts w:hint="eastAsia" w:ascii="华文仿宋" w:hAnsi="华文仿宋" w:eastAsia="华文仿宋"/>
          <w:lang w:val="en-US" w:eastAsia="zh-CN"/>
        </w:rPr>
        <w:t>为国家3A级景区。</w:t>
      </w:r>
    </w:p>
    <w:p>
      <w:pPr>
        <w:pStyle w:val="7"/>
        <w:keepNext w:val="0"/>
        <w:keepLines w:val="0"/>
        <w:pageBreakBefore w:val="0"/>
        <w:widowControl w:val="0"/>
        <w:kinsoku/>
        <w:wordWrap/>
        <w:overflowPunct/>
        <w:topLinePunct w:val="0"/>
        <w:autoSpaceDE/>
        <w:autoSpaceDN/>
        <w:bidi w:val="0"/>
        <w:snapToGrid/>
        <w:spacing w:after="0" w:line="600" w:lineRule="exact"/>
        <w:ind w:firstLine="640" w:firstLineChars="200"/>
        <w:rPr>
          <w:rFonts w:hint="default" w:ascii="华文仿宋" w:hAnsi="华文仿宋" w:eastAsia="华文仿宋"/>
          <w:lang w:val="en-US" w:eastAsia="zh-CN"/>
        </w:rPr>
      </w:pPr>
    </w:p>
    <w:p>
      <w:pPr>
        <w:pStyle w:val="7"/>
        <w:keepNext w:val="0"/>
        <w:keepLines w:val="0"/>
        <w:pageBreakBefore w:val="0"/>
        <w:widowControl w:val="0"/>
        <w:kinsoku/>
        <w:wordWrap/>
        <w:overflowPunct/>
        <w:topLinePunct w:val="0"/>
        <w:autoSpaceDE/>
        <w:autoSpaceDN/>
        <w:bidi w:val="0"/>
        <w:snapToGrid/>
        <w:spacing w:after="0" w:line="600" w:lineRule="exact"/>
        <w:ind w:firstLine="640" w:firstLineChars="200"/>
        <w:rPr>
          <w:rFonts w:hint="eastAsia" w:ascii="华文仿宋" w:hAnsi="华文仿宋" w:eastAsia="华文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YzOTYyZWYxYmNkZDE2MDMyMmUwOWM4ZjNiNzQifQ=="/>
  </w:docVars>
  <w:rsids>
    <w:rsidRoot w:val="00000000"/>
    <w:rsid w:val="07033CDC"/>
    <w:rsid w:val="08680687"/>
    <w:rsid w:val="1AB97820"/>
    <w:rsid w:val="26FB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Lines="0" w:afterAutospacing="0"/>
    </w:pPr>
  </w:style>
  <w:style w:type="paragraph" w:styleId="3">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文本1"/>
    <w:basedOn w:val="1"/>
    <w:qFormat/>
    <w:uiPriority w:val="0"/>
    <w:pPr>
      <w:spacing w:after="12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3172</Words>
  <Characters>3339</Characters>
  <Lines>0</Lines>
  <Paragraphs>0</Paragraphs>
  <TotalTime>4</TotalTime>
  <ScaleCrop>false</ScaleCrop>
  <LinksUpToDate>false</LinksUpToDate>
  <CharactersWithSpaces>3347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2023-08-02T02:22:00Z</dcterms:created>
  <dc:creator>lenovo</dc:creator>
  <cp:lastModifiedBy>齐阳定宝</cp:lastModifiedBy>
  <dcterms:modified xsi:type="dcterms:W3CDTF">2025-01-06T07:17:44Z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76965BD3AF9847478077324104218F9B_12</vt:lpwstr>
  </property>
</Properties>
</file>