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42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3"/>
        <w:jc w:val="center"/>
        <w:textAlignment w:val="auto"/>
        <w:rPr>
          <w:rFonts w:hint="eastAsia" w:ascii="华文中宋" w:hAnsi="华文中宋" w:eastAsia="华文中宋" w:cs="华文中宋"/>
          <w:spacing w:val="-2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2"/>
          <w:sz w:val="44"/>
          <w:szCs w:val="44"/>
        </w:rPr>
        <w:t>罗山县水利局</w:t>
      </w:r>
    </w:p>
    <w:p w14:paraId="75605C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3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中宋" w:hAnsi="华文中宋" w:eastAsia="华文中宋" w:cs="华文中宋"/>
          <w:spacing w:val="-1"/>
          <w:sz w:val="44"/>
          <w:szCs w:val="44"/>
        </w:rPr>
        <w:t>关于山洪灾害风险预警的提示函</w:t>
      </w:r>
    </w:p>
    <w:p w14:paraId="56C71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华文仿宋" w:hAnsi="华文仿宋" w:eastAsia="华文仿宋" w:cs="华文仿宋"/>
          <w:w w:val="95"/>
          <w:sz w:val="32"/>
          <w:szCs w:val="32"/>
        </w:rPr>
      </w:pPr>
    </w:p>
    <w:p w14:paraId="66D9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华文仿宋" w:hAnsi="华文仿宋" w:eastAsia="华文仿宋" w:cs="华文仿宋"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w w:val="95"/>
          <w:sz w:val="32"/>
          <w:szCs w:val="32"/>
        </w:rPr>
        <w:t>周党镇、潘新镇、青山</w:t>
      </w:r>
      <w:r>
        <w:rPr>
          <w:rFonts w:hint="eastAsia" w:ascii="华文仿宋" w:hAnsi="华文仿宋" w:eastAsia="华文仿宋" w:cs="华文仿宋"/>
          <w:w w:val="95"/>
          <w:sz w:val="32"/>
          <w:szCs w:val="32"/>
        </w:rPr>
        <w:t>镇、朱堂乡、灵山镇、山店乡、定远乡、彭新镇、铁铺镇人民政府:</w:t>
      </w:r>
    </w:p>
    <w:p w14:paraId="5F5A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608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w w:val="95"/>
          <w:sz w:val="32"/>
          <w:szCs w:val="32"/>
        </w:rPr>
        <w:t>根据罗山县气象台2024年7月11日06时15分发布的暴雨橙色预警信号:预计未来3小时,我县周党镇、潘新镇、青山镇、朱堂乡、灵山镇、山店乡、</w:t>
      </w:r>
      <w:r>
        <w:rPr>
          <w:rFonts w:hint="eastAsia" w:ascii="华文仿宋" w:hAnsi="华文仿宋" w:eastAsia="华文仿宋" w:cs="华文仿宋"/>
          <w:w w:val="101"/>
          <w:sz w:val="32"/>
          <w:szCs w:val="32"/>
        </w:rPr>
        <w:t>定远乡、彭新镇、铁铺镇降</w:t>
      </w:r>
      <w:r>
        <w:rPr>
          <w:rFonts w:hint="eastAsia" w:ascii="华文仿宋" w:hAnsi="华文仿宋" w:eastAsia="华文仿宋" w:cs="华文仿宋"/>
          <w:w w:val="100"/>
          <w:position w:val="4"/>
          <w:sz w:val="32"/>
          <w:szCs w:val="32"/>
        </w:rPr>
        <w:t>雨量将达50</w:t>
      </w:r>
      <w:r>
        <w:rPr>
          <w:rFonts w:hint="eastAsia" w:ascii="华文仿宋" w:hAnsi="华文仿宋" w:eastAsia="华文仿宋" w:cs="华文仿宋"/>
          <w:spacing w:val="48"/>
          <w:position w:val="4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毫米以上,由于连续降雨导致山区土壤水分饱和,</w:t>
      </w:r>
      <w:r>
        <w:rPr>
          <w:rFonts w:hint="eastAsia" w:ascii="华文仿宋" w:hAnsi="华文仿宋" w:eastAsia="华文仿宋" w:cs="华文仿宋"/>
          <w:w w:val="99"/>
          <w:sz w:val="32"/>
          <w:szCs w:val="32"/>
        </w:rPr>
        <w:t>发生山洪灾害的风险较大,请注意防范,适时启动应急响应。同</w:t>
      </w:r>
      <w:r>
        <w:rPr>
          <w:rFonts w:hint="eastAsia" w:ascii="华文仿宋" w:hAnsi="华文仿宋" w:eastAsia="华文仿宋" w:cs="华文仿宋"/>
          <w:w w:val="99"/>
          <w:sz w:val="32"/>
          <w:szCs w:val="32"/>
        </w:rPr>
        <w:t>时要加强对中小河流和山洪灾害隐患点的巡查、排险和加固,要高度重视局地强降雨可能引发的山洪灾害的防御工作,对处于危险区的群众要提前做好转移避险准备。</w:t>
      </w:r>
      <w:r>
        <w:rPr>
          <w:rFonts w:hint="eastAsia" w:ascii="华文仿宋" w:hAnsi="华文仿宋" w:eastAsia="华文仿宋" w:cs="华文仿宋"/>
          <w:sz w:val="32"/>
          <w:szCs w:val="32"/>
        </w:rPr>
        <w:t>铁铺镇北安水库、周党镇付冲水库、灵山镇迎水冲水库在</w:t>
      </w:r>
      <w:r>
        <w:rPr>
          <w:rFonts w:hint="eastAsia" w:ascii="华文仿宋" w:hAnsi="华文仿宋" w:eastAsia="华文仿宋" w:cs="华文仿宋"/>
          <w:spacing w:val="-10"/>
          <w:sz w:val="32"/>
          <w:szCs w:val="32"/>
        </w:rPr>
        <w:t>前</w:t>
      </w:r>
      <w:r>
        <w:rPr>
          <w:rFonts w:hint="eastAsia" w:ascii="华文仿宋" w:hAnsi="华文仿宋" w:eastAsia="华文仿宋" w:cs="华文仿宋"/>
          <w:spacing w:val="-1"/>
          <w:sz w:val="32"/>
          <w:szCs w:val="32"/>
        </w:rPr>
        <w:t>期排查中发现渗漏问题,汛期无法处置,要保持空库运行,加强巡查值守,发现险情要及时上报并组织下游群众转移。</w:t>
      </w:r>
    </w:p>
    <w:p w14:paraId="0727DB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52211C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19E21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8" w:line="560" w:lineRule="exact"/>
        <w:ind w:right="0" w:firstLine="5120" w:firstLineChars="16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2024年7月11日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3D332D6"/>
    <w:rsid w:val="7A727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3">
    <w:name w:val="Title"/>
    <w:basedOn w:val="1"/>
    <w:qFormat/>
    <w:uiPriority w:val="1"/>
    <w:pPr>
      <w:spacing w:line="981" w:lineRule="exact"/>
      <w:ind w:right="278"/>
      <w:jc w:val="center"/>
    </w:pPr>
    <w:rPr>
      <w:rFonts w:ascii="宋体" w:hAnsi="宋体" w:eastAsia="宋体" w:cs="宋体"/>
      <w:sz w:val="82"/>
      <w:szCs w:val="8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386</Characters>
  <TotalTime>4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2025-01-17T04:49:00Z</dcterms:created>
  <dc:creator>DELL</dc:creator>
  <cp:lastModifiedBy>Dissimilarity</cp:lastModifiedBy>
  <dcterms:modified xsi:type="dcterms:W3CDTF">2025-01-17T06:23:20Z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eyJoZGlkIjoiY2RmOTczMzZiZTdmZGMwMDY1ODQxNDUxMDE3MGQwOTciLCJ1c2VySWQiOiI1MjU0MTA0NTIifQ==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1A4F7F6BD2854129BDE616C7EB61DA99_13</vt:lpwstr>
  </property>
</Properties>
</file>