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FBC9" w14:textId="77777777" w:rsidR="00B32DEE" w:rsidRDefault="00B32DEE">
      <w:pPr>
        <w:rPr>
          <w:rFonts w:ascii="黑体" w:eastAsia="黑体"/>
          <w:color w:val="000000"/>
          <w:sz w:val="28"/>
          <w:szCs w:val="28"/>
        </w:rPr>
      </w:pPr>
      <w:bookmarkStart w:id="0" w:name="_Hlk113457904"/>
    </w:p>
    <w:p w14:paraId="7B61260F" w14:textId="77777777" w:rsidR="00B32DEE" w:rsidRDefault="00000000">
      <w:pPr>
        <w:jc w:val="center"/>
        <w:rPr>
          <w:rFonts w:ascii="黑体" w:eastAsia="黑体" w:hAnsi="黑体" w:cs="黑体"/>
          <w:sz w:val="52"/>
          <w:szCs w:val="52"/>
        </w:rPr>
      </w:pPr>
      <w:r>
        <w:rPr>
          <w:rFonts w:ascii="黑体" w:eastAsia="黑体" w:hAnsi="黑体" w:cs="黑体" w:hint="eastAsia"/>
          <w:sz w:val="52"/>
          <w:szCs w:val="52"/>
        </w:rPr>
        <w:t>信阳市平桥区统计局</w:t>
      </w:r>
    </w:p>
    <w:p w14:paraId="58FDF7B2" w14:textId="77777777" w:rsidR="00B32DEE"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22145762" w14:textId="77777777" w:rsidR="00B32DEE" w:rsidRDefault="00B32DEE">
      <w:pPr>
        <w:jc w:val="center"/>
        <w:rPr>
          <w:rFonts w:ascii="黑体" w:eastAsia="黑体" w:hAnsi="黑体" w:cs="黑体"/>
          <w:sz w:val="36"/>
          <w:szCs w:val="36"/>
        </w:rPr>
      </w:pPr>
    </w:p>
    <w:p w14:paraId="01691DC7" w14:textId="77777777" w:rsidR="00B32DEE" w:rsidRDefault="00B32DEE">
      <w:pPr>
        <w:jc w:val="center"/>
        <w:rPr>
          <w:rFonts w:ascii="黑体" w:eastAsia="黑体" w:hAnsi="黑体" w:cs="黑体"/>
          <w:sz w:val="36"/>
          <w:szCs w:val="36"/>
        </w:rPr>
      </w:pPr>
    </w:p>
    <w:p w14:paraId="38A8003C" w14:textId="77777777" w:rsidR="00B32DEE" w:rsidRDefault="00B32DEE">
      <w:pPr>
        <w:jc w:val="center"/>
        <w:rPr>
          <w:rFonts w:ascii="黑体" w:eastAsia="黑体" w:hAnsi="黑体" w:cs="黑体"/>
          <w:sz w:val="36"/>
          <w:szCs w:val="36"/>
        </w:rPr>
      </w:pPr>
    </w:p>
    <w:p w14:paraId="201DC655" w14:textId="77777777" w:rsidR="00B32DEE" w:rsidRDefault="00B32DEE">
      <w:pPr>
        <w:jc w:val="center"/>
        <w:rPr>
          <w:rFonts w:ascii="黑体" w:eastAsia="黑体" w:hAnsi="黑体" w:cs="黑体"/>
          <w:sz w:val="36"/>
          <w:szCs w:val="36"/>
        </w:rPr>
      </w:pPr>
    </w:p>
    <w:p w14:paraId="314E633A" w14:textId="77777777" w:rsidR="00B32DEE" w:rsidRDefault="00B32DEE">
      <w:pPr>
        <w:jc w:val="center"/>
        <w:rPr>
          <w:rFonts w:ascii="黑体" w:eastAsia="黑体" w:hAnsi="黑体" w:cs="黑体"/>
          <w:sz w:val="36"/>
          <w:szCs w:val="36"/>
        </w:rPr>
      </w:pPr>
    </w:p>
    <w:p w14:paraId="27417253" w14:textId="77777777" w:rsidR="00B32DEE" w:rsidRDefault="00B32DEE">
      <w:pPr>
        <w:jc w:val="center"/>
        <w:rPr>
          <w:rFonts w:ascii="黑体" w:eastAsia="黑体" w:hAnsi="黑体" w:cs="黑体"/>
          <w:sz w:val="36"/>
          <w:szCs w:val="36"/>
        </w:rPr>
      </w:pPr>
    </w:p>
    <w:p w14:paraId="14CBB438" w14:textId="77777777" w:rsidR="00B32DEE" w:rsidRDefault="00B32DEE">
      <w:pPr>
        <w:jc w:val="center"/>
        <w:rPr>
          <w:rFonts w:ascii="黑体" w:eastAsia="黑体" w:hAnsi="黑体" w:cs="黑体"/>
          <w:sz w:val="36"/>
          <w:szCs w:val="36"/>
        </w:rPr>
      </w:pPr>
    </w:p>
    <w:p w14:paraId="65CD888E" w14:textId="77777777" w:rsidR="00B32DEE" w:rsidRDefault="00B32DEE">
      <w:pPr>
        <w:jc w:val="center"/>
        <w:rPr>
          <w:rFonts w:ascii="黑体" w:eastAsia="黑体" w:hAnsi="黑体" w:cs="黑体"/>
          <w:sz w:val="36"/>
          <w:szCs w:val="36"/>
        </w:rPr>
      </w:pPr>
    </w:p>
    <w:p w14:paraId="18FCA2FA" w14:textId="77777777" w:rsidR="00B32DEE" w:rsidRDefault="00B32DEE">
      <w:pPr>
        <w:jc w:val="center"/>
        <w:rPr>
          <w:rFonts w:ascii="黑体" w:eastAsia="黑体" w:hAnsi="黑体" w:cs="黑体"/>
          <w:sz w:val="36"/>
          <w:szCs w:val="36"/>
        </w:rPr>
      </w:pPr>
    </w:p>
    <w:p w14:paraId="2F05202C" w14:textId="77777777" w:rsidR="00B32DEE" w:rsidRDefault="00B32DEE">
      <w:pPr>
        <w:jc w:val="center"/>
        <w:rPr>
          <w:rFonts w:ascii="黑体" w:eastAsia="黑体" w:hAnsi="黑体" w:cs="黑体"/>
          <w:sz w:val="36"/>
          <w:szCs w:val="36"/>
        </w:rPr>
      </w:pPr>
    </w:p>
    <w:p w14:paraId="122A3C97" w14:textId="77777777" w:rsidR="00B32DEE" w:rsidRDefault="00B32DEE">
      <w:pPr>
        <w:jc w:val="center"/>
        <w:rPr>
          <w:rFonts w:ascii="黑体" w:eastAsia="黑体" w:hAnsi="黑体" w:cs="黑体"/>
          <w:sz w:val="36"/>
          <w:szCs w:val="36"/>
        </w:rPr>
      </w:pPr>
    </w:p>
    <w:p w14:paraId="796339E1" w14:textId="77777777" w:rsidR="00B32DEE" w:rsidRDefault="00B32DEE">
      <w:pPr>
        <w:jc w:val="center"/>
        <w:rPr>
          <w:rFonts w:ascii="黑体" w:eastAsia="黑体" w:hAnsi="黑体" w:cs="黑体"/>
          <w:sz w:val="36"/>
          <w:szCs w:val="36"/>
        </w:rPr>
      </w:pPr>
    </w:p>
    <w:p w14:paraId="6EB06273" w14:textId="7E61C0CA" w:rsidR="00204328" w:rsidRDefault="00000000">
      <w:pPr>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2021年9月</w:t>
      </w:r>
    </w:p>
    <w:p w14:paraId="072E007E" w14:textId="77777777" w:rsidR="00204328" w:rsidRDefault="00204328">
      <w:pPr>
        <w:rPr>
          <w:rFonts w:asciiTheme="minorEastAsia" w:eastAsiaTheme="minorEastAsia" w:hAnsiTheme="minorEastAsia" w:cstheme="minorEastAsia"/>
          <w:sz w:val="32"/>
          <w:szCs w:val="32"/>
        </w:rPr>
      </w:pPr>
      <w:r>
        <w:rPr>
          <w:rFonts w:asciiTheme="minorEastAsia" w:eastAsiaTheme="minorEastAsia" w:hAnsiTheme="minorEastAsia" w:cstheme="minorEastAsia"/>
          <w:sz w:val="32"/>
          <w:szCs w:val="32"/>
        </w:rPr>
        <w:br w:type="page"/>
      </w:r>
    </w:p>
    <w:p w14:paraId="0BEC11C2" w14:textId="77777777" w:rsidR="00B32DEE"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7A7208C1" w14:textId="77777777" w:rsidR="00B32DEE"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信阳市平桥区统计局概况</w:t>
      </w:r>
    </w:p>
    <w:p w14:paraId="03C6C6AF" w14:textId="77777777" w:rsidR="00B32DEE" w:rsidRDefault="00000000">
      <w:pPr>
        <w:widowControl w:val="0"/>
        <w:numPr>
          <w:ilvl w:val="0"/>
          <w:numId w:val="1"/>
        </w:numPr>
        <w:ind w:firstLineChars="200" w:firstLine="640"/>
        <w:rPr>
          <w:sz w:val="32"/>
          <w:szCs w:val="32"/>
        </w:rPr>
      </w:pPr>
      <w:r>
        <w:rPr>
          <w:rFonts w:hint="eastAsia"/>
          <w:sz w:val="32"/>
          <w:szCs w:val="32"/>
        </w:rPr>
        <w:t>部门职责</w:t>
      </w:r>
    </w:p>
    <w:p w14:paraId="7BC0D0B5" w14:textId="77777777" w:rsidR="00B32DEE" w:rsidRDefault="00000000">
      <w:pPr>
        <w:widowControl w:val="0"/>
        <w:numPr>
          <w:ilvl w:val="0"/>
          <w:numId w:val="1"/>
        </w:numPr>
        <w:ind w:firstLineChars="200" w:firstLine="640"/>
        <w:rPr>
          <w:sz w:val="32"/>
          <w:szCs w:val="32"/>
        </w:rPr>
      </w:pPr>
      <w:r>
        <w:rPr>
          <w:rFonts w:hint="eastAsia"/>
          <w:sz w:val="32"/>
          <w:szCs w:val="32"/>
        </w:rPr>
        <w:t>机构设置</w:t>
      </w:r>
    </w:p>
    <w:p w14:paraId="2F13A53E" w14:textId="77777777" w:rsidR="00B32DEE"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1FB70E2C" w14:textId="77777777" w:rsidR="00B32DEE" w:rsidRDefault="00000000">
      <w:pPr>
        <w:ind w:firstLineChars="200" w:firstLine="640"/>
        <w:rPr>
          <w:sz w:val="32"/>
          <w:szCs w:val="32"/>
        </w:rPr>
      </w:pPr>
      <w:r>
        <w:rPr>
          <w:rFonts w:hint="eastAsia"/>
          <w:sz w:val="32"/>
          <w:szCs w:val="32"/>
        </w:rPr>
        <w:t>一、收入支出决算总体情况说明</w:t>
      </w:r>
    </w:p>
    <w:p w14:paraId="4CA76EDF" w14:textId="77777777" w:rsidR="00B32DEE" w:rsidRDefault="00000000">
      <w:pPr>
        <w:ind w:firstLineChars="200" w:firstLine="640"/>
        <w:rPr>
          <w:sz w:val="32"/>
          <w:szCs w:val="32"/>
        </w:rPr>
      </w:pPr>
      <w:r>
        <w:rPr>
          <w:rFonts w:hint="eastAsia"/>
          <w:sz w:val="32"/>
          <w:szCs w:val="32"/>
        </w:rPr>
        <w:t>二、收入决算情况说明</w:t>
      </w:r>
    </w:p>
    <w:p w14:paraId="4E554664" w14:textId="77777777" w:rsidR="00B32DEE" w:rsidRDefault="00000000">
      <w:pPr>
        <w:ind w:firstLineChars="200" w:firstLine="640"/>
        <w:rPr>
          <w:sz w:val="32"/>
          <w:szCs w:val="32"/>
        </w:rPr>
      </w:pPr>
      <w:r>
        <w:rPr>
          <w:rFonts w:hint="eastAsia"/>
          <w:sz w:val="32"/>
          <w:szCs w:val="32"/>
        </w:rPr>
        <w:t>三、支出决算情况说明</w:t>
      </w:r>
    </w:p>
    <w:p w14:paraId="387A3AF4" w14:textId="77777777" w:rsidR="00B32DEE" w:rsidRDefault="00000000">
      <w:pPr>
        <w:ind w:firstLineChars="200" w:firstLine="640"/>
        <w:rPr>
          <w:sz w:val="32"/>
          <w:szCs w:val="32"/>
        </w:rPr>
      </w:pPr>
      <w:r>
        <w:rPr>
          <w:rFonts w:hint="eastAsia"/>
          <w:sz w:val="32"/>
          <w:szCs w:val="32"/>
        </w:rPr>
        <w:t>四、财政拨款收入支出决算总体情况说明</w:t>
      </w:r>
    </w:p>
    <w:p w14:paraId="44346733" w14:textId="77777777" w:rsidR="00B32DEE" w:rsidRDefault="00000000">
      <w:pPr>
        <w:ind w:firstLineChars="200" w:firstLine="640"/>
        <w:rPr>
          <w:sz w:val="32"/>
          <w:szCs w:val="32"/>
        </w:rPr>
      </w:pPr>
      <w:r>
        <w:rPr>
          <w:rFonts w:hint="eastAsia"/>
          <w:sz w:val="32"/>
          <w:szCs w:val="32"/>
        </w:rPr>
        <w:t>五、一般公共预算财政拨款支出决算情况说明</w:t>
      </w:r>
    </w:p>
    <w:p w14:paraId="2967F116" w14:textId="77777777" w:rsidR="00B32DEE" w:rsidRDefault="00000000">
      <w:pPr>
        <w:ind w:firstLineChars="200" w:firstLine="640"/>
        <w:rPr>
          <w:sz w:val="32"/>
          <w:szCs w:val="32"/>
        </w:rPr>
      </w:pPr>
      <w:r>
        <w:rPr>
          <w:rFonts w:hint="eastAsia"/>
          <w:sz w:val="32"/>
          <w:szCs w:val="32"/>
        </w:rPr>
        <w:t>六、一般公共预算财政拨款基本支出决算情况说明</w:t>
      </w:r>
    </w:p>
    <w:p w14:paraId="13989F81" w14:textId="77777777" w:rsidR="00B32DEE" w:rsidRDefault="00000000">
      <w:pPr>
        <w:ind w:firstLineChars="200" w:firstLine="640"/>
        <w:rPr>
          <w:sz w:val="32"/>
          <w:szCs w:val="32"/>
        </w:rPr>
      </w:pPr>
      <w:r>
        <w:rPr>
          <w:rFonts w:hint="eastAsia"/>
          <w:sz w:val="32"/>
          <w:szCs w:val="32"/>
        </w:rPr>
        <w:t>七、一般公共预算财政拨款“三公”经费支出决算情况说明</w:t>
      </w:r>
    </w:p>
    <w:p w14:paraId="612BC86A" w14:textId="77777777" w:rsidR="00B32DEE" w:rsidRDefault="00000000">
      <w:pPr>
        <w:ind w:firstLineChars="200" w:firstLine="640"/>
        <w:rPr>
          <w:sz w:val="32"/>
          <w:szCs w:val="32"/>
        </w:rPr>
      </w:pPr>
      <w:r>
        <w:rPr>
          <w:rFonts w:hint="eastAsia"/>
          <w:sz w:val="32"/>
          <w:szCs w:val="32"/>
        </w:rPr>
        <w:t>八、预算绩效情况说明</w:t>
      </w:r>
    </w:p>
    <w:p w14:paraId="67B47F52" w14:textId="77777777" w:rsidR="00B32DEE" w:rsidRDefault="00000000">
      <w:pPr>
        <w:ind w:firstLineChars="200" w:firstLine="640"/>
        <w:rPr>
          <w:sz w:val="32"/>
          <w:szCs w:val="32"/>
        </w:rPr>
      </w:pPr>
      <w:r>
        <w:rPr>
          <w:rFonts w:hint="eastAsia"/>
          <w:sz w:val="32"/>
          <w:szCs w:val="32"/>
        </w:rPr>
        <w:t>九、政府性基金预算财政拨款支出决算情况说明</w:t>
      </w:r>
    </w:p>
    <w:p w14:paraId="12854D73" w14:textId="77777777" w:rsidR="00B32DEE" w:rsidRDefault="00000000">
      <w:pPr>
        <w:ind w:firstLineChars="200" w:firstLine="640"/>
        <w:rPr>
          <w:sz w:val="32"/>
          <w:szCs w:val="32"/>
        </w:rPr>
      </w:pPr>
      <w:r>
        <w:rPr>
          <w:rFonts w:hint="eastAsia"/>
          <w:sz w:val="32"/>
          <w:szCs w:val="32"/>
        </w:rPr>
        <w:t>十、机关运行经费支出情况说明</w:t>
      </w:r>
    </w:p>
    <w:p w14:paraId="1EF8F465" w14:textId="77777777" w:rsidR="00B32DEE" w:rsidRDefault="00000000">
      <w:pPr>
        <w:ind w:firstLineChars="200" w:firstLine="640"/>
        <w:rPr>
          <w:sz w:val="32"/>
          <w:szCs w:val="32"/>
        </w:rPr>
      </w:pPr>
      <w:r>
        <w:rPr>
          <w:rFonts w:hint="eastAsia"/>
          <w:sz w:val="32"/>
          <w:szCs w:val="32"/>
        </w:rPr>
        <w:t>十一、政府采购支出情况说明</w:t>
      </w:r>
    </w:p>
    <w:p w14:paraId="4FC48255" w14:textId="77777777" w:rsidR="00B32DEE" w:rsidRDefault="00000000">
      <w:pPr>
        <w:ind w:firstLineChars="200" w:firstLine="640"/>
        <w:rPr>
          <w:sz w:val="32"/>
          <w:szCs w:val="32"/>
        </w:rPr>
      </w:pPr>
      <w:r>
        <w:rPr>
          <w:rFonts w:hint="eastAsia"/>
          <w:sz w:val="32"/>
          <w:szCs w:val="32"/>
        </w:rPr>
        <w:t>十二、国有资产占用情况说明</w:t>
      </w:r>
    </w:p>
    <w:p w14:paraId="40C8E732" w14:textId="77777777" w:rsidR="00B32DEE" w:rsidRDefault="00000000">
      <w:pPr>
        <w:rPr>
          <w:rFonts w:ascii="黑体" w:eastAsia="黑体" w:hAnsi="黑体" w:cs="黑体"/>
          <w:sz w:val="32"/>
          <w:szCs w:val="32"/>
        </w:rPr>
      </w:pPr>
      <w:r>
        <w:rPr>
          <w:rFonts w:ascii="黑体" w:eastAsia="黑体" w:hAnsi="黑体" w:cs="黑体" w:hint="eastAsia"/>
          <w:sz w:val="32"/>
          <w:szCs w:val="32"/>
        </w:rPr>
        <w:t>第三部分　　名词解释</w:t>
      </w:r>
    </w:p>
    <w:p w14:paraId="765A4DB7" w14:textId="77777777" w:rsidR="00B32DEE" w:rsidRDefault="00000000">
      <w:pPr>
        <w:rPr>
          <w:rFonts w:ascii="黑体" w:eastAsia="黑体" w:hAnsi="黑体" w:cs="黑体"/>
          <w:sz w:val="32"/>
          <w:szCs w:val="32"/>
        </w:rPr>
      </w:pPr>
      <w:r>
        <w:rPr>
          <w:rFonts w:ascii="黑体" w:eastAsia="黑体" w:hAnsi="黑体" w:cs="黑体" w:hint="eastAsia"/>
          <w:sz w:val="32"/>
          <w:szCs w:val="32"/>
        </w:rPr>
        <w:t>第四部分　　2020年度部门决算表（Excel表格形式）</w:t>
      </w:r>
    </w:p>
    <w:p w14:paraId="01645C8C" w14:textId="77777777" w:rsidR="00B32DEE" w:rsidRDefault="00000000">
      <w:pPr>
        <w:ind w:firstLineChars="200" w:firstLine="640"/>
        <w:rPr>
          <w:sz w:val="32"/>
          <w:szCs w:val="32"/>
        </w:rPr>
      </w:pPr>
      <w:r>
        <w:rPr>
          <w:rFonts w:hint="eastAsia"/>
          <w:sz w:val="32"/>
          <w:szCs w:val="32"/>
        </w:rPr>
        <w:t>一、收入支出决算总表</w:t>
      </w:r>
    </w:p>
    <w:p w14:paraId="023F0C1A" w14:textId="77777777" w:rsidR="00B32DEE" w:rsidRDefault="00000000">
      <w:pPr>
        <w:ind w:firstLineChars="200" w:firstLine="640"/>
        <w:rPr>
          <w:sz w:val="32"/>
          <w:szCs w:val="32"/>
        </w:rPr>
      </w:pPr>
      <w:r>
        <w:rPr>
          <w:rFonts w:hint="eastAsia"/>
          <w:sz w:val="32"/>
          <w:szCs w:val="32"/>
        </w:rPr>
        <w:lastRenderedPageBreak/>
        <w:t>二、收入决算表</w:t>
      </w:r>
    </w:p>
    <w:p w14:paraId="47BFFF7D" w14:textId="77777777" w:rsidR="00B32DEE" w:rsidRDefault="00000000">
      <w:pPr>
        <w:ind w:firstLineChars="200" w:firstLine="640"/>
        <w:rPr>
          <w:sz w:val="32"/>
          <w:szCs w:val="32"/>
        </w:rPr>
      </w:pPr>
      <w:r>
        <w:rPr>
          <w:rFonts w:hint="eastAsia"/>
          <w:sz w:val="32"/>
          <w:szCs w:val="32"/>
        </w:rPr>
        <w:t>三、支出决算表</w:t>
      </w:r>
    </w:p>
    <w:p w14:paraId="2BB92CAC" w14:textId="77777777" w:rsidR="00B32DEE" w:rsidRDefault="00000000">
      <w:pPr>
        <w:ind w:firstLineChars="200" w:firstLine="640"/>
        <w:rPr>
          <w:sz w:val="32"/>
          <w:szCs w:val="32"/>
        </w:rPr>
      </w:pPr>
      <w:r>
        <w:rPr>
          <w:rFonts w:hint="eastAsia"/>
          <w:sz w:val="32"/>
          <w:szCs w:val="32"/>
        </w:rPr>
        <w:t>四、财政拨款收入支出决算总表</w:t>
      </w:r>
    </w:p>
    <w:p w14:paraId="79F38DEF" w14:textId="77777777" w:rsidR="00B32DEE" w:rsidRDefault="00000000">
      <w:pPr>
        <w:ind w:firstLineChars="200" w:firstLine="640"/>
        <w:rPr>
          <w:sz w:val="32"/>
          <w:szCs w:val="32"/>
        </w:rPr>
      </w:pPr>
      <w:r>
        <w:rPr>
          <w:rFonts w:hint="eastAsia"/>
          <w:sz w:val="32"/>
          <w:szCs w:val="32"/>
        </w:rPr>
        <w:t>五、一般公共预算财政拨款支出决算表</w:t>
      </w:r>
    </w:p>
    <w:p w14:paraId="0F9906A8" w14:textId="77777777" w:rsidR="00B32DEE" w:rsidRDefault="00000000">
      <w:pPr>
        <w:ind w:firstLineChars="200" w:firstLine="640"/>
        <w:rPr>
          <w:sz w:val="32"/>
          <w:szCs w:val="32"/>
        </w:rPr>
      </w:pPr>
      <w:r>
        <w:rPr>
          <w:rFonts w:hint="eastAsia"/>
          <w:sz w:val="32"/>
          <w:szCs w:val="32"/>
        </w:rPr>
        <w:t>六、一般公共预算财政拨款基本支出决算表</w:t>
      </w:r>
    </w:p>
    <w:p w14:paraId="7CA1262E" w14:textId="77777777" w:rsidR="00B32DEE" w:rsidRDefault="00000000">
      <w:pPr>
        <w:ind w:firstLineChars="200" w:firstLine="640"/>
        <w:rPr>
          <w:sz w:val="32"/>
          <w:szCs w:val="32"/>
        </w:rPr>
      </w:pPr>
      <w:r>
        <w:rPr>
          <w:rFonts w:hint="eastAsia"/>
          <w:sz w:val="32"/>
          <w:szCs w:val="32"/>
        </w:rPr>
        <w:t>七、一般公共预算财政拨款“三公”经费支出决算表</w:t>
      </w:r>
    </w:p>
    <w:p w14:paraId="4D42BA08" w14:textId="4561882C" w:rsidR="00204328" w:rsidRDefault="00000000">
      <w:pPr>
        <w:ind w:firstLineChars="200" w:firstLine="640"/>
        <w:rPr>
          <w:sz w:val="32"/>
          <w:szCs w:val="32"/>
        </w:rPr>
      </w:pPr>
      <w:r>
        <w:rPr>
          <w:rFonts w:hint="eastAsia"/>
          <w:sz w:val="32"/>
          <w:szCs w:val="32"/>
        </w:rPr>
        <w:t>八、政府性基金预算财政拨款收入支出决算表</w:t>
      </w:r>
    </w:p>
    <w:p w14:paraId="49B1CE36" w14:textId="77777777" w:rsidR="00204328" w:rsidRDefault="00204328">
      <w:pPr>
        <w:rPr>
          <w:sz w:val="32"/>
          <w:szCs w:val="32"/>
        </w:rPr>
      </w:pPr>
      <w:r>
        <w:rPr>
          <w:sz w:val="32"/>
          <w:szCs w:val="32"/>
        </w:rPr>
        <w:br w:type="page"/>
      </w:r>
    </w:p>
    <w:p w14:paraId="3806D3F5" w14:textId="77777777" w:rsidR="00B32DEE" w:rsidRDefault="00000000">
      <w:pPr>
        <w:jc w:val="center"/>
        <w:rPr>
          <w:rFonts w:ascii="黑体" w:eastAsia="黑体" w:hAnsi="黑体" w:cs="黑体"/>
          <w:sz w:val="52"/>
          <w:szCs w:val="52"/>
        </w:rPr>
      </w:pPr>
      <w:r>
        <w:rPr>
          <w:rFonts w:ascii="黑体" w:eastAsia="黑体" w:hAnsi="黑体" w:cs="黑体" w:hint="eastAsia"/>
          <w:sz w:val="44"/>
          <w:szCs w:val="44"/>
        </w:rPr>
        <w:lastRenderedPageBreak/>
        <w:t>第一部分</w:t>
      </w:r>
      <w:r>
        <w:rPr>
          <w:rFonts w:ascii="黑体" w:eastAsia="黑体" w:hAnsi="黑体" w:cs="黑体" w:hint="eastAsia"/>
          <w:sz w:val="52"/>
          <w:szCs w:val="52"/>
        </w:rPr>
        <w:t>信阳市平桥区统计局</w:t>
      </w:r>
    </w:p>
    <w:p w14:paraId="78FE2136" w14:textId="77777777" w:rsidR="00B32DEE" w:rsidRDefault="00000000">
      <w:pPr>
        <w:jc w:val="center"/>
        <w:rPr>
          <w:rFonts w:ascii="黑体" w:eastAsia="黑体"/>
          <w:color w:val="000000"/>
          <w:sz w:val="44"/>
          <w:szCs w:val="44"/>
        </w:rPr>
      </w:pPr>
      <w:r>
        <w:rPr>
          <w:rFonts w:ascii="黑体" w:eastAsia="黑体" w:hAnsi="黑体" w:cs="黑体" w:hint="eastAsia"/>
          <w:sz w:val="44"/>
          <w:szCs w:val="44"/>
        </w:rPr>
        <w:t xml:space="preserve">　　局概况</w:t>
      </w:r>
    </w:p>
    <w:p w14:paraId="484D1232" w14:textId="77777777" w:rsidR="00B32DEE"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一、部门</w:t>
      </w:r>
      <w:r>
        <w:rPr>
          <w:rFonts w:ascii="黑体" w:eastAsia="黑体" w:hAnsi="黑体" w:cs="黑体" w:hint="eastAsia"/>
          <w:bCs/>
          <w:sz w:val="32"/>
          <w:szCs w:val="32"/>
        </w:rPr>
        <w:t>职责</w:t>
      </w:r>
    </w:p>
    <w:p w14:paraId="4FBFF27D" w14:textId="77777777" w:rsidR="00B32DEE" w:rsidRDefault="00000000">
      <w:pPr>
        <w:spacing w:line="560" w:lineRule="exact"/>
        <w:ind w:firstLineChars="200" w:firstLine="640"/>
        <w:outlineLvl w:val="1"/>
        <w:rPr>
          <w:rFonts w:ascii="黑体" w:eastAsia="黑体" w:hAnsi="黑体" w:cs="黑体"/>
          <w:sz w:val="32"/>
          <w:szCs w:val="32"/>
        </w:rPr>
      </w:pPr>
      <w:r>
        <w:rPr>
          <w:rFonts w:ascii="仿宋_GB2312" w:eastAsia="仿宋_GB2312" w:hAnsi="黑体" w:cs="黑体" w:hint="eastAsia"/>
          <w:sz w:val="32"/>
          <w:szCs w:val="32"/>
        </w:rPr>
        <w:t>（一）贯彻执行统计法律、法规、政策、基本统计制度和统计标准；组织领导、指导和协调全区统计工作，确保统计数据真实、准确、及时。</w:t>
      </w:r>
    </w:p>
    <w:p w14:paraId="11C67596"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hint="eastAsia"/>
          <w:sz w:val="32"/>
          <w:szCs w:val="32"/>
        </w:rPr>
        <w:t>（二）贯彻执行国家国民经济核算制度，建立健全全区国民经济核算体系和统计指标体系，监督管理各乡镇、办事处国民经济核算工作。</w:t>
      </w:r>
    </w:p>
    <w:p w14:paraId="0599BC9C"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hint="eastAsia"/>
          <w:sz w:val="32"/>
          <w:szCs w:val="32"/>
        </w:rPr>
        <w:t>（三）贯彻落实全国重大国情国力普查计划、方案，组织实施全市人口、经济、农业等国情国力普查和投入产出调查等大型专项调查，汇总、整理和提供有关国情国力方面的统计数据。</w:t>
      </w:r>
    </w:p>
    <w:p w14:paraId="75E55A3A"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sz w:val="32"/>
          <w:szCs w:val="32"/>
        </w:rPr>
        <w:t xml:space="preserve"> </w:t>
      </w:r>
      <w:r>
        <w:rPr>
          <w:rFonts w:ascii="仿宋_GB2312" w:eastAsia="仿宋_GB2312" w:hAnsi="黑体" w:cs="黑体" w:hint="eastAsia"/>
          <w:sz w:val="32"/>
          <w:szCs w:val="32"/>
        </w:rPr>
        <w:t>（四）组织实施农林牧渔业、工业、建筑业、批发和零售业、住宿和餐饮业、房地产业、租赁和商务服务业、居民服务：和其他服务业、能源、投资、科技、人口、劳动力、环境基本</w:t>
      </w:r>
      <w:r>
        <w:rPr>
          <w:rFonts w:ascii="仿宋_GB2312" w:eastAsia="仿宋_GB2312" w:hAnsi="黑体" w:cs="黑体"/>
          <w:sz w:val="32"/>
          <w:szCs w:val="32"/>
        </w:rPr>
        <w:t>/</w:t>
      </w:r>
      <w:r>
        <w:rPr>
          <w:rFonts w:ascii="仿宋_GB2312" w:eastAsia="仿宋_GB2312" w:hAnsi="黑体" w:cs="黑体" w:hint="eastAsia"/>
          <w:sz w:val="32"/>
          <w:szCs w:val="32"/>
        </w:rPr>
        <w:t>状况、文化体育和娱乐业、装卸搬运和其他运输服务业、仓储业、计算机服务业、软件业、科技交流和推广服务业、社会福利业等统计调查，收集、汇总、整理和提供有关调查的统计数据，综合整理和提供地质勘查、旅游、交通运输、资源、房屋、对外贸易、对外经济、邮政、教育、卫生、社会保障、公用事业等全区性基本统计数据。</w:t>
      </w:r>
    </w:p>
    <w:p w14:paraId="7AC34DB1"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sz w:val="32"/>
          <w:szCs w:val="32"/>
        </w:rPr>
        <w:lastRenderedPageBreak/>
        <w:t xml:space="preserve"> </w:t>
      </w:r>
      <w:r>
        <w:rPr>
          <w:rFonts w:ascii="仿宋_GB2312" w:eastAsia="仿宋_GB2312" w:hAnsi="黑体" w:cs="黑体" w:hint="eastAsia"/>
          <w:sz w:val="32"/>
          <w:szCs w:val="32"/>
        </w:rPr>
        <w:t>（五）组织全区各部门的经济、社会、科技和资源环境统计调查；统一核定、管理、公布全区性基本统计资料，定期发布全区国民经济和社会发展情况的统计信息；组织实施重要统计监测评价考核和社情民意调查。</w:t>
      </w:r>
    </w:p>
    <w:p w14:paraId="31886B6C"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sz w:val="32"/>
          <w:szCs w:val="32"/>
        </w:rPr>
        <w:t xml:space="preserve"> </w:t>
      </w:r>
      <w:r>
        <w:rPr>
          <w:rFonts w:ascii="仿宋_GB2312" w:eastAsia="仿宋_GB2312" w:hAnsi="黑体" w:cs="黑体" w:hint="eastAsia"/>
          <w:sz w:val="32"/>
          <w:szCs w:val="32"/>
        </w:rPr>
        <w:t>（六）对国民经济、社会发展、科技进步和资源环境等情况进行统计分析、统计预测和统计监督，向区委、区政府及有关部门提供统计信息和咨询建议。</w:t>
      </w:r>
    </w:p>
    <w:p w14:paraId="598DEC45"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sz w:val="32"/>
          <w:szCs w:val="32"/>
        </w:rPr>
        <w:t xml:space="preserve"> </w:t>
      </w:r>
      <w:r>
        <w:rPr>
          <w:rFonts w:ascii="仿宋_GB2312" w:eastAsia="仿宋_GB2312" w:hAnsi="黑体" w:cs="黑体" w:hint="eastAsia"/>
          <w:sz w:val="32"/>
          <w:szCs w:val="32"/>
        </w:rPr>
        <w:t>（七）依法审批或者备案区级各部门和乡镇、办事处统计调查项目、地方统计调查项目；指导专业统计基础工作、统计基层业务基础建设；组织建立全区服务业统计信息共享制度和发布制度；建立健全统计数据质量审核、监控和评估制度，开展对重要统计数据的审核、监控和评估；依法监督管理涉外调查活动。</w:t>
      </w:r>
    </w:p>
    <w:p w14:paraId="34ADEB55"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hint="eastAsia"/>
          <w:sz w:val="32"/>
          <w:szCs w:val="32"/>
        </w:rPr>
        <w:t>（八）协助省局组织全区统计专业资格考试工作。</w:t>
      </w:r>
    </w:p>
    <w:p w14:paraId="0F29F4AC" w14:textId="77777777" w:rsidR="00B32DEE" w:rsidRDefault="00000000">
      <w:pPr>
        <w:spacing w:line="560" w:lineRule="exact"/>
        <w:ind w:firstLineChars="200" w:firstLine="640"/>
        <w:outlineLvl w:val="1"/>
        <w:rPr>
          <w:rFonts w:ascii="仿宋_GB2312" w:eastAsia="仿宋_GB2312" w:hAnsi="黑体" w:cs="黑体"/>
          <w:sz w:val="32"/>
          <w:szCs w:val="32"/>
        </w:rPr>
      </w:pPr>
      <w:r>
        <w:rPr>
          <w:rFonts w:ascii="仿宋_GB2312" w:eastAsia="仿宋_GB2312" w:hAnsi="黑体" w:cs="黑体" w:hint="eastAsia"/>
          <w:sz w:val="32"/>
          <w:szCs w:val="32"/>
        </w:rPr>
        <w:t>（九）承办区政府和市统计局交办的其他事项。</w:t>
      </w:r>
    </w:p>
    <w:p w14:paraId="579C2753" w14:textId="77777777" w:rsidR="00B32DEE"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t>二、机构设置</w:t>
      </w:r>
    </w:p>
    <w:p w14:paraId="1C9D87E0" w14:textId="77777777" w:rsidR="00B32DEE"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平桥区统计局设9个内设机构:</w:t>
      </w:r>
      <w:r>
        <w:rPr>
          <w:rFonts w:ascii="仿宋_GB2312" w:eastAsia="仿宋_GB2312" w:hAnsi="仿宋_GB2312" w:cs="仿宋_GB2312" w:hint="eastAsia"/>
          <w:bCs/>
          <w:sz w:val="32"/>
          <w:szCs w:val="32"/>
        </w:rPr>
        <w:t>办公室、政策法规股、国民经济综合统计股、国民经济核算股、工业统计股、能源统计股、投资统计股、贸易统计股、普查办公室。</w:t>
      </w:r>
    </w:p>
    <w:p w14:paraId="6272655A" w14:textId="77777777" w:rsidR="00B32DEE"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从决算单位构成看，平桥区统计局部门决算包括：本级决算、所属单位决算（所属单位决算在局机关统一报送）。</w:t>
      </w:r>
    </w:p>
    <w:p w14:paraId="7D1FE7A8" w14:textId="5D22A7D5" w:rsidR="00B32DEE" w:rsidRDefault="00000000" w:rsidP="00204328">
      <w:pPr>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纳入本部门2020年度部门决算编制的范围的单位共4个，其中二级决算单位3个，具体是：</w:t>
      </w:r>
    </w:p>
    <w:p w14:paraId="4C07050D" w14:textId="77777777" w:rsidR="00B32DEE" w:rsidRDefault="00000000">
      <w:pPr>
        <w:ind w:firstLineChars="100" w:firstLine="320"/>
        <w:jc w:val="both"/>
        <w:rPr>
          <w:rFonts w:ascii="仿宋" w:eastAsia="仿宋" w:hAnsi="仿宋" w:cs="仿宋"/>
          <w:sz w:val="32"/>
          <w:szCs w:val="32"/>
        </w:rPr>
      </w:pPr>
      <w:r>
        <w:rPr>
          <w:rFonts w:ascii="仿宋" w:eastAsia="仿宋" w:hAnsi="仿宋" w:cs="仿宋" w:hint="eastAsia"/>
          <w:sz w:val="32"/>
          <w:szCs w:val="32"/>
        </w:rPr>
        <w:t>1、平桥区统计局本级</w:t>
      </w:r>
    </w:p>
    <w:p w14:paraId="4459A8A7" w14:textId="77777777" w:rsidR="00B32DEE" w:rsidRDefault="00000000">
      <w:pPr>
        <w:ind w:firstLineChars="100" w:firstLine="320"/>
        <w:jc w:val="both"/>
        <w:rPr>
          <w:rFonts w:ascii="仿宋" w:eastAsia="仿宋" w:hAnsi="仿宋" w:cs="仿宋"/>
          <w:sz w:val="32"/>
          <w:szCs w:val="32"/>
        </w:rPr>
      </w:pPr>
      <w:r>
        <w:rPr>
          <w:rFonts w:ascii="仿宋" w:eastAsia="仿宋" w:hAnsi="仿宋" w:cs="仿宋" w:hint="eastAsia"/>
          <w:sz w:val="32"/>
          <w:szCs w:val="32"/>
        </w:rPr>
        <w:lastRenderedPageBreak/>
        <w:t>2、事业单位城市经济社会调查队</w:t>
      </w:r>
    </w:p>
    <w:p w14:paraId="3EA7DBD8" w14:textId="77777777" w:rsidR="00B32DEE" w:rsidRDefault="00000000">
      <w:pPr>
        <w:ind w:firstLineChars="100" w:firstLine="320"/>
        <w:jc w:val="both"/>
        <w:rPr>
          <w:rFonts w:ascii="仿宋" w:eastAsia="仿宋" w:hAnsi="仿宋" w:cs="仿宋"/>
          <w:sz w:val="32"/>
          <w:szCs w:val="32"/>
        </w:rPr>
      </w:pPr>
      <w:r>
        <w:rPr>
          <w:rFonts w:ascii="仿宋" w:eastAsia="仿宋" w:hAnsi="仿宋" w:cs="仿宋" w:hint="eastAsia"/>
          <w:sz w:val="32"/>
          <w:szCs w:val="32"/>
        </w:rPr>
        <w:t>3、农村社会经济调查队</w:t>
      </w:r>
    </w:p>
    <w:p w14:paraId="48A9CAC1" w14:textId="77777777" w:rsidR="00B32DEE" w:rsidRDefault="00000000">
      <w:pPr>
        <w:ind w:firstLineChars="100" w:firstLine="320"/>
        <w:jc w:val="both"/>
        <w:rPr>
          <w:rFonts w:ascii="仿宋" w:eastAsia="仿宋" w:hAnsi="仿宋" w:cs="仿宋"/>
          <w:sz w:val="32"/>
          <w:szCs w:val="32"/>
        </w:rPr>
      </w:pPr>
      <w:r>
        <w:rPr>
          <w:rFonts w:ascii="仿宋" w:eastAsia="仿宋" w:hAnsi="仿宋" w:cs="仿宋" w:hint="eastAsia"/>
          <w:sz w:val="32"/>
          <w:szCs w:val="32"/>
        </w:rPr>
        <w:t>4、社会人口调查队</w:t>
      </w:r>
    </w:p>
    <w:p w14:paraId="5AA460B9" w14:textId="6F1F7D9C" w:rsidR="00AD1638" w:rsidRDefault="00AD1638">
      <w:pPr>
        <w:jc w:val="center"/>
        <w:rPr>
          <w:rFonts w:ascii="黑体" w:eastAsia="黑体" w:hAnsi="黑体" w:cs="黑体"/>
          <w:sz w:val="44"/>
          <w:szCs w:val="44"/>
        </w:rPr>
      </w:pPr>
    </w:p>
    <w:p w14:paraId="77F16871" w14:textId="77777777" w:rsidR="00AD1638" w:rsidRDefault="00AD1638">
      <w:pPr>
        <w:jc w:val="center"/>
        <w:rPr>
          <w:rFonts w:ascii="黑体" w:eastAsia="黑体" w:hAnsi="黑体" w:cs="黑体"/>
          <w:sz w:val="44"/>
          <w:szCs w:val="44"/>
        </w:rPr>
        <w:sectPr w:rsidR="00AD1638">
          <w:pgSz w:w="11906" w:h="16838"/>
          <w:pgMar w:top="1440" w:right="1800" w:bottom="1440" w:left="1800" w:header="720" w:footer="720" w:gutter="0"/>
          <w:pgNumType w:fmt="numberInDash"/>
          <w:cols w:space="720"/>
          <w:docGrid w:type="lines" w:linePitch="326"/>
        </w:sectPr>
      </w:pPr>
    </w:p>
    <w:p w14:paraId="3E0DD288" w14:textId="3352707E" w:rsidR="00AD1638" w:rsidRDefault="00AD1638">
      <w:pPr>
        <w:jc w:val="center"/>
        <w:rPr>
          <w:rFonts w:ascii="黑体" w:eastAsia="黑体" w:hAnsi="黑体" w:cs="黑体"/>
          <w:sz w:val="44"/>
          <w:szCs w:val="44"/>
        </w:rPr>
      </w:pPr>
    </w:p>
    <w:p w14:paraId="7CB25761" w14:textId="60CF1AA0" w:rsidR="00AD1638" w:rsidRDefault="00AD1638">
      <w:pPr>
        <w:jc w:val="center"/>
        <w:rPr>
          <w:rFonts w:ascii="黑体" w:eastAsia="黑体" w:hAnsi="黑体" w:cs="黑体"/>
          <w:sz w:val="44"/>
          <w:szCs w:val="44"/>
        </w:rPr>
      </w:pPr>
    </w:p>
    <w:p w14:paraId="043D45AB" w14:textId="3DA666EC" w:rsidR="00AD1638" w:rsidRDefault="00AD1638">
      <w:pPr>
        <w:jc w:val="center"/>
        <w:rPr>
          <w:rFonts w:ascii="黑体" w:eastAsia="黑体" w:hAnsi="黑体" w:cs="黑体"/>
          <w:sz w:val="44"/>
          <w:szCs w:val="44"/>
        </w:rPr>
      </w:pPr>
    </w:p>
    <w:p w14:paraId="33C72F3F" w14:textId="7B6C509C" w:rsidR="00AD1638" w:rsidRDefault="00AD1638">
      <w:pPr>
        <w:jc w:val="center"/>
        <w:rPr>
          <w:rFonts w:ascii="黑体" w:eastAsia="黑体" w:hAnsi="黑体" w:cs="黑体"/>
          <w:sz w:val="44"/>
          <w:szCs w:val="44"/>
        </w:rPr>
      </w:pPr>
    </w:p>
    <w:p w14:paraId="055D70E1" w14:textId="6CC0131F" w:rsidR="00AD1638" w:rsidRDefault="00AD1638">
      <w:pPr>
        <w:jc w:val="center"/>
        <w:rPr>
          <w:rFonts w:ascii="黑体" w:eastAsia="黑体" w:hAnsi="黑体" w:cs="黑体"/>
          <w:sz w:val="44"/>
          <w:szCs w:val="44"/>
        </w:rPr>
      </w:pPr>
    </w:p>
    <w:p w14:paraId="1FAA6C9F" w14:textId="77777777" w:rsidR="00AD1638" w:rsidRDefault="00AD1638">
      <w:pPr>
        <w:jc w:val="center"/>
        <w:rPr>
          <w:rFonts w:ascii="黑体" w:eastAsia="黑体" w:hAnsi="黑体" w:cs="黑体"/>
          <w:sz w:val="44"/>
          <w:szCs w:val="44"/>
        </w:rPr>
      </w:pPr>
    </w:p>
    <w:p w14:paraId="4ADF63DF" w14:textId="77777777" w:rsidR="00B32DEE" w:rsidRDefault="00000000">
      <w:pPr>
        <w:jc w:val="center"/>
        <w:rPr>
          <w:rFonts w:ascii="黑体" w:eastAsia="黑体" w:hAnsi="黑体" w:cs="黑体"/>
          <w:sz w:val="44"/>
          <w:szCs w:val="44"/>
        </w:rPr>
      </w:pPr>
      <w:r>
        <w:rPr>
          <w:rFonts w:ascii="黑体" w:eastAsia="黑体" w:hAnsi="黑体" w:cs="黑体" w:hint="eastAsia"/>
          <w:sz w:val="44"/>
          <w:szCs w:val="44"/>
        </w:rPr>
        <w:t>第二部分</w:t>
      </w:r>
    </w:p>
    <w:p w14:paraId="77074178" w14:textId="0340BDB3" w:rsidR="00B32DEE" w:rsidRDefault="00000000">
      <w:pPr>
        <w:jc w:val="center"/>
        <w:rPr>
          <w:rFonts w:ascii="黑体" w:eastAsia="黑体" w:hAnsi="黑体" w:cs="黑体"/>
          <w:sz w:val="44"/>
          <w:szCs w:val="44"/>
        </w:rPr>
      </w:pPr>
      <w:r>
        <w:rPr>
          <w:rFonts w:ascii="黑体" w:eastAsia="黑体" w:hAnsi="黑体" w:cs="黑体" w:hint="eastAsia"/>
          <w:sz w:val="44"/>
          <w:szCs w:val="44"/>
        </w:rPr>
        <w:t>统计局2020年度部门决算情况说明</w:t>
      </w:r>
    </w:p>
    <w:p w14:paraId="241289FC" w14:textId="76444084" w:rsidR="00AD1638" w:rsidRDefault="00AD1638">
      <w:pPr>
        <w:jc w:val="center"/>
        <w:rPr>
          <w:rFonts w:ascii="黑体" w:eastAsia="黑体" w:hAnsi="黑体" w:cs="黑体"/>
          <w:sz w:val="44"/>
          <w:szCs w:val="44"/>
        </w:rPr>
      </w:pPr>
    </w:p>
    <w:p w14:paraId="001E73FE" w14:textId="77777777" w:rsidR="00AD1638" w:rsidRDefault="00AD1638">
      <w:pPr>
        <w:jc w:val="center"/>
        <w:rPr>
          <w:rFonts w:ascii="黑体" w:eastAsia="黑体" w:hAnsi="黑体" w:cs="黑体"/>
          <w:sz w:val="44"/>
          <w:szCs w:val="44"/>
        </w:rPr>
        <w:sectPr w:rsidR="00AD1638">
          <w:pgSz w:w="11906" w:h="16838"/>
          <w:pgMar w:top="1440" w:right="1800" w:bottom="1440" w:left="1800" w:header="720" w:footer="720" w:gutter="0"/>
          <w:pgNumType w:fmt="numberInDash"/>
          <w:cols w:space="720"/>
          <w:docGrid w:type="lines" w:linePitch="326"/>
        </w:sectPr>
      </w:pPr>
    </w:p>
    <w:p w14:paraId="6C67822A" w14:textId="77777777" w:rsidR="00B32DEE" w:rsidRDefault="00000000" w:rsidP="00AD1638">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一、收入支出决算总体情况说明</w:t>
      </w:r>
    </w:p>
    <w:p w14:paraId="59F982E9" w14:textId="16A949A2"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2020年度收、支总计均为</w:t>
      </w:r>
      <w:r w:rsidR="000D3A75" w:rsidRPr="000D3A75">
        <w:rPr>
          <w:rFonts w:ascii="仿宋_GB2312" w:eastAsia="仿宋_GB2312"/>
          <w:sz w:val="32"/>
          <w:szCs w:val="32"/>
        </w:rPr>
        <w:t>720.56</w:t>
      </w:r>
      <w:r>
        <w:rPr>
          <w:rFonts w:ascii="仿宋_GB2312" w:eastAsia="仿宋_GB2312" w:hint="eastAsia"/>
          <w:sz w:val="32"/>
          <w:szCs w:val="32"/>
        </w:rPr>
        <w:t>万元。与上年度 相比，收、支总计各增加30</w:t>
      </w:r>
      <w:r w:rsidR="000D3A75">
        <w:rPr>
          <w:rFonts w:ascii="仿宋_GB2312" w:eastAsia="仿宋_GB2312"/>
          <w:sz w:val="32"/>
          <w:szCs w:val="32"/>
        </w:rPr>
        <w:t>.56</w:t>
      </w:r>
      <w:r>
        <w:rPr>
          <w:rFonts w:ascii="仿宋_GB2312" w:eastAsia="仿宋_GB2312" w:hint="eastAsia"/>
          <w:sz w:val="32"/>
          <w:szCs w:val="32"/>
        </w:rPr>
        <w:t>万元，增长</w:t>
      </w:r>
      <w:r w:rsidR="000D3A75" w:rsidRPr="000D3A75">
        <w:rPr>
          <w:rFonts w:ascii="仿宋_GB2312" w:eastAsia="仿宋_GB2312"/>
          <w:sz w:val="32"/>
          <w:szCs w:val="32"/>
        </w:rPr>
        <w:t>4.43%</w:t>
      </w:r>
      <w:r>
        <w:rPr>
          <w:rFonts w:ascii="仿宋_GB2312" w:eastAsia="仿宋_GB2312" w:hint="eastAsia"/>
          <w:sz w:val="32"/>
          <w:szCs w:val="32"/>
        </w:rPr>
        <w:t>。主要原因是工资增加。</w:t>
      </w:r>
    </w:p>
    <w:p w14:paraId="54201603"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二、收入决算情况说明</w:t>
      </w:r>
    </w:p>
    <w:p w14:paraId="6DF9441C" w14:textId="41F0C8DF"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w:t>
      </w:r>
      <w:r w:rsidR="000D3A75" w:rsidRPr="000D3A75">
        <w:rPr>
          <w:rFonts w:ascii="仿宋_GB2312" w:eastAsia="仿宋_GB2312"/>
          <w:sz w:val="32"/>
          <w:szCs w:val="32"/>
        </w:rPr>
        <w:t>720.56</w:t>
      </w:r>
      <w:r>
        <w:rPr>
          <w:rFonts w:ascii="仿宋_GB2312" w:eastAsia="仿宋_GB2312" w:hint="eastAsia"/>
          <w:sz w:val="32"/>
          <w:szCs w:val="32"/>
        </w:rPr>
        <w:t>万元，其中：财政拨款收入</w:t>
      </w:r>
      <w:r w:rsidR="000D3A75" w:rsidRPr="000D3A75">
        <w:rPr>
          <w:rFonts w:ascii="仿宋_GB2312" w:eastAsia="仿宋_GB2312"/>
          <w:sz w:val="32"/>
          <w:szCs w:val="32"/>
        </w:rPr>
        <w:t>720.56</w:t>
      </w:r>
      <w:r>
        <w:rPr>
          <w:rFonts w:ascii="仿宋_GB2312" w:eastAsia="仿宋_GB2312" w:hint="eastAsia"/>
          <w:sz w:val="32"/>
          <w:szCs w:val="32"/>
        </w:rPr>
        <w:t>万元，占100%；</w:t>
      </w:r>
    </w:p>
    <w:p w14:paraId="0EB6C9E8"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156C73C5" w14:textId="6D66BEC8"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w:t>
      </w:r>
      <w:r w:rsidR="000D3A75" w:rsidRPr="000D3A75">
        <w:rPr>
          <w:rFonts w:ascii="仿宋_GB2312" w:eastAsia="仿宋_GB2312"/>
          <w:sz w:val="32"/>
          <w:szCs w:val="32"/>
        </w:rPr>
        <w:t>720.56</w:t>
      </w:r>
      <w:r>
        <w:rPr>
          <w:rFonts w:ascii="仿宋_GB2312" w:eastAsia="仿宋_GB2312" w:hint="eastAsia"/>
          <w:sz w:val="32"/>
          <w:szCs w:val="32"/>
        </w:rPr>
        <w:t>万元，其中：基本支出</w:t>
      </w:r>
      <w:r w:rsidR="000D3A75" w:rsidRPr="000D3A75">
        <w:rPr>
          <w:rFonts w:ascii="仿宋_GB2312" w:eastAsia="仿宋_GB2312"/>
          <w:sz w:val="32"/>
          <w:szCs w:val="32"/>
        </w:rPr>
        <w:t>720.56</w:t>
      </w:r>
      <w:r>
        <w:rPr>
          <w:rFonts w:ascii="仿宋_GB2312" w:eastAsia="仿宋_GB2312" w:hint="eastAsia"/>
          <w:sz w:val="32"/>
          <w:szCs w:val="32"/>
        </w:rPr>
        <w:t>万元，占100%；</w:t>
      </w:r>
    </w:p>
    <w:p w14:paraId="7CA1FFAA"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6DDA1850" w14:textId="48CB0C9D"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2020年度财政拨款收、支总计均为720</w:t>
      </w:r>
      <w:r w:rsidR="000D3A75">
        <w:rPr>
          <w:rFonts w:ascii="仿宋_GB2312" w:eastAsia="仿宋_GB2312"/>
          <w:sz w:val="32"/>
          <w:szCs w:val="32"/>
        </w:rPr>
        <w:t>.56</w:t>
      </w:r>
      <w:r>
        <w:rPr>
          <w:rFonts w:ascii="仿宋_GB2312" w:eastAsia="仿宋_GB2312" w:hint="eastAsia"/>
          <w:sz w:val="32"/>
          <w:szCs w:val="32"/>
        </w:rPr>
        <w:t>万元。与上年度相比，财政拨款收、支总计各增加30</w:t>
      </w:r>
      <w:r w:rsidR="000D3A75">
        <w:rPr>
          <w:rFonts w:ascii="仿宋_GB2312" w:eastAsia="仿宋_GB2312"/>
          <w:sz w:val="32"/>
          <w:szCs w:val="32"/>
        </w:rPr>
        <w:t>.56</w:t>
      </w:r>
      <w:r>
        <w:rPr>
          <w:rFonts w:ascii="仿宋_GB2312" w:eastAsia="仿宋_GB2312" w:hint="eastAsia"/>
          <w:sz w:val="32"/>
          <w:szCs w:val="32"/>
        </w:rPr>
        <w:t>万元，增长</w:t>
      </w:r>
      <w:r w:rsidR="000D3A75" w:rsidRPr="000D3A75">
        <w:rPr>
          <w:rFonts w:ascii="仿宋_GB2312" w:eastAsia="仿宋_GB2312"/>
          <w:sz w:val="32"/>
          <w:szCs w:val="32"/>
        </w:rPr>
        <w:t>4.43%</w:t>
      </w:r>
      <w:r>
        <w:rPr>
          <w:rFonts w:ascii="仿宋_GB2312" w:eastAsia="仿宋_GB2312" w:hint="eastAsia"/>
          <w:sz w:val="32"/>
          <w:szCs w:val="32"/>
        </w:rPr>
        <w:t>。主要原因 是工资增加。</w:t>
      </w:r>
    </w:p>
    <w:p w14:paraId="62E3A321"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51F622BF"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6A9FD998" w14:textId="613D73B8"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w:t>
      </w:r>
      <w:r w:rsidR="000D3A75" w:rsidRPr="000D3A75">
        <w:rPr>
          <w:rFonts w:ascii="仿宋_GB2312" w:eastAsia="仿宋_GB2312"/>
          <w:sz w:val="32"/>
          <w:szCs w:val="32"/>
        </w:rPr>
        <w:t>720.56</w:t>
      </w:r>
      <w:r>
        <w:rPr>
          <w:rFonts w:ascii="仿宋_GB2312" w:eastAsia="仿宋_GB2312" w:hint="eastAsia"/>
          <w:sz w:val="32"/>
          <w:szCs w:val="32"/>
        </w:rPr>
        <w:t>万元，占支出合计的100%。与上年度相比，一般公共预算财政拨款支出增加30</w:t>
      </w:r>
      <w:r w:rsidR="000D3A75">
        <w:rPr>
          <w:rFonts w:ascii="仿宋_GB2312" w:eastAsia="仿宋_GB2312"/>
          <w:sz w:val="32"/>
          <w:szCs w:val="32"/>
        </w:rPr>
        <w:t>.56</w:t>
      </w:r>
      <w:r>
        <w:rPr>
          <w:rFonts w:ascii="仿宋_GB2312" w:eastAsia="仿宋_GB2312" w:hint="eastAsia"/>
          <w:sz w:val="32"/>
          <w:szCs w:val="32"/>
        </w:rPr>
        <w:t>万元，增长4.</w:t>
      </w:r>
      <w:r w:rsidR="000D3A75">
        <w:rPr>
          <w:rFonts w:ascii="仿宋_GB2312" w:eastAsia="仿宋_GB2312"/>
          <w:sz w:val="32"/>
          <w:szCs w:val="32"/>
        </w:rPr>
        <w:t>43</w:t>
      </w:r>
      <w:r>
        <w:rPr>
          <w:rFonts w:ascii="仿宋_GB2312" w:eastAsia="仿宋_GB2312" w:hint="eastAsia"/>
          <w:sz w:val="32"/>
          <w:szCs w:val="32"/>
        </w:rPr>
        <w:t>%。主要原因是工资增加。</w:t>
      </w:r>
    </w:p>
    <w:p w14:paraId="116B7EC1"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1236F262" w14:textId="77777777" w:rsidR="000D3A75"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2020年度一般公共预算财政拨款支出</w:t>
      </w:r>
      <w:r w:rsidR="000D3A75" w:rsidRPr="000D3A75">
        <w:rPr>
          <w:rFonts w:ascii="仿宋_GB2312" w:eastAsia="仿宋_GB2312"/>
          <w:sz w:val="32"/>
          <w:szCs w:val="32"/>
        </w:rPr>
        <w:t>720.56</w:t>
      </w:r>
      <w:r>
        <w:rPr>
          <w:rFonts w:ascii="仿宋_GB2312" w:eastAsia="仿宋_GB2312" w:hint="eastAsia"/>
          <w:sz w:val="32"/>
          <w:szCs w:val="32"/>
        </w:rPr>
        <w:t>万元，主要用于以下方面：一般公共服务（类）支出</w:t>
      </w:r>
      <w:r w:rsidR="000D3A75" w:rsidRPr="000D3A75">
        <w:rPr>
          <w:rFonts w:ascii="仿宋_GB2312" w:eastAsia="仿宋_GB2312"/>
          <w:sz w:val="32"/>
          <w:szCs w:val="32"/>
        </w:rPr>
        <w:t>720.56</w:t>
      </w:r>
      <w:r>
        <w:rPr>
          <w:rFonts w:ascii="仿宋_GB2312" w:eastAsia="仿宋_GB2312" w:hint="eastAsia"/>
          <w:sz w:val="32"/>
          <w:szCs w:val="32"/>
        </w:rPr>
        <w:t>万元，占100%；</w:t>
      </w:r>
    </w:p>
    <w:p w14:paraId="63EA601E" w14:textId="1AFA5FB9"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31764CF8" w14:textId="45972198"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年度一般公共预算财政拨款支出年初预算为577万元，支出决算为</w:t>
      </w:r>
      <w:r w:rsidR="000D3A75" w:rsidRPr="000D3A75">
        <w:rPr>
          <w:rFonts w:ascii="仿宋_GB2312" w:eastAsia="仿宋_GB2312"/>
          <w:sz w:val="32"/>
          <w:szCs w:val="32"/>
        </w:rPr>
        <w:t>720.56</w:t>
      </w:r>
      <w:r>
        <w:rPr>
          <w:rFonts w:ascii="仿宋_GB2312" w:eastAsia="仿宋_GB2312" w:hint="eastAsia"/>
          <w:sz w:val="32"/>
          <w:szCs w:val="32"/>
        </w:rPr>
        <w:t>万元，完成年初预算的</w:t>
      </w:r>
      <w:r w:rsidR="000D3A75" w:rsidRPr="000D3A75">
        <w:rPr>
          <w:rFonts w:ascii="仿宋_GB2312" w:eastAsia="仿宋_GB2312"/>
          <w:sz w:val="32"/>
          <w:szCs w:val="32"/>
        </w:rPr>
        <w:t>124.88%</w:t>
      </w:r>
      <w:r>
        <w:rPr>
          <w:rFonts w:ascii="仿宋_GB2312" w:eastAsia="仿宋_GB2312" w:hint="eastAsia"/>
          <w:sz w:val="32"/>
          <w:szCs w:val="32"/>
        </w:rPr>
        <w:t>。其中：</w:t>
      </w:r>
    </w:p>
    <w:p w14:paraId="2273996B" w14:textId="226F2C9C"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w:t>
      </w:r>
      <w:r>
        <w:rPr>
          <w:rFonts w:ascii="仿宋_GB2312" w:eastAsia="仿宋_GB2312" w:hAnsi="仿宋_GB2312" w:cs="仿宋_GB2312" w:hint="eastAsia"/>
          <w:b/>
          <w:bCs/>
          <w:sz w:val="32"/>
          <w:szCs w:val="32"/>
        </w:rPr>
        <w:t>一般公共服务（类）统计信息事务（款）行政运行（项）</w:t>
      </w:r>
      <w:r>
        <w:rPr>
          <w:rFonts w:ascii="仿宋_GB2312" w:eastAsia="仿宋_GB2312" w:hint="eastAsia"/>
          <w:sz w:val="32"/>
          <w:szCs w:val="32"/>
        </w:rPr>
        <w:t>。年初预算为577万元，支出决算为720</w:t>
      </w:r>
      <w:r w:rsidR="000D3A75">
        <w:rPr>
          <w:rFonts w:ascii="仿宋_GB2312" w:eastAsia="仿宋_GB2312"/>
          <w:sz w:val="32"/>
          <w:szCs w:val="32"/>
        </w:rPr>
        <w:t>.56</w:t>
      </w:r>
      <w:r>
        <w:rPr>
          <w:rFonts w:ascii="仿宋_GB2312" w:eastAsia="仿宋_GB2312" w:hint="eastAsia"/>
          <w:sz w:val="32"/>
          <w:szCs w:val="32"/>
        </w:rPr>
        <w:t>万元，完成年初预算的124.</w:t>
      </w:r>
      <w:r w:rsidR="000D3A75">
        <w:rPr>
          <w:rFonts w:ascii="仿宋_GB2312" w:eastAsia="仿宋_GB2312"/>
          <w:sz w:val="32"/>
          <w:szCs w:val="32"/>
        </w:rPr>
        <w:t>8</w:t>
      </w:r>
      <w:r>
        <w:rPr>
          <w:rFonts w:ascii="仿宋_GB2312" w:eastAsia="仿宋_GB2312" w:hint="eastAsia"/>
          <w:sz w:val="32"/>
          <w:szCs w:val="32"/>
        </w:rPr>
        <w:t>8%。决算数与年初预算数存在差异的主要原因是工资增加、支出增加。</w:t>
      </w:r>
    </w:p>
    <w:p w14:paraId="47D150BF"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4413960A" w14:textId="6867F2E6"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w:t>
      </w:r>
      <w:r w:rsidR="000D3A75" w:rsidRPr="000D3A75">
        <w:rPr>
          <w:rFonts w:ascii="仿宋_GB2312" w:eastAsia="仿宋_GB2312"/>
          <w:sz w:val="32"/>
          <w:szCs w:val="32"/>
        </w:rPr>
        <w:t>720.56</w:t>
      </w:r>
      <w:r>
        <w:rPr>
          <w:rFonts w:ascii="仿宋_GB2312" w:eastAsia="仿宋_GB2312" w:hint="eastAsia"/>
          <w:sz w:val="32"/>
          <w:szCs w:val="32"/>
        </w:rPr>
        <w:t>万元。其中：人员经费</w:t>
      </w:r>
      <w:r w:rsidR="000D3A75" w:rsidRPr="000D3A75">
        <w:rPr>
          <w:rFonts w:ascii="仿宋_GB2312" w:eastAsia="仿宋_GB2312"/>
          <w:sz w:val="32"/>
          <w:szCs w:val="32"/>
        </w:rPr>
        <w:t>596.52</w:t>
      </w:r>
      <w:r>
        <w:rPr>
          <w:rFonts w:ascii="仿宋_GB2312" w:eastAsia="仿宋_GB2312" w:hint="eastAsia"/>
          <w:sz w:val="32"/>
          <w:szCs w:val="32"/>
        </w:rPr>
        <w:t>万元，主要包括：基本工资、津贴补贴、伙食补助费、绩效工资、机关事业单位基本养老保险 缴费、职业年金缴费、其他社会保障缴费、其他工资福利支出、离休费、退休费、抚恤金、生活补助、医疗费、奖励金、住房公积金、采暖补贴、物业服务补贴、其 他对个人和家庭的补助支出……；公用经费</w:t>
      </w:r>
      <w:r w:rsidR="000D3A75" w:rsidRPr="000D3A75">
        <w:rPr>
          <w:rFonts w:ascii="仿宋_GB2312" w:eastAsia="仿宋_GB2312"/>
          <w:sz w:val="32"/>
          <w:szCs w:val="32"/>
        </w:rPr>
        <w:t>124.04</w:t>
      </w:r>
      <w:r>
        <w:rPr>
          <w:rFonts w:ascii="仿宋_GB2312" w:eastAsia="仿宋_GB2312" w:hint="eastAsia"/>
          <w:sz w:val="32"/>
          <w:szCs w:val="32"/>
        </w:rPr>
        <w:t>万元，主要包括：办公费、印刷费、咨询费、手续 费、水费、电费、邮电费、取暖费、物业管理费、差旅费、因公出国（境）</w:t>
      </w:r>
      <w:r>
        <w:rPr>
          <w:rFonts w:ascii="仿宋_GB2312" w:eastAsia="仿宋_GB2312" w:hint="eastAsia"/>
          <w:sz w:val="32"/>
          <w:szCs w:val="32"/>
        </w:rPr>
        <w:lastRenderedPageBreak/>
        <w:t>费用、维修（护）费、租赁费、会议费、培训费、公务接待费、专用材料费、劳务费、委 托业务费、工会经费、福利费、公务用车运行维护费、其他交通费用、税金及附加费用、其他商品和服务支出、办公设备购置、专用设备购置、信息网络及软件购置 更新、其他资本性支出。</w:t>
      </w:r>
    </w:p>
    <w:p w14:paraId="3E6FD1A1"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62C9D8B7"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748BCC67" w14:textId="26A712BD"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年度“三公”经费财政拨款支出预算为7.00万元，支出决算为</w:t>
      </w:r>
      <w:r w:rsidR="000D3A75" w:rsidRPr="000D3A75">
        <w:rPr>
          <w:rFonts w:ascii="仿宋_GB2312" w:eastAsia="仿宋_GB2312"/>
          <w:sz w:val="32"/>
          <w:szCs w:val="32"/>
        </w:rPr>
        <w:t xml:space="preserve">2.94 </w:t>
      </w:r>
      <w:r>
        <w:rPr>
          <w:rFonts w:ascii="仿宋_GB2312" w:eastAsia="仿宋_GB2312" w:hint="eastAsia"/>
          <w:sz w:val="32"/>
          <w:szCs w:val="32"/>
        </w:rPr>
        <w:t>万元，完成预算的</w:t>
      </w:r>
      <w:r w:rsidR="000D3A75" w:rsidRPr="000D3A75">
        <w:rPr>
          <w:rFonts w:ascii="仿宋_GB2312" w:eastAsia="仿宋_GB2312"/>
          <w:sz w:val="32"/>
          <w:szCs w:val="32"/>
        </w:rPr>
        <w:t>42.00%</w:t>
      </w:r>
      <w:r>
        <w:rPr>
          <w:rFonts w:ascii="仿宋_GB2312" w:eastAsia="仿宋_GB2312" w:hint="eastAsia"/>
          <w:sz w:val="32"/>
          <w:szCs w:val="32"/>
        </w:rPr>
        <w:t>。2020年度“三公”经费支出决算数与预算数存在差异的主要原因是响应政策，厉行节约。</w:t>
      </w:r>
    </w:p>
    <w:p w14:paraId="322D8926"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17F348DB" w14:textId="25ABEE39"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年度“三公”经费财政拨款支出决算中，因公出国（境）费支出决算0.00万元，完成预算的 0.00%，占0.00%；公务用车购置及运行费支出决算0.00万元，完成预算的0.00%，占0.00%；公务接待费支出决算</w:t>
      </w:r>
      <w:r w:rsidR="000D3A75" w:rsidRPr="000D3A75">
        <w:rPr>
          <w:rFonts w:ascii="仿宋_GB2312" w:eastAsia="仿宋_GB2312"/>
          <w:sz w:val="32"/>
          <w:szCs w:val="32"/>
        </w:rPr>
        <w:t>2.94</w:t>
      </w:r>
      <w:r>
        <w:rPr>
          <w:rFonts w:ascii="仿宋_GB2312" w:eastAsia="仿宋_GB2312" w:hint="eastAsia"/>
          <w:sz w:val="32"/>
          <w:szCs w:val="32"/>
        </w:rPr>
        <w:t>万元，完成预算的42.</w:t>
      </w:r>
      <w:r w:rsidR="000D3A75">
        <w:rPr>
          <w:rFonts w:ascii="仿宋_GB2312" w:eastAsia="仿宋_GB2312"/>
          <w:sz w:val="32"/>
          <w:szCs w:val="32"/>
        </w:rPr>
        <w:t>00</w:t>
      </w:r>
      <w:r>
        <w:rPr>
          <w:rFonts w:ascii="仿宋_GB2312" w:eastAsia="仿宋_GB2312" w:hint="eastAsia"/>
          <w:sz w:val="32"/>
          <w:szCs w:val="32"/>
        </w:rPr>
        <w:t>%，占100%；具体情况如下：</w:t>
      </w:r>
    </w:p>
    <w:p w14:paraId="6B3EA910"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1.因公出国（境）费年初预算0.00万元，支出决算为0.00万元，完成年初数的0.00%。</w:t>
      </w:r>
    </w:p>
    <w:p w14:paraId="5DE8AACB"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因公出国（境）团组数0个，因公出国（境）人次数0人。</w:t>
      </w:r>
    </w:p>
    <w:p w14:paraId="41ED21CF"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2.公务用车购置及运行费年初预算为0.00万元，支出决算为0.00万元，完成年初预算的0.00%；其中</w:t>
      </w:r>
    </w:p>
    <w:p w14:paraId="4136E9E6"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公务用车购置支出0.00万元，购置车辆0台。</w:t>
      </w:r>
    </w:p>
    <w:p w14:paraId="72B80560" w14:textId="77777777" w:rsidR="00B32DEE" w:rsidRDefault="00000000">
      <w:pPr>
        <w:pStyle w:val="ad"/>
        <w:shd w:val="clear" w:color="auto" w:fill="FFFFFF"/>
        <w:spacing w:before="0" w:beforeAutospacing="0" w:after="0" w:afterAutospacing="0"/>
        <w:rPr>
          <w:rFonts w:ascii="仿宋_GB2312" w:eastAsia="仿宋_GB2312"/>
          <w:sz w:val="32"/>
          <w:szCs w:val="32"/>
        </w:rPr>
      </w:pPr>
      <w:r>
        <w:rPr>
          <w:rFonts w:ascii="仿宋_GB2312" w:eastAsia="仿宋_GB2312" w:hint="eastAsia"/>
          <w:sz w:val="32"/>
          <w:szCs w:val="32"/>
        </w:rPr>
        <w:t xml:space="preserve">    公务用车运行支出0.00万元。2020年期末，单位开支财政拨款的公务用车保有量为0辆。</w:t>
      </w:r>
    </w:p>
    <w:p w14:paraId="18B33880" w14:textId="5BEC8D69"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 xml:space="preserve"> 3. 公务接待费年初预算为7.00万元，支出决算为</w:t>
      </w:r>
      <w:r w:rsidR="000D3A75">
        <w:rPr>
          <w:rFonts w:ascii="仿宋_GB2312" w:eastAsia="仿宋_GB2312"/>
          <w:sz w:val="32"/>
          <w:szCs w:val="32"/>
        </w:rPr>
        <w:t>2.94</w:t>
      </w:r>
      <w:r>
        <w:rPr>
          <w:rFonts w:ascii="仿宋_GB2312" w:eastAsia="仿宋_GB2312" w:hint="eastAsia"/>
          <w:sz w:val="32"/>
          <w:szCs w:val="32"/>
        </w:rPr>
        <w:t>万元，完成年初预算的42.</w:t>
      </w:r>
      <w:r w:rsidR="000D3A75">
        <w:rPr>
          <w:rFonts w:ascii="仿宋_GB2312" w:eastAsia="仿宋_GB2312"/>
          <w:sz w:val="32"/>
          <w:szCs w:val="32"/>
        </w:rPr>
        <w:t>00</w:t>
      </w:r>
      <w:r>
        <w:rPr>
          <w:rFonts w:ascii="仿宋_GB2312" w:eastAsia="仿宋_GB2312" w:hint="eastAsia"/>
          <w:sz w:val="32"/>
          <w:szCs w:val="32"/>
        </w:rPr>
        <w:t>%。决算数与年初预算数存在差异的主要原因是响应政策，厉行节约。其中：外宾接待支出0.00万元。2020年共接待国（境）外来访团组0个，来访外宾0人次（不包括陪同人员）。其他国内公务接待支出</w:t>
      </w:r>
      <w:r w:rsidR="00AD1638">
        <w:rPr>
          <w:rFonts w:ascii="仿宋_GB2312" w:eastAsia="仿宋_GB2312"/>
          <w:sz w:val="32"/>
          <w:szCs w:val="32"/>
        </w:rPr>
        <w:t>2.94</w:t>
      </w:r>
      <w:r>
        <w:rPr>
          <w:rFonts w:ascii="仿宋_GB2312" w:eastAsia="仿宋_GB2312" w:hint="eastAsia"/>
          <w:sz w:val="32"/>
          <w:szCs w:val="32"/>
        </w:rPr>
        <w:t>万元，主要用于日常符合规定的各种公务接待费用。2020年共接待国内来访团组</w:t>
      </w:r>
      <w:r>
        <w:rPr>
          <w:rFonts w:ascii="仿宋_GB2312" w:eastAsia="仿宋_GB2312" w:hint="eastAsia"/>
          <w:color w:val="000000" w:themeColor="text1"/>
          <w:sz w:val="32"/>
          <w:szCs w:val="32"/>
        </w:rPr>
        <w:t>108个，来宾586人次（不</w:t>
      </w:r>
      <w:r>
        <w:rPr>
          <w:rFonts w:ascii="仿宋_GB2312" w:eastAsia="仿宋_GB2312" w:hint="eastAsia"/>
          <w:sz w:val="32"/>
          <w:szCs w:val="32"/>
        </w:rPr>
        <w:t>包括陪同人员）。</w:t>
      </w:r>
    </w:p>
    <w:p w14:paraId="2E8B4D75"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31275BDE"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（一）绩效管理工作开展情况。</w:t>
      </w:r>
    </w:p>
    <w:p w14:paraId="4DFC2FBC" w14:textId="77777777" w:rsidR="00B32DEE" w:rsidRDefault="00000000">
      <w:pPr>
        <w:ind w:firstLineChars="200" w:firstLine="620"/>
        <w:rPr>
          <w:rFonts w:ascii="仿宋" w:eastAsia="仿宋" w:hAnsi="仿宋" w:cs="仿宋"/>
          <w:color w:val="000000"/>
          <w:sz w:val="31"/>
          <w:szCs w:val="31"/>
        </w:rPr>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平桥区统计局</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所以未开展预算绩效工作。</w:t>
      </w:r>
    </w:p>
    <w:p w14:paraId="5EC02233" w14:textId="77777777" w:rsidR="00B32DEE" w:rsidRDefault="00000000">
      <w:pPr>
        <w:numPr>
          <w:ilvl w:val="0"/>
          <w:numId w:val="2"/>
        </w:numPr>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项目绩效自评结果</w:t>
      </w:r>
    </w:p>
    <w:p w14:paraId="0BECF5BE" w14:textId="77777777" w:rsidR="00B32DEE" w:rsidRDefault="00000000">
      <w:pPr>
        <w:rPr>
          <w:rFonts w:ascii="仿宋" w:eastAsia="仿宋" w:hAnsi="仿宋" w:cs="仿宋"/>
          <w:color w:val="000000"/>
          <w:sz w:val="31"/>
          <w:szCs w:val="31"/>
        </w:rPr>
      </w:pPr>
      <w:r>
        <w:rPr>
          <w:rFonts w:ascii="仿宋" w:eastAsia="仿宋" w:hAnsi="仿宋" w:cs="仿宋" w:hint="eastAsia"/>
          <w:color w:val="000000"/>
          <w:sz w:val="31"/>
          <w:szCs w:val="31"/>
        </w:rPr>
        <w:lastRenderedPageBreak/>
        <w:t xml:space="preserve">   </w:t>
      </w: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平桥区统计局</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，无自评结果。</w:t>
      </w:r>
    </w:p>
    <w:p w14:paraId="1C9C2D21" w14:textId="77777777" w:rsidR="00B32DEE" w:rsidRDefault="00000000">
      <w:pPr>
        <w:numPr>
          <w:ilvl w:val="0"/>
          <w:numId w:val="2"/>
        </w:numPr>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以单位为主体开展的重点绩效评价结果</w:t>
      </w:r>
    </w:p>
    <w:p w14:paraId="2E7BF9D2" w14:textId="77777777" w:rsidR="00B32DEE" w:rsidRDefault="00000000">
      <w:pPr>
        <w:ind w:firstLineChars="200" w:firstLine="620"/>
        <w:rPr>
          <w:rFonts w:ascii="仿宋" w:eastAsia="仿宋" w:hAnsi="仿宋" w:cs="仿宋"/>
          <w:color w:val="000000"/>
          <w:sz w:val="31"/>
          <w:szCs w:val="31"/>
        </w:rPr>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平桥区统计局</w:t>
      </w:r>
      <w:r>
        <w:rPr>
          <w:rFonts w:ascii="仿宋" w:eastAsia="仿宋" w:hAnsi="仿宋" w:cs="仿宋"/>
          <w:color w:val="000000"/>
          <w:sz w:val="31"/>
          <w:szCs w:val="31"/>
        </w:rPr>
        <w:t>没有重点支出项目</w:t>
      </w:r>
      <w:r>
        <w:rPr>
          <w:rFonts w:ascii="仿宋" w:eastAsia="仿宋" w:hAnsi="仿宋" w:cs="仿宋" w:hint="eastAsia"/>
          <w:color w:val="000000"/>
          <w:sz w:val="31"/>
          <w:szCs w:val="31"/>
        </w:rPr>
        <w:t>。</w:t>
      </w:r>
    </w:p>
    <w:p w14:paraId="652BB4EB"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58C88E16" w14:textId="77777777" w:rsidR="00B32DEE" w:rsidRDefault="00000000">
      <w:pPr>
        <w:spacing w:line="590" w:lineRule="exact"/>
        <w:ind w:firstLineChars="200" w:firstLine="620"/>
        <w:rPr>
          <w:rFonts w:ascii="仿宋" w:eastAsia="仿宋" w:hAnsi="仿宋" w:cs="仿宋"/>
          <w:color w:val="000000"/>
          <w:sz w:val="31"/>
          <w:szCs w:val="31"/>
        </w:rPr>
      </w:pPr>
      <w:r>
        <w:rPr>
          <w:rFonts w:ascii="仿宋" w:eastAsia="仿宋" w:hAnsi="仿宋" w:cs="仿宋" w:hint="eastAsia"/>
          <w:color w:val="000000"/>
          <w:sz w:val="31"/>
          <w:szCs w:val="31"/>
        </w:rPr>
        <w:t>2020年度政府性基金预算财政拨款支出年初预算为0.00万元，支出决算为0.00万元，完成年初预算的0.00%。我部门2020年无政府性基金收入，也没有政府性基金安排的支出。</w:t>
      </w:r>
    </w:p>
    <w:p w14:paraId="20FFBF5B"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0E5CC5FA" w14:textId="3E010643"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2020年度机关运行经费初预算为577万元，支出决算为</w:t>
      </w:r>
      <w:r w:rsidR="00AD2FB9">
        <w:rPr>
          <w:rFonts w:ascii="仿宋_GB2312" w:eastAsia="仿宋_GB2312"/>
          <w:sz w:val="32"/>
          <w:szCs w:val="32"/>
        </w:rPr>
        <w:t>124.04</w:t>
      </w:r>
      <w:r>
        <w:rPr>
          <w:rFonts w:ascii="仿宋_GB2312" w:eastAsia="仿宋_GB2312" w:hint="eastAsia"/>
          <w:sz w:val="32"/>
          <w:szCs w:val="32"/>
        </w:rPr>
        <w:t>万元，完成年初预算的</w:t>
      </w:r>
      <w:r w:rsidR="00AD1638" w:rsidRPr="00AD1638">
        <w:rPr>
          <w:rFonts w:ascii="仿宋_GB2312" w:eastAsia="仿宋_GB2312"/>
          <w:sz w:val="32"/>
          <w:szCs w:val="32"/>
        </w:rPr>
        <w:t>21.50%</w:t>
      </w:r>
      <w:r>
        <w:rPr>
          <w:rFonts w:ascii="仿宋_GB2312" w:eastAsia="仿宋_GB2312" w:hint="eastAsia"/>
          <w:sz w:val="32"/>
          <w:szCs w:val="32"/>
        </w:rPr>
        <w:t>。决算数与年初预算数存在差异的主要原因是</w:t>
      </w:r>
      <w:r w:rsidR="00AD1638">
        <w:rPr>
          <w:rFonts w:ascii="仿宋_GB2312" w:eastAsia="仿宋_GB2312" w:hint="eastAsia"/>
          <w:sz w:val="32"/>
          <w:szCs w:val="32"/>
        </w:rPr>
        <w:t>厉行勤俭节约</w:t>
      </w:r>
      <w:r>
        <w:rPr>
          <w:rFonts w:ascii="仿宋_GB2312" w:eastAsia="仿宋_GB2312" w:hint="eastAsia"/>
          <w:sz w:val="32"/>
          <w:szCs w:val="32"/>
        </w:rPr>
        <w:t>。</w:t>
      </w:r>
    </w:p>
    <w:p w14:paraId="1823B8FA"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2D7C084B"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政府采购支出总额12.80万元，其中：政府采购货物支出12.80万元、政府采购工程支出0.00万元、政府采购服务支出0.00万元。授予中小企业合同金额0.00万元，占政府采购支出总额0.00%，其中授予小微企业合同金额0.00万元，占政府采购支出总额0.00%</w:t>
      </w:r>
    </w:p>
    <w:p w14:paraId="0A56E4F0"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42998DCD" w14:textId="77777777" w:rsidR="00B32DEE"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2020年，我单位共有车辆0辆，其中：一般公务用车0辆、一般执法执勤0辆、特种专业技术用车0辆，其他用</w:t>
      </w:r>
      <w:r>
        <w:rPr>
          <w:rFonts w:ascii="仿宋_GB2312" w:eastAsia="仿宋_GB2312" w:hint="eastAsia"/>
          <w:sz w:val="32"/>
          <w:szCs w:val="32"/>
        </w:rPr>
        <w:lastRenderedPageBreak/>
        <w:t>车0辆。单价50万元以上通用设备0台（套），单位价值100万元以上专用设备0台（套）。</w:t>
      </w:r>
    </w:p>
    <w:p w14:paraId="27EA093B" w14:textId="5870E929" w:rsidR="00AD1638" w:rsidRDefault="00AD1638">
      <w:pPr>
        <w:jc w:val="center"/>
        <w:outlineLvl w:val="0"/>
        <w:rPr>
          <w:rFonts w:ascii="黑体" w:eastAsia="黑体" w:hAnsi="黑体" w:cs="黑体"/>
          <w:sz w:val="48"/>
          <w:szCs w:val="48"/>
        </w:rPr>
      </w:pPr>
    </w:p>
    <w:p w14:paraId="3D5B31E2" w14:textId="77777777" w:rsidR="00AD1638" w:rsidRDefault="00AD1638">
      <w:pPr>
        <w:jc w:val="center"/>
        <w:outlineLvl w:val="0"/>
        <w:rPr>
          <w:rFonts w:ascii="黑体" w:eastAsia="黑体" w:hAnsi="黑体" w:cs="黑体"/>
          <w:sz w:val="48"/>
          <w:szCs w:val="48"/>
        </w:rPr>
        <w:sectPr w:rsidR="00AD1638">
          <w:pgSz w:w="11906" w:h="16838"/>
          <w:pgMar w:top="1440" w:right="1800" w:bottom="1440" w:left="1800" w:header="720" w:footer="720" w:gutter="0"/>
          <w:pgNumType w:fmt="numberInDash"/>
          <w:cols w:space="720"/>
          <w:docGrid w:type="lines" w:linePitch="326"/>
        </w:sectPr>
      </w:pPr>
    </w:p>
    <w:p w14:paraId="7EADA3BB" w14:textId="666F34F7" w:rsidR="00AD1638" w:rsidRDefault="00AD1638">
      <w:pPr>
        <w:jc w:val="center"/>
        <w:outlineLvl w:val="0"/>
        <w:rPr>
          <w:rFonts w:ascii="黑体" w:eastAsia="黑体" w:hAnsi="黑体" w:cs="黑体"/>
          <w:sz w:val="48"/>
          <w:szCs w:val="48"/>
        </w:rPr>
      </w:pPr>
    </w:p>
    <w:p w14:paraId="534FE7A2" w14:textId="3B760E04" w:rsidR="00AD1638" w:rsidRDefault="00AD1638">
      <w:pPr>
        <w:jc w:val="center"/>
        <w:outlineLvl w:val="0"/>
        <w:rPr>
          <w:rFonts w:ascii="黑体" w:eastAsia="黑体" w:hAnsi="黑体" w:cs="黑体"/>
          <w:sz w:val="48"/>
          <w:szCs w:val="48"/>
        </w:rPr>
      </w:pPr>
    </w:p>
    <w:p w14:paraId="3B0472F7" w14:textId="34BB3A75" w:rsidR="00AD1638" w:rsidRDefault="00AD1638">
      <w:pPr>
        <w:jc w:val="center"/>
        <w:outlineLvl w:val="0"/>
        <w:rPr>
          <w:rFonts w:ascii="黑体" w:eastAsia="黑体" w:hAnsi="黑体" w:cs="黑体"/>
          <w:sz w:val="48"/>
          <w:szCs w:val="48"/>
        </w:rPr>
      </w:pPr>
    </w:p>
    <w:p w14:paraId="0DBE7459" w14:textId="5E8225A4" w:rsidR="00AD1638" w:rsidRDefault="00AD1638">
      <w:pPr>
        <w:jc w:val="center"/>
        <w:outlineLvl w:val="0"/>
        <w:rPr>
          <w:rFonts w:ascii="黑体" w:eastAsia="黑体" w:hAnsi="黑体" w:cs="黑体"/>
          <w:sz w:val="48"/>
          <w:szCs w:val="48"/>
        </w:rPr>
      </w:pPr>
    </w:p>
    <w:p w14:paraId="41EADDF8" w14:textId="6A524151" w:rsidR="00AD1638" w:rsidRDefault="00AD1638">
      <w:pPr>
        <w:jc w:val="center"/>
        <w:outlineLvl w:val="0"/>
        <w:rPr>
          <w:rFonts w:ascii="黑体" w:eastAsia="黑体" w:hAnsi="黑体" w:cs="黑体"/>
          <w:sz w:val="48"/>
          <w:szCs w:val="48"/>
        </w:rPr>
      </w:pPr>
    </w:p>
    <w:p w14:paraId="70A0B28A" w14:textId="5FEE4A79" w:rsidR="00AD1638" w:rsidRDefault="00AD1638">
      <w:pPr>
        <w:jc w:val="center"/>
        <w:outlineLvl w:val="0"/>
        <w:rPr>
          <w:rFonts w:ascii="黑体" w:eastAsia="黑体" w:hAnsi="黑体" w:cs="黑体"/>
          <w:sz w:val="48"/>
          <w:szCs w:val="48"/>
        </w:rPr>
      </w:pPr>
    </w:p>
    <w:p w14:paraId="53ABE4FD" w14:textId="047CA05F" w:rsidR="00AD1638" w:rsidRDefault="00AD1638">
      <w:pPr>
        <w:jc w:val="center"/>
        <w:outlineLvl w:val="0"/>
        <w:rPr>
          <w:rFonts w:ascii="黑体" w:eastAsia="黑体" w:hAnsi="黑体" w:cs="黑体"/>
          <w:sz w:val="48"/>
          <w:szCs w:val="48"/>
        </w:rPr>
      </w:pPr>
    </w:p>
    <w:p w14:paraId="3C21038D" w14:textId="5992040D" w:rsidR="00AD1638" w:rsidRDefault="00AD1638">
      <w:pPr>
        <w:jc w:val="center"/>
        <w:outlineLvl w:val="0"/>
        <w:rPr>
          <w:rFonts w:ascii="黑体" w:eastAsia="黑体" w:hAnsi="黑体" w:cs="黑体"/>
          <w:sz w:val="48"/>
          <w:szCs w:val="48"/>
        </w:rPr>
      </w:pPr>
    </w:p>
    <w:p w14:paraId="51B239AB" w14:textId="77777777" w:rsidR="00AD1638" w:rsidRDefault="00AD1638">
      <w:pPr>
        <w:jc w:val="center"/>
        <w:outlineLvl w:val="0"/>
        <w:rPr>
          <w:rFonts w:ascii="黑体" w:eastAsia="黑体" w:hAnsi="黑体" w:cs="黑体"/>
          <w:sz w:val="48"/>
          <w:szCs w:val="48"/>
        </w:rPr>
      </w:pPr>
    </w:p>
    <w:p w14:paraId="49421044" w14:textId="77777777" w:rsidR="00B32DEE" w:rsidRDefault="00000000">
      <w:pPr>
        <w:jc w:val="center"/>
        <w:outlineLvl w:val="0"/>
        <w:rPr>
          <w:rFonts w:ascii="黑体" w:eastAsia="黑体" w:hAnsi="黑体" w:cs="黑体"/>
          <w:sz w:val="48"/>
          <w:szCs w:val="48"/>
        </w:rPr>
      </w:pPr>
      <w:r>
        <w:rPr>
          <w:rFonts w:ascii="黑体" w:eastAsia="黑体" w:hAnsi="黑体" w:cs="黑体" w:hint="eastAsia"/>
          <w:sz w:val="48"/>
          <w:szCs w:val="48"/>
        </w:rPr>
        <w:t>第三部分  名词解释</w:t>
      </w:r>
    </w:p>
    <w:p w14:paraId="37B462D5" w14:textId="1E4067B0" w:rsidR="00AD1638" w:rsidRDefault="00AD1638">
      <w:pPr>
        <w:spacing w:line="590" w:lineRule="exact"/>
        <w:ind w:firstLineChars="200" w:firstLine="640"/>
        <w:rPr>
          <w:rFonts w:ascii="仿宋_GB2312" w:eastAsia="仿宋_GB2312" w:hAnsi="仿宋_GB2312" w:cs="仿宋_GB2312"/>
          <w:sz w:val="32"/>
          <w:szCs w:val="32"/>
        </w:rPr>
      </w:pPr>
    </w:p>
    <w:p w14:paraId="6C88657C" w14:textId="77777777" w:rsidR="00AD1638" w:rsidRDefault="00AD1638">
      <w:pPr>
        <w:spacing w:line="590" w:lineRule="exact"/>
        <w:ind w:firstLineChars="200" w:firstLine="640"/>
        <w:rPr>
          <w:rFonts w:ascii="仿宋_GB2312" w:eastAsia="仿宋_GB2312" w:hAnsi="仿宋_GB2312" w:cs="仿宋_GB2312"/>
          <w:sz w:val="32"/>
          <w:szCs w:val="32"/>
        </w:rPr>
        <w:sectPr w:rsidR="00AD1638">
          <w:pgSz w:w="11906" w:h="16838"/>
          <w:pgMar w:top="1440" w:right="1800" w:bottom="1440" w:left="1800" w:header="720" w:footer="720" w:gutter="0"/>
          <w:pgNumType w:fmt="numberInDash"/>
          <w:cols w:space="720"/>
          <w:docGrid w:type="lines" w:linePitch="326"/>
        </w:sectPr>
      </w:pPr>
    </w:p>
    <w:p w14:paraId="16C50E07"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14:paraId="20B7DB7E"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486C260C"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77FC79D1"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2BDA3080"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6C8375CA"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0A4AB7AE"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6F7533E6"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7E54E667"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1A17F455"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w:t>
      </w:r>
      <w:r>
        <w:rPr>
          <w:rFonts w:ascii="仿宋_GB2312" w:eastAsia="仿宋_GB2312" w:hAnsi="仿宋_GB2312" w:cs="仿宋_GB2312" w:hint="eastAsia"/>
          <w:sz w:val="32"/>
          <w:szCs w:val="32"/>
        </w:rPr>
        <w:lastRenderedPageBreak/>
        <w:t>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24051E8C"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71A724"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6A25F873"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4DB95507"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59FFD40B"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14:paraId="4676966B" w14:textId="77777777" w:rsidR="00B32DEE"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14:paraId="178E3167" w14:textId="4509E7E0" w:rsidR="00AD1638" w:rsidRDefault="00AD1638">
      <w:pPr>
        <w:ind w:firstLineChars="200" w:firstLine="640"/>
        <w:rPr>
          <w:rFonts w:ascii="仿宋_GB2312" w:eastAsia="仿宋_GB2312" w:hAnsi="仿宋_GB2312" w:cs="仿宋_GB2312"/>
          <w:sz w:val="32"/>
          <w:szCs w:val="32"/>
        </w:rPr>
      </w:pPr>
    </w:p>
    <w:p w14:paraId="26071B69" w14:textId="77777777" w:rsidR="00AD1638" w:rsidRDefault="00AD1638">
      <w:pPr>
        <w:ind w:firstLineChars="200" w:firstLine="640"/>
        <w:rPr>
          <w:rFonts w:ascii="仿宋_GB2312" w:eastAsia="仿宋_GB2312" w:hAnsi="仿宋_GB2312" w:cs="仿宋_GB2312"/>
          <w:sz w:val="32"/>
          <w:szCs w:val="32"/>
        </w:rPr>
        <w:sectPr w:rsidR="00AD1638">
          <w:pgSz w:w="11906" w:h="16838"/>
          <w:pgMar w:top="1440" w:right="1800" w:bottom="1440" w:left="1800" w:header="720" w:footer="720" w:gutter="0"/>
          <w:pgNumType w:fmt="numberInDash"/>
          <w:cols w:space="720"/>
          <w:docGrid w:type="lines" w:linePitch="326"/>
        </w:sectPr>
      </w:pPr>
    </w:p>
    <w:p w14:paraId="281163B4" w14:textId="3E2AB660" w:rsidR="00AD1638" w:rsidRDefault="00AD1638">
      <w:pPr>
        <w:ind w:firstLineChars="200" w:firstLine="640"/>
        <w:rPr>
          <w:rFonts w:ascii="仿宋_GB2312" w:eastAsia="仿宋_GB2312" w:hAnsi="仿宋_GB2312" w:cs="仿宋_GB2312"/>
          <w:sz w:val="32"/>
          <w:szCs w:val="32"/>
        </w:rPr>
      </w:pPr>
    </w:p>
    <w:p w14:paraId="07A34D61" w14:textId="1EDC472D" w:rsidR="00AD1638" w:rsidRDefault="00AD1638">
      <w:pPr>
        <w:ind w:firstLineChars="200" w:firstLine="640"/>
        <w:rPr>
          <w:rFonts w:ascii="仿宋_GB2312" w:eastAsia="仿宋_GB2312" w:hAnsi="仿宋_GB2312" w:cs="仿宋_GB2312"/>
          <w:sz w:val="32"/>
          <w:szCs w:val="32"/>
        </w:rPr>
      </w:pPr>
    </w:p>
    <w:p w14:paraId="03A34106" w14:textId="29023515" w:rsidR="00AD1638" w:rsidRDefault="00AD1638">
      <w:pPr>
        <w:ind w:firstLineChars="200" w:firstLine="640"/>
        <w:rPr>
          <w:rFonts w:ascii="仿宋_GB2312" w:eastAsia="仿宋_GB2312" w:hAnsi="仿宋_GB2312" w:cs="仿宋_GB2312"/>
          <w:sz w:val="32"/>
          <w:szCs w:val="32"/>
        </w:rPr>
      </w:pPr>
    </w:p>
    <w:p w14:paraId="54BB3F6B" w14:textId="2E7CCF14" w:rsidR="00AD1638" w:rsidRDefault="00AD1638">
      <w:pPr>
        <w:ind w:firstLineChars="200" w:firstLine="640"/>
        <w:rPr>
          <w:rFonts w:ascii="仿宋_GB2312" w:eastAsia="仿宋_GB2312" w:hAnsi="仿宋_GB2312" w:cs="仿宋_GB2312"/>
          <w:sz w:val="32"/>
          <w:szCs w:val="32"/>
        </w:rPr>
      </w:pPr>
    </w:p>
    <w:p w14:paraId="0520F8A1" w14:textId="5CEEDB1B" w:rsidR="00AD1638" w:rsidRDefault="00AD1638">
      <w:pPr>
        <w:ind w:firstLineChars="200" w:firstLine="640"/>
        <w:rPr>
          <w:rFonts w:ascii="仿宋_GB2312" w:eastAsia="仿宋_GB2312" w:hAnsi="仿宋_GB2312" w:cs="仿宋_GB2312"/>
          <w:sz w:val="32"/>
          <w:szCs w:val="32"/>
        </w:rPr>
      </w:pPr>
    </w:p>
    <w:p w14:paraId="52587180" w14:textId="77777777" w:rsidR="00AD1638" w:rsidRDefault="00AD1638">
      <w:pPr>
        <w:ind w:firstLineChars="200" w:firstLine="640"/>
        <w:rPr>
          <w:rFonts w:ascii="仿宋_GB2312" w:eastAsia="仿宋_GB2312" w:hAnsi="仿宋_GB2312" w:cs="仿宋_GB2312"/>
          <w:sz w:val="32"/>
          <w:szCs w:val="32"/>
        </w:rPr>
      </w:pPr>
    </w:p>
    <w:p w14:paraId="0717A2C9" w14:textId="77777777" w:rsidR="00B32DEE"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30CCB111" w14:textId="77777777" w:rsidR="00B32DEE" w:rsidRDefault="00000000">
      <w:pPr>
        <w:jc w:val="center"/>
        <w:rPr>
          <w:rFonts w:ascii="黑体" w:eastAsia="黑体" w:hAnsi="黑体" w:cs="黑体"/>
          <w:sz w:val="48"/>
          <w:szCs w:val="48"/>
        </w:rPr>
      </w:pPr>
      <w:r>
        <w:rPr>
          <w:rFonts w:ascii="黑体" w:eastAsia="黑体" w:hAnsi="黑体" w:cs="黑体" w:hint="eastAsia"/>
          <w:sz w:val="44"/>
          <w:szCs w:val="44"/>
        </w:rPr>
        <w:t>统计局2020年度部门决算公开表</w:t>
      </w:r>
    </w:p>
    <w:p w14:paraId="37B1ADEC" w14:textId="77777777" w:rsidR="00B32DEE" w:rsidRDefault="00B32DEE">
      <w:pPr>
        <w:rPr>
          <w:rFonts w:ascii="黑体" w:eastAsia="黑体"/>
          <w:color w:val="000000"/>
          <w:sz w:val="28"/>
          <w:szCs w:val="28"/>
        </w:rPr>
      </w:pPr>
    </w:p>
    <w:p w14:paraId="3669FAEC" w14:textId="77777777" w:rsidR="00B32DEE" w:rsidRDefault="00000000">
      <w:pPr>
        <w:rPr>
          <w:rFonts w:ascii="仿宋_GB2312" w:eastAsia="仿宋_GB2312"/>
          <w:color w:val="000000"/>
          <w:sz w:val="32"/>
          <w:szCs w:val="32"/>
        </w:r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1ACBEE74" w14:textId="77777777" w:rsidR="00B32DEE" w:rsidRDefault="00B32DEE">
      <w:pPr>
        <w:rPr>
          <w:rFonts w:ascii="仿宋_GB2312" w:eastAsia="仿宋_GB2312"/>
          <w:color w:val="000000"/>
          <w:sz w:val="32"/>
          <w:szCs w:val="32"/>
        </w:rPr>
      </w:pPr>
    </w:p>
    <w:p w14:paraId="5F15E68E" w14:textId="77777777" w:rsidR="007136E6" w:rsidRDefault="007136E6">
      <w:pPr>
        <w:rPr>
          <w:rFonts w:ascii="仿宋_GB2312" w:eastAsia="仿宋_GB2312" w:hAnsi="仿宋_GB2312" w:cs="仿宋_GB2312"/>
          <w:sz w:val="32"/>
          <w:szCs w:val="32"/>
        </w:rPr>
        <w:sectPr w:rsidR="007136E6">
          <w:pgSz w:w="11906" w:h="16838"/>
          <w:pgMar w:top="1440" w:right="1800" w:bottom="1440" w:left="1800" w:header="720" w:footer="720" w:gutter="0"/>
          <w:pgNumType w:fmt="numberInDash"/>
          <w:cols w:space="720"/>
          <w:docGrid w:type="lines" w:linePitch="326"/>
        </w:sectPr>
      </w:pPr>
    </w:p>
    <w:p w14:paraId="1C878CE5" w14:textId="77777777" w:rsidR="00B32DEE" w:rsidRDefault="00B32DEE">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4209"/>
        <w:gridCol w:w="616"/>
        <w:gridCol w:w="2261"/>
        <w:gridCol w:w="4210"/>
        <w:gridCol w:w="616"/>
        <w:gridCol w:w="2262"/>
      </w:tblGrid>
      <w:tr w:rsidR="00B32DEE" w14:paraId="75768F3E" w14:textId="77777777" w:rsidTr="007136E6">
        <w:trPr>
          <w:trHeight w:val="375"/>
        </w:trPr>
        <w:tc>
          <w:tcPr>
            <w:tcW w:w="1485" w:type="pct"/>
            <w:tcBorders>
              <w:top w:val="nil"/>
              <w:left w:val="nil"/>
              <w:bottom w:val="nil"/>
              <w:right w:val="nil"/>
            </w:tcBorders>
            <w:shd w:val="clear" w:color="000000" w:fill="FFFFFF"/>
            <w:noWrap/>
            <w:vAlign w:val="center"/>
          </w:tcPr>
          <w:p w14:paraId="61E3DA11" w14:textId="77777777" w:rsidR="00B32DEE" w:rsidRDefault="00000000">
            <w:pPr>
              <w:rPr>
                <w:rFonts w:cs="Arial"/>
                <w:sz w:val="18"/>
                <w:szCs w:val="18"/>
              </w:rPr>
            </w:pPr>
            <w:r>
              <w:rPr>
                <w:rFonts w:cs="Arial" w:hint="eastAsia"/>
                <w:sz w:val="18"/>
                <w:szCs w:val="18"/>
              </w:rPr>
              <w:t xml:space="preserve">　</w:t>
            </w:r>
          </w:p>
        </w:tc>
        <w:tc>
          <w:tcPr>
            <w:tcW w:w="217" w:type="pct"/>
            <w:tcBorders>
              <w:top w:val="nil"/>
              <w:left w:val="nil"/>
              <w:bottom w:val="nil"/>
              <w:right w:val="nil"/>
            </w:tcBorders>
            <w:shd w:val="clear" w:color="000000" w:fill="FFFFFF"/>
            <w:noWrap/>
            <w:vAlign w:val="center"/>
          </w:tcPr>
          <w:p w14:paraId="7D31B921"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nil"/>
              <w:right w:val="nil"/>
            </w:tcBorders>
            <w:shd w:val="clear" w:color="000000" w:fill="FFFFFF"/>
            <w:noWrap/>
            <w:vAlign w:val="center"/>
          </w:tcPr>
          <w:p w14:paraId="779829F6"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收入支出总表</w:t>
            </w:r>
          </w:p>
        </w:tc>
        <w:tc>
          <w:tcPr>
            <w:tcW w:w="1485" w:type="pct"/>
            <w:tcBorders>
              <w:top w:val="nil"/>
              <w:left w:val="nil"/>
              <w:bottom w:val="nil"/>
              <w:right w:val="nil"/>
            </w:tcBorders>
            <w:shd w:val="clear" w:color="000000" w:fill="FFFFFF"/>
            <w:noWrap/>
            <w:vAlign w:val="center"/>
          </w:tcPr>
          <w:p w14:paraId="238EAFB1" w14:textId="77777777" w:rsidR="00B32DEE" w:rsidRDefault="00000000">
            <w:pPr>
              <w:rPr>
                <w:rFonts w:cs="Arial"/>
                <w:sz w:val="18"/>
                <w:szCs w:val="18"/>
              </w:rPr>
            </w:pPr>
            <w:r>
              <w:rPr>
                <w:rFonts w:cs="Arial" w:hint="eastAsia"/>
                <w:sz w:val="18"/>
                <w:szCs w:val="18"/>
              </w:rPr>
              <w:t xml:space="preserve">　</w:t>
            </w:r>
          </w:p>
        </w:tc>
        <w:tc>
          <w:tcPr>
            <w:tcW w:w="217" w:type="pct"/>
            <w:tcBorders>
              <w:top w:val="nil"/>
              <w:left w:val="nil"/>
              <w:bottom w:val="nil"/>
              <w:right w:val="nil"/>
            </w:tcBorders>
            <w:shd w:val="clear" w:color="000000" w:fill="FFFFFF"/>
            <w:noWrap/>
            <w:vAlign w:val="center"/>
          </w:tcPr>
          <w:p w14:paraId="33F6CD61"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nil"/>
              <w:right w:val="single" w:sz="4" w:space="0" w:color="808080"/>
            </w:tcBorders>
            <w:shd w:val="clear" w:color="000000" w:fill="FFFFFF"/>
            <w:noWrap/>
            <w:vAlign w:val="center"/>
          </w:tcPr>
          <w:p w14:paraId="1E31BEEF" w14:textId="77777777" w:rsidR="00B32DEE" w:rsidRDefault="00000000">
            <w:pPr>
              <w:rPr>
                <w:rFonts w:cs="Arial"/>
                <w:sz w:val="18"/>
                <w:szCs w:val="18"/>
              </w:rPr>
            </w:pPr>
            <w:r>
              <w:rPr>
                <w:rFonts w:cs="Arial" w:hint="eastAsia"/>
                <w:sz w:val="18"/>
                <w:szCs w:val="18"/>
              </w:rPr>
              <w:t xml:space="preserve">　</w:t>
            </w:r>
          </w:p>
        </w:tc>
      </w:tr>
      <w:tr w:rsidR="00B32DEE" w14:paraId="66E1DDA5" w14:textId="77777777" w:rsidTr="007136E6">
        <w:trPr>
          <w:trHeight w:val="300"/>
        </w:trPr>
        <w:tc>
          <w:tcPr>
            <w:tcW w:w="1485" w:type="pct"/>
            <w:tcBorders>
              <w:top w:val="nil"/>
              <w:left w:val="nil"/>
              <w:bottom w:val="nil"/>
              <w:right w:val="nil"/>
            </w:tcBorders>
            <w:shd w:val="clear" w:color="000000" w:fill="FFFFFF"/>
            <w:noWrap/>
            <w:vAlign w:val="center"/>
          </w:tcPr>
          <w:p w14:paraId="6062351B" w14:textId="77777777" w:rsidR="00B32DEE" w:rsidRDefault="00000000">
            <w:pPr>
              <w:rPr>
                <w:rFonts w:ascii="Tahoma" w:hAnsi="Tahoma" w:cs="Tahoma"/>
                <w:sz w:val="16"/>
                <w:szCs w:val="16"/>
              </w:rPr>
            </w:pPr>
            <w:r>
              <w:rPr>
                <w:rFonts w:ascii="Tahoma" w:hAnsi="Tahoma" w:cs="Tahoma"/>
                <w:sz w:val="16"/>
                <w:szCs w:val="16"/>
              </w:rPr>
              <w:t xml:space="preserve">　</w:t>
            </w:r>
          </w:p>
        </w:tc>
        <w:tc>
          <w:tcPr>
            <w:tcW w:w="217" w:type="pct"/>
            <w:tcBorders>
              <w:top w:val="nil"/>
              <w:left w:val="nil"/>
              <w:bottom w:val="nil"/>
              <w:right w:val="nil"/>
            </w:tcBorders>
            <w:shd w:val="clear" w:color="000000" w:fill="FFFFFF"/>
            <w:noWrap/>
            <w:vAlign w:val="center"/>
          </w:tcPr>
          <w:p w14:paraId="329C491E"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nil"/>
              <w:right w:val="nil"/>
            </w:tcBorders>
            <w:shd w:val="clear" w:color="000000" w:fill="FFFFFF"/>
            <w:noWrap/>
            <w:vAlign w:val="center"/>
          </w:tcPr>
          <w:p w14:paraId="30ADC47D" w14:textId="77777777" w:rsidR="00B32DEE" w:rsidRDefault="00000000">
            <w:pPr>
              <w:rPr>
                <w:rFonts w:cs="Arial"/>
                <w:sz w:val="18"/>
                <w:szCs w:val="18"/>
              </w:rPr>
            </w:pPr>
            <w:r>
              <w:rPr>
                <w:rFonts w:cs="Arial" w:hint="eastAsia"/>
                <w:sz w:val="18"/>
                <w:szCs w:val="18"/>
              </w:rPr>
              <w:t xml:space="preserve">　</w:t>
            </w:r>
          </w:p>
        </w:tc>
        <w:tc>
          <w:tcPr>
            <w:tcW w:w="1485" w:type="pct"/>
            <w:tcBorders>
              <w:top w:val="nil"/>
              <w:left w:val="nil"/>
              <w:bottom w:val="nil"/>
              <w:right w:val="nil"/>
            </w:tcBorders>
            <w:shd w:val="clear" w:color="000000" w:fill="FFFFFF"/>
            <w:noWrap/>
            <w:vAlign w:val="center"/>
          </w:tcPr>
          <w:p w14:paraId="1557B8EB" w14:textId="77777777" w:rsidR="00B32DEE" w:rsidRDefault="00000000">
            <w:pPr>
              <w:rPr>
                <w:rFonts w:cs="Arial"/>
                <w:sz w:val="18"/>
                <w:szCs w:val="18"/>
              </w:rPr>
            </w:pPr>
            <w:r>
              <w:rPr>
                <w:rFonts w:cs="Arial" w:hint="eastAsia"/>
                <w:sz w:val="18"/>
                <w:szCs w:val="18"/>
              </w:rPr>
              <w:t xml:space="preserve">　</w:t>
            </w:r>
          </w:p>
        </w:tc>
        <w:tc>
          <w:tcPr>
            <w:tcW w:w="217" w:type="pct"/>
            <w:tcBorders>
              <w:top w:val="nil"/>
              <w:left w:val="nil"/>
              <w:bottom w:val="nil"/>
              <w:right w:val="nil"/>
            </w:tcBorders>
            <w:shd w:val="clear" w:color="000000" w:fill="FFFFFF"/>
            <w:noWrap/>
            <w:vAlign w:val="center"/>
          </w:tcPr>
          <w:p w14:paraId="615DCA1D"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nil"/>
              <w:right w:val="single" w:sz="4" w:space="0" w:color="808080"/>
            </w:tcBorders>
            <w:shd w:val="clear" w:color="000000" w:fill="FFFFFF"/>
            <w:noWrap/>
            <w:vAlign w:val="center"/>
          </w:tcPr>
          <w:p w14:paraId="661FA3F5" w14:textId="77777777" w:rsidR="00B32DEE" w:rsidRDefault="00000000">
            <w:pPr>
              <w:jc w:val="right"/>
              <w:rPr>
                <w:rFonts w:cs="Arial"/>
                <w:color w:val="000000"/>
                <w:sz w:val="22"/>
                <w:szCs w:val="22"/>
              </w:rPr>
            </w:pPr>
            <w:r>
              <w:rPr>
                <w:rFonts w:cs="Arial" w:hint="eastAsia"/>
                <w:color w:val="000000"/>
                <w:sz w:val="22"/>
                <w:szCs w:val="22"/>
              </w:rPr>
              <w:t>公开01表</w:t>
            </w:r>
          </w:p>
        </w:tc>
      </w:tr>
      <w:tr w:rsidR="00B32DEE" w14:paraId="4276F8FF" w14:textId="77777777" w:rsidTr="007136E6">
        <w:trPr>
          <w:trHeight w:val="300"/>
        </w:trPr>
        <w:tc>
          <w:tcPr>
            <w:tcW w:w="1485" w:type="pct"/>
            <w:tcBorders>
              <w:top w:val="nil"/>
              <w:left w:val="nil"/>
              <w:bottom w:val="single" w:sz="4" w:space="0" w:color="808080"/>
              <w:right w:val="nil"/>
            </w:tcBorders>
            <w:shd w:val="clear" w:color="000000" w:fill="FFFFFF"/>
            <w:noWrap/>
            <w:vAlign w:val="center"/>
          </w:tcPr>
          <w:p w14:paraId="0200F583" w14:textId="77777777" w:rsidR="00B32DEE" w:rsidRDefault="00000000">
            <w:pPr>
              <w:rPr>
                <w:rFonts w:cs="Arial"/>
                <w:color w:val="000000"/>
                <w:sz w:val="22"/>
                <w:szCs w:val="22"/>
              </w:rPr>
            </w:pPr>
            <w:r>
              <w:rPr>
                <w:rFonts w:cs="Arial" w:hint="eastAsia"/>
                <w:color w:val="000000"/>
                <w:sz w:val="22"/>
                <w:szCs w:val="22"/>
              </w:rPr>
              <w:t>部门：信阳市平桥区统计局</w:t>
            </w:r>
          </w:p>
        </w:tc>
        <w:tc>
          <w:tcPr>
            <w:tcW w:w="217" w:type="pct"/>
            <w:tcBorders>
              <w:top w:val="nil"/>
              <w:left w:val="nil"/>
              <w:bottom w:val="single" w:sz="4" w:space="0" w:color="808080"/>
              <w:right w:val="nil"/>
            </w:tcBorders>
            <w:shd w:val="clear" w:color="000000" w:fill="FFFFFF"/>
            <w:noWrap/>
            <w:vAlign w:val="center"/>
          </w:tcPr>
          <w:p w14:paraId="79D74BA6"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single" w:sz="4" w:space="0" w:color="808080"/>
              <w:right w:val="nil"/>
            </w:tcBorders>
            <w:shd w:val="clear" w:color="000000" w:fill="FFFFFF"/>
            <w:noWrap/>
            <w:vAlign w:val="center"/>
          </w:tcPr>
          <w:p w14:paraId="537E0DD3" w14:textId="77777777" w:rsidR="00B32DEE" w:rsidRDefault="00000000">
            <w:pPr>
              <w:jc w:val="center"/>
              <w:rPr>
                <w:rFonts w:cs="Arial"/>
                <w:color w:val="000000"/>
              </w:rPr>
            </w:pPr>
            <w:r>
              <w:rPr>
                <w:rFonts w:cs="Arial" w:hint="eastAsia"/>
                <w:color w:val="000000"/>
              </w:rPr>
              <w:t>2020年度</w:t>
            </w:r>
          </w:p>
        </w:tc>
        <w:tc>
          <w:tcPr>
            <w:tcW w:w="1485" w:type="pct"/>
            <w:tcBorders>
              <w:top w:val="nil"/>
              <w:left w:val="nil"/>
              <w:bottom w:val="single" w:sz="4" w:space="0" w:color="808080"/>
              <w:right w:val="nil"/>
            </w:tcBorders>
            <w:shd w:val="clear" w:color="000000" w:fill="FFFFFF"/>
            <w:noWrap/>
            <w:vAlign w:val="center"/>
          </w:tcPr>
          <w:p w14:paraId="25E5456D" w14:textId="77777777" w:rsidR="00B32DEE" w:rsidRDefault="00000000">
            <w:pPr>
              <w:rPr>
                <w:rFonts w:cs="Arial"/>
                <w:sz w:val="18"/>
                <w:szCs w:val="18"/>
              </w:rPr>
            </w:pPr>
            <w:r>
              <w:rPr>
                <w:rFonts w:cs="Arial" w:hint="eastAsia"/>
                <w:sz w:val="18"/>
                <w:szCs w:val="18"/>
              </w:rPr>
              <w:t xml:space="preserve">　</w:t>
            </w:r>
          </w:p>
        </w:tc>
        <w:tc>
          <w:tcPr>
            <w:tcW w:w="217" w:type="pct"/>
            <w:tcBorders>
              <w:top w:val="nil"/>
              <w:left w:val="nil"/>
              <w:bottom w:val="single" w:sz="4" w:space="0" w:color="808080"/>
              <w:right w:val="nil"/>
            </w:tcBorders>
            <w:shd w:val="clear" w:color="000000" w:fill="FFFFFF"/>
            <w:noWrap/>
            <w:vAlign w:val="center"/>
          </w:tcPr>
          <w:p w14:paraId="67A51E0B" w14:textId="77777777" w:rsidR="00B32DEE" w:rsidRDefault="00000000">
            <w:pPr>
              <w:rPr>
                <w:rFonts w:cs="Arial"/>
                <w:sz w:val="18"/>
                <w:szCs w:val="18"/>
              </w:rPr>
            </w:pPr>
            <w:r>
              <w:rPr>
                <w:rFonts w:cs="Arial" w:hint="eastAsia"/>
                <w:sz w:val="18"/>
                <w:szCs w:val="18"/>
              </w:rPr>
              <w:t xml:space="preserve">　</w:t>
            </w:r>
          </w:p>
        </w:tc>
        <w:tc>
          <w:tcPr>
            <w:tcW w:w="798" w:type="pct"/>
            <w:tcBorders>
              <w:top w:val="nil"/>
              <w:left w:val="nil"/>
              <w:bottom w:val="single" w:sz="4" w:space="0" w:color="808080"/>
              <w:right w:val="single" w:sz="4" w:space="0" w:color="808080"/>
            </w:tcBorders>
            <w:shd w:val="clear" w:color="000000" w:fill="FFFFFF"/>
            <w:noWrap/>
            <w:vAlign w:val="center"/>
          </w:tcPr>
          <w:p w14:paraId="447E75B8" w14:textId="3DDD5CD3" w:rsidR="00B32DEE" w:rsidRDefault="00000000">
            <w:pPr>
              <w:jc w:val="right"/>
              <w:rPr>
                <w:rFonts w:cs="Arial"/>
                <w:color w:val="000000"/>
                <w:sz w:val="22"/>
                <w:szCs w:val="22"/>
              </w:rPr>
            </w:pPr>
            <w:r>
              <w:rPr>
                <w:rFonts w:cs="Arial" w:hint="eastAsia"/>
                <w:color w:val="000000"/>
                <w:sz w:val="22"/>
                <w:szCs w:val="22"/>
              </w:rPr>
              <w:t>金额单位：</w:t>
            </w:r>
            <w:r w:rsidR="0016237E">
              <w:rPr>
                <w:rFonts w:cs="Arial" w:hint="eastAsia"/>
                <w:color w:val="000000"/>
                <w:sz w:val="22"/>
                <w:szCs w:val="22"/>
              </w:rPr>
              <w:t>万</w:t>
            </w:r>
            <w:r>
              <w:rPr>
                <w:rFonts w:cs="Arial" w:hint="eastAsia"/>
                <w:color w:val="000000"/>
                <w:sz w:val="22"/>
                <w:szCs w:val="22"/>
              </w:rPr>
              <w:t>元</w:t>
            </w:r>
          </w:p>
        </w:tc>
      </w:tr>
      <w:tr w:rsidR="00B32DEE" w14:paraId="1970E6A3" w14:textId="77777777">
        <w:trPr>
          <w:trHeight w:val="300"/>
        </w:trPr>
        <w:tc>
          <w:tcPr>
            <w:tcW w:w="2500" w:type="pct"/>
            <w:gridSpan w:val="3"/>
            <w:tcBorders>
              <w:top w:val="nil"/>
              <w:left w:val="single" w:sz="4" w:space="0" w:color="000000"/>
              <w:bottom w:val="single" w:sz="4" w:space="0" w:color="000000"/>
              <w:right w:val="single" w:sz="4" w:space="0" w:color="000000"/>
            </w:tcBorders>
            <w:shd w:val="clear" w:color="000000" w:fill="C0C0C0"/>
            <w:noWrap/>
            <w:vAlign w:val="center"/>
          </w:tcPr>
          <w:p w14:paraId="693B30B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收入</w:t>
            </w:r>
          </w:p>
        </w:tc>
        <w:tc>
          <w:tcPr>
            <w:tcW w:w="2500" w:type="pct"/>
            <w:gridSpan w:val="3"/>
            <w:tcBorders>
              <w:top w:val="nil"/>
              <w:left w:val="nil"/>
              <w:bottom w:val="single" w:sz="4" w:space="0" w:color="000000"/>
              <w:right w:val="single" w:sz="4" w:space="0" w:color="000000"/>
            </w:tcBorders>
            <w:shd w:val="clear" w:color="000000" w:fill="C0C0C0"/>
            <w:noWrap/>
            <w:vAlign w:val="center"/>
          </w:tcPr>
          <w:p w14:paraId="1EC8D3C5"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支出</w:t>
            </w:r>
          </w:p>
        </w:tc>
      </w:tr>
      <w:tr w:rsidR="00B32DEE" w14:paraId="5B39648A"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B4CCC4A"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项目</w:t>
            </w:r>
          </w:p>
        </w:tc>
        <w:tc>
          <w:tcPr>
            <w:tcW w:w="217" w:type="pct"/>
            <w:tcBorders>
              <w:top w:val="nil"/>
              <w:left w:val="nil"/>
              <w:bottom w:val="single" w:sz="4" w:space="0" w:color="000000"/>
              <w:right w:val="single" w:sz="4" w:space="0" w:color="000000"/>
            </w:tcBorders>
            <w:shd w:val="clear" w:color="000000" w:fill="C0C0C0"/>
            <w:noWrap/>
            <w:vAlign w:val="center"/>
          </w:tcPr>
          <w:p w14:paraId="6C45FAE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行次</w:t>
            </w:r>
          </w:p>
        </w:tc>
        <w:tc>
          <w:tcPr>
            <w:tcW w:w="798" w:type="pct"/>
            <w:tcBorders>
              <w:top w:val="nil"/>
              <w:left w:val="nil"/>
              <w:bottom w:val="single" w:sz="4" w:space="0" w:color="000000"/>
              <w:right w:val="single" w:sz="4" w:space="0" w:color="000000"/>
            </w:tcBorders>
            <w:shd w:val="clear" w:color="000000" w:fill="C0C0C0"/>
            <w:noWrap/>
            <w:vAlign w:val="center"/>
          </w:tcPr>
          <w:p w14:paraId="53B6C5A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金额</w:t>
            </w:r>
          </w:p>
        </w:tc>
        <w:tc>
          <w:tcPr>
            <w:tcW w:w="1485" w:type="pct"/>
            <w:tcBorders>
              <w:top w:val="nil"/>
              <w:left w:val="nil"/>
              <w:bottom w:val="single" w:sz="4" w:space="0" w:color="000000"/>
              <w:right w:val="single" w:sz="4" w:space="0" w:color="000000"/>
            </w:tcBorders>
            <w:shd w:val="clear" w:color="000000" w:fill="C0C0C0"/>
            <w:noWrap/>
            <w:vAlign w:val="center"/>
          </w:tcPr>
          <w:p w14:paraId="25C9AD2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项目</w:t>
            </w:r>
          </w:p>
        </w:tc>
        <w:tc>
          <w:tcPr>
            <w:tcW w:w="217" w:type="pct"/>
            <w:tcBorders>
              <w:top w:val="nil"/>
              <w:left w:val="nil"/>
              <w:bottom w:val="single" w:sz="4" w:space="0" w:color="000000"/>
              <w:right w:val="single" w:sz="4" w:space="0" w:color="000000"/>
            </w:tcBorders>
            <w:shd w:val="clear" w:color="000000" w:fill="C0C0C0"/>
            <w:noWrap/>
            <w:vAlign w:val="center"/>
          </w:tcPr>
          <w:p w14:paraId="450472F4"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行次</w:t>
            </w:r>
          </w:p>
        </w:tc>
        <w:tc>
          <w:tcPr>
            <w:tcW w:w="798" w:type="pct"/>
            <w:tcBorders>
              <w:top w:val="nil"/>
              <w:left w:val="nil"/>
              <w:bottom w:val="single" w:sz="4" w:space="0" w:color="000000"/>
              <w:right w:val="single" w:sz="4" w:space="0" w:color="000000"/>
            </w:tcBorders>
            <w:shd w:val="clear" w:color="000000" w:fill="C0C0C0"/>
            <w:noWrap/>
            <w:vAlign w:val="center"/>
          </w:tcPr>
          <w:p w14:paraId="56BAE6E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金额</w:t>
            </w:r>
          </w:p>
        </w:tc>
      </w:tr>
      <w:tr w:rsidR="00B32DEE" w14:paraId="49DA000C"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3D2F18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栏次</w:t>
            </w:r>
          </w:p>
        </w:tc>
        <w:tc>
          <w:tcPr>
            <w:tcW w:w="217" w:type="pct"/>
            <w:tcBorders>
              <w:top w:val="nil"/>
              <w:left w:val="nil"/>
              <w:bottom w:val="single" w:sz="4" w:space="0" w:color="000000"/>
              <w:right w:val="single" w:sz="4" w:space="0" w:color="000000"/>
            </w:tcBorders>
            <w:shd w:val="clear" w:color="000000" w:fill="C0C0C0"/>
            <w:noWrap/>
            <w:vAlign w:val="center"/>
          </w:tcPr>
          <w:p w14:paraId="0E898BE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8" w:type="pct"/>
            <w:tcBorders>
              <w:top w:val="nil"/>
              <w:left w:val="nil"/>
              <w:bottom w:val="single" w:sz="4" w:space="0" w:color="000000"/>
              <w:right w:val="single" w:sz="4" w:space="0" w:color="000000"/>
            </w:tcBorders>
            <w:shd w:val="clear" w:color="000000" w:fill="C0C0C0"/>
            <w:noWrap/>
            <w:vAlign w:val="center"/>
          </w:tcPr>
          <w:p w14:paraId="4DC838E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1485" w:type="pct"/>
            <w:tcBorders>
              <w:top w:val="nil"/>
              <w:left w:val="nil"/>
              <w:bottom w:val="single" w:sz="4" w:space="0" w:color="000000"/>
              <w:right w:val="single" w:sz="4" w:space="0" w:color="000000"/>
            </w:tcBorders>
            <w:shd w:val="clear" w:color="000000" w:fill="C0C0C0"/>
            <w:noWrap/>
            <w:vAlign w:val="center"/>
          </w:tcPr>
          <w:p w14:paraId="153B49D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栏次</w:t>
            </w:r>
          </w:p>
        </w:tc>
        <w:tc>
          <w:tcPr>
            <w:tcW w:w="217" w:type="pct"/>
            <w:tcBorders>
              <w:top w:val="nil"/>
              <w:left w:val="nil"/>
              <w:bottom w:val="single" w:sz="4" w:space="0" w:color="000000"/>
              <w:right w:val="single" w:sz="4" w:space="0" w:color="000000"/>
            </w:tcBorders>
            <w:shd w:val="clear" w:color="000000" w:fill="C0C0C0"/>
            <w:noWrap/>
            <w:vAlign w:val="center"/>
          </w:tcPr>
          <w:p w14:paraId="1E8D5E4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8" w:type="pct"/>
            <w:tcBorders>
              <w:top w:val="nil"/>
              <w:left w:val="nil"/>
              <w:bottom w:val="single" w:sz="4" w:space="0" w:color="000000"/>
              <w:right w:val="single" w:sz="4" w:space="0" w:color="000000"/>
            </w:tcBorders>
            <w:shd w:val="clear" w:color="000000" w:fill="C0C0C0"/>
            <w:noWrap/>
            <w:vAlign w:val="center"/>
          </w:tcPr>
          <w:p w14:paraId="3065BB9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r>
      <w:tr w:rsidR="00AD2FB9" w14:paraId="3E22596F"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B4099A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一、一般公共预算财政拨款收入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0854B9CD"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w:t>
            </w:r>
          </w:p>
        </w:tc>
        <w:tc>
          <w:tcPr>
            <w:tcW w:w="798" w:type="pct"/>
            <w:tcBorders>
              <w:top w:val="nil"/>
              <w:left w:val="nil"/>
              <w:bottom w:val="single" w:sz="4" w:space="0" w:color="000000"/>
              <w:right w:val="single" w:sz="4" w:space="0" w:color="000000"/>
            </w:tcBorders>
            <w:shd w:val="clear" w:color="000000" w:fill="FFFFFF"/>
            <w:noWrap/>
            <w:vAlign w:val="center"/>
          </w:tcPr>
          <w:p w14:paraId="35689E2D" w14:textId="23CD499F"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c>
          <w:tcPr>
            <w:tcW w:w="1485" w:type="pct"/>
            <w:tcBorders>
              <w:top w:val="nil"/>
              <w:left w:val="nil"/>
              <w:bottom w:val="single" w:sz="4" w:space="0" w:color="000000"/>
              <w:right w:val="single" w:sz="4" w:space="0" w:color="000000"/>
            </w:tcBorders>
            <w:shd w:val="clear" w:color="000000" w:fill="C0C0C0"/>
            <w:noWrap/>
            <w:vAlign w:val="center"/>
          </w:tcPr>
          <w:p w14:paraId="098900B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一、一般公共服务支出</w:t>
            </w:r>
          </w:p>
        </w:tc>
        <w:tc>
          <w:tcPr>
            <w:tcW w:w="217" w:type="pct"/>
            <w:tcBorders>
              <w:top w:val="nil"/>
              <w:left w:val="nil"/>
              <w:bottom w:val="single" w:sz="4" w:space="0" w:color="000000"/>
              <w:right w:val="single" w:sz="4" w:space="0" w:color="000000"/>
            </w:tcBorders>
            <w:shd w:val="clear" w:color="000000" w:fill="C0C0C0"/>
            <w:noWrap/>
            <w:vAlign w:val="center"/>
          </w:tcPr>
          <w:p w14:paraId="67EE04B6"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32</w:t>
            </w:r>
          </w:p>
        </w:tc>
        <w:tc>
          <w:tcPr>
            <w:tcW w:w="798" w:type="pct"/>
            <w:tcBorders>
              <w:top w:val="nil"/>
              <w:left w:val="nil"/>
              <w:bottom w:val="single" w:sz="4" w:space="0" w:color="000000"/>
              <w:right w:val="single" w:sz="4" w:space="0" w:color="000000"/>
            </w:tcBorders>
            <w:shd w:val="clear" w:color="000000" w:fill="FFFFFF"/>
            <w:noWrap/>
            <w:vAlign w:val="center"/>
          </w:tcPr>
          <w:p w14:paraId="3137A0D8" w14:textId="1CA6A4D6"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r>
      <w:tr w:rsidR="00B32DEE" w14:paraId="406CEEBC"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6CDBE6E"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二、政府性基金预算财政拨款收入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5E0F6A4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w:t>
            </w:r>
          </w:p>
        </w:tc>
        <w:tc>
          <w:tcPr>
            <w:tcW w:w="798" w:type="pct"/>
            <w:tcBorders>
              <w:top w:val="nil"/>
              <w:left w:val="nil"/>
              <w:bottom w:val="single" w:sz="4" w:space="0" w:color="000000"/>
              <w:right w:val="single" w:sz="4" w:space="0" w:color="000000"/>
            </w:tcBorders>
            <w:shd w:val="clear" w:color="000000" w:fill="FFFFFF"/>
            <w:noWrap/>
            <w:vAlign w:val="center"/>
          </w:tcPr>
          <w:p w14:paraId="106C6030"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8B2CEBB"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二、外交支出</w:t>
            </w:r>
          </w:p>
        </w:tc>
        <w:tc>
          <w:tcPr>
            <w:tcW w:w="217" w:type="pct"/>
            <w:tcBorders>
              <w:top w:val="nil"/>
              <w:left w:val="nil"/>
              <w:bottom w:val="single" w:sz="4" w:space="0" w:color="000000"/>
              <w:right w:val="single" w:sz="4" w:space="0" w:color="000000"/>
            </w:tcBorders>
            <w:shd w:val="clear" w:color="000000" w:fill="C0C0C0"/>
            <w:noWrap/>
            <w:vAlign w:val="center"/>
          </w:tcPr>
          <w:p w14:paraId="6EB1A5BC"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33</w:t>
            </w:r>
          </w:p>
        </w:tc>
        <w:tc>
          <w:tcPr>
            <w:tcW w:w="798" w:type="pct"/>
            <w:tcBorders>
              <w:top w:val="nil"/>
              <w:left w:val="nil"/>
              <w:bottom w:val="single" w:sz="4" w:space="0" w:color="000000"/>
              <w:right w:val="single" w:sz="4" w:space="0" w:color="000000"/>
            </w:tcBorders>
            <w:shd w:val="clear" w:color="000000" w:fill="FFFFFF"/>
            <w:noWrap/>
            <w:vAlign w:val="center"/>
          </w:tcPr>
          <w:p w14:paraId="30301A47"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7F16B89D"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E0F6D14"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三、国有资本经营预算财政拨款收入</w:t>
            </w:r>
          </w:p>
        </w:tc>
        <w:tc>
          <w:tcPr>
            <w:tcW w:w="217" w:type="pct"/>
            <w:tcBorders>
              <w:top w:val="nil"/>
              <w:left w:val="nil"/>
              <w:bottom w:val="single" w:sz="4" w:space="0" w:color="000000"/>
              <w:right w:val="single" w:sz="4" w:space="0" w:color="000000"/>
            </w:tcBorders>
            <w:shd w:val="clear" w:color="000000" w:fill="C0C0C0"/>
            <w:noWrap/>
            <w:vAlign w:val="center"/>
          </w:tcPr>
          <w:p w14:paraId="20D8566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w:t>
            </w:r>
          </w:p>
        </w:tc>
        <w:tc>
          <w:tcPr>
            <w:tcW w:w="798" w:type="pct"/>
            <w:tcBorders>
              <w:top w:val="nil"/>
              <w:left w:val="nil"/>
              <w:bottom w:val="single" w:sz="4" w:space="0" w:color="000000"/>
              <w:right w:val="single" w:sz="4" w:space="0" w:color="000000"/>
            </w:tcBorders>
            <w:shd w:val="clear" w:color="000000" w:fill="FFFFFF"/>
            <w:noWrap/>
            <w:vAlign w:val="center"/>
          </w:tcPr>
          <w:p w14:paraId="2676B755"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364078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三、国防支出</w:t>
            </w:r>
          </w:p>
        </w:tc>
        <w:tc>
          <w:tcPr>
            <w:tcW w:w="217" w:type="pct"/>
            <w:tcBorders>
              <w:top w:val="nil"/>
              <w:left w:val="nil"/>
              <w:bottom w:val="single" w:sz="4" w:space="0" w:color="000000"/>
              <w:right w:val="single" w:sz="4" w:space="0" w:color="000000"/>
            </w:tcBorders>
            <w:shd w:val="clear" w:color="000000" w:fill="C0C0C0"/>
            <w:noWrap/>
            <w:vAlign w:val="center"/>
          </w:tcPr>
          <w:p w14:paraId="1F81A31B"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34</w:t>
            </w:r>
          </w:p>
        </w:tc>
        <w:tc>
          <w:tcPr>
            <w:tcW w:w="798" w:type="pct"/>
            <w:tcBorders>
              <w:top w:val="nil"/>
              <w:left w:val="nil"/>
              <w:bottom w:val="single" w:sz="4" w:space="0" w:color="000000"/>
              <w:right w:val="single" w:sz="4" w:space="0" w:color="000000"/>
            </w:tcBorders>
            <w:shd w:val="clear" w:color="000000" w:fill="FFFFFF"/>
            <w:noWrap/>
            <w:vAlign w:val="center"/>
          </w:tcPr>
          <w:p w14:paraId="4B5B0D36"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E259B44"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5B563BC"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四、上级补助收入</w:t>
            </w:r>
          </w:p>
        </w:tc>
        <w:tc>
          <w:tcPr>
            <w:tcW w:w="217" w:type="pct"/>
            <w:tcBorders>
              <w:top w:val="nil"/>
              <w:left w:val="nil"/>
              <w:bottom w:val="single" w:sz="4" w:space="0" w:color="000000"/>
              <w:right w:val="single" w:sz="4" w:space="0" w:color="000000"/>
            </w:tcBorders>
            <w:shd w:val="clear" w:color="000000" w:fill="C0C0C0"/>
            <w:noWrap/>
            <w:vAlign w:val="center"/>
          </w:tcPr>
          <w:p w14:paraId="3ABFF12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w:t>
            </w:r>
          </w:p>
        </w:tc>
        <w:tc>
          <w:tcPr>
            <w:tcW w:w="798" w:type="pct"/>
            <w:tcBorders>
              <w:top w:val="nil"/>
              <w:left w:val="nil"/>
              <w:bottom w:val="single" w:sz="4" w:space="0" w:color="000000"/>
              <w:right w:val="single" w:sz="4" w:space="0" w:color="000000"/>
            </w:tcBorders>
            <w:shd w:val="clear" w:color="000000" w:fill="FFFFFF"/>
            <w:noWrap/>
            <w:vAlign w:val="center"/>
          </w:tcPr>
          <w:p w14:paraId="70930E1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48FF5D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四、公共安全支出</w:t>
            </w:r>
          </w:p>
        </w:tc>
        <w:tc>
          <w:tcPr>
            <w:tcW w:w="217" w:type="pct"/>
            <w:tcBorders>
              <w:top w:val="nil"/>
              <w:left w:val="nil"/>
              <w:bottom w:val="single" w:sz="4" w:space="0" w:color="000000"/>
              <w:right w:val="single" w:sz="4" w:space="0" w:color="000000"/>
            </w:tcBorders>
            <w:shd w:val="clear" w:color="000000" w:fill="C0C0C0"/>
            <w:noWrap/>
            <w:vAlign w:val="center"/>
          </w:tcPr>
          <w:p w14:paraId="31D764EB"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35</w:t>
            </w:r>
          </w:p>
        </w:tc>
        <w:tc>
          <w:tcPr>
            <w:tcW w:w="798" w:type="pct"/>
            <w:tcBorders>
              <w:top w:val="nil"/>
              <w:left w:val="nil"/>
              <w:bottom w:val="single" w:sz="4" w:space="0" w:color="000000"/>
              <w:right w:val="single" w:sz="4" w:space="0" w:color="000000"/>
            </w:tcBorders>
            <w:shd w:val="clear" w:color="000000" w:fill="FFFFFF"/>
            <w:noWrap/>
            <w:vAlign w:val="center"/>
          </w:tcPr>
          <w:p w14:paraId="2F47521B"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C99D4AE"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3C2682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五、事业收入</w:t>
            </w:r>
          </w:p>
        </w:tc>
        <w:tc>
          <w:tcPr>
            <w:tcW w:w="217" w:type="pct"/>
            <w:tcBorders>
              <w:top w:val="nil"/>
              <w:left w:val="nil"/>
              <w:bottom w:val="single" w:sz="4" w:space="0" w:color="000000"/>
              <w:right w:val="single" w:sz="4" w:space="0" w:color="000000"/>
            </w:tcBorders>
            <w:shd w:val="clear" w:color="000000" w:fill="C0C0C0"/>
            <w:noWrap/>
            <w:vAlign w:val="center"/>
          </w:tcPr>
          <w:p w14:paraId="342281F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w:t>
            </w:r>
          </w:p>
        </w:tc>
        <w:tc>
          <w:tcPr>
            <w:tcW w:w="798" w:type="pct"/>
            <w:tcBorders>
              <w:top w:val="nil"/>
              <w:left w:val="nil"/>
              <w:bottom w:val="single" w:sz="4" w:space="0" w:color="000000"/>
              <w:right w:val="single" w:sz="4" w:space="0" w:color="000000"/>
            </w:tcBorders>
            <w:shd w:val="clear" w:color="000000" w:fill="FFFFFF"/>
            <w:noWrap/>
            <w:vAlign w:val="center"/>
          </w:tcPr>
          <w:p w14:paraId="2AE022B1"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39FAADA"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五、教育支出</w:t>
            </w:r>
          </w:p>
        </w:tc>
        <w:tc>
          <w:tcPr>
            <w:tcW w:w="217" w:type="pct"/>
            <w:tcBorders>
              <w:top w:val="nil"/>
              <w:left w:val="nil"/>
              <w:bottom w:val="single" w:sz="4" w:space="0" w:color="000000"/>
              <w:right w:val="single" w:sz="4" w:space="0" w:color="000000"/>
            </w:tcBorders>
            <w:shd w:val="clear" w:color="000000" w:fill="C0C0C0"/>
            <w:noWrap/>
            <w:vAlign w:val="center"/>
          </w:tcPr>
          <w:p w14:paraId="4F6A632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36</w:t>
            </w:r>
          </w:p>
        </w:tc>
        <w:tc>
          <w:tcPr>
            <w:tcW w:w="798" w:type="pct"/>
            <w:tcBorders>
              <w:top w:val="nil"/>
              <w:left w:val="nil"/>
              <w:bottom w:val="single" w:sz="4" w:space="0" w:color="000000"/>
              <w:right w:val="single" w:sz="4" w:space="0" w:color="000000"/>
            </w:tcBorders>
            <w:shd w:val="clear" w:color="000000" w:fill="FFFFFF"/>
            <w:noWrap/>
            <w:vAlign w:val="center"/>
          </w:tcPr>
          <w:p w14:paraId="3F69E598"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1C05ADF3"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480F69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六、经营收入</w:t>
            </w:r>
          </w:p>
        </w:tc>
        <w:tc>
          <w:tcPr>
            <w:tcW w:w="217" w:type="pct"/>
            <w:tcBorders>
              <w:top w:val="nil"/>
              <w:left w:val="nil"/>
              <w:bottom w:val="single" w:sz="4" w:space="0" w:color="000000"/>
              <w:right w:val="single" w:sz="4" w:space="0" w:color="000000"/>
            </w:tcBorders>
            <w:shd w:val="clear" w:color="000000" w:fill="C0C0C0"/>
            <w:noWrap/>
            <w:vAlign w:val="center"/>
          </w:tcPr>
          <w:p w14:paraId="328107D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w:t>
            </w:r>
          </w:p>
        </w:tc>
        <w:tc>
          <w:tcPr>
            <w:tcW w:w="798" w:type="pct"/>
            <w:tcBorders>
              <w:top w:val="nil"/>
              <w:left w:val="nil"/>
              <w:bottom w:val="single" w:sz="4" w:space="0" w:color="000000"/>
              <w:right w:val="single" w:sz="4" w:space="0" w:color="000000"/>
            </w:tcBorders>
            <w:shd w:val="clear" w:color="000000" w:fill="FFFFFF"/>
            <w:noWrap/>
            <w:vAlign w:val="center"/>
          </w:tcPr>
          <w:p w14:paraId="1B1604FE"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6CA47DC"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六、科学技术支出</w:t>
            </w:r>
          </w:p>
        </w:tc>
        <w:tc>
          <w:tcPr>
            <w:tcW w:w="217" w:type="pct"/>
            <w:tcBorders>
              <w:top w:val="nil"/>
              <w:left w:val="nil"/>
              <w:bottom w:val="single" w:sz="4" w:space="0" w:color="000000"/>
              <w:right w:val="single" w:sz="4" w:space="0" w:color="000000"/>
            </w:tcBorders>
            <w:shd w:val="clear" w:color="000000" w:fill="C0C0C0"/>
            <w:noWrap/>
            <w:vAlign w:val="center"/>
          </w:tcPr>
          <w:p w14:paraId="0933969F"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37</w:t>
            </w:r>
          </w:p>
        </w:tc>
        <w:tc>
          <w:tcPr>
            <w:tcW w:w="798" w:type="pct"/>
            <w:tcBorders>
              <w:top w:val="nil"/>
              <w:left w:val="nil"/>
              <w:bottom w:val="single" w:sz="4" w:space="0" w:color="000000"/>
              <w:right w:val="single" w:sz="4" w:space="0" w:color="000000"/>
            </w:tcBorders>
            <w:shd w:val="clear" w:color="000000" w:fill="FFFFFF"/>
            <w:noWrap/>
            <w:vAlign w:val="center"/>
          </w:tcPr>
          <w:p w14:paraId="1B26011E"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0E9F28E9"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0EEF2C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七、附属单位上缴收入</w:t>
            </w:r>
          </w:p>
        </w:tc>
        <w:tc>
          <w:tcPr>
            <w:tcW w:w="217" w:type="pct"/>
            <w:tcBorders>
              <w:top w:val="nil"/>
              <w:left w:val="nil"/>
              <w:bottom w:val="single" w:sz="4" w:space="0" w:color="000000"/>
              <w:right w:val="single" w:sz="4" w:space="0" w:color="000000"/>
            </w:tcBorders>
            <w:shd w:val="clear" w:color="000000" w:fill="C0C0C0"/>
            <w:noWrap/>
            <w:vAlign w:val="center"/>
          </w:tcPr>
          <w:p w14:paraId="09E4C2A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w:t>
            </w:r>
          </w:p>
        </w:tc>
        <w:tc>
          <w:tcPr>
            <w:tcW w:w="798" w:type="pct"/>
            <w:tcBorders>
              <w:top w:val="nil"/>
              <w:left w:val="nil"/>
              <w:bottom w:val="single" w:sz="4" w:space="0" w:color="000000"/>
              <w:right w:val="single" w:sz="4" w:space="0" w:color="000000"/>
            </w:tcBorders>
            <w:shd w:val="clear" w:color="000000" w:fill="FFFFFF"/>
            <w:noWrap/>
            <w:vAlign w:val="center"/>
          </w:tcPr>
          <w:p w14:paraId="280BDB35"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9E53A9F"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七、文化旅游体育与传媒支出</w:t>
            </w:r>
          </w:p>
        </w:tc>
        <w:tc>
          <w:tcPr>
            <w:tcW w:w="217" w:type="pct"/>
            <w:tcBorders>
              <w:top w:val="nil"/>
              <w:left w:val="nil"/>
              <w:bottom w:val="single" w:sz="4" w:space="0" w:color="000000"/>
              <w:right w:val="single" w:sz="4" w:space="0" w:color="000000"/>
            </w:tcBorders>
            <w:shd w:val="clear" w:color="000000" w:fill="C0C0C0"/>
            <w:noWrap/>
            <w:vAlign w:val="center"/>
          </w:tcPr>
          <w:p w14:paraId="1A06D2B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38</w:t>
            </w:r>
          </w:p>
        </w:tc>
        <w:tc>
          <w:tcPr>
            <w:tcW w:w="798" w:type="pct"/>
            <w:tcBorders>
              <w:top w:val="nil"/>
              <w:left w:val="nil"/>
              <w:bottom w:val="single" w:sz="4" w:space="0" w:color="000000"/>
              <w:right w:val="single" w:sz="4" w:space="0" w:color="000000"/>
            </w:tcBorders>
            <w:shd w:val="clear" w:color="000000" w:fill="FFFFFF"/>
            <w:noWrap/>
            <w:vAlign w:val="center"/>
          </w:tcPr>
          <w:p w14:paraId="12CE47A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63C001A"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AF12D5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八、其他收入</w:t>
            </w:r>
          </w:p>
        </w:tc>
        <w:tc>
          <w:tcPr>
            <w:tcW w:w="217" w:type="pct"/>
            <w:tcBorders>
              <w:top w:val="nil"/>
              <w:left w:val="nil"/>
              <w:bottom w:val="single" w:sz="4" w:space="0" w:color="000000"/>
              <w:right w:val="single" w:sz="4" w:space="0" w:color="000000"/>
            </w:tcBorders>
            <w:shd w:val="clear" w:color="000000" w:fill="C0C0C0"/>
            <w:noWrap/>
            <w:vAlign w:val="center"/>
          </w:tcPr>
          <w:p w14:paraId="61643884"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w:t>
            </w:r>
          </w:p>
        </w:tc>
        <w:tc>
          <w:tcPr>
            <w:tcW w:w="798" w:type="pct"/>
            <w:tcBorders>
              <w:top w:val="nil"/>
              <w:left w:val="nil"/>
              <w:bottom w:val="single" w:sz="4" w:space="0" w:color="000000"/>
              <w:right w:val="single" w:sz="4" w:space="0" w:color="000000"/>
            </w:tcBorders>
            <w:shd w:val="clear" w:color="000000" w:fill="FFFFFF"/>
            <w:noWrap/>
            <w:vAlign w:val="center"/>
          </w:tcPr>
          <w:p w14:paraId="5CD913B7"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ED645A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八、社会保障和就业支出</w:t>
            </w:r>
          </w:p>
        </w:tc>
        <w:tc>
          <w:tcPr>
            <w:tcW w:w="217" w:type="pct"/>
            <w:tcBorders>
              <w:top w:val="nil"/>
              <w:left w:val="nil"/>
              <w:bottom w:val="single" w:sz="4" w:space="0" w:color="000000"/>
              <w:right w:val="single" w:sz="4" w:space="0" w:color="000000"/>
            </w:tcBorders>
            <w:shd w:val="clear" w:color="000000" w:fill="C0C0C0"/>
            <w:noWrap/>
            <w:vAlign w:val="center"/>
          </w:tcPr>
          <w:p w14:paraId="4D3BAA6E"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w:t>
            </w:r>
          </w:p>
        </w:tc>
        <w:tc>
          <w:tcPr>
            <w:tcW w:w="798" w:type="pct"/>
            <w:tcBorders>
              <w:top w:val="nil"/>
              <w:left w:val="nil"/>
              <w:bottom w:val="single" w:sz="4" w:space="0" w:color="000000"/>
              <w:right w:val="single" w:sz="4" w:space="0" w:color="000000"/>
            </w:tcBorders>
            <w:shd w:val="clear" w:color="000000" w:fill="FFFFFF"/>
            <w:noWrap/>
            <w:vAlign w:val="center"/>
          </w:tcPr>
          <w:p w14:paraId="05061AB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10F956E0"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6DCB79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C7B128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9</w:t>
            </w:r>
          </w:p>
        </w:tc>
        <w:tc>
          <w:tcPr>
            <w:tcW w:w="798" w:type="pct"/>
            <w:tcBorders>
              <w:top w:val="nil"/>
              <w:left w:val="nil"/>
              <w:bottom w:val="single" w:sz="4" w:space="0" w:color="000000"/>
              <w:right w:val="single" w:sz="4" w:space="0" w:color="000000"/>
            </w:tcBorders>
            <w:shd w:val="clear" w:color="000000" w:fill="FFFFFF"/>
            <w:noWrap/>
            <w:vAlign w:val="center"/>
          </w:tcPr>
          <w:p w14:paraId="4882077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F64BB4B"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九、卫生健康支出</w:t>
            </w:r>
          </w:p>
        </w:tc>
        <w:tc>
          <w:tcPr>
            <w:tcW w:w="217" w:type="pct"/>
            <w:tcBorders>
              <w:top w:val="nil"/>
              <w:left w:val="nil"/>
              <w:bottom w:val="single" w:sz="4" w:space="0" w:color="000000"/>
              <w:right w:val="single" w:sz="4" w:space="0" w:color="000000"/>
            </w:tcBorders>
            <w:shd w:val="clear" w:color="000000" w:fill="C0C0C0"/>
            <w:noWrap/>
            <w:vAlign w:val="center"/>
          </w:tcPr>
          <w:p w14:paraId="1671F10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40</w:t>
            </w:r>
          </w:p>
        </w:tc>
        <w:tc>
          <w:tcPr>
            <w:tcW w:w="798" w:type="pct"/>
            <w:tcBorders>
              <w:top w:val="nil"/>
              <w:left w:val="nil"/>
              <w:bottom w:val="single" w:sz="4" w:space="0" w:color="000000"/>
              <w:right w:val="single" w:sz="4" w:space="0" w:color="000000"/>
            </w:tcBorders>
            <w:shd w:val="clear" w:color="000000" w:fill="FFFFFF"/>
            <w:noWrap/>
            <w:vAlign w:val="center"/>
          </w:tcPr>
          <w:p w14:paraId="2C389002"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37E33C08"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886810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B11B9F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10</w:t>
            </w:r>
          </w:p>
        </w:tc>
        <w:tc>
          <w:tcPr>
            <w:tcW w:w="798" w:type="pct"/>
            <w:tcBorders>
              <w:top w:val="nil"/>
              <w:left w:val="nil"/>
              <w:bottom w:val="single" w:sz="4" w:space="0" w:color="000000"/>
              <w:right w:val="single" w:sz="4" w:space="0" w:color="000000"/>
            </w:tcBorders>
            <w:shd w:val="clear" w:color="000000" w:fill="FFFFFF"/>
            <w:noWrap/>
            <w:vAlign w:val="center"/>
          </w:tcPr>
          <w:p w14:paraId="22184EA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198E9512"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十、节能环保支出</w:t>
            </w:r>
          </w:p>
        </w:tc>
        <w:tc>
          <w:tcPr>
            <w:tcW w:w="217" w:type="pct"/>
            <w:tcBorders>
              <w:top w:val="nil"/>
              <w:left w:val="nil"/>
              <w:bottom w:val="single" w:sz="4" w:space="0" w:color="000000"/>
              <w:right w:val="single" w:sz="4" w:space="0" w:color="000000"/>
            </w:tcBorders>
            <w:shd w:val="clear" w:color="000000" w:fill="C0C0C0"/>
            <w:noWrap/>
            <w:vAlign w:val="center"/>
          </w:tcPr>
          <w:p w14:paraId="0DF987B1"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41</w:t>
            </w:r>
          </w:p>
        </w:tc>
        <w:tc>
          <w:tcPr>
            <w:tcW w:w="798" w:type="pct"/>
            <w:tcBorders>
              <w:top w:val="nil"/>
              <w:left w:val="nil"/>
              <w:bottom w:val="single" w:sz="4" w:space="0" w:color="000000"/>
              <w:right w:val="single" w:sz="4" w:space="0" w:color="000000"/>
            </w:tcBorders>
            <w:shd w:val="clear" w:color="000000" w:fill="FFFFFF"/>
            <w:noWrap/>
            <w:vAlign w:val="center"/>
          </w:tcPr>
          <w:p w14:paraId="38D754F6"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6357E1DA"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382D08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6C85B74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11</w:t>
            </w:r>
          </w:p>
        </w:tc>
        <w:tc>
          <w:tcPr>
            <w:tcW w:w="798" w:type="pct"/>
            <w:tcBorders>
              <w:top w:val="nil"/>
              <w:left w:val="nil"/>
              <w:bottom w:val="single" w:sz="4" w:space="0" w:color="000000"/>
              <w:right w:val="single" w:sz="4" w:space="0" w:color="000000"/>
            </w:tcBorders>
            <w:shd w:val="clear" w:color="000000" w:fill="FFFFFF"/>
            <w:noWrap/>
            <w:vAlign w:val="center"/>
          </w:tcPr>
          <w:p w14:paraId="60D53DDD"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FB3391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十一、城乡社区支出</w:t>
            </w:r>
          </w:p>
        </w:tc>
        <w:tc>
          <w:tcPr>
            <w:tcW w:w="217" w:type="pct"/>
            <w:tcBorders>
              <w:top w:val="nil"/>
              <w:left w:val="nil"/>
              <w:bottom w:val="single" w:sz="4" w:space="0" w:color="000000"/>
              <w:right w:val="single" w:sz="4" w:space="0" w:color="000000"/>
            </w:tcBorders>
            <w:shd w:val="clear" w:color="000000" w:fill="C0C0C0"/>
            <w:noWrap/>
            <w:vAlign w:val="center"/>
          </w:tcPr>
          <w:p w14:paraId="49A270E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42</w:t>
            </w:r>
          </w:p>
        </w:tc>
        <w:tc>
          <w:tcPr>
            <w:tcW w:w="798" w:type="pct"/>
            <w:tcBorders>
              <w:top w:val="nil"/>
              <w:left w:val="nil"/>
              <w:bottom w:val="single" w:sz="4" w:space="0" w:color="000000"/>
              <w:right w:val="single" w:sz="4" w:space="0" w:color="000000"/>
            </w:tcBorders>
            <w:shd w:val="clear" w:color="000000" w:fill="FFFFFF"/>
            <w:noWrap/>
            <w:vAlign w:val="center"/>
          </w:tcPr>
          <w:p w14:paraId="77D28C28"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6AEC1F08"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D8043D5"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7CB721D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12</w:t>
            </w:r>
          </w:p>
        </w:tc>
        <w:tc>
          <w:tcPr>
            <w:tcW w:w="798" w:type="pct"/>
            <w:tcBorders>
              <w:top w:val="nil"/>
              <w:left w:val="nil"/>
              <w:bottom w:val="single" w:sz="4" w:space="0" w:color="000000"/>
              <w:right w:val="single" w:sz="4" w:space="0" w:color="000000"/>
            </w:tcBorders>
            <w:shd w:val="clear" w:color="000000" w:fill="FFFFFF"/>
            <w:noWrap/>
            <w:vAlign w:val="center"/>
          </w:tcPr>
          <w:p w14:paraId="1899F852"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5D812B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十二、农林水支出</w:t>
            </w:r>
          </w:p>
        </w:tc>
        <w:tc>
          <w:tcPr>
            <w:tcW w:w="217" w:type="pct"/>
            <w:tcBorders>
              <w:top w:val="nil"/>
              <w:left w:val="nil"/>
              <w:bottom w:val="single" w:sz="4" w:space="0" w:color="000000"/>
              <w:right w:val="single" w:sz="4" w:space="0" w:color="000000"/>
            </w:tcBorders>
            <w:shd w:val="clear" w:color="000000" w:fill="C0C0C0"/>
            <w:noWrap/>
            <w:vAlign w:val="center"/>
          </w:tcPr>
          <w:p w14:paraId="2D52E7C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43</w:t>
            </w:r>
          </w:p>
        </w:tc>
        <w:tc>
          <w:tcPr>
            <w:tcW w:w="798" w:type="pct"/>
            <w:tcBorders>
              <w:top w:val="nil"/>
              <w:left w:val="nil"/>
              <w:bottom w:val="single" w:sz="4" w:space="0" w:color="000000"/>
              <w:right w:val="single" w:sz="4" w:space="0" w:color="000000"/>
            </w:tcBorders>
            <w:shd w:val="clear" w:color="000000" w:fill="FFFFFF"/>
            <w:noWrap/>
            <w:vAlign w:val="center"/>
          </w:tcPr>
          <w:p w14:paraId="609262FB"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18552800"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F6F6CAA"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70A8B23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13</w:t>
            </w:r>
          </w:p>
        </w:tc>
        <w:tc>
          <w:tcPr>
            <w:tcW w:w="798" w:type="pct"/>
            <w:tcBorders>
              <w:top w:val="nil"/>
              <w:left w:val="nil"/>
              <w:bottom w:val="single" w:sz="4" w:space="0" w:color="000000"/>
              <w:right w:val="single" w:sz="4" w:space="0" w:color="000000"/>
            </w:tcBorders>
            <w:shd w:val="clear" w:color="000000" w:fill="FFFFFF"/>
            <w:noWrap/>
            <w:vAlign w:val="center"/>
          </w:tcPr>
          <w:p w14:paraId="12C9B695"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F6E3A6F"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十三、交通运输支出</w:t>
            </w:r>
          </w:p>
        </w:tc>
        <w:tc>
          <w:tcPr>
            <w:tcW w:w="217" w:type="pct"/>
            <w:tcBorders>
              <w:top w:val="nil"/>
              <w:left w:val="nil"/>
              <w:bottom w:val="single" w:sz="4" w:space="0" w:color="000000"/>
              <w:right w:val="single" w:sz="4" w:space="0" w:color="000000"/>
            </w:tcBorders>
            <w:shd w:val="clear" w:color="000000" w:fill="C0C0C0"/>
            <w:noWrap/>
            <w:vAlign w:val="center"/>
          </w:tcPr>
          <w:p w14:paraId="22C4990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44</w:t>
            </w:r>
          </w:p>
        </w:tc>
        <w:tc>
          <w:tcPr>
            <w:tcW w:w="798" w:type="pct"/>
            <w:tcBorders>
              <w:top w:val="nil"/>
              <w:left w:val="nil"/>
              <w:bottom w:val="single" w:sz="4" w:space="0" w:color="000000"/>
              <w:right w:val="single" w:sz="4" w:space="0" w:color="000000"/>
            </w:tcBorders>
            <w:shd w:val="clear" w:color="000000" w:fill="FFFFFF"/>
            <w:noWrap/>
            <w:vAlign w:val="center"/>
          </w:tcPr>
          <w:p w14:paraId="6B2F802D"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3777006E"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5EC3FF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235F013C"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14</w:t>
            </w:r>
          </w:p>
        </w:tc>
        <w:tc>
          <w:tcPr>
            <w:tcW w:w="798" w:type="pct"/>
            <w:tcBorders>
              <w:top w:val="nil"/>
              <w:left w:val="nil"/>
              <w:bottom w:val="single" w:sz="4" w:space="0" w:color="000000"/>
              <w:right w:val="single" w:sz="4" w:space="0" w:color="000000"/>
            </w:tcBorders>
            <w:shd w:val="clear" w:color="000000" w:fill="FFFFFF"/>
            <w:noWrap/>
            <w:vAlign w:val="center"/>
          </w:tcPr>
          <w:p w14:paraId="0EBF231B"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5B2812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十四、资源勘探工业信息等支出</w:t>
            </w:r>
          </w:p>
        </w:tc>
        <w:tc>
          <w:tcPr>
            <w:tcW w:w="217" w:type="pct"/>
            <w:tcBorders>
              <w:top w:val="nil"/>
              <w:left w:val="nil"/>
              <w:bottom w:val="single" w:sz="4" w:space="0" w:color="000000"/>
              <w:right w:val="single" w:sz="4" w:space="0" w:color="000000"/>
            </w:tcBorders>
            <w:shd w:val="clear" w:color="000000" w:fill="C0C0C0"/>
            <w:noWrap/>
            <w:vAlign w:val="center"/>
          </w:tcPr>
          <w:p w14:paraId="3C116D71"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45</w:t>
            </w:r>
          </w:p>
        </w:tc>
        <w:tc>
          <w:tcPr>
            <w:tcW w:w="798" w:type="pct"/>
            <w:tcBorders>
              <w:top w:val="nil"/>
              <w:left w:val="nil"/>
              <w:bottom w:val="single" w:sz="4" w:space="0" w:color="000000"/>
              <w:right w:val="single" w:sz="4" w:space="0" w:color="000000"/>
            </w:tcBorders>
            <w:shd w:val="clear" w:color="000000" w:fill="FFFFFF"/>
            <w:noWrap/>
            <w:vAlign w:val="center"/>
          </w:tcPr>
          <w:p w14:paraId="03A04B57"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0E2B5B0A"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B583BCC"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2FAF80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w:t>
            </w:r>
          </w:p>
        </w:tc>
        <w:tc>
          <w:tcPr>
            <w:tcW w:w="798" w:type="pct"/>
            <w:tcBorders>
              <w:top w:val="nil"/>
              <w:left w:val="nil"/>
              <w:bottom w:val="single" w:sz="4" w:space="0" w:color="000000"/>
              <w:right w:val="single" w:sz="4" w:space="0" w:color="000000"/>
            </w:tcBorders>
            <w:shd w:val="clear" w:color="000000" w:fill="FFFFFF"/>
            <w:noWrap/>
            <w:vAlign w:val="center"/>
          </w:tcPr>
          <w:p w14:paraId="6109BBD8"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4D783A1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十五、商业服务业等支出</w:t>
            </w:r>
          </w:p>
        </w:tc>
        <w:tc>
          <w:tcPr>
            <w:tcW w:w="217" w:type="pct"/>
            <w:tcBorders>
              <w:top w:val="nil"/>
              <w:left w:val="nil"/>
              <w:bottom w:val="single" w:sz="4" w:space="0" w:color="000000"/>
              <w:right w:val="single" w:sz="4" w:space="0" w:color="000000"/>
            </w:tcBorders>
            <w:shd w:val="clear" w:color="000000" w:fill="C0C0C0"/>
            <w:noWrap/>
            <w:vAlign w:val="center"/>
          </w:tcPr>
          <w:p w14:paraId="185A52E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46</w:t>
            </w:r>
          </w:p>
        </w:tc>
        <w:tc>
          <w:tcPr>
            <w:tcW w:w="798" w:type="pct"/>
            <w:tcBorders>
              <w:top w:val="nil"/>
              <w:left w:val="nil"/>
              <w:bottom w:val="single" w:sz="4" w:space="0" w:color="000000"/>
              <w:right w:val="single" w:sz="4" w:space="0" w:color="000000"/>
            </w:tcBorders>
            <w:shd w:val="clear" w:color="000000" w:fill="FFFFFF"/>
            <w:noWrap/>
            <w:vAlign w:val="center"/>
          </w:tcPr>
          <w:p w14:paraId="5C2B8F75"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6F7BABC7"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05058D0"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56BF6A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16</w:t>
            </w:r>
          </w:p>
        </w:tc>
        <w:tc>
          <w:tcPr>
            <w:tcW w:w="798" w:type="pct"/>
            <w:tcBorders>
              <w:top w:val="nil"/>
              <w:left w:val="nil"/>
              <w:bottom w:val="single" w:sz="4" w:space="0" w:color="000000"/>
              <w:right w:val="single" w:sz="4" w:space="0" w:color="000000"/>
            </w:tcBorders>
            <w:shd w:val="clear" w:color="000000" w:fill="FFFFFF"/>
            <w:noWrap/>
            <w:vAlign w:val="center"/>
          </w:tcPr>
          <w:p w14:paraId="69E275B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FCB539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十六、金融支出</w:t>
            </w:r>
          </w:p>
        </w:tc>
        <w:tc>
          <w:tcPr>
            <w:tcW w:w="217" w:type="pct"/>
            <w:tcBorders>
              <w:top w:val="nil"/>
              <w:left w:val="nil"/>
              <w:bottom w:val="single" w:sz="4" w:space="0" w:color="000000"/>
              <w:right w:val="single" w:sz="4" w:space="0" w:color="000000"/>
            </w:tcBorders>
            <w:shd w:val="clear" w:color="000000" w:fill="C0C0C0"/>
            <w:noWrap/>
            <w:vAlign w:val="center"/>
          </w:tcPr>
          <w:p w14:paraId="2652745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47</w:t>
            </w:r>
          </w:p>
        </w:tc>
        <w:tc>
          <w:tcPr>
            <w:tcW w:w="798" w:type="pct"/>
            <w:tcBorders>
              <w:top w:val="nil"/>
              <w:left w:val="nil"/>
              <w:bottom w:val="single" w:sz="4" w:space="0" w:color="000000"/>
              <w:right w:val="single" w:sz="4" w:space="0" w:color="000000"/>
            </w:tcBorders>
            <w:shd w:val="clear" w:color="000000" w:fill="FFFFFF"/>
            <w:noWrap/>
            <w:vAlign w:val="center"/>
          </w:tcPr>
          <w:p w14:paraId="4446E99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F36B71C"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679E96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lastRenderedPageBreak/>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DFBF4D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17</w:t>
            </w:r>
          </w:p>
        </w:tc>
        <w:tc>
          <w:tcPr>
            <w:tcW w:w="798" w:type="pct"/>
            <w:tcBorders>
              <w:top w:val="nil"/>
              <w:left w:val="nil"/>
              <w:bottom w:val="single" w:sz="4" w:space="0" w:color="000000"/>
              <w:right w:val="single" w:sz="4" w:space="0" w:color="000000"/>
            </w:tcBorders>
            <w:shd w:val="clear" w:color="000000" w:fill="FFFFFF"/>
            <w:noWrap/>
            <w:vAlign w:val="center"/>
          </w:tcPr>
          <w:p w14:paraId="05ED2059"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74FE9EF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十七、援助其他地区支出</w:t>
            </w:r>
          </w:p>
        </w:tc>
        <w:tc>
          <w:tcPr>
            <w:tcW w:w="217" w:type="pct"/>
            <w:tcBorders>
              <w:top w:val="nil"/>
              <w:left w:val="nil"/>
              <w:bottom w:val="single" w:sz="4" w:space="0" w:color="000000"/>
              <w:right w:val="single" w:sz="4" w:space="0" w:color="000000"/>
            </w:tcBorders>
            <w:shd w:val="clear" w:color="000000" w:fill="C0C0C0"/>
            <w:noWrap/>
            <w:vAlign w:val="center"/>
          </w:tcPr>
          <w:p w14:paraId="67246E9F"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48</w:t>
            </w:r>
          </w:p>
        </w:tc>
        <w:tc>
          <w:tcPr>
            <w:tcW w:w="798" w:type="pct"/>
            <w:tcBorders>
              <w:top w:val="nil"/>
              <w:left w:val="nil"/>
              <w:bottom w:val="single" w:sz="4" w:space="0" w:color="000000"/>
              <w:right w:val="single" w:sz="4" w:space="0" w:color="000000"/>
            </w:tcBorders>
            <w:shd w:val="clear" w:color="000000" w:fill="FFFFFF"/>
            <w:noWrap/>
            <w:vAlign w:val="center"/>
          </w:tcPr>
          <w:p w14:paraId="7BB4B95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4475E9A5"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11BA714"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2CE5986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18</w:t>
            </w:r>
          </w:p>
        </w:tc>
        <w:tc>
          <w:tcPr>
            <w:tcW w:w="798" w:type="pct"/>
            <w:tcBorders>
              <w:top w:val="nil"/>
              <w:left w:val="nil"/>
              <w:bottom w:val="single" w:sz="4" w:space="0" w:color="000000"/>
              <w:right w:val="single" w:sz="4" w:space="0" w:color="000000"/>
            </w:tcBorders>
            <w:shd w:val="clear" w:color="000000" w:fill="FFFFFF"/>
            <w:noWrap/>
            <w:vAlign w:val="center"/>
          </w:tcPr>
          <w:p w14:paraId="7F14CE6E"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5C404D7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十八、自然资源海洋气象等支出</w:t>
            </w:r>
          </w:p>
        </w:tc>
        <w:tc>
          <w:tcPr>
            <w:tcW w:w="217" w:type="pct"/>
            <w:tcBorders>
              <w:top w:val="nil"/>
              <w:left w:val="nil"/>
              <w:bottom w:val="single" w:sz="4" w:space="0" w:color="000000"/>
              <w:right w:val="single" w:sz="4" w:space="0" w:color="000000"/>
            </w:tcBorders>
            <w:shd w:val="clear" w:color="000000" w:fill="C0C0C0"/>
            <w:noWrap/>
            <w:vAlign w:val="center"/>
          </w:tcPr>
          <w:p w14:paraId="29E7CF14"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49</w:t>
            </w:r>
          </w:p>
        </w:tc>
        <w:tc>
          <w:tcPr>
            <w:tcW w:w="798" w:type="pct"/>
            <w:tcBorders>
              <w:top w:val="nil"/>
              <w:left w:val="nil"/>
              <w:bottom w:val="single" w:sz="4" w:space="0" w:color="000000"/>
              <w:right w:val="single" w:sz="4" w:space="0" w:color="000000"/>
            </w:tcBorders>
            <w:shd w:val="clear" w:color="000000" w:fill="FFFFFF"/>
            <w:noWrap/>
            <w:vAlign w:val="center"/>
          </w:tcPr>
          <w:p w14:paraId="3D0002BD"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70F0CC0B"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A9148B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2A066C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19</w:t>
            </w:r>
          </w:p>
        </w:tc>
        <w:tc>
          <w:tcPr>
            <w:tcW w:w="798" w:type="pct"/>
            <w:tcBorders>
              <w:top w:val="nil"/>
              <w:left w:val="nil"/>
              <w:bottom w:val="single" w:sz="4" w:space="0" w:color="000000"/>
              <w:right w:val="single" w:sz="4" w:space="0" w:color="000000"/>
            </w:tcBorders>
            <w:shd w:val="clear" w:color="000000" w:fill="FFFFFF"/>
            <w:noWrap/>
            <w:vAlign w:val="center"/>
          </w:tcPr>
          <w:p w14:paraId="4E93E4B1"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1AB93292"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十九、住房保障支出</w:t>
            </w:r>
          </w:p>
        </w:tc>
        <w:tc>
          <w:tcPr>
            <w:tcW w:w="217" w:type="pct"/>
            <w:tcBorders>
              <w:top w:val="nil"/>
              <w:left w:val="nil"/>
              <w:bottom w:val="single" w:sz="4" w:space="0" w:color="000000"/>
              <w:right w:val="single" w:sz="4" w:space="0" w:color="000000"/>
            </w:tcBorders>
            <w:shd w:val="clear" w:color="000000" w:fill="C0C0C0"/>
            <w:noWrap/>
            <w:vAlign w:val="center"/>
          </w:tcPr>
          <w:p w14:paraId="4DD5BD77"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50</w:t>
            </w:r>
          </w:p>
        </w:tc>
        <w:tc>
          <w:tcPr>
            <w:tcW w:w="798" w:type="pct"/>
            <w:tcBorders>
              <w:top w:val="nil"/>
              <w:left w:val="nil"/>
              <w:bottom w:val="single" w:sz="4" w:space="0" w:color="000000"/>
              <w:right w:val="single" w:sz="4" w:space="0" w:color="000000"/>
            </w:tcBorders>
            <w:shd w:val="clear" w:color="000000" w:fill="FFFFFF"/>
            <w:noWrap/>
            <w:vAlign w:val="center"/>
          </w:tcPr>
          <w:p w14:paraId="1BD26170"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18547C2E"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0D0B15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41302D7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20</w:t>
            </w:r>
          </w:p>
        </w:tc>
        <w:tc>
          <w:tcPr>
            <w:tcW w:w="798" w:type="pct"/>
            <w:tcBorders>
              <w:top w:val="nil"/>
              <w:left w:val="nil"/>
              <w:bottom w:val="single" w:sz="4" w:space="0" w:color="000000"/>
              <w:right w:val="single" w:sz="4" w:space="0" w:color="000000"/>
            </w:tcBorders>
            <w:shd w:val="clear" w:color="000000" w:fill="FFFFFF"/>
            <w:noWrap/>
            <w:vAlign w:val="center"/>
          </w:tcPr>
          <w:p w14:paraId="704C5C42"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C7C34C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二十、粮油物资储备支出</w:t>
            </w:r>
          </w:p>
        </w:tc>
        <w:tc>
          <w:tcPr>
            <w:tcW w:w="217" w:type="pct"/>
            <w:tcBorders>
              <w:top w:val="nil"/>
              <w:left w:val="nil"/>
              <w:bottom w:val="single" w:sz="4" w:space="0" w:color="000000"/>
              <w:right w:val="single" w:sz="4" w:space="0" w:color="000000"/>
            </w:tcBorders>
            <w:shd w:val="clear" w:color="000000" w:fill="C0C0C0"/>
            <w:noWrap/>
            <w:vAlign w:val="center"/>
          </w:tcPr>
          <w:p w14:paraId="0400B5CC"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51</w:t>
            </w:r>
          </w:p>
        </w:tc>
        <w:tc>
          <w:tcPr>
            <w:tcW w:w="798" w:type="pct"/>
            <w:tcBorders>
              <w:top w:val="nil"/>
              <w:left w:val="nil"/>
              <w:bottom w:val="single" w:sz="4" w:space="0" w:color="000000"/>
              <w:right w:val="single" w:sz="4" w:space="0" w:color="000000"/>
            </w:tcBorders>
            <w:shd w:val="clear" w:color="000000" w:fill="FFFFFF"/>
            <w:noWrap/>
            <w:vAlign w:val="center"/>
          </w:tcPr>
          <w:p w14:paraId="2A4AF2E1"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481F3B4D"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C2CAD6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59052733"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21</w:t>
            </w:r>
          </w:p>
        </w:tc>
        <w:tc>
          <w:tcPr>
            <w:tcW w:w="798" w:type="pct"/>
            <w:tcBorders>
              <w:top w:val="nil"/>
              <w:left w:val="nil"/>
              <w:bottom w:val="single" w:sz="4" w:space="0" w:color="000000"/>
              <w:right w:val="single" w:sz="4" w:space="0" w:color="000000"/>
            </w:tcBorders>
            <w:shd w:val="clear" w:color="000000" w:fill="FFFFFF"/>
            <w:noWrap/>
            <w:vAlign w:val="center"/>
          </w:tcPr>
          <w:p w14:paraId="35BDC730"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4C8F595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二十一、国有资本经营预算支出</w:t>
            </w:r>
          </w:p>
        </w:tc>
        <w:tc>
          <w:tcPr>
            <w:tcW w:w="217" w:type="pct"/>
            <w:tcBorders>
              <w:top w:val="nil"/>
              <w:left w:val="nil"/>
              <w:bottom w:val="single" w:sz="4" w:space="0" w:color="000000"/>
              <w:right w:val="single" w:sz="4" w:space="0" w:color="000000"/>
            </w:tcBorders>
            <w:shd w:val="clear" w:color="000000" w:fill="C0C0C0"/>
            <w:noWrap/>
            <w:vAlign w:val="center"/>
          </w:tcPr>
          <w:p w14:paraId="32638E2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52</w:t>
            </w:r>
          </w:p>
        </w:tc>
        <w:tc>
          <w:tcPr>
            <w:tcW w:w="798" w:type="pct"/>
            <w:tcBorders>
              <w:top w:val="nil"/>
              <w:left w:val="nil"/>
              <w:bottom w:val="single" w:sz="4" w:space="0" w:color="000000"/>
              <w:right w:val="single" w:sz="4" w:space="0" w:color="000000"/>
            </w:tcBorders>
            <w:shd w:val="clear" w:color="000000" w:fill="FFFFFF"/>
            <w:noWrap/>
            <w:vAlign w:val="center"/>
          </w:tcPr>
          <w:p w14:paraId="3051AB23"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1B552B95"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132CDCA"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450DAFE6"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22</w:t>
            </w:r>
          </w:p>
        </w:tc>
        <w:tc>
          <w:tcPr>
            <w:tcW w:w="798" w:type="pct"/>
            <w:tcBorders>
              <w:top w:val="nil"/>
              <w:left w:val="nil"/>
              <w:bottom w:val="single" w:sz="4" w:space="0" w:color="000000"/>
              <w:right w:val="single" w:sz="4" w:space="0" w:color="000000"/>
            </w:tcBorders>
            <w:shd w:val="clear" w:color="000000" w:fill="FFFFFF"/>
            <w:noWrap/>
            <w:vAlign w:val="center"/>
          </w:tcPr>
          <w:p w14:paraId="3921EB96"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557BBF2"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二十二、灾害防治及应急管理支出</w:t>
            </w:r>
          </w:p>
        </w:tc>
        <w:tc>
          <w:tcPr>
            <w:tcW w:w="217" w:type="pct"/>
            <w:tcBorders>
              <w:top w:val="nil"/>
              <w:left w:val="nil"/>
              <w:bottom w:val="single" w:sz="4" w:space="0" w:color="000000"/>
              <w:right w:val="single" w:sz="4" w:space="0" w:color="000000"/>
            </w:tcBorders>
            <w:shd w:val="clear" w:color="000000" w:fill="C0C0C0"/>
            <w:noWrap/>
            <w:vAlign w:val="center"/>
          </w:tcPr>
          <w:p w14:paraId="71D226A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53</w:t>
            </w:r>
          </w:p>
        </w:tc>
        <w:tc>
          <w:tcPr>
            <w:tcW w:w="798" w:type="pct"/>
            <w:tcBorders>
              <w:top w:val="nil"/>
              <w:left w:val="nil"/>
              <w:bottom w:val="single" w:sz="4" w:space="0" w:color="000000"/>
              <w:right w:val="single" w:sz="4" w:space="0" w:color="000000"/>
            </w:tcBorders>
            <w:shd w:val="clear" w:color="000000" w:fill="FFFFFF"/>
            <w:noWrap/>
            <w:vAlign w:val="center"/>
          </w:tcPr>
          <w:p w14:paraId="2622AD0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065E8369"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2D75A987"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5F574F1"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23</w:t>
            </w:r>
          </w:p>
        </w:tc>
        <w:tc>
          <w:tcPr>
            <w:tcW w:w="798" w:type="pct"/>
            <w:tcBorders>
              <w:top w:val="nil"/>
              <w:left w:val="nil"/>
              <w:bottom w:val="single" w:sz="4" w:space="0" w:color="000000"/>
              <w:right w:val="single" w:sz="4" w:space="0" w:color="000000"/>
            </w:tcBorders>
            <w:shd w:val="clear" w:color="000000" w:fill="FFFFFF"/>
            <w:noWrap/>
            <w:vAlign w:val="center"/>
          </w:tcPr>
          <w:p w14:paraId="0493ED50"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3A03CC8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二十三、其他支出</w:t>
            </w:r>
          </w:p>
        </w:tc>
        <w:tc>
          <w:tcPr>
            <w:tcW w:w="217" w:type="pct"/>
            <w:tcBorders>
              <w:top w:val="nil"/>
              <w:left w:val="nil"/>
              <w:bottom w:val="single" w:sz="4" w:space="0" w:color="000000"/>
              <w:right w:val="single" w:sz="4" w:space="0" w:color="000000"/>
            </w:tcBorders>
            <w:shd w:val="clear" w:color="000000" w:fill="C0C0C0"/>
            <w:noWrap/>
            <w:vAlign w:val="center"/>
          </w:tcPr>
          <w:p w14:paraId="3ECA7FA2"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54</w:t>
            </w:r>
          </w:p>
        </w:tc>
        <w:tc>
          <w:tcPr>
            <w:tcW w:w="798" w:type="pct"/>
            <w:tcBorders>
              <w:top w:val="nil"/>
              <w:left w:val="nil"/>
              <w:bottom w:val="single" w:sz="4" w:space="0" w:color="000000"/>
              <w:right w:val="single" w:sz="4" w:space="0" w:color="000000"/>
            </w:tcBorders>
            <w:shd w:val="clear" w:color="000000" w:fill="FFFFFF"/>
            <w:noWrap/>
            <w:vAlign w:val="center"/>
          </w:tcPr>
          <w:p w14:paraId="798F37D9"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3DB6896C"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2E4051E" w14:textId="77777777" w:rsidR="00B32DEE" w:rsidRDefault="00000000">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0A5560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24</w:t>
            </w:r>
          </w:p>
        </w:tc>
        <w:tc>
          <w:tcPr>
            <w:tcW w:w="798" w:type="pct"/>
            <w:tcBorders>
              <w:top w:val="nil"/>
              <w:left w:val="nil"/>
              <w:bottom w:val="single" w:sz="4" w:space="0" w:color="000000"/>
              <w:right w:val="single" w:sz="4" w:space="0" w:color="000000"/>
            </w:tcBorders>
            <w:shd w:val="clear" w:color="000000" w:fill="FFFFFF"/>
            <w:noWrap/>
            <w:vAlign w:val="center"/>
          </w:tcPr>
          <w:p w14:paraId="51E1DD0D"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0EA1064"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二十四、债务还本支出</w:t>
            </w:r>
          </w:p>
        </w:tc>
        <w:tc>
          <w:tcPr>
            <w:tcW w:w="217" w:type="pct"/>
            <w:tcBorders>
              <w:top w:val="nil"/>
              <w:left w:val="nil"/>
              <w:bottom w:val="single" w:sz="4" w:space="0" w:color="000000"/>
              <w:right w:val="single" w:sz="4" w:space="0" w:color="000000"/>
            </w:tcBorders>
            <w:shd w:val="clear" w:color="000000" w:fill="C0C0C0"/>
            <w:noWrap/>
            <w:vAlign w:val="center"/>
          </w:tcPr>
          <w:p w14:paraId="0E83AFE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55</w:t>
            </w:r>
          </w:p>
        </w:tc>
        <w:tc>
          <w:tcPr>
            <w:tcW w:w="798" w:type="pct"/>
            <w:tcBorders>
              <w:top w:val="nil"/>
              <w:left w:val="nil"/>
              <w:bottom w:val="single" w:sz="4" w:space="0" w:color="000000"/>
              <w:right w:val="single" w:sz="4" w:space="0" w:color="000000"/>
            </w:tcBorders>
            <w:shd w:val="clear" w:color="000000" w:fill="FFFFFF"/>
            <w:noWrap/>
            <w:vAlign w:val="center"/>
          </w:tcPr>
          <w:p w14:paraId="6D00407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76DB95A0"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1EC2CCE0"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323A82A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25</w:t>
            </w:r>
          </w:p>
        </w:tc>
        <w:tc>
          <w:tcPr>
            <w:tcW w:w="798" w:type="pct"/>
            <w:tcBorders>
              <w:top w:val="nil"/>
              <w:left w:val="nil"/>
              <w:bottom w:val="single" w:sz="4" w:space="0" w:color="000000"/>
              <w:right w:val="single" w:sz="4" w:space="0" w:color="000000"/>
            </w:tcBorders>
            <w:shd w:val="clear" w:color="000000" w:fill="FFFFFF"/>
            <w:noWrap/>
            <w:vAlign w:val="center"/>
          </w:tcPr>
          <w:p w14:paraId="09B2C28B"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9DE16BB"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二十五、债务付息支出</w:t>
            </w:r>
          </w:p>
        </w:tc>
        <w:tc>
          <w:tcPr>
            <w:tcW w:w="217" w:type="pct"/>
            <w:tcBorders>
              <w:top w:val="nil"/>
              <w:left w:val="nil"/>
              <w:bottom w:val="single" w:sz="4" w:space="0" w:color="000000"/>
              <w:right w:val="single" w:sz="4" w:space="0" w:color="000000"/>
            </w:tcBorders>
            <w:shd w:val="clear" w:color="000000" w:fill="C0C0C0"/>
            <w:noWrap/>
            <w:vAlign w:val="center"/>
          </w:tcPr>
          <w:p w14:paraId="481ABB4E"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56</w:t>
            </w:r>
          </w:p>
        </w:tc>
        <w:tc>
          <w:tcPr>
            <w:tcW w:w="798" w:type="pct"/>
            <w:tcBorders>
              <w:top w:val="nil"/>
              <w:left w:val="nil"/>
              <w:bottom w:val="single" w:sz="4" w:space="0" w:color="000000"/>
              <w:right w:val="single" w:sz="4" w:space="0" w:color="000000"/>
            </w:tcBorders>
            <w:shd w:val="clear" w:color="000000" w:fill="FFFFFF"/>
            <w:noWrap/>
            <w:vAlign w:val="center"/>
          </w:tcPr>
          <w:p w14:paraId="44908217"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9F8C3AA"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6108233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03B099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26</w:t>
            </w:r>
          </w:p>
        </w:tc>
        <w:tc>
          <w:tcPr>
            <w:tcW w:w="798" w:type="pct"/>
            <w:tcBorders>
              <w:top w:val="nil"/>
              <w:left w:val="nil"/>
              <w:bottom w:val="single" w:sz="4" w:space="0" w:color="000000"/>
              <w:right w:val="single" w:sz="4" w:space="0" w:color="000000"/>
            </w:tcBorders>
            <w:shd w:val="clear" w:color="000000" w:fill="FFFFFF"/>
            <w:noWrap/>
            <w:vAlign w:val="center"/>
          </w:tcPr>
          <w:p w14:paraId="43EC7459"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61384988"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二十六、抗疫特别国债安排的支出</w:t>
            </w:r>
          </w:p>
        </w:tc>
        <w:tc>
          <w:tcPr>
            <w:tcW w:w="217" w:type="pct"/>
            <w:tcBorders>
              <w:top w:val="nil"/>
              <w:left w:val="nil"/>
              <w:bottom w:val="single" w:sz="4" w:space="0" w:color="000000"/>
              <w:right w:val="single" w:sz="4" w:space="0" w:color="000000"/>
            </w:tcBorders>
            <w:shd w:val="clear" w:color="000000" w:fill="C0C0C0"/>
            <w:noWrap/>
            <w:vAlign w:val="center"/>
          </w:tcPr>
          <w:p w14:paraId="4769C00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57</w:t>
            </w:r>
          </w:p>
        </w:tc>
        <w:tc>
          <w:tcPr>
            <w:tcW w:w="798" w:type="pct"/>
            <w:tcBorders>
              <w:top w:val="nil"/>
              <w:left w:val="nil"/>
              <w:bottom w:val="single" w:sz="4" w:space="0" w:color="000000"/>
              <w:right w:val="single" w:sz="4" w:space="0" w:color="000000"/>
            </w:tcBorders>
            <w:shd w:val="clear" w:color="000000" w:fill="FFFFFF"/>
            <w:noWrap/>
            <w:vAlign w:val="center"/>
          </w:tcPr>
          <w:p w14:paraId="3EF862F2"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55DAF01B"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37774439" w14:textId="77777777" w:rsidR="00AD2FB9" w:rsidRDefault="00AD2FB9" w:rsidP="00AD2FB9">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本年收入合计</w:t>
            </w:r>
          </w:p>
        </w:tc>
        <w:tc>
          <w:tcPr>
            <w:tcW w:w="217" w:type="pct"/>
            <w:tcBorders>
              <w:top w:val="nil"/>
              <w:left w:val="nil"/>
              <w:bottom w:val="single" w:sz="4" w:space="0" w:color="000000"/>
              <w:right w:val="single" w:sz="4" w:space="0" w:color="000000"/>
            </w:tcBorders>
            <w:shd w:val="clear" w:color="000000" w:fill="C0C0C0"/>
            <w:noWrap/>
            <w:vAlign w:val="center"/>
          </w:tcPr>
          <w:p w14:paraId="75811505"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27</w:t>
            </w:r>
          </w:p>
        </w:tc>
        <w:tc>
          <w:tcPr>
            <w:tcW w:w="798" w:type="pct"/>
            <w:tcBorders>
              <w:top w:val="nil"/>
              <w:left w:val="nil"/>
              <w:bottom w:val="single" w:sz="4" w:space="0" w:color="000000"/>
              <w:right w:val="single" w:sz="4" w:space="0" w:color="000000"/>
            </w:tcBorders>
            <w:shd w:val="clear" w:color="000000" w:fill="FFFFFF"/>
            <w:noWrap/>
            <w:vAlign w:val="center"/>
          </w:tcPr>
          <w:p w14:paraId="74106A9B" w14:textId="31323B46"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c>
          <w:tcPr>
            <w:tcW w:w="1485" w:type="pct"/>
            <w:tcBorders>
              <w:top w:val="nil"/>
              <w:left w:val="nil"/>
              <w:bottom w:val="single" w:sz="4" w:space="0" w:color="000000"/>
              <w:right w:val="single" w:sz="4" w:space="0" w:color="000000"/>
            </w:tcBorders>
            <w:shd w:val="clear" w:color="000000" w:fill="C0C0C0"/>
            <w:noWrap/>
            <w:vAlign w:val="center"/>
          </w:tcPr>
          <w:p w14:paraId="34D6BE03" w14:textId="77777777" w:rsidR="00AD2FB9" w:rsidRDefault="00AD2FB9" w:rsidP="00AD2FB9">
            <w:pPr>
              <w:jc w:val="cente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本年支出合计</w:t>
            </w:r>
          </w:p>
        </w:tc>
        <w:tc>
          <w:tcPr>
            <w:tcW w:w="217" w:type="pct"/>
            <w:tcBorders>
              <w:top w:val="nil"/>
              <w:left w:val="nil"/>
              <w:bottom w:val="single" w:sz="4" w:space="0" w:color="000000"/>
              <w:right w:val="single" w:sz="4" w:space="0" w:color="000000"/>
            </w:tcBorders>
            <w:shd w:val="clear" w:color="000000" w:fill="C0C0C0"/>
            <w:noWrap/>
            <w:vAlign w:val="center"/>
          </w:tcPr>
          <w:p w14:paraId="2D443CC0"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58</w:t>
            </w:r>
          </w:p>
        </w:tc>
        <w:tc>
          <w:tcPr>
            <w:tcW w:w="798" w:type="pct"/>
            <w:tcBorders>
              <w:top w:val="nil"/>
              <w:left w:val="nil"/>
              <w:bottom w:val="single" w:sz="4" w:space="0" w:color="000000"/>
              <w:right w:val="single" w:sz="4" w:space="0" w:color="000000"/>
            </w:tcBorders>
            <w:shd w:val="clear" w:color="000000" w:fill="FFFFFF"/>
            <w:noWrap/>
            <w:vAlign w:val="center"/>
          </w:tcPr>
          <w:p w14:paraId="2DDB6C6A" w14:textId="7DDCFC99"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r>
      <w:tr w:rsidR="00B32DEE" w14:paraId="244DB63E"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4B3A0E3B"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使用非财政拨款结余</w:t>
            </w:r>
          </w:p>
        </w:tc>
        <w:tc>
          <w:tcPr>
            <w:tcW w:w="217" w:type="pct"/>
            <w:tcBorders>
              <w:top w:val="nil"/>
              <w:left w:val="nil"/>
              <w:bottom w:val="single" w:sz="4" w:space="0" w:color="000000"/>
              <w:right w:val="single" w:sz="4" w:space="0" w:color="000000"/>
            </w:tcBorders>
            <w:shd w:val="clear" w:color="000000" w:fill="C0C0C0"/>
            <w:noWrap/>
            <w:vAlign w:val="center"/>
          </w:tcPr>
          <w:p w14:paraId="0D40BFC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28</w:t>
            </w:r>
          </w:p>
        </w:tc>
        <w:tc>
          <w:tcPr>
            <w:tcW w:w="798" w:type="pct"/>
            <w:tcBorders>
              <w:top w:val="nil"/>
              <w:left w:val="nil"/>
              <w:bottom w:val="single" w:sz="4" w:space="0" w:color="000000"/>
              <w:right w:val="single" w:sz="4" w:space="0" w:color="000000"/>
            </w:tcBorders>
            <w:shd w:val="clear" w:color="000000" w:fill="FFFFFF"/>
            <w:noWrap/>
            <w:vAlign w:val="center"/>
          </w:tcPr>
          <w:p w14:paraId="080A270A"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088853C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结余分配</w:t>
            </w:r>
          </w:p>
        </w:tc>
        <w:tc>
          <w:tcPr>
            <w:tcW w:w="217" w:type="pct"/>
            <w:tcBorders>
              <w:top w:val="nil"/>
              <w:left w:val="nil"/>
              <w:bottom w:val="single" w:sz="4" w:space="0" w:color="000000"/>
              <w:right w:val="single" w:sz="4" w:space="0" w:color="000000"/>
            </w:tcBorders>
            <w:shd w:val="clear" w:color="000000" w:fill="C0C0C0"/>
            <w:noWrap/>
            <w:vAlign w:val="center"/>
          </w:tcPr>
          <w:p w14:paraId="71027BB0"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59</w:t>
            </w:r>
          </w:p>
        </w:tc>
        <w:tc>
          <w:tcPr>
            <w:tcW w:w="798" w:type="pct"/>
            <w:tcBorders>
              <w:top w:val="nil"/>
              <w:left w:val="nil"/>
              <w:bottom w:val="single" w:sz="4" w:space="0" w:color="000000"/>
              <w:right w:val="single" w:sz="4" w:space="0" w:color="000000"/>
            </w:tcBorders>
            <w:shd w:val="clear" w:color="000000" w:fill="FFFFFF"/>
            <w:noWrap/>
            <w:vAlign w:val="center"/>
          </w:tcPr>
          <w:p w14:paraId="075007F3"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5BE82A65"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54552E81"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年初结转和结余</w:t>
            </w:r>
          </w:p>
        </w:tc>
        <w:tc>
          <w:tcPr>
            <w:tcW w:w="217" w:type="pct"/>
            <w:tcBorders>
              <w:top w:val="nil"/>
              <w:left w:val="nil"/>
              <w:bottom w:val="single" w:sz="4" w:space="0" w:color="000000"/>
              <w:right w:val="single" w:sz="4" w:space="0" w:color="000000"/>
            </w:tcBorders>
            <w:shd w:val="clear" w:color="000000" w:fill="C0C0C0"/>
            <w:noWrap/>
            <w:vAlign w:val="center"/>
          </w:tcPr>
          <w:p w14:paraId="62E5FDB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29</w:t>
            </w:r>
          </w:p>
        </w:tc>
        <w:tc>
          <w:tcPr>
            <w:tcW w:w="798" w:type="pct"/>
            <w:tcBorders>
              <w:top w:val="nil"/>
              <w:left w:val="nil"/>
              <w:bottom w:val="single" w:sz="4" w:space="0" w:color="000000"/>
              <w:right w:val="single" w:sz="4" w:space="0" w:color="000000"/>
            </w:tcBorders>
            <w:shd w:val="clear" w:color="000000" w:fill="FFFFFF"/>
            <w:noWrap/>
            <w:vAlign w:val="center"/>
          </w:tcPr>
          <w:p w14:paraId="2C43B3DF"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0.00</w:t>
            </w:r>
          </w:p>
        </w:tc>
        <w:tc>
          <w:tcPr>
            <w:tcW w:w="1485" w:type="pct"/>
            <w:tcBorders>
              <w:top w:val="nil"/>
              <w:left w:val="nil"/>
              <w:bottom w:val="single" w:sz="4" w:space="0" w:color="000000"/>
              <w:right w:val="single" w:sz="4" w:space="0" w:color="000000"/>
            </w:tcBorders>
            <w:shd w:val="clear" w:color="000000" w:fill="C0C0C0"/>
            <w:noWrap/>
            <w:vAlign w:val="center"/>
          </w:tcPr>
          <w:p w14:paraId="3C5829AF"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年末结转和结余</w:t>
            </w:r>
          </w:p>
        </w:tc>
        <w:tc>
          <w:tcPr>
            <w:tcW w:w="217" w:type="pct"/>
            <w:tcBorders>
              <w:top w:val="nil"/>
              <w:left w:val="nil"/>
              <w:bottom w:val="single" w:sz="4" w:space="0" w:color="000000"/>
              <w:right w:val="single" w:sz="4" w:space="0" w:color="000000"/>
            </w:tcBorders>
            <w:shd w:val="clear" w:color="000000" w:fill="C0C0C0"/>
            <w:noWrap/>
            <w:vAlign w:val="center"/>
          </w:tcPr>
          <w:p w14:paraId="1D43F6D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60</w:t>
            </w:r>
          </w:p>
        </w:tc>
        <w:tc>
          <w:tcPr>
            <w:tcW w:w="798" w:type="pct"/>
            <w:tcBorders>
              <w:top w:val="nil"/>
              <w:left w:val="nil"/>
              <w:bottom w:val="single" w:sz="4" w:space="0" w:color="000000"/>
              <w:right w:val="single" w:sz="4" w:space="0" w:color="000000"/>
            </w:tcBorders>
            <w:shd w:val="clear" w:color="000000" w:fill="FFFFFF"/>
            <w:noWrap/>
            <w:vAlign w:val="center"/>
          </w:tcPr>
          <w:p w14:paraId="53616EE5"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06157931"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74AF516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04D3187E"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w:t>
            </w:r>
          </w:p>
        </w:tc>
        <w:tc>
          <w:tcPr>
            <w:tcW w:w="798" w:type="pct"/>
            <w:tcBorders>
              <w:top w:val="nil"/>
              <w:left w:val="nil"/>
              <w:bottom w:val="single" w:sz="4" w:space="0" w:color="000000"/>
              <w:right w:val="single" w:sz="4" w:space="0" w:color="000000"/>
            </w:tcBorders>
            <w:shd w:val="clear" w:color="000000" w:fill="FFFFFF"/>
            <w:noWrap/>
            <w:vAlign w:val="center"/>
          </w:tcPr>
          <w:p w14:paraId="315F4A41"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85" w:type="pct"/>
            <w:tcBorders>
              <w:top w:val="nil"/>
              <w:left w:val="nil"/>
              <w:bottom w:val="single" w:sz="4" w:space="0" w:color="000000"/>
              <w:right w:val="single" w:sz="4" w:space="0" w:color="000000"/>
            </w:tcBorders>
            <w:shd w:val="clear" w:color="000000" w:fill="C0C0C0"/>
            <w:noWrap/>
            <w:vAlign w:val="center"/>
          </w:tcPr>
          <w:p w14:paraId="2FB06719"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17" w:type="pct"/>
            <w:tcBorders>
              <w:top w:val="nil"/>
              <w:left w:val="nil"/>
              <w:bottom w:val="single" w:sz="4" w:space="0" w:color="000000"/>
              <w:right w:val="single" w:sz="4" w:space="0" w:color="000000"/>
            </w:tcBorders>
            <w:shd w:val="clear" w:color="000000" w:fill="C0C0C0"/>
            <w:noWrap/>
            <w:vAlign w:val="center"/>
          </w:tcPr>
          <w:p w14:paraId="1D6FE880"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61</w:t>
            </w:r>
          </w:p>
        </w:tc>
        <w:tc>
          <w:tcPr>
            <w:tcW w:w="798" w:type="pct"/>
            <w:tcBorders>
              <w:top w:val="nil"/>
              <w:left w:val="nil"/>
              <w:bottom w:val="single" w:sz="4" w:space="0" w:color="000000"/>
              <w:right w:val="single" w:sz="4" w:space="0" w:color="000000"/>
            </w:tcBorders>
            <w:shd w:val="clear" w:color="000000" w:fill="FFFFFF"/>
            <w:noWrap/>
            <w:vAlign w:val="center"/>
          </w:tcPr>
          <w:p w14:paraId="693735B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CA5F7EE" w14:textId="77777777" w:rsidTr="007136E6">
        <w:trPr>
          <w:trHeight w:val="300"/>
        </w:trPr>
        <w:tc>
          <w:tcPr>
            <w:tcW w:w="1485" w:type="pct"/>
            <w:tcBorders>
              <w:top w:val="nil"/>
              <w:left w:val="single" w:sz="4" w:space="0" w:color="000000"/>
              <w:bottom w:val="single" w:sz="4" w:space="0" w:color="000000"/>
              <w:right w:val="single" w:sz="4" w:space="0" w:color="000000"/>
            </w:tcBorders>
            <w:shd w:val="clear" w:color="000000" w:fill="C0C0C0"/>
            <w:noWrap/>
            <w:vAlign w:val="center"/>
          </w:tcPr>
          <w:p w14:paraId="00D70500" w14:textId="77777777" w:rsidR="00AD2FB9" w:rsidRDefault="00AD2FB9" w:rsidP="00AD2FB9">
            <w:pP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总计</w:t>
            </w:r>
          </w:p>
        </w:tc>
        <w:tc>
          <w:tcPr>
            <w:tcW w:w="217" w:type="pct"/>
            <w:tcBorders>
              <w:top w:val="nil"/>
              <w:left w:val="nil"/>
              <w:bottom w:val="single" w:sz="12" w:space="0" w:color="000000"/>
              <w:right w:val="single" w:sz="4" w:space="0" w:color="000000"/>
            </w:tcBorders>
            <w:shd w:val="clear" w:color="000000" w:fill="C0C0C0"/>
            <w:noWrap/>
            <w:vAlign w:val="center"/>
          </w:tcPr>
          <w:p w14:paraId="53E78D51"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w:t>
            </w:r>
          </w:p>
        </w:tc>
        <w:tc>
          <w:tcPr>
            <w:tcW w:w="798" w:type="pct"/>
            <w:tcBorders>
              <w:top w:val="nil"/>
              <w:left w:val="nil"/>
              <w:bottom w:val="single" w:sz="4" w:space="0" w:color="000000"/>
              <w:right w:val="single" w:sz="4" w:space="0" w:color="000000"/>
            </w:tcBorders>
            <w:shd w:val="clear" w:color="000000" w:fill="FFFFFF"/>
            <w:noWrap/>
            <w:vAlign w:val="center"/>
          </w:tcPr>
          <w:p w14:paraId="75253EBB" w14:textId="3AF0CDED"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c>
          <w:tcPr>
            <w:tcW w:w="1485" w:type="pct"/>
            <w:tcBorders>
              <w:top w:val="nil"/>
              <w:left w:val="nil"/>
              <w:bottom w:val="single" w:sz="4" w:space="0" w:color="000000"/>
              <w:right w:val="single" w:sz="4" w:space="0" w:color="000000"/>
            </w:tcBorders>
            <w:shd w:val="clear" w:color="000000" w:fill="C0C0C0"/>
            <w:noWrap/>
            <w:vAlign w:val="center"/>
          </w:tcPr>
          <w:p w14:paraId="30E47D3A" w14:textId="77777777" w:rsidR="00AD2FB9" w:rsidRDefault="00AD2FB9" w:rsidP="00AD2FB9">
            <w:pPr>
              <w:rPr>
                <w:rFonts w:asciiTheme="minorEastAsia" w:eastAsiaTheme="minorEastAsia" w:hAnsiTheme="minorEastAsia" w:cs="Arial"/>
                <w:b/>
                <w:bCs/>
                <w:sz w:val="20"/>
                <w:szCs w:val="20"/>
              </w:rPr>
            </w:pPr>
            <w:r>
              <w:rPr>
                <w:rFonts w:asciiTheme="minorEastAsia" w:eastAsiaTheme="minorEastAsia" w:hAnsiTheme="minorEastAsia" w:cs="Arial" w:hint="eastAsia"/>
                <w:b/>
                <w:bCs/>
                <w:sz w:val="20"/>
                <w:szCs w:val="20"/>
              </w:rPr>
              <w:t>总计</w:t>
            </w:r>
          </w:p>
        </w:tc>
        <w:tc>
          <w:tcPr>
            <w:tcW w:w="217" w:type="pct"/>
            <w:tcBorders>
              <w:top w:val="nil"/>
              <w:left w:val="nil"/>
              <w:bottom w:val="single" w:sz="4" w:space="0" w:color="000000"/>
              <w:right w:val="single" w:sz="4" w:space="0" w:color="000000"/>
            </w:tcBorders>
            <w:shd w:val="clear" w:color="000000" w:fill="C0C0C0"/>
            <w:noWrap/>
            <w:vAlign w:val="center"/>
          </w:tcPr>
          <w:p w14:paraId="48A4E61F" w14:textId="77777777" w:rsidR="00AD2FB9" w:rsidRDefault="00AD2FB9" w:rsidP="00AD2FB9">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62</w:t>
            </w:r>
          </w:p>
        </w:tc>
        <w:tc>
          <w:tcPr>
            <w:tcW w:w="798" w:type="pct"/>
            <w:tcBorders>
              <w:top w:val="nil"/>
              <w:left w:val="nil"/>
              <w:bottom w:val="single" w:sz="4" w:space="0" w:color="000000"/>
              <w:right w:val="single" w:sz="4" w:space="0" w:color="000000"/>
            </w:tcBorders>
            <w:shd w:val="clear" w:color="000000" w:fill="FFFFFF"/>
            <w:noWrap/>
            <w:vAlign w:val="center"/>
          </w:tcPr>
          <w:p w14:paraId="791D1B1C" w14:textId="65362A5C"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sz w:val="20"/>
                <w:szCs w:val="20"/>
              </w:rPr>
              <w:t>720.56</w:t>
            </w:r>
          </w:p>
        </w:tc>
      </w:tr>
      <w:tr w:rsidR="00B32DEE" w14:paraId="532A42F8" w14:textId="77777777">
        <w:trPr>
          <w:trHeight w:val="300"/>
        </w:trPr>
        <w:tc>
          <w:tcPr>
            <w:tcW w:w="5000" w:type="pct"/>
            <w:gridSpan w:val="6"/>
            <w:tcBorders>
              <w:top w:val="nil"/>
              <w:left w:val="nil"/>
              <w:bottom w:val="nil"/>
              <w:right w:val="nil"/>
            </w:tcBorders>
            <w:shd w:val="clear" w:color="000000" w:fill="FFFFFF"/>
            <w:noWrap/>
            <w:vAlign w:val="center"/>
          </w:tcPr>
          <w:p w14:paraId="362561EB" w14:textId="77777777" w:rsidR="00B32DEE" w:rsidRDefault="00000000">
            <w:pPr>
              <w:rPr>
                <w:rFonts w:cs="Arial"/>
                <w:sz w:val="20"/>
                <w:szCs w:val="20"/>
              </w:rPr>
            </w:pPr>
            <w:r>
              <w:rPr>
                <w:rFonts w:cs="Arial" w:hint="eastAsia"/>
                <w:sz w:val="20"/>
                <w:szCs w:val="20"/>
              </w:rPr>
              <w:t>注：本表反映部门本年度的总收支和年末结转结余情况。本套报表金额单位转换时可能存在尾数误差。</w:t>
            </w:r>
          </w:p>
        </w:tc>
      </w:tr>
    </w:tbl>
    <w:p w14:paraId="175812B1" w14:textId="77777777" w:rsidR="00B32DEE" w:rsidRDefault="00B32DEE">
      <w:pPr>
        <w:rPr>
          <w:rFonts w:ascii="仿宋_GB2312" w:eastAsia="仿宋_GB2312" w:hAnsi="仿宋_GB2312" w:cs="仿宋_GB2312"/>
          <w:sz w:val="32"/>
          <w:szCs w:val="32"/>
        </w:rPr>
      </w:pPr>
    </w:p>
    <w:p w14:paraId="28D1C7AD" w14:textId="77777777" w:rsidR="00B32DEE" w:rsidRDefault="00B32DEE">
      <w:pPr>
        <w:rPr>
          <w:rFonts w:ascii="仿宋_GB2312" w:eastAsia="仿宋_GB2312" w:hAnsi="仿宋_GB2312" w:cs="仿宋_GB2312"/>
          <w:sz w:val="32"/>
          <w:szCs w:val="32"/>
        </w:rPr>
      </w:pPr>
    </w:p>
    <w:p w14:paraId="12E5F43E" w14:textId="77777777" w:rsidR="00B32DEE" w:rsidRDefault="00B32DEE">
      <w:pPr>
        <w:rPr>
          <w:rFonts w:ascii="仿宋_GB2312" w:eastAsia="仿宋_GB2312" w:hAnsi="仿宋_GB2312" w:cs="仿宋_GB2312"/>
          <w:sz w:val="32"/>
          <w:szCs w:val="32"/>
        </w:rPr>
      </w:pPr>
    </w:p>
    <w:p w14:paraId="1AD7B170" w14:textId="77777777" w:rsidR="00B32DEE" w:rsidRDefault="00B32DEE">
      <w:pPr>
        <w:rPr>
          <w:rFonts w:ascii="仿宋_GB2312" w:eastAsia="仿宋_GB2312" w:hAnsi="仿宋_GB2312" w:cs="仿宋_GB2312"/>
          <w:sz w:val="32"/>
          <w:szCs w:val="32"/>
        </w:rPr>
      </w:pPr>
    </w:p>
    <w:p w14:paraId="5FBED107" w14:textId="77777777" w:rsidR="00B32DEE" w:rsidRDefault="00B32DEE">
      <w:pPr>
        <w:rPr>
          <w:rFonts w:ascii="仿宋_GB2312" w:eastAsia="仿宋_GB2312" w:hAnsi="仿宋_GB2312" w:cs="仿宋_GB2312"/>
          <w:sz w:val="32"/>
          <w:szCs w:val="32"/>
        </w:rPr>
      </w:pPr>
    </w:p>
    <w:p w14:paraId="3665F45A" w14:textId="77777777" w:rsidR="00B32DEE" w:rsidRDefault="00B32DEE">
      <w:pPr>
        <w:rPr>
          <w:rFonts w:ascii="仿宋_GB2312" w:eastAsia="仿宋_GB2312" w:hAnsi="仿宋_GB2312" w:cs="仿宋_GB2312"/>
          <w:sz w:val="32"/>
          <w:szCs w:val="32"/>
        </w:rPr>
      </w:pPr>
    </w:p>
    <w:p w14:paraId="005BEF60" w14:textId="77777777" w:rsidR="00B32DEE" w:rsidRDefault="00B32DEE">
      <w:pPr>
        <w:rPr>
          <w:rFonts w:ascii="仿宋_GB2312" w:eastAsia="仿宋_GB2312" w:hAnsi="仿宋_GB2312" w:cs="仿宋_GB2312"/>
          <w:sz w:val="32"/>
          <w:szCs w:val="32"/>
        </w:rPr>
      </w:pPr>
    </w:p>
    <w:tbl>
      <w:tblPr>
        <w:tblW w:w="0" w:type="auto"/>
        <w:tblInd w:w="94" w:type="dxa"/>
        <w:tblLook w:val="04A0" w:firstRow="1" w:lastRow="0" w:firstColumn="1" w:lastColumn="0" w:noHBand="0" w:noVBand="1"/>
      </w:tblPr>
      <w:tblGrid>
        <w:gridCol w:w="606"/>
        <w:gridCol w:w="605"/>
        <w:gridCol w:w="605"/>
        <w:gridCol w:w="2092"/>
        <w:gridCol w:w="1416"/>
        <w:gridCol w:w="1716"/>
        <w:gridCol w:w="1416"/>
        <w:gridCol w:w="1016"/>
        <w:gridCol w:w="1016"/>
        <w:gridCol w:w="1816"/>
        <w:gridCol w:w="1756"/>
      </w:tblGrid>
      <w:tr w:rsidR="00B32DEE" w14:paraId="757C3E24" w14:textId="77777777">
        <w:trPr>
          <w:trHeight w:val="375"/>
        </w:trPr>
        <w:tc>
          <w:tcPr>
            <w:tcW w:w="0" w:type="auto"/>
            <w:tcBorders>
              <w:top w:val="nil"/>
              <w:left w:val="nil"/>
              <w:bottom w:val="nil"/>
              <w:right w:val="nil"/>
            </w:tcBorders>
            <w:shd w:val="clear" w:color="000000" w:fill="FFFFFF"/>
            <w:noWrap/>
            <w:vAlign w:val="center"/>
          </w:tcPr>
          <w:p w14:paraId="61FADEB6"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703EC5BB"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33348873"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16384D0"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1EADBA7"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9F98970"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收入决算表</w:t>
            </w:r>
          </w:p>
        </w:tc>
        <w:tc>
          <w:tcPr>
            <w:tcW w:w="0" w:type="auto"/>
            <w:tcBorders>
              <w:top w:val="nil"/>
              <w:left w:val="nil"/>
              <w:bottom w:val="nil"/>
              <w:right w:val="nil"/>
            </w:tcBorders>
            <w:shd w:val="clear" w:color="000000" w:fill="FFFFFF"/>
            <w:noWrap/>
            <w:vAlign w:val="center"/>
          </w:tcPr>
          <w:p w14:paraId="451A3E9E"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1AE0FE54"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4489A891"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7014AA86"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single" w:sz="4" w:space="0" w:color="808080"/>
            </w:tcBorders>
            <w:shd w:val="clear" w:color="000000" w:fill="FFFFFF"/>
            <w:noWrap/>
            <w:vAlign w:val="center"/>
          </w:tcPr>
          <w:p w14:paraId="63DECD70" w14:textId="77777777" w:rsidR="00B32DEE" w:rsidRDefault="00000000">
            <w:pPr>
              <w:rPr>
                <w:rFonts w:cs="Arial"/>
                <w:sz w:val="18"/>
                <w:szCs w:val="18"/>
              </w:rPr>
            </w:pPr>
            <w:r>
              <w:rPr>
                <w:rFonts w:cs="Arial" w:hint="eastAsia"/>
                <w:sz w:val="18"/>
                <w:szCs w:val="18"/>
              </w:rPr>
              <w:t xml:space="preserve">　</w:t>
            </w:r>
          </w:p>
        </w:tc>
      </w:tr>
      <w:tr w:rsidR="00B32DEE" w14:paraId="5859E3E8" w14:textId="77777777">
        <w:trPr>
          <w:trHeight w:val="300"/>
        </w:trPr>
        <w:tc>
          <w:tcPr>
            <w:tcW w:w="0" w:type="auto"/>
            <w:tcBorders>
              <w:top w:val="nil"/>
              <w:left w:val="nil"/>
              <w:bottom w:val="nil"/>
              <w:right w:val="nil"/>
            </w:tcBorders>
            <w:shd w:val="clear" w:color="000000" w:fill="FFFFFF"/>
            <w:noWrap/>
            <w:vAlign w:val="center"/>
          </w:tcPr>
          <w:p w14:paraId="3A68DFF8" w14:textId="77777777" w:rsidR="00B32DEE" w:rsidRDefault="00000000">
            <w:pPr>
              <w:rPr>
                <w:rFonts w:ascii="Tahoma" w:hAnsi="Tahoma" w:cs="Tahoma"/>
                <w:sz w:val="16"/>
                <w:szCs w:val="16"/>
              </w:rPr>
            </w:pPr>
            <w:r>
              <w:rPr>
                <w:rFonts w:ascii="Tahoma" w:hAnsi="Tahoma" w:cs="Tahoma"/>
                <w:sz w:val="16"/>
                <w:szCs w:val="16"/>
              </w:rPr>
              <w:t xml:space="preserve">　</w:t>
            </w:r>
          </w:p>
        </w:tc>
        <w:tc>
          <w:tcPr>
            <w:tcW w:w="0" w:type="auto"/>
            <w:tcBorders>
              <w:top w:val="nil"/>
              <w:left w:val="nil"/>
              <w:bottom w:val="nil"/>
              <w:right w:val="nil"/>
            </w:tcBorders>
            <w:shd w:val="clear" w:color="000000" w:fill="FFFFFF"/>
            <w:noWrap/>
            <w:vAlign w:val="center"/>
          </w:tcPr>
          <w:p w14:paraId="6464EE5B"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0F18FAEB"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4C5EC563"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AC753C2"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7BE52FC9"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22672B08"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AEA92DE"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44113AFF"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14:paraId="64111549"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nil"/>
              <w:right w:val="single" w:sz="4" w:space="0" w:color="808080"/>
            </w:tcBorders>
            <w:shd w:val="clear" w:color="000000" w:fill="FFFFFF"/>
            <w:noWrap/>
            <w:vAlign w:val="center"/>
          </w:tcPr>
          <w:p w14:paraId="7E6A8AC0" w14:textId="77777777" w:rsidR="00B32DEE" w:rsidRDefault="00000000">
            <w:pPr>
              <w:jc w:val="right"/>
              <w:rPr>
                <w:rFonts w:cs="Arial"/>
                <w:color w:val="000000"/>
                <w:sz w:val="22"/>
                <w:szCs w:val="22"/>
              </w:rPr>
            </w:pPr>
            <w:r>
              <w:rPr>
                <w:rFonts w:cs="Arial" w:hint="eastAsia"/>
                <w:color w:val="000000"/>
                <w:sz w:val="22"/>
                <w:szCs w:val="22"/>
              </w:rPr>
              <w:t>公开02表</w:t>
            </w:r>
          </w:p>
        </w:tc>
      </w:tr>
      <w:tr w:rsidR="00B32DEE" w14:paraId="7E393AF0" w14:textId="77777777">
        <w:trPr>
          <w:trHeight w:val="300"/>
        </w:trPr>
        <w:tc>
          <w:tcPr>
            <w:tcW w:w="0" w:type="auto"/>
            <w:gridSpan w:val="4"/>
            <w:tcBorders>
              <w:top w:val="nil"/>
              <w:left w:val="nil"/>
              <w:bottom w:val="single" w:sz="4" w:space="0" w:color="808080"/>
              <w:right w:val="nil"/>
            </w:tcBorders>
            <w:shd w:val="clear" w:color="000000" w:fill="FFFFFF"/>
            <w:noWrap/>
            <w:vAlign w:val="center"/>
          </w:tcPr>
          <w:p w14:paraId="0B891460" w14:textId="77777777" w:rsidR="00B32DEE" w:rsidRDefault="00000000">
            <w:pPr>
              <w:rPr>
                <w:rFonts w:cs="Arial"/>
                <w:color w:val="000000"/>
                <w:sz w:val="22"/>
                <w:szCs w:val="22"/>
              </w:rPr>
            </w:pPr>
            <w:r>
              <w:rPr>
                <w:rFonts w:cs="Arial" w:hint="eastAsia"/>
                <w:color w:val="000000"/>
                <w:sz w:val="22"/>
                <w:szCs w:val="22"/>
              </w:rPr>
              <w:t>部门：信阳市平桥区统计局</w:t>
            </w:r>
          </w:p>
        </w:tc>
        <w:tc>
          <w:tcPr>
            <w:tcW w:w="0" w:type="auto"/>
            <w:tcBorders>
              <w:top w:val="nil"/>
              <w:left w:val="nil"/>
              <w:bottom w:val="single" w:sz="4" w:space="0" w:color="808080"/>
              <w:right w:val="nil"/>
            </w:tcBorders>
            <w:shd w:val="clear" w:color="000000" w:fill="FFFFFF"/>
            <w:noWrap/>
            <w:vAlign w:val="center"/>
          </w:tcPr>
          <w:p w14:paraId="24DF593B"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276EE24F" w14:textId="77777777" w:rsidR="00B32DEE" w:rsidRDefault="00000000">
            <w:pPr>
              <w:jc w:val="center"/>
              <w:rPr>
                <w:rFonts w:cs="Arial"/>
                <w:color w:val="000000"/>
                <w:sz w:val="22"/>
                <w:szCs w:val="22"/>
              </w:rPr>
            </w:pPr>
            <w:r>
              <w:rPr>
                <w:rFonts w:cs="Arial" w:hint="eastAsia"/>
                <w:color w:val="000000"/>
                <w:sz w:val="22"/>
                <w:szCs w:val="22"/>
              </w:rPr>
              <w:t>2020年度</w:t>
            </w:r>
          </w:p>
        </w:tc>
        <w:tc>
          <w:tcPr>
            <w:tcW w:w="0" w:type="auto"/>
            <w:tcBorders>
              <w:top w:val="nil"/>
              <w:left w:val="nil"/>
              <w:bottom w:val="single" w:sz="4" w:space="0" w:color="808080"/>
              <w:right w:val="nil"/>
            </w:tcBorders>
            <w:shd w:val="clear" w:color="000000" w:fill="FFFFFF"/>
            <w:noWrap/>
            <w:vAlign w:val="center"/>
          </w:tcPr>
          <w:p w14:paraId="63ECBB2D"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0BD59C52"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1CDAA9A4"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14:paraId="0BAAC6BB" w14:textId="77777777" w:rsidR="00B32DEE" w:rsidRDefault="00000000">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single" w:sz="4" w:space="0" w:color="808080"/>
            </w:tcBorders>
            <w:shd w:val="clear" w:color="000000" w:fill="FFFFFF"/>
            <w:noWrap/>
            <w:vAlign w:val="center"/>
          </w:tcPr>
          <w:p w14:paraId="3196B8B8" w14:textId="32F36102" w:rsidR="00B32DEE" w:rsidRDefault="00000000">
            <w:pPr>
              <w:jc w:val="right"/>
              <w:rPr>
                <w:rFonts w:cs="Arial"/>
                <w:color w:val="000000"/>
                <w:sz w:val="22"/>
                <w:szCs w:val="22"/>
              </w:rPr>
            </w:pPr>
            <w:r>
              <w:rPr>
                <w:rFonts w:cs="Arial" w:hint="eastAsia"/>
                <w:color w:val="000000"/>
                <w:sz w:val="22"/>
                <w:szCs w:val="22"/>
              </w:rPr>
              <w:t>金额单位：</w:t>
            </w:r>
            <w:r w:rsidR="0016237E">
              <w:rPr>
                <w:rFonts w:cs="Arial" w:hint="eastAsia"/>
                <w:color w:val="000000"/>
                <w:sz w:val="22"/>
                <w:szCs w:val="22"/>
              </w:rPr>
              <w:t>万</w:t>
            </w:r>
            <w:r>
              <w:rPr>
                <w:rFonts w:cs="Arial" w:hint="eastAsia"/>
                <w:color w:val="000000"/>
                <w:sz w:val="22"/>
                <w:szCs w:val="22"/>
              </w:rPr>
              <w:t>元</w:t>
            </w:r>
          </w:p>
        </w:tc>
      </w:tr>
      <w:tr w:rsidR="00B32DEE" w14:paraId="0418B07B"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7497100E" w14:textId="77777777" w:rsidR="00B32DEE" w:rsidRDefault="00000000">
            <w:pPr>
              <w:rPr>
                <w:rFonts w:cs="Arial"/>
                <w:sz w:val="20"/>
                <w:szCs w:val="20"/>
              </w:rPr>
            </w:pPr>
            <w:r>
              <w:rPr>
                <w:rFonts w:cs="Arial" w:hint="eastAsia"/>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tcPr>
          <w:p w14:paraId="624FE77D" w14:textId="77777777" w:rsidR="00B32DEE" w:rsidRDefault="00000000">
            <w:pPr>
              <w:jc w:val="center"/>
              <w:rPr>
                <w:rFonts w:cs="Arial"/>
                <w:sz w:val="20"/>
                <w:szCs w:val="20"/>
              </w:rPr>
            </w:pPr>
            <w:r>
              <w:rPr>
                <w:rFonts w:cs="Arial" w:hint="eastAsia"/>
                <w:sz w:val="20"/>
                <w:szCs w:val="20"/>
              </w:rPr>
              <w:t>本年收入合计</w:t>
            </w:r>
          </w:p>
        </w:tc>
        <w:tc>
          <w:tcPr>
            <w:tcW w:w="0" w:type="auto"/>
            <w:vMerge w:val="restart"/>
            <w:tcBorders>
              <w:top w:val="nil"/>
              <w:left w:val="nil"/>
              <w:bottom w:val="single" w:sz="4" w:space="0" w:color="000000"/>
              <w:right w:val="single" w:sz="4" w:space="0" w:color="000000"/>
            </w:tcBorders>
            <w:shd w:val="clear" w:color="000000" w:fill="C0C0C0"/>
            <w:vAlign w:val="center"/>
          </w:tcPr>
          <w:p w14:paraId="2E7090BC" w14:textId="77777777" w:rsidR="00B32DEE" w:rsidRDefault="00000000">
            <w:pPr>
              <w:jc w:val="center"/>
              <w:rPr>
                <w:rFonts w:cs="Arial"/>
                <w:sz w:val="20"/>
                <w:szCs w:val="20"/>
              </w:rPr>
            </w:pPr>
            <w:r>
              <w:rPr>
                <w:rFonts w:cs="Arial" w:hint="eastAsia"/>
                <w:sz w:val="20"/>
                <w:szCs w:val="20"/>
              </w:rPr>
              <w:t>财政拨款收入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2F6D4C79" w14:textId="77777777" w:rsidR="00B32DEE" w:rsidRDefault="00000000">
            <w:pPr>
              <w:jc w:val="center"/>
              <w:rPr>
                <w:rFonts w:cs="Arial"/>
                <w:sz w:val="20"/>
                <w:szCs w:val="20"/>
              </w:rPr>
            </w:pPr>
            <w:r>
              <w:rPr>
                <w:rFonts w:cs="Arial" w:hint="eastAsia"/>
                <w:sz w:val="20"/>
                <w:szCs w:val="20"/>
              </w:rPr>
              <w:t>上级补助收入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0F1B7F13" w14:textId="77777777" w:rsidR="00B32DEE" w:rsidRDefault="00000000">
            <w:pPr>
              <w:jc w:val="center"/>
              <w:rPr>
                <w:rFonts w:cs="Arial"/>
                <w:sz w:val="20"/>
                <w:szCs w:val="20"/>
              </w:rPr>
            </w:pPr>
            <w:r>
              <w:rPr>
                <w:rFonts w:cs="Arial" w:hint="eastAsia"/>
                <w:sz w:val="20"/>
                <w:szCs w:val="20"/>
              </w:rPr>
              <w:t>事业收入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2CE6A976" w14:textId="77777777" w:rsidR="00B32DEE" w:rsidRDefault="00000000">
            <w:pPr>
              <w:jc w:val="center"/>
              <w:rPr>
                <w:rFonts w:cs="Arial"/>
                <w:sz w:val="20"/>
                <w:szCs w:val="20"/>
              </w:rPr>
            </w:pPr>
            <w:r>
              <w:rPr>
                <w:rFonts w:cs="Arial" w:hint="eastAsia"/>
                <w:sz w:val="20"/>
                <w:szCs w:val="20"/>
              </w:rPr>
              <w:t>经营收入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27FFD821" w14:textId="77777777" w:rsidR="00B32DEE" w:rsidRDefault="00000000">
            <w:pPr>
              <w:jc w:val="center"/>
              <w:rPr>
                <w:rFonts w:cs="Arial"/>
                <w:sz w:val="20"/>
                <w:szCs w:val="20"/>
              </w:rPr>
            </w:pPr>
            <w:r>
              <w:rPr>
                <w:rFonts w:cs="Arial" w:hint="eastAsia"/>
                <w:sz w:val="20"/>
                <w:szCs w:val="20"/>
              </w:rPr>
              <w:t>附属单位上缴收入</w:t>
            </w:r>
          </w:p>
        </w:tc>
        <w:tc>
          <w:tcPr>
            <w:tcW w:w="0" w:type="auto"/>
            <w:vMerge w:val="restart"/>
            <w:tcBorders>
              <w:top w:val="nil"/>
              <w:left w:val="nil"/>
              <w:bottom w:val="single" w:sz="4" w:space="0" w:color="000000"/>
              <w:right w:val="single" w:sz="4" w:space="0" w:color="000000"/>
            </w:tcBorders>
            <w:shd w:val="clear" w:color="000000" w:fill="C0C0C0"/>
            <w:vAlign w:val="center"/>
          </w:tcPr>
          <w:p w14:paraId="1D132FAD" w14:textId="77777777" w:rsidR="00B32DEE" w:rsidRDefault="00000000">
            <w:pPr>
              <w:jc w:val="center"/>
              <w:rPr>
                <w:rFonts w:cs="Arial"/>
                <w:sz w:val="20"/>
                <w:szCs w:val="20"/>
              </w:rPr>
            </w:pPr>
            <w:r>
              <w:rPr>
                <w:rFonts w:cs="Arial" w:hint="eastAsia"/>
                <w:sz w:val="20"/>
                <w:szCs w:val="20"/>
              </w:rPr>
              <w:t>其他收入</w:t>
            </w:r>
          </w:p>
        </w:tc>
      </w:tr>
      <w:tr w:rsidR="00B32DEE" w14:paraId="007CA9FE" w14:textId="77777777">
        <w:trPr>
          <w:trHeight w:val="312"/>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42370DBD" w14:textId="77777777" w:rsidR="00B32DEE" w:rsidRDefault="00000000">
            <w:pPr>
              <w:jc w:val="center"/>
              <w:rPr>
                <w:rFonts w:cs="Arial"/>
                <w:sz w:val="20"/>
                <w:szCs w:val="20"/>
              </w:rPr>
            </w:pPr>
            <w:r>
              <w:rPr>
                <w:rFonts w:cs="Arial" w:hint="eastAsia"/>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tcPr>
          <w:p w14:paraId="5516E832" w14:textId="77777777" w:rsidR="00B32DEE" w:rsidRDefault="00000000">
            <w:pPr>
              <w:jc w:val="center"/>
              <w:rPr>
                <w:rFonts w:cs="Arial"/>
                <w:sz w:val="20"/>
                <w:szCs w:val="20"/>
              </w:rPr>
            </w:pPr>
            <w:r>
              <w:rPr>
                <w:rFonts w:cs="Arial" w:hint="eastAsia"/>
                <w:sz w:val="20"/>
                <w:szCs w:val="20"/>
              </w:rPr>
              <w:t>科目名称</w:t>
            </w:r>
          </w:p>
        </w:tc>
        <w:tc>
          <w:tcPr>
            <w:tcW w:w="0" w:type="auto"/>
            <w:vMerge/>
            <w:tcBorders>
              <w:top w:val="nil"/>
              <w:left w:val="nil"/>
              <w:bottom w:val="single" w:sz="4" w:space="0" w:color="000000"/>
              <w:right w:val="single" w:sz="4" w:space="0" w:color="000000"/>
            </w:tcBorders>
            <w:vAlign w:val="center"/>
          </w:tcPr>
          <w:p w14:paraId="6AD6AC84"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8A52270"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226FE7B"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CFD555B"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DC03F08"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33EDE84"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DEB21CE" w14:textId="77777777" w:rsidR="00B32DEE" w:rsidRDefault="00B32DEE">
            <w:pPr>
              <w:rPr>
                <w:rFonts w:cs="Arial"/>
                <w:sz w:val="20"/>
                <w:szCs w:val="20"/>
              </w:rPr>
            </w:pPr>
          </w:p>
        </w:tc>
      </w:tr>
      <w:tr w:rsidR="00B32DEE" w14:paraId="79A9F970"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499213B2"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040A63C4"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DA21BD0"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F11CA95"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1895B609"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2752D25"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451AEEC"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6CB05C56"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4D34FD2" w14:textId="77777777" w:rsidR="00B32DEE" w:rsidRDefault="00B32DEE">
            <w:pPr>
              <w:rPr>
                <w:rFonts w:cs="Arial"/>
                <w:sz w:val="20"/>
                <w:szCs w:val="20"/>
              </w:rPr>
            </w:pPr>
          </w:p>
        </w:tc>
      </w:tr>
      <w:tr w:rsidR="00B32DEE" w14:paraId="164826E2" w14:textId="77777777">
        <w:trPr>
          <w:trHeight w:val="312"/>
        </w:trPr>
        <w:tc>
          <w:tcPr>
            <w:tcW w:w="0" w:type="auto"/>
            <w:gridSpan w:val="3"/>
            <w:vMerge/>
            <w:tcBorders>
              <w:top w:val="nil"/>
              <w:left w:val="single" w:sz="4" w:space="0" w:color="000000"/>
              <w:bottom w:val="single" w:sz="4" w:space="0" w:color="000000"/>
              <w:right w:val="single" w:sz="4" w:space="0" w:color="000000"/>
            </w:tcBorders>
            <w:vAlign w:val="center"/>
          </w:tcPr>
          <w:p w14:paraId="08D328D7"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7D269FE"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E38FD5B"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B5C5BDB"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13CCB8F"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3459EF1D"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7936EDEB"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4B524E07" w14:textId="77777777" w:rsidR="00B32DEE" w:rsidRDefault="00B32DEE">
            <w:pPr>
              <w:rPr>
                <w:rFonts w:cs="Arial"/>
                <w:sz w:val="20"/>
                <w:szCs w:val="20"/>
              </w:rPr>
            </w:pPr>
          </w:p>
        </w:tc>
        <w:tc>
          <w:tcPr>
            <w:tcW w:w="0" w:type="auto"/>
            <w:vMerge/>
            <w:tcBorders>
              <w:top w:val="nil"/>
              <w:left w:val="nil"/>
              <w:bottom w:val="single" w:sz="4" w:space="0" w:color="000000"/>
              <w:right w:val="single" w:sz="4" w:space="0" w:color="000000"/>
            </w:tcBorders>
            <w:vAlign w:val="center"/>
          </w:tcPr>
          <w:p w14:paraId="2F882D8C" w14:textId="77777777" w:rsidR="00B32DEE" w:rsidRDefault="00B32DEE">
            <w:pPr>
              <w:rPr>
                <w:rFonts w:cs="Arial"/>
                <w:sz w:val="20"/>
                <w:szCs w:val="20"/>
              </w:rPr>
            </w:pPr>
          </w:p>
        </w:tc>
      </w:tr>
      <w:tr w:rsidR="00B32DEE" w14:paraId="641FCB2C"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69086977" w14:textId="77777777" w:rsidR="00B32DEE" w:rsidRDefault="00000000">
            <w:pPr>
              <w:jc w:val="center"/>
              <w:rPr>
                <w:rFonts w:cs="Arial"/>
                <w:sz w:val="20"/>
                <w:szCs w:val="20"/>
              </w:rPr>
            </w:pPr>
            <w:r>
              <w:rPr>
                <w:rFonts w:cs="Arial" w:hint="eastAsia"/>
                <w:sz w:val="20"/>
                <w:szCs w:val="20"/>
              </w:rPr>
              <w:t>栏次</w:t>
            </w:r>
          </w:p>
        </w:tc>
        <w:tc>
          <w:tcPr>
            <w:tcW w:w="0" w:type="auto"/>
            <w:tcBorders>
              <w:top w:val="nil"/>
              <w:left w:val="nil"/>
              <w:bottom w:val="single" w:sz="4" w:space="0" w:color="000000"/>
              <w:right w:val="single" w:sz="4" w:space="0" w:color="000000"/>
            </w:tcBorders>
            <w:shd w:val="clear" w:color="000000" w:fill="C0C0C0"/>
            <w:vAlign w:val="center"/>
          </w:tcPr>
          <w:p w14:paraId="02C2F15F" w14:textId="77777777" w:rsidR="00B32DEE" w:rsidRDefault="00000000">
            <w:pPr>
              <w:jc w:val="center"/>
              <w:rPr>
                <w:rFonts w:cs="Arial"/>
                <w:sz w:val="20"/>
                <w:szCs w:val="20"/>
              </w:rPr>
            </w:pPr>
            <w:r>
              <w:rPr>
                <w:rFonts w:cs="Arial" w:hint="eastAsia"/>
                <w:sz w:val="20"/>
                <w:szCs w:val="20"/>
              </w:rPr>
              <w:t>1</w:t>
            </w:r>
          </w:p>
        </w:tc>
        <w:tc>
          <w:tcPr>
            <w:tcW w:w="0" w:type="auto"/>
            <w:tcBorders>
              <w:top w:val="nil"/>
              <w:left w:val="nil"/>
              <w:bottom w:val="single" w:sz="4" w:space="0" w:color="000000"/>
              <w:right w:val="single" w:sz="4" w:space="0" w:color="000000"/>
            </w:tcBorders>
            <w:shd w:val="clear" w:color="000000" w:fill="C0C0C0"/>
            <w:vAlign w:val="center"/>
          </w:tcPr>
          <w:p w14:paraId="0BB275A6" w14:textId="77777777" w:rsidR="00B32DEE" w:rsidRDefault="00000000">
            <w:pPr>
              <w:jc w:val="center"/>
              <w:rPr>
                <w:rFonts w:cs="Arial"/>
                <w:sz w:val="20"/>
                <w:szCs w:val="20"/>
              </w:rPr>
            </w:pPr>
            <w:r>
              <w:rPr>
                <w:rFonts w:cs="Arial" w:hint="eastAsia"/>
                <w:sz w:val="20"/>
                <w:szCs w:val="20"/>
              </w:rPr>
              <w:t>2</w:t>
            </w:r>
          </w:p>
        </w:tc>
        <w:tc>
          <w:tcPr>
            <w:tcW w:w="0" w:type="auto"/>
            <w:tcBorders>
              <w:top w:val="nil"/>
              <w:left w:val="nil"/>
              <w:bottom w:val="single" w:sz="4" w:space="0" w:color="000000"/>
              <w:right w:val="single" w:sz="4" w:space="0" w:color="000000"/>
            </w:tcBorders>
            <w:shd w:val="clear" w:color="000000" w:fill="C0C0C0"/>
            <w:vAlign w:val="center"/>
          </w:tcPr>
          <w:p w14:paraId="58581442" w14:textId="77777777" w:rsidR="00B32DEE" w:rsidRDefault="00000000">
            <w:pPr>
              <w:jc w:val="center"/>
              <w:rPr>
                <w:rFonts w:cs="Arial"/>
                <w:sz w:val="20"/>
                <w:szCs w:val="20"/>
              </w:rPr>
            </w:pPr>
            <w:r>
              <w:rPr>
                <w:rFonts w:cs="Arial" w:hint="eastAsia"/>
                <w:sz w:val="20"/>
                <w:szCs w:val="20"/>
              </w:rPr>
              <w:t>3</w:t>
            </w:r>
          </w:p>
        </w:tc>
        <w:tc>
          <w:tcPr>
            <w:tcW w:w="0" w:type="auto"/>
            <w:tcBorders>
              <w:top w:val="nil"/>
              <w:left w:val="nil"/>
              <w:bottom w:val="single" w:sz="4" w:space="0" w:color="000000"/>
              <w:right w:val="single" w:sz="4" w:space="0" w:color="000000"/>
            </w:tcBorders>
            <w:shd w:val="clear" w:color="000000" w:fill="C0C0C0"/>
            <w:vAlign w:val="center"/>
          </w:tcPr>
          <w:p w14:paraId="460E063A" w14:textId="77777777" w:rsidR="00B32DEE" w:rsidRDefault="00000000">
            <w:pPr>
              <w:jc w:val="center"/>
              <w:rPr>
                <w:rFonts w:cs="Arial"/>
                <w:sz w:val="20"/>
                <w:szCs w:val="20"/>
              </w:rPr>
            </w:pPr>
            <w:r>
              <w:rPr>
                <w:rFonts w:cs="Arial" w:hint="eastAsia"/>
                <w:sz w:val="20"/>
                <w:szCs w:val="20"/>
              </w:rPr>
              <w:t>4</w:t>
            </w:r>
          </w:p>
        </w:tc>
        <w:tc>
          <w:tcPr>
            <w:tcW w:w="0" w:type="auto"/>
            <w:tcBorders>
              <w:top w:val="nil"/>
              <w:left w:val="nil"/>
              <w:bottom w:val="single" w:sz="4" w:space="0" w:color="000000"/>
              <w:right w:val="single" w:sz="4" w:space="0" w:color="000000"/>
            </w:tcBorders>
            <w:shd w:val="clear" w:color="000000" w:fill="C0C0C0"/>
            <w:vAlign w:val="center"/>
          </w:tcPr>
          <w:p w14:paraId="2311BCF5" w14:textId="77777777" w:rsidR="00B32DEE" w:rsidRDefault="00000000">
            <w:pPr>
              <w:jc w:val="center"/>
              <w:rPr>
                <w:rFonts w:cs="Arial"/>
                <w:sz w:val="20"/>
                <w:szCs w:val="20"/>
              </w:rPr>
            </w:pPr>
            <w:r>
              <w:rPr>
                <w:rFonts w:cs="Arial" w:hint="eastAsia"/>
                <w:sz w:val="20"/>
                <w:szCs w:val="20"/>
              </w:rPr>
              <w:t>5</w:t>
            </w:r>
          </w:p>
        </w:tc>
        <w:tc>
          <w:tcPr>
            <w:tcW w:w="0" w:type="auto"/>
            <w:tcBorders>
              <w:top w:val="nil"/>
              <w:left w:val="nil"/>
              <w:bottom w:val="single" w:sz="4" w:space="0" w:color="000000"/>
              <w:right w:val="single" w:sz="4" w:space="0" w:color="000000"/>
            </w:tcBorders>
            <w:shd w:val="clear" w:color="000000" w:fill="C0C0C0"/>
            <w:vAlign w:val="center"/>
          </w:tcPr>
          <w:p w14:paraId="7A8ACD54" w14:textId="77777777" w:rsidR="00B32DEE" w:rsidRDefault="00000000">
            <w:pPr>
              <w:jc w:val="center"/>
              <w:rPr>
                <w:rFonts w:cs="Arial"/>
                <w:sz w:val="20"/>
                <w:szCs w:val="20"/>
              </w:rPr>
            </w:pPr>
            <w:r>
              <w:rPr>
                <w:rFonts w:cs="Arial" w:hint="eastAsia"/>
                <w:sz w:val="20"/>
                <w:szCs w:val="20"/>
              </w:rPr>
              <w:t>6</w:t>
            </w:r>
          </w:p>
        </w:tc>
        <w:tc>
          <w:tcPr>
            <w:tcW w:w="0" w:type="auto"/>
            <w:tcBorders>
              <w:top w:val="nil"/>
              <w:left w:val="nil"/>
              <w:bottom w:val="single" w:sz="4" w:space="0" w:color="000000"/>
              <w:right w:val="single" w:sz="4" w:space="0" w:color="000000"/>
            </w:tcBorders>
            <w:shd w:val="clear" w:color="000000" w:fill="C0C0C0"/>
            <w:vAlign w:val="center"/>
          </w:tcPr>
          <w:p w14:paraId="39F416E9" w14:textId="77777777" w:rsidR="00B32DEE" w:rsidRDefault="00000000">
            <w:pPr>
              <w:jc w:val="center"/>
              <w:rPr>
                <w:rFonts w:cs="Arial"/>
                <w:sz w:val="20"/>
                <w:szCs w:val="20"/>
              </w:rPr>
            </w:pPr>
            <w:r>
              <w:rPr>
                <w:rFonts w:cs="Arial" w:hint="eastAsia"/>
                <w:sz w:val="20"/>
                <w:szCs w:val="20"/>
              </w:rPr>
              <w:t>7</w:t>
            </w:r>
          </w:p>
        </w:tc>
      </w:tr>
      <w:tr w:rsidR="00AD2FB9" w14:paraId="01069273"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14:paraId="32C251B8" w14:textId="77777777" w:rsidR="00AD2FB9" w:rsidRDefault="00AD2FB9" w:rsidP="00AD2FB9">
            <w:pPr>
              <w:rPr>
                <w:rFonts w:cs="Arial"/>
                <w:sz w:val="20"/>
                <w:szCs w:val="20"/>
              </w:rPr>
            </w:pPr>
            <w:r>
              <w:rPr>
                <w:rFonts w:cs="Arial" w:hint="eastAsia"/>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tcPr>
          <w:p w14:paraId="63C5C78C" w14:textId="6EF2CA2A"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FFFFFF"/>
            <w:noWrap/>
            <w:vAlign w:val="center"/>
          </w:tcPr>
          <w:p w14:paraId="35853F8B" w14:textId="0679D7E1"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FFFFFF"/>
            <w:noWrap/>
            <w:vAlign w:val="center"/>
          </w:tcPr>
          <w:p w14:paraId="53E390BC"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5C3462F2"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60C4D845"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7AA9C0A8"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5D50D4F5"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5706B278"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14:paraId="742CF847" w14:textId="77777777" w:rsidR="00AD2FB9" w:rsidRDefault="00AD2FB9" w:rsidP="00AD2FB9">
            <w:pPr>
              <w:rPr>
                <w:rFonts w:cs="Arial"/>
                <w:b/>
                <w:bCs/>
                <w:sz w:val="20"/>
                <w:szCs w:val="20"/>
              </w:rPr>
            </w:pPr>
            <w:r>
              <w:rPr>
                <w:rFonts w:cs="Arial" w:hint="eastAsia"/>
                <w:b/>
                <w:bCs/>
                <w:sz w:val="20"/>
                <w:szCs w:val="20"/>
              </w:rPr>
              <w:t>201</w:t>
            </w:r>
          </w:p>
        </w:tc>
        <w:tc>
          <w:tcPr>
            <w:tcW w:w="0" w:type="auto"/>
            <w:tcBorders>
              <w:top w:val="nil"/>
              <w:left w:val="nil"/>
              <w:bottom w:val="single" w:sz="4" w:space="0" w:color="000000"/>
              <w:right w:val="single" w:sz="4" w:space="0" w:color="000000"/>
            </w:tcBorders>
            <w:shd w:val="clear" w:color="000000" w:fill="C0C0C0"/>
            <w:noWrap/>
            <w:vAlign w:val="center"/>
          </w:tcPr>
          <w:p w14:paraId="7C3DA5F7" w14:textId="77777777" w:rsidR="00AD2FB9" w:rsidRDefault="00AD2FB9" w:rsidP="00AD2FB9">
            <w:pPr>
              <w:rPr>
                <w:rFonts w:cs="Arial"/>
                <w:b/>
                <w:bCs/>
                <w:sz w:val="20"/>
                <w:szCs w:val="20"/>
              </w:rPr>
            </w:pPr>
            <w:r>
              <w:rPr>
                <w:rFonts w:cs="Arial" w:hint="eastAsia"/>
                <w:b/>
                <w:bCs/>
                <w:sz w:val="20"/>
                <w:szCs w:val="20"/>
              </w:rPr>
              <w:t>一般公共服务支出</w:t>
            </w:r>
          </w:p>
        </w:tc>
        <w:tc>
          <w:tcPr>
            <w:tcW w:w="0" w:type="auto"/>
            <w:tcBorders>
              <w:top w:val="nil"/>
              <w:left w:val="nil"/>
              <w:bottom w:val="single" w:sz="4" w:space="0" w:color="000000"/>
              <w:right w:val="single" w:sz="4" w:space="0" w:color="000000"/>
            </w:tcBorders>
            <w:shd w:val="clear" w:color="000000" w:fill="C0C0C0"/>
            <w:noWrap/>
            <w:vAlign w:val="center"/>
          </w:tcPr>
          <w:p w14:paraId="6414E8F1" w14:textId="739E839F"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C0C0C0"/>
            <w:noWrap/>
            <w:vAlign w:val="center"/>
          </w:tcPr>
          <w:p w14:paraId="11395B44" w14:textId="479579A9"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C0C0C0"/>
            <w:noWrap/>
            <w:vAlign w:val="center"/>
          </w:tcPr>
          <w:p w14:paraId="606F00E4"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1D8205B8"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202223FC"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58CB409B"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087A4DC8"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79002EDF"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14:paraId="36F98401" w14:textId="77777777" w:rsidR="00AD2FB9" w:rsidRDefault="00AD2FB9" w:rsidP="00AD2FB9">
            <w:pPr>
              <w:rPr>
                <w:rFonts w:cs="Arial"/>
                <w:b/>
                <w:bCs/>
                <w:sz w:val="20"/>
                <w:szCs w:val="20"/>
              </w:rPr>
            </w:pPr>
            <w:r>
              <w:rPr>
                <w:rFonts w:cs="Arial" w:hint="eastAsia"/>
                <w:b/>
                <w:bCs/>
                <w:sz w:val="20"/>
                <w:szCs w:val="20"/>
              </w:rPr>
              <w:t>20105</w:t>
            </w:r>
          </w:p>
        </w:tc>
        <w:tc>
          <w:tcPr>
            <w:tcW w:w="0" w:type="auto"/>
            <w:tcBorders>
              <w:top w:val="nil"/>
              <w:left w:val="nil"/>
              <w:bottom w:val="single" w:sz="4" w:space="0" w:color="000000"/>
              <w:right w:val="single" w:sz="4" w:space="0" w:color="000000"/>
            </w:tcBorders>
            <w:shd w:val="clear" w:color="000000" w:fill="C0C0C0"/>
            <w:noWrap/>
            <w:vAlign w:val="center"/>
          </w:tcPr>
          <w:p w14:paraId="1D49EF1C" w14:textId="77777777" w:rsidR="00AD2FB9" w:rsidRDefault="00AD2FB9" w:rsidP="00AD2FB9">
            <w:pPr>
              <w:rPr>
                <w:rFonts w:cs="Arial"/>
                <w:b/>
                <w:bCs/>
                <w:sz w:val="20"/>
                <w:szCs w:val="20"/>
              </w:rPr>
            </w:pPr>
            <w:r>
              <w:rPr>
                <w:rFonts w:cs="Arial" w:hint="eastAsia"/>
                <w:b/>
                <w:bCs/>
                <w:sz w:val="20"/>
                <w:szCs w:val="20"/>
              </w:rPr>
              <w:t>统计信息事务</w:t>
            </w:r>
          </w:p>
        </w:tc>
        <w:tc>
          <w:tcPr>
            <w:tcW w:w="0" w:type="auto"/>
            <w:tcBorders>
              <w:top w:val="nil"/>
              <w:left w:val="nil"/>
              <w:bottom w:val="single" w:sz="4" w:space="0" w:color="000000"/>
              <w:right w:val="single" w:sz="4" w:space="0" w:color="000000"/>
            </w:tcBorders>
            <w:shd w:val="clear" w:color="000000" w:fill="C0C0C0"/>
            <w:noWrap/>
            <w:vAlign w:val="center"/>
          </w:tcPr>
          <w:p w14:paraId="3866C95B" w14:textId="7FEB3CE2"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C0C0C0"/>
            <w:noWrap/>
            <w:vAlign w:val="center"/>
          </w:tcPr>
          <w:p w14:paraId="5A478D23" w14:textId="38C1E47E"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C0C0C0"/>
            <w:noWrap/>
            <w:vAlign w:val="center"/>
          </w:tcPr>
          <w:p w14:paraId="05FE52D5"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08BC6410"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3E577382"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3BF716D2"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14:paraId="113352E7"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57EDDA5C"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14:paraId="171321BE" w14:textId="77777777" w:rsidR="00AD2FB9" w:rsidRDefault="00AD2FB9" w:rsidP="00AD2FB9">
            <w:pPr>
              <w:rPr>
                <w:rFonts w:cs="Arial"/>
                <w:sz w:val="20"/>
                <w:szCs w:val="20"/>
              </w:rPr>
            </w:pPr>
            <w:r>
              <w:rPr>
                <w:rFonts w:cs="Arial" w:hint="eastAsia"/>
                <w:sz w:val="20"/>
                <w:szCs w:val="20"/>
              </w:rPr>
              <w:t>2010501</w:t>
            </w:r>
          </w:p>
        </w:tc>
        <w:tc>
          <w:tcPr>
            <w:tcW w:w="0" w:type="auto"/>
            <w:tcBorders>
              <w:top w:val="nil"/>
              <w:left w:val="nil"/>
              <w:bottom w:val="single" w:sz="4" w:space="0" w:color="000000"/>
              <w:right w:val="single" w:sz="4" w:space="0" w:color="000000"/>
            </w:tcBorders>
            <w:shd w:val="clear" w:color="000000" w:fill="CCFFFF"/>
            <w:noWrap/>
            <w:vAlign w:val="center"/>
          </w:tcPr>
          <w:p w14:paraId="54022BE5" w14:textId="77777777" w:rsidR="00AD2FB9" w:rsidRDefault="00AD2FB9" w:rsidP="00AD2FB9">
            <w:pPr>
              <w:rPr>
                <w:rFonts w:cs="Arial"/>
                <w:sz w:val="20"/>
                <w:szCs w:val="20"/>
              </w:rPr>
            </w:pPr>
            <w:r>
              <w:rPr>
                <w:rFonts w:cs="Arial" w:hint="eastAsia"/>
                <w:sz w:val="20"/>
                <w:szCs w:val="20"/>
              </w:rPr>
              <w:t xml:space="preserve">  行政运行</w:t>
            </w:r>
          </w:p>
        </w:tc>
        <w:tc>
          <w:tcPr>
            <w:tcW w:w="0" w:type="auto"/>
            <w:tcBorders>
              <w:top w:val="nil"/>
              <w:left w:val="nil"/>
              <w:bottom w:val="single" w:sz="4" w:space="0" w:color="000000"/>
              <w:right w:val="single" w:sz="4" w:space="0" w:color="000000"/>
            </w:tcBorders>
            <w:shd w:val="clear" w:color="000000" w:fill="FFFFFF"/>
            <w:noWrap/>
            <w:vAlign w:val="center"/>
          </w:tcPr>
          <w:p w14:paraId="725AE108" w14:textId="03658E71"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FFFFFF"/>
            <w:noWrap/>
            <w:vAlign w:val="center"/>
          </w:tcPr>
          <w:p w14:paraId="2377DEE1" w14:textId="46AB14A3"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0" w:type="auto"/>
            <w:tcBorders>
              <w:top w:val="nil"/>
              <w:left w:val="nil"/>
              <w:bottom w:val="single" w:sz="4" w:space="0" w:color="000000"/>
              <w:right w:val="single" w:sz="4" w:space="0" w:color="000000"/>
            </w:tcBorders>
            <w:shd w:val="clear" w:color="000000" w:fill="FFFFFF"/>
            <w:noWrap/>
            <w:vAlign w:val="center"/>
          </w:tcPr>
          <w:p w14:paraId="48AE11AA" w14:textId="77777777" w:rsidR="00AD2FB9" w:rsidRDefault="00AD2FB9" w:rsidP="00AD2FB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58E87BE0" w14:textId="77777777" w:rsidR="00AD2FB9" w:rsidRDefault="00AD2FB9" w:rsidP="00AD2FB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69E52766" w14:textId="77777777" w:rsidR="00AD2FB9" w:rsidRDefault="00AD2FB9" w:rsidP="00AD2FB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17256AE5" w14:textId="77777777" w:rsidR="00AD2FB9" w:rsidRDefault="00AD2FB9" w:rsidP="00AD2FB9">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14:paraId="118289D1" w14:textId="77777777" w:rsidR="00AD2FB9" w:rsidRDefault="00AD2FB9" w:rsidP="00AD2FB9">
            <w:pPr>
              <w:jc w:val="right"/>
              <w:rPr>
                <w:rFonts w:cs="Arial"/>
                <w:sz w:val="20"/>
                <w:szCs w:val="20"/>
              </w:rPr>
            </w:pPr>
            <w:r>
              <w:rPr>
                <w:rFonts w:cs="Arial" w:hint="eastAsia"/>
                <w:sz w:val="20"/>
                <w:szCs w:val="20"/>
              </w:rPr>
              <w:t xml:space="preserve">　</w:t>
            </w:r>
          </w:p>
        </w:tc>
      </w:tr>
      <w:tr w:rsidR="00B32DEE" w14:paraId="34659D75" w14:textId="77777777">
        <w:trPr>
          <w:trHeight w:val="300"/>
        </w:trPr>
        <w:tc>
          <w:tcPr>
            <w:tcW w:w="0" w:type="auto"/>
            <w:gridSpan w:val="11"/>
            <w:tcBorders>
              <w:top w:val="nil"/>
              <w:left w:val="nil"/>
              <w:bottom w:val="nil"/>
              <w:right w:val="nil"/>
            </w:tcBorders>
            <w:shd w:val="clear" w:color="000000" w:fill="FFFFFF"/>
            <w:noWrap/>
            <w:vAlign w:val="center"/>
          </w:tcPr>
          <w:p w14:paraId="5ADEE78B" w14:textId="77777777" w:rsidR="00B32DEE" w:rsidRDefault="00000000">
            <w:pPr>
              <w:rPr>
                <w:rFonts w:cs="Arial"/>
                <w:sz w:val="20"/>
                <w:szCs w:val="20"/>
              </w:rPr>
            </w:pPr>
            <w:r>
              <w:rPr>
                <w:rFonts w:cs="Arial" w:hint="eastAsia"/>
                <w:sz w:val="20"/>
                <w:szCs w:val="20"/>
              </w:rPr>
              <w:t>注：本表反映部门本年度取得的各项收入情况。</w:t>
            </w:r>
          </w:p>
        </w:tc>
      </w:tr>
    </w:tbl>
    <w:p w14:paraId="395662CD" w14:textId="77777777" w:rsidR="00B32DEE" w:rsidRDefault="00B32DEE">
      <w:pPr>
        <w:rPr>
          <w:rFonts w:ascii="仿宋_GB2312" w:eastAsia="仿宋_GB2312" w:hAnsi="仿宋_GB2312" w:cs="仿宋_GB2312"/>
          <w:sz w:val="32"/>
          <w:szCs w:val="32"/>
        </w:rPr>
      </w:pPr>
    </w:p>
    <w:p w14:paraId="42192F62" w14:textId="77777777" w:rsidR="00B32DEE" w:rsidRDefault="00B32DEE">
      <w:pPr>
        <w:rPr>
          <w:rFonts w:ascii="仿宋_GB2312" w:eastAsia="仿宋_GB2312" w:hAnsi="仿宋_GB2312" w:cs="仿宋_GB2312"/>
          <w:sz w:val="32"/>
          <w:szCs w:val="32"/>
        </w:rPr>
      </w:pPr>
    </w:p>
    <w:p w14:paraId="5B3BA56E" w14:textId="77777777" w:rsidR="00B32DEE" w:rsidRDefault="00B32DEE">
      <w:pPr>
        <w:rPr>
          <w:rFonts w:ascii="仿宋_GB2312" w:eastAsia="仿宋_GB2312" w:hAnsi="仿宋_GB2312" w:cs="仿宋_GB2312"/>
          <w:sz w:val="32"/>
          <w:szCs w:val="32"/>
        </w:rPr>
      </w:pPr>
    </w:p>
    <w:p w14:paraId="1A465D35" w14:textId="77777777" w:rsidR="00B32DEE" w:rsidRDefault="00B32DEE">
      <w:pPr>
        <w:rPr>
          <w:rFonts w:ascii="仿宋_GB2312" w:eastAsia="仿宋_GB2312" w:hAnsi="仿宋_GB2312" w:cs="仿宋_GB2312"/>
          <w:sz w:val="32"/>
          <w:szCs w:val="32"/>
        </w:rPr>
      </w:pPr>
    </w:p>
    <w:p w14:paraId="1872717B" w14:textId="77777777" w:rsidR="00B32DEE" w:rsidRDefault="00B32DEE">
      <w:pPr>
        <w:rPr>
          <w:rFonts w:ascii="仿宋_GB2312" w:eastAsia="仿宋_GB2312" w:hAnsi="仿宋_GB2312" w:cs="仿宋_GB2312"/>
          <w:sz w:val="32"/>
          <w:szCs w:val="32"/>
        </w:rPr>
      </w:pPr>
    </w:p>
    <w:p w14:paraId="79782A23" w14:textId="77777777" w:rsidR="00B32DEE" w:rsidRDefault="00B32DEE">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306"/>
        <w:gridCol w:w="306"/>
        <w:gridCol w:w="306"/>
        <w:gridCol w:w="3480"/>
        <w:gridCol w:w="1716"/>
        <w:gridCol w:w="1576"/>
        <w:gridCol w:w="1576"/>
        <w:gridCol w:w="1576"/>
        <w:gridCol w:w="1576"/>
        <w:gridCol w:w="1756"/>
      </w:tblGrid>
      <w:tr w:rsidR="00B32DEE" w14:paraId="6CC7E37E" w14:textId="77777777" w:rsidTr="00AD2FB9">
        <w:trPr>
          <w:trHeight w:val="375"/>
        </w:trPr>
        <w:tc>
          <w:tcPr>
            <w:tcW w:w="108" w:type="pct"/>
            <w:tcBorders>
              <w:top w:val="nil"/>
              <w:left w:val="nil"/>
              <w:bottom w:val="nil"/>
              <w:right w:val="nil"/>
            </w:tcBorders>
            <w:shd w:val="clear" w:color="000000" w:fill="FFFFFF"/>
            <w:noWrap/>
            <w:vAlign w:val="center"/>
          </w:tcPr>
          <w:p w14:paraId="11F5723C" w14:textId="77777777" w:rsidR="00B32DEE" w:rsidRDefault="00000000">
            <w:pPr>
              <w:rPr>
                <w:rFonts w:cs="Arial"/>
                <w:sz w:val="18"/>
                <w:szCs w:val="18"/>
              </w:rPr>
            </w:pPr>
            <w:r>
              <w:rPr>
                <w:rFonts w:cs="Arial" w:hint="eastAsia"/>
                <w:sz w:val="18"/>
                <w:szCs w:val="18"/>
              </w:rPr>
              <w:t xml:space="preserve">　</w:t>
            </w:r>
          </w:p>
        </w:tc>
        <w:tc>
          <w:tcPr>
            <w:tcW w:w="108" w:type="pct"/>
            <w:tcBorders>
              <w:top w:val="nil"/>
              <w:left w:val="nil"/>
              <w:bottom w:val="nil"/>
              <w:right w:val="nil"/>
            </w:tcBorders>
            <w:shd w:val="clear" w:color="000000" w:fill="FFFFFF"/>
            <w:noWrap/>
            <w:vAlign w:val="center"/>
          </w:tcPr>
          <w:p w14:paraId="102C2278" w14:textId="77777777" w:rsidR="00B32DEE" w:rsidRDefault="00B32DEE">
            <w:pPr>
              <w:jc w:val="center"/>
              <w:rPr>
                <w:rFonts w:cs="Arial"/>
                <w:sz w:val="18"/>
                <w:szCs w:val="18"/>
              </w:rPr>
            </w:pPr>
          </w:p>
        </w:tc>
        <w:tc>
          <w:tcPr>
            <w:tcW w:w="108" w:type="pct"/>
            <w:tcBorders>
              <w:top w:val="nil"/>
              <w:left w:val="nil"/>
              <w:bottom w:val="nil"/>
              <w:right w:val="nil"/>
            </w:tcBorders>
            <w:shd w:val="clear" w:color="000000" w:fill="FFFFFF"/>
            <w:noWrap/>
            <w:vAlign w:val="center"/>
          </w:tcPr>
          <w:p w14:paraId="083311B1" w14:textId="77777777" w:rsidR="00B32DEE" w:rsidRDefault="00B32DEE">
            <w:pPr>
              <w:jc w:val="center"/>
              <w:rPr>
                <w:rFonts w:cs="Arial"/>
                <w:sz w:val="18"/>
                <w:szCs w:val="18"/>
              </w:rPr>
            </w:pPr>
          </w:p>
        </w:tc>
        <w:tc>
          <w:tcPr>
            <w:tcW w:w="1239" w:type="pct"/>
            <w:tcBorders>
              <w:top w:val="nil"/>
              <w:left w:val="nil"/>
              <w:bottom w:val="nil"/>
              <w:right w:val="nil"/>
            </w:tcBorders>
            <w:shd w:val="clear" w:color="000000" w:fill="FFFFFF"/>
            <w:noWrap/>
            <w:vAlign w:val="center"/>
          </w:tcPr>
          <w:p w14:paraId="2A3A5A57" w14:textId="77777777" w:rsidR="00B32DEE" w:rsidRDefault="00B32DEE">
            <w:pPr>
              <w:jc w:val="center"/>
              <w:rPr>
                <w:rFonts w:cs="Arial"/>
                <w:sz w:val="18"/>
                <w:szCs w:val="18"/>
              </w:rPr>
            </w:pPr>
          </w:p>
        </w:tc>
        <w:tc>
          <w:tcPr>
            <w:tcW w:w="605" w:type="pct"/>
            <w:tcBorders>
              <w:top w:val="nil"/>
              <w:left w:val="nil"/>
              <w:bottom w:val="nil"/>
              <w:right w:val="nil"/>
            </w:tcBorders>
            <w:shd w:val="clear" w:color="000000" w:fill="FFFFFF"/>
            <w:noWrap/>
            <w:vAlign w:val="center"/>
          </w:tcPr>
          <w:p w14:paraId="1BA8876F"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支出决算表</w:t>
            </w:r>
          </w:p>
        </w:tc>
        <w:tc>
          <w:tcPr>
            <w:tcW w:w="567" w:type="pct"/>
            <w:tcBorders>
              <w:top w:val="nil"/>
              <w:left w:val="nil"/>
              <w:bottom w:val="nil"/>
              <w:right w:val="nil"/>
            </w:tcBorders>
            <w:shd w:val="clear" w:color="000000" w:fill="FFFFFF"/>
            <w:noWrap/>
            <w:vAlign w:val="center"/>
          </w:tcPr>
          <w:p w14:paraId="2B608045" w14:textId="77777777" w:rsidR="00B32DEE" w:rsidRDefault="00B32DEE">
            <w:pPr>
              <w:jc w:val="center"/>
              <w:rPr>
                <w:rFonts w:cs="Arial"/>
                <w:sz w:val="18"/>
                <w:szCs w:val="18"/>
              </w:rPr>
            </w:pPr>
          </w:p>
        </w:tc>
        <w:tc>
          <w:tcPr>
            <w:tcW w:w="567" w:type="pct"/>
            <w:tcBorders>
              <w:top w:val="nil"/>
              <w:left w:val="nil"/>
              <w:bottom w:val="nil"/>
              <w:right w:val="nil"/>
            </w:tcBorders>
            <w:shd w:val="clear" w:color="000000" w:fill="FFFFFF"/>
            <w:noWrap/>
            <w:vAlign w:val="center"/>
          </w:tcPr>
          <w:p w14:paraId="3025B3D4" w14:textId="77777777" w:rsidR="00B32DEE" w:rsidRDefault="00B32DEE">
            <w:pPr>
              <w:jc w:val="center"/>
              <w:rPr>
                <w:rFonts w:cs="Arial"/>
                <w:sz w:val="18"/>
                <w:szCs w:val="18"/>
              </w:rPr>
            </w:pPr>
          </w:p>
        </w:tc>
        <w:tc>
          <w:tcPr>
            <w:tcW w:w="567" w:type="pct"/>
            <w:tcBorders>
              <w:top w:val="nil"/>
              <w:left w:val="nil"/>
              <w:bottom w:val="nil"/>
              <w:right w:val="nil"/>
            </w:tcBorders>
            <w:shd w:val="clear" w:color="000000" w:fill="FFFFFF"/>
            <w:noWrap/>
            <w:vAlign w:val="center"/>
          </w:tcPr>
          <w:p w14:paraId="3170A0E9" w14:textId="77777777" w:rsidR="00B32DEE" w:rsidRDefault="00B32DEE">
            <w:pPr>
              <w:jc w:val="center"/>
              <w:rPr>
                <w:rFonts w:cs="Arial"/>
                <w:sz w:val="18"/>
                <w:szCs w:val="18"/>
              </w:rPr>
            </w:pPr>
          </w:p>
        </w:tc>
        <w:tc>
          <w:tcPr>
            <w:tcW w:w="567" w:type="pct"/>
            <w:tcBorders>
              <w:top w:val="nil"/>
              <w:left w:val="nil"/>
              <w:bottom w:val="nil"/>
              <w:right w:val="nil"/>
            </w:tcBorders>
            <w:shd w:val="clear" w:color="000000" w:fill="FFFFFF"/>
            <w:noWrap/>
            <w:vAlign w:val="center"/>
          </w:tcPr>
          <w:p w14:paraId="48D9DCC4" w14:textId="77777777" w:rsidR="00B32DEE" w:rsidRDefault="00B32DEE">
            <w:pPr>
              <w:jc w:val="center"/>
              <w:rPr>
                <w:rFonts w:cs="Arial"/>
                <w:sz w:val="18"/>
                <w:szCs w:val="18"/>
              </w:rPr>
            </w:pPr>
          </w:p>
        </w:tc>
        <w:tc>
          <w:tcPr>
            <w:tcW w:w="564" w:type="pct"/>
            <w:tcBorders>
              <w:top w:val="nil"/>
              <w:left w:val="nil"/>
              <w:bottom w:val="nil"/>
              <w:right w:val="single" w:sz="4" w:space="0" w:color="808080"/>
            </w:tcBorders>
            <w:shd w:val="clear" w:color="000000" w:fill="FFFFFF"/>
            <w:noWrap/>
            <w:vAlign w:val="center"/>
          </w:tcPr>
          <w:p w14:paraId="68F72809" w14:textId="77777777" w:rsidR="00B32DEE" w:rsidRDefault="00B32DEE">
            <w:pPr>
              <w:jc w:val="center"/>
              <w:rPr>
                <w:rFonts w:cs="Arial"/>
                <w:sz w:val="18"/>
                <w:szCs w:val="18"/>
              </w:rPr>
            </w:pPr>
          </w:p>
        </w:tc>
      </w:tr>
      <w:tr w:rsidR="00B32DEE" w14:paraId="03B563C7" w14:textId="77777777" w:rsidTr="00AD2FB9">
        <w:trPr>
          <w:trHeight w:val="300"/>
        </w:trPr>
        <w:tc>
          <w:tcPr>
            <w:tcW w:w="108" w:type="pct"/>
            <w:tcBorders>
              <w:top w:val="nil"/>
              <w:left w:val="nil"/>
              <w:bottom w:val="nil"/>
              <w:right w:val="nil"/>
            </w:tcBorders>
            <w:shd w:val="clear" w:color="000000" w:fill="FFFFFF"/>
            <w:noWrap/>
            <w:vAlign w:val="center"/>
          </w:tcPr>
          <w:p w14:paraId="4B6F4D23" w14:textId="77777777" w:rsidR="00B32DEE" w:rsidRDefault="00000000">
            <w:pPr>
              <w:rPr>
                <w:rFonts w:ascii="Tahoma" w:hAnsi="Tahoma" w:cs="Tahoma"/>
                <w:sz w:val="16"/>
                <w:szCs w:val="16"/>
              </w:rPr>
            </w:pPr>
            <w:r>
              <w:rPr>
                <w:rFonts w:ascii="Tahoma" w:hAnsi="Tahoma" w:cs="Tahoma"/>
                <w:sz w:val="16"/>
                <w:szCs w:val="16"/>
              </w:rPr>
              <w:t xml:space="preserve">　</w:t>
            </w:r>
          </w:p>
        </w:tc>
        <w:tc>
          <w:tcPr>
            <w:tcW w:w="108" w:type="pct"/>
            <w:tcBorders>
              <w:top w:val="nil"/>
              <w:left w:val="nil"/>
              <w:bottom w:val="nil"/>
              <w:right w:val="nil"/>
            </w:tcBorders>
            <w:shd w:val="clear" w:color="000000" w:fill="FFFFFF"/>
            <w:noWrap/>
            <w:vAlign w:val="center"/>
          </w:tcPr>
          <w:p w14:paraId="07EF1501" w14:textId="77777777" w:rsidR="00B32DEE" w:rsidRDefault="00000000">
            <w:pPr>
              <w:rPr>
                <w:rFonts w:cs="Arial"/>
                <w:sz w:val="18"/>
                <w:szCs w:val="18"/>
              </w:rPr>
            </w:pPr>
            <w:r>
              <w:rPr>
                <w:rFonts w:cs="Arial" w:hint="eastAsia"/>
                <w:sz w:val="18"/>
                <w:szCs w:val="18"/>
              </w:rPr>
              <w:t xml:space="preserve">　</w:t>
            </w:r>
          </w:p>
        </w:tc>
        <w:tc>
          <w:tcPr>
            <w:tcW w:w="108" w:type="pct"/>
            <w:tcBorders>
              <w:top w:val="nil"/>
              <w:left w:val="nil"/>
              <w:bottom w:val="nil"/>
              <w:right w:val="nil"/>
            </w:tcBorders>
            <w:shd w:val="clear" w:color="000000" w:fill="FFFFFF"/>
            <w:noWrap/>
            <w:vAlign w:val="center"/>
          </w:tcPr>
          <w:p w14:paraId="7A05804E" w14:textId="77777777" w:rsidR="00B32DEE" w:rsidRDefault="00000000">
            <w:pPr>
              <w:rPr>
                <w:rFonts w:cs="Arial"/>
                <w:sz w:val="18"/>
                <w:szCs w:val="18"/>
              </w:rPr>
            </w:pPr>
            <w:r>
              <w:rPr>
                <w:rFonts w:cs="Arial" w:hint="eastAsia"/>
                <w:sz w:val="18"/>
                <w:szCs w:val="18"/>
              </w:rPr>
              <w:t xml:space="preserve">　</w:t>
            </w:r>
          </w:p>
        </w:tc>
        <w:tc>
          <w:tcPr>
            <w:tcW w:w="1239" w:type="pct"/>
            <w:tcBorders>
              <w:top w:val="nil"/>
              <w:left w:val="nil"/>
              <w:bottom w:val="nil"/>
              <w:right w:val="nil"/>
            </w:tcBorders>
            <w:shd w:val="clear" w:color="000000" w:fill="FFFFFF"/>
            <w:noWrap/>
            <w:vAlign w:val="center"/>
          </w:tcPr>
          <w:p w14:paraId="40183256" w14:textId="77777777" w:rsidR="00B32DEE" w:rsidRDefault="00000000">
            <w:pPr>
              <w:rPr>
                <w:rFonts w:cs="Arial"/>
                <w:sz w:val="18"/>
                <w:szCs w:val="18"/>
              </w:rPr>
            </w:pPr>
            <w:r>
              <w:rPr>
                <w:rFonts w:cs="Arial" w:hint="eastAsia"/>
                <w:sz w:val="18"/>
                <w:szCs w:val="18"/>
              </w:rPr>
              <w:t xml:space="preserve">　</w:t>
            </w:r>
          </w:p>
        </w:tc>
        <w:tc>
          <w:tcPr>
            <w:tcW w:w="605" w:type="pct"/>
            <w:tcBorders>
              <w:top w:val="nil"/>
              <w:left w:val="nil"/>
              <w:bottom w:val="nil"/>
              <w:right w:val="nil"/>
            </w:tcBorders>
            <w:shd w:val="clear" w:color="000000" w:fill="FFFFFF"/>
            <w:noWrap/>
            <w:vAlign w:val="center"/>
          </w:tcPr>
          <w:p w14:paraId="7B4FECC6"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nil"/>
              <w:right w:val="nil"/>
            </w:tcBorders>
            <w:shd w:val="clear" w:color="000000" w:fill="FFFFFF"/>
            <w:noWrap/>
            <w:vAlign w:val="center"/>
          </w:tcPr>
          <w:p w14:paraId="443B5879"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nil"/>
              <w:right w:val="nil"/>
            </w:tcBorders>
            <w:shd w:val="clear" w:color="000000" w:fill="FFFFFF"/>
            <w:noWrap/>
            <w:vAlign w:val="center"/>
          </w:tcPr>
          <w:p w14:paraId="33BDED34"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nil"/>
              <w:right w:val="nil"/>
            </w:tcBorders>
            <w:shd w:val="clear" w:color="000000" w:fill="FFFFFF"/>
            <w:noWrap/>
            <w:vAlign w:val="center"/>
          </w:tcPr>
          <w:p w14:paraId="1841B62A"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nil"/>
              <w:right w:val="nil"/>
            </w:tcBorders>
            <w:shd w:val="clear" w:color="000000" w:fill="FFFFFF"/>
            <w:noWrap/>
            <w:vAlign w:val="center"/>
          </w:tcPr>
          <w:p w14:paraId="2BF62DAB" w14:textId="77777777" w:rsidR="00B32DEE" w:rsidRDefault="00000000">
            <w:pPr>
              <w:rPr>
                <w:rFonts w:cs="Arial"/>
                <w:sz w:val="18"/>
                <w:szCs w:val="18"/>
              </w:rPr>
            </w:pPr>
            <w:r>
              <w:rPr>
                <w:rFonts w:cs="Arial" w:hint="eastAsia"/>
                <w:sz w:val="18"/>
                <w:szCs w:val="18"/>
              </w:rPr>
              <w:t xml:space="preserve">　</w:t>
            </w:r>
          </w:p>
        </w:tc>
        <w:tc>
          <w:tcPr>
            <w:tcW w:w="564" w:type="pct"/>
            <w:tcBorders>
              <w:top w:val="nil"/>
              <w:left w:val="nil"/>
              <w:bottom w:val="nil"/>
              <w:right w:val="single" w:sz="4" w:space="0" w:color="808080"/>
            </w:tcBorders>
            <w:shd w:val="clear" w:color="000000" w:fill="FFFFFF"/>
            <w:noWrap/>
            <w:vAlign w:val="center"/>
          </w:tcPr>
          <w:p w14:paraId="1E42CCBE" w14:textId="77777777" w:rsidR="00B32DEE" w:rsidRDefault="00000000">
            <w:pPr>
              <w:jc w:val="right"/>
              <w:rPr>
                <w:rFonts w:cs="Arial"/>
                <w:color w:val="000000"/>
                <w:sz w:val="22"/>
                <w:szCs w:val="22"/>
              </w:rPr>
            </w:pPr>
            <w:r>
              <w:rPr>
                <w:rFonts w:cs="Arial" w:hint="eastAsia"/>
                <w:color w:val="000000"/>
                <w:sz w:val="22"/>
                <w:szCs w:val="22"/>
              </w:rPr>
              <w:t>公开03表</w:t>
            </w:r>
          </w:p>
        </w:tc>
      </w:tr>
      <w:tr w:rsidR="00B32DEE" w14:paraId="141C6B9D" w14:textId="77777777" w:rsidTr="00AD2FB9">
        <w:trPr>
          <w:trHeight w:val="300"/>
        </w:trPr>
        <w:tc>
          <w:tcPr>
            <w:tcW w:w="1563" w:type="pct"/>
            <w:gridSpan w:val="4"/>
            <w:tcBorders>
              <w:top w:val="nil"/>
              <w:left w:val="nil"/>
              <w:bottom w:val="single" w:sz="4" w:space="0" w:color="808080"/>
              <w:right w:val="nil"/>
            </w:tcBorders>
            <w:shd w:val="clear" w:color="000000" w:fill="FFFFFF"/>
            <w:noWrap/>
            <w:vAlign w:val="center"/>
          </w:tcPr>
          <w:p w14:paraId="60C17918" w14:textId="77777777" w:rsidR="00B32DEE" w:rsidRDefault="00000000">
            <w:pPr>
              <w:rPr>
                <w:rFonts w:cs="Arial"/>
                <w:color w:val="000000"/>
                <w:sz w:val="22"/>
                <w:szCs w:val="22"/>
              </w:rPr>
            </w:pPr>
            <w:r>
              <w:rPr>
                <w:rFonts w:cs="Arial" w:hint="eastAsia"/>
                <w:color w:val="000000"/>
                <w:sz w:val="22"/>
                <w:szCs w:val="22"/>
              </w:rPr>
              <w:t>部门：信阳市平桥区统计局</w:t>
            </w:r>
          </w:p>
        </w:tc>
        <w:tc>
          <w:tcPr>
            <w:tcW w:w="605" w:type="pct"/>
            <w:tcBorders>
              <w:top w:val="nil"/>
              <w:left w:val="nil"/>
              <w:bottom w:val="single" w:sz="4" w:space="0" w:color="808080"/>
              <w:right w:val="nil"/>
            </w:tcBorders>
            <w:shd w:val="clear" w:color="000000" w:fill="FFFFFF"/>
            <w:noWrap/>
            <w:vAlign w:val="center"/>
          </w:tcPr>
          <w:p w14:paraId="794F8992" w14:textId="77777777" w:rsidR="00B32DEE" w:rsidRDefault="00000000">
            <w:pPr>
              <w:jc w:val="center"/>
              <w:rPr>
                <w:rFonts w:cs="Arial"/>
                <w:color w:val="000000"/>
                <w:sz w:val="22"/>
                <w:szCs w:val="22"/>
              </w:rPr>
            </w:pPr>
            <w:r>
              <w:rPr>
                <w:rFonts w:cs="Arial" w:hint="eastAsia"/>
                <w:color w:val="000000"/>
                <w:sz w:val="22"/>
                <w:szCs w:val="22"/>
              </w:rPr>
              <w:t>2020年度</w:t>
            </w:r>
          </w:p>
        </w:tc>
        <w:tc>
          <w:tcPr>
            <w:tcW w:w="567" w:type="pct"/>
            <w:tcBorders>
              <w:top w:val="nil"/>
              <w:left w:val="nil"/>
              <w:bottom w:val="single" w:sz="4" w:space="0" w:color="808080"/>
              <w:right w:val="nil"/>
            </w:tcBorders>
            <w:shd w:val="clear" w:color="000000" w:fill="FFFFFF"/>
            <w:noWrap/>
            <w:vAlign w:val="center"/>
          </w:tcPr>
          <w:p w14:paraId="7B5DAFE7"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single" w:sz="4" w:space="0" w:color="808080"/>
              <w:right w:val="nil"/>
            </w:tcBorders>
            <w:shd w:val="clear" w:color="000000" w:fill="FFFFFF"/>
            <w:noWrap/>
            <w:vAlign w:val="center"/>
          </w:tcPr>
          <w:p w14:paraId="54323983"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single" w:sz="4" w:space="0" w:color="808080"/>
              <w:right w:val="nil"/>
            </w:tcBorders>
            <w:shd w:val="clear" w:color="000000" w:fill="FFFFFF"/>
            <w:noWrap/>
            <w:vAlign w:val="center"/>
          </w:tcPr>
          <w:p w14:paraId="25D53587" w14:textId="77777777" w:rsidR="00B32DEE" w:rsidRDefault="00000000">
            <w:pPr>
              <w:rPr>
                <w:rFonts w:cs="Arial"/>
                <w:sz w:val="18"/>
                <w:szCs w:val="18"/>
              </w:rPr>
            </w:pPr>
            <w:r>
              <w:rPr>
                <w:rFonts w:cs="Arial" w:hint="eastAsia"/>
                <w:sz w:val="18"/>
                <w:szCs w:val="18"/>
              </w:rPr>
              <w:t xml:space="preserve">　</w:t>
            </w:r>
          </w:p>
        </w:tc>
        <w:tc>
          <w:tcPr>
            <w:tcW w:w="567" w:type="pct"/>
            <w:tcBorders>
              <w:top w:val="nil"/>
              <w:left w:val="nil"/>
              <w:bottom w:val="single" w:sz="4" w:space="0" w:color="808080"/>
              <w:right w:val="nil"/>
            </w:tcBorders>
            <w:shd w:val="clear" w:color="000000" w:fill="FFFFFF"/>
            <w:noWrap/>
            <w:vAlign w:val="center"/>
          </w:tcPr>
          <w:p w14:paraId="7F7334D6" w14:textId="77777777" w:rsidR="00B32DEE" w:rsidRDefault="00000000">
            <w:pPr>
              <w:rPr>
                <w:rFonts w:cs="Arial"/>
                <w:sz w:val="18"/>
                <w:szCs w:val="18"/>
              </w:rPr>
            </w:pPr>
            <w:r>
              <w:rPr>
                <w:rFonts w:cs="Arial" w:hint="eastAsia"/>
                <w:sz w:val="18"/>
                <w:szCs w:val="18"/>
              </w:rPr>
              <w:t xml:space="preserve">　</w:t>
            </w:r>
          </w:p>
        </w:tc>
        <w:tc>
          <w:tcPr>
            <w:tcW w:w="564" w:type="pct"/>
            <w:tcBorders>
              <w:top w:val="nil"/>
              <w:left w:val="nil"/>
              <w:bottom w:val="single" w:sz="4" w:space="0" w:color="808080"/>
              <w:right w:val="single" w:sz="4" w:space="0" w:color="808080"/>
            </w:tcBorders>
            <w:shd w:val="clear" w:color="000000" w:fill="FFFFFF"/>
            <w:noWrap/>
            <w:vAlign w:val="center"/>
          </w:tcPr>
          <w:p w14:paraId="01BEE9CF" w14:textId="3C375CE4" w:rsidR="00B32DEE" w:rsidRDefault="00000000">
            <w:pPr>
              <w:jc w:val="right"/>
              <w:rPr>
                <w:rFonts w:cs="Arial"/>
                <w:color w:val="000000"/>
                <w:sz w:val="22"/>
                <w:szCs w:val="22"/>
              </w:rPr>
            </w:pPr>
            <w:r>
              <w:rPr>
                <w:rFonts w:cs="Arial" w:hint="eastAsia"/>
                <w:color w:val="000000"/>
                <w:sz w:val="22"/>
                <w:szCs w:val="22"/>
              </w:rPr>
              <w:t>金额单位：</w:t>
            </w:r>
            <w:r w:rsidR="0016237E">
              <w:rPr>
                <w:rFonts w:cs="Arial" w:hint="eastAsia"/>
                <w:color w:val="000000"/>
                <w:sz w:val="22"/>
                <w:szCs w:val="22"/>
              </w:rPr>
              <w:t>万</w:t>
            </w:r>
            <w:r>
              <w:rPr>
                <w:rFonts w:cs="Arial" w:hint="eastAsia"/>
                <w:color w:val="000000"/>
                <w:sz w:val="22"/>
                <w:szCs w:val="22"/>
              </w:rPr>
              <w:t>元</w:t>
            </w:r>
          </w:p>
        </w:tc>
      </w:tr>
      <w:tr w:rsidR="00B32DEE" w14:paraId="5B15C347" w14:textId="77777777" w:rsidTr="00AD2FB9">
        <w:trPr>
          <w:trHeight w:val="300"/>
        </w:trPr>
        <w:tc>
          <w:tcPr>
            <w:tcW w:w="1563" w:type="pct"/>
            <w:gridSpan w:val="4"/>
            <w:tcBorders>
              <w:top w:val="nil"/>
              <w:left w:val="single" w:sz="4" w:space="0" w:color="000000"/>
              <w:bottom w:val="single" w:sz="4" w:space="0" w:color="000000"/>
              <w:right w:val="single" w:sz="4" w:space="0" w:color="000000"/>
            </w:tcBorders>
            <w:shd w:val="clear" w:color="000000" w:fill="C0C0C0"/>
            <w:noWrap/>
            <w:vAlign w:val="center"/>
          </w:tcPr>
          <w:p w14:paraId="21592F78" w14:textId="77777777" w:rsidR="00B32DEE" w:rsidRDefault="00000000">
            <w:pPr>
              <w:rPr>
                <w:rFonts w:cs="Arial"/>
                <w:sz w:val="20"/>
                <w:szCs w:val="20"/>
              </w:rPr>
            </w:pPr>
            <w:r>
              <w:rPr>
                <w:rFonts w:cs="Arial" w:hint="eastAsia"/>
                <w:sz w:val="20"/>
                <w:szCs w:val="20"/>
              </w:rPr>
              <w:t>项目</w:t>
            </w:r>
          </w:p>
        </w:tc>
        <w:tc>
          <w:tcPr>
            <w:tcW w:w="605" w:type="pct"/>
            <w:vMerge w:val="restart"/>
            <w:tcBorders>
              <w:top w:val="nil"/>
              <w:left w:val="nil"/>
              <w:bottom w:val="single" w:sz="4" w:space="0" w:color="000000"/>
              <w:right w:val="single" w:sz="4" w:space="0" w:color="000000"/>
            </w:tcBorders>
            <w:shd w:val="clear" w:color="000000" w:fill="C0C0C0"/>
            <w:vAlign w:val="center"/>
          </w:tcPr>
          <w:p w14:paraId="757ED95F" w14:textId="77777777" w:rsidR="00B32DEE" w:rsidRDefault="00000000">
            <w:pPr>
              <w:jc w:val="center"/>
              <w:rPr>
                <w:rFonts w:cs="Arial"/>
                <w:sz w:val="20"/>
                <w:szCs w:val="20"/>
              </w:rPr>
            </w:pPr>
            <w:r>
              <w:rPr>
                <w:rFonts w:cs="Arial" w:hint="eastAsia"/>
                <w:sz w:val="20"/>
                <w:szCs w:val="20"/>
              </w:rPr>
              <w:t>本年支出合计</w:t>
            </w:r>
          </w:p>
        </w:tc>
        <w:tc>
          <w:tcPr>
            <w:tcW w:w="567" w:type="pct"/>
            <w:vMerge w:val="restart"/>
            <w:tcBorders>
              <w:top w:val="nil"/>
              <w:left w:val="nil"/>
              <w:bottom w:val="single" w:sz="4" w:space="0" w:color="000000"/>
              <w:right w:val="single" w:sz="4" w:space="0" w:color="000000"/>
            </w:tcBorders>
            <w:shd w:val="clear" w:color="000000" w:fill="C0C0C0"/>
            <w:vAlign w:val="center"/>
          </w:tcPr>
          <w:p w14:paraId="1E65F5FE" w14:textId="77777777" w:rsidR="00B32DEE" w:rsidRDefault="00000000">
            <w:pPr>
              <w:jc w:val="center"/>
              <w:rPr>
                <w:rFonts w:cs="Arial"/>
                <w:sz w:val="20"/>
                <w:szCs w:val="20"/>
              </w:rPr>
            </w:pPr>
            <w:r>
              <w:rPr>
                <w:rFonts w:cs="Arial" w:hint="eastAsia"/>
                <w:sz w:val="20"/>
                <w:szCs w:val="20"/>
              </w:rPr>
              <w:t>基本支出</w:t>
            </w:r>
          </w:p>
        </w:tc>
        <w:tc>
          <w:tcPr>
            <w:tcW w:w="567" w:type="pct"/>
            <w:vMerge w:val="restart"/>
            <w:tcBorders>
              <w:top w:val="nil"/>
              <w:left w:val="nil"/>
              <w:bottom w:val="single" w:sz="4" w:space="0" w:color="000000"/>
              <w:right w:val="single" w:sz="4" w:space="0" w:color="000000"/>
            </w:tcBorders>
            <w:shd w:val="clear" w:color="000000" w:fill="C0C0C0"/>
            <w:vAlign w:val="center"/>
          </w:tcPr>
          <w:p w14:paraId="489ADB14" w14:textId="77777777" w:rsidR="00B32DEE" w:rsidRDefault="00000000">
            <w:pPr>
              <w:jc w:val="center"/>
              <w:rPr>
                <w:rFonts w:cs="Arial"/>
                <w:sz w:val="20"/>
                <w:szCs w:val="20"/>
              </w:rPr>
            </w:pPr>
            <w:r>
              <w:rPr>
                <w:rFonts w:cs="Arial" w:hint="eastAsia"/>
                <w:sz w:val="20"/>
                <w:szCs w:val="20"/>
              </w:rPr>
              <w:t>项目支出</w:t>
            </w:r>
          </w:p>
        </w:tc>
        <w:tc>
          <w:tcPr>
            <w:tcW w:w="567" w:type="pct"/>
            <w:vMerge w:val="restart"/>
            <w:tcBorders>
              <w:top w:val="nil"/>
              <w:left w:val="nil"/>
              <w:bottom w:val="single" w:sz="4" w:space="0" w:color="000000"/>
              <w:right w:val="single" w:sz="4" w:space="0" w:color="000000"/>
            </w:tcBorders>
            <w:shd w:val="clear" w:color="000000" w:fill="C0C0C0"/>
            <w:vAlign w:val="center"/>
          </w:tcPr>
          <w:p w14:paraId="77D364E1" w14:textId="77777777" w:rsidR="00B32DEE" w:rsidRDefault="00000000">
            <w:pPr>
              <w:jc w:val="center"/>
              <w:rPr>
                <w:rFonts w:cs="Arial"/>
                <w:sz w:val="20"/>
                <w:szCs w:val="20"/>
              </w:rPr>
            </w:pPr>
            <w:r>
              <w:rPr>
                <w:rFonts w:cs="Arial" w:hint="eastAsia"/>
                <w:sz w:val="20"/>
                <w:szCs w:val="20"/>
              </w:rPr>
              <w:t>上缴上级支出</w:t>
            </w:r>
          </w:p>
        </w:tc>
        <w:tc>
          <w:tcPr>
            <w:tcW w:w="567" w:type="pct"/>
            <w:vMerge w:val="restart"/>
            <w:tcBorders>
              <w:top w:val="nil"/>
              <w:left w:val="nil"/>
              <w:bottom w:val="single" w:sz="4" w:space="0" w:color="000000"/>
              <w:right w:val="single" w:sz="4" w:space="0" w:color="000000"/>
            </w:tcBorders>
            <w:shd w:val="clear" w:color="000000" w:fill="C0C0C0"/>
            <w:vAlign w:val="center"/>
          </w:tcPr>
          <w:p w14:paraId="03D20B0C" w14:textId="77777777" w:rsidR="00B32DEE" w:rsidRDefault="00000000">
            <w:pPr>
              <w:jc w:val="center"/>
              <w:rPr>
                <w:rFonts w:cs="Arial"/>
                <w:sz w:val="20"/>
                <w:szCs w:val="20"/>
              </w:rPr>
            </w:pPr>
            <w:r>
              <w:rPr>
                <w:rFonts w:cs="Arial" w:hint="eastAsia"/>
                <w:sz w:val="20"/>
                <w:szCs w:val="20"/>
              </w:rPr>
              <w:t>经营支出</w:t>
            </w:r>
          </w:p>
        </w:tc>
        <w:tc>
          <w:tcPr>
            <w:tcW w:w="564" w:type="pct"/>
            <w:vMerge w:val="restart"/>
            <w:tcBorders>
              <w:top w:val="nil"/>
              <w:left w:val="nil"/>
              <w:bottom w:val="single" w:sz="4" w:space="0" w:color="000000"/>
              <w:right w:val="single" w:sz="4" w:space="0" w:color="000000"/>
            </w:tcBorders>
            <w:shd w:val="clear" w:color="000000" w:fill="C0C0C0"/>
            <w:vAlign w:val="center"/>
          </w:tcPr>
          <w:p w14:paraId="2BFE6FDA" w14:textId="77777777" w:rsidR="00B32DEE" w:rsidRDefault="00000000">
            <w:pPr>
              <w:jc w:val="center"/>
              <w:rPr>
                <w:rFonts w:cs="Arial"/>
                <w:sz w:val="20"/>
                <w:szCs w:val="20"/>
              </w:rPr>
            </w:pPr>
            <w:r>
              <w:rPr>
                <w:rFonts w:cs="Arial" w:hint="eastAsia"/>
                <w:sz w:val="20"/>
                <w:szCs w:val="20"/>
              </w:rPr>
              <w:t>对附属单位补助支出</w:t>
            </w:r>
          </w:p>
        </w:tc>
      </w:tr>
      <w:tr w:rsidR="00B32DEE" w14:paraId="26A93996" w14:textId="77777777" w:rsidTr="00AD2FB9">
        <w:trPr>
          <w:trHeight w:val="312"/>
        </w:trPr>
        <w:tc>
          <w:tcPr>
            <w:tcW w:w="324" w:type="pct"/>
            <w:gridSpan w:val="3"/>
            <w:vMerge w:val="restart"/>
            <w:tcBorders>
              <w:top w:val="nil"/>
              <w:left w:val="single" w:sz="4" w:space="0" w:color="000000"/>
              <w:bottom w:val="single" w:sz="4" w:space="0" w:color="000000"/>
              <w:right w:val="single" w:sz="4" w:space="0" w:color="000000"/>
            </w:tcBorders>
            <w:shd w:val="clear" w:color="000000" w:fill="C0C0C0"/>
            <w:vAlign w:val="center"/>
          </w:tcPr>
          <w:p w14:paraId="6CF166C3" w14:textId="77777777" w:rsidR="00B32DEE" w:rsidRDefault="00000000">
            <w:pPr>
              <w:jc w:val="center"/>
              <w:rPr>
                <w:rFonts w:cs="Arial"/>
                <w:sz w:val="20"/>
                <w:szCs w:val="20"/>
              </w:rPr>
            </w:pPr>
            <w:r>
              <w:rPr>
                <w:rFonts w:cs="Arial" w:hint="eastAsia"/>
                <w:sz w:val="20"/>
                <w:szCs w:val="20"/>
              </w:rPr>
              <w:t>功能分类科目编码</w:t>
            </w:r>
          </w:p>
        </w:tc>
        <w:tc>
          <w:tcPr>
            <w:tcW w:w="1239" w:type="pct"/>
            <w:vMerge w:val="restart"/>
            <w:tcBorders>
              <w:top w:val="nil"/>
              <w:left w:val="nil"/>
              <w:bottom w:val="single" w:sz="4" w:space="0" w:color="000000"/>
              <w:right w:val="single" w:sz="4" w:space="0" w:color="000000"/>
            </w:tcBorders>
            <w:shd w:val="clear" w:color="000000" w:fill="C0C0C0"/>
            <w:noWrap/>
            <w:vAlign w:val="center"/>
          </w:tcPr>
          <w:p w14:paraId="04003D3B" w14:textId="77777777" w:rsidR="00B32DEE" w:rsidRDefault="00000000">
            <w:pPr>
              <w:jc w:val="center"/>
              <w:rPr>
                <w:rFonts w:cs="Arial"/>
                <w:sz w:val="20"/>
                <w:szCs w:val="20"/>
              </w:rPr>
            </w:pPr>
            <w:r>
              <w:rPr>
                <w:rFonts w:cs="Arial" w:hint="eastAsia"/>
                <w:sz w:val="20"/>
                <w:szCs w:val="20"/>
              </w:rPr>
              <w:t>科目名称</w:t>
            </w:r>
          </w:p>
        </w:tc>
        <w:tc>
          <w:tcPr>
            <w:tcW w:w="605" w:type="pct"/>
            <w:vMerge/>
            <w:tcBorders>
              <w:top w:val="nil"/>
              <w:left w:val="nil"/>
              <w:bottom w:val="single" w:sz="4" w:space="0" w:color="000000"/>
              <w:right w:val="single" w:sz="4" w:space="0" w:color="000000"/>
            </w:tcBorders>
            <w:vAlign w:val="center"/>
          </w:tcPr>
          <w:p w14:paraId="1839B39D"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78AC43D5"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03B32C42"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0BB5866B"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4DF27151" w14:textId="77777777" w:rsidR="00B32DEE" w:rsidRDefault="00B32DEE">
            <w:pPr>
              <w:rPr>
                <w:rFonts w:cs="Arial"/>
                <w:sz w:val="20"/>
                <w:szCs w:val="20"/>
              </w:rPr>
            </w:pPr>
          </w:p>
        </w:tc>
        <w:tc>
          <w:tcPr>
            <w:tcW w:w="564" w:type="pct"/>
            <w:vMerge/>
            <w:tcBorders>
              <w:top w:val="nil"/>
              <w:left w:val="nil"/>
              <w:bottom w:val="single" w:sz="4" w:space="0" w:color="000000"/>
              <w:right w:val="single" w:sz="4" w:space="0" w:color="000000"/>
            </w:tcBorders>
            <w:vAlign w:val="center"/>
          </w:tcPr>
          <w:p w14:paraId="68F1FDF9" w14:textId="77777777" w:rsidR="00B32DEE" w:rsidRDefault="00B32DEE">
            <w:pPr>
              <w:rPr>
                <w:rFonts w:cs="Arial"/>
                <w:sz w:val="20"/>
                <w:szCs w:val="20"/>
              </w:rPr>
            </w:pPr>
          </w:p>
        </w:tc>
      </w:tr>
      <w:tr w:rsidR="00B32DEE" w14:paraId="3F2307B8" w14:textId="77777777" w:rsidTr="00AD2FB9">
        <w:trPr>
          <w:trHeight w:val="312"/>
        </w:trPr>
        <w:tc>
          <w:tcPr>
            <w:tcW w:w="324" w:type="pct"/>
            <w:gridSpan w:val="3"/>
            <w:vMerge/>
            <w:tcBorders>
              <w:top w:val="nil"/>
              <w:left w:val="single" w:sz="4" w:space="0" w:color="000000"/>
              <w:bottom w:val="single" w:sz="4" w:space="0" w:color="000000"/>
              <w:right w:val="single" w:sz="4" w:space="0" w:color="000000"/>
            </w:tcBorders>
            <w:vAlign w:val="center"/>
          </w:tcPr>
          <w:p w14:paraId="4512FA32" w14:textId="77777777" w:rsidR="00B32DEE" w:rsidRDefault="00B32DEE">
            <w:pPr>
              <w:rPr>
                <w:rFonts w:cs="Arial"/>
                <w:sz w:val="20"/>
                <w:szCs w:val="20"/>
              </w:rPr>
            </w:pPr>
          </w:p>
        </w:tc>
        <w:tc>
          <w:tcPr>
            <w:tcW w:w="1239" w:type="pct"/>
            <w:vMerge/>
            <w:tcBorders>
              <w:top w:val="nil"/>
              <w:left w:val="nil"/>
              <w:bottom w:val="single" w:sz="4" w:space="0" w:color="000000"/>
              <w:right w:val="single" w:sz="4" w:space="0" w:color="000000"/>
            </w:tcBorders>
            <w:vAlign w:val="center"/>
          </w:tcPr>
          <w:p w14:paraId="04152DAE" w14:textId="77777777" w:rsidR="00B32DEE" w:rsidRDefault="00B32DEE">
            <w:pPr>
              <w:rPr>
                <w:rFonts w:cs="Arial"/>
                <w:sz w:val="20"/>
                <w:szCs w:val="20"/>
              </w:rPr>
            </w:pPr>
          </w:p>
        </w:tc>
        <w:tc>
          <w:tcPr>
            <w:tcW w:w="605" w:type="pct"/>
            <w:vMerge/>
            <w:tcBorders>
              <w:top w:val="nil"/>
              <w:left w:val="nil"/>
              <w:bottom w:val="single" w:sz="4" w:space="0" w:color="000000"/>
              <w:right w:val="single" w:sz="4" w:space="0" w:color="000000"/>
            </w:tcBorders>
            <w:vAlign w:val="center"/>
          </w:tcPr>
          <w:p w14:paraId="3B8613B3"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21AE894E"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3FD62F8E"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16EB3999"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590D6258" w14:textId="77777777" w:rsidR="00B32DEE" w:rsidRDefault="00B32DEE">
            <w:pPr>
              <w:rPr>
                <w:rFonts w:cs="Arial"/>
                <w:sz w:val="20"/>
                <w:szCs w:val="20"/>
              </w:rPr>
            </w:pPr>
          </w:p>
        </w:tc>
        <w:tc>
          <w:tcPr>
            <w:tcW w:w="564" w:type="pct"/>
            <w:vMerge/>
            <w:tcBorders>
              <w:top w:val="nil"/>
              <w:left w:val="nil"/>
              <w:bottom w:val="single" w:sz="4" w:space="0" w:color="000000"/>
              <w:right w:val="single" w:sz="4" w:space="0" w:color="000000"/>
            </w:tcBorders>
            <w:vAlign w:val="center"/>
          </w:tcPr>
          <w:p w14:paraId="7182B9E9" w14:textId="77777777" w:rsidR="00B32DEE" w:rsidRDefault="00B32DEE">
            <w:pPr>
              <w:rPr>
                <w:rFonts w:cs="Arial"/>
                <w:sz w:val="20"/>
                <w:szCs w:val="20"/>
              </w:rPr>
            </w:pPr>
          </w:p>
        </w:tc>
      </w:tr>
      <w:tr w:rsidR="00B32DEE" w14:paraId="6D266E59" w14:textId="77777777" w:rsidTr="00AD2FB9">
        <w:trPr>
          <w:trHeight w:val="312"/>
        </w:trPr>
        <w:tc>
          <w:tcPr>
            <w:tcW w:w="324" w:type="pct"/>
            <w:gridSpan w:val="3"/>
            <w:vMerge/>
            <w:tcBorders>
              <w:top w:val="nil"/>
              <w:left w:val="single" w:sz="4" w:space="0" w:color="000000"/>
              <w:bottom w:val="single" w:sz="4" w:space="0" w:color="000000"/>
              <w:right w:val="single" w:sz="4" w:space="0" w:color="000000"/>
            </w:tcBorders>
            <w:vAlign w:val="center"/>
          </w:tcPr>
          <w:p w14:paraId="3DEC0339" w14:textId="77777777" w:rsidR="00B32DEE" w:rsidRDefault="00B32DEE">
            <w:pPr>
              <w:rPr>
                <w:rFonts w:cs="Arial"/>
                <w:sz w:val="20"/>
                <w:szCs w:val="20"/>
              </w:rPr>
            </w:pPr>
          </w:p>
        </w:tc>
        <w:tc>
          <w:tcPr>
            <w:tcW w:w="1239" w:type="pct"/>
            <w:vMerge/>
            <w:tcBorders>
              <w:top w:val="nil"/>
              <w:left w:val="nil"/>
              <w:bottom w:val="single" w:sz="4" w:space="0" w:color="000000"/>
              <w:right w:val="single" w:sz="4" w:space="0" w:color="000000"/>
            </w:tcBorders>
            <w:vAlign w:val="center"/>
          </w:tcPr>
          <w:p w14:paraId="22447255" w14:textId="77777777" w:rsidR="00B32DEE" w:rsidRDefault="00B32DEE">
            <w:pPr>
              <w:rPr>
                <w:rFonts w:cs="Arial"/>
                <w:sz w:val="20"/>
                <w:szCs w:val="20"/>
              </w:rPr>
            </w:pPr>
          </w:p>
        </w:tc>
        <w:tc>
          <w:tcPr>
            <w:tcW w:w="605" w:type="pct"/>
            <w:vMerge/>
            <w:tcBorders>
              <w:top w:val="nil"/>
              <w:left w:val="nil"/>
              <w:bottom w:val="single" w:sz="4" w:space="0" w:color="000000"/>
              <w:right w:val="single" w:sz="4" w:space="0" w:color="000000"/>
            </w:tcBorders>
            <w:vAlign w:val="center"/>
          </w:tcPr>
          <w:p w14:paraId="36E2EB70"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3A6F093F"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50C27C65"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502B059C" w14:textId="77777777" w:rsidR="00B32DEE" w:rsidRDefault="00B32DEE">
            <w:pPr>
              <w:rPr>
                <w:rFonts w:cs="Arial"/>
                <w:sz w:val="20"/>
                <w:szCs w:val="20"/>
              </w:rPr>
            </w:pPr>
          </w:p>
        </w:tc>
        <w:tc>
          <w:tcPr>
            <w:tcW w:w="567" w:type="pct"/>
            <w:vMerge/>
            <w:tcBorders>
              <w:top w:val="nil"/>
              <w:left w:val="nil"/>
              <w:bottom w:val="single" w:sz="4" w:space="0" w:color="000000"/>
              <w:right w:val="single" w:sz="4" w:space="0" w:color="000000"/>
            </w:tcBorders>
            <w:vAlign w:val="center"/>
          </w:tcPr>
          <w:p w14:paraId="1D830020" w14:textId="77777777" w:rsidR="00B32DEE" w:rsidRDefault="00B32DEE">
            <w:pPr>
              <w:rPr>
                <w:rFonts w:cs="Arial"/>
                <w:sz w:val="20"/>
                <w:szCs w:val="20"/>
              </w:rPr>
            </w:pPr>
          </w:p>
        </w:tc>
        <w:tc>
          <w:tcPr>
            <w:tcW w:w="564" w:type="pct"/>
            <w:vMerge/>
            <w:tcBorders>
              <w:top w:val="nil"/>
              <w:left w:val="nil"/>
              <w:bottom w:val="single" w:sz="4" w:space="0" w:color="000000"/>
              <w:right w:val="single" w:sz="4" w:space="0" w:color="000000"/>
            </w:tcBorders>
            <w:vAlign w:val="center"/>
          </w:tcPr>
          <w:p w14:paraId="45A885EB" w14:textId="77777777" w:rsidR="00B32DEE" w:rsidRDefault="00B32DEE">
            <w:pPr>
              <w:rPr>
                <w:rFonts w:cs="Arial"/>
                <w:sz w:val="20"/>
                <w:szCs w:val="20"/>
              </w:rPr>
            </w:pPr>
          </w:p>
        </w:tc>
      </w:tr>
      <w:tr w:rsidR="00B32DEE" w14:paraId="5EA29DE8" w14:textId="77777777" w:rsidTr="00AD2FB9">
        <w:trPr>
          <w:trHeight w:val="300"/>
        </w:trPr>
        <w:tc>
          <w:tcPr>
            <w:tcW w:w="1563" w:type="pct"/>
            <w:gridSpan w:val="4"/>
            <w:tcBorders>
              <w:top w:val="nil"/>
              <w:left w:val="single" w:sz="4" w:space="0" w:color="000000"/>
              <w:bottom w:val="single" w:sz="4" w:space="0" w:color="000000"/>
              <w:right w:val="single" w:sz="4" w:space="0" w:color="000000"/>
            </w:tcBorders>
            <w:shd w:val="clear" w:color="000000" w:fill="C0C0C0"/>
            <w:noWrap/>
            <w:vAlign w:val="center"/>
          </w:tcPr>
          <w:p w14:paraId="76642E56" w14:textId="77777777" w:rsidR="00B32DEE" w:rsidRDefault="00000000">
            <w:pPr>
              <w:jc w:val="center"/>
              <w:rPr>
                <w:rFonts w:cs="Arial"/>
                <w:sz w:val="20"/>
                <w:szCs w:val="20"/>
              </w:rPr>
            </w:pPr>
            <w:r>
              <w:rPr>
                <w:rFonts w:cs="Arial" w:hint="eastAsia"/>
                <w:sz w:val="20"/>
                <w:szCs w:val="20"/>
              </w:rPr>
              <w:t>栏次</w:t>
            </w:r>
          </w:p>
        </w:tc>
        <w:tc>
          <w:tcPr>
            <w:tcW w:w="605" w:type="pct"/>
            <w:tcBorders>
              <w:top w:val="nil"/>
              <w:left w:val="nil"/>
              <w:bottom w:val="single" w:sz="4" w:space="0" w:color="000000"/>
              <w:right w:val="single" w:sz="4" w:space="0" w:color="000000"/>
            </w:tcBorders>
            <w:shd w:val="clear" w:color="000000" w:fill="C0C0C0"/>
            <w:vAlign w:val="center"/>
          </w:tcPr>
          <w:p w14:paraId="7C52898E" w14:textId="77777777" w:rsidR="00B32DEE" w:rsidRDefault="00000000">
            <w:pPr>
              <w:jc w:val="center"/>
              <w:rPr>
                <w:rFonts w:cs="Arial"/>
                <w:sz w:val="20"/>
                <w:szCs w:val="20"/>
              </w:rPr>
            </w:pPr>
            <w:r>
              <w:rPr>
                <w:rFonts w:cs="Arial" w:hint="eastAsia"/>
                <w:sz w:val="20"/>
                <w:szCs w:val="20"/>
              </w:rPr>
              <w:t>1</w:t>
            </w:r>
          </w:p>
        </w:tc>
        <w:tc>
          <w:tcPr>
            <w:tcW w:w="567" w:type="pct"/>
            <w:tcBorders>
              <w:top w:val="nil"/>
              <w:left w:val="nil"/>
              <w:bottom w:val="single" w:sz="4" w:space="0" w:color="000000"/>
              <w:right w:val="single" w:sz="4" w:space="0" w:color="000000"/>
            </w:tcBorders>
            <w:shd w:val="clear" w:color="000000" w:fill="C0C0C0"/>
            <w:vAlign w:val="center"/>
          </w:tcPr>
          <w:p w14:paraId="05741795" w14:textId="77777777" w:rsidR="00B32DEE" w:rsidRDefault="00000000">
            <w:pPr>
              <w:jc w:val="center"/>
              <w:rPr>
                <w:rFonts w:cs="Arial"/>
                <w:sz w:val="20"/>
                <w:szCs w:val="20"/>
              </w:rPr>
            </w:pPr>
            <w:r>
              <w:rPr>
                <w:rFonts w:cs="Arial" w:hint="eastAsia"/>
                <w:sz w:val="20"/>
                <w:szCs w:val="20"/>
              </w:rPr>
              <w:t>2</w:t>
            </w:r>
          </w:p>
        </w:tc>
        <w:tc>
          <w:tcPr>
            <w:tcW w:w="567" w:type="pct"/>
            <w:tcBorders>
              <w:top w:val="nil"/>
              <w:left w:val="nil"/>
              <w:bottom w:val="single" w:sz="4" w:space="0" w:color="000000"/>
              <w:right w:val="single" w:sz="4" w:space="0" w:color="000000"/>
            </w:tcBorders>
            <w:shd w:val="clear" w:color="000000" w:fill="C0C0C0"/>
            <w:vAlign w:val="center"/>
          </w:tcPr>
          <w:p w14:paraId="51B96082" w14:textId="77777777" w:rsidR="00B32DEE" w:rsidRDefault="00000000">
            <w:pPr>
              <w:jc w:val="center"/>
              <w:rPr>
                <w:rFonts w:cs="Arial"/>
                <w:sz w:val="20"/>
                <w:szCs w:val="20"/>
              </w:rPr>
            </w:pPr>
            <w:r>
              <w:rPr>
                <w:rFonts w:cs="Arial" w:hint="eastAsia"/>
                <w:sz w:val="20"/>
                <w:szCs w:val="20"/>
              </w:rPr>
              <w:t>3</w:t>
            </w:r>
          </w:p>
        </w:tc>
        <w:tc>
          <w:tcPr>
            <w:tcW w:w="567" w:type="pct"/>
            <w:tcBorders>
              <w:top w:val="nil"/>
              <w:left w:val="nil"/>
              <w:bottom w:val="single" w:sz="4" w:space="0" w:color="000000"/>
              <w:right w:val="single" w:sz="4" w:space="0" w:color="000000"/>
            </w:tcBorders>
            <w:shd w:val="clear" w:color="000000" w:fill="C0C0C0"/>
            <w:vAlign w:val="center"/>
          </w:tcPr>
          <w:p w14:paraId="4FB8299A" w14:textId="77777777" w:rsidR="00B32DEE" w:rsidRDefault="00000000">
            <w:pPr>
              <w:jc w:val="center"/>
              <w:rPr>
                <w:rFonts w:cs="Arial"/>
                <w:sz w:val="20"/>
                <w:szCs w:val="20"/>
              </w:rPr>
            </w:pPr>
            <w:r>
              <w:rPr>
                <w:rFonts w:cs="Arial" w:hint="eastAsia"/>
                <w:sz w:val="20"/>
                <w:szCs w:val="20"/>
              </w:rPr>
              <w:t>4</w:t>
            </w:r>
          </w:p>
        </w:tc>
        <w:tc>
          <w:tcPr>
            <w:tcW w:w="567" w:type="pct"/>
            <w:tcBorders>
              <w:top w:val="nil"/>
              <w:left w:val="nil"/>
              <w:bottom w:val="single" w:sz="4" w:space="0" w:color="000000"/>
              <w:right w:val="single" w:sz="4" w:space="0" w:color="000000"/>
            </w:tcBorders>
            <w:shd w:val="clear" w:color="000000" w:fill="C0C0C0"/>
            <w:vAlign w:val="center"/>
          </w:tcPr>
          <w:p w14:paraId="6720D2A2" w14:textId="77777777" w:rsidR="00B32DEE" w:rsidRDefault="00000000">
            <w:pPr>
              <w:jc w:val="center"/>
              <w:rPr>
                <w:rFonts w:cs="Arial"/>
                <w:sz w:val="20"/>
                <w:szCs w:val="20"/>
              </w:rPr>
            </w:pPr>
            <w:r>
              <w:rPr>
                <w:rFonts w:cs="Arial" w:hint="eastAsia"/>
                <w:sz w:val="20"/>
                <w:szCs w:val="20"/>
              </w:rPr>
              <w:t>5</w:t>
            </w:r>
          </w:p>
        </w:tc>
        <w:tc>
          <w:tcPr>
            <w:tcW w:w="564" w:type="pct"/>
            <w:tcBorders>
              <w:top w:val="nil"/>
              <w:left w:val="nil"/>
              <w:bottom w:val="single" w:sz="4" w:space="0" w:color="000000"/>
              <w:right w:val="single" w:sz="4" w:space="0" w:color="000000"/>
            </w:tcBorders>
            <w:shd w:val="clear" w:color="000000" w:fill="C0C0C0"/>
            <w:vAlign w:val="center"/>
          </w:tcPr>
          <w:p w14:paraId="713D7AF3" w14:textId="77777777" w:rsidR="00B32DEE" w:rsidRDefault="00000000">
            <w:pPr>
              <w:jc w:val="center"/>
              <w:rPr>
                <w:rFonts w:cs="Arial"/>
                <w:sz w:val="20"/>
                <w:szCs w:val="20"/>
              </w:rPr>
            </w:pPr>
            <w:r>
              <w:rPr>
                <w:rFonts w:cs="Arial" w:hint="eastAsia"/>
                <w:sz w:val="20"/>
                <w:szCs w:val="20"/>
              </w:rPr>
              <w:t>6</w:t>
            </w:r>
          </w:p>
        </w:tc>
      </w:tr>
      <w:tr w:rsidR="00AD2FB9" w14:paraId="243544EF" w14:textId="77777777" w:rsidTr="00AD2FB9">
        <w:trPr>
          <w:trHeight w:val="300"/>
        </w:trPr>
        <w:tc>
          <w:tcPr>
            <w:tcW w:w="1563" w:type="pct"/>
            <w:gridSpan w:val="4"/>
            <w:tcBorders>
              <w:top w:val="nil"/>
              <w:left w:val="single" w:sz="4" w:space="0" w:color="000000"/>
              <w:bottom w:val="single" w:sz="4" w:space="0" w:color="000000"/>
              <w:right w:val="single" w:sz="4" w:space="0" w:color="000000"/>
            </w:tcBorders>
            <w:shd w:val="clear" w:color="000000" w:fill="C0C0C0"/>
            <w:noWrap/>
            <w:vAlign w:val="center"/>
          </w:tcPr>
          <w:p w14:paraId="1F90C133" w14:textId="77777777" w:rsidR="00AD2FB9" w:rsidRDefault="00AD2FB9" w:rsidP="00AD2FB9">
            <w:pPr>
              <w:rPr>
                <w:rFonts w:cs="Arial"/>
                <w:sz w:val="20"/>
                <w:szCs w:val="20"/>
              </w:rPr>
            </w:pPr>
            <w:r>
              <w:rPr>
                <w:rFonts w:cs="Arial" w:hint="eastAsia"/>
                <w:sz w:val="20"/>
                <w:szCs w:val="20"/>
              </w:rPr>
              <w:t>合计</w:t>
            </w:r>
          </w:p>
        </w:tc>
        <w:tc>
          <w:tcPr>
            <w:tcW w:w="605" w:type="pct"/>
            <w:tcBorders>
              <w:top w:val="nil"/>
              <w:left w:val="nil"/>
              <w:bottom w:val="single" w:sz="4" w:space="0" w:color="000000"/>
              <w:right w:val="single" w:sz="4" w:space="0" w:color="000000"/>
            </w:tcBorders>
            <w:shd w:val="clear" w:color="000000" w:fill="FFFFFF"/>
            <w:noWrap/>
            <w:vAlign w:val="center"/>
          </w:tcPr>
          <w:p w14:paraId="0F5074EE" w14:textId="18CAC7DA"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FFFFFF"/>
            <w:noWrap/>
            <w:vAlign w:val="center"/>
          </w:tcPr>
          <w:p w14:paraId="1CA2992B" w14:textId="278A4BA1"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FFFFFF"/>
            <w:noWrap/>
            <w:vAlign w:val="center"/>
          </w:tcPr>
          <w:p w14:paraId="24DABDC5"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tcPr>
          <w:p w14:paraId="76AEFC6A"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tcPr>
          <w:p w14:paraId="32166425"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4" w:type="pct"/>
            <w:tcBorders>
              <w:top w:val="nil"/>
              <w:left w:val="nil"/>
              <w:bottom w:val="single" w:sz="4" w:space="0" w:color="000000"/>
              <w:right w:val="single" w:sz="4" w:space="0" w:color="000000"/>
            </w:tcBorders>
            <w:shd w:val="clear" w:color="000000" w:fill="FFFFFF"/>
            <w:noWrap/>
            <w:vAlign w:val="center"/>
          </w:tcPr>
          <w:p w14:paraId="200CC02D"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28A7DA0C" w14:textId="77777777" w:rsidTr="00AD2FB9">
        <w:trPr>
          <w:trHeight w:val="300"/>
        </w:trPr>
        <w:tc>
          <w:tcPr>
            <w:tcW w:w="324" w:type="pct"/>
            <w:gridSpan w:val="3"/>
            <w:tcBorders>
              <w:top w:val="nil"/>
              <w:left w:val="single" w:sz="4" w:space="0" w:color="000000"/>
              <w:bottom w:val="single" w:sz="4" w:space="0" w:color="000000"/>
              <w:right w:val="single" w:sz="4" w:space="0" w:color="000000"/>
            </w:tcBorders>
            <w:shd w:val="clear" w:color="000000" w:fill="C0C0C0"/>
            <w:noWrap/>
            <w:vAlign w:val="center"/>
          </w:tcPr>
          <w:p w14:paraId="2AA23C59" w14:textId="77777777" w:rsidR="00AD2FB9" w:rsidRDefault="00AD2FB9" w:rsidP="00AD2FB9">
            <w:pPr>
              <w:rPr>
                <w:rFonts w:cs="Arial"/>
                <w:b/>
                <w:bCs/>
                <w:sz w:val="20"/>
                <w:szCs w:val="20"/>
              </w:rPr>
            </w:pPr>
            <w:r>
              <w:rPr>
                <w:rFonts w:cs="Arial" w:hint="eastAsia"/>
                <w:b/>
                <w:bCs/>
                <w:sz w:val="20"/>
                <w:szCs w:val="20"/>
              </w:rPr>
              <w:t>201</w:t>
            </w:r>
          </w:p>
        </w:tc>
        <w:tc>
          <w:tcPr>
            <w:tcW w:w="1239" w:type="pct"/>
            <w:tcBorders>
              <w:top w:val="nil"/>
              <w:left w:val="nil"/>
              <w:bottom w:val="single" w:sz="4" w:space="0" w:color="000000"/>
              <w:right w:val="single" w:sz="4" w:space="0" w:color="000000"/>
            </w:tcBorders>
            <w:shd w:val="clear" w:color="000000" w:fill="C0C0C0"/>
            <w:noWrap/>
            <w:vAlign w:val="center"/>
          </w:tcPr>
          <w:p w14:paraId="2CF1ECAA" w14:textId="77777777" w:rsidR="00AD2FB9" w:rsidRDefault="00AD2FB9" w:rsidP="00AD2FB9">
            <w:pPr>
              <w:rPr>
                <w:rFonts w:cs="Arial"/>
                <w:b/>
                <w:bCs/>
                <w:sz w:val="20"/>
                <w:szCs w:val="20"/>
              </w:rPr>
            </w:pPr>
            <w:r>
              <w:rPr>
                <w:rFonts w:cs="Arial" w:hint="eastAsia"/>
                <w:b/>
                <w:bCs/>
                <w:sz w:val="20"/>
                <w:szCs w:val="20"/>
              </w:rPr>
              <w:t>一般公共服务支出</w:t>
            </w:r>
          </w:p>
        </w:tc>
        <w:tc>
          <w:tcPr>
            <w:tcW w:w="605" w:type="pct"/>
            <w:tcBorders>
              <w:top w:val="nil"/>
              <w:left w:val="nil"/>
              <w:bottom w:val="single" w:sz="4" w:space="0" w:color="000000"/>
              <w:right w:val="single" w:sz="4" w:space="0" w:color="000000"/>
            </w:tcBorders>
            <w:shd w:val="clear" w:color="000000" w:fill="C0C0C0"/>
            <w:noWrap/>
            <w:vAlign w:val="center"/>
          </w:tcPr>
          <w:p w14:paraId="5810F06D" w14:textId="61AFFF3B"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C0C0C0"/>
            <w:noWrap/>
            <w:vAlign w:val="center"/>
          </w:tcPr>
          <w:p w14:paraId="1CE4680E" w14:textId="5A03FC56"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C0C0C0"/>
            <w:noWrap/>
            <w:vAlign w:val="center"/>
          </w:tcPr>
          <w:p w14:paraId="0178AE7E"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C0C0C0"/>
            <w:noWrap/>
            <w:vAlign w:val="center"/>
          </w:tcPr>
          <w:p w14:paraId="0DCABD3E"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C0C0C0"/>
            <w:noWrap/>
            <w:vAlign w:val="center"/>
          </w:tcPr>
          <w:p w14:paraId="35CAA01C"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4" w:type="pct"/>
            <w:tcBorders>
              <w:top w:val="nil"/>
              <w:left w:val="nil"/>
              <w:bottom w:val="single" w:sz="4" w:space="0" w:color="000000"/>
              <w:right w:val="single" w:sz="4" w:space="0" w:color="000000"/>
            </w:tcBorders>
            <w:shd w:val="clear" w:color="000000" w:fill="C0C0C0"/>
            <w:noWrap/>
            <w:vAlign w:val="center"/>
          </w:tcPr>
          <w:p w14:paraId="396D1412"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402D1BB1" w14:textId="77777777" w:rsidTr="00AD2FB9">
        <w:trPr>
          <w:trHeight w:val="300"/>
        </w:trPr>
        <w:tc>
          <w:tcPr>
            <w:tcW w:w="324" w:type="pct"/>
            <w:gridSpan w:val="3"/>
            <w:tcBorders>
              <w:top w:val="nil"/>
              <w:left w:val="single" w:sz="4" w:space="0" w:color="000000"/>
              <w:bottom w:val="single" w:sz="4" w:space="0" w:color="000000"/>
              <w:right w:val="single" w:sz="4" w:space="0" w:color="000000"/>
            </w:tcBorders>
            <w:shd w:val="clear" w:color="000000" w:fill="C0C0C0"/>
            <w:noWrap/>
            <w:vAlign w:val="center"/>
          </w:tcPr>
          <w:p w14:paraId="4A64BA3A" w14:textId="77777777" w:rsidR="00AD2FB9" w:rsidRDefault="00AD2FB9" w:rsidP="00AD2FB9">
            <w:pPr>
              <w:rPr>
                <w:rFonts w:cs="Arial"/>
                <w:b/>
                <w:bCs/>
                <w:sz w:val="20"/>
                <w:szCs w:val="20"/>
              </w:rPr>
            </w:pPr>
            <w:r>
              <w:rPr>
                <w:rFonts w:cs="Arial" w:hint="eastAsia"/>
                <w:b/>
                <w:bCs/>
                <w:sz w:val="20"/>
                <w:szCs w:val="20"/>
              </w:rPr>
              <w:t>20105</w:t>
            </w:r>
          </w:p>
        </w:tc>
        <w:tc>
          <w:tcPr>
            <w:tcW w:w="1239" w:type="pct"/>
            <w:tcBorders>
              <w:top w:val="nil"/>
              <w:left w:val="nil"/>
              <w:bottom w:val="single" w:sz="4" w:space="0" w:color="000000"/>
              <w:right w:val="single" w:sz="4" w:space="0" w:color="000000"/>
            </w:tcBorders>
            <w:shd w:val="clear" w:color="000000" w:fill="C0C0C0"/>
            <w:noWrap/>
            <w:vAlign w:val="center"/>
          </w:tcPr>
          <w:p w14:paraId="154921EF" w14:textId="77777777" w:rsidR="00AD2FB9" w:rsidRDefault="00AD2FB9" w:rsidP="00AD2FB9">
            <w:pPr>
              <w:rPr>
                <w:rFonts w:cs="Arial"/>
                <w:b/>
                <w:bCs/>
                <w:sz w:val="20"/>
                <w:szCs w:val="20"/>
              </w:rPr>
            </w:pPr>
            <w:r>
              <w:rPr>
                <w:rFonts w:cs="Arial" w:hint="eastAsia"/>
                <w:b/>
                <w:bCs/>
                <w:sz w:val="20"/>
                <w:szCs w:val="20"/>
              </w:rPr>
              <w:t>统计信息事务</w:t>
            </w:r>
          </w:p>
        </w:tc>
        <w:tc>
          <w:tcPr>
            <w:tcW w:w="605" w:type="pct"/>
            <w:tcBorders>
              <w:top w:val="nil"/>
              <w:left w:val="nil"/>
              <w:bottom w:val="single" w:sz="4" w:space="0" w:color="000000"/>
              <w:right w:val="single" w:sz="4" w:space="0" w:color="000000"/>
            </w:tcBorders>
            <w:shd w:val="clear" w:color="000000" w:fill="C0C0C0"/>
            <w:noWrap/>
            <w:vAlign w:val="center"/>
          </w:tcPr>
          <w:p w14:paraId="31A77FA7" w14:textId="348CC1AA"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C0C0C0"/>
            <w:noWrap/>
            <w:vAlign w:val="center"/>
          </w:tcPr>
          <w:p w14:paraId="01D8FB7E" w14:textId="5DDEC3B1"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C0C0C0"/>
            <w:noWrap/>
            <w:vAlign w:val="center"/>
          </w:tcPr>
          <w:p w14:paraId="7C34D1BC"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C0C0C0"/>
            <w:noWrap/>
            <w:vAlign w:val="center"/>
          </w:tcPr>
          <w:p w14:paraId="115F05A6"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7" w:type="pct"/>
            <w:tcBorders>
              <w:top w:val="nil"/>
              <w:left w:val="nil"/>
              <w:bottom w:val="single" w:sz="4" w:space="0" w:color="000000"/>
              <w:right w:val="single" w:sz="4" w:space="0" w:color="000000"/>
            </w:tcBorders>
            <w:shd w:val="clear" w:color="000000" w:fill="C0C0C0"/>
            <w:noWrap/>
            <w:vAlign w:val="center"/>
          </w:tcPr>
          <w:p w14:paraId="05686E86" w14:textId="77777777" w:rsidR="00AD2FB9" w:rsidRDefault="00AD2FB9" w:rsidP="00AD2FB9">
            <w:pPr>
              <w:jc w:val="right"/>
              <w:rPr>
                <w:rFonts w:cs="Arial"/>
                <w:b/>
                <w:bCs/>
                <w:sz w:val="20"/>
                <w:szCs w:val="20"/>
              </w:rPr>
            </w:pPr>
            <w:r>
              <w:rPr>
                <w:rFonts w:cs="Arial" w:hint="eastAsia"/>
                <w:b/>
                <w:bCs/>
                <w:sz w:val="20"/>
                <w:szCs w:val="20"/>
              </w:rPr>
              <w:t xml:space="preserve">　</w:t>
            </w:r>
          </w:p>
        </w:tc>
        <w:tc>
          <w:tcPr>
            <w:tcW w:w="564" w:type="pct"/>
            <w:tcBorders>
              <w:top w:val="nil"/>
              <w:left w:val="nil"/>
              <w:bottom w:val="single" w:sz="4" w:space="0" w:color="000000"/>
              <w:right w:val="single" w:sz="4" w:space="0" w:color="000000"/>
            </w:tcBorders>
            <w:shd w:val="clear" w:color="000000" w:fill="C0C0C0"/>
            <w:noWrap/>
            <w:vAlign w:val="center"/>
          </w:tcPr>
          <w:p w14:paraId="1264CD85"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6C538793" w14:textId="77777777" w:rsidTr="00AD2FB9">
        <w:trPr>
          <w:trHeight w:val="300"/>
        </w:trPr>
        <w:tc>
          <w:tcPr>
            <w:tcW w:w="324" w:type="pct"/>
            <w:gridSpan w:val="3"/>
            <w:tcBorders>
              <w:top w:val="nil"/>
              <w:left w:val="single" w:sz="4" w:space="0" w:color="000000"/>
              <w:bottom w:val="single" w:sz="4" w:space="0" w:color="000000"/>
              <w:right w:val="single" w:sz="4" w:space="0" w:color="000000"/>
            </w:tcBorders>
            <w:shd w:val="clear" w:color="000000" w:fill="FFFFFF"/>
            <w:noWrap/>
            <w:vAlign w:val="center"/>
          </w:tcPr>
          <w:p w14:paraId="1D8C2DDE" w14:textId="77777777" w:rsidR="00AD2FB9" w:rsidRDefault="00AD2FB9" w:rsidP="00AD2FB9">
            <w:pPr>
              <w:rPr>
                <w:rFonts w:cs="Arial"/>
                <w:sz w:val="20"/>
                <w:szCs w:val="20"/>
              </w:rPr>
            </w:pPr>
            <w:r>
              <w:rPr>
                <w:rFonts w:cs="Arial" w:hint="eastAsia"/>
                <w:sz w:val="20"/>
                <w:szCs w:val="20"/>
              </w:rPr>
              <w:t>2010501</w:t>
            </w:r>
          </w:p>
        </w:tc>
        <w:tc>
          <w:tcPr>
            <w:tcW w:w="1239" w:type="pct"/>
            <w:tcBorders>
              <w:top w:val="nil"/>
              <w:left w:val="nil"/>
              <w:bottom w:val="single" w:sz="4" w:space="0" w:color="000000"/>
              <w:right w:val="single" w:sz="4" w:space="0" w:color="000000"/>
            </w:tcBorders>
            <w:shd w:val="clear" w:color="000000" w:fill="CCFFFF"/>
            <w:noWrap/>
            <w:vAlign w:val="center"/>
          </w:tcPr>
          <w:p w14:paraId="25C86BF3" w14:textId="77777777" w:rsidR="00AD2FB9" w:rsidRDefault="00AD2FB9" w:rsidP="00AD2FB9">
            <w:pPr>
              <w:rPr>
                <w:rFonts w:cs="Arial"/>
                <w:sz w:val="20"/>
                <w:szCs w:val="20"/>
              </w:rPr>
            </w:pPr>
            <w:r>
              <w:rPr>
                <w:rFonts w:cs="Arial" w:hint="eastAsia"/>
                <w:sz w:val="20"/>
                <w:szCs w:val="20"/>
              </w:rPr>
              <w:t xml:space="preserve">  行政运行</w:t>
            </w:r>
          </w:p>
        </w:tc>
        <w:tc>
          <w:tcPr>
            <w:tcW w:w="605" w:type="pct"/>
            <w:tcBorders>
              <w:top w:val="nil"/>
              <w:left w:val="nil"/>
              <w:bottom w:val="single" w:sz="4" w:space="0" w:color="000000"/>
              <w:right w:val="single" w:sz="4" w:space="0" w:color="000000"/>
            </w:tcBorders>
            <w:shd w:val="clear" w:color="000000" w:fill="FFFFFF"/>
            <w:noWrap/>
            <w:vAlign w:val="center"/>
          </w:tcPr>
          <w:p w14:paraId="14E21C00" w14:textId="210522EC"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FFFFFF"/>
            <w:noWrap/>
            <w:vAlign w:val="center"/>
          </w:tcPr>
          <w:p w14:paraId="4158F3DB" w14:textId="00BF6CAB"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567" w:type="pct"/>
            <w:tcBorders>
              <w:top w:val="nil"/>
              <w:left w:val="nil"/>
              <w:bottom w:val="single" w:sz="4" w:space="0" w:color="000000"/>
              <w:right w:val="single" w:sz="4" w:space="0" w:color="000000"/>
            </w:tcBorders>
            <w:shd w:val="clear" w:color="000000" w:fill="FFFFFF"/>
            <w:noWrap/>
            <w:vAlign w:val="center"/>
          </w:tcPr>
          <w:p w14:paraId="0C8FF9D2" w14:textId="77777777" w:rsidR="00AD2FB9" w:rsidRDefault="00AD2FB9" w:rsidP="00AD2FB9">
            <w:pPr>
              <w:jc w:val="right"/>
              <w:rPr>
                <w:rFonts w:cs="Arial"/>
                <w:sz w:val="20"/>
                <w:szCs w:val="20"/>
              </w:rPr>
            </w:pPr>
            <w:r>
              <w:rPr>
                <w:rFonts w:cs="Arial" w:hint="eastAsia"/>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tcPr>
          <w:p w14:paraId="0A6F97ED" w14:textId="77777777" w:rsidR="00AD2FB9" w:rsidRDefault="00AD2FB9" w:rsidP="00AD2FB9">
            <w:pPr>
              <w:jc w:val="right"/>
              <w:rPr>
                <w:rFonts w:cs="Arial"/>
                <w:sz w:val="20"/>
                <w:szCs w:val="20"/>
              </w:rPr>
            </w:pPr>
            <w:r>
              <w:rPr>
                <w:rFonts w:cs="Arial" w:hint="eastAsia"/>
                <w:sz w:val="20"/>
                <w:szCs w:val="20"/>
              </w:rPr>
              <w:t xml:space="preserve">　</w:t>
            </w:r>
          </w:p>
        </w:tc>
        <w:tc>
          <w:tcPr>
            <w:tcW w:w="567" w:type="pct"/>
            <w:tcBorders>
              <w:top w:val="nil"/>
              <w:left w:val="nil"/>
              <w:bottom w:val="single" w:sz="4" w:space="0" w:color="000000"/>
              <w:right w:val="single" w:sz="4" w:space="0" w:color="000000"/>
            </w:tcBorders>
            <w:shd w:val="clear" w:color="000000" w:fill="FFFFFF"/>
            <w:noWrap/>
            <w:vAlign w:val="center"/>
          </w:tcPr>
          <w:p w14:paraId="76242022" w14:textId="77777777" w:rsidR="00AD2FB9" w:rsidRDefault="00AD2FB9" w:rsidP="00AD2FB9">
            <w:pPr>
              <w:jc w:val="right"/>
              <w:rPr>
                <w:rFonts w:cs="Arial"/>
                <w:sz w:val="20"/>
                <w:szCs w:val="20"/>
              </w:rPr>
            </w:pPr>
            <w:r>
              <w:rPr>
                <w:rFonts w:cs="Arial" w:hint="eastAsia"/>
                <w:sz w:val="20"/>
                <w:szCs w:val="20"/>
              </w:rPr>
              <w:t xml:space="preserve">　</w:t>
            </w:r>
          </w:p>
        </w:tc>
        <w:tc>
          <w:tcPr>
            <w:tcW w:w="564" w:type="pct"/>
            <w:tcBorders>
              <w:top w:val="nil"/>
              <w:left w:val="nil"/>
              <w:bottom w:val="single" w:sz="4" w:space="0" w:color="000000"/>
              <w:right w:val="single" w:sz="4" w:space="0" w:color="000000"/>
            </w:tcBorders>
            <w:shd w:val="clear" w:color="000000" w:fill="FFFFFF"/>
            <w:noWrap/>
            <w:vAlign w:val="center"/>
          </w:tcPr>
          <w:p w14:paraId="62F1ABAA" w14:textId="77777777" w:rsidR="00AD2FB9" w:rsidRDefault="00AD2FB9" w:rsidP="00AD2FB9">
            <w:pPr>
              <w:jc w:val="right"/>
              <w:rPr>
                <w:rFonts w:cs="Arial"/>
                <w:sz w:val="20"/>
                <w:szCs w:val="20"/>
              </w:rPr>
            </w:pPr>
            <w:r>
              <w:rPr>
                <w:rFonts w:cs="Arial" w:hint="eastAsia"/>
                <w:sz w:val="20"/>
                <w:szCs w:val="20"/>
              </w:rPr>
              <w:t xml:space="preserve">　</w:t>
            </w:r>
          </w:p>
        </w:tc>
      </w:tr>
      <w:tr w:rsidR="00AD2FB9" w14:paraId="191F4D8A" w14:textId="77777777">
        <w:trPr>
          <w:trHeight w:val="300"/>
        </w:trPr>
        <w:tc>
          <w:tcPr>
            <w:tcW w:w="5000" w:type="pct"/>
            <w:gridSpan w:val="10"/>
            <w:tcBorders>
              <w:top w:val="nil"/>
              <w:left w:val="nil"/>
              <w:bottom w:val="nil"/>
              <w:right w:val="nil"/>
            </w:tcBorders>
            <w:shd w:val="clear" w:color="000000" w:fill="FFFFFF"/>
            <w:noWrap/>
            <w:vAlign w:val="center"/>
          </w:tcPr>
          <w:p w14:paraId="5B85050B" w14:textId="77777777" w:rsidR="00AD2FB9" w:rsidRDefault="00AD2FB9" w:rsidP="00AD2FB9">
            <w:pPr>
              <w:rPr>
                <w:rFonts w:cs="Arial"/>
                <w:sz w:val="20"/>
                <w:szCs w:val="20"/>
              </w:rPr>
            </w:pPr>
            <w:r>
              <w:rPr>
                <w:rFonts w:cs="Arial" w:hint="eastAsia"/>
                <w:sz w:val="20"/>
                <w:szCs w:val="20"/>
              </w:rPr>
              <w:t>注：本表反映部门本年度各项支出情况。</w:t>
            </w:r>
          </w:p>
        </w:tc>
      </w:tr>
    </w:tbl>
    <w:p w14:paraId="60EE791A" w14:textId="77777777" w:rsidR="00B32DEE" w:rsidRDefault="00B32DEE">
      <w:pPr>
        <w:rPr>
          <w:rFonts w:ascii="仿宋_GB2312" w:eastAsia="仿宋_GB2312" w:hAnsi="仿宋_GB2312" w:cs="仿宋_GB2312"/>
          <w:sz w:val="32"/>
          <w:szCs w:val="32"/>
        </w:rPr>
      </w:pPr>
    </w:p>
    <w:p w14:paraId="37A8CFB5" w14:textId="77777777" w:rsidR="00B32DEE" w:rsidRDefault="00B32DEE">
      <w:pPr>
        <w:rPr>
          <w:rFonts w:ascii="仿宋_GB2312" w:eastAsia="仿宋_GB2312" w:hAnsi="仿宋_GB2312" w:cs="仿宋_GB2312"/>
          <w:sz w:val="32"/>
          <w:szCs w:val="32"/>
        </w:rPr>
      </w:pPr>
    </w:p>
    <w:p w14:paraId="623536DB" w14:textId="77777777" w:rsidR="00B32DEE" w:rsidRDefault="00B32DEE">
      <w:pPr>
        <w:rPr>
          <w:rFonts w:ascii="仿宋_GB2312" w:eastAsia="仿宋_GB2312" w:hAnsi="仿宋_GB2312" w:cs="仿宋_GB2312"/>
          <w:sz w:val="32"/>
          <w:szCs w:val="32"/>
        </w:rPr>
      </w:pPr>
    </w:p>
    <w:p w14:paraId="2E86632D" w14:textId="77777777" w:rsidR="00B32DEE" w:rsidRDefault="00B32DEE">
      <w:pPr>
        <w:rPr>
          <w:rFonts w:ascii="仿宋_GB2312" w:eastAsia="仿宋_GB2312" w:hAnsi="仿宋_GB2312" w:cs="仿宋_GB2312"/>
          <w:sz w:val="32"/>
          <w:szCs w:val="32"/>
        </w:rPr>
      </w:pPr>
    </w:p>
    <w:p w14:paraId="7497733C" w14:textId="77777777" w:rsidR="00B32DEE" w:rsidRDefault="00B32DEE">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2843"/>
        <w:gridCol w:w="415"/>
        <w:gridCol w:w="1365"/>
        <w:gridCol w:w="3202"/>
        <w:gridCol w:w="1147"/>
        <w:gridCol w:w="1365"/>
        <w:gridCol w:w="1366"/>
        <w:gridCol w:w="722"/>
        <w:gridCol w:w="1749"/>
      </w:tblGrid>
      <w:tr w:rsidR="00B32DEE" w14:paraId="5DC2206B" w14:textId="77777777">
        <w:trPr>
          <w:trHeight w:val="375"/>
        </w:trPr>
        <w:tc>
          <w:tcPr>
            <w:tcW w:w="5000" w:type="pct"/>
            <w:gridSpan w:val="9"/>
            <w:tcBorders>
              <w:top w:val="nil"/>
              <w:left w:val="nil"/>
              <w:bottom w:val="nil"/>
              <w:right w:val="single" w:sz="4" w:space="0" w:color="808080"/>
            </w:tcBorders>
            <w:shd w:val="clear" w:color="000000" w:fill="FFFFFF"/>
            <w:noWrap/>
            <w:vAlign w:val="center"/>
          </w:tcPr>
          <w:p w14:paraId="712CC658"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财政拨款收入支出决算总表</w:t>
            </w:r>
          </w:p>
        </w:tc>
      </w:tr>
      <w:tr w:rsidR="00B32DEE" w14:paraId="0E9C0204" w14:textId="77777777">
        <w:trPr>
          <w:trHeight w:val="300"/>
        </w:trPr>
        <w:tc>
          <w:tcPr>
            <w:tcW w:w="5000" w:type="pct"/>
            <w:gridSpan w:val="9"/>
            <w:tcBorders>
              <w:top w:val="nil"/>
              <w:left w:val="nil"/>
              <w:bottom w:val="nil"/>
              <w:right w:val="single" w:sz="4" w:space="0" w:color="808080"/>
            </w:tcBorders>
            <w:shd w:val="clear" w:color="000000" w:fill="FFFFFF"/>
            <w:noWrap/>
            <w:vAlign w:val="center"/>
          </w:tcPr>
          <w:p w14:paraId="7B628BD9" w14:textId="77777777" w:rsidR="00B32DEE" w:rsidRDefault="00000000">
            <w:pPr>
              <w:jc w:val="right"/>
              <w:rPr>
                <w:rFonts w:cs="Arial"/>
                <w:color w:val="000000"/>
                <w:sz w:val="22"/>
                <w:szCs w:val="22"/>
              </w:rPr>
            </w:pPr>
            <w:r>
              <w:rPr>
                <w:rFonts w:cs="Arial" w:hint="eastAsia"/>
                <w:color w:val="000000"/>
                <w:sz w:val="22"/>
                <w:szCs w:val="22"/>
              </w:rPr>
              <w:t>公开04表</w:t>
            </w:r>
          </w:p>
        </w:tc>
      </w:tr>
      <w:tr w:rsidR="00B32DEE" w14:paraId="2B03F1BC" w14:textId="77777777" w:rsidTr="00AD2FB9">
        <w:trPr>
          <w:trHeight w:val="300"/>
        </w:trPr>
        <w:tc>
          <w:tcPr>
            <w:tcW w:w="1007" w:type="pct"/>
            <w:tcBorders>
              <w:top w:val="nil"/>
              <w:left w:val="nil"/>
              <w:bottom w:val="single" w:sz="4" w:space="0" w:color="808080"/>
              <w:right w:val="nil"/>
            </w:tcBorders>
            <w:shd w:val="clear" w:color="000000" w:fill="FFFFFF"/>
            <w:noWrap/>
            <w:vAlign w:val="center"/>
          </w:tcPr>
          <w:p w14:paraId="12060270" w14:textId="77777777" w:rsidR="00B32DEE" w:rsidRDefault="00000000">
            <w:pPr>
              <w:rPr>
                <w:rFonts w:cs="Arial"/>
                <w:color w:val="000000"/>
                <w:sz w:val="22"/>
                <w:szCs w:val="22"/>
              </w:rPr>
            </w:pPr>
            <w:r>
              <w:rPr>
                <w:rFonts w:cs="Arial" w:hint="eastAsia"/>
                <w:color w:val="000000"/>
                <w:sz w:val="22"/>
                <w:szCs w:val="22"/>
              </w:rPr>
              <w:t>部门：信阳市平桥区统计局</w:t>
            </w:r>
          </w:p>
        </w:tc>
        <w:tc>
          <w:tcPr>
            <w:tcW w:w="147" w:type="pct"/>
            <w:tcBorders>
              <w:top w:val="nil"/>
              <w:left w:val="nil"/>
              <w:bottom w:val="single" w:sz="4" w:space="0" w:color="808080"/>
              <w:right w:val="nil"/>
            </w:tcBorders>
            <w:shd w:val="clear" w:color="000000" w:fill="FFFFFF"/>
            <w:noWrap/>
            <w:vAlign w:val="center"/>
          </w:tcPr>
          <w:p w14:paraId="0B9831E5" w14:textId="77777777" w:rsidR="00B32DEE" w:rsidRDefault="00000000">
            <w:pPr>
              <w:rPr>
                <w:rFonts w:cs="Arial"/>
                <w:sz w:val="18"/>
                <w:szCs w:val="18"/>
              </w:rPr>
            </w:pPr>
            <w:r>
              <w:rPr>
                <w:rFonts w:cs="Arial" w:hint="eastAsia"/>
                <w:sz w:val="18"/>
                <w:szCs w:val="18"/>
              </w:rPr>
              <w:t xml:space="preserve">　</w:t>
            </w:r>
          </w:p>
        </w:tc>
        <w:tc>
          <w:tcPr>
            <w:tcW w:w="500" w:type="pct"/>
            <w:tcBorders>
              <w:top w:val="nil"/>
              <w:left w:val="nil"/>
              <w:bottom w:val="single" w:sz="4" w:space="0" w:color="808080"/>
              <w:right w:val="nil"/>
            </w:tcBorders>
            <w:shd w:val="clear" w:color="000000" w:fill="FFFFFF"/>
            <w:noWrap/>
            <w:vAlign w:val="center"/>
          </w:tcPr>
          <w:p w14:paraId="68BEE24D" w14:textId="77777777" w:rsidR="00B32DEE" w:rsidRDefault="00000000">
            <w:pPr>
              <w:rPr>
                <w:rFonts w:cs="Arial"/>
                <w:sz w:val="18"/>
                <w:szCs w:val="18"/>
              </w:rPr>
            </w:pPr>
            <w:r>
              <w:rPr>
                <w:rFonts w:cs="Arial" w:hint="eastAsia"/>
                <w:sz w:val="18"/>
                <w:szCs w:val="18"/>
              </w:rPr>
              <w:t xml:space="preserve">　</w:t>
            </w:r>
          </w:p>
        </w:tc>
        <w:tc>
          <w:tcPr>
            <w:tcW w:w="1134" w:type="pct"/>
            <w:tcBorders>
              <w:top w:val="nil"/>
              <w:left w:val="nil"/>
              <w:bottom w:val="single" w:sz="4" w:space="0" w:color="808080"/>
              <w:right w:val="nil"/>
            </w:tcBorders>
            <w:shd w:val="clear" w:color="000000" w:fill="FFFFFF"/>
            <w:noWrap/>
            <w:vAlign w:val="center"/>
          </w:tcPr>
          <w:p w14:paraId="7DFC8214" w14:textId="77777777" w:rsidR="00B32DEE" w:rsidRDefault="00000000">
            <w:pPr>
              <w:rPr>
                <w:rFonts w:cs="Arial"/>
                <w:sz w:val="18"/>
                <w:szCs w:val="18"/>
              </w:rPr>
            </w:pPr>
            <w:r>
              <w:rPr>
                <w:rFonts w:cs="Arial" w:hint="eastAsia"/>
                <w:sz w:val="18"/>
                <w:szCs w:val="18"/>
              </w:rPr>
              <w:t xml:space="preserve">　</w:t>
            </w:r>
          </w:p>
        </w:tc>
        <w:tc>
          <w:tcPr>
            <w:tcW w:w="406" w:type="pct"/>
            <w:tcBorders>
              <w:top w:val="nil"/>
              <w:left w:val="nil"/>
              <w:bottom w:val="single" w:sz="4" w:space="0" w:color="808080"/>
              <w:right w:val="nil"/>
            </w:tcBorders>
            <w:shd w:val="clear" w:color="000000" w:fill="FFFFFF"/>
            <w:noWrap/>
            <w:vAlign w:val="center"/>
          </w:tcPr>
          <w:p w14:paraId="5B173EDD" w14:textId="77777777" w:rsidR="00B32DEE" w:rsidRDefault="00000000">
            <w:pPr>
              <w:jc w:val="center"/>
              <w:rPr>
                <w:rFonts w:cs="Arial"/>
                <w:color w:val="000000"/>
                <w:sz w:val="22"/>
                <w:szCs w:val="22"/>
              </w:rPr>
            </w:pPr>
            <w:r>
              <w:rPr>
                <w:rFonts w:cs="Arial" w:hint="eastAsia"/>
                <w:color w:val="000000"/>
                <w:sz w:val="22"/>
                <w:szCs w:val="22"/>
              </w:rPr>
              <w:t>2020年度</w:t>
            </w:r>
          </w:p>
        </w:tc>
        <w:tc>
          <w:tcPr>
            <w:tcW w:w="500" w:type="pct"/>
            <w:tcBorders>
              <w:top w:val="nil"/>
              <w:left w:val="nil"/>
              <w:bottom w:val="single" w:sz="4" w:space="0" w:color="808080"/>
              <w:right w:val="nil"/>
            </w:tcBorders>
            <w:shd w:val="clear" w:color="000000" w:fill="FFFFFF"/>
            <w:noWrap/>
            <w:vAlign w:val="center"/>
          </w:tcPr>
          <w:p w14:paraId="25D37908" w14:textId="77777777" w:rsidR="00B32DEE" w:rsidRDefault="00000000">
            <w:pPr>
              <w:rPr>
                <w:rFonts w:cs="Arial"/>
                <w:sz w:val="18"/>
                <w:szCs w:val="18"/>
              </w:rPr>
            </w:pPr>
            <w:r>
              <w:rPr>
                <w:rFonts w:cs="Arial" w:hint="eastAsia"/>
                <w:sz w:val="18"/>
                <w:szCs w:val="18"/>
              </w:rPr>
              <w:t xml:space="preserve">　</w:t>
            </w:r>
          </w:p>
        </w:tc>
        <w:tc>
          <w:tcPr>
            <w:tcW w:w="500" w:type="pct"/>
            <w:tcBorders>
              <w:top w:val="nil"/>
              <w:left w:val="nil"/>
              <w:bottom w:val="single" w:sz="4" w:space="0" w:color="808080"/>
              <w:right w:val="nil"/>
            </w:tcBorders>
            <w:shd w:val="clear" w:color="000000" w:fill="FFFFFF"/>
            <w:noWrap/>
            <w:vAlign w:val="center"/>
          </w:tcPr>
          <w:p w14:paraId="3CD6EC17" w14:textId="77777777" w:rsidR="00B32DEE" w:rsidRDefault="00000000">
            <w:pPr>
              <w:rPr>
                <w:rFonts w:cs="Arial"/>
                <w:sz w:val="18"/>
                <w:szCs w:val="18"/>
              </w:rPr>
            </w:pPr>
            <w:r>
              <w:rPr>
                <w:rFonts w:cs="Arial" w:hint="eastAsia"/>
                <w:sz w:val="18"/>
                <w:szCs w:val="18"/>
              </w:rPr>
              <w:t xml:space="preserve">　</w:t>
            </w:r>
          </w:p>
        </w:tc>
        <w:tc>
          <w:tcPr>
            <w:tcW w:w="264" w:type="pct"/>
            <w:tcBorders>
              <w:top w:val="nil"/>
              <w:left w:val="nil"/>
              <w:bottom w:val="single" w:sz="4" w:space="0" w:color="808080"/>
              <w:right w:val="nil"/>
            </w:tcBorders>
            <w:shd w:val="clear" w:color="000000" w:fill="FFFFFF"/>
            <w:noWrap/>
            <w:vAlign w:val="center"/>
          </w:tcPr>
          <w:p w14:paraId="1C2C1370" w14:textId="77777777" w:rsidR="00B32DEE" w:rsidRDefault="00000000">
            <w:pPr>
              <w:rPr>
                <w:rFonts w:cs="Arial"/>
                <w:sz w:val="18"/>
                <w:szCs w:val="18"/>
              </w:rPr>
            </w:pPr>
            <w:r>
              <w:rPr>
                <w:rFonts w:cs="Arial" w:hint="eastAsia"/>
                <w:sz w:val="18"/>
                <w:szCs w:val="18"/>
              </w:rPr>
              <w:t xml:space="preserve">　</w:t>
            </w:r>
          </w:p>
        </w:tc>
        <w:tc>
          <w:tcPr>
            <w:tcW w:w="542" w:type="pct"/>
            <w:tcBorders>
              <w:top w:val="nil"/>
              <w:left w:val="nil"/>
              <w:bottom w:val="single" w:sz="4" w:space="0" w:color="808080"/>
              <w:right w:val="single" w:sz="4" w:space="0" w:color="808080"/>
            </w:tcBorders>
            <w:shd w:val="clear" w:color="000000" w:fill="FFFFFF"/>
            <w:noWrap/>
            <w:vAlign w:val="center"/>
          </w:tcPr>
          <w:p w14:paraId="61F2646F" w14:textId="19DC8718" w:rsidR="00B32DEE" w:rsidRDefault="00000000">
            <w:pPr>
              <w:jc w:val="right"/>
              <w:rPr>
                <w:rFonts w:cs="Arial"/>
                <w:color w:val="000000"/>
                <w:sz w:val="22"/>
                <w:szCs w:val="22"/>
              </w:rPr>
            </w:pPr>
            <w:r>
              <w:rPr>
                <w:rFonts w:cs="Arial" w:hint="eastAsia"/>
                <w:color w:val="000000"/>
                <w:sz w:val="22"/>
                <w:szCs w:val="22"/>
              </w:rPr>
              <w:t>金额单位：</w:t>
            </w:r>
            <w:r w:rsidR="0016237E">
              <w:rPr>
                <w:rFonts w:cs="Arial" w:hint="eastAsia"/>
                <w:color w:val="000000"/>
                <w:sz w:val="22"/>
                <w:szCs w:val="22"/>
              </w:rPr>
              <w:t>万</w:t>
            </w:r>
            <w:r>
              <w:rPr>
                <w:rFonts w:cs="Arial" w:hint="eastAsia"/>
                <w:color w:val="000000"/>
                <w:sz w:val="22"/>
                <w:szCs w:val="22"/>
              </w:rPr>
              <w:t>元</w:t>
            </w:r>
          </w:p>
        </w:tc>
      </w:tr>
      <w:tr w:rsidR="00B32DEE" w14:paraId="780B7742" w14:textId="77777777">
        <w:trPr>
          <w:trHeight w:val="300"/>
        </w:trPr>
        <w:tc>
          <w:tcPr>
            <w:tcW w:w="1654" w:type="pct"/>
            <w:gridSpan w:val="3"/>
            <w:tcBorders>
              <w:top w:val="nil"/>
              <w:left w:val="single" w:sz="4" w:space="0" w:color="000000"/>
              <w:bottom w:val="single" w:sz="4" w:space="0" w:color="000000"/>
              <w:right w:val="single" w:sz="4" w:space="0" w:color="000000"/>
            </w:tcBorders>
            <w:shd w:val="clear" w:color="000000" w:fill="C0C0C0"/>
            <w:noWrap/>
            <w:vAlign w:val="center"/>
          </w:tcPr>
          <w:p w14:paraId="515D72FE" w14:textId="77777777" w:rsidR="00B32DEE" w:rsidRDefault="00000000">
            <w:pPr>
              <w:jc w:val="center"/>
              <w:rPr>
                <w:rFonts w:cs="Arial"/>
                <w:sz w:val="20"/>
                <w:szCs w:val="20"/>
              </w:rPr>
            </w:pPr>
            <w:r>
              <w:rPr>
                <w:rFonts w:cs="Arial" w:hint="eastAsia"/>
                <w:sz w:val="20"/>
                <w:szCs w:val="20"/>
              </w:rPr>
              <w:t>收     入</w:t>
            </w:r>
          </w:p>
        </w:tc>
        <w:tc>
          <w:tcPr>
            <w:tcW w:w="3346" w:type="pct"/>
            <w:gridSpan w:val="6"/>
            <w:tcBorders>
              <w:top w:val="nil"/>
              <w:left w:val="nil"/>
              <w:bottom w:val="single" w:sz="4" w:space="0" w:color="000000"/>
              <w:right w:val="single" w:sz="4" w:space="0" w:color="000000"/>
            </w:tcBorders>
            <w:shd w:val="clear" w:color="000000" w:fill="C0C0C0"/>
            <w:noWrap/>
            <w:vAlign w:val="center"/>
          </w:tcPr>
          <w:p w14:paraId="09114EDF" w14:textId="77777777" w:rsidR="00B32DEE" w:rsidRDefault="00000000">
            <w:pPr>
              <w:jc w:val="center"/>
              <w:rPr>
                <w:rFonts w:cs="Arial"/>
                <w:sz w:val="20"/>
                <w:szCs w:val="20"/>
              </w:rPr>
            </w:pPr>
            <w:r>
              <w:rPr>
                <w:rFonts w:cs="Arial" w:hint="eastAsia"/>
                <w:sz w:val="20"/>
                <w:szCs w:val="20"/>
              </w:rPr>
              <w:t>支     出</w:t>
            </w:r>
          </w:p>
        </w:tc>
      </w:tr>
      <w:tr w:rsidR="00B32DEE" w14:paraId="1CC5AEDF" w14:textId="77777777" w:rsidTr="00AD2FB9">
        <w:trPr>
          <w:trHeight w:val="312"/>
        </w:trPr>
        <w:tc>
          <w:tcPr>
            <w:tcW w:w="1007" w:type="pct"/>
            <w:vMerge w:val="restart"/>
            <w:tcBorders>
              <w:top w:val="nil"/>
              <w:left w:val="single" w:sz="4" w:space="0" w:color="000000"/>
              <w:bottom w:val="single" w:sz="4" w:space="0" w:color="000000"/>
              <w:right w:val="single" w:sz="4" w:space="0" w:color="000000"/>
            </w:tcBorders>
            <w:shd w:val="clear" w:color="000000" w:fill="C0C0C0"/>
            <w:vAlign w:val="center"/>
          </w:tcPr>
          <w:p w14:paraId="6AEB0C4B" w14:textId="77777777" w:rsidR="00B32DEE" w:rsidRDefault="00000000">
            <w:pPr>
              <w:rPr>
                <w:rFonts w:cs="Arial"/>
                <w:sz w:val="20"/>
                <w:szCs w:val="20"/>
              </w:rPr>
            </w:pPr>
            <w:r>
              <w:rPr>
                <w:rFonts w:cs="Arial" w:hint="eastAsia"/>
                <w:sz w:val="20"/>
                <w:szCs w:val="20"/>
              </w:rPr>
              <w:t>项目</w:t>
            </w:r>
          </w:p>
        </w:tc>
        <w:tc>
          <w:tcPr>
            <w:tcW w:w="147" w:type="pct"/>
            <w:vMerge w:val="restart"/>
            <w:tcBorders>
              <w:top w:val="nil"/>
              <w:left w:val="nil"/>
              <w:bottom w:val="single" w:sz="4" w:space="0" w:color="000000"/>
              <w:right w:val="single" w:sz="4" w:space="0" w:color="000000"/>
            </w:tcBorders>
            <w:shd w:val="clear" w:color="000000" w:fill="C0C0C0"/>
            <w:vAlign w:val="center"/>
          </w:tcPr>
          <w:p w14:paraId="56439A0C" w14:textId="77777777" w:rsidR="00B32DEE" w:rsidRDefault="00000000">
            <w:pPr>
              <w:jc w:val="center"/>
              <w:rPr>
                <w:rFonts w:cs="Arial"/>
                <w:sz w:val="20"/>
                <w:szCs w:val="20"/>
              </w:rPr>
            </w:pPr>
            <w:r>
              <w:rPr>
                <w:rFonts w:cs="Arial" w:hint="eastAsia"/>
                <w:sz w:val="20"/>
                <w:szCs w:val="20"/>
              </w:rPr>
              <w:t>行次</w:t>
            </w:r>
          </w:p>
        </w:tc>
        <w:tc>
          <w:tcPr>
            <w:tcW w:w="500" w:type="pct"/>
            <w:vMerge w:val="restart"/>
            <w:tcBorders>
              <w:top w:val="nil"/>
              <w:left w:val="nil"/>
              <w:bottom w:val="single" w:sz="4" w:space="0" w:color="000000"/>
              <w:right w:val="single" w:sz="4" w:space="0" w:color="000000"/>
            </w:tcBorders>
            <w:shd w:val="clear" w:color="000000" w:fill="C0C0C0"/>
            <w:vAlign w:val="center"/>
          </w:tcPr>
          <w:p w14:paraId="7A79A17C" w14:textId="77777777" w:rsidR="00B32DEE" w:rsidRDefault="00000000">
            <w:pPr>
              <w:jc w:val="center"/>
              <w:rPr>
                <w:rFonts w:cs="Arial"/>
                <w:sz w:val="20"/>
                <w:szCs w:val="20"/>
              </w:rPr>
            </w:pPr>
            <w:r>
              <w:rPr>
                <w:rFonts w:cs="Arial" w:hint="eastAsia"/>
                <w:sz w:val="20"/>
                <w:szCs w:val="20"/>
              </w:rPr>
              <w:t>金额</w:t>
            </w:r>
          </w:p>
        </w:tc>
        <w:tc>
          <w:tcPr>
            <w:tcW w:w="1134" w:type="pct"/>
            <w:vMerge w:val="restart"/>
            <w:tcBorders>
              <w:top w:val="nil"/>
              <w:left w:val="nil"/>
              <w:bottom w:val="single" w:sz="4" w:space="0" w:color="000000"/>
              <w:right w:val="single" w:sz="4" w:space="0" w:color="000000"/>
            </w:tcBorders>
            <w:shd w:val="clear" w:color="000000" w:fill="C0C0C0"/>
            <w:vAlign w:val="bottom"/>
          </w:tcPr>
          <w:p w14:paraId="27351E2A" w14:textId="77777777" w:rsidR="00B32DEE" w:rsidRDefault="00000000">
            <w:pPr>
              <w:rPr>
                <w:rFonts w:cs="Arial"/>
                <w:sz w:val="20"/>
                <w:szCs w:val="20"/>
              </w:rPr>
            </w:pPr>
            <w:r>
              <w:rPr>
                <w:rFonts w:cs="Arial" w:hint="eastAsia"/>
                <w:sz w:val="20"/>
                <w:szCs w:val="20"/>
              </w:rPr>
              <w:t>项目</w:t>
            </w:r>
          </w:p>
        </w:tc>
        <w:tc>
          <w:tcPr>
            <w:tcW w:w="406" w:type="pct"/>
            <w:vMerge w:val="restart"/>
            <w:tcBorders>
              <w:top w:val="nil"/>
              <w:left w:val="nil"/>
              <w:bottom w:val="single" w:sz="4" w:space="0" w:color="000000"/>
              <w:right w:val="single" w:sz="4" w:space="0" w:color="000000"/>
            </w:tcBorders>
            <w:shd w:val="clear" w:color="000000" w:fill="C0C0C0"/>
            <w:vAlign w:val="center"/>
          </w:tcPr>
          <w:p w14:paraId="3BD2FE82" w14:textId="77777777" w:rsidR="00B32DEE" w:rsidRDefault="00000000">
            <w:pPr>
              <w:jc w:val="center"/>
              <w:rPr>
                <w:rFonts w:cs="Arial"/>
                <w:sz w:val="20"/>
                <w:szCs w:val="20"/>
              </w:rPr>
            </w:pPr>
            <w:r>
              <w:rPr>
                <w:rFonts w:cs="Arial" w:hint="eastAsia"/>
                <w:sz w:val="20"/>
                <w:szCs w:val="20"/>
              </w:rPr>
              <w:t>行次</w:t>
            </w:r>
          </w:p>
        </w:tc>
        <w:tc>
          <w:tcPr>
            <w:tcW w:w="500" w:type="pct"/>
            <w:vMerge w:val="restart"/>
            <w:tcBorders>
              <w:top w:val="nil"/>
              <w:left w:val="nil"/>
              <w:bottom w:val="single" w:sz="4" w:space="0" w:color="000000"/>
              <w:right w:val="single" w:sz="4" w:space="0" w:color="000000"/>
            </w:tcBorders>
            <w:shd w:val="clear" w:color="000000" w:fill="C0C0C0"/>
            <w:noWrap/>
            <w:vAlign w:val="center"/>
          </w:tcPr>
          <w:p w14:paraId="287AA57B" w14:textId="77777777" w:rsidR="00B32DEE" w:rsidRDefault="00000000">
            <w:pPr>
              <w:jc w:val="center"/>
              <w:rPr>
                <w:rFonts w:cs="Arial"/>
                <w:sz w:val="20"/>
                <w:szCs w:val="20"/>
              </w:rPr>
            </w:pPr>
            <w:r>
              <w:rPr>
                <w:rFonts w:cs="Arial" w:hint="eastAsia"/>
                <w:sz w:val="20"/>
                <w:szCs w:val="20"/>
              </w:rPr>
              <w:t>合计</w:t>
            </w:r>
          </w:p>
        </w:tc>
        <w:tc>
          <w:tcPr>
            <w:tcW w:w="500" w:type="pct"/>
            <w:vMerge w:val="restart"/>
            <w:tcBorders>
              <w:top w:val="nil"/>
              <w:left w:val="nil"/>
              <w:bottom w:val="single" w:sz="4" w:space="0" w:color="000000"/>
              <w:right w:val="single" w:sz="4" w:space="0" w:color="000000"/>
            </w:tcBorders>
            <w:shd w:val="clear" w:color="000000" w:fill="C0C0C0"/>
            <w:vAlign w:val="center"/>
          </w:tcPr>
          <w:p w14:paraId="042B3AE0" w14:textId="77777777" w:rsidR="00B32DEE" w:rsidRDefault="00000000">
            <w:pPr>
              <w:jc w:val="center"/>
              <w:rPr>
                <w:rFonts w:cs="Arial"/>
                <w:sz w:val="20"/>
                <w:szCs w:val="20"/>
              </w:rPr>
            </w:pPr>
            <w:r>
              <w:rPr>
                <w:rFonts w:cs="Arial" w:hint="eastAsia"/>
                <w:sz w:val="20"/>
                <w:szCs w:val="20"/>
              </w:rPr>
              <w:t>一般公共预算财政拨款</w:t>
            </w:r>
          </w:p>
        </w:tc>
        <w:tc>
          <w:tcPr>
            <w:tcW w:w="264" w:type="pct"/>
            <w:vMerge w:val="restart"/>
            <w:tcBorders>
              <w:top w:val="nil"/>
              <w:left w:val="nil"/>
              <w:bottom w:val="single" w:sz="4" w:space="0" w:color="000000"/>
              <w:right w:val="single" w:sz="4" w:space="0" w:color="000000"/>
            </w:tcBorders>
            <w:shd w:val="clear" w:color="000000" w:fill="C0C0C0"/>
            <w:vAlign w:val="center"/>
          </w:tcPr>
          <w:p w14:paraId="097E5907" w14:textId="77777777" w:rsidR="00B32DEE" w:rsidRDefault="00000000">
            <w:pPr>
              <w:jc w:val="center"/>
              <w:rPr>
                <w:rFonts w:cs="Arial"/>
                <w:sz w:val="20"/>
                <w:szCs w:val="20"/>
              </w:rPr>
            </w:pPr>
            <w:r>
              <w:rPr>
                <w:rFonts w:cs="Arial" w:hint="eastAsia"/>
                <w:sz w:val="20"/>
                <w:szCs w:val="20"/>
              </w:rPr>
              <w:t>政府性基金预算财政拨款</w:t>
            </w:r>
          </w:p>
        </w:tc>
        <w:tc>
          <w:tcPr>
            <w:tcW w:w="542" w:type="pct"/>
            <w:vMerge w:val="restart"/>
            <w:tcBorders>
              <w:top w:val="nil"/>
              <w:left w:val="nil"/>
              <w:bottom w:val="single" w:sz="4" w:space="0" w:color="000000"/>
              <w:right w:val="single" w:sz="4" w:space="0" w:color="000000"/>
            </w:tcBorders>
            <w:shd w:val="clear" w:color="000000" w:fill="C0C0C0"/>
            <w:vAlign w:val="center"/>
          </w:tcPr>
          <w:p w14:paraId="4F2A171E" w14:textId="77777777" w:rsidR="00B32DEE" w:rsidRDefault="00000000">
            <w:pPr>
              <w:jc w:val="center"/>
              <w:rPr>
                <w:rFonts w:cs="Arial"/>
                <w:sz w:val="20"/>
                <w:szCs w:val="20"/>
              </w:rPr>
            </w:pPr>
            <w:r>
              <w:rPr>
                <w:rFonts w:cs="Arial" w:hint="eastAsia"/>
                <w:sz w:val="20"/>
                <w:szCs w:val="20"/>
              </w:rPr>
              <w:t>国有资本经营预算财政拨款</w:t>
            </w:r>
          </w:p>
        </w:tc>
      </w:tr>
      <w:tr w:rsidR="00B32DEE" w14:paraId="3284D0F5" w14:textId="77777777" w:rsidTr="00AD2FB9">
        <w:trPr>
          <w:trHeight w:val="600"/>
        </w:trPr>
        <w:tc>
          <w:tcPr>
            <w:tcW w:w="1007" w:type="pct"/>
            <w:vMerge/>
            <w:tcBorders>
              <w:top w:val="nil"/>
              <w:left w:val="single" w:sz="4" w:space="0" w:color="000000"/>
              <w:bottom w:val="single" w:sz="4" w:space="0" w:color="000000"/>
              <w:right w:val="single" w:sz="4" w:space="0" w:color="000000"/>
            </w:tcBorders>
            <w:vAlign w:val="center"/>
          </w:tcPr>
          <w:p w14:paraId="66D253BC" w14:textId="77777777" w:rsidR="00B32DEE" w:rsidRDefault="00B32DEE">
            <w:pPr>
              <w:rPr>
                <w:rFonts w:cs="Arial"/>
                <w:sz w:val="20"/>
                <w:szCs w:val="20"/>
              </w:rPr>
            </w:pPr>
          </w:p>
        </w:tc>
        <w:tc>
          <w:tcPr>
            <w:tcW w:w="147" w:type="pct"/>
            <w:vMerge/>
            <w:tcBorders>
              <w:top w:val="nil"/>
              <w:left w:val="nil"/>
              <w:bottom w:val="single" w:sz="4" w:space="0" w:color="000000"/>
              <w:right w:val="single" w:sz="4" w:space="0" w:color="000000"/>
            </w:tcBorders>
            <w:vAlign w:val="center"/>
          </w:tcPr>
          <w:p w14:paraId="2DE35260" w14:textId="77777777" w:rsidR="00B32DEE" w:rsidRDefault="00B32DEE">
            <w:pPr>
              <w:rPr>
                <w:rFonts w:cs="Arial"/>
                <w:sz w:val="20"/>
                <w:szCs w:val="20"/>
              </w:rPr>
            </w:pPr>
          </w:p>
        </w:tc>
        <w:tc>
          <w:tcPr>
            <w:tcW w:w="500" w:type="pct"/>
            <w:vMerge/>
            <w:tcBorders>
              <w:top w:val="nil"/>
              <w:left w:val="nil"/>
              <w:bottom w:val="single" w:sz="4" w:space="0" w:color="000000"/>
              <w:right w:val="single" w:sz="4" w:space="0" w:color="000000"/>
            </w:tcBorders>
            <w:vAlign w:val="center"/>
          </w:tcPr>
          <w:p w14:paraId="04DC091E" w14:textId="77777777" w:rsidR="00B32DEE" w:rsidRDefault="00B32DEE">
            <w:pPr>
              <w:rPr>
                <w:rFonts w:cs="Arial"/>
                <w:sz w:val="20"/>
                <w:szCs w:val="20"/>
              </w:rPr>
            </w:pPr>
          </w:p>
        </w:tc>
        <w:tc>
          <w:tcPr>
            <w:tcW w:w="1134" w:type="pct"/>
            <w:vMerge/>
            <w:tcBorders>
              <w:top w:val="nil"/>
              <w:left w:val="nil"/>
              <w:bottom w:val="single" w:sz="4" w:space="0" w:color="000000"/>
              <w:right w:val="single" w:sz="4" w:space="0" w:color="000000"/>
            </w:tcBorders>
            <w:vAlign w:val="center"/>
          </w:tcPr>
          <w:p w14:paraId="08566805" w14:textId="77777777" w:rsidR="00B32DEE" w:rsidRDefault="00B32DEE">
            <w:pPr>
              <w:rPr>
                <w:rFonts w:cs="Arial"/>
                <w:sz w:val="20"/>
                <w:szCs w:val="20"/>
              </w:rPr>
            </w:pPr>
          </w:p>
        </w:tc>
        <w:tc>
          <w:tcPr>
            <w:tcW w:w="406" w:type="pct"/>
            <w:vMerge/>
            <w:tcBorders>
              <w:top w:val="nil"/>
              <w:left w:val="nil"/>
              <w:bottom w:val="single" w:sz="4" w:space="0" w:color="000000"/>
              <w:right w:val="single" w:sz="4" w:space="0" w:color="000000"/>
            </w:tcBorders>
            <w:vAlign w:val="center"/>
          </w:tcPr>
          <w:p w14:paraId="75E12A0E" w14:textId="77777777" w:rsidR="00B32DEE" w:rsidRDefault="00B32DEE">
            <w:pPr>
              <w:rPr>
                <w:rFonts w:cs="Arial"/>
                <w:sz w:val="20"/>
                <w:szCs w:val="20"/>
              </w:rPr>
            </w:pPr>
          </w:p>
        </w:tc>
        <w:tc>
          <w:tcPr>
            <w:tcW w:w="500" w:type="pct"/>
            <w:vMerge/>
            <w:tcBorders>
              <w:top w:val="nil"/>
              <w:left w:val="nil"/>
              <w:bottom w:val="single" w:sz="4" w:space="0" w:color="000000"/>
              <w:right w:val="single" w:sz="4" w:space="0" w:color="000000"/>
            </w:tcBorders>
            <w:vAlign w:val="center"/>
          </w:tcPr>
          <w:p w14:paraId="5A175BA9" w14:textId="77777777" w:rsidR="00B32DEE" w:rsidRDefault="00B32DEE">
            <w:pPr>
              <w:rPr>
                <w:rFonts w:cs="Arial"/>
                <w:sz w:val="20"/>
                <w:szCs w:val="20"/>
              </w:rPr>
            </w:pPr>
          </w:p>
        </w:tc>
        <w:tc>
          <w:tcPr>
            <w:tcW w:w="500" w:type="pct"/>
            <w:vMerge/>
            <w:tcBorders>
              <w:top w:val="nil"/>
              <w:left w:val="nil"/>
              <w:bottom w:val="single" w:sz="4" w:space="0" w:color="000000"/>
              <w:right w:val="single" w:sz="4" w:space="0" w:color="000000"/>
            </w:tcBorders>
            <w:vAlign w:val="center"/>
          </w:tcPr>
          <w:p w14:paraId="4D2456E8" w14:textId="77777777" w:rsidR="00B32DEE" w:rsidRDefault="00B32DEE">
            <w:pPr>
              <w:rPr>
                <w:rFonts w:cs="Arial"/>
                <w:sz w:val="20"/>
                <w:szCs w:val="20"/>
              </w:rPr>
            </w:pPr>
          </w:p>
        </w:tc>
        <w:tc>
          <w:tcPr>
            <w:tcW w:w="264" w:type="pct"/>
            <w:vMerge/>
            <w:tcBorders>
              <w:top w:val="nil"/>
              <w:left w:val="nil"/>
              <w:bottom w:val="single" w:sz="4" w:space="0" w:color="000000"/>
              <w:right w:val="single" w:sz="4" w:space="0" w:color="000000"/>
            </w:tcBorders>
            <w:vAlign w:val="center"/>
          </w:tcPr>
          <w:p w14:paraId="0626ED6F" w14:textId="77777777" w:rsidR="00B32DEE" w:rsidRDefault="00B32DEE">
            <w:pPr>
              <w:rPr>
                <w:rFonts w:cs="Arial"/>
                <w:sz w:val="20"/>
                <w:szCs w:val="20"/>
              </w:rPr>
            </w:pPr>
          </w:p>
        </w:tc>
        <w:tc>
          <w:tcPr>
            <w:tcW w:w="542" w:type="pct"/>
            <w:vMerge/>
            <w:tcBorders>
              <w:top w:val="nil"/>
              <w:left w:val="nil"/>
              <w:bottom w:val="single" w:sz="4" w:space="0" w:color="000000"/>
              <w:right w:val="single" w:sz="4" w:space="0" w:color="000000"/>
            </w:tcBorders>
            <w:vAlign w:val="center"/>
          </w:tcPr>
          <w:p w14:paraId="1E6F6510" w14:textId="77777777" w:rsidR="00B32DEE" w:rsidRDefault="00B32DEE">
            <w:pPr>
              <w:rPr>
                <w:rFonts w:cs="Arial"/>
                <w:sz w:val="20"/>
                <w:szCs w:val="20"/>
              </w:rPr>
            </w:pPr>
          </w:p>
        </w:tc>
      </w:tr>
      <w:tr w:rsidR="00B32DEE" w14:paraId="4A894A1A"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C511F0C" w14:textId="77777777" w:rsidR="00B32DEE" w:rsidRDefault="00000000">
            <w:pPr>
              <w:rPr>
                <w:rFonts w:cs="Arial"/>
                <w:sz w:val="20"/>
                <w:szCs w:val="20"/>
              </w:rPr>
            </w:pPr>
            <w:r>
              <w:rPr>
                <w:rFonts w:cs="Arial" w:hint="eastAsia"/>
                <w:sz w:val="20"/>
                <w:szCs w:val="20"/>
              </w:rPr>
              <w:t>栏次</w:t>
            </w:r>
          </w:p>
        </w:tc>
        <w:tc>
          <w:tcPr>
            <w:tcW w:w="147" w:type="pct"/>
            <w:tcBorders>
              <w:top w:val="nil"/>
              <w:left w:val="nil"/>
              <w:bottom w:val="single" w:sz="4" w:space="0" w:color="000000"/>
              <w:right w:val="single" w:sz="4" w:space="0" w:color="000000"/>
            </w:tcBorders>
            <w:shd w:val="clear" w:color="000000" w:fill="C0C0C0"/>
            <w:noWrap/>
            <w:vAlign w:val="center"/>
          </w:tcPr>
          <w:p w14:paraId="3F20D33F" w14:textId="77777777" w:rsidR="00B32DEE" w:rsidRDefault="00000000">
            <w:pPr>
              <w:jc w:val="center"/>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C0C0C0"/>
            <w:noWrap/>
            <w:vAlign w:val="center"/>
          </w:tcPr>
          <w:p w14:paraId="6954E117" w14:textId="77777777" w:rsidR="00B32DEE" w:rsidRDefault="00000000">
            <w:pPr>
              <w:jc w:val="center"/>
              <w:rPr>
                <w:rFonts w:cs="Arial"/>
                <w:sz w:val="20"/>
                <w:szCs w:val="20"/>
              </w:rPr>
            </w:pPr>
            <w:r>
              <w:rPr>
                <w:rFonts w:cs="Arial" w:hint="eastAsia"/>
                <w:sz w:val="20"/>
                <w:szCs w:val="20"/>
              </w:rPr>
              <w:t>1</w:t>
            </w:r>
          </w:p>
        </w:tc>
        <w:tc>
          <w:tcPr>
            <w:tcW w:w="1134" w:type="pct"/>
            <w:tcBorders>
              <w:top w:val="nil"/>
              <w:left w:val="nil"/>
              <w:bottom w:val="single" w:sz="4" w:space="0" w:color="000000"/>
              <w:right w:val="single" w:sz="4" w:space="0" w:color="000000"/>
            </w:tcBorders>
            <w:shd w:val="clear" w:color="000000" w:fill="C0C0C0"/>
            <w:noWrap/>
            <w:vAlign w:val="bottom"/>
          </w:tcPr>
          <w:p w14:paraId="784C1AF3" w14:textId="77777777" w:rsidR="00B32DEE" w:rsidRDefault="00000000">
            <w:pPr>
              <w:rPr>
                <w:rFonts w:cs="Arial"/>
                <w:sz w:val="20"/>
                <w:szCs w:val="20"/>
              </w:rPr>
            </w:pPr>
            <w:r>
              <w:rPr>
                <w:rFonts w:cs="Arial" w:hint="eastAsia"/>
                <w:sz w:val="20"/>
                <w:szCs w:val="20"/>
              </w:rPr>
              <w:t>栏次</w:t>
            </w:r>
          </w:p>
        </w:tc>
        <w:tc>
          <w:tcPr>
            <w:tcW w:w="406" w:type="pct"/>
            <w:tcBorders>
              <w:top w:val="nil"/>
              <w:left w:val="nil"/>
              <w:bottom w:val="single" w:sz="4" w:space="0" w:color="000000"/>
              <w:right w:val="single" w:sz="4" w:space="0" w:color="000000"/>
            </w:tcBorders>
            <w:shd w:val="clear" w:color="000000" w:fill="C0C0C0"/>
            <w:noWrap/>
            <w:vAlign w:val="center"/>
          </w:tcPr>
          <w:p w14:paraId="1AB2D630" w14:textId="77777777" w:rsidR="00B32DEE" w:rsidRDefault="00000000">
            <w:pPr>
              <w:jc w:val="center"/>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C0C0C0"/>
            <w:noWrap/>
            <w:vAlign w:val="center"/>
          </w:tcPr>
          <w:p w14:paraId="59CFB74B" w14:textId="77777777" w:rsidR="00B32DEE" w:rsidRDefault="00000000">
            <w:pPr>
              <w:jc w:val="center"/>
              <w:rPr>
                <w:rFonts w:cs="Arial"/>
                <w:sz w:val="20"/>
                <w:szCs w:val="20"/>
              </w:rPr>
            </w:pPr>
            <w:r>
              <w:rPr>
                <w:rFonts w:cs="Arial" w:hint="eastAsia"/>
                <w:sz w:val="20"/>
                <w:szCs w:val="20"/>
              </w:rPr>
              <w:t>2</w:t>
            </w:r>
          </w:p>
        </w:tc>
        <w:tc>
          <w:tcPr>
            <w:tcW w:w="500" w:type="pct"/>
            <w:tcBorders>
              <w:top w:val="nil"/>
              <w:left w:val="nil"/>
              <w:bottom w:val="single" w:sz="4" w:space="0" w:color="000000"/>
              <w:right w:val="single" w:sz="4" w:space="0" w:color="000000"/>
            </w:tcBorders>
            <w:shd w:val="clear" w:color="000000" w:fill="C0C0C0"/>
            <w:noWrap/>
            <w:vAlign w:val="center"/>
          </w:tcPr>
          <w:p w14:paraId="10B79982" w14:textId="77777777" w:rsidR="00B32DEE" w:rsidRDefault="00000000">
            <w:pPr>
              <w:jc w:val="center"/>
              <w:rPr>
                <w:rFonts w:cs="Arial"/>
                <w:sz w:val="20"/>
                <w:szCs w:val="20"/>
              </w:rPr>
            </w:pPr>
            <w:r>
              <w:rPr>
                <w:rFonts w:cs="Arial" w:hint="eastAsia"/>
                <w:sz w:val="20"/>
                <w:szCs w:val="20"/>
              </w:rPr>
              <w:t>3</w:t>
            </w:r>
          </w:p>
        </w:tc>
        <w:tc>
          <w:tcPr>
            <w:tcW w:w="264" w:type="pct"/>
            <w:tcBorders>
              <w:top w:val="nil"/>
              <w:left w:val="nil"/>
              <w:bottom w:val="single" w:sz="4" w:space="0" w:color="000000"/>
              <w:right w:val="single" w:sz="4" w:space="0" w:color="000000"/>
            </w:tcBorders>
            <w:shd w:val="clear" w:color="000000" w:fill="C0C0C0"/>
            <w:noWrap/>
            <w:vAlign w:val="center"/>
          </w:tcPr>
          <w:p w14:paraId="6E88BADC" w14:textId="77777777" w:rsidR="00B32DEE" w:rsidRDefault="00000000">
            <w:pPr>
              <w:jc w:val="center"/>
              <w:rPr>
                <w:rFonts w:cs="Arial"/>
                <w:sz w:val="20"/>
                <w:szCs w:val="20"/>
              </w:rPr>
            </w:pPr>
            <w:r>
              <w:rPr>
                <w:rFonts w:cs="Arial" w:hint="eastAsia"/>
                <w:sz w:val="20"/>
                <w:szCs w:val="20"/>
              </w:rPr>
              <w:t>4</w:t>
            </w:r>
          </w:p>
        </w:tc>
        <w:tc>
          <w:tcPr>
            <w:tcW w:w="542" w:type="pct"/>
            <w:tcBorders>
              <w:top w:val="nil"/>
              <w:left w:val="nil"/>
              <w:bottom w:val="single" w:sz="4" w:space="0" w:color="000000"/>
              <w:right w:val="single" w:sz="4" w:space="0" w:color="000000"/>
            </w:tcBorders>
            <w:shd w:val="clear" w:color="000000" w:fill="C0C0C0"/>
            <w:noWrap/>
            <w:vAlign w:val="center"/>
          </w:tcPr>
          <w:p w14:paraId="0E757154" w14:textId="77777777" w:rsidR="00B32DEE" w:rsidRDefault="00000000">
            <w:pPr>
              <w:jc w:val="center"/>
              <w:rPr>
                <w:rFonts w:cs="Arial"/>
                <w:sz w:val="20"/>
                <w:szCs w:val="20"/>
              </w:rPr>
            </w:pPr>
            <w:r>
              <w:rPr>
                <w:rFonts w:cs="Arial" w:hint="eastAsia"/>
                <w:sz w:val="20"/>
                <w:szCs w:val="20"/>
              </w:rPr>
              <w:t>5</w:t>
            </w:r>
          </w:p>
        </w:tc>
      </w:tr>
      <w:tr w:rsidR="00AD2FB9" w14:paraId="5A6F3404"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0FECB631" w14:textId="77777777" w:rsidR="00AD2FB9" w:rsidRDefault="00AD2FB9" w:rsidP="00AD2FB9">
            <w:pPr>
              <w:rPr>
                <w:rFonts w:cs="Arial"/>
                <w:sz w:val="20"/>
                <w:szCs w:val="20"/>
              </w:rPr>
            </w:pPr>
            <w:r>
              <w:rPr>
                <w:rFonts w:cs="Arial" w:hint="eastAsia"/>
                <w:sz w:val="20"/>
                <w:szCs w:val="20"/>
              </w:rPr>
              <w:t>一、一般公共预算财政拨款</w:t>
            </w:r>
          </w:p>
        </w:tc>
        <w:tc>
          <w:tcPr>
            <w:tcW w:w="147" w:type="pct"/>
            <w:tcBorders>
              <w:top w:val="nil"/>
              <w:left w:val="nil"/>
              <w:bottom w:val="single" w:sz="4" w:space="0" w:color="000000"/>
              <w:right w:val="single" w:sz="4" w:space="0" w:color="000000"/>
            </w:tcBorders>
            <w:shd w:val="clear" w:color="000000" w:fill="C0C0C0"/>
            <w:noWrap/>
            <w:vAlign w:val="center"/>
          </w:tcPr>
          <w:p w14:paraId="07163B1D" w14:textId="77777777" w:rsidR="00AD2FB9" w:rsidRDefault="00AD2FB9" w:rsidP="00AD2FB9">
            <w:pPr>
              <w:jc w:val="center"/>
              <w:rPr>
                <w:rFonts w:cs="Arial"/>
                <w:sz w:val="20"/>
                <w:szCs w:val="20"/>
              </w:rPr>
            </w:pPr>
            <w:r>
              <w:rPr>
                <w:rFonts w:cs="Arial" w:hint="eastAsia"/>
                <w:sz w:val="20"/>
                <w:szCs w:val="20"/>
              </w:rPr>
              <w:t>1</w:t>
            </w:r>
          </w:p>
        </w:tc>
        <w:tc>
          <w:tcPr>
            <w:tcW w:w="500" w:type="pct"/>
            <w:tcBorders>
              <w:top w:val="nil"/>
              <w:left w:val="nil"/>
              <w:bottom w:val="single" w:sz="4" w:space="0" w:color="000000"/>
              <w:right w:val="single" w:sz="4" w:space="0" w:color="000000"/>
            </w:tcBorders>
            <w:shd w:val="clear" w:color="000000" w:fill="FFFFFF"/>
            <w:noWrap/>
            <w:vAlign w:val="center"/>
          </w:tcPr>
          <w:p w14:paraId="7AE67BAF" w14:textId="1E387448"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1134" w:type="pct"/>
            <w:tcBorders>
              <w:top w:val="nil"/>
              <w:left w:val="nil"/>
              <w:bottom w:val="single" w:sz="4" w:space="0" w:color="000000"/>
              <w:right w:val="single" w:sz="4" w:space="0" w:color="000000"/>
            </w:tcBorders>
            <w:shd w:val="clear" w:color="000000" w:fill="C0C0C0"/>
            <w:noWrap/>
            <w:vAlign w:val="center"/>
          </w:tcPr>
          <w:p w14:paraId="7723D298" w14:textId="77777777" w:rsidR="00AD2FB9" w:rsidRDefault="00AD2FB9" w:rsidP="00AD2FB9">
            <w:pPr>
              <w:rPr>
                <w:rFonts w:cs="Arial"/>
                <w:sz w:val="20"/>
                <w:szCs w:val="20"/>
              </w:rPr>
            </w:pPr>
            <w:r>
              <w:rPr>
                <w:rFonts w:cs="Arial" w:hint="eastAsia"/>
                <w:sz w:val="20"/>
                <w:szCs w:val="20"/>
              </w:rPr>
              <w:t>一、一般公共服务支出</w:t>
            </w:r>
          </w:p>
        </w:tc>
        <w:tc>
          <w:tcPr>
            <w:tcW w:w="406" w:type="pct"/>
            <w:tcBorders>
              <w:top w:val="nil"/>
              <w:left w:val="nil"/>
              <w:bottom w:val="single" w:sz="4" w:space="0" w:color="000000"/>
              <w:right w:val="single" w:sz="4" w:space="0" w:color="000000"/>
            </w:tcBorders>
            <w:shd w:val="clear" w:color="000000" w:fill="C0C0C0"/>
            <w:noWrap/>
            <w:vAlign w:val="center"/>
          </w:tcPr>
          <w:p w14:paraId="34531252" w14:textId="77777777" w:rsidR="00AD2FB9" w:rsidRDefault="00AD2FB9" w:rsidP="00AD2FB9">
            <w:pPr>
              <w:jc w:val="center"/>
              <w:rPr>
                <w:rFonts w:cs="Arial"/>
                <w:sz w:val="20"/>
                <w:szCs w:val="20"/>
              </w:rPr>
            </w:pPr>
            <w:r>
              <w:rPr>
                <w:rFonts w:cs="Arial" w:hint="eastAsia"/>
                <w:sz w:val="20"/>
                <w:szCs w:val="20"/>
              </w:rPr>
              <w:t>33</w:t>
            </w:r>
          </w:p>
        </w:tc>
        <w:tc>
          <w:tcPr>
            <w:tcW w:w="500" w:type="pct"/>
            <w:tcBorders>
              <w:top w:val="nil"/>
              <w:left w:val="nil"/>
              <w:bottom w:val="single" w:sz="4" w:space="0" w:color="000000"/>
              <w:right w:val="single" w:sz="4" w:space="0" w:color="000000"/>
            </w:tcBorders>
            <w:shd w:val="clear" w:color="000000" w:fill="FFFFFF"/>
            <w:noWrap/>
            <w:vAlign w:val="center"/>
          </w:tcPr>
          <w:p w14:paraId="71F2AC6D" w14:textId="518DEA2A"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500" w:type="pct"/>
            <w:tcBorders>
              <w:top w:val="nil"/>
              <w:left w:val="nil"/>
              <w:bottom w:val="single" w:sz="4" w:space="0" w:color="000000"/>
              <w:right w:val="single" w:sz="4" w:space="0" w:color="000000"/>
            </w:tcBorders>
            <w:shd w:val="clear" w:color="000000" w:fill="FFFFFF"/>
            <w:noWrap/>
            <w:vAlign w:val="center"/>
          </w:tcPr>
          <w:p w14:paraId="05CDCD3C" w14:textId="7A95F6F0"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264" w:type="pct"/>
            <w:tcBorders>
              <w:top w:val="nil"/>
              <w:left w:val="nil"/>
              <w:bottom w:val="single" w:sz="4" w:space="0" w:color="000000"/>
              <w:right w:val="single" w:sz="4" w:space="0" w:color="000000"/>
            </w:tcBorders>
            <w:shd w:val="clear" w:color="000000" w:fill="FFFFFF"/>
            <w:noWrap/>
            <w:vAlign w:val="center"/>
          </w:tcPr>
          <w:p w14:paraId="43471F2F"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1A84243F"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267328C"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772B60F4" w14:textId="77777777" w:rsidR="00AD2FB9" w:rsidRDefault="00AD2FB9" w:rsidP="00AD2FB9">
            <w:pPr>
              <w:rPr>
                <w:rFonts w:cs="Arial"/>
                <w:sz w:val="20"/>
                <w:szCs w:val="20"/>
              </w:rPr>
            </w:pPr>
            <w:r>
              <w:rPr>
                <w:rFonts w:cs="Arial" w:hint="eastAsia"/>
                <w:sz w:val="20"/>
                <w:szCs w:val="20"/>
              </w:rPr>
              <w:t>二、政府性基金预算财政拨款</w:t>
            </w:r>
          </w:p>
        </w:tc>
        <w:tc>
          <w:tcPr>
            <w:tcW w:w="147" w:type="pct"/>
            <w:tcBorders>
              <w:top w:val="nil"/>
              <w:left w:val="nil"/>
              <w:bottom w:val="single" w:sz="4" w:space="0" w:color="000000"/>
              <w:right w:val="single" w:sz="4" w:space="0" w:color="000000"/>
            </w:tcBorders>
            <w:shd w:val="clear" w:color="000000" w:fill="C0C0C0"/>
            <w:noWrap/>
            <w:vAlign w:val="center"/>
          </w:tcPr>
          <w:p w14:paraId="5633793C" w14:textId="77777777" w:rsidR="00AD2FB9" w:rsidRDefault="00AD2FB9" w:rsidP="00AD2FB9">
            <w:pPr>
              <w:jc w:val="center"/>
              <w:rPr>
                <w:rFonts w:cs="Arial"/>
                <w:sz w:val="20"/>
                <w:szCs w:val="20"/>
              </w:rPr>
            </w:pPr>
            <w:r>
              <w:rPr>
                <w:rFonts w:cs="Arial" w:hint="eastAsia"/>
                <w:sz w:val="20"/>
                <w:szCs w:val="20"/>
              </w:rPr>
              <w:t>2</w:t>
            </w:r>
          </w:p>
        </w:tc>
        <w:tc>
          <w:tcPr>
            <w:tcW w:w="500" w:type="pct"/>
            <w:tcBorders>
              <w:top w:val="nil"/>
              <w:left w:val="nil"/>
              <w:bottom w:val="single" w:sz="4" w:space="0" w:color="000000"/>
              <w:right w:val="single" w:sz="4" w:space="0" w:color="000000"/>
            </w:tcBorders>
            <w:shd w:val="clear" w:color="000000" w:fill="FFFFFF"/>
            <w:noWrap/>
            <w:vAlign w:val="center"/>
          </w:tcPr>
          <w:p w14:paraId="0FBED1BC"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680D218" w14:textId="77777777" w:rsidR="00AD2FB9" w:rsidRDefault="00AD2FB9" w:rsidP="00AD2FB9">
            <w:pPr>
              <w:rPr>
                <w:rFonts w:cs="Arial"/>
                <w:sz w:val="20"/>
                <w:szCs w:val="20"/>
              </w:rPr>
            </w:pPr>
            <w:r>
              <w:rPr>
                <w:rFonts w:cs="Arial" w:hint="eastAsia"/>
                <w:sz w:val="20"/>
                <w:szCs w:val="20"/>
              </w:rPr>
              <w:t>二、外交支出</w:t>
            </w:r>
          </w:p>
        </w:tc>
        <w:tc>
          <w:tcPr>
            <w:tcW w:w="406" w:type="pct"/>
            <w:tcBorders>
              <w:top w:val="nil"/>
              <w:left w:val="nil"/>
              <w:bottom w:val="single" w:sz="4" w:space="0" w:color="000000"/>
              <w:right w:val="single" w:sz="4" w:space="0" w:color="000000"/>
            </w:tcBorders>
            <w:shd w:val="clear" w:color="000000" w:fill="C0C0C0"/>
            <w:noWrap/>
            <w:vAlign w:val="center"/>
          </w:tcPr>
          <w:p w14:paraId="3708B06C" w14:textId="77777777" w:rsidR="00AD2FB9" w:rsidRDefault="00AD2FB9" w:rsidP="00AD2FB9">
            <w:pPr>
              <w:jc w:val="center"/>
              <w:rPr>
                <w:rFonts w:cs="Arial"/>
                <w:sz w:val="20"/>
                <w:szCs w:val="20"/>
              </w:rPr>
            </w:pPr>
            <w:r>
              <w:rPr>
                <w:rFonts w:cs="Arial" w:hint="eastAsia"/>
                <w:sz w:val="20"/>
                <w:szCs w:val="20"/>
              </w:rPr>
              <w:t>34</w:t>
            </w:r>
          </w:p>
        </w:tc>
        <w:tc>
          <w:tcPr>
            <w:tcW w:w="500" w:type="pct"/>
            <w:tcBorders>
              <w:top w:val="nil"/>
              <w:left w:val="nil"/>
              <w:bottom w:val="single" w:sz="4" w:space="0" w:color="000000"/>
              <w:right w:val="single" w:sz="4" w:space="0" w:color="000000"/>
            </w:tcBorders>
            <w:shd w:val="clear" w:color="000000" w:fill="FFFFFF"/>
            <w:noWrap/>
            <w:vAlign w:val="center"/>
          </w:tcPr>
          <w:p w14:paraId="6364E092"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00829DD"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443AE18C"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21EB7EAB"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5DBCCB6"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C0B0931" w14:textId="77777777" w:rsidR="00AD2FB9" w:rsidRDefault="00AD2FB9" w:rsidP="00AD2FB9">
            <w:pPr>
              <w:rPr>
                <w:rFonts w:cs="Arial"/>
                <w:sz w:val="20"/>
                <w:szCs w:val="20"/>
              </w:rPr>
            </w:pPr>
            <w:r>
              <w:rPr>
                <w:rFonts w:cs="Arial" w:hint="eastAsia"/>
                <w:sz w:val="20"/>
                <w:szCs w:val="20"/>
              </w:rPr>
              <w:t>三、国有资本经营财政拨款</w:t>
            </w:r>
          </w:p>
        </w:tc>
        <w:tc>
          <w:tcPr>
            <w:tcW w:w="147" w:type="pct"/>
            <w:tcBorders>
              <w:top w:val="nil"/>
              <w:left w:val="nil"/>
              <w:bottom w:val="single" w:sz="4" w:space="0" w:color="000000"/>
              <w:right w:val="single" w:sz="4" w:space="0" w:color="000000"/>
            </w:tcBorders>
            <w:shd w:val="clear" w:color="000000" w:fill="C0C0C0"/>
            <w:noWrap/>
            <w:vAlign w:val="center"/>
          </w:tcPr>
          <w:p w14:paraId="3E6C5898" w14:textId="77777777" w:rsidR="00AD2FB9" w:rsidRDefault="00AD2FB9" w:rsidP="00AD2FB9">
            <w:pPr>
              <w:jc w:val="center"/>
              <w:rPr>
                <w:rFonts w:cs="Arial"/>
                <w:sz w:val="20"/>
                <w:szCs w:val="20"/>
              </w:rPr>
            </w:pPr>
            <w:r>
              <w:rPr>
                <w:rFonts w:cs="Arial" w:hint="eastAsia"/>
                <w:sz w:val="20"/>
                <w:szCs w:val="20"/>
              </w:rPr>
              <w:t>3</w:t>
            </w:r>
          </w:p>
        </w:tc>
        <w:tc>
          <w:tcPr>
            <w:tcW w:w="500" w:type="pct"/>
            <w:tcBorders>
              <w:top w:val="nil"/>
              <w:left w:val="nil"/>
              <w:bottom w:val="single" w:sz="4" w:space="0" w:color="000000"/>
              <w:right w:val="single" w:sz="4" w:space="0" w:color="000000"/>
            </w:tcBorders>
            <w:shd w:val="clear" w:color="000000" w:fill="FFFFFF"/>
            <w:noWrap/>
            <w:vAlign w:val="center"/>
          </w:tcPr>
          <w:p w14:paraId="5D8F971C"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68A4E97B" w14:textId="77777777" w:rsidR="00AD2FB9" w:rsidRDefault="00AD2FB9" w:rsidP="00AD2FB9">
            <w:pPr>
              <w:rPr>
                <w:rFonts w:cs="Arial"/>
                <w:sz w:val="20"/>
                <w:szCs w:val="20"/>
              </w:rPr>
            </w:pPr>
            <w:r>
              <w:rPr>
                <w:rFonts w:cs="Arial" w:hint="eastAsia"/>
                <w:sz w:val="20"/>
                <w:szCs w:val="20"/>
              </w:rPr>
              <w:t>三、国防支出</w:t>
            </w:r>
          </w:p>
        </w:tc>
        <w:tc>
          <w:tcPr>
            <w:tcW w:w="406" w:type="pct"/>
            <w:tcBorders>
              <w:top w:val="nil"/>
              <w:left w:val="nil"/>
              <w:bottom w:val="single" w:sz="4" w:space="0" w:color="000000"/>
              <w:right w:val="single" w:sz="4" w:space="0" w:color="000000"/>
            </w:tcBorders>
            <w:shd w:val="clear" w:color="000000" w:fill="C0C0C0"/>
            <w:noWrap/>
            <w:vAlign w:val="center"/>
          </w:tcPr>
          <w:p w14:paraId="199E0B7F" w14:textId="77777777" w:rsidR="00AD2FB9" w:rsidRDefault="00AD2FB9" w:rsidP="00AD2FB9">
            <w:pPr>
              <w:jc w:val="center"/>
              <w:rPr>
                <w:rFonts w:cs="Arial"/>
                <w:sz w:val="20"/>
                <w:szCs w:val="20"/>
              </w:rPr>
            </w:pPr>
            <w:r>
              <w:rPr>
                <w:rFonts w:cs="Arial" w:hint="eastAsia"/>
                <w:sz w:val="20"/>
                <w:szCs w:val="20"/>
              </w:rPr>
              <w:t>35</w:t>
            </w:r>
          </w:p>
        </w:tc>
        <w:tc>
          <w:tcPr>
            <w:tcW w:w="500" w:type="pct"/>
            <w:tcBorders>
              <w:top w:val="nil"/>
              <w:left w:val="nil"/>
              <w:bottom w:val="single" w:sz="4" w:space="0" w:color="000000"/>
              <w:right w:val="single" w:sz="4" w:space="0" w:color="000000"/>
            </w:tcBorders>
            <w:shd w:val="clear" w:color="000000" w:fill="FFFFFF"/>
            <w:noWrap/>
            <w:vAlign w:val="center"/>
          </w:tcPr>
          <w:p w14:paraId="5F2BCB9F"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2E2F6D5A"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6C82E052"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73E4A6B1"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D814E52"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7C49380E"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1FF87E67" w14:textId="77777777" w:rsidR="00AD2FB9" w:rsidRDefault="00AD2FB9" w:rsidP="00AD2FB9">
            <w:pPr>
              <w:jc w:val="center"/>
              <w:rPr>
                <w:rFonts w:cs="Arial"/>
                <w:sz w:val="20"/>
                <w:szCs w:val="20"/>
              </w:rPr>
            </w:pPr>
            <w:r>
              <w:rPr>
                <w:rFonts w:cs="Arial" w:hint="eastAsia"/>
                <w:sz w:val="20"/>
                <w:szCs w:val="20"/>
              </w:rPr>
              <w:t>4</w:t>
            </w:r>
          </w:p>
        </w:tc>
        <w:tc>
          <w:tcPr>
            <w:tcW w:w="500" w:type="pct"/>
            <w:tcBorders>
              <w:top w:val="nil"/>
              <w:left w:val="nil"/>
              <w:bottom w:val="single" w:sz="4" w:space="0" w:color="000000"/>
              <w:right w:val="single" w:sz="4" w:space="0" w:color="000000"/>
            </w:tcBorders>
            <w:shd w:val="clear" w:color="000000" w:fill="FFFFFF"/>
            <w:noWrap/>
            <w:vAlign w:val="center"/>
          </w:tcPr>
          <w:p w14:paraId="1B15FF13"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35E74495" w14:textId="77777777" w:rsidR="00AD2FB9" w:rsidRDefault="00AD2FB9" w:rsidP="00AD2FB9">
            <w:pPr>
              <w:rPr>
                <w:rFonts w:cs="Arial"/>
                <w:sz w:val="20"/>
                <w:szCs w:val="20"/>
              </w:rPr>
            </w:pPr>
            <w:r>
              <w:rPr>
                <w:rFonts w:cs="Arial" w:hint="eastAsia"/>
                <w:sz w:val="20"/>
                <w:szCs w:val="20"/>
              </w:rPr>
              <w:t>四、公共安全支出</w:t>
            </w:r>
          </w:p>
        </w:tc>
        <w:tc>
          <w:tcPr>
            <w:tcW w:w="406" w:type="pct"/>
            <w:tcBorders>
              <w:top w:val="nil"/>
              <w:left w:val="nil"/>
              <w:bottom w:val="single" w:sz="4" w:space="0" w:color="000000"/>
              <w:right w:val="single" w:sz="4" w:space="0" w:color="000000"/>
            </w:tcBorders>
            <w:shd w:val="clear" w:color="000000" w:fill="C0C0C0"/>
            <w:noWrap/>
            <w:vAlign w:val="center"/>
          </w:tcPr>
          <w:p w14:paraId="043EE951" w14:textId="77777777" w:rsidR="00AD2FB9" w:rsidRDefault="00AD2FB9" w:rsidP="00AD2FB9">
            <w:pPr>
              <w:jc w:val="center"/>
              <w:rPr>
                <w:rFonts w:cs="Arial"/>
                <w:sz w:val="20"/>
                <w:szCs w:val="20"/>
              </w:rPr>
            </w:pPr>
            <w:r>
              <w:rPr>
                <w:rFonts w:cs="Arial" w:hint="eastAsia"/>
                <w:sz w:val="20"/>
                <w:szCs w:val="20"/>
              </w:rPr>
              <w:t>36</w:t>
            </w:r>
          </w:p>
        </w:tc>
        <w:tc>
          <w:tcPr>
            <w:tcW w:w="500" w:type="pct"/>
            <w:tcBorders>
              <w:top w:val="nil"/>
              <w:left w:val="nil"/>
              <w:bottom w:val="single" w:sz="4" w:space="0" w:color="000000"/>
              <w:right w:val="single" w:sz="4" w:space="0" w:color="000000"/>
            </w:tcBorders>
            <w:shd w:val="clear" w:color="000000" w:fill="FFFFFF"/>
            <w:noWrap/>
            <w:vAlign w:val="center"/>
          </w:tcPr>
          <w:p w14:paraId="7C896C17"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F0499E1"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2E901964"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692AE432" w14:textId="77777777" w:rsidR="00AD2FB9" w:rsidRDefault="00AD2FB9" w:rsidP="00AD2FB9">
            <w:pPr>
              <w:jc w:val="right"/>
              <w:rPr>
                <w:rFonts w:cs="Arial"/>
                <w:sz w:val="20"/>
                <w:szCs w:val="20"/>
              </w:rPr>
            </w:pPr>
            <w:r>
              <w:rPr>
                <w:rFonts w:cs="Arial" w:hint="eastAsia"/>
                <w:sz w:val="20"/>
                <w:szCs w:val="20"/>
              </w:rPr>
              <w:t xml:space="preserve">　</w:t>
            </w:r>
          </w:p>
        </w:tc>
      </w:tr>
      <w:tr w:rsidR="00AD2FB9" w14:paraId="79655AD6"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54A678CE"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11754896" w14:textId="77777777" w:rsidR="00AD2FB9" w:rsidRDefault="00AD2FB9" w:rsidP="00AD2FB9">
            <w:pPr>
              <w:jc w:val="center"/>
              <w:rPr>
                <w:rFonts w:cs="Arial"/>
                <w:sz w:val="20"/>
                <w:szCs w:val="20"/>
              </w:rPr>
            </w:pPr>
            <w:r>
              <w:rPr>
                <w:rFonts w:cs="Arial" w:hint="eastAsia"/>
                <w:sz w:val="20"/>
                <w:szCs w:val="20"/>
              </w:rPr>
              <w:t>5</w:t>
            </w:r>
          </w:p>
        </w:tc>
        <w:tc>
          <w:tcPr>
            <w:tcW w:w="500" w:type="pct"/>
            <w:tcBorders>
              <w:top w:val="nil"/>
              <w:left w:val="nil"/>
              <w:bottom w:val="single" w:sz="4" w:space="0" w:color="000000"/>
              <w:right w:val="single" w:sz="4" w:space="0" w:color="000000"/>
            </w:tcBorders>
            <w:shd w:val="clear" w:color="000000" w:fill="FFFFFF"/>
            <w:noWrap/>
            <w:vAlign w:val="center"/>
          </w:tcPr>
          <w:p w14:paraId="5B6E5C7C"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33DEF184" w14:textId="77777777" w:rsidR="00AD2FB9" w:rsidRDefault="00AD2FB9" w:rsidP="00AD2FB9">
            <w:pPr>
              <w:rPr>
                <w:rFonts w:cs="Arial"/>
                <w:sz w:val="20"/>
                <w:szCs w:val="20"/>
              </w:rPr>
            </w:pPr>
            <w:r>
              <w:rPr>
                <w:rFonts w:cs="Arial" w:hint="eastAsia"/>
                <w:sz w:val="20"/>
                <w:szCs w:val="20"/>
              </w:rPr>
              <w:t>五、教育支出</w:t>
            </w:r>
          </w:p>
        </w:tc>
        <w:tc>
          <w:tcPr>
            <w:tcW w:w="406" w:type="pct"/>
            <w:tcBorders>
              <w:top w:val="nil"/>
              <w:left w:val="nil"/>
              <w:bottom w:val="single" w:sz="4" w:space="0" w:color="000000"/>
              <w:right w:val="single" w:sz="4" w:space="0" w:color="000000"/>
            </w:tcBorders>
            <w:shd w:val="clear" w:color="000000" w:fill="C0C0C0"/>
            <w:noWrap/>
            <w:vAlign w:val="center"/>
          </w:tcPr>
          <w:p w14:paraId="0AE42115" w14:textId="77777777" w:rsidR="00AD2FB9" w:rsidRDefault="00AD2FB9" w:rsidP="00AD2FB9">
            <w:pPr>
              <w:jc w:val="center"/>
              <w:rPr>
                <w:rFonts w:cs="Arial"/>
                <w:sz w:val="20"/>
                <w:szCs w:val="20"/>
              </w:rPr>
            </w:pPr>
            <w:r>
              <w:rPr>
                <w:rFonts w:cs="Arial" w:hint="eastAsia"/>
                <w:sz w:val="20"/>
                <w:szCs w:val="20"/>
              </w:rPr>
              <w:t>37</w:t>
            </w:r>
          </w:p>
        </w:tc>
        <w:tc>
          <w:tcPr>
            <w:tcW w:w="500" w:type="pct"/>
            <w:tcBorders>
              <w:top w:val="nil"/>
              <w:left w:val="nil"/>
              <w:bottom w:val="single" w:sz="4" w:space="0" w:color="000000"/>
              <w:right w:val="single" w:sz="4" w:space="0" w:color="000000"/>
            </w:tcBorders>
            <w:shd w:val="clear" w:color="000000" w:fill="FFFFFF"/>
            <w:noWrap/>
            <w:vAlign w:val="center"/>
          </w:tcPr>
          <w:p w14:paraId="6CD5EB15"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65A87744"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0AF4689D"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D5DFAA4"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8779F47"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405ACE36"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76A5BADE" w14:textId="77777777" w:rsidR="00AD2FB9" w:rsidRDefault="00AD2FB9" w:rsidP="00AD2FB9">
            <w:pPr>
              <w:jc w:val="center"/>
              <w:rPr>
                <w:rFonts w:cs="Arial"/>
                <w:sz w:val="20"/>
                <w:szCs w:val="20"/>
              </w:rPr>
            </w:pPr>
            <w:r>
              <w:rPr>
                <w:rFonts w:cs="Arial" w:hint="eastAsia"/>
                <w:sz w:val="20"/>
                <w:szCs w:val="20"/>
              </w:rPr>
              <w:t>6</w:t>
            </w:r>
          </w:p>
        </w:tc>
        <w:tc>
          <w:tcPr>
            <w:tcW w:w="500" w:type="pct"/>
            <w:tcBorders>
              <w:top w:val="nil"/>
              <w:left w:val="nil"/>
              <w:bottom w:val="single" w:sz="4" w:space="0" w:color="000000"/>
              <w:right w:val="single" w:sz="4" w:space="0" w:color="000000"/>
            </w:tcBorders>
            <w:shd w:val="clear" w:color="000000" w:fill="FFFFFF"/>
            <w:noWrap/>
            <w:vAlign w:val="center"/>
          </w:tcPr>
          <w:p w14:paraId="4EFEBAE7"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1D550B42" w14:textId="77777777" w:rsidR="00AD2FB9" w:rsidRDefault="00AD2FB9" w:rsidP="00AD2FB9">
            <w:pPr>
              <w:rPr>
                <w:rFonts w:cs="Arial"/>
                <w:sz w:val="20"/>
                <w:szCs w:val="20"/>
              </w:rPr>
            </w:pPr>
            <w:r>
              <w:rPr>
                <w:rFonts w:cs="Arial" w:hint="eastAsia"/>
                <w:sz w:val="20"/>
                <w:szCs w:val="20"/>
              </w:rPr>
              <w:t>六、科学技术支出</w:t>
            </w:r>
          </w:p>
        </w:tc>
        <w:tc>
          <w:tcPr>
            <w:tcW w:w="406" w:type="pct"/>
            <w:tcBorders>
              <w:top w:val="nil"/>
              <w:left w:val="nil"/>
              <w:bottom w:val="single" w:sz="4" w:space="0" w:color="000000"/>
              <w:right w:val="single" w:sz="4" w:space="0" w:color="000000"/>
            </w:tcBorders>
            <w:shd w:val="clear" w:color="000000" w:fill="C0C0C0"/>
            <w:noWrap/>
            <w:vAlign w:val="center"/>
          </w:tcPr>
          <w:p w14:paraId="629DA68F" w14:textId="77777777" w:rsidR="00AD2FB9" w:rsidRDefault="00AD2FB9" w:rsidP="00AD2FB9">
            <w:pPr>
              <w:jc w:val="center"/>
              <w:rPr>
                <w:rFonts w:cs="Arial"/>
                <w:sz w:val="20"/>
                <w:szCs w:val="20"/>
              </w:rPr>
            </w:pPr>
            <w:r>
              <w:rPr>
                <w:rFonts w:cs="Arial" w:hint="eastAsia"/>
                <w:sz w:val="20"/>
                <w:szCs w:val="20"/>
              </w:rPr>
              <w:t>38</w:t>
            </w:r>
          </w:p>
        </w:tc>
        <w:tc>
          <w:tcPr>
            <w:tcW w:w="500" w:type="pct"/>
            <w:tcBorders>
              <w:top w:val="nil"/>
              <w:left w:val="nil"/>
              <w:bottom w:val="single" w:sz="4" w:space="0" w:color="000000"/>
              <w:right w:val="single" w:sz="4" w:space="0" w:color="000000"/>
            </w:tcBorders>
            <w:shd w:val="clear" w:color="000000" w:fill="FFFFFF"/>
            <w:noWrap/>
            <w:vAlign w:val="center"/>
          </w:tcPr>
          <w:p w14:paraId="550BB602"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D524072"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177F2777"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419AFBD" w14:textId="77777777" w:rsidR="00AD2FB9" w:rsidRDefault="00AD2FB9" w:rsidP="00AD2FB9">
            <w:pPr>
              <w:jc w:val="right"/>
              <w:rPr>
                <w:rFonts w:cs="Arial"/>
                <w:sz w:val="20"/>
                <w:szCs w:val="20"/>
              </w:rPr>
            </w:pPr>
            <w:r>
              <w:rPr>
                <w:rFonts w:cs="Arial" w:hint="eastAsia"/>
                <w:sz w:val="20"/>
                <w:szCs w:val="20"/>
              </w:rPr>
              <w:t xml:space="preserve">　</w:t>
            </w:r>
          </w:p>
        </w:tc>
      </w:tr>
      <w:tr w:rsidR="00AD2FB9" w14:paraId="18D4A97B"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50265AC8"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A758B63" w14:textId="77777777" w:rsidR="00AD2FB9" w:rsidRDefault="00AD2FB9" w:rsidP="00AD2FB9">
            <w:pPr>
              <w:jc w:val="center"/>
              <w:rPr>
                <w:rFonts w:cs="Arial"/>
                <w:sz w:val="20"/>
                <w:szCs w:val="20"/>
              </w:rPr>
            </w:pPr>
            <w:r>
              <w:rPr>
                <w:rFonts w:cs="Arial" w:hint="eastAsia"/>
                <w:sz w:val="20"/>
                <w:szCs w:val="20"/>
              </w:rPr>
              <w:t>7</w:t>
            </w:r>
          </w:p>
        </w:tc>
        <w:tc>
          <w:tcPr>
            <w:tcW w:w="500" w:type="pct"/>
            <w:tcBorders>
              <w:top w:val="nil"/>
              <w:left w:val="nil"/>
              <w:bottom w:val="single" w:sz="4" w:space="0" w:color="000000"/>
              <w:right w:val="single" w:sz="4" w:space="0" w:color="000000"/>
            </w:tcBorders>
            <w:shd w:val="clear" w:color="000000" w:fill="FFFFFF"/>
            <w:noWrap/>
            <w:vAlign w:val="center"/>
          </w:tcPr>
          <w:p w14:paraId="3A7141E9"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5FA6588" w14:textId="77777777" w:rsidR="00AD2FB9" w:rsidRDefault="00AD2FB9" w:rsidP="00AD2FB9">
            <w:pPr>
              <w:rPr>
                <w:rFonts w:cs="Arial"/>
                <w:sz w:val="20"/>
                <w:szCs w:val="20"/>
              </w:rPr>
            </w:pPr>
            <w:r>
              <w:rPr>
                <w:rFonts w:cs="Arial" w:hint="eastAsia"/>
                <w:sz w:val="20"/>
                <w:szCs w:val="20"/>
              </w:rPr>
              <w:t>七、文化旅游体育与传媒支出</w:t>
            </w:r>
          </w:p>
        </w:tc>
        <w:tc>
          <w:tcPr>
            <w:tcW w:w="406" w:type="pct"/>
            <w:tcBorders>
              <w:top w:val="nil"/>
              <w:left w:val="nil"/>
              <w:bottom w:val="single" w:sz="4" w:space="0" w:color="000000"/>
              <w:right w:val="single" w:sz="4" w:space="0" w:color="000000"/>
            </w:tcBorders>
            <w:shd w:val="clear" w:color="000000" w:fill="C0C0C0"/>
            <w:noWrap/>
            <w:vAlign w:val="center"/>
          </w:tcPr>
          <w:p w14:paraId="1215DCBD" w14:textId="77777777" w:rsidR="00AD2FB9" w:rsidRDefault="00AD2FB9" w:rsidP="00AD2FB9">
            <w:pPr>
              <w:jc w:val="center"/>
              <w:rPr>
                <w:rFonts w:cs="Arial"/>
                <w:sz w:val="20"/>
                <w:szCs w:val="20"/>
              </w:rPr>
            </w:pPr>
            <w:r>
              <w:rPr>
                <w:rFonts w:cs="Arial" w:hint="eastAsia"/>
                <w:sz w:val="20"/>
                <w:szCs w:val="20"/>
              </w:rPr>
              <w:t>39</w:t>
            </w:r>
          </w:p>
        </w:tc>
        <w:tc>
          <w:tcPr>
            <w:tcW w:w="500" w:type="pct"/>
            <w:tcBorders>
              <w:top w:val="nil"/>
              <w:left w:val="nil"/>
              <w:bottom w:val="single" w:sz="4" w:space="0" w:color="000000"/>
              <w:right w:val="single" w:sz="4" w:space="0" w:color="000000"/>
            </w:tcBorders>
            <w:shd w:val="clear" w:color="000000" w:fill="FFFFFF"/>
            <w:noWrap/>
            <w:vAlign w:val="center"/>
          </w:tcPr>
          <w:p w14:paraId="6BC1F954"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0B86EDFA"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52643702"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699F217D"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93A11E7"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31768AD5"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2BB8DB3B" w14:textId="77777777" w:rsidR="00AD2FB9" w:rsidRDefault="00AD2FB9" w:rsidP="00AD2FB9">
            <w:pPr>
              <w:jc w:val="center"/>
              <w:rPr>
                <w:rFonts w:cs="Arial"/>
                <w:sz w:val="20"/>
                <w:szCs w:val="20"/>
              </w:rPr>
            </w:pPr>
            <w:r>
              <w:rPr>
                <w:rFonts w:cs="Arial" w:hint="eastAsia"/>
                <w:sz w:val="20"/>
                <w:szCs w:val="20"/>
              </w:rPr>
              <w:t>8</w:t>
            </w:r>
          </w:p>
        </w:tc>
        <w:tc>
          <w:tcPr>
            <w:tcW w:w="500" w:type="pct"/>
            <w:tcBorders>
              <w:top w:val="nil"/>
              <w:left w:val="nil"/>
              <w:bottom w:val="single" w:sz="4" w:space="0" w:color="000000"/>
              <w:right w:val="single" w:sz="4" w:space="0" w:color="000000"/>
            </w:tcBorders>
            <w:shd w:val="clear" w:color="000000" w:fill="FFFFFF"/>
            <w:noWrap/>
            <w:vAlign w:val="center"/>
          </w:tcPr>
          <w:p w14:paraId="6DBF35B5"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5B7C4156" w14:textId="77777777" w:rsidR="00AD2FB9" w:rsidRDefault="00AD2FB9" w:rsidP="00AD2FB9">
            <w:pPr>
              <w:rPr>
                <w:rFonts w:cs="Arial"/>
                <w:sz w:val="20"/>
                <w:szCs w:val="20"/>
              </w:rPr>
            </w:pPr>
            <w:r>
              <w:rPr>
                <w:rFonts w:cs="Arial" w:hint="eastAsia"/>
                <w:sz w:val="20"/>
                <w:szCs w:val="20"/>
              </w:rPr>
              <w:t>八、社会保障和就业支出</w:t>
            </w:r>
          </w:p>
        </w:tc>
        <w:tc>
          <w:tcPr>
            <w:tcW w:w="406" w:type="pct"/>
            <w:tcBorders>
              <w:top w:val="nil"/>
              <w:left w:val="nil"/>
              <w:bottom w:val="single" w:sz="4" w:space="0" w:color="000000"/>
              <w:right w:val="single" w:sz="4" w:space="0" w:color="000000"/>
            </w:tcBorders>
            <w:shd w:val="clear" w:color="000000" w:fill="C0C0C0"/>
            <w:noWrap/>
            <w:vAlign w:val="center"/>
          </w:tcPr>
          <w:p w14:paraId="48E35F53" w14:textId="77777777" w:rsidR="00AD2FB9" w:rsidRDefault="00AD2FB9" w:rsidP="00AD2FB9">
            <w:pPr>
              <w:jc w:val="center"/>
              <w:rPr>
                <w:rFonts w:cs="Arial"/>
                <w:sz w:val="20"/>
                <w:szCs w:val="20"/>
              </w:rPr>
            </w:pPr>
            <w:r>
              <w:rPr>
                <w:rFonts w:cs="Arial" w:hint="eastAsia"/>
                <w:sz w:val="20"/>
                <w:szCs w:val="20"/>
              </w:rPr>
              <w:t>40</w:t>
            </w:r>
          </w:p>
        </w:tc>
        <w:tc>
          <w:tcPr>
            <w:tcW w:w="500" w:type="pct"/>
            <w:tcBorders>
              <w:top w:val="nil"/>
              <w:left w:val="nil"/>
              <w:bottom w:val="single" w:sz="4" w:space="0" w:color="000000"/>
              <w:right w:val="single" w:sz="4" w:space="0" w:color="000000"/>
            </w:tcBorders>
            <w:shd w:val="clear" w:color="000000" w:fill="FFFFFF"/>
            <w:noWrap/>
            <w:vAlign w:val="center"/>
          </w:tcPr>
          <w:p w14:paraId="55CCE03F"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2FC3BCB6"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032B5435"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304A30AC"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10748F6"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33CD861D"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E9ECD0A" w14:textId="77777777" w:rsidR="00AD2FB9" w:rsidRDefault="00AD2FB9" w:rsidP="00AD2FB9">
            <w:pPr>
              <w:jc w:val="center"/>
              <w:rPr>
                <w:rFonts w:cs="Arial"/>
                <w:sz w:val="20"/>
                <w:szCs w:val="20"/>
              </w:rPr>
            </w:pPr>
            <w:r>
              <w:rPr>
                <w:rFonts w:cs="Arial" w:hint="eastAsia"/>
                <w:sz w:val="20"/>
                <w:szCs w:val="20"/>
              </w:rPr>
              <w:t>9</w:t>
            </w:r>
          </w:p>
        </w:tc>
        <w:tc>
          <w:tcPr>
            <w:tcW w:w="500" w:type="pct"/>
            <w:tcBorders>
              <w:top w:val="nil"/>
              <w:left w:val="nil"/>
              <w:bottom w:val="single" w:sz="4" w:space="0" w:color="000000"/>
              <w:right w:val="single" w:sz="4" w:space="0" w:color="000000"/>
            </w:tcBorders>
            <w:shd w:val="clear" w:color="000000" w:fill="FFFFFF"/>
            <w:noWrap/>
            <w:vAlign w:val="center"/>
          </w:tcPr>
          <w:p w14:paraId="5D2CF5E9"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0E2E076" w14:textId="77777777" w:rsidR="00AD2FB9" w:rsidRDefault="00AD2FB9" w:rsidP="00AD2FB9">
            <w:pPr>
              <w:rPr>
                <w:rFonts w:cs="Arial"/>
                <w:sz w:val="20"/>
                <w:szCs w:val="20"/>
              </w:rPr>
            </w:pPr>
            <w:r>
              <w:rPr>
                <w:rFonts w:cs="Arial" w:hint="eastAsia"/>
                <w:sz w:val="20"/>
                <w:szCs w:val="20"/>
              </w:rPr>
              <w:t>九、卫生健康支出</w:t>
            </w:r>
          </w:p>
        </w:tc>
        <w:tc>
          <w:tcPr>
            <w:tcW w:w="406" w:type="pct"/>
            <w:tcBorders>
              <w:top w:val="nil"/>
              <w:left w:val="nil"/>
              <w:bottom w:val="single" w:sz="4" w:space="0" w:color="000000"/>
              <w:right w:val="single" w:sz="4" w:space="0" w:color="000000"/>
            </w:tcBorders>
            <w:shd w:val="clear" w:color="000000" w:fill="C0C0C0"/>
            <w:noWrap/>
            <w:vAlign w:val="center"/>
          </w:tcPr>
          <w:p w14:paraId="3AC9C929" w14:textId="77777777" w:rsidR="00AD2FB9" w:rsidRDefault="00AD2FB9" w:rsidP="00AD2FB9">
            <w:pPr>
              <w:jc w:val="center"/>
              <w:rPr>
                <w:rFonts w:cs="Arial"/>
                <w:sz w:val="20"/>
                <w:szCs w:val="20"/>
              </w:rPr>
            </w:pPr>
            <w:r>
              <w:rPr>
                <w:rFonts w:cs="Arial" w:hint="eastAsia"/>
                <w:sz w:val="20"/>
                <w:szCs w:val="20"/>
              </w:rPr>
              <w:t>41</w:t>
            </w:r>
          </w:p>
        </w:tc>
        <w:tc>
          <w:tcPr>
            <w:tcW w:w="500" w:type="pct"/>
            <w:tcBorders>
              <w:top w:val="nil"/>
              <w:left w:val="nil"/>
              <w:bottom w:val="single" w:sz="4" w:space="0" w:color="000000"/>
              <w:right w:val="single" w:sz="4" w:space="0" w:color="000000"/>
            </w:tcBorders>
            <w:shd w:val="clear" w:color="000000" w:fill="FFFFFF"/>
            <w:noWrap/>
            <w:vAlign w:val="center"/>
          </w:tcPr>
          <w:p w14:paraId="6A370FDF"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5D68C004"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169B49C6"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E69EF1E"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28A3AC1"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F86D0E5"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208BEA0" w14:textId="77777777" w:rsidR="00AD2FB9" w:rsidRDefault="00AD2FB9" w:rsidP="00AD2FB9">
            <w:pPr>
              <w:jc w:val="center"/>
              <w:rPr>
                <w:rFonts w:cs="Arial"/>
                <w:sz w:val="20"/>
                <w:szCs w:val="20"/>
              </w:rPr>
            </w:pPr>
            <w:r>
              <w:rPr>
                <w:rFonts w:cs="Arial" w:hint="eastAsia"/>
                <w:sz w:val="20"/>
                <w:szCs w:val="20"/>
              </w:rPr>
              <w:t>10</w:t>
            </w:r>
          </w:p>
        </w:tc>
        <w:tc>
          <w:tcPr>
            <w:tcW w:w="500" w:type="pct"/>
            <w:tcBorders>
              <w:top w:val="nil"/>
              <w:left w:val="nil"/>
              <w:bottom w:val="single" w:sz="4" w:space="0" w:color="000000"/>
              <w:right w:val="single" w:sz="4" w:space="0" w:color="000000"/>
            </w:tcBorders>
            <w:shd w:val="clear" w:color="000000" w:fill="FFFFFF"/>
            <w:noWrap/>
            <w:vAlign w:val="center"/>
          </w:tcPr>
          <w:p w14:paraId="0485ED60"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0F028E9" w14:textId="77777777" w:rsidR="00AD2FB9" w:rsidRDefault="00AD2FB9" w:rsidP="00AD2FB9">
            <w:pPr>
              <w:rPr>
                <w:rFonts w:cs="Arial"/>
                <w:sz w:val="20"/>
                <w:szCs w:val="20"/>
              </w:rPr>
            </w:pPr>
            <w:r>
              <w:rPr>
                <w:rFonts w:cs="Arial" w:hint="eastAsia"/>
                <w:sz w:val="20"/>
                <w:szCs w:val="20"/>
              </w:rPr>
              <w:t>十、节能环保支出</w:t>
            </w:r>
          </w:p>
        </w:tc>
        <w:tc>
          <w:tcPr>
            <w:tcW w:w="406" w:type="pct"/>
            <w:tcBorders>
              <w:top w:val="nil"/>
              <w:left w:val="nil"/>
              <w:bottom w:val="single" w:sz="4" w:space="0" w:color="000000"/>
              <w:right w:val="single" w:sz="4" w:space="0" w:color="000000"/>
            </w:tcBorders>
            <w:shd w:val="clear" w:color="000000" w:fill="C0C0C0"/>
            <w:noWrap/>
            <w:vAlign w:val="center"/>
          </w:tcPr>
          <w:p w14:paraId="385E2C7D" w14:textId="77777777" w:rsidR="00AD2FB9" w:rsidRDefault="00AD2FB9" w:rsidP="00AD2FB9">
            <w:pPr>
              <w:jc w:val="center"/>
              <w:rPr>
                <w:rFonts w:cs="Arial"/>
                <w:sz w:val="20"/>
                <w:szCs w:val="20"/>
              </w:rPr>
            </w:pPr>
            <w:r>
              <w:rPr>
                <w:rFonts w:cs="Arial" w:hint="eastAsia"/>
                <w:sz w:val="20"/>
                <w:szCs w:val="20"/>
              </w:rPr>
              <w:t>42</w:t>
            </w:r>
          </w:p>
        </w:tc>
        <w:tc>
          <w:tcPr>
            <w:tcW w:w="500" w:type="pct"/>
            <w:tcBorders>
              <w:top w:val="nil"/>
              <w:left w:val="nil"/>
              <w:bottom w:val="single" w:sz="4" w:space="0" w:color="000000"/>
              <w:right w:val="single" w:sz="4" w:space="0" w:color="000000"/>
            </w:tcBorders>
            <w:shd w:val="clear" w:color="000000" w:fill="FFFFFF"/>
            <w:noWrap/>
            <w:vAlign w:val="center"/>
          </w:tcPr>
          <w:p w14:paraId="0FDD99F2"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436786EC"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5AFD370"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754F695E"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DC93735"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0BFCBE7B"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7A242948" w14:textId="77777777" w:rsidR="00AD2FB9" w:rsidRDefault="00AD2FB9" w:rsidP="00AD2FB9">
            <w:pPr>
              <w:jc w:val="center"/>
              <w:rPr>
                <w:rFonts w:cs="Arial"/>
                <w:sz w:val="20"/>
                <w:szCs w:val="20"/>
              </w:rPr>
            </w:pPr>
            <w:r>
              <w:rPr>
                <w:rFonts w:cs="Arial" w:hint="eastAsia"/>
                <w:sz w:val="20"/>
                <w:szCs w:val="20"/>
              </w:rPr>
              <w:t>1</w:t>
            </w:r>
            <w:r>
              <w:rPr>
                <w:rFonts w:cs="Arial" w:hint="eastAsia"/>
                <w:sz w:val="20"/>
                <w:szCs w:val="20"/>
              </w:rPr>
              <w:lastRenderedPageBreak/>
              <w:t>1</w:t>
            </w:r>
          </w:p>
        </w:tc>
        <w:tc>
          <w:tcPr>
            <w:tcW w:w="500" w:type="pct"/>
            <w:tcBorders>
              <w:top w:val="nil"/>
              <w:left w:val="nil"/>
              <w:bottom w:val="single" w:sz="4" w:space="0" w:color="000000"/>
              <w:right w:val="single" w:sz="4" w:space="0" w:color="000000"/>
            </w:tcBorders>
            <w:shd w:val="clear" w:color="000000" w:fill="FFFFFF"/>
            <w:noWrap/>
            <w:vAlign w:val="center"/>
          </w:tcPr>
          <w:p w14:paraId="5850B39E" w14:textId="77777777" w:rsidR="00AD2FB9" w:rsidRDefault="00AD2FB9" w:rsidP="00AD2FB9">
            <w:pPr>
              <w:jc w:val="right"/>
              <w:rPr>
                <w:rFonts w:cs="Arial"/>
                <w:sz w:val="20"/>
                <w:szCs w:val="20"/>
              </w:rPr>
            </w:pPr>
            <w:r>
              <w:rPr>
                <w:rFonts w:cs="Arial" w:hint="eastAsia"/>
                <w:sz w:val="20"/>
                <w:szCs w:val="20"/>
              </w:rPr>
              <w:lastRenderedPageBreak/>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B07AADD" w14:textId="77777777" w:rsidR="00AD2FB9" w:rsidRDefault="00AD2FB9" w:rsidP="00AD2FB9">
            <w:pPr>
              <w:rPr>
                <w:rFonts w:cs="Arial"/>
                <w:sz w:val="20"/>
                <w:szCs w:val="20"/>
              </w:rPr>
            </w:pPr>
            <w:r>
              <w:rPr>
                <w:rFonts w:cs="Arial" w:hint="eastAsia"/>
                <w:sz w:val="20"/>
                <w:szCs w:val="20"/>
              </w:rPr>
              <w:t>十一、城乡社区支出</w:t>
            </w:r>
          </w:p>
        </w:tc>
        <w:tc>
          <w:tcPr>
            <w:tcW w:w="406" w:type="pct"/>
            <w:tcBorders>
              <w:top w:val="nil"/>
              <w:left w:val="nil"/>
              <w:bottom w:val="single" w:sz="4" w:space="0" w:color="000000"/>
              <w:right w:val="single" w:sz="4" w:space="0" w:color="000000"/>
            </w:tcBorders>
            <w:shd w:val="clear" w:color="000000" w:fill="C0C0C0"/>
            <w:noWrap/>
            <w:vAlign w:val="center"/>
          </w:tcPr>
          <w:p w14:paraId="60329A6E" w14:textId="77777777" w:rsidR="00AD2FB9" w:rsidRDefault="00AD2FB9" w:rsidP="00AD2FB9">
            <w:pPr>
              <w:jc w:val="center"/>
              <w:rPr>
                <w:rFonts w:cs="Arial"/>
                <w:sz w:val="20"/>
                <w:szCs w:val="20"/>
              </w:rPr>
            </w:pPr>
            <w:r>
              <w:rPr>
                <w:rFonts w:cs="Arial" w:hint="eastAsia"/>
                <w:sz w:val="20"/>
                <w:szCs w:val="20"/>
              </w:rPr>
              <w:t>43</w:t>
            </w:r>
          </w:p>
        </w:tc>
        <w:tc>
          <w:tcPr>
            <w:tcW w:w="500" w:type="pct"/>
            <w:tcBorders>
              <w:top w:val="nil"/>
              <w:left w:val="nil"/>
              <w:bottom w:val="single" w:sz="4" w:space="0" w:color="000000"/>
              <w:right w:val="single" w:sz="4" w:space="0" w:color="000000"/>
            </w:tcBorders>
            <w:shd w:val="clear" w:color="000000" w:fill="FFFFFF"/>
            <w:noWrap/>
            <w:vAlign w:val="center"/>
          </w:tcPr>
          <w:p w14:paraId="105B4601"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18995840"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4DDB5874"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72DD45BC"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2D7062F"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1B57B41D"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0EA5776F" w14:textId="77777777" w:rsidR="00AD2FB9" w:rsidRDefault="00AD2FB9" w:rsidP="00AD2FB9">
            <w:pPr>
              <w:jc w:val="center"/>
              <w:rPr>
                <w:rFonts w:cs="Arial"/>
                <w:sz w:val="20"/>
                <w:szCs w:val="20"/>
              </w:rPr>
            </w:pPr>
            <w:r>
              <w:rPr>
                <w:rFonts w:cs="Arial" w:hint="eastAsia"/>
                <w:sz w:val="20"/>
                <w:szCs w:val="20"/>
              </w:rPr>
              <w:t>12</w:t>
            </w:r>
          </w:p>
        </w:tc>
        <w:tc>
          <w:tcPr>
            <w:tcW w:w="500" w:type="pct"/>
            <w:tcBorders>
              <w:top w:val="nil"/>
              <w:left w:val="nil"/>
              <w:bottom w:val="single" w:sz="4" w:space="0" w:color="000000"/>
              <w:right w:val="single" w:sz="4" w:space="0" w:color="000000"/>
            </w:tcBorders>
            <w:shd w:val="clear" w:color="000000" w:fill="FFFFFF"/>
            <w:noWrap/>
            <w:vAlign w:val="center"/>
          </w:tcPr>
          <w:p w14:paraId="7CE387F4"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3FE3A968" w14:textId="77777777" w:rsidR="00AD2FB9" w:rsidRDefault="00AD2FB9" w:rsidP="00AD2FB9">
            <w:pPr>
              <w:rPr>
                <w:rFonts w:cs="Arial"/>
                <w:sz w:val="20"/>
                <w:szCs w:val="20"/>
              </w:rPr>
            </w:pPr>
            <w:r>
              <w:rPr>
                <w:rFonts w:cs="Arial" w:hint="eastAsia"/>
                <w:sz w:val="20"/>
                <w:szCs w:val="20"/>
              </w:rPr>
              <w:t>十二、农林水支出</w:t>
            </w:r>
          </w:p>
        </w:tc>
        <w:tc>
          <w:tcPr>
            <w:tcW w:w="406" w:type="pct"/>
            <w:tcBorders>
              <w:top w:val="nil"/>
              <w:left w:val="nil"/>
              <w:bottom w:val="single" w:sz="4" w:space="0" w:color="000000"/>
              <w:right w:val="single" w:sz="4" w:space="0" w:color="000000"/>
            </w:tcBorders>
            <w:shd w:val="clear" w:color="000000" w:fill="C0C0C0"/>
            <w:noWrap/>
            <w:vAlign w:val="center"/>
          </w:tcPr>
          <w:p w14:paraId="1BE6C7BC" w14:textId="77777777" w:rsidR="00AD2FB9" w:rsidRDefault="00AD2FB9" w:rsidP="00AD2FB9">
            <w:pPr>
              <w:jc w:val="center"/>
              <w:rPr>
                <w:rFonts w:cs="Arial"/>
                <w:sz w:val="20"/>
                <w:szCs w:val="20"/>
              </w:rPr>
            </w:pPr>
            <w:r>
              <w:rPr>
                <w:rFonts w:cs="Arial" w:hint="eastAsia"/>
                <w:sz w:val="20"/>
                <w:szCs w:val="20"/>
              </w:rPr>
              <w:t>44</w:t>
            </w:r>
          </w:p>
        </w:tc>
        <w:tc>
          <w:tcPr>
            <w:tcW w:w="500" w:type="pct"/>
            <w:tcBorders>
              <w:top w:val="nil"/>
              <w:left w:val="nil"/>
              <w:bottom w:val="single" w:sz="4" w:space="0" w:color="000000"/>
              <w:right w:val="single" w:sz="4" w:space="0" w:color="000000"/>
            </w:tcBorders>
            <w:shd w:val="clear" w:color="000000" w:fill="FFFFFF"/>
            <w:noWrap/>
            <w:vAlign w:val="center"/>
          </w:tcPr>
          <w:p w14:paraId="7F893FAD"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4F5CBB85"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3392B7E8"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1EA609EA" w14:textId="77777777" w:rsidR="00AD2FB9" w:rsidRDefault="00AD2FB9" w:rsidP="00AD2FB9">
            <w:pPr>
              <w:jc w:val="right"/>
              <w:rPr>
                <w:rFonts w:cs="Arial"/>
                <w:sz w:val="20"/>
                <w:szCs w:val="20"/>
              </w:rPr>
            </w:pPr>
            <w:r>
              <w:rPr>
                <w:rFonts w:cs="Arial" w:hint="eastAsia"/>
                <w:sz w:val="20"/>
                <w:szCs w:val="20"/>
              </w:rPr>
              <w:t xml:space="preserve">　</w:t>
            </w:r>
          </w:p>
        </w:tc>
      </w:tr>
      <w:tr w:rsidR="00AD2FB9" w14:paraId="58B3436C"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6E153168"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3E15580B" w14:textId="77777777" w:rsidR="00AD2FB9" w:rsidRDefault="00AD2FB9" w:rsidP="00AD2FB9">
            <w:pPr>
              <w:jc w:val="center"/>
              <w:rPr>
                <w:rFonts w:cs="Arial"/>
                <w:sz w:val="20"/>
                <w:szCs w:val="20"/>
              </w:rPr>
            </w:pPr>
            <w:r>
              <w:rPr>
                <w:rFonts w:cs="Arial" w:hint="eastAsia"/>
                <w:sz w:val="20"/>
                <w:szCs w:val="20"/>
              </w:rPr>
              <w:t>13</w:t>
            </w:r>
          </w:p>
        </w:tc>
        <w:tc>
          <w:tcPr>
            <w:tcW w:w="500" w:type="pct"/>
            <w:tcBorders>
              <w:top w:val="nil"/>
              <w:left w:val="nil"/>
              <w:bottom w:val="single" w:sz="4" w:space="0" w:color="000000"/>
              <w:right w:val="single" w:sz="4" w:space="0" w:color="000000"/>
            </w:tcBorders>
            <w:shd w:val="clear" w:color="000000" w:fill="FFFFFF"/>
            <w:noWrap/>
            <w:vAlign w:val="center"/>
          </w:tcPr>
          <w:p w14:paraId="53DF822D"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4091CC91" w14:textId="77777777" w:rsidR="00AD2FB9" w:rsidRDefault="00AD2FB9" w:rsidP="00AD2FB9">
            <w:pPr>
              <w:rPr>
                <w:rFonts w:cs="Arial"/>
                <w:sz w:val="20"/>
                <w:szCs w:val="20"/>
              </w:rPr>
            </w:pPr>
            <w:r>
              <w:rPr>
                <w:rFonts w:cs="Arial" w:hint="eastAsia"/>
                <w:sz w:val="20"/>
                <w:szCs w:val="20"/>
              </w:rPr>
              <w:t>十三、交通运输支出</w:t>
            </w:r>
          </w:p>
        </w:tc>
        <w:tc>
          <w:tcPr>
            <w:tcW w:w="406" w:type="pct"/>
            <w:tcBorders>
              <w:top w:val="nil"/>
              <w:left w:val="nil"/>
              <w:bottom w:val="single" w:sz="4" w:space="0" w:color="000000"/>
              <w:right w:val="single" w:sz="4" w:space="0" w:color="000000"/>
            </w:tcBorders>
            <w:shd w:val="clear" w:color="000000" w:fill="C0C0C0"/>
            <w:noWrap/>
            <w:vAlign w:val="center"/>
          </w:tcPr>
          <w:p w14:paraId="3461B6CF" w14:textId="77777777" w:rsidR="00AD2FB9" w:rsidRDefault="00AD2FB9" w:rsidP="00AD2FB9">
            <w:pPr>
              <w:jc w:val="center"/>
              <w:rPr>
                <w:rFonts w:cs="Arial"/>
                <w:sz w:val="20"/>
                <w:szCs w:val="20"/>
              </w:rPr>
            </w:pPr>
            <w:r>
              <w:rPr>
                <w:rFonts w:cs="Arial" w:hint="eastAsia"/>
                <w:sz w:val="20"/>
                <w:szCs w:val="20"/>
              </w:rPr>
              <w:t>45</w:t>
            </w:r>
          </w:p>
        </w:tc>
        <w:tc>
          <w:tcPr>
            <w:tcW w:w="500" w:type="pct"/>
            <w:tcBorders>
              <w:top w:val="nil"/>
              <w:left w:val="nil"/>
              <w:bottom w:val="single" w:sz="4" w:space="0" w:color="000000"/>
              <w:right w:val="single" w:sz="4" w:space="0" w:color="000000"/>
            </w:tcBorders>
            <w:shd w:val="clear" w:color="000000" w:fill="FFFFFF"/>
            <w:noWrap/>
            <w:vAlign w:val="center"/>
          </w:tcPr>
          <w:p w14:paraId="23AEFEC3"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0B705755"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6FD31F35"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11613176"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EDAE4B7"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702E71FB"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40D78BAA" w14:textId="77777777" w:rsidR="00AD2FB9" w:rsidRDefault="00AD2FB9" w:rsidP="00AD2FB9">
            <w:pPr>
              <w:jc w:val="center"/>
              <w:rPr>
                <w:rFonts w:cs="Arial"/>
                <w:sz w:val="20"/>
                <w:szCs w:val="20"/>
              </w:rPr>
            </w:pPr>
            <w:r>
              <w:rPr>
                <w:rFonts w:cs="Arial" w:hint="eastAsia"/>
                <w:sz w:val="20"/>
                <w:szCs w:val="20"/>
              </w:rPr>
              <w:t>14</w:t>
            </w:r>
          </w:p>
        </w:tc>
        <w:tc>
          <w:tcPr>
            <w:tcW w:w="500" w:type="pct"/>
            <w:tcBorders>
              <w:top w:val="nil"/>
              <w:left w:val="nil"/>
              <w:bottom w:val="single" w:sz="4" w:space="0" w:color="000000"/>
              <w:right w:val="single" w:sz="4" w:space="0" w:color="000000"/>
            </w:tcBorders>
            <w:shd w:val="clear" w:color="000000" w:fill="FFFFFF"/>
            <w:noWrap/>
            <w:vAlign w:val="center"/>
          </w:tcPr>
          <w:p w14:paraId="2815DEBD"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6A0EB44D" w14:textId="77777777" w:rsidR="00AD2FB9" w:rsidRDefault="00AD2FB9" w:rsidP="00AD2FB9">
            <w:pPr>
              <w:rPr>
                <w:rFonts w:cs="Arial"/>
                <w:sz w:val="20"/>
                <w:szCs w:val="20"/>
              </w:rPr>
            </w:pPr>
            <w:r>
              <w:rPr>
                <w:rFonts w:cs="Arial" w:hint="eastAsia"/>
                <w:sz w:val="20"/>
                <w:szCs w:val="20"/>
              </w:rPr>
              <w:t>十四、资源勘探工业信息等支出</w:t>
            </w:r>
          </w:p>
        </w:tc>
        <w:tc>
          <w:tcPr>
            <w:tcW w:w="406" w:type="pct"/>
            <w:tcBorders>
              <w:top w:val="nil"/>
              <w:left w:val="nil"/>
              <w:bottom w:val="single" w:sz="4" w:space="0" w:color="000000"/>
              <w:right w:val="single" w:sz="4" w:space="0" w:color="000000"/>
            </w:tcBorders>
            <w:shd w:val="clear" w:color="000000" w:fill="C0C0C0"/>
            <w:noWrap/>
            <w:vAlign w:val="center"/>
          </w:tcPr>
          <w:p w14:paraId="5127DE4A" w14:textId="77777777" w:rsidR="00AD2FB9" w:rsidRDefault="00AD2FB9" w:rsidP="00AD2FB9">
            <w:pPr>
              <w:jc w:val="center"/>
              <w:rPr>
                <w:rFonts w:cs="Arial"/>
                <w:sz w:val="20"/>
                <w:szCs w:val="20"/>
              </w:rPr>
            </w:pPr>
            <w:r>
              <w:rPr>
                <w:rFonts w:cs="Arial" w:hint="eastAsia"/>
                <w:sz w:val="20"/>
                <w:szCs w:val="20"/>
              </w:rPr>
              <w:t>46</w:t>
            </w:r>
          </w:p>
        </w:tc>
        <w:tc>
          <w:tcPr>
            <w:tcW w:w="500" w:type="pct"/>
            <w:tcBorders>
              <w:top w:val="nil"/>
              <w:left w:val="nil"/>
              <w:bottom w:val="single" w:sz="4" w:space="0" w:color="000000"/>
              <w:right w:val="single" w:sz="4" w:space="0" w:color="000000"/>
            </w:tcBorders>
            <w:shd w:val="clear" w:color="000000" w:fill="FFFFFF"/>
            <w:noWrap/>
            <w:vAlign w:val="center"/>
          </w:tcPr>
          <w:p w14:paraId="0187A171"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4B491663"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4DEC9F7E"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9AF8DAD"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2B6BE8E"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1E85032B"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FD7556C" w14:textId="77777777" w:rsidR="00AD2FB9" w:rsidRDefault="00AD2FB9" w:rsidP="00AD2FB9">
            <w:pPr>
              <w:jc w:val="center"/>
              <w:rPr>
                <w:rFonts w:cs="Arial"/>
                <w:sz w:val="20"/>
                <w:szCs w:val="20"/>
              </w:rPr>
            </w:pPr>
            <w:r>
              <w:rPr>
                <w:rFonts w:cs="Arial" w:hint="eastAsia"/>
                <w:sz w:val="20"/>
                <w:szCs w:val="20"/>
              </w:rPr>
              <w:t>15</w:t>
            </w:r>
          </w:p>
        </w:tc>
        <w:tc>
          <w:tcPr>
            <w:tcW w:w="500" w:type="pct"/>
            <w:tcBorders>
              <w:top w:val="nil"/>
              <w:left w:val="nil"/>
              <w:bottom w:val="single" w:sz="4" w:space="0" w:color="000000"/>
              <w:right w:val="single" w:sz="4" w:space="0" w:color="000000"/>
            </w:tcBorders>
            <w:shd w:val="clear" w:color="000000" w:fill="FFFFFF"/>
            <w:noWrap/>
            <w:vAlign w:val="center"/>
          </w:tcPr>
          <w:p w14:paraId="32F4F10B"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79D0008B" w14:textId="77777777" w:rsidR="00AD2FB9" w:rsidRDefault="00AD2FB9" w:rsidP="00AD2FB9">
            <w:pPr>
              <w:rPr>
                <w:rFonts w:cs="Arial"/>
                <w:sz w:val="20"/>
                <w:szCs w:val="20"/>
              </w:rPr>
            </w:pPr>
            <w:r>
              <w:rPr>
                <w:rFonts w:cs="Arial" w:hint="eastAsia"/>
                <w:sz w:val="20"/>
                <w:szCs w:val="20"/>
              </w:rPr>
              <w:t>十五、商业服务业等支出</w:t>
            </w:r>
          </w:p>
        </w:tc>
        <w:tc>
          <w:tcPr>
            <w:tcW w:w="406" w:type="pct"/>
            <w:tcBorders>
              <w:top w:val="nil"/>
              <w:left w:val="nil"/>
              <w:bottom w:val="single" w:sz="4" w:space="0" w:color="000000"/>
              <w:right w:val="single" w:sz="4" w:space="0" w:color="000000"/>
            </w:tcBorders>
            <w:shd w:val="clear" w:color="000000" w:fill="C0C0C0"/>
            <w:noWrap/>
            <w:vAlign w:val="center"/>
          </w:tcPr>
          <w:p w14:paraId="3BB1D4A0" w14:textId="77777777" w:rsidR="00AD2FB9" w:rsidRDefault="00AD2FB9" w:rsidP="00AD2FB9">
            <w:pPr>
              <w:jc w:val="center"/>
              <w:rPr>
                <w:rFonts w:cs="Arial"/>
                <w:sz w:val="20"/>
                <w:szCs w:val="20"/>
              </w:rPr>
            </w:pPr>
            <w:r>
              <w:rPr>
                <w:rFonts w:cs="Arial" w:hint="eastAsia"/>
                <w:sz w:val="20"/>
                <w:szCs w:val="20"/>
              </w:rPr>
              <w:t>47</w:t>
            </w:r>
          </w:p>
        </w:tc>
        <w:tc>
          <w:tcPr>
            <w:tcW w:w="500" w:type="pct"/>
            <w:tcBorders>
              <w:top w:val="nil"/>
              <w:left w:val="nil"/>
              <w:bottom w:val="single" w:sz="4" w:space="0" w:color="000000"/>
              <w:right w:val="single" w:sz="4" w:space="0" w:color="000000"/>
            </w:tcBorders>
            <w:shd w:val="clear" w:color="000000" w:fill="FFFFFF"/>
            <w:noWrap/>
            <w:vAlign w:val="center"/>
          </w:tcPr>
          <w:p w14:paraId="3036C8FB"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40C90A45"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B9BBEAC"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20EEC2E0"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5D05324"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37B90363"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4FC3B07A" w14:textId="77777777" w:rsidR="00AD2FB9" w:rsidRDefault="00AD2FB9" w:rsidP="00AD2FB9">
            <w:pPr>
              <w:jc w:val="center"/>
              <w:rPr>
                <w:rFonts w:cs="Arial"/>
                <w:sz w:val="20"/>
                <w:szCs w:val="20"/>
              </w:rPr>
            </w:pPr>
            <w:r>
              <w:rPr>
                <w:rFonts w:cs="Arial" w:hint="eastAsia"/>
                <w:sz w:val="20"/>
                <w:szCs w:val="20"/>
              </w:rPr>
              <w:t>16</w:t>
            </w:r>
          </w:p>
        </w:tc>
        <w:tc>
          <w:tcPr>
            <w:tcW w:w="500" w:type="pct"/>
            <w:tcBorders>
              <w:top w:val="nil"/>
              <w:left w:val="nil"/>
              <w:bottom w:val="single" w:sz="4" w:space="0" w:color="000000"/>
              <w:right w:val="single" w:sz="4" w:space="0" w:color="000000"/>
            </w:tcBorders>
            <w:shd w:val="clear" w:color="000000" w:fill="FFFFFF"/>
            <w:noWrap/>
            <w:vAlign w:val="center"/>
          </w:tcPr>
          <w:p w14:paraId="21561C0D"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7F7EEF7E" w14:textId="77777777" w:rsidR="00AD2FB9" w:rsidRDefault="00AD2FB9" w:rsidP="00AD2FB9">
            <w:pPr>
              <w:rPr>
                <w:rFonts w:cs="Arial"/>
                <w:sz w:val="20"/>
                <w:szCs w:val="20"/>
              </w:rPr>
            </w:pPr>
            <w:r>
              <w:rPr>
                <w:rFonts w:cs="Arial" w:hint="eastAsia"/>
                <w:sz w:val="20"/>
                <w:szCs w:val="20"/>
              </w:rPr>
              <w:t>十六、金融支出</w:t>
            </w:r>
          </w:p>
        </w:tc>
        <w:tc>
          <w:tcPr>
            <w:tcW w:w="406" w:type="pct"/>
            <w:tcBorders>
              <w:top w:val="nil"/>
              <w:left w:val="nil"/>
              <w:bottom w:val="single" w:sz="4" w:space="0" w:color="000000"/>
              <w:right w:val="single" w:sz="4" w:space="0" w:color="000000"/>
            </w:tcBorders>
            <w:shd w:val="clear" w:color="000000" w:fill="C0C0C0"/>
            <w:noWrap/>
            <w:vAlign w:val="center"/>
          </w:tcPr>
          <w:p w14:paraId="43B6ADA2" w14:textId="77777777" w:rsidR="00AD2FB9" w:rsidRDefault="00AD2FB9" w:rsidP="00AD2FB9">
            <w:pPr>
              <w:jc w:val="center"/>
              <w:rPr>
                <w:rFonts w:cs="Arial"/>
                <w:sz w:val="20"/>
                <w:szCs w:val="20"/>
              </w:rPr>
            </w:pPr>
            <w:r>
              <w:rPr>
                <w:rFonts w:cs="Arial" w:hint="eastAsia"/>
                <w:sz w:val="20"/>
                <w:szCs w:val="20"/>
              </w:rPr>
              <w:t>48</w:t>
            </w:r>
          </w:p>
        </w:tc>
        <w:tc>
          <w:tcPr>
            <w:tcW w:w="500" w:type="pct"/>
            <w:tcBorders>
              <w:top w:val="nil"/>
              <w:left w:val="nil"/>
              <w:bottom w:val="single" w:sz="4" w:space="0" w:color="000000"/>
              <w:right w:val="single" w:sz="4" w:space="0" w:color="000000"/>
            </w:tcBorders>
            <w:shd w:val="clear" w:color="000000" w:fill="FFFFFF"/>
            <w:noWrap/>
            <w:vAlign w:val="center"/>
          </w:tcPr>
          <w:p w14:paraId="522FF93D"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15798DC0"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33FCA80"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714882D7"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25D2455"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412483F"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C6A6D41" w14:textId="77777777" w:rsidR="00AD2FB9" w:rsidRDefault="00AD2FB9" w:rsidP="00AD2FB9">
            <w:pPr>
              <w:jc w:val="center"/>
              <w:rPr>
                <w:rFonts w:cs="Arial"/>
                <w:sz w:val="20"/>
                <w:szCs w:val="20"/>
              </w:rPr>
            </w:pPr>
            <w:r>
              <w:rPr>
                <w:rFonts w:cs="Arial" w:hint="eastAsia"/>
                <w:sz w:val="20"/>
                <w:szCs w:val="20"/>
              </w:rPr>
              <w:t>17</w:t>
            </w:r>
          </w:p>
        </w:tc>
        <w:tc>
          <w:tcPr>
            <w:tcW w:w="500" w:type="pct"/>
            <w:tcBorders>
              <w:top w:val="nil"/>
              <w:left w:val="nil"/>
              <w:bottom w:val="single" w:sz="4" w:space="0" w:color="000000"/>
              <w:right w:val="single" w:sz="4" w:space="0" w:color="000000"/>
            </w:tcBorders>
            <w:shd w:val="clear" w:color="000000" w:fill="FFFFFF"/>
            <w:noWrap/>
            <w:vAlign w:val="center"/>
          </w:tcPr>
          <w:p w14:paraId="49EE44AF"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54CDC0F8" w14:textId="77777777" w:rsidR="00AD2FB9" w:rsidRDefault="00AD2FB9" w:rsidP="00AD2FB9">
            <w:pPr>
              <w:rPr>
                <w:rFonts w:cs="Arial"/>
                <w:sz w:val="20"/>
                <w:szCs w:val="20"/>
              </w:rPr>
            </w:pPr>
            <w:r>
              <w:rPr>
                <w:rFonts w:cs="Arial" w:hint="eastAsia"/>
                <w:sz w:val="20"/>
                <w:szCs w:val="20"/>
              </w:rPr>
              <w:t>十七、援助其他地区支出</w:t>
            </w:r>
          </w:p>
        </w:tc>
        <w:tc>
          <w:tcPr>
            <w:tcW w:w="406" w:type="pct"/>
            <w:tcBorders>
              <w:top w:val="nil"/>
              <w:left w:val="nil"/>
              <w:bottom w:val="single" w:sz="4" w:space="0" w:color="000000"/>
              <w:right w:val="single" w:sz="4" w:space="0" w:color="000000"/>
            </w:tcBorders>
            <w:shd w:val="clear" w:color="000000" w:fill="C0C0C0"/>
            <w:noWrap/>
            <w:vAlign w:val="center"/>
          </w:tcPr>
          <w:p w14:paraId="7470CA4C" w14:textId="77777777" w:rsidR="00AD2FB9" w:rsidRDefault="00AD2FB9" w:rsidP="00AD2FB9">
            <w:pPr>
              <w:jc w:val="center"/>
              <w:rPr>
                <w:rFonts w:cs="Arial"/>
                <w:sz w:val="20"/>
                <w:szCs w:val="20"/>
              </w:rPr>
            </w:pPr>
            <w:r>
              <w:rPr>
                <w:rFonts w:cs="Arial" w:hint="eastAsia"/>
                <w:sz w:val="20"/>
                <w:szCs w:val="20"/>
              </w:rPr>
              <w:t>49</w:t>
            </w:r>
          </w:p>
        </w:tc>
        <w:tc>
          <w:tcPr>
            <w:tcW w:w="500" w:type="pct"/>
            <w:tcBorders>
              <w:top w:val="nil"/>
              <w:left w:val="nil"/>
              <w:bottom w:val="single" w:sz="4" w:space="0" w:color="000000"/>
              <w:right w:val="single" w:sz="4" w:space="0" w:color="000000"/>
            </w:tcBorders>
            <w:shd w:val="clear" w:color="000000" w:fill="FFFFFF"/>
            <w:noWrap/>
            <w:vAlign w:val="center"/>
          </w:tcPr>
          <w:p w14:paraId="260DCE81"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7AB7FF4E"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FCA485F"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E475A3A" w14:textId="77777777" w:rsidR="00AD2FB9" w:rsidRDefault="00AD2FB9" w:rsidP="00AD2FB9">
            <w:pPr>
              <w:jc w:val="right"/>
              <w:rPr>
                <w:rFonts w:cs="Arial"/>
                <w:sz w:val="20"/>
                <w:szCs w:val="20"/>
              </w:rPr>
            </w:pPr>
            <w:r>
              <w:rPr>
                <w:rFonts w:cs="Arial" w:hint="eastAsia"/>
                <w:sz w:val="20"/>
                <w:szCs w:val="20"/>
              </w:rPr>
              <w:t xml:space="preserve">　</w:t>
            </w:r>
          </w:p>
        </w:tc>
      </w:tr>
      <w:tr w:rsidR="00AD2FB9" w14:paraId="7DA6AA4B"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A47B2BD"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1BA0B8AE" w14:textId="77777777" w:rsidR="00AD2FB9" w:rsidRDefault="00AD2FB9" w:rsidP="00AD2FB9">
            <w:pPr>
              <w:jc w:val="center"/>
              <w:rPr>
                <w:rFonts w:cs="Arial"/>
                <w:sz w:val="20"/>
                <w:szCs w:val="20"/>
              </w:rPr>
            </w:pPr>
            <w:r>
              <w:rPr>
                <w:rFonts w:cs="Arial" w:hint="eastAsia"/>
                <w:sz w:val="20"/>
                <w:szCs w:val="20"/>
              </w:rPr>
              <w:t>18</w:t>
            </w:r>
          </w:p>
        </w:tc>
        <w:tc>
          <w:tcPr>
            <w:tcW w:w="500" w:type="pct"/>
            <w:tcBorders>
              <w:top w:val="nil"/>
              <w:left w:val="nil"/>
              <w:bottom w:val="single" w:sz="4" w:space="0" w:color="000000"/>
              <w:right w:val="single" w:sz="4" w:space="0" w:color="000000"/>
            </w:tcBorders>
            <w:shd w:val="clear" w:color="000000" w:fill="FFFFFF"/>
            <w:noWrap/>
            <w:vAlign w:val="center"/>
          </w:tcPr>
          <w:p w14:paraId="7FD9B1A4"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5D80D6E3" w14:textId="77777777" w:rsidR="00AD2FB9" w:rsidRDefault="00AD2FB9" w:rsidP="00AD2FB9">
            <w:pPr>
              <w:rPr>
                <w:rFonts w:cs="Arial"/>
                <w:sz w:val="20"/>
                <w:szCs w:val="20"/>
              </w:rPr>
            </w:pPr>
            <w:r>
              <w:rPr>
                <w:rFonts w:cs="Arial" w:hint="eastAsia"/>
                <w:sz w:val="20"/>
                <w:szCs w:val="20"/>
              </w:rPr>
              <w:t>十八、自然资源海洋气象等支出</w:t>
            </w:r>
          </w:p>
        </w:tc>
        <w:tc>
          <w:tcPr>
            <w:tcW w:w="406" w:type="pct"/>
            <w:tcBorders>
              <w:top w:val="nil"/>
              <w:left w:val="nil"/>
              <w:bottom w:val="single" w:sz="4" w:space="0" w:color="000000"/>
              <w:right w:val="single" w:sz="4" w:space="0" w:color="000000"/>
            </w:tcBorders>
            <w:shd w:val="clear" w:color="000000" w:fill="C0C0C0"/>
            <w:noWrap/>
            <w:vAlign w:val="center"/>
          </w:tcPr>
          <w:p w14:paraId="32C0BB7A" w14:textId="77777777" w:rsidR="00AD2FB9" w:rsidRDefault="00AD2FB9" w:rsidP="00AD2FB9">
            <w:pPr>
              <w:jc w:val="center"/>
              <w:rPr>
                <w:rFonts w:cs="Arial"/>
                <w:sz w:val="20"/>
                <w:szCs w:val="20"/>
              </w:rPr>
            </w:pPr>
            <w:r>
              <w:rPr>
                <w:rFonts w:cs="Arial" w:hint="eastAsia"/>
                <w:sz w:val="20"/>
                <w:szCs w:val="20"/>
              </w:rPr>
              <w:t>50</w:t>
            </w:r>
          </w:p>
        </w:tc>
        <w:tc>
          <w:tcPr>
            <w:tcW w:w="500" w:type="pct"/>
            <w:tcBorders>
              <w:top w:val="nil"/>
              <w:left w:val="nil"/>
              <w:bottom w:val="single" w:sz="4" w:space="0" w:color="000000"/>
              <w:right w:val="single" w:sz="4" w:space="0" w:color="000000"/>
            </w:tcBorders>
            <w:shd w:val="clear" w:color="000000" w:fill="FFFFFF"/>
            <w:noWrap/>
            <w:vAlign w:val="center"/>
          </w:tcPr>
          <w:p w14:paraId="26E4F836"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912EEA2"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26598D7A"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49545E1"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F43D7E5"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7DDFEC1D"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127211E5" w14:textId="77777777" w:rsidR="00AD2FB9" w:rsidRDefault="00AD2FB9" w:rsidP="00AD2FB9">
            <w:pPr>
              <w:jc w:val="center"/>
              <w:rPr>
                <w:rFonts w:cs="Arial"/>
                <w:sz w:val="20"/>
                <w:szCs w:val="20"/>
              </w:rPr>
            </w:pPr>
            <w:r>
              <w:rPr>
                <w:rFonts w:cs="Arial" w:hint="eastAsia"/>
                <w:sz w:val="20"/>
                <w:szCs w:val="20"/>
              </w:rPr>
              <w:t>19</w:t>
            </w:r>
          </w:p>
        </w:tc>
        <w:tc>
          <w:tcPr>
            <w:tcW w:w="500" w:type="pct"/>
            <w:tcBorders>
              <w:top w:val="nil"/>
              <w:left w:val="nil"/>
              <w:bottom w:val="single" w:sz="4" w:space="0" w:color="000000"/>
              <w:right w:val="single" w:sz="4" w:space="0" w:color="000000"/>
            </w:tcBorders>
            <w:shd w:val="clear" w:color="000000" w:fill="FFFFFF"/>
            <w:noWrap/>
            <w:vAlign w:val="center"/>
          </w:tcPr>
          <w:p w14:paraId="3D252D52"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5648864B" w14:textId="77777777" w:rsidR="00AD2FB9" w:rsidRDefault="00AD2FB9" w:rsidP="00AD2FB9">
            <w:pPr>
              <w:rPr>
                <w:rFonts w:cs="Arial"/>
                <w:sz w:val="20"/>
                <w:szCs w:val="20"/>
              </w:rPr>
            </w:pPr>
            <w:r>
              <w:rPr>
                <w:rFonts w:cs="Arial" w:hint="eastAsia"/>
                <w:sz w:val="20"/>
                <w:szCs w:val="20"/>
              </w:rPr>
              <w:t>十九、住房保障支出</w:t>
            </w:r>
          </w:p>
        </w:tc>
        <w:tc>
          <w:tcPr>
            <w:tcW w:w="406" w:type="pct"/>
            <w:tcBorders>
              <w:top w:val="nil"/>
              <w:left w:val="nil"/>
              <w:bottom w:val="single" w:sz="4" w:space="0" w:color="000000"/>
              <w:right w:val="single" w:sz="4" w:space="0" w:color="000000"/>
            </w:tcBorders>
            <w:shd w:val="clear" w:color="000000" w:fill="C0C0C0"/>
            <w:noWrap/>
            <w:vAlign w:val="center"/>
          </w:tcPr>
          <w:p w14:paraId="3754CD7A" w14:textId="77777777" w:rsidR="00AD2FB9" w:rsidRDefault="00AD2FB9" w:rsidP="00AD2FB9">
            <w:pPr>
              <w:jc w:val="center"/>
              <w:rPr>
                <w:rFonts w:cs="Arial"/>
                <w:sz w:val="20"/>
                <w:szCs w:val="20"/>
              </w:rPr>
            </w:pPr>
            <w:r>
              <w:rPr>
                <w:rFonts w:cs="Arial" w:hint="eastAsia"/>
                <w:sz w:val="20"/>
                <w:szCs w:val="20"/>
              </w:rPr>
              <w:t>51</w:t>
            </w:r>
          </w:p>
        </w:tc>
        <w:tc>
          <w:tcPr>
            <w:tcW w:w="500" w:type="pct"/>
            <w:tcBorders>
              <w:top w:val="nil"/>
              <w:left w:val="nil"/>
              <w:bottom w:val="single" w:sz="4" w:space="0" w:color="000000"/>
              <w:right w:val="single" w:sz="4" w:space="0" w:color="000000"/>
            </w:tcBorders>
            <w:shd w:val="clear" w:color="000000" w:fill="FFFFFF"/>
            <w:noWrap/>
            <w:vAlign w:val="center"/>
          </w:tcPr>
          <w:p w14:paraId="4B5BA02E"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151CDCE8"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0F535BBE"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BF348FD" w14:textId="77777777" w:rsidR="00AD2FB9" w:rsidRDefault="00AD2FB9" w:rsidP="00AD2FB9">
            <w:pPr>
              <w:jc w:val="right"/>
              <w:rPr>
                <w:rFonts w:cs="Arial"/>
                <w:sz w:val="20"/>
                <w:szCs w:val="20"/>
              </w:rPr>
            </w:pPr>
            <w:r>
              <w:rPr>
                <w:rFonts w:cs="Arial" w:hint="eastAsia"/>
                <w:sz w:val="20"/>
                <w:szCs w:val="20"/>
              </w:rPr>
              <w:t xml:space="preserve">　</w:t>
            </w:r>
          </w:p>
        </w:tc>
      </w:tr>
      <w:tr w:rsidR="00AD2FB9" w14:paraId="3C8038B4"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38BE38B2"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7491C998" w14:textId="77777777" w:rsidR="00AD2FB9" w:rsidRDefault="00AD2FB9" w:rsidP="00AD2FB9">
            <w:pPr>
              <w:jc w:val="center"/>
              <w:rPr>
                <w:rFonts w:cs="Arial"/>
                <w:sz w:val="20"/>
                <w:szCs w:val="20"/>
              </w:rPr>
            </w:pPr>
            <w:r>
              <w:rPr>
                <w:rFonts w:cs="Arial" w:hint="eastAsia"/>
                <w:sz w:val="20"/>
                <w:szCs w:val="20"/>
              </w:rPr>
              <w:t>20</w:t>
            </w:r>
          </w:p>
        </w:tc>
        <w:tc>
          <w:tcPr>
            <w:tcW w:w="500" w:type="pct"/>
            <w:tcBorders>
              <w:top w:val="nil"/>
              <w:left w:val="nil"/>
              <w:bottom w:val="single" w:sz="4" w:space="0" w:color="000000"/>
              <w:right w:val="single" w:sz="4" w:space="0" w:color="000000"/>
            </w:tcBorders>
            <w:shd w:val="clear" w:color="000000" w:fill="FFFFFF"/>
            <w:noWrap/>
            <w:vAlign w:val="center"/>
          </w:tcPr>
          <w:p w14:paraId="17EFD09F"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662315BD" w14:textId="77777777" w:rsidR="00AD2FB9" w:rsidRDefault="00AD2FB9" w:rsidP="00AD2FB9">
            <w:pPr>
              <w:rPr>
                <w:rFonts w:cs="Arial"/>
                <w:sz w:val="20"/>
                <w:szCs w:val="20"/>
              </w:rPr>
            </w:pPr>
            <w:r>
              <w:rPr>
                <w:rFonts w:cs="Arial" w:hint="eastAsia"/>
                <w:sz w:val="20"/>
                <w:szCs w:val="20"/>
              </w:rPr>
              <w:t>二十、粮油物资储备支出</w:t>
            </w:r>
          </w:p>
        </w:tc>
        <w:tc>
          <w:tcPr>
            <w:tcW w:w="406" w:type="pct"/>
            <w:tcBorders>
              <w:top w:val="nil"/>
              <w:left w:val="nil"/>
              <w:bottom w:val="single" w:sz="4" w:space="0" w:color="000000"/>
              <w:right w:val="single" w:sz="4" w:space="0" w:color="000000"/>
            </w:tcBorders>
            <w:shd w:val="clear" w:color="000000" w:fill="C0C0C0"/>
            <w:noWrap/>
            <w:vAlign w:val="center"/>
          </w:tcPr>
          <w:p w14:paraId="6B05D36B" w14:textId="77777777" w:rsidR="00AD2FB9" w:rsidRDefault="00AD2FB9" w:rsidP="00AD2FB9">
            <w:pPr>
              <w:jc w:val="center"/>
              <w:rPr>
                <w:rFonts w:cs="Arial"/>
                <w:sz w:val="20"/>
                <w:szCs w:val="20"/>
              </w:rPr>
            </w:pPr>
            <w:r>
              <w:rPr>
                <w:rFonts w:cs="Arial" w:hint="eastAsia"/>
                <w:sz w:val="20"/>
                <w:szCs w:val="20"/>
              </w:rPr>
              <w:t>52</w:t>
            </w:r>
          </w:p>
        </w:tc>
        <w:tc>
          <w:tcPr>
            <w:tcW w:w="500" w:type="pct"/>
            <w:tcBorders>
              <w:top w:val="nil"/>
              <w:left w:val="nil"/>
              <w:bottom w:val="single" w:sz="4" w:space="0" w:color="000000"/>
              <w:right w:val="single" w:sz="4" w:space="0" w:color="000000"/>
            </w:tcBorders>
            <w:shd w:val="clear" w:color="000000" w:fill="FFFFFF"/>
            <w:noWrap/>
            <w:vAlign w:val="center"/>
          </w:tcPr>
          <w:p w14:paraId="598C8EF4"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005513D1"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5AE5DEFD"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3FA8743E"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33D95B2"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1E0C247D"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52E093BE" w14:textId="77777777" w:rsidR="00AD2FB9" w:rsidRDefault="00AD2FB9" w:rsidP="00AD2FB9">
            <w:pPr>
              <w:jc w:val="center"/>
              <w:rPr>
                <w:rFonts w:cs="Arial"/>
                <w:sz w:val="20"/>
                <w:szCs w:val="20"/>
              </w:rPr>
            </w:pPr>
            <w:r>
              <w:rPr>
                <w:rFonts w:cs="Arial" w:hint="eastAsia"/>
                <w:sz w:val="20"/>
                <w:szCs w:val="20"/>
              </w:rPr>
              <w:t>21</w:t>
            </w:r>
          </w:p>
        </w:tc>
        <w:tc>
          <w:tcPr>
            <w:tcW w:w="500" w:type="pct"/>
            <w:tcBorders>
              <w:top w:val="nil"/>
              <w:left w:val="nil"/>
              <w:bottom w:val="single" w:sz="4" w:space="0" w:color="000000"/>
              <w:right w:val="single" w:sz="4" w:space="0" w:color="000000"/>
            </w:tcBorders>
            <w:shd w:val="clear" w:color="000000" w:fill="FFFFFF"/>
            <w:noWrap/>
            <w:vAlign w:val="center"/>
          </w:tcPr>
          <w:p w14:paraId="0C90D30B"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AFCF981" w14:textId="77777777" w:rsidR="00AD2FB9" w:rsidRDefault="00AD2FB9" w:rsidP="00AD2FB9">
            <w:pPr>
              <w:rPr>
                <w:rFonts w:cs="Arial"/>
                <w:sz w:val="20"/>
                <w:szCs w:val="20"/>
              </w:rPr>
            </w:pPr>
            <w:r>
              <w:rPr>
                <w:rFonts w:cs="Arial" w:hint="eastAsia"/>
                <w:sz w:val="20"/>
                <w:szCs w:val="20"/>
              </w:rPr>
              <w:t>二十一、国有资本经营预算支出</w:t>
            </w:r>
          </w:p>
        </w:tc>
        <w:tc>
          <w:tcPr>
            <w:tcW w:w="406" w:type="pct"/>
            <w:tcBorders>
              <w:top w:val="nil"/>
              <w:left w:val="nil"/>
              <w:bottom w:val="single" w:sz="4" w:space="0" w:color="000000"/>
              <w:right w:val="single" w:sz="4" w:space="0" w:color="000000"/>
            </w:tcBorders>
            <w:shd w:val="clear" w:color="000000" w:fill="C0C0C0"/>
            <w:noWrap/>
            <w:vAlign w:val="center"/>
          </w:tcPr>
          <w:p w14:paraId="45FC9FA8" w14:textId="77777777" w:rsidR="00AD2FB9" w:rsidRDefault="00AD2FB9" w:rsidP="00AD2FB9">
            <w:pPr>
              <w:jc w:val="center"/>
              <w:rPr>
                <w:rFonts w:cs="Arial"/>
                <w:sz w:val="20"/>
                <w:szCs w:val="20"/>
              </w:rPr>
            </w:pPr>
            <w:r>
              <w:rPr>
                <w:rFonts w:cs="Arial" w:hint="eastAsia"/>
                <w:sz w:val="20"/>
                <w:szCs w:val="20"/>
              </w:rPr>
              <w:t>53</w:t>
            </w:r>
          </w:p>
        </w:tc>
        <w:tc>
          <w:tcPr>
            <w:tcW w:w="500" w:type="pct"/>
            <w:tcBorders>
              <w:top w:val="nil"/>
              <w:left w:val="nil"/>
              <w:bottom w:val="single" w:sz="4" w:space="0" w:color="000000"/>
              <w:right w:val="single" w:sz="4" w:space="0" w:color="000000"/>
            </w:tcBorders>
            <w:shd w:val="clear" w:color="000000" w:fill="FFFFFF"/>
            <w:noWrap/>
            <w:vAlign w:val="center"/>
          </w:tcPr>
          <w:p w14:paraId="0785C90D"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27EA31B"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3F44232B"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3405F2BA"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943FC43"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4CA4BC7C"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6DFAD52" w14:textId="77777777" w:rsidR="00AD2FB9" w:rsidRDefault="00AD2FB9" w:rsidP="00AD2FB9">
            <w:pPr>
              <w:jc w:val="center"/>
              <w:rPr>
                <w:rFonts w:cs="Arial"/>
                <w:sz w:val="20"/>
                <w:szCs w:val="20"/>
              </w:rPr>
            </w:pPr>
            <w:r>
              <w:rPr>
                <w:rFonts w:cs="Arial" w:hint="eastAsia"/>
                <w:sz w:val="20"/>
                <w:szCs w:val="20"/>
              </w:rPr>
              <w:t>22</w:t>
            </w:r>
          </w:p>
        </w:tc>
        <w:tc>
          <w:tcPr>
            <w:tcW w:w="500" w:type="pct"/>
            <w:tcBorders>
              <w:top w:val="nil"/>
              <w:left w:val="nil"/>
              <w:bottom w:val="single" w:sz="4" w:space="0" w:color="000000"/>
              <w:right w:val="single" w:sz="4" w:space="0" w:color="000000"/>
            </w:tcBorders>
            <w:shd w:val="clear" w:color="000000" w:fill="FFFFFF"/>
            <w:noWrap/>
            <w:vAlign w:val="center"/>
          </w:tcPr>
          <w:p w14:paraId="2E091F8C"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F0C01E5" w14:textId="77777777" w:rsidR="00AD2FB9" w:rsidRDefault="00AD2FB9" w:rsidP="00AD2FB9">
            <w:pPr>
              <w:rPr>
                <w:rFonts w:cs="Arial"/>
                <w:sz w:val="20"/>
                <w:szCs w:val="20"/>
              </w:rPr>
            </w:pPr>
            <w:r>
              <w:rPr>
                <w:rFonts w:cs="Arial" w:hint="eastAsia"/>
                <w:sz w:val="20"/>
                <w:szCs w:val="20"/>
              </w:rPr>
              <w:t>二十二、灾害防治及应急管理支出</w:t>
            </w:r>
          </w:p>
        </w:tc>
        <w:tc>
          <w:tcPr>
            <w:tcW w:w="406" w:type="pct"/>
            <w:tcBorders>
              <w:top w:val="nil"/>
              <w:left w:val="nil"/>
              <w:bottom w:val="single" w:sz="4" w:space="0" w:color="000000"/>
              <w:right w:val="single" w:sz="4" w:space="0" w:color="000000"/>
            </w:tcBorders>
            <w:shd w:val="clear" w:color="000000" w:fill="C0C0C0"/>
            <w:noWrap/>
            <w:vAlign w:val="center"/>
          </w:tcPr>
          <w:p w14:paraId="7AB18554" w14:textId="77777777" w:rsidR="00AD2FB9" w:rsidRDefault="00AD2FB9" w:rsidP="00AD2FB9">
            <w:pPr>
              <w:jc w:val="center"/>
              <w:rPr>
                <w:rFonts w:cs="Arial"/>
                <w:sz w:val="20"/>
                <w:szCs w:val="20"/>
              </w:rPr>
            </w:pPr>
            <w:r>
              <w:rPr>
                <w:rFonts w:cs="Arial" w:hint="eastAsia"/>
                <w:sz w:val="20"/>
                <w:szCs w:val="20"/>
              </w:rPr>
              <w:t>54</w:t>
            </w:r>
          </w:p>
        </w:tc>
        <w:tc>
          <w:tcPr>
            <w:tcW w:w="500" w:type="pct"/>
            <w:tcBorders>
              <w:top w:val="nil"/>
              <w:left w:val="nil"/>
              <w:bottom w:val="single" w:sz="4" w:space="0" w:color="000000"/>
              <w:right w:val="single" w:sz="4" w:space="0" w:color="000000"/>
            </w:tcBorders>
            <w:shd w:val="clear" w:color="000000" w:fill="FFFFFF"/>
            <w:noWrap/>
            <w:vAlign w:val="center"/>
          </w:tcPr>
          <w:p w14:paraId="0754F13D"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60B75F3D"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5CD9C32"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6BEE1FB9"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FFF5786"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30315A27"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705C4C67" w14:textId="77777777" w:rsidR="00AD2FB9" w:rsidRDefault="00AD2FB9" w:rsidP="00AD2FB9">
            <w:pPr>
              <w:jc w:val="center"/>
              <w:rPr>
                <w:rFonts w:cs="Arial"/>
                <w:sz w:val="20"/>
                <w:szCs w:val="20"/>
              </w:rPr>
            </w:pPr>
            <w:r>
              <w:rPr>
                <w:rFonts w:cs="Arial" w:hint="eastAsia"/>
                <w:sz w:val="20"/>
                <w:szCs w:val="20"/>
              </w:rPr>
              <w:t>23</w:t>
            </w:r>
          </w:p>
        </w:tc>
        <w:tc>
          <w:tcPr>
            <w:tcW w:w="500" w:type="pct"/>
            <w:tcBorders>
              <w:top w:val="nil"/>
              <w:left w:val="nil"/>
              <w:bottom w:val="single" w:sz="4" w:space="0" w:color="000000"/>
              <w:right w:val="single" w:sz="4" w:space="0" w:color="000000"/>
            </w:tcBorders>
            <w:shd w:val="clear" w:color="000000" w:fill="FFFFFF"/>
            <w:noWrap/>
            <w:vAlign w:val="center"/>
          </w:tcPr>
          <w:p w14:paraId="1FEBFB23"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3B0E40F6" w14:textId="77777777" w:rsidR="00AD2FB9" w:rsidRDefault="00AD2FB9" w:rsidP="00AD2FB9">
            <w:pPr>
              <w:rPr>
                <w:rFonts w:cs="Arial"/>
                <w:sz w:val="20"/>
                <w:szCs w:val="20"/>
              </w:rPr>
            </w:pPr>
            <w:r>
              <w:rPr>
                <w:rFonts w:cs="Arial" w:hint="eastAsia"/>
                <w:sz w:val="20"/>
                <w:szCs w:val="20"/>
              </w:rPr>
              <w:t>二十三、其他支出</w:t>
            </w:r>
          </w:p>
        </w:tc>
        <w:tc>
          <w:tcPr>
            <w:tcW w:w="406" w:type="pct"/>
            <w:tcBorders>
              <w:top w:val="nil"/>
              <w:left w:val="nil"/>
              <w:bottom w:val="single" w:sz="4" w:space="0" w:color="000000"/>
              <w:right w:val="single" w:sz="4" w:space="0" w:color="000000"/>
            </w:tcBorders>
            <w:shd w:val="clear" w:color="000000" w:fill="C0C0C0"/>
            <w:noWrap/>
            <w:vAlign w:val="center"/>
          </w:tcPr>
          <w:p w14:paraId="2CDEEFA4" w14:textId="77777777" w:rsidR="00AD2FB9" w:rsidRDefault="00AD2FB9" w:rsidP="00AD2FB9">
            <w:pPr>
              <w:jc w:val="center"/>
              <w:rPr>
                <w:rFonts w:cs="Arial"/>
                <w:sz w:val="20"/>
                <w:szCs w:val="20"/>
              </w:rPr>
            </w:pPr>
            <w:r>
              <w:rPr>
                <w:rFonts w:cs="Arial" w:hint="eastAsia"/>
                <w:sz w:val="20"/>
                <w:szCs w:val="20"/>
              </w:rPr>
              <w:t>55</w:t>
            </w:r>
          </w:p>
        </w:tc>
        <w:tc>
          <w:tcPr>
            <w:tcW w:w="500" w:type="pct"/>
            <w:tcBorders>
              <w:top w:val="nil"/>
              <w:left w:val="nil"/>
              <w:bottom w:val="single" w:sz="4" w:space="0" w:color="000000"/>
              <w:right w:val="single" w:sz="4" w:space="0" w:color="000000"/>
            </w:tcBorders>
            <w:shd w:val="clear" w:color="000000" w:fill="FFFFFF"/>
            <w:noWrap/>
            <w:vAlign w:val="center"/>
          </w:tcPr>
          <w:p w14:paraId="7F9C2AFC"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2529FF88"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573CD328"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37D7BB3" w14:textId="77777777" w:rsidR="00AD2FB9" w:rsidRDefault="00AD2FB9" w:rsidP="00AD2FB9">
            <w:pPr>
              <w:jc w:val="right"/>
              <w:rPr>
                <w:rFonts w:cs="Arial"/>
                <w:sz w:val="20"/>
                <w:szCs w:val="20"/>
              </w:rPr>
            </w:pPr>
            <w:r>
              <w:rPr>
                <w:rFonts w:cs="Arial" w:hint="eastAsia"/>
                <w:sz w:val="20"/>
                <w:szCs w:val="20"/>
              </w:rPr>
              <w:t xml:space="preserve">　</w:t>
            </w:r>
          </w:p>
        </w:tc>
      </w:tr>
      <w:tr w:rsidR="00AD2FB9" w14:paraId="09513C31"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51CD6CD2" w14:textId="77777777" w:rsidR="00AD2FB9" w:rsidRDefault="00AD2FB9" w:rsidP="00AD2FB9">
            <w:pPr>
              <w:jc w:val="center"/>
              <w:rPr>
                <w:rFonts w:cs="Arial"/>
                <w:b/>
                <w:bCs/>
                <w:sz w:val="20"/>
                <w:szCs w:val="20"/>
              </w:rPr>
            </w:pPr>
            <w:r>
              <w:rPr>
                <w:rFonts w:cs="Arial" w:hint="eastAsia"/>
                <w:b/>
                <w:bCs/>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50D49685" w14:textId="77777777" w:rsidR="00AD2FB9" w:rsidRDefault="00AD2FB9" w:rsidP="00AD2FB9">
            <w:pPr>
              <w:jc w:val="center"/>
              <w:rPr>
                <w:rFonts w:cs="Arial"/>
                <w:sz w:val="20"/>
                <w:szCs w:val="20"/>
              </w:rPr>
            </w:pPr>
            <w:r>
              <w:rPr>
                <w:rFonts w:cs="Arial" w:hint="eastAsia"/>
                <w:sz w:val="20"/>
                <w:szCs w:val="20"/>
              </w:rPr>
              <w:t>2</w:t>
            </w:r>
            <w:r>
              <w:rPr>
                <w:rFonts w:cs="Arial" w:hint="eastAsia"/>
                <w:sz w:val="20"/>
                <w:szCs w:val="20"/>
              </w:rPr>
              <w:lastRenderedPageBreak/>
              <w:t>4</w:t>
            </w:r>
          </w:p>
        </w:tc>
        <w:tc>
          <w:tcPr>
            <w:tcW w:w="500" w:type="pct"/>
            <w:tcBorders>
              <w:top w:val="nil"/>
              <w:left w:val="nil"/>
              <w:bottom w:val="single" w:sz="4" w:space="0" w:color="000000"/>
              <w:right w:val="single" w:sz="4" w:space="0" w:color="000000"/>
            </w:tcBorders>
            <w:shd w:val="clear" w:color="000000" w:fill="FFFFFF"/>
            <w:noWrap/>
            <w:vAlign w:val="center"/>
          </w:tcPr>
          <w:p w14:paraId="069F4B2E" w14:textId="77777777" w:rsidR="00AD2FB9" w:rsidRDefault="00AD2FB9" w:rsidP="00AD2FB9">
            <w:pPr>
              <w:jc w:val="right"/>
              <w:rPr>
                <w:rFonts w:cs="Arial"/>
                <w:sz w:val="20"/>
                <w:szCs w:val="20"/>
              </w:rPr>
            </w:pPr>
            <w:r>
              <w:rPr>
                <w:rFonts w:cs="Arial" w:hint="eastAsia"/>
                <w:sz w:val="20"/>
                <w:szCs w:val="20"/>
              </w:rPr>
              <w:lastRenderedPageBreak/>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2813D58A" w14:textId="77777777" w:rsidR="00AD2FB9" w:rsidRDefault="00AD2FB9" w:rsidP="00AD2FB9">
            <w:pPr>
              <w:rPr>
                <w:rFonts w:cs="Arial"/>
                <w:sz w:val="20"/>
                <w:szCs w:val="20"/>
              </w:rPr>
            </w:pPr>
            <w:r>
              <w:rPr>
                <w:rFonts w:cs="Arial" w:hint="eastAsia"/>
                <w:sz w:val="20"/>
                <w:szCs w:val="20"/>
              </w:rPr>
              <w:t>二十四、债务还本支出</w:t>
            </w:r>
          </w:p>
        </w:tc>
        <w:tc>
          <w:tcPr>
            <w:tcW w:w="406" w:type="pct"/>
            <w:tcBorders>
              <w:top w:val="nil"/>
              <w:left w:val="nil"/>
              <w:bottom w:val="single" w:sz="4" w:space="0" w:color="000000"/>
              <w:right w:val="single" w:sz="4" w:space="0" w:color="000000"/>
            </w:tcBorders>
            <w:shd w:val="clear" w:color="000000" w:fill="C0C0C0"/>
            <w:noWrap/>
            <w:vAlign w:val="center"/>
          </w:tcPr>
          <w:p w14:paraId="1BF3E0F5" w14:textId="77777777" w:rsidR="00AD2FB9" w:rsidRDefault="00AD2FB9" w:rsidP="00AD2FB9">
            <w:pPr>
              <w:jc w:val="center"/>
              <w:rPr>
                <w:rFonts w:cs="Arial"/>
                <w:sz w:val="20"/>
                <w:szCs w:val="20"/>
              </w:rPr>
            </w:pPr>
            <w:r>
              <w:rPr>
                <w:rFonts w:cs="Arial" w:hint="eastAsia"/>
                <w:sz w:val="20"/>
                <w:szCs w:val="20"/>
              </w:rPr>
              <w:t>56</w:t>
            </w:r>
          </w:p>
        </w:tc>
        <w:tc>
          <w:tcPr>
            <w:tcW w:w="500" w:type="pct"/>
            <w:tcBorders>
              <w:top w:val="nil"/>
              <w:left w:val="nil"/>
              <w:bottom w:val="single" w:sz="4" w:space="0" w:color="000000"/>
              <w:right w:val="single" w:sz="4" w:space="0" w:color="000000"/>
            </w:tcBorders>
            <w:shd w:val="clear" w:color="000000" w:fill="FFFFFF"/>
            <w:noWrap/>
            <w:vAlign w:val="center"/>
          </w:tcPr>
          <w:p w14:paraId="7609D7F7"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72AF0B13"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4048CAEB"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439D6C51" w14:textId="77777777" w:rsidR="00AD2FB9" w:rsidRDefault="00AD2FB9" w:rsidP="00AD2FB9">
            <w:pPr>
              <w:jc w:val="right"/>
              <w:rPr>
                <w:rFonts w:cs="Arial"/>
                <w:sz w:val="20"/>
                <w:szCs w:val="20"/>
              </w:rPr>
            </w:pPr>
            <w:r>
              <w:rPr>
                <w:rFonts w:cs="Arial" w:hint="eastAsia"/>
                <w:sz w:val="20"/>
                <w:szCs w:val="20"/>
              </w:rPr>
              <w:t xml:space="preserve">　</w:t>
            </w:r>
          </w:p>
        </w:tc>
      </w:tr>
      <w:tr w:rsidR="00AD2FB9" w14:paraId="5896A31F"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0C7ED256"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7857D8FF" w14:textId="77777777" w:rsidR="00AD2FB9" w:rsidRDefault="00AD2FB9" w:rsidP="00AD2FB9">
            <w:pPr>
              <w:jc w:val="center"/>
              <w:rPr>
                <w:rFonts w:cs="Arial"/>
                <w:sz w:val="20"/>
                <w:szCs w:val="20"/>
              </w:rPr>
            </w:pPr>
            <w:r>
              <w:rPr>
                <w:rFonts w:cs="Arial" w:hint="eastAsia"/>
                <w:sz w:val="20"/>
                <w:szCs w:val="20"/>
              </w:rPr>
              <w:t>25</w:t>
            </w:r>
          </w:p>
        </w:tc>
        <w:tc>
          <w:tcPr>
            <w:tcW w:w="500" w:type="pct"/>
            <w:tcBorders>
              <w:top w:val="nil"/>
              <w:left w:val="nil"/>
              <w:bottom w:val="single" w:sz="4" w:space="0" w:color="000000"/>
              <w:right w:val="single" w:sz="4" w:space="0" w:color="000000"/>
            </w:tcBorders>
            <w:shd w:val="clear" w:color="000000" w:fill="FFFFFF"/>
            <w:noWrap/>
            <w:vAlign w:val="center"/>
          </w:tcPr>
          <w:p w14:paraId="5D2CB1D6"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16AF3AAF" w14:textId="77777777" w:rsidR="00AD2FB9" w:rsidRDefault="00AD2FB9" w:rsidP="00AD2FB9">
            <w:pPr>
              <w:rPr>
                <w:rFonts w:cs="Arial"/>
                <w:sz w:val="20"/>
                <w:szCs w:val="20"/>
              </w:rPr>
            </w:pPr>
            <w:r>
              <w:rPr>
                <w:rFonts w:cs="Arial" w:hint="eastAsia"/>
                <w:sz w:val="20"/>
                <w:szCs w:val="20"/>
              </w:rPr>
              <w:t>二十五、债务付息支出</w:t>
            </w:r>
          </w:p>
        </w:tc>
        <w:tc>
          <w:tcPr>
            <w:tcW w:w="406" w:type="pct"/>
            <w:tcBorders>
              <w:top w:val="nil"/>
              <w:left w:val="nil"/>
              <w:bottom w:val="single" w:sz="4" w:space="0" w:color="000000"/>
              <w:right w:val="single" w:sz="4" w:space="0" w:color="000000"/>
            </w:tcBorders>
            <w:shd w:val="clear" w:color="000000" w:fill="C0C0C0"/>
            <w:noWrap/>
            <w:vAlign w:val="center"/>
          </w:tcPr>
          <w:p w14:paraId="5B6AFA2E" w14:textId="77777777" w:rsidR="00AD2FB9" w:rsidRDefault="00AD2FB9" w:rsidP="00AD2FB9">
            <w:pPr>
              <w:jc w:val="center"/>
              <w:rPr>
                <w:rFonts w:cs="Arial"/>
                <w:sz w:val="20"/>
                <w:szCs w:val="20"/>
              </w:rPr>
            </w:pPr>
            <w:r>
              <w:rPr>
                <w:rFonts w:cs="Arial" w:hint="eastAsia"/>
                <w:sz w:val="20"/>
                <w:szCs w:val="20"/>
              </w:rPr>
              <w:t>57</w:t>
            </w:r>
          </w:p>
        </w:tc>
        <w:tc>
          <w:tcPr>
            <w:tcW w:w="500" w:type="pct"/>
            <w:tcBorders>
              <w:top w:val="nil"/>
              <w:left w:val="nil"/>
              <w:bottom w:val="single" w:sz="4" w:space="0" w:color="000000"/>
              <w:right w:val="single" w:sz="4" w:space="0" w:color="000000"/>
            </w:tcBorders>
            <w:shd w:val="clear" w:color="000000" w:fill="FFFFFF"/>
            <w:noWrap/>
            <w:vAlign w:val="center"/>
          </w:tcPr>
          <w:p w14:paraId="320C8FCD"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26F58431"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33DD01AD"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40961454" w14:textId="77777777" w:rsidR="00AD2FB9" w:rsidRDefault="00AD2FB9" w:rsidP="00AD2FB9">
            <w:pPr>
              <w:jc w:val="right"/>
              <w:rPr>
                <w:rFonts w:cs="Arial"/>
                <w:sz w:val="20"/>
                <w:szCs w:val="20"/>
              </w:rPr>
            </w:pPr>
            <w:r>
              <w:rPr>
                <w:rFonts w:cs="Arial" w:hint="eastAsia"/>
                <w:sz w:val="20"/>
                <w:szCs w:val="20"/>
              </w:rPr>
              <w:t xml:space="preserve">　</w:t>
            </w:r>
          </w:p>
        </w:tc>
      </w:tr>
      <w:tr w:rsidR="00AD2FB9" w14:paraId="20B80DEE"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25FCB67A" w14:textId="77777777" w:rsidR="00AD2FB9" w:rsidRDefault="00AD2FB9" w:rsidP="00AD2FB9">
            <w:pPr>
              <w:rPr>
                <w:rFonts w:cs="Arial"/>
                <w:sz w:val="20"/>
                <w:szCs w:val="20"/>
              </w:rPr>
            </w:pPr>
            <w:r>
              <w:rPr>
                <w:rFonts w:cs="Arial" w:hint="eastAsia"/>
                <w:sz w:val="20"/>
                <w:szCs w:val="20"/>
              </w:rPr>
              <w:t xml:space="preserve">　</w:t>
            </w:r>
          </w:p>
        </w:tc>
        <w:tc>
          <w:tcPr>
            <w:tcW w:w="147" w:type="pct"/>
            <w:tcBorders>
              <w:top w:val="nil"/>
              <w:left w:val="nil"/>
              <w:bottom w:val="single" w:sz="4" w:space="0" w:color="000000"/>
              <w:right w:val="single" w:sz="4" w:space="0" w:color="000000"/>
            </w:tcBorders>
            <w:shd w:val="clear" w:color="000000" w:fill="C0C0C0"/>
            <w:noWrap/>
            <w:vAlign w:val="center"/>
          </w:tcPr>
          <w:p w14:paraId="6AF13478" w14:textId="77777777" w:rsidR="00AD2FB9" w:rsidRDefault="00AD2FB9" w:rsidP="00AD2FB9">
            <w:pPr>
              <w:jc w:val="center"/>
              <w:rPr>
                <w:rFonts w:cs="Arial"/>
                <w:sz w:val="20"/>
                <w:szCs w:val="20"/>
              </w:rPr>
            </w:pPr>
            <w:r>
              <w:rPr>
                <w:rFonts w:cs="Arial" w:hint="eastAsia"/>
                <w:sz w:val="20"/>
                <w:szCs w:val="20"/>
              </w:rPr>
              <w:t>26</w:t>
            </w:r>
          </w:p>
        </w:tc>
        <w:tc>
          <w:tcPr>
            <w:tcW w:w="500" w:type="pct"/>
            <w:tcBorders>
              <w:top w:val="nil"/>
              <w:left w:val="nil"/>
              <w:bottom w:val="single" w:sz="4" w:space="0" w:color="000000"/>
              <w:right w:val="single" w:sz="4" w:space="0" w:color="000000"/>
            </w:tcBorders>
            <w:shd w:val="clear" w:color="000000" w:fill="FFFFFF"/>
            <w:noWrap/>
            <w:vAlign w:val="center"/>
          </w:tcPr>
          <w:p w14:paraId="4276CABE"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624CAB45" w14:textId="77777777" w:rsidR="00AD2FB9" w:rsidRDefault="00AD2FB9" w:rsidP="00AD2FB9">
            <w:pPr>
              <w:rPr>
                <w:rFonts w:cs="Arial"/>
                <w:sz w:val="20"/>
                <w:szCs w:val="20"/>
              </w:rPr>
            </w:pPr>
            <w:r>
              <w:rPr>
                <w:rFonts w:cs="Arial" w:hint="eastAsia"/>
                <w:sz w:val="20"/>
                <w:szCs w:val="20"/>
              </w:rPr>
              <w:t>二十六、抗疫特别国债安排的支出</w:t>
            </w:r>
          </w:p>
        </w:tc>
        <w:tc>
          <w:tcPr>
            <w:tcW w:w="406" w:type="pct"/>
            <w:tcBorders>
              <w:top w:val="nil"/>
              <w:left w:val="nil"/>
              <w:bottom w:val="single" w:sz="4" w:space="0" w:color="000000"/>
              <w:right w:val="single" w:sz="4" w:space="0" w:color="000000"/>
            </w:tcBorders>
            <w:shd w:val="clear" w:color="000000" w:fill="C0C0C0"/>
            <w:noWrap/>
            <w:vAlign w:val="center"/>
          </w:tcPr>
          <w:p w14:paraId="32536483" w14:textId="77777777" w:rsidR="00AD2FB9" w:rsidRDefault="00AD2FB9" w:rsidP="00AD2FB9">
            <w:pPr>
              <w:jc w:val="center"/>
              <w:rPr>
                <w:rFonts w:cs="Arial"/>
                <w:sz w:val="20"/>
                <w:szCs w:val="20"/>
              </w:rPr>
            </w:pPr>
            <w:r>
              <w:rPr>
                <w:rFonts w:cs="Arial" w:hint="eastAsia"/>
                <w:sz w:val="20"/>
                <w:szCs w:val="20"/>
              </w:rPr>
              <w:t>58</w:t>
            </w:r>
          </w:p>
        </w:tc>
        <w:tc>
          <w:tcPr>
            <w:tcW w:w="500" w:type="pct"/>
            <w:tcBorders>
              <w:top w:val="nil"/>
              <w:left w:val="nil"/>
              <w:bottom w:val="single" w:sz="4" w:space="0" w:color="000000"/>
              <w:right w:val="single" w:sz="4" w:space="0" w:color="000000"/>
            </w:tcBorders>
            <w:shd w:val="clear" w:color="000000" w:fill="FFFFFF"/>
            <w:noWrap/>
            <w:vAlign w:val="center"/>
          </w:tcPr>
          <w:p w14:paraId="4443C563"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76F851F6"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2F6D32E5"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B463DA8" w14:textId="77777777" w:rsidR="00AD2FB9" w:rsidRDefault="00AD2FB9" w:rsidP="00AD2FB9">
            <w:pPr>
              <w:jc w:val="right"/>
              <w:rPr>
                <w:rFonts w:cs="Arial"/>
                <w:sz w:val="20"/>
                <w:szCs w:val="20"/>
              </w:rPr>
            </w:pPr>
            <w:r>
              <w:rPr>
                <w:rFonts w:cs="Arial" w:hint="eastAsia"/>
                <w:sz w:val="20"/>
                <w:szCs w:val="20"/>
              </w:rPr>
              <w:t xml:space="preserve">　</w:t>
            </w:r>
          </w:p>
        </w:tc>
      </w:tr>
      <w:tr w:rsidR="00AD2FB9" w14:paraId="5F3EBE0F"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4FFB2A44" w14:textId="77777777" w:rsidR="00AD2FB9" w:rsidRDefault="00AD2FB9" w:rsidP="00AD2FB9">
            <w:pPr>
              <w:jc w:val="center"/>
              <w:rPr>
                <w:rFonts w:cs="Arial"/>
                <w:b/>
                <w:bCs/>
                <w:sz w:val="20"/>
                <w:szCs w:val="20"/>
              </w:rPr>
            </w:pPr>
            <w:r>
              <w:rPr>
                <w:rFonts w:cs="Arial" w:hint="eastAsia"/>
                <w:b/>
                <w:bCs/>
                <w:sz w:val="20"/>
                <w:szCs w:val="20"/>
              </w:rPr>
              <w:t>本年收入合计</w:t>
            </w:r>
          </w:p>
        </w:tc>
        <w:tc>
          <w:tcPr>
            <w:tcW w:w="147" w:type="pct"/>
            <w:tcBorders>
              <w:top w:val="nil"/>
              <w:left w:val="nil"/>
              <w:bottom w:val="single" w:sz="4" w:space="0" w:color="000000"/>
              <w:right w:val="single" w:sz="4" w:space="0" w:color="000000"/>
            </w:tcBorders>
            <w:shd w:val="clear" w:color="000000" w:fill="C0C0C0"/>
            <w:noWrap/>
            <w:vAlign w:val="center"/>
          </w:tcPr>
          <w:p w14:paraId="7191657E" w14:textId="77777777" w:rsidR="00AD2FB9" w:rsidRDefault="00AD2FB9" w:rsidP="00AD2FB9">
            <w:pPr>
              <w:jc w:val="center"/>
              <w:rPr>
                <w:rFonts w:cs="Arial"/>
                <w:sz w:val="20"/>
                <w:szCs w:val="20"/>
              </w:rPr>
            </w:pPr>
            <w:r>
              <w:rPr>
                <w:rFonts w:cs="Arial" w:hint="eastAsia"/>
                <w:sz w:val="20"/>
                <w:szCs w:val="20"/>
              </w:rPr>
              <w:t>27</w:t>
            </w:r>
          </w:p>
        </w:tc>
        <w:tc>
          <w:tcPr>
            <w:tcW w:w="500" w:type="pct"/>
            <w:tcBorders>
              <w:top w:val="nil"/>
              <w:left w:val="nil"/>
              <w:bottom w:val="single" w:sz="4" w:space="0" w:color="000000"/>
              <w:right w:val="single" w:sz="4" w:space="0" w:color="000000"/>
            </w:tcBorders>
            <w:shd w:val="clear" w:color="000000" w:fill="FFFFFF"/>
            <w:noWrap/>
            <w:vAlign w:val="center"/>
          </w:tcPr>
          <w:p w14:paraId="71EF771A" w14:textId="275C38DD"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1134" w:type="pct"/>
            <w:tcBorders>
              <w:top w:val="nil"/>
              <w:left w:val="nil"/>
              <w:bottom w:val="single" w:sz="4" w:space="0" w:color="000000"/>
              <w:right w:val="single" w:sz="4" w:space="0" w:color="000000"/>
            </w:tcBorders>
            <w:shd w:val="clear" w:color="000000" w:fill="C0C0C0"/>
            <w:noWrap/>
            <w:vAlign w:val="center"/>
          </w:tcPr>
          <w:p w14:paraId="0AB902AE" w14:textId="77777777" w:rsidR="00AD2FB9" w:rsidRDefault="00AD2FB9" w:rsidP="00AD2FB9">
            <w:pPr>
              <w:jc w:val="center"/>
              <w:rPr>
                <w:rFonts w:cs="Arial"/>
                <w:b/>
                <w:bCs/>
                <w:sz w:val="20"/>
                <w:szCs w:val="20"/>
              </w:rPr>
            </w:pPr>
            <w:r>
              <w:rPr>
                <w:rFonts w:cs="Arial" w:hint="eastAsia"/>
                <w:b/>
                <w:bCs/>
                <w:sz w:val="20"/>
                <w:szCs w:val="20"/>
              </w:rPr>
              <w:t>本年支出合计</w:t>
            </w:r>
          </w:p>
        </w:tc>
        <w:tc>
          <w:tcPr>
            <w:tcW w:w="406" w:type="pct"/>
            <w:tcBorders>
              <w:top w:val="nil"/>
              <w:left w:val="nil"/>
              <w:bottom w:val="single" w:sz="4" w:space="0" w:color="000000"/>
              <w:right w:val="single" w:sz="4" w:space="0" w:color="000000"/>
            </w:tcBorders>
            <w:shd w:val="clear" w:color="000000" w:fill="C0C0C0"/>
            <w:noWrap/>
            <w:vAlign w:val="center"/>
          </w:tcPr>
          <w:p w14:paraId="76A885C7" w14:textId="77777777" w:rsidR="00AD2FB9" w:rsidRDefault="00AD2FB9" w:rsidP="00AD2FB9">
            <w:pPr>
              <w:jc w:val="center"/>
              <w:rPr>
                <w:rFonts w:cs="Arial"/>
                <w:sz w:val="20"/>
                <w:szCs w:val="20"/>
              </w:rPr>
            </w:pPr>
            <w:r>
              <w:rPr>
                <w:rFonts w:cs="Arial" w:hint="eastAsia"/>
                <w:sz w:val="20"/>
                <w:szCs w:val="20"/>
              </w:rPr>
              <w:t>59</w:t>
            </w:r>
          </w:p>
        </w:tc>
        <w:tc>
          <w:tcPr>
            <w:tcW w:w="500" w:type="pct"/>
            <w:tcBorders>
              <w:top w:val="nil"/>
              <w:left w:val="nil"/>
              <w:bottom w:val="single" w:sz="4" w:space="0" w:color="000000"/>
              <w:right w:val="single" w:sz="4" w:space="0" w:color="000000"/>
            </w:tcBorders>
            <w:shd w:val="clear" w:color="000000" w:fill="FFFFFF"/>
            <w:noWrap/>
            <w:vAlign w:val="center"/>
          </w:tcPr>
          <w:p w14:paraId="3A2128D1" w14:textId="5BBF1A36"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500" w:type="pct"/>
            <w:tcBorders>
              <w:top w:val="nil"/>
              <w:left w:val="nil"/>
              <w:bottom w:val="single" w:sz="4" w:space="0" w:color="000000"/>
              <w:right w:val="single" w:sz="4" w:space="0" w:color="000000"/>
            </w:tcBorders>
            <w:shd w:val="clear" w:color="000000" w:fill="FFFFFF"/>
            <w:noWrap/>
            <w:vAlign w:val="center"/>
          </w:tcPr>
          <w:p w14:paraId="2527A7C7" w14:textId="7494049B"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264" w:type="pct"/>
            <w:tcBorders>
              <w:top w:val="nil"/>
              <w:left w:val="nil"/>
              <w:bottom w:val="single" w:sz="4" w:space="0" w:color="000000"/>
              <w:right w:val="single" w:sz="4" w:space="0" w:color="000000"/>
            </w:tcBorders>
            <w:shd w:val="clear" w:color="000000" w:fill="FFFFFF"/>
            <w:noWrap/>
            <w:vAlign w:val="center"/>
          </w:tcPr>
          <w:p w14:paraId="7D5C4C90"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8F23742" w14:textId="77777777" w:rsidR="00AD2FB9" w:rsidRDefault="00AD2FB9" w:rsidP="00AD2FB9">
            <w:pPr>
              <w:jc w:val="right"/>
              <w:rPr>
                <w:rFonts w:cs="Arial"/>
                <w:sz w:val="20"/>
                <w:szCs w:val="20"/>
              </w:rPr>
            </w:pPr>
            <w:r>
              <w:rPr>
                <w:rFonts w:cs="Arial" w:hint="eastAsia"/>
                <w:sz w:val="20"/>
                <w:szCs w:val="20"/>
              </w:rPr>
              <w:t xml:space="preserve">　</w:t>
            </w:r>
          </w:p>
        </w:tc>
      </w:tr>
      <w:tr w:rsidR="00AD2FB9" w14:paraId="51F0B1EF"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050E328C" w14:textId="77777777" w:rsidR="00AD2FB9" w:rsidRDefault="00AD2FB9" w:rsidP="00AD2FB9">
            <w:pPr>
              <w:rPr>
                <w:rFonts w:cs="Arial"/>
                <w:sz w:val="20"/>
                <w:szCs w:val="20"/>
              </w:rPr>
            </w:pPr>
            <w:r>
              <w:rPr>
                <w:rFonts w:cs="Arial" w:hint="eastAsia"/>
                <w:sz w:val="20"/>
                <w:szCs w:val="20"/>
              </w:rPr>
              <w:t>年初财政拨款结转和结余</w:t>
            </w:r>
          </w:p>
        </w:tc>
        <w:tc>
          <w:tcPr>
            <w:tcW w:w="147" w:type="pct"/>
            <w:tcBorders>
              <w:top w:val="nil"/>
              <w:left w:val="nil"/>
              <w:bottom w:val="single" w:sz="4" w:space="0" w:color="000000"/>
              <w:right w:val="single" w:sz="4" w:space="0" w:color="000000"/>
            </w:tcBorders>
            <w:shd w:val="clear" w:color="000000" w:fill="C0C0C0"/>
            <w:noWrap/>
            <w:vAlign w:val="center"/>
          </w:tcPr>
          <w:p w14:paraId="0CB5EA52" w14:textId="77777777" w:rsidR="00AD2FB9" w:rsidRDefault="00AD2FB9" w:rsidP="00AD2FB9">
            <w:pPr>
              <w:jc w:val="center"/>
              <w:rPr>
                <w:rFonts w:cs="Arial"/>
                <w:sz w:val="20"/>
                <w:szCs w:val="20"/>
              </w:rPr>
            </w:pPr>
            <w:r>
              <w:rPr>
                <w:rFonts w:cs="Arial" w:hint="eastAsia"/>
                <w:sz w:val="20"/>
                <w:szCs w:val="20"/>
              </w:rPr>
              <w:t>28</w:t>
            </w:r>
          </w:p>
        </w:tc>
        <w:tc>
          <w:tcPr>
            <w:tcW w:w="500" w:type="pct"/>
            <w:tcBorders>
              <w:top w:val="nil"/>
              <w:left w:val="nil"/>
              <w:bottom w:val="single" w:sz="4" w:space="0" w:color="000000"/>
              <w:right w:val="single" w:sz="4" w:space="0" w:color="000000"/>
            </w:tcBorders>
            <w:shd w:val="clear" w:color="000000" w:fill="FFFFFF"/>
            <w:noWrap/>
            <w:vAlign w:val="center"/>
          </w:tcPr>
          <w:p w14:paraId="39EB0DE0" w14:textId="77777777" w:rsidR="00AD2FB9" w:rsidRDefault="00AD2FB9" w:rsidP="00AD2FB9">
            <w:pPr>
              <w:jc w:val="right"/>
              <w:rPr>
                <w:rFonts w:cs="Arial"/>
                <w:sz w:val="20"/>
                <w:szCs w:val="20"/>
              </w:rPr>
            </w:pPr>
            <w:r>
              <w:rPr>
                <w:rFonts w:cs="Arial" w:hint="eastAsia"/>
                <w:sz w:val="20"/>
                <w:szCs w:val="20"/>
              </w:rPr>
              <w:t>0.00</w:t>
            </w:r>
          </w:p>
        </w:tc>
        <w:tc>
          <w:tcPr>
            <w:tcW w:w="1134" w:type="pct"/>
            <w:tcBorders>
              <w:top w:val="nil"/>
              <w:left w:val="nil"/>
              <w:bottom w:val="single" w:sz="4" w:space="0" w:color="000000"/>
              <w:right w:val="single" w:sz="4" w:space="0" w:color="000000"/>
            </w:tcBorders>
            <w:shd w:val="clear" w:color="000000" w:fill="C0C0C0"/>
            <w:noWrap/>
            <w:vAlign w:val="center"/>
          </w:tcPr>
          <w:p w14:paraId="09802C29" w14:textId="77777777" w:rsidR="00AD2FB9" w:rsidRDefault="00AD2FB9" w:rsidP="00AD2FB9">
            <w:pPr>
              <w:rPr>
                <w:rFonts w:cs="Arial"/>
                <w:sz w:val="20"/>
                <w:szCs w:val="20"/>
              </w:rPr>
            </w:pPr>
            <w:r>
              <w:rPr>
                <w:rFonts w:cs="Arial" w:hint="eastAsia"/>
                <w:sz w:val="20"/>
                <w:szCs w:val="20"/>
              </w:rPr>
              <w:t>年末财政拨款结转和结余</w:t>
            </w:r>
          </w:p>
        </w:tc>
        <w:tc>
          <w:tcPr>
            <w:tcW w:w="406" w:type="pct"/>
            <w:tcBorders>
              <w:top w:val="nil"/>
              <w:left w:val="nil"/>
              <w:bottom w:val="single" w:sz="4" w:space="0" w:color="000000"/>
              <w:right w:val="single" w:sz="4" w:space="0" w:color="000000"/>
            </w:tcBorders>
            <w:shd w:val="clear" w:color="000000" w:fill="C0C0C0"/>
            <w:noWrap/>
            <w:vAlign w:val="center"/>
          </w:tcPr>
          <w:p w14:paraId="152AD5F2" w14:textId="77777777" w:rsidR="00AD2FB9" w:rsidRDefault="00AD2FB9" w:rsidP="00AD2FB9">
            <w:pPr>
              <w:jc w:val="center"/>
              <w:rPr>
                <w:rFonts w:cs="Arial"/>
                <w:sz w:val="20"/>
                <w:szCs w:val="20"/>
              </w:rPr>
            </w:pPr>
            <w:r>
              <w:rPr>
                <w:rFonts w:cs="Arial" w:hint="eastAsia"/>
                <w:sz w:val="20"/>
                <w:szCs w:val="20"/>
              </w:rPr>
              <w:t>60</w:t>
            </w:r>
          </w:p>
        </w:tc>
        <w:tc>
          <w:tcPr>
            <w:tcW w:w="500" w:type="pct"/>
            <w:tcBorders>
              <w:top w:val="nil"/>
              <w:left w:val="nil"/>
              <w:bottom w:val="single" w:sz="4" w:space="0" w:color="000000"/>
              <w:right w:val="single" w:sz="4" w:space="0" w:color="000000"/>
            </w:tcBorders>
            <w:shd w:val="clear" w:color="000000" w:fill="FFFFFF"/>
            <w:noWrap/>
            <w:vAlign w:val="center"/>
          </w:tcPr>
          <w:p w14:paraId="275E6F78" w14:textId="77777777" w:rsidR="00AD2FB9" w:rsidRDefault="00AD2FB9" w:rsidP="00AD2FB9">
            <w:pPr>
              <w:jc w:val="right"/>
              <w:rPr>
                <w:rFonts w:cs="Arial"/>
                <w:sz w:val="20"/>
                <w:szCs w:val="20"/>
              </w:rPr>
            </w:pPr>
            <w:r>
              <w:rPr>
                <w:rFonts w:cs="Arial" w:hint="eastAsia"/>
                <w:sz w:val="20"/>
                <w:szCs w:val="20"/>
              </w:rPr>
              <w:t>0.00</w:t>
            </w:r>
          </w:p>
        </w:tc>
        <w:tc>
          <w:tcPr>
            <w:tcW w:w="500" w:type="pct"/>
            <w:tcBorders>
              <w:top w:val="nil"/>
              <w:left w:val="nil"/>
              <w:bottom w:val="single" w:sz="4" w:space="0" w:color="000000"/>
              <w:right w:val="single" w:sz="4" w:space="0" w:color="000000"/>
            </w:tcBorders>
            <w:shd w:val="clear" w:color="000000" w:fill="FFFFFF"/>
            <w:noWrap/>
            <w:vAlign w:val="center"/>
          </w:tcPr>
          <w:p w14:paraId="6CE71E2A" w14:textId="77777777" w:rsidR="00AD2FB9" w:rsidRDefault="00AD2FB9" w:rsidP="00AD2FB9">
            <w:pPr>
              <w:jc w:val="right"/>
              <w:rPr>
                <w:rFonts w:cs="Arial"/>
                <w:sz w:val="20"/>
                <w:szCs w:val="20"/>
              </w:rPr>
            </w:pPr>
            <w:r>
              <w:rPr>
                <w:rFonts w:cs="Arial" w:hint="eastAsia"/>
                <w:sz w:val="20"/>
                <w:szCs w:val="20"/>
              </w:rPr>
              <w:t>0.00</w:t>
            </w:r>
          </w:p>
        </w:tc>
        <w:tc>
          <w:tcPr>
            <w:tcW w:w="264" w:type="pct"/>
            <w:tcBorders>
              <w:top w:val="nil"/>
              <w:left w:val="nil"/>
              <w:bottom w:val="single" w:sz="4" w:space="0" w:color="000000"/>
              <w:right w:val="single" w:sz="4" w:space="0" w:color="000000"/>
            </w:tcBorders>
            <w:shd w:val="clear" w:color="000000" w:fill="FFFFFF"/>
            <w:noWrap/>
            <w:vAlign w:val="center"/>
          </w:tcPr>
          <w:p w14:paraId="797D2DB6"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524F9414" w14:textId="77777777" w:rsidR="00AD2FB9" w:rsidRDefault="00AD2FB9" w:rsidP="00AD2FB9">
            <w:pPr>
              <w:jc w:val="right"/>
              <w:rPr>
                <w:rFonts w:cs="Arial"/>
                <w:sz w:val="20"/>
                <w:szCs w:val="20"/>
              </w:rPr>
            </w:pPr>
            <w:r>
              <w:rPr>
                <w:rFonts w:cs="Arial" w:hint="eastAsia"/>
                <w:sz w:val="20"/>
                <w:szCs w:val="20"/>
              </w:rPr>
              <w:t xml:space="preserve">　</w:t>
            </w:r>
          </w:p>
        </w:tc>
      </w:tr>
      <w:tr w:rsidR="00AD2FB9" w14:paraId="60CBD766"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19E70288" w14:textId="77777777" w:rsidR="00AD2FB9" w:rsidRDefault="00AD2FB9" w:rsidP="00AD2FB9">
            <w:pPr>
              <w:rPr>
                <w:rFonts w:cs="Arial"/>
                <w:sz w:val="20"/>
                <w:szCs w:val="20"/>
              </w:rPr>
            </w:pPr>
            <w:r>
              <w:rPr>
                <w:rFonts w:cs="Arial" w:hint="eastAsia"/>
                <w:sz w:val="20"/>
                <w:szCs w:val="20"/>
              </w:rPr>
              <w:t xml:space="preserve">  一般公共预算财政拨款</w:t>
            </w:r>
          </w:p>
        </w:tc>
        <w:tc>
          <w:tcPr>
            <w:tcW w:w="147" w:type="pct"/>
            <w:tcBorders>
              <w:top w:val="nil"/>
              <w:left w:val="nil"/>
              <w:bottom w:val="single" w:sz="4" w:space="0" w:color="000000"/>
              <w:right w:val="single" w:sz="4" w:space="0" w:color="000000"/>
            </w:tcBorders>
            <w:shd w:val="clear" w:color="000000" w:fill="C0C0C0"/>
            <w:noWrap/>
            <w:vAlign w:val="center"/>
          </w:tcPr>
          <w:p w14:paraId="4E58D3AD" w14:textId="77777777" w:rsidR="00AD2FB9" w:rsidRDefault="00AD2FB9" w:rsidP="00AD2FB9">
            <w:pPr>
              <w:jc w:val="center"/>
              <w:rPr>
                <w:rFonts w:cs="Arial"/>
                <w:sz w:val="20"/>
                <w:szCs w:val="20"/>
              </w:rPr>
            </w:pPr>
            <w:r>
              <w:rPr>
                <w:rFonts w:cs="Arial" w:hint="eastAsia"/>
                <w:sz w:val="20"/>
                <w:szCs w:val="20"/>
              </w:rPr>
              <w:t>29</w:t>
            </w:r>
          </w:p>
        </w:tc>
        <w:tc>
          <w:tcPr>
            <w:tcW w:w="500" w:type="pct"/>
            <w:tcBorders>
              <w:top w:val="nil"/>
              <w:left w:val="nil"/>
              <w:bottom w:val="single" w:sz="4" w:space="0" w:color="000000"/>
              <w:right w:val="single" w:sz="4" w:space="0" w:color="000000"/>
            </w:tcBorders>
            <w:shd w:val="clear" w:color="000000" w:fill="FFFFFF"/>
            <w:noWrap/>
            <w:vAlign w:val="center"/>
          </w:tcPr>
          <w:p w14:paraId="40BD7D7F" w14:textId="77777777" w:rsidR="00AD2FB9" w:rsidRDefault="00AD2FB9" w:rsidP="00AD2FB9">
            <w:pPr>
              <w:jc w:val="right"/>
              <w:rPr>
                <w:rFonts w:cs="Arial"/>
                <w:sz w:val="20"/>
                <w:szCs w:val="20"/>
              </w:rPr>
            </w:pPr>
            <w:r>
              <w:rPr>
                <w:rFonts w:cs="Arial" w:hint="eastAsia"/>
                <w:sz w:val="20"/>
                <w:szCs w:val="20"/>
              </w:rPr>
              <w:t>0.00</w:t>
            </w:r>
          </w:p>
        </w:tc>
        <w:tc>
          <w:tcPr>
            <w:tcW w:w="1134" w:type="pct"/>
            <w:tcBorders>
              <w:top w:val="nil"/>
              <w:left w:val="nil"/>
              <w:bottom w:val="single" w:sz="4" w:space="0" w:color="000000"/>
              <w:right w:val="single" w:sz="4" w:space="0" w:color="000000"/>
            </w:tcBorders>
            <w:shd w:val="clear" w:color="000000" w:fill="C0C0C0"/>
            <w:noWrap/>
            <w:vAlign w:val="center"/>
          </w:tcPr>
          <w:p w14:paraId="40844F52" w14:textId="77777777" w:rsidR="00AD2FB9" w:rsidRDefault="00AD2FB9" w:rsidP="00AD2FB9">
            <w:pPr>
              <w:rPr>
                <w:rFonts w:cs="Arial"/>
                <w:sz w:val="20"/>
                <w:szCs w:val="20"/>
              </w:rPr>
            </w:pPr>
            <w:r>
              <w:rPr>
                <w:rFonts w:cs="Arial" w:hint="eastAsia"/>
                <w:sz w:val="20"/>
                <w:szCs w:val="20"/>
              </w:rPr>
              <w:t xml:space="preserve">　</w:t>
            </w:r>
          </w:p>
        </w:tc>
        <w:tc>
          <w:tcPr>
            <w:tcW w:w="406" w:type="pct"/>
            <w:tcBorders>
              <w:top w:val="nil"/>
              <w:left w:val="nil"/>
              <w:bottom w:val="single" w:sz="4" w:space="0" w:color="000000"/>
              <w:right w:val="single" w:sz="4" w:space="0" w:color="000000"/>
            </w:tcBorders>
            <w:shd w:val="clear" w:color="000000" w:fill="C0C0C0"/>
            <w:noWrap/>
            <w:vAlign w:val="center"/>
          </w:tcPr>
          <w:p w14:paraId="2EE3E2FE" w14:textId="77777777" w:rsidR="00AD2FB9" w:rsidRDefault="00AD2FB9" w:rsidP="00AD2FB9">
            <w:pPr>
              <w:jc w:val="center"/>
              <w:rPr>
                <w:rFonts w:cs="Arial"/>
                <w:sz w:val="20"/>
                <w:szCs w:val="20"/>
              </w:rPr>
            </w:pPr>
            <w:r>
              <w:rPr>
                <w:rFonts w:cs="Arial" w:hint="eastAsia"/>
                <w:sz w:val="20"/>
                <w:szCs w:val="20"/>
              </w:rPr>
              <w:t>61</w:t>
            </w:r>
          </w:p>
        </w:tc>
        <w:tc>
          <w:tcPr>
            <w:tcW w:w="500" w:type="pct"/>
            <w:tcBorders>
              <w:top w:val="nil"/>
              <w:left w:val="nil"/>
              <w:bottom w:val="single" w:sz="4" w:space="0" w:color="000000"/>
              <w:right w:val="single" w:sz="4" w:space="0" w:color="000000"/>
            </w:tcBorders>
            <w:shd w:val="clear" w:color="000000" w:fill="FFFFFF"/>
            <w:noWrap/>
            <w:vAlign w:val="center"/>
          </w:tcPr>
          <w:p w14:paraId="7787FAD1"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36AE2E3F"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5330E65A"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1601DEC5" w14:textId="77777777" w:rsidR="00AD2FB9" w:rsidRDefault="00AD2FB9" w:rsidP="00AD2FB9">
            <w:pPr>
              <w:jc w:val="right"/>
              <w:rPr>
                <w:rFonts w:cs="Arial"/>
                <w:sz w:val="20"/>
                <w:szCs w:val="20"/>
              </w:rPr>
            </w:pPr>
            <w:r>
              <w:rPr>
                <w:rFonts w:cs="Arial" w:hint="eastAsia"/>
                <w:sz w:val="20"/>
                <w:szCs w:val="20"/>
              </w:rPr>
              <w:t xml:space="preserve">　</w:t>
            </w:r>
          </w:p>
        </w:tc>
      </w:tr>
      <w:tr w:rsidR="00AD2FB9" w14:paraId="420BC0B9"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071347DD" w14:textId="77777777" w:rsidR="00AD2FB9" w:rsidRDefault="00AD2FB9" w:rsidP="00AD2FB9">
            <w:pPr>
              <w:rPr>
                <w:rFonts w:cs="Arial"/>
                <w:sz w:val="20"/>
                <w:szCs w:val="20"/>
              </w:rPr>
            </w:pPr>
            <w:r>
              <w:rPr>
                <w:rFonts w:cs="Arial" w:hint="eastAsia"/>
                <w:sz w:val="20"/>
                <w:szCs w:val="20"/>
              </w:rPr>
              <w:t xml:space="preserve">  政府性基金预算财政拨款</w:t>
            </w:r>
          </w:p>
        </w:tc>
        <w:tc>
          <w:tcPr>
            <w:tcW w:w="147" w:type="pct"/>
            <w:tcBorders>
              <w:top w:val="nil"/>
              <w:left w:val="nil"/>
              <w:bottom w:val="single" w:sz="4" w:space="0" w:color="000000"/>
              <w:right w:val="single" w:sz="4" w:space="0" w:color="000000"/>
            </w:tcBorders>
            <w:shd w:val="clear" w:color="000000" w:fill="C0C0C0"/>
            <w:noWrap/>
            <w:vAlign w:val="center"/>
          </w:tcPr>
          <w:p w14:paraId="09B89AAB" w14:textId="77777777" w:rsidR="00AD2FB9" w:rsidRDefault="00AD2FB9" w:rsidP="00AD2FB9">
            <w:pPr>
              <w:jc w:val="center"/>
              <w:rPr>
                <w:rFonts w:cs="Arial"/>
                <w:sz w:val="20"/>
                <w:szCs w:val="20"/>
              </w:rPr>
            </w:pPr>
            <w:r>
              <w:rPr>
                <w:rFonts w:cs="Arial" w:hint="eastAsia"/>
                <w:sz w:val="20"/>
                <w:szCs w:val="20"/>
              </w:rPr>
              <w:t>30</w:t>
            </w:r>
          </w:p>
        </w:tc>
        <w:tc>
          <w:tcPr>
            <w:tcW w:w="500" w:type="pct"/>
            <w:tcBorders>
              <w:top w:val="nil"/>
              <w:left w:val="nil"/>
              <w:bottom w:val="single" w:sz="4" w:space="0" w:color="000000"/>
              <w:right w:val="single" w:sz="4" w:space="0" w:color="000000"/>
            </w:tcBorders>
            <w:shd w:val="clear" w:color="000000" w:fill="FFFFFF"/>
            <w:noWrap/>
            <w:vAlign w:val="center"/>
          </w:tcPr>
          <w:p w14:paraId="0A123A23"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784D040A" w14:textId="77777777" w:rsidR="00AD2FB9" w:rsidRDefault="00AD2FB9" w:rsidP="00AD2FB9">
            <w:pPr>
              <w:rPr>
                <w:rFonts w:cs="Arial"/>
                <w:sz w:val="20"/>
                <w:szCs w:val="20"/>
              </w:rPr>
            </w:pPr>
            <w:r>
              <w:rPr>
                <w:rFonts w:cs="Arial" w:hint="eastAsia"/>
                <w:sz w:val="20"/>
                <w:szCs w:val="20"/>
              </w:rPr>
              <w:t xml:space="preserve">　</w:t>
            </w:r>
          </w:p>
        </w:tc>
        <w:tc>
          <w:tcPr>
            <w:tcW w:w="406" w:type="pct"/>
            <w:tcBorders>
              <w:top w:val="nil"/>
              <w:left w:val="nil"/>
              <w:bottom w:val="single" w:sz="4" w:space="0" w:color="000000"/>
              <w:right w:val="single" w:sz="4" w:space="0" w:color="000000"/>
            </w:tcBorders>
            <w:shd w:val="clear" w:color="000000" w:fill="C0C0C0"/>
            <w:noWrap/>
            <w:vAlign w:val="center"/>
          </w:tcPr>
          <w:p w14:paraId="3DA0DDBB" w14:textId="77777777" w:rsidR="00AD2FB9" w:rsidRDefault="00AD2FB9" w:rsidP="00AD2FB9">
            <w:pPr>
              <w:jc w:val="center"/>
              <w:rPr>
                <w:rFonts w:cs="Arial"/>
                <w:sz w:val="20"/>
                <w:szCs w:val="20"/>
              </w:rPr>
            </w:pPr>
            <w:r>
              <w:rPr>
                <w:rFonts w:cs="Arial" w:hint="eastAsia"/>
                <w:sz w:val="20"/>
                <w:szCs w:val="20"/>
              </w:rPr>
              <w:t>62</w:t>
            </w:r>
          </w:p>
        </w:tc>
        <w:tc>
          <w:tcPr>
            <w:tcW w:w="500" w:type="pct"/>
            <w:tcBorders>
              <w:top w:val="nil"/>
              <w:left w:val="nil"/>
              <w:bottom w:val="single" w:sz="4" w:space="0" w:color="000000"/>
              <w:right w:val="single" w:sz="4" w:space="0" w:color="000000"/>
            </w:tcBorders>
            <w:shd w:val="clear" w:color="000000" w:fill="FFFFFF"/>
            <w:noWrap/>
            <w:vAlign w:val="center"/>
          </w:tcPr>
          <w:p w14:paraId="5F673090"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14BEF828"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7D42C2F6"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053E4C8F" w14:textId="77777777" w:rsidR="00AD2FB9" w:rsidRDefault="00AD2FB9" w:rsidP="00AD2FB9">
            <w:pPr>
              <w:jc w:val="right"/>
              <w:rPr>
                <w:rFonts w:cs="Arial"/>
                <w:sz w:val="20"/>
                <w:szCs w:val="20"/>
              </w:rPr>
            </w:pPr>
            <w:r>
              <w:rPr>
                <w:rFonts w:cs="Arial" w:hint="eastAsia"/>
                <w:sz w:val="20"/>
                <w:szCs w:val="20"/>
              </w:rPr>
              <w:t xml:space="preserve">　</w:t>
            </w:r>
          </w:p>
        </w:tc>
      </w:tr>
      <w:tr w:rsidR="00AD2FB9" w14:paraId="3C1A1004"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57ED4A94" w14:textId="77777777" w:rsidR="00AD2FB9" w:rsidRDefault="00AD2FB9" w:rsidP="00AD2FB9">
            <w:pPr>
              <w:rPr>
                <w:rFonts w:cs="Arial"/>
                <w:sz w:val="20"/>
                <w:szCs w:val="20"/>
              </w:rPr>
            </w:pPr>
            <w:r>
              <w:rPr>
                <w:rFonts w:cs="Arial" w:hint="eastAsia"/>
                <w:sz w:val="20"/>
                <w:szCs w:val="20"/>
              </w:rPr>
              <w:t xml:space="preserve">  国有资本经营预算财政拨款</w:t>
            </w:r>
          </w:p>
        </w:tc>
        <w:tc>
          <w:tcPr>
            <w:tcW w:w="147" w:type="pct"/>
            <w:tcBorders>
              <w:top w:val="nil"/>
              <w:left w:val="nil"/>
              <w:bottom w:val="single" w:sz="4" w:space="0" w:color="000000"/>
              <w:right w:val="single" w:sz="4" w:space="0" w:color="000000"/>
            </w:tcBorders>
            <w:shd w:val="clear" w:color="000000" w:fill="C0C0C0"/>
            <w:noWrap/>
            <w:vAlign w:val="center"/>
          </w:tcPr>
          <w:p w14:paraId="4552F3A5" w14:textId="77777777" w:rsidR="00AD2FB9" w:rsidRDefault="00AD2FB9" w:rsidP="00AD2FB9">
            <w:pPr>
              <w:jc w:val="center"/>
              <w:rPr>
                <w:rFonts w:cs="Arial"/>
                <w:sz w:val="20"/>
                <w:szCs w:val="20"/>
              </w:rPr>
            </w:pPr>
            <w:r>
              <w:rPr>
                <w:rFonts w:cs="Arial" w:hint="eastAsia"/>
                <w:sz w:val="20"/>
                <w:szCs w:val="20"/>
              </w:rPr>
              <w:t>31</w:t>
            </w:r>
          </w:p>
        </w:tc>
        <w:tc>
          <w:tcPr>
            <w:tcW w:w="500" w:type="pct"/>
            <w:tcBorders>
              <w:top w:val="nil"/>
              <w:left w:val="nil"/>
              <w:bottom w:val="single" w:sz="4" w:space="0" w:color="000000"/>
              <w:right w:val="single" w:sz="4" w:space="0" w:color="000000"/>
            </w:tcBorders>
            <w:shd w:val="clear" w:color="000000" w:fill="FFFFFF"/>
            <w:noWrap/>
            <w:vAlign w:val="center"/>
          </w:tcPr>
          <w:p w14:paraId="1A59DFA7" w14:textId="77777777" w:rsidR="00AD2FB9" w:rsidRDefault="00AD2FB9" w:rsidP="00AD2FB9">
            <w:pPr>
              <w:jc w:val="right"/>
              <w:rPr>
                <w:rFonts w:cs="Arial"/>
                <w:sz w:val="20"/>
                <w:szCs w:val="20"/>
              </w:rPr>
            </w:pPr>
            <w:r>
              <w:rPr>
                <w:rFonts w:cs="Arial" w:hint="eastAsia"/>
                <w:sz w:val="20"/>
                <w:szCs w:val="20"/>
              </w:rPr>
              <w:t xml:space="preserve">　</w:t>
            </w:r>
          </w:p>
        </w:tc>
        <w:tc>
          <w:tcPr>
            <w:tcW w:w="1134" w:type="pct"/>
            <w:tcBorders>
              <w:top w:val="nil"/>
              <w:left w:val="nil"/>
              <w:bottom w:val="single" w:sz="4" w:space="0" w:color="000000"/>
              <w:right w:val="single" w:sz="4" w:space="0" w:color="000000"/>
            </w:tcBorders>
            <w:shd w:val="clear" w:color="000000" w:fill="C0C0C0"/>
            <w:noWrap/>
            <w:vAlign w:val="center"/>
          </w:tcPr>
          <w:p w14:paraId="04E5D3ED" w14:textId="77777777" w:rsidR="00AD2FB9" w:rsidRDefault="00AD2FB9" w:rsidP="00AD2FB9">
            <w:pPr>
              <w:rPr>
                <w:rFonts w:cs="Arial"/>
                <w:sz w:val="20"/>
                <w:szCs w:val="20"/>
              </w:rPr>
            </w:pPr>
            <w:r>
              <w:rPr>
                <w:rFonts w:cs="Arial" w:hint="eastAsia"/>
                <w:sz w:val="20"/>
                <w:szCs w:val="20"/>
              </w:rPr>
              <w:t xml:space="preserve">　</w:t>
            </w:r>
          </w:p>
        </w:tc>
        <w:tc>
          <w:tcPr>
            <w:tcW w:w="406" w:type="pct"/>
            <w:tcBorders>
              <w:top w:val="nil"/>
              <w:left w:val="nil"/>
              <w:bottom w:val="single" w:sz="4" w:space="0" w:color="000000"/>
              <w:right w:val="single" w:sz="4" w:space="0" w:color="000000"/>
            </w:tcBorders>
            <w:shd w:val="clear" w:color="000000" w:fill="C0C0C0"/>
            <w:noWrap/>
            <w:vAlign w:val="center"/>
          </w:tcPr>
          <w:p w14:paraId="7FFFDECB" w14:textId="77777777" w:rsidR="00AD2FB9" w:rsidRDefault="00AD2FB9" w:rsidP="00AD2FB9">
            <w:pPr>
              <w:jc w:val="center"/>
              <w:rPr>
                <w:rFonts w:cs="Arial"/>
                <w:sz w:val="20"/>
                <w:szCs w:val="20"/>
              </w:rPr>
            </w:pPr>
            <w:r>
              <w:rPr>
                <w:rFonts w:cs="Arial" w:hint="eastAsia"/>
                <w:sz w:val="20"/>
                <w:szCs w:val="20"/>
              </w:rPr>
              <w:t>63</w:t>
            </w:r>
          </w:p>
        </w:tc>
        <w:tc>
          <w:tcPr>
            <w:tcW w:w="500" w:type="pct"/>
            <w:tcBorders>
              <w:top w:val="nil"/>
              <w:left w:val="nil"/>
              <w:bottom w:val="single" w:sz="4" w:space="0" w:color="000000"/>
              <w:right w:val="single" w:sz="4" w:space="0" w:color="000000"/>
            </w:tcBorders>
            <w:shd w:val="clear" w:color="000000" w:fill="FFFFFF"/>
            <w:noWrap/>
            <w:vAlign w:val="center"/>
          </w:tcPr>
          <w:p w14:paraId="16131EB0" w14:textId="77777777" w:rsidR="00AD2FB9" w:rsidRDefault="00AD2FB9" w:rsidP="00AD2FB9">
            <w:pPr>
              <w:jc w:val="right"/>
              <w:rPr>
                <w:rFonts w:cs="Arial"/>
                <w:sz w:val="20"/>
                <w:szCs w:val="20"/>
              </w:rPr>
            </w:pPr>
            <w:r>
              <w:rPr>
                <w:rFonts w:cs="Arial" w:hint="eastAsia"/>
                <w:sz w:val="20"/>
                <w:szCs w:val="20"/>
              </w:rPr>
              <w:t xml:space="preserve">　</w:t>
            </w:r>
          </w:p>
        </w:tc>
        <w:tc>
          <w:tcPr>
            <w:tcW w:w="500" w:type="pct"/>
            <w:tcBorders>
              <w:top w:val="nil"/>
              <w:left w:val="nil"/>
              <w:bottom w:val="single" w:sz="4" w:space="0" w:color="000000"/>
              <w:right w:val="single" w:sz="4" w:space="0" w:color="000000"/>
            </w:tcBorders>
            <w:shd w:val="clear" w:color="000000" w:fill="FFFFFF"/>
            <w:noWrap/>
            <w:vAlign w:val="center"/>
          </w:tcPr>
          <w:p w14:paraId="768D1309" w14:textId="77777777" w:rsidR="00AD2FB9" w:rsidRDefault="00AD2FB9" w:rsidP="00AD2FB9">
            <w:pPr>
              <w:jc w:val="right"/>
              <w:rPr>
                <w:rFonts w:cs="Arial"/>
                <w:sz w:val="20"/>
                <w:szCs w:val="20"/>
              </w:rPr>
            </w:pPr>
            <w:r>
              <w:rPr>
                <w:rFonts w:cs="Arial" w:hint="eastAsia"/>
                <w:sz w:val="20"/>
                <w:szCs w:val="20"/>
              </w:rPr>
              <w:t xml:space="preserve">　</w:t>
            </w:r>
          </w:p>
        </w:tc>
        <w:tc>
          <w:tcPr>
            <w:tcW w:w="264" w:type="pct"/>
            <w:tcBorders>
              <w:top w:val="nil"/>
              <w:left w:val="nil"/>
              <w:bottom w:val="single" w:sz="4" w:space="0" w:color="000000"/>
              <w:right w:val="single" w:sz="4" w:space="0" w:color="000000"/>
            </w:tcBorders>
            <w:shd w:val="clear" w:color="000000" w:fill="FFFFFF"/>
            <w:noWrap/>
            <w:vAlign w:val="center"/>
          </w:tcPr>
          <w:p w14:paraId="1D203CF4"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78CF19B4" w14:textId="77777777" w:rsidR="00AD2FB9" w:rsidRDefault="00AD2FB9" w:rsidP="00AD2FB9">
            <w:pPr>
              <w:jc w:val="right"/>
              <w:rPr>
                <w:rFonts w:cs="Arial"/>
                <w:sz w:val="20"/>
                <w:szCs w:val="20"/>
              </w:rPr>
            </w:pPr>
            <w:r>
              <w:rPr>
                <w:rFonts w:cs="Arial" w:hint="eastAsia"/>
                <w:sz w:val="20"/>
                <w:szCs w:val="20"/>
              </w:rPr>
              <w:t xml:space="preserve">　</w:t>
            </w:r>
          </w:p>
        </w:tc>
      </w:tr>
      <w:tr w:rsidR="00AD2FB9" w14:paraId="41F4C33F" w14:textId="77777777" w:rsidTr="00AD2FB9">
        <w:trPr>
          <w:trHeight w:val="300"/>
        </w:trPr>
        <w:tc>
          <w:tcPr>
            <w:tcW w:w="1007" w:type="pct"/>
            <w:tcBorders>
              <w:top w:val="nil"/>
              <w:left w:val="single" w:sz="4" w:space="0" w:color="000000"/>
              <w:bottom w:val="single" w:sz="4" w:space="0" w:color="000000"/>
              <w:right w:val="single" w:sz="4" w:space="0" w:color="000000"/>
            </w:tcBorders>
            <w:shd w:val="clear" w:color="000000" w:fill="C0C0C0"/>
            <w:noWrap/>
            <w:vAlign w:val="center"/>
          </w:tcPr>
          <w:p w14:paraId="4EE54C95" w14:textId="77777777" w:rsidR="00AD2FB9" w:rsidRDefault="00AD2FB9" w:rsidP="00AD2FB9">
            <w:pPr>
              <w:rPr>
                <w:rFonts w:cs="Arial"/>
                <w:b/>
                <w:bCs/>
                <w:sz w:val="20"/>
                <w:szCs w:val="20"/>
              </w:rPr>
            </w:pPr>
            <w:r>
              <w:rPr>
                <w:rFonts w:cs="Arial" w:hint="eastAsia"/>
                <w:b/>
                <w:bCs/>
                <w:sz w:val="20"/>
                <w:szCs w:val="20"/>
              </w:rPr>
              <w:t>总计</w:t>
            </w:r>
          </w:p>
        </w:tc>
        <w:tc>
          <w:tcPr>
            <w:tcW w:w="147" w:type="pct"/>
            <w:tcBorders>
              <w:top w:val="nil"/>
              <w:left w:val="nil"/>
              <w:bottom w:val="single" w:sz="12" w:space="0" w:color="000000"/>
              <w:right w:val="single" w:sz="4" w:space="0" w:color="000000"/>
            </w:tcBorders>
            <w:shd w:val="clear" w:color="000000" w:fill="C0C0C0"/>
            <w:noWrap/>
            <w:vAlign w:val="center"/>
          </w:tcPr>
          <w:p w14:paraId="4DB7D5E2" w14:textId="77777777" w:rsidR="00AD2FB9" w:rsidRDefault="00AD2FB9" w:rsidP="00AD2FB9">
            <w:pPr>
              <w:jc w:val="center"/>
              <w:rPr>
                <w:rFonts w:cs="Arial"/>
                <w:sz w:val="20"/>
                <w:szCs w:val="20"/>
              </w:rPr>
            </w:pPr>
            <w:r>
              <w:rPr>
                <w:rFonts w:cs="Arial" w:hint="eastAsia"/>
                <w:sz w:val="20"/>
                <w:szCs w:val="20"/>
              </w:rPr>
              <w:t>32</w:t>
            </w:r>
          </w:p>
        </w:tc>
        <w:tc>
          <w:tcPr>
            <w:tcW w:w="500" w:type="pct"/>
            <w:tcBorders>
              <w:top w:val="nil"/>
              <w:left w:val="nil"/>
              <w:bottom w:val="single" w:sz="4" w:space="0" w:color="000000"/>
              <w:right w:val="single" w:sz="4" w:space="0" w:color="000000"/>
            </w:tcBorders>
            <w:shd w:val="clear" w:color="000000" w:fill="FFFFFF"/>
            <w:noWrap/>
            <w:vAlign w:val="center"/>
          </w:tcPr>
          <w:p w14:paraId="20950C34" w14:textId="219D5A07"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1134" w:type="pct"/>
            <w:tcBorders>
              <w:top w:val="nil"/>
              <w:left w:val="nil"/>
              <w:bottom w:val="single" w:sz="4" w:space="0" w:color="000000"/>
              <w:right w:val="single" w:sz="4" w:space="0" w:color="000000"/>
            </w:tcBorders>
            <w:shd w:val="clear" w:color="000000" w:fill="C0C0C0"/>
            <w:noWrap/>
            <w:vAlign w:val="center"/>
          </w:tcPr>
          <w:p w14:paraId="1101FD36" w14:textId="77777777" w:rsidR="00AD2FB9" w:rsidRDefault="00AD2FB9" w:rsidP="00AD2FB9">
            <w:pPr>
              <w:rPr>
                <w:rFonts w:cs="Arial"/>
                <w:b/>
                <w:bCs/>
                <w:sz w:val="20"/>
                <w:szCs w:val="20"/>
              </w:rPr>
            </w:pPr>
            <w:r>
              <w:rPr>
                <w:rFonts w:cs="Arial" w:hint="eastAsia"/>
                <w:b/>
                <w:bCs/>
                <w:sz w:val="20"/>
                <w:szCs w:val="20"/>
              </w:rPr>
              <w:t>总计</w:t>
            </w:r>
          </w:p>
        </w:tc>
        <w:tc>
          <w:tcPr>
            <w:tcW w:w="406" w:type="pct"/>
            <w:tcBorders>
              <w:top w:val="nil"/>
              <w:left w:val="nil"/>
              <w:bottom w:val="single" w:sz="4" w:space="0" w:color="000000"/>
              <w:right w:val="single" w:sz="4" w:space="0" w:color="000000"/>
            </w:tcBorders>
            <w:shd w:val="clear" w:color="000000" w:fill="C0C0C0"/>
            <w:noWrap/>
            <w:vAlign w:val="center"/>
          </w:tcPr>
          <w:p w14:paraId="145BBDB0" w14:textId="77777777" w:rsidR="00AD2FB9" w:rsidRDefault="00AD2FB9" w:rsidP="00AD2FB9">
            <w:pPr>
              <w:jc w:val="center"/>
              <w:rPr>
                <w:rFonts w:cs="Arial"/>
                <w:sz w:val="20"/>
                <w:szCs w:val="20"/>
              </w:rPr>
            </w:pPr>
            <w:r>
              <w:rPr>
                <w:rFonts w:cs="Arial" w:hint="eastAsia"/>
                <w:sz w:val="20"/>
                <w:szCs w:val="20"/>
              </w:rPr>
              <w:t>64</w:t>
            </w:r>
          </w:p>
        </w:tc>
        <w:tc>
          <w:tcPr>
            <w:tcW w:w="500" w:type="pct"/>
            <w:tcBorders>
              <w:top w:val="nil"/>
              <w:left w:val="nil"/>
              <w:bottom w:val="single" w:sz="4" w:space="0" w:color="000000"/>
              <w:right w:val="single" w:sz="4" w:space="0" w:color="000000"/>
            </w:tcBorders>
            <w:shd w:val="clear" w:color="000000" w:fill="FFFFFF"/>
            <w:noWrap/>
            <w:vAlign w:val="center"/>
          </w:tcPr>
          <w:p w14:paraId="1E88BDD7" w14:textId="36E459CF"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500" w:type="pct"/>
            <w:tcBorders>
              <w:top w:val="nil"/>
              <w:left w:val="nil"/>
              <w:bottom w:val="single" w:sz="4" w:space="0" w:color="000000"/>
              <w:right w:val="single" w:sz="4" w:space="0" w:color="000000"/>
            </w:tcBorders>
            <w:shd w:val="clear" w:color="000000" w:fill="FFFFFF"/>
            <w:noWrap/>
            <w:vAlign w:val="center"/>
          </w:tcPr>
          <w:p w14:paraId="7EE79DB8" w14:textId="5ED88C0D"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264" w:type="pct"/>
            <w:tcBorders>
              <w:top w:val="nil"/>
              <w:left w:val="nil"/>
              <w:bottom w:val="single" w:sz="4" w:space="0" w:color="000000"/>
              <w:right w:val="single" w:sz="4" w:space="0" w:color="000000"/>
            </w:tcBorders>
            <w:shd w:val="clear" w:color="000000" w:fill="FFFFFF"/>
            <w:noWrap/>
            <w:vAlign w:val="center"/>
          </w:tcPr>
          <w:p w14:paraId="169A9A07" w14:textId="77777777" w:rsidR="00AD2FB9" w:rsidRDefault="00AD2FB9" w:rsidP="00AD2FB9">
            <w:pPr>
              <w:jc w:val="right"/>
              <w:rPr>
                <w:rFonts w:cs="Arial"/>
                <w:sz w:val="20"/>
                <w:szCs w:val="20"/>
              </w:rPr>
            </w:pPr>
            <w:r>
              <w:rPr>
                <w:rFonts w:cs="Arial" w:hint="eastAsia"/>
                <w:sz w:val="20"/>
                <w:szCs w:val="20"/>
              </w:rPr>
              <w:t xml:space="preserve">　</w:t>
            </w:r>
          </w:p>
        </w:tc>
        <w:tc>
          <w:tcPr>
            <w:tcW w:w="542" w:type="pct"/>
            <w:tcBorders>
              <w:top w:val="nil"/>
              <w:left w:val="nil"/>
              <w:bottom w:val="single" w:sz="4" w:space="0" w:color="000000"/>
              <w:right w:val="single" w:sz="4" w:space="0" w:color="000000"/>
            </w:tcBorders>
            <w:shd w:val="clear" w:color="000000" w:fill="FFFFFF"/>
            <w:noWrap/>
            <w:vAlign w:val="center"/>
          </w:tcPr>
          <w:p w14:paraId="4413AD86" w14:textId="77777777" w:rsidR="00AD2FB9" w:rsidRDefault="00AD2FB9" w:rsidP="00AD2FB9">
            <w:pPr>
              <w:jc w:val="right"/>
              <w:rPr>
                <w:rFonts w:cs="Arial"/>
                <w:sz w:val="20"/>
                <w:szCs w:val="20"/>
              </w:rPr>
            </w:pPr>
            <w:r>
              <w:rPr>
                <w:rFonts w:cs="Arial" w:hint="eastAsia"/>
                <w:sz w:val="20"/>
                <w:szCs w:val="20"/>
              </w:rPr>
              <w:t xml:space="preserve">　</w:t>
            </w:r>
          </w:p>
        </w:tc>
      </w:tr>
      <w:tr w:rsidR="00AD2FB9" w14:paraId="4E762DA4" w14:textId="77777777">
        <w:trPr>
          <w:trHeight w:val="300"/>
        </w:trPr>
        <w:tc>
          <w:tcPr>
            <w:tcW w:w="4458" w:type="pct"/>
            <w:gridSpan w:val="8"/>
            <w:tcBorders>
              <w:top w:val="nil"/>
              <w:left w:val="nil"/>
              <w:bottom w:val="nil"/>
              <w:right w:val="nil"/>
            </w:tcBorders>
            <w:shd w:val="clear" w:color="000000" w:fill="FFFFFF"/>
            <w:noWrap/>
            <w:vAlign w:val="center"/>
          </w:tcPr>
          <w:p w14:paraId="65F3325C" w14:textId="77777777" w:rsidR="00AD2FB9" w:rsidRDefault="00AD2FB9" w:rsidP="00AD2FB9">
            <w:pPr>
              <w:rPr>
                <w:rFonts w:cs="Arial"/>
                <w:sz w:val="20"/>
                <w:szCs w:val="20"/>
              </w:rPr>
            </w:pPr>
            <w:r>
              <w:rPr>
                <w:rFonts w:cs="Arial" w:hint="eastAsia"/>
                <w:sz w:val="20"/>
                <w:szCs w:val="20"/>
              </w:rPr>
              <w:t>注：本表反映部门本年度一般公共预算财政拨款、政府性基金预算财政拨款和国有资本经营预算财政拨款的总收支和年末结转结余情况。</w:t>
            </w:r>
          </w:p>
        </w:tc>
        <w:tc>
          <w:tcPr>
            <w:tcW w:w="542" w:type="pct"/>
            <w:tcBorders>
              <w:top w:val="nil"/>
              <w:left w:val="nil"/>
              <w:bottom w:val="nil"/>
              <w:right w:val="nil"/>
            </w:tcBorders>
            <w:shd w:val="clear" w:color="000000" w:fill="FFFFFF"/>
            <w:noWrap/>
            <w:vAlign w:val="center"/>
          </w:tcPr>
          <w:p w14:paraId="3DDFD188" w14:textId="77777777" w:rsidR="00AD2FB9" w:rsidRDefault="00AD2FB9" w:rsidP="00AD2FB9">
            <w:pPr>
              <w:rPr>
                <w:rFonts w:cs="Arial"/>
                <w:sz w:val="20"/>
                <w:szCs w:val="20"/>
              </w:rPr>
            </w:pPr>
            <w:r>
              <w:rPr>
                <w:rFonts w:cs="Arial" w:hint="eastAsia"/>
                <w:sz w:val="20"/>
                <w:szCs w:val="20"/>
              </w:rPr>
              <w:t xml:space="preserve">　</w:t>
            </w:r>
          </w:p>
        </w:tc>
      </w:tr>
    </w:tbl>
    <w:p w14:paraId="26C1C140" w14:textId="77777777" w:rsidR="00B32DEE" w:rsidRDefault="00B32DEE">
      <w:pPr>
        <w:rPr>
          <w:rFonts w:ascii="仿宋_GB2312" w:eastAsia="仿宋_GB2312" w:hAnsi="仿宋_GB2312" w:cs="仿宋_GB2312"/>
          <w:sz w:val="32"/>
          <w:szCs w:val="32"/>
        </w:rPr>
      </w:pPr>
    </w:p>
    <w:p w14:paraId="721F7177" w14:textId="77777777" w:rsidR="00B32DEE" w:rsidRDefault="00B32DEE">
      <w:pPr>
        <w:rPr>
          <w:rFonts w:ascii="仿宋_GB2312" w:eastAsia="仿宋_GB2312" w:hAnsi="仿宋_GB2312" w:cs="仿宋_GB2312"/>
          <w:sz w:val="32"/>
          <w:szCs w:val="32"/>
        </w:rPr>
      </w:pPr>
    </w:p>
    <w:p w14:paraId="3B50CB6E" w14:textId="320F0B18" w:rsidR="00204328" w:rsidRDefault="00204328">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14:paraId="062977C8" w14:textId="77777777" w:rsidR="00B32DEE" w:rsidRDefault="00B32DEE">
      <w:pPr>
        <w:rPr>
          <w:rFonts w:ascii="仿宋_GB2312" w:eastAsia="仿宋_GB2312" w:hAnsi="仿宋_GB2312" w:cs="仿宋_GB2312"/>
          <w:sz w:val="32"/>
          <w:szCs w:val="32"/>
        </w:rPr>
      </w:pPr>
    </w:p>
    <w:tbl>
      <w:tblPr>
        <w:tblW w:w="5000" w:type="pct"/>
        <w:tblLook w:val="04A0" w:firstRow="1" w:lastRow="0" w:firstColumn="1" w:lastColumn="0" w:noHBand="0" w:noVBand="1"/>
      </w:tblPr>
      <w:tblGrid>
        <w:gridCol w:w="3937"/>
        <w:gridCol w:w="2412"/>
        <w:gridCol w:w="2580"/>
        <w:gridCol w:w="2580"/>
        <w:gridCol w:w="2665"/>
      </w:tblGrid>
      <w:tr w:rsidR="00B32DEE" w14:paraId="7CE24C97" w14:textId="77777777">
        <w:trPr>
          <w:trHeight w:val="375"/>
        </w:trPr>
        <w:tc>
          <w:tcPr>
            <w:tcW w:w="5000" w:type="pct"/>
            <w:gridSpan w:val="5"/>
            <w:tcBorders>
              <w:top w:val="nil"/>
              <w:left w:val="nil"/>
              <w:bottom w:val="nil"/>
              <w:right w:val="single" w:sz="4" w:space="0" w:color="808080"/>
            </w:tcBorders>
            <w:shd w:val="clear" w:color="000000" w:fill="FFFFFF"/>
            <w:noWrap/>
            <w:vAlign w:val="center"/>
          </w:tcPr>
          <w:p w14:paraId="259915B3"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t>一般公共预算财政拨款支出决算表</w:t>
            </w:r>
          </w:p>
        </w:tc>
      </w:tr>
      <w:tr w:rsidR="00B32DEE" w14:paraId="12F58E1E" w14:textId="77777777">
        <w:trPr>
          <w:trHeight w:val="300"/>
        </w:trPr>
        <w:tc>
          <w:tcPr>
            <w:tcW w:w="5000" w:type="pct"/>
            <w:gridSpan w:val="5"/>
            <w:tcBorders>
              <w:top w:val="nil"/>
              <w:left w:val="nil"/>
              <w:bottom w:val="nil"/>
              <w:right w:val="single" w:sz="4" w:space="0" w:color="808080"/>
            </w:tcBorders>
            <w:shd w:val="clear" w:color="000000" w:fill="FFFFFF"/>
            <w:noWrap/>
            <w:vAlign w:val="center"/>
          </w:tcPr>
          <w:p w14:paraId="10A13186" w14:textId="77777777" w:rsidR="00B32DEE" w:rsidRDefault="00000000">
            <w:pPr>
              <w:jc w:val="right"/>
              <w:rPr>
                <w:rFonts w:cs="Arial"/>
                <w:color w:val="000000"/>
                <w:sz w:val="22"/>
                <w:szCs w:val="22"/>
              </w:rPr>
            </w:pPr>
            <w:r>
              <w:rPr>
                <w:rFonts w:cs="Arial" w:hint="eastAsia"/>
                <w:color w:val="000000"/>
                <w:sz w:val="22"/>
                <w:szCs w:val="22"/>
              </w:rPr>
              <w:t>公开05表</w:t>
            </w:r>
          </w:p>
        </w:tc>
      </w:tr>
      <w:tr w:rsidR="00B32DEE" w14:paraId="3E74DAE9" w14:textId="77777777">
        <w:trPr>
          <w:trHeight w:val="300"/>
        </w:trPr>
        <w:tc>
          <w:tcPr>
            <w:tcW w:w="1389" w:type="pct"/>
            <w:tcBorders>
              <w:top w:val="nil"/>
              <w:left w:val="nil"/>
              <w:bottom w:val="single" w:sz="4" w:space="0" w:color="808080"/>
              <w:right w:val="nil"/>
            </w:tcBorders>
            <w:shd w:val="clear" w:color="000000" w:fill="FFFFFF"/>
            <w:noWrap/>
            <w:vAlign w:val="center"/>
          </w:tcPr>
          <w:p w14:paraId="7159BD5B" w14:textId="77777777" w:rsidR="00B32DEE" w:rsidRDefault="00000000">
            <w:pPr>
              <w:rPr>
                <w:rFonts w:cs="Arial"/>
                <w:color w:val="000000"/>
                <w:sz w:val="22"/>
                <w:szCs w:val="22"/>
              </w:rPr>
            </w:pPr>
            <w:r>
              <w:rPr>
                <w:rFonts w:cs="Arial" w:hint="eastAsia"/>
                <w:color w:val="000000"/>
                <w:sz w:val="22"/>
                <w:szCs w:val="22"/>
              </w:rPr>
              <w:t>部门：信阳市平桥区统计局</w:t>
            </w:r>
          </w:p>
        </w:tc>
        <w:tc>
          <w:tcPr>
            <w:tcW w:w="851" w:type="pct"/>
            <w:tcBorders>
              <w:top w:val="nil"/>
              <w:left w:val="nil"/>
              <w:bottom w:val="single" w:sz="4" w:space="0" w:color="808080"/>
              <w:right w:val="nil"/>
            </w:tcBorders>
            <w:shd w:val="clear" w:color="000000" w:fill="FFFFFF"/>
            <w:noWrap/>
            <w:vAlign w:val="center"/>
          </w:tcPr>
          <w:p w14:paraId="1AC24F8F" w14:textId="77777777" w:rsidR="00B32DEE" w:rsidRDefault="00000000">
            <w:pPr>
              <w:jc w:val="center"/>
              <w:rPr>
                <w:rFonts w:cs="Arial"/>
                <w:color w:val="000000"/>
                <w:sz w:val="22"/>
                <w:szCs w:val="22"/>
              </w:rPr>
            </w:pPr>
            <w:r>
              <w:rPr>
                <w:rFonts w:cs="Arial" w:hint="eastAsia"/>
                <w:color w:val="000000"/>
                <w:sz w:val="22"/>
                <w:szCs w:val="22"/>
              </w:rPr>
              <w:t>2020年度</w:t>
            </w:r>
          </w:p>
        </w:tc>
        <w:tc>
          <w:tcPr>
            <w:tcW w:w="910" w:type="pct"/>
            <w:tcBorders>
              <w:top w:val="nil"/>
              <w:left w:val="nil"/>
              <w:bottom w:val="single" w:sz="4" w:space="0" w:color="808080"/>
              <w:right w:val="nil"/>
            </w:tcBorders>
            <w:shd w:val="clear" w:color="000000" w:fill="FFFFFF"/>
            <w:noWrap/>
            <w:vAlign w:val="center"/>
          </w:tcPr>
          <w:p w14:paraId="2B72F266" w14:textId="77777777" w:rsidR="00B32DEE" w:rsidRDefault="00000000">
            <w:pPr>
              <w:rPr>
                <w:rFonts w:cs="Arial"/>
                <w:sz w:val="18"/>
                <w:szCs w:val="18"/>
              </w:rPr>
            </w:pPr>
            <w:r>
              <w:rPr>
                <w:rFonts w:cs="Arial" w:hint="eastAsia"/>
                <w:sz w:val="18"/>
                <w:szCs w:val="18"/>
              </w:rPr>
              <w:t xml:space="preserve">　</w:t>
            </w:r>
          </w:p>
        </w:tc>
        <w:tc>
          <w:tcPr>
            <w:tcW w:w="910" w:type="pct"/>
            <w:tcBorders>
              <w:top w:val="nil"/>
              <w:left w:val="nil"/>
              <w:bottom w:val="single" w:sz="4" w:space="0" w:color="808080"/>
              <w:right w:val="nil"/>
            </w:tcBorders>
            <w:shd w:val="clear" w:color="000000" w:fill="FFFFFF"/>
            <w:noWrap/>
            <w:vAlign w:val="center"/>
          </w:tcPr>
          <w:p w14:paraId="73C9F789" w14:textId="77777777" w:rsidR="00B32DEE" w:rsidRDefault="00000000">
            <w:pPr>
              <w:rPr>
                <w:rFonts w:cs="Arial"/>
                <w:sz w:val="18"/>
                <w:szCs w:val="18"/>
              </w:rPr>
            </w:pPr>
            <w:r>
              <w:rPr>
                <w:rFonts w:cs="Arial" w:hint="eastAsia"/>
                <w:sz w:val="18"/>
                <w:szCs w:val="18"/>
              </w:rPr>
              <w:t xml:space="preserve">　</w:t>
            </w:r>
          </w:p>
        </w:tc>
        <w:tc>
          <w:tcPr>
            <w:tcW w:w="940" w:type="pct"/>
            <w:tcBorders>
              <w:top w:val="nil"/>
              <w:left w:val="nil"/>
              <w:bottom w:val="single" w:sz="4" w:space="0" w:color="808080"/>
              <w:right w:val="single" w:sz="4" w:space="0" w:color="808080"/>
            </w:tcBorders>
            <w:shd w:val="clear" w:color="000000" w:fill="FFFFFF"/>
            <w:noWrap/>
            <w:vAlign w:val="center"/>
          </w:tcPr>
          <w:p w14:paraId="262A43B9" w14:textId="13E02AF4" w:rsidR="00B32DEE" w:rsidRDefault="00000000">
            <w:pPr>
              <w:jc w:val="right"/>
              <w:rPr>
                <w:rFonts w:cs="Arial"/>
                <w:color w:val="000000"/>
                <w:sz w:val="22"/>
                <w:szCs w:val="22"/>
              </w:rPr>
            </w:pPr>
            <w:r>
              <w:rPr>
                <w:rFonts w:cs="Arial" w:hint="eastAsia"/>
                <w:color w:val="000000"/>
                <w:sz w:val="22"/>
                <w:szCs w:val="22"/>
              </w:rPr>
              <w:t>金额单位：</w:t>
            </w:r>
            <w:r w:rsidR="0016237E">
              <w:rPr>
                <w:rFonts w:cs="Arial" w:hint="eastAsia"/>
                <w:color w:val="000000"/>
                <w:sz w:val="22"/>
                <w:szCs w:val="22"/>
              </w:rPr>
              <w:t>万</w:t>
            </w:r>
            <w:r>
              <w:rPr>
                <w:rFonts w:cs="Arial" w:hint="eastAsia"/>
                <w:color w:val="000000"/>
                <w:sz w:val="22"/>
                <w:szCs w:val="22"/>
              </w:rPr>
              <w:t>元</w:t>
            </w:r>
          </w:p>
        </w:tc>
      </w:tr>
      <w:tr w:rsidR="00B32DEE" w14:paraId="42FBE4E0"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23FEFA28" w14:textId="77777777" w:rsidR="00B32DEE" w:rsidRDefault="00000000">
            <w:pPr>
              <w:rPr>
                <w:rFonts w:cs="Arial"/>
                <w:sz w:val="20"/>
                <w:szCs w:val="20"/>
              </w:rPr>
            </w:pPr>
            <w:r>
              <w:rPr>
                <w:rFonts w:cs="Arial" w:hint="eastAsia"/>
                <w:sz w:val="20"/>
                <w:szCs w:val="20"/>
              </w:rPr>
              <w:t>项目</w:t>
            </w:r>
          </w:p>
        </w:tc>
        <w:tc>
          <w:tcPr>
            <w:tcW w:w="2760" w:type="pct"/>
            <w:gridSpan w:val="3"/>
            <w:tcBorders>
              <w:top w:val="nil"/>
              <w:left w:val="nil"/>
              <w:bottom w:val="single" w:sz="4" w:space="0" w:color="000000"/>
              <w:right w:val="single" w:sz="4" w:space="0" w:color="000000"/>
            </w:tcBorders>
            <w:shd w:val="clear" w:color="000000" w:fill="C0C0C0"/>
            <w:vAlign w:val="center"/>
          </w:tcPr>
          <w:p w14:paraId="07CF9E63" w14:textId="77777777" w:rsidR="00B32DEE" w:rsidRDefault="00000000">
            <w:pPr>
              <w:jc w:val="center"/>
              <w:rPr>
                <w:rFonts w:cs="Arial"/>
                <w:sz w:val="20"/>
                <w:szCs w:val="20"/>
              </w:rPr>
            </w:pPr>
            <w:r>
              <w:rPr>
                <w:rFonts w:cs="Arial" w:hint="eastAsia"/>
                <w:sz w:val="20"/>
                <w:szCs w:val="20"/>
              </w:rPr>
              <w:t>本年支出</w:t>
            </w:r>
          </w:p>
        </w:tc>
      </w:tr>
      <w:tr w:rsidR="00B32DEE" w14:paraId="10406481" w14:textId="77777777">
        <w:trPr>
          <w:trHeight w:val="312"/>
        </w:trPr>
        <w:tc>
          <w:tcPr>
            <w:tcW w:w="1389" w:type="pct"/>
            <w:vMerge w:val="restart"/>
            <w:tcBorders>
              <w:top w:val="nil"/>
              <w:left w:val="single" w:sz="4" w:space="0" w:color="000000"/>
              <w:bottom w:val="single" w:sz="4" w:space="0" w:color="000000"/>
              <w:right w:val="single" w:sz="4" w:space="0" w:color="000000"/>
            </w:tcBorders>
            <w:shd w:val="clear" w:color="000000" w:fill="C0C0C0"/>
            <w:vAlign w:val="center"/>
          </w:tcPr>
          <w:p w14:paraId="548845F5" w14:textId="77777777" w:rsidR="00B32DEE" w:rsidRDefault="00000000">
            <w:pPr>
              <w:jc w:val="center"/>
              <w:rPr>
                <w:rFonts w:cs="Arial"/>
                <w:sz w:val="20"/>
                <w:szCs w:val="20"/>
              </w:rPr>
            </w:pPr>
            <w:r>
              <w:rPr>
                <w:rFonts w:cs="Arial" w:hint="eastAsia"/>
                <w:sz w:val="20"/>
                <w:szCs w:val="20"/>
              </w:rPr>
              <w:t>功能分类科目编码</w:t>
            </w:r>
          </w:p>
        </w:tc>
        <w:tc>
          <w:tcPr>
            <w:tcW w:w="851" w:type="pct"/>
            <w:vMerge w:val="restart"/>
            <w:tcBorders>
              <w:top w:val="nil"/>
              <w:left w:val="nil"/>
              <w:bottom w:val="single" w:sz="4" w:space="0" w:color="000000"/>
              <w:right w:val="single" w:sz="4" w:space="0" w:color="000000"/>
            </w:tcBorders>
            <w:shd w:val="clear" w:color="000000" w:fill="C0C0C0"/>
            <w:noWrap/>
            <w:vAlign w:val="center"/>
          </w:tcPr>
          <w:p w14:paraId="0AF0A704" w14:textId="77777777" w:rsidR="00B32DEE" w:rsidRDefault="00000000">
            <w:pPr>
              <w:jc w:val="center"/>
              <w:rPr>
                <w:rFonts w:cs="Arial"/>
                <w:sz w:val="20"/>
                <w:szCs w:val="20"/>
              </w:rPr>
            </w:pPr>
            <w:r>
              <w:rPr>
                <w:rFonts w:cs="Arial" w:hint="eastAsia"/>
                <w:sz w:val="20"/>
                <w:szCs w:val="20"/>
              </w:rPr>
              <w:t>科目名称</w:t>
            </w:r>
          </w:p>
        </w:tc>
        <w:tc>
          <w:tcPr>
            <w:tcW w:w="910" w:type="pct"/>
            <w:vMerge w:val="restart"/>
            <w:tcBorders>
              <w:top w:val="nil"/>
              <w:left w:val="nil"/>
              <w:bottom w:val="single" w:sz="4" w:space="0" w:color="000000"/>
              <w:right w:val="single" w:sz="4" w:space="0" w:color="000000"/>
            </w:tcBorders>
            <w:shd w:val="clear" w:color="000000" w:fill="C0C0C0"/>
            <w:vAlign w:val="center"/>
          </w:tcPr>
          <w:p w14:paraId="4D440437" w14:textId="77777777" w:rsidR="00B32DEE" w:rsidRDefault="00000000">
            <w:pPr>
              <w:jc w:val="center"/>
              <w:rPr>
                <w:rFonts w:cs="Arial"/>
                <w:sz w:val="20"/>
                <w:szCs w:val="20"/>
              </w:rPr>
            </w:pPr>
            <w:r>
              <w:rPr>
                <w:rFonts w:cs="Arial" w:hint="eastAsia"/>
                <w:sz w:val="20"/>
                <w:szCs w:val="20"/>
              </w:rPr>
              <w:t>小计</w:t>
            </w:r>
          </w:p>
        </w:tc>
        <w:tc>
          <w:tcPr>
            <w:tcW w:w="910" w:type="pct"/>
            <w:vMerge w:val="restart"/>
            <w:tcBorders>
              <w:top w:val="nil"/>
              <w:left w:val="nil"/>
              <w:bottom w:val="single" w:sz="4" w:space="0" w:color="000000"/>
              <w:right w:val="single" w:sz="4" w:space="0" w:color="000000"/>
            </w:tcBorders>
            <w:shd w:val="clear" w:color="000000" w:fill="C0C0C0"/>
            <w:vAlign w:val="center"/>
          </w:tcPr>
          <w:p w14:paraId="4562A1EC" w14:textId="77777777" w:rsidR="00B32DEE" w:rsidRDefault="00000000">
            <w:pPr>
              <w:jc w:val="center"/>
              <w:rPr>
                <w:rFonts w:cs="Arial"/>
                <w:sz w:val="20"/>
                <w:szCs w:val="20"/>
              </w:rPr>
            </w:pPr>
            <w:r>
              <w:rPr>
                <w:rFonts w:cs="Arial" w:hint="eastAsia"/>
                <w:sz w:val="20"/>
                <w:szCs w:val="20"/>
              </w:rPr>
              <w:t>基本支出</w:t>
            </w:r>
          </w:p>
        </w:tc>
        <w:tc>
          <w:tcPr>
            <w:tcW w:w="940" w:type="pct"/>
            <w:vMerge w:val="restart"/>
            <w:tcBorders>
              <w:top w:val="nil"/>
              <w:left w:val="nil"/>
              <w:bottom w:val="single" w:sz="4" w:space="0" w:color="000000"/>
              <w:right w:val="single" w:sz="4" w:space="0" w:color="000000"/>
            </w:tcBorders>
            <w:shd w:val="clear" w:color="000000" w:fill="C0C0C0"/>
            <w:vAlign w:val="center"/>
          </w:tcPr>
          <w:p w14:paraId="73EAC2CF" w14:textId="77777777" w:rsidR="00B32DEE" w:rsidRDefault="00000000">
            <w:pPr>
              <w:jc w:val="center"/>
              <w:rPr>
                <w:rFonts w:cs="Arial"/>
                <w:sz w:val="20"/>
                <w:szCs w:val="20"/>
              </w:rPr>
            </w:pPr>
            <w:r>
              <w:rPr>
                <w:rFonts w:cs="Arial" w:hint="eastAsia"/>
                <w:sz w:val="20"/>
                <w:szCs w:val="20"/>
              </w:rPr>
              <w:t>项目支出</w:t>
            </w:r>
          </w:p>
        </w:tc>
      </w:tr>
      <w:tr w:rsidR="00B32DEE" w14:paraId="540CB1DA" w14:textId="77777777">
        <w:trPr>
          <w:trHeight w:val="312"/>
        </w:trPr>
        <w:tc>
          <w:tcPr>
            <w:tcW w:w="1389" w:type="pct"/>
            <w:vMerge/>
            <w:tcBorders>
              <w:top w:val="nil"/>
              <w:left w:val="single" w:sz="4" w:space="0" w:color="000000"/>
              <w:bottom w:val="single" w:sz="4" w:space="0" w:color="000000"/>
              <w:right w:val="single" w:sz="4" w:space="0" w:color="000000"/>
            </w:tcBorders>
            <w:vAlign w:val="center"/>
          </w:tcPr>
          <w:p w14:paraId="115C7285" w14:textId="77777777" w:rsidR="00B32DEE" w:rsidRDefault="00B32DEE">
            <w:pPr>
              <w:rPr>
                <w:rFonts w:cs="Arial"/>
                <w:sz w:val="20"/>
                <w:szCs w:val="20"/>
              </w:rPr>
            </w:pPr>
          </w:p>
        </w:tc>
        <w:tc>
          <w:tcPr>
            <w:tcW w:w="851" w:type="pct"/>
            <w:vMerge/>
            <w:tcBorders>
              <w:top w:val="nil"/>
              <w:left w:val="nil"/>
              <w:bottom w:val="single" w:sz="4" w:space="0" w:color="000000"/>
              <w:right w:val="single" w:sz="4" w:space="0" w:color="000000"/>
            </w:tcBorders>
            <w:vAlign w:val="center"/>
          </w:tcPr>
          <w:p w14:paraId="22A22100" w14:textId="77777777" w:rsidR="00B32DEE" w:rsidRDefault="00B32DEE">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40D8B7D2" w14:textId="77777777" w:rsidR="00B32DEE" w:rsidRDefault="00B32DEE">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5510BD51" w14:textId="77777777" w:rsidR="00B32DEE" w:rsidRDefault="00B32DEE">
            <w:pPr>
              <w:rPr>
                <w:rFonts w:cs="Arial"/>
                <w:sz w:val="20"/>
                <w:szCs w:val="20"/>
              </w:rPr>
            </w:pPr>
          </w:p>
        </w:tc>
        <w:tc>
          <w:tcPr>
            <w:tcW w:w="940" w:type="pct"/>
            <w:vMerge/>
            <w:tcBorders>
              <w:top w:val="nil"/>
              <w:left w:val="nil"/>
              <w:bottom w:val="single" w:sz="4" w:space="0" w:color="000000"/>
              <w:right w:val="single" w:sz="4" w:space="0" w:color="000000"/>
            </w:tcBorders>
            <w:vAlign w:val="center"/>
          </w:tcPr>
          <w:p w14:paraId="7E3BB7F2" w14:textId="77777777" w:rsidR="00B32DEE" w:rsidRDefault="00B32DEE">
            <w:pPr>
              <w:rPr>
                <w:rFonts w:cs="Arial"/>
                <w:sz w:val="20"/>
                <w:szCs w:val="20"/>
              </w:rPr>
            </w:pPr>
          </w:p>
        </w:tc>
      </w:tr>
      <w:tr w:rsidR="00B32DEE" w14:paraId="6663BCA6" w14:textId="77777777">
        <w:trPr>
          <w:trHeight w:val="312"/>
        </w:trPr>
        <w:tc>
          <w:tcPr>
            <w:tcW w:w="1389" w:type="pct"/>
            <w:vMerge/>
            <w:tcBorders>
              <w:top w:val="nil"/>
              <w:left w:val="single" w:sz="4" w:space="0" w:color="000000"/>
              <w:bottom w:val="single" w:sz="4" w:space="0" w:color="000000"/>
              <w:right w:val="single" w:sz="4" w:space="0" w:color="000000"/>
            </w:tcBorders>
            <w:vAlign w:val="center"/>
          </w:tcPr>
          <w:p w14:paraId="060FEA9D" w14:textId="77777777" w:rsidR="00B32DEE" w:rsidRDefault="00B32DEE">
            <w:pPr>
              <w:rPr>
                <w:rFonts w:cs="Arial"/>
                <w:sz w:val="20"/>
                <w:szCs w:val="20"/>
              </w:rPr>
            </w:pPr>
          </w:p>
        </w:tc>
        <w:tc>
          <w:tcPr>
            <w:tcW w:w="851" w:type="pct"/>
            <w:vMerge/>
            <w:tcBorders>
              <w:top w:val="nil"/>
              <w:left w:val="nil"/>
              <w:bottom w:val="single" w:sz="4" w:space="0" w:color="000000"/>
              <w:right w:val="single" w:sz="4" w:space="0" w:color="000000"/>
            </w:tcBorders>
            <w:vAlign w:val="center"/>
          </w:tcPr>
          <w:p w14:paraId="2BA84A86" w14:textId="77777777" w:rsidR="00B32DEE" w:rsidRDefault="00B32DEE">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723FC713" w14:textId="77777777" w:rsidR="00B32DEE" w:rsidRDefault="00B32DEE">
            <w:pPr>
              <w:rPr>
                <w:rFonts w:cs="Arial"/>
                <w:sz w:val="20"/>
                <w:szCs w:val="20"/>
              </w:rPr>
            </w:pPr>
          </w:p>
        </w:tc>
        <w:tc>
          <w:tcPr>
            <w:tcW w:w="910" w:type="pct"/>
            <w:vMerge/>
            <w:tcBorders>
              <w:top w:val="nil"/>
              <w:left w:val="nil"/>
              <w:bottom w:val="single" w:sz="4" w:space="0" w:color="000000"/>
              <w:right w:val="single" w:sz="4" w:space="0" w:color="000000"/>
            </w:tcBorders>
            <w:vAlign w:val="center"/>
          </w:tcPr>
          <w:p w14:paraId="13C52049" w14:textId="77777777" w:rsidR="00B32DEE" w:rsidRDefault="00B32DEE">
            <w:pPr>
              <w:rPr>
                <w:rFonts w:cs="Arial"/>
                <w:sz w:val="20"/>
                <w:szCs w:val="20"/>
              </w:rPr>
            </w:pPr>
          </w:p>
        </w:tc>
        <w:tc>
          <w:tcPr>
            <w:tcW w:w="940" w:type="pct"/>
            <w:vMerge/>
            <w:tcBorders>
              <w:top w:val="nil"/>
              <w:left w:val="nil"/>
              <w:bottom w:val="single" w:sz="4" w:space="0" w:color="000000"/>
              <w:right w:val="single" w:sz="4" w:space="0" w:color="000000"/>
            </w:tcBorders>
            <w:vAlign w:val="center"/>
          </w:tcPr>
          <w:p w14:paraId="0C745814" w14:textId="77777777" w:rsidR="00B32DEE" w:rsidRDefault="00B32DEE">
            <w:pPr>
              <w:rPr>
                <w:rFonts w:cs="Arial"/>
                <w:sz w:val="20"/>
                <w:szCs w:val="20"/>
              </w:rPr>
            </w:pPr>
          </w:p>
        </w:tc>
      </w:tr>
      <w:tr w:rsidR="00B32DEE" w14:paraId="3BA1058B"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1B490DCA" w14:textId="77777777" w:rsidR="00B32DEE" w:rsidRDefault="00000000">
            <w:pPr>
              <w:jc w:val="center"/>
              <w:rPr>
                <w:rFonts w:cs="Arial"/>
                <w:sz w:val="20"/>
                <w:szCs w:val="20"/>
              </w:rPr>
            </w:pPr>
            <w:r>
              <w:rPr>
                <w:rFonts w:cs="Arial" w:hint="eastAsia"/>
                <w:sz w:val="20"/>
                <w:szCs w:val="20"/>
              </w:rPr>
              <w:t>栏次</w:t>
            </w:r>
          </w:p>
        </w:tc>
        <w:tc>
          <w:tcPr>
            <w:tcW w:w="910" w:type="pct"/>
            <w:tcBorders>
              <w:top w:val="nil"/>
              <w:left w:val="nil"/>
              <w:bottom w:val="single" w:sz="4" w:space="0" w:color="000000"/>
              <w:right w:val="single" w:sz="4" w:space="0" w:color="000000"/>
            </w:tcBorders>
            <w:shd w:val="clear" w:color="000000" w:fill="C0C0C0"/>
            <w:noWrap/>
            <w:vAlign w:val="center"/>
          </w:tcPr>
          <w:p w14:paraId="5CA2BDEC" w14:textId="77777777" w:rsidR="00B32DEE" w:rsidRDefault="00000000">
            <w:pPr>
              <w:jc w:val="center"/>
              <w:rPr>
                <w:rFonts w:cs="Arial"/>
                <w:sz w:val="20"/>
                <w:szCs w:val="20"/>
              </w:rPr>
            </w:pPr>
            <w:r>
              <w:rPr>
                <w:rFonts w:cs="Arial" w:hint="eastAsia"/>
                <w:sz w:val="20"/>
                <w:szCs w:val="20"/>
              </w:rPr>
              <w:t>1</w:t>
            </w:r>
          </w:p>
        </w:tc>
        <w:tc>
          <w:tcPr>
            <w:tcW w:w="910" w:type="pct"/>
            <w:tcBorders>
              <w:top w:val="nil"/>
              <w:left w:val="nil"/>
              <w:bottom w:val="single" w:sz="4" w:space="0" w:color="000000"/>
              <w:right w:val="single" w:sz="4" w:space="0" w:color="000000"/>
            </w:tcBorders>
            <w:shd w:val="clear" w:color="000000" w:fill="C0C0C0"/>
            <w:noWrap/>
            <w:vAlign w:val="center"/>
          </w:tcPr>
          <w:p w14:paraId="6A5CE1C5" w14:textId="77777777" w:rsidR="00B32DEE" w:rsidRDefault="00000000">
            <w:pPr>
              <w:jc w:val="center"/>
              <w:rPr>
                <w:rFonts w:cs="Arial"/>
                <w:sz w:val="20"/>
                <w:szCs w:val="20"/>
              </w:rPr>
            </w:pPr>
            <w:r>
              <w:rPr>
                <w:rFonts w:cs="Arial" w:hint="eastAsia"/>
                <w:sz w:val="20"/>
                <w:szCs w:val="20"/>
              </w:rPr>
              <w:t>2</w:t>
            </w:r>
          </w:p>
        </w:tc>
        <w:tc>
          <w:tcPr>
            <w:tcW w:w="940" w:type="pct"/>
            <w:tcBorders>
              <w:top w:val="nil"/>
              <w:left w:val="nil"/>
              <w:bottom w:val="single" w:sz="4" w:space="0" w:color="000000"/>
              <w:right w:val="single" w:sz="4" w:space="0" w:color="000000"/>
            </w:tcBorders>
            <w:shd w:val="clear" w:color="000000" w:fill="C0C0C0"/>
            <w:noWrap/>
            <w:vAlign w:val="center"/>
          </w:tcPr>
          <w:p w14:paraId="084E3702" w14:textId="77777777" w:rsidR="00B32DEE" w:rsidRDefault="00000000">
            <w:pPr>
              <w:jc w:val="center"/>
              <w:rPr>
                <w:rFonts w:cs="Arial"/>
                <w:sz w:val="20"/>
                <w:szCs w:val="20"/>
              </w:rPr>
            </w:pPr>
            <w:r>
              <w:rPr>
                <w:rFonts w:cs="Arial" w:hint="eastAsia"/>
                <w:sz w:val="20"/>
                <w:szCs w:val="20"/>
              </w:rPr>
              <w:t>3</w:t>
            </w:r>
          </w:p>
        </w:tc>
      </w:tr>
      <w:tr w:rsidR="00AD2FB9" w14:paraId="4256C53C" w14:textId="77777777">
        <w:trPr>
          <w:trHeight w:val="300"/>
        </w:trPr>
        <w:tc>
          <w:tcPr>
            <w:tcW w:w="2240" w:type="pct"/>
            <w:gridSpan w:val="2"/>
            <w:tcBorders>
              <w:top w:val="nil"/>
              <w:left w:val="single" w:sz="4" w:space="0" w:color="000000"/>
              <w:bottom w:val="single" w:sz="4" w:space="0" w:color="000000"/>
              <w:right w:val="single" w:sz="4" w:space="0" w:color="000000"/>
            </w:tcBorders>
            <w:shd w:val="clear" w:color="000000" w:fill="C0C0C0"/>
            <w:noWrap/>
            <w:vAlign w:val="center"/>
          </w:tcPr>
          <w:p w14:paraId="2B5E79B8" w14:textId="77777777" w:rsidR="00AD2FB9" w:rsidRDefault="00AD2FB9" w:rsidP="00AD2FB9">
            <w:pPr>
              <w:rPr>
                <w:rFonts w:cs="Arial"/>
                <w:sz w:val="20"/>
                <w:szCs w:val="20"/>
              </w:rPr>
            </w:pPr>
            <w:r>
              <w:rPr>
                <w:rFonts w:cs="Arial" w:hint="eastAsia"/>
                <w:sz w:val="20"/>
                <w:szCs w:val="20"/>
              </w:rPr>
              <w:t>合计</w:t>
            </w:r>
          </w:p>
        </w:tc>
        <w:tc>
          <w:tcPr>
            <w:tcW w:w="910" w:type="pct"/>
            <w:tcBorders>
              <w:top w:val="nil"/>
              <w:left w:val="nil"/>
              <w:bottom w:val="single" w:sz="4" w:space="0" w:color="000000"/>
              <w:right w:val="single" w:sz="4" w:space="0" w:color="000000"/>
            </w:tcBorders>
            <w:shd w:val="clear" w:color="000000" w:fill="FFFFFF"/>
            <w:noWrap/>
            <w:vAlign w:val="center"/>
          </w:tcPr>
          <w:p w14:paraId="6270419D" w14:textId="47B95AB6"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10" w:type="pct"/>
            <w:tcBorders>
              <w:top w:val="nil"/>
              <w:left w:val="nil"/>
              <w:bottom w:val="single" w:sz="4" w:space="0" w:color="000000"/>
              <w:right w:val="single" w:sz="4" w:space="0" w:color="000000"/>
            </w:tcBorders>
            <w:shd w:val="clear" w:color="000000" w:fill="FFFFFF"/>
            <w:noWrap/>
            <w:vAlign w:val="center"/>
          </w:tcPr>
          <w:p w14:paraId="0791FF9A" w14:textId="19AB4C48"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40" w:type="pct"/>
            <w:tcBorders>
              <w:top w:val="nil"/>
              <w:left w:val="nil"/>
              <w:bottom w:val="single" w:sz="4" w:space="0" w:color="000000"/>
              <w:right w:val="single" w:sz="4" w:space="0" w:color="000000"/>
            </w:tcBorders>
            <w:shd w:val="clear" w:color="000000" w:fill="FFFFFF"/>
            <w:noWrap/>
            <w:vAlign w:val="center"/>
          </w:tcPr>
          <w:p w14:paraId="07076913"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724913B9"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C0C0C0"/>
            <w:noWrap/>
            <w:vAlign w:val="center"/>
          </w:tcPr>
          <w:p w14:paraId="15D965A4" w14:textId="77777777" w:rsidR="00AD2FB9" w:rsidRDefault="00AD2FB9" w:rsidP="00AD2FB9">
            <w:pPr>
              <w:rPr>
                <w:rFonts w:cs="Arial"/>
                <w:b/>
                <w:bCs/>
                <w:sz w:val="20"/>
                <w:szCs w:val="20"/>
              </w:rPr>
            </w:pPr>
            <w:r>
              <w:rPr>
                <w:rFonts w:cs="Arial" w:hint="eastAsia"/>
                <w:b/>
                <w:bCs/>
                <w:sz w:val="20"/>
                <w:szCs w:val="20"/>
              </w:rPr>
              <w:t>201</w:t>
            </w:r>
          </w:p>
        </w:tc>
        <w:tc>
          <w:tcPr>
            <w:tcW w:w="851" w:type="pct"/>
            <w:tcBorders>
              <w:top w:val="nil"/>
              <w:left w:val="nil"/>
              <w:bottom w:val="single" w:sz="4" w:space="0" w:color="000000"/>
              <w:right w:val="single" w:sz="4" w:space="0" w:color="000000"/>
            </w:tcBorders>
            <w:shd w:val="clear" w:color="000000" w:fill="C0C0C0"/>
            <w:noWrap/>
            <w:vAlign w:val="center"/>
          </w:tcPr>
          <w:p w14:paraId="501D0C0F" w14:textId="77777777" w:rsidR="00AD2FB9" w:rsidRDefault="00AD2FB9" w:rsidP="00AD2FB9">
            <w:pPr>
              <w:rPr>
                <w:rFonts w:cs="Arial"/>
                <w:b/>
                <w:bCs/>
                <w:sz w:val="20"/>
                <w:szCs w:val="20"/>
              </w:rPr>
            </w:pPr>
            <w:r>
              <w:rPr>
                <w:rFonts w:cs="Arial" w:hint="eastAsia"/>
                <w:b/>
                <w:bCs/>
                <w:sz w:val="20"/>
                <w:szCs w:val="20"/>
              </w:rPr>
              <w:t>一般公共服务支出</w:t>
            </w:r>
          </w:p>
        </w:tc>
        <w:tc>
          <w:tcPr>
            <w:tcW w:w="910" w:type="pct"/>
            <w:tcBorders>
              <w:top w:val="nil"/>
              <w:left w:val="nil"/>
              <w:bottom w:val="single" w:sz="4" w:space="0" w:color="000000"/>
              <w:right w:val="single" w:sz="4" w:space="0" w:color="000000"/>
            </w:tcBorders>
            <w:shd w:val="clear" w:color="000000" w:fill="C0C0C0"/>
            <w:noWrap/>
            <w:vAlign w:val="center"/>
          </w:tcPr>
          <w:p w14:paraId="0564803B" w14:textId="5DEE1DF1"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10" w:type="pct"/>
            <w:tcBorders>
              <w:top w:val="nil"/>
              <w:left w:val="nil"/>
              <w:bottom w:val="single" w:sz="4" w:space="0" w:color="000000"/>
              <w:right w:val="single" w:sz="4" w:space="0" w:color="000000"/>
            </w:tcBorders>
            <w:shd w:val="clear" w:color="000000" w:fill="C0C0C0"/>
            <w:noWrap/>
            <w:vAlign w:val="center"/>
          </w:tcPr>
          <w:p w14:paraId="7B9816AB" w14:textId="02456D64"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40" w:type="pct"/>
            <w:tcBorders>
              <w:top w:val="nil"/>
              <w:left w:val="nil"/>
              <w:bottom w:val="single" w:sz="4" w:space="0" w:color="000000"/>
              <w:right w:val="single" w:sz="4" w:space="0" w:color="000000"/>
            </w:tcBorders>
            <w:shd w:val="clear" w:color="000000" w:fill="C0C0C0"/>
            <w:noWrap/>
            <w:vAlign w:val="center"/>
          </w:tcPr>
          <w:p w14:paraId="14AAAA04"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7080A621"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C0C0C0"/>
            <w:noWrap/>
            <w:vAlign w:val="center"/>
          </w:tcPr>
          <w:p w14:paraId="788689DA" w14:textId="77777777" w:rsidR="00AD2FB9" w:rsidRDefault="00AD2FB9" w:rsidP="00AD2FB9">
            <w:pPr>
              <w:rPr>
                <w:rFonts w:cs="Arial"/>
                <w:b/>
                <w:bCs/>
                <w:sz w:val="20"/>
                <w:szCs w:val="20"/>
              </w:rPr>
            </w:pPr>
            <w:r>
              <w:rPr>
                <w:rFonts w:cs="Arial" w:hint="eastAsia"/>
                <w:b/>
                <w:bCs/>
                <w:sz w:val="20"/>
                <w:szCs w:val="20"/>
              </w:rPr>
              <w:t>20105</w:t>
            </w:r>
          </w:p>
        </w:tc>
        <w:tc>
          <w:tcPr>
            <w:tcW w:w="851" w:type="pct"/>
            <w:tcBorders>
              <w:top w:val="nil"/>
              <w:left w:val="nil"/>
              <w:bottom w:val="single" w:sz="4" w:space="0" w:color="000000"/>
              <w:right w:val="single" w:sz="4" w:space="0" w:color="000000"/>
            </w:tcBorders>
            <w:shd w:val="clear" w:color="000000" w:fill="C0C0C0"/>
            <w:noWrap/>
            <w:vAlign w:val="center"/>
          </w:tcPr>
          <w:p w14:paraId="5C6374E4" w14:textId="77777777" w:rsidR="00AD2FB9" w:rsidRDefault="00AD2FB9" w:rsidP="00AD2FB9">
            <w:pPr>
              <w:rPr>
                <w:rFonts w:cs="Arial"/>
                <w:b/>
                <w:bCs/>
                <w:sz w:val="20"/>
                <w:szCs w:val="20"/>
              </w:rPr>
            </w:pPr>
            <w:r>
              <w:rPr>
                <w:rFonts w:cs="Arial" w:hint="eastAsia"/>
                <w:b/>
                <w:bCs/>
                <w:sz w:val="20"/>
                <w:szCs w:val="20"/>
              </w:rPr>
              <w:t>统计信息事务</w:t>
            </w:r>
          </w:p>
        </w:tc>
        <w:tc>
          <w:tcPr>
            <w:tcW w:w="910" w:type="pct"/>
            <w:tcBorders>
              <w:top w:val="nil"/>
              <w:left w:val="nil"/>
              <w:bottom w:val="single" w:sz="4" w:space="0" w:color="000000"/>
              <w:right w:val="single" w:sz="4" w:space="0" w:color="000000"/>
            </w:tcBorders>
            <w:shd w:val="clear" w:color="000000" w:fill="C0C0C0"/>
            <w:noWrap/>
            <w:vAlign w:val="center"/>
          </w:tcPr>
          <w:p w14:paraId="6E88430A" w14:textId="36AC84B7"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10" w:type="pct"/>
            <w:tcBorders>
              <w:top w:val="nil"/>
              <w:left w:val="nil"/>
              <w:bottom w:val="single" w:sz="4" w:space="0" w:color="000000"/>
              <w:right w:val="single" w:sz="4" w:space="0" w:color="000000"/>
            </w:tcBorders>
            <w:shd w:val="clear" w:color="000000" w:fill="C0C0C0"/>
            <w:noWrap/>
            <w:vAlign w:val="center"/>
          </w:tcPr>
          <w:p w14:paraId="7C80CC44" w14:textId="51C9DD29" w:rsidR="00AD2FB9" w:rsidRDefault="00AD2FB9" w:rsidP="00AD2FB9">
            <w:pPr>
              <w:jc w:val="right"/>
              <w:rPr>
                <w:rFonts w:cs="Arial"/>
                <w:b/>
                <w:bCs/>
                <w:sz w:val="20"/>
                <w:szCs w:val="20"/>
              </w:rPr>
            </w:pPr>
            <w:r>
              <w:rPr>
                <w:rFonts w:asciiTheme="minorEastAsia" w:eastAsiaTheme="minorEastAsia" w:hAnsiTheme="minorEastAsia" w:cs="Arial"/>
                <w:sz w:val="20"/>
                <w:szCs w:val="20"/>
              </w:rPr>
              <w:t>720.56</w:t>
            </w:r>
          </w:p>
        </w:tc>
        <w:tc>
          <w:tcPr>
            <w:tcW w:w="940" w:type="pct"/>
            <w:tcBorders>
              <w:top w:val="nil"/>
              <w:left w:val="nil"/>
              <w:bottom w:val="single" w:sz="4" w:space="0" w:color="000000"/>
              <w:right w:val="single" w:sz="4" w:space="0" w:color="000000"/>
            </w:tcBorders>
            <w:shd w:val="clear" w:color="000000" w:fill="C0C0C0"/>
            <w:noWrap/>
            <w:vAlign w:val="center"/>
          </w:tcPr>
          <w:p w14:paraId="742953CC" w14:textId="77777777" w:rsidR="00AD2FB9" w:rsidRDefault="00AD2FB9" w:rsidP="00AD2FB9">
            <w:pPr>
              <w:jc w:val="right"/>
              <w:rPr>
                <w:rFonts w:cs="Arial"/>
                <w:b/>
                <w:bCs/>
                <w:sz w:val="20"/>
                <w:szCs w:val="20"/>
              </w:rPr>
            </w:pPr>
            <w:r>
              <w:rPr>
                <w:rFonts w:cs="Arial" w:hint="eastAsia"/>
                <w:b/>
                <w:bCs/>
                <w:sz w:val="20"/>
                <w:szCs w:val="20"/>
              </w:rPr>
              <w:t xml:space="preserve">　</w:t>
            </w:r>
          </w:p>
        </w:tc>
      </w:tr>
      <w:tr w:rsidR="00AD2FB9" w14:paraId="7FCD13CA" w14:textId="77777777">
        <w:trPr>
          <w:trHeight w:val="300"/>
        </w:trPr>
        <w:tc>
          <w:tcPr>
            <w:tcW w:w="1389" w:type="pct"/>
            <w:tcBorders>
              <w:top w:val="nil"/>
              <w:left w:val="single" w:sz="4" w:space="0" w:color="000000"/>
              <w:bottom w:val="single" w:sz="4" w:space="0" w:color="000000"/>
              <w:right w:val="single" w:sz="4" w:space="0" w:color="000000"/>
            </w:tcBorders>
            <w:shd w:val="clear" w:color="000000" w:fill="FFFFFF"/>
            <w:noWrap/>
            <w:vAlign w:val="center"/>
          </w:tcPr>
          <w:p w14:paraId="127224EB" w14:textId="77777777" w:rsidR="00AD2FB9" w:rsidRDefault="00AD2FB9" w:rsidP="00AD2FB9">
            <w:pPr>
              <w:rPr>
                <w:rFonts w:cs="Arial"/>
                <w:sz w:val="20"/>
                <w:szCs w:val="20"/>
              </w:rPr>
            </w:pPr>
            <w:r>
              <w:rPr>
                <w:rFonts w:cs="Arial" w:hint="eastAsia"/>
                <w:sz w:val="20"/>
                <w:szCs w:val="20"/>
              </w:rPr>
              <w:t>2010501</w:t>
            </w:r>
          </w:p>
        </w:tc>
        <w:tc>
          <w:tcPr>
            <w:tcW w:w="851" w:type="pct"/>
            <w:tcBorders>
              <w:top w:val="nil"/>
              <w:left w:val="nil"/>
              <w:bottom w:val="single" w:sz="4" w:space="0" w:color="000000"/>
              <w:right w:val="single" w:sz="4" w:space="0" w:color="000000"/>
            </w:tcBorders>
            <w:shd w:val="clear" w:color="000000" w:fill="CCFFFF"/>
            <w:noWrap/>
            <w:vAlign w:val="center"/>
          </w:tcPr>
          <w:p w14:paraId="3FFF189F" w14:textId="77777777" w:rsidR="00AD2FB9" w:rsidRDefault="00AD2FB9" w:rsidP="00AD2FB9">
            <w:pPr>
              <w:rPr>
                <w:rFonts w:cs="Arial"/>
                <w:sz w:val="20"/>
                <w:szCs w:val="20"/>
              </w:rPr>
            </w:pPr>
            <w:r>
              <w:rPr>
                <w:rFonts w:cs="Arial" w:hint="eastAsia"/>
                <w:sz w:val="20"/>
                <w:szCs w:val="20"/>
              </w:rPr>
              <w:t xml:space="preserve">  行政运行</w:t>
            </w:r>
          </w:p>
        </w:tc>
        <w:tc>
          <w:tcPr>
            <w:tcW w:w="910" w:type="pct"/>
            <w:tcBorders>
              <w:top w:val="nil"/>
              <w:left w:val="nil"/>
              <w:bottom w:val="single" w:sz="4" w:space="0" w:color="000000"/>
              <w:right w:val="single" w:sz="4" w:space="0" w:color="000000"/>
            </w:tcBorders>
            <w:shd w:val="clear" w:color="000000" w:fill="FFFFFF"/>
            <w:noWrap/>
            <w:vAlign w:val="center"/>
          </w:tcPr>
          <w:p w14:paraId="38607004" w14:textId="4F82596C"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910" w:type="pct"/>
            <w:tcBorders>
              <w:top w:val="nil"/>
              <w:left w:val="nil"/>
              <w:bottom w:val="single" w:sz="4" w:space="0" w:color="000000"/>
              <w:right w:val="single" w:sz="4" w:space="0" w:color="000000"/>
            </w:tcBorders>
            <w:shd w:val="clear" w:color="000000" w:fill="FFFFFF"/>
            <w:noWrap/>
            <w:vAlign w:val="center"/>
          </w:tcPr>
          <w:p w14:paraId="66B624A4" w14:textId="747D8B3B" w:rsidR="00AD2FB9" w:rsidRDefault="00AD2FB9" w:rsidP="00AD2FB9">
            <w:pPr>
              <w:jc w:val="right"/>
              <w:rPr>
                <w:rFonts w:cs="Arial"/>
                <w:sz w:val="20"/>
                <w:szCs w:val="20"/>
              </w:rPr>
            </w:pPr>
            <w:r>
              <w:rPr>
                <w:rFonts w:asciiTheme="minorEastAsia" w:eastAsiaTheme="minorEastAsia" w:hAnsiTheme="minorEastAsia" w:cs="Arial"/>
                <w:sz w:val="20"/>
                <w:szCs w:val="20"/>
              </w:rPr>
              <w:t>720.56</w:t>
            </w:r>
          </w:p>
        </w:tc>
        <w:tc>
          <w:tcPr>
            <w:tcW w:w="940" w:type="pct"/>
            <w:tcBorders>
              <w:top w:val="nil"/>
              <w:left w:val="nil"/>
              <w:bottom w:val="single" w:sz="4" w:space="0" w:color="000000"/>
              <w:right w:val="single" w:sz="4" w:space="0" w:color="000000"/>
            </w:tcBorders>
            <w:shd w:val="clear" w:color="000000" w:fill="FFFFFF"/>
            <w:noWrap/>
            <w:vAlign w:val="center"/>
          </w:tcPr>
          <w:p w14:paraId="74A88396" w14:textId="77777777" w:rsidR="00AD2FB9" w:rsidRDefault="00AD2FB9" w:rsidP="00AD2FB9">
            <w:pPr>
              <w:jc w:val="right"/>
              <w:rPr>
                <w:rFonts w:cs="Arial"/>
                <w:sz w:val="20"/>
                <w:szCs w:val="20"/>
              </w:rPr>
            </w:pPr>
            <w:r>
              <w:rPr>
                <w:rFonts w:cs="Arial" w:hint="eastAsia"/>
                <w:sz w:val="20"/>
                <w:szCs w:val="20"/>
              </w:rPr>
              <w:t xml:space="preserve">　</w:t>
            </w:r>
          </w:p>
        </w:tc>
      </w:tr>
      <w:tr w:rsidR="00B32DEE" w14:paraId="516C5084" w14:textId="77777777">
        <w:trPr>
          <w:trHeight w:val="300"/>
        </w:trPr>
        <w:tc>
          <w:tcPr>
            <w:tcW w:w="5000" w:type="pct"/>
            <w:gridSpan w:val="5"/>
            <w:tcBorders>
              <w:top w:val="nil"/>
              <w:left w:val="nil"/>
              <w:bottom w:val="nil"/>
              <w:right w:val="nil"/>
            </w:tcBorders>
            <w:shd w:val="clear" w:color="000000" w:fill="FFFFFF"/>
            <w:noWrap/>
            <w:vAlign w:val="center"/>
          </w:tcPr>
          <w:p w14:paraId="797D27C9" w14:textId="77777777" w:rsidR="00B32DEE" w:rsidRDefault="00000000">
            <w:pPr>
              <w:rPr>
                <w:rFonts w:cs="Arial"/>
                <w:sz w:val="20"/>
                <w:szCs w:val="20"/>
              </w:rPr>
            </w:pPr>
            <w:r>
              <w:rPr>
                <w:rFonts w:cs="Arial" w:hint="eastAsia"/>
                <w:sz w:val="20"/>
                <w:szCs w:val="20"/>
              </w:rPr>
              <w:t>注：本表反映部门本年度一般公共预算财政拨款支出情况。</w:t>
            </w:r>
          </w:p>
        </w:tc>
      </w:tr>
    </w:tbl>
    <w:p w14:paraId="4359B397" w14:textId="344F2C39" w:rsidR="00204328" w:rsidRDefault="00204328">
      <w:pPr>
        <w:rPr>
          <w:rFonts w:ascii="仿宋_GB2312" w:eastAsia="仿宋_GB2312" w:hAnsi="仿宋_GB2312" w:cs="仿宋_GB2312"/>
          <w:sz w:val="32"/>
          <w:szCs w:val="32"/>
        </w:rPr>
      </w:pPr>
    </w:p>
    <w:p w14:paraId="5C606112" w14:textId="77777777" w:rsidR="00204328" w:rsidRDefault="00204328">
      <w:pPr>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0" w:type="auto"/>
        <w:tblInd w:w="94" w:type="dxa"/>
        <w:tblLayout w:type="fixed"/>
        <w:tblLook w:val="04A0" w:firstRow="1" w:lastRow="0" w:firstColumn="1" w:lastColumn="0" w:noHBand="0" w:noVBand="1"/>
      </w:tblPr>
      <w:tblGrid>
        <w:gridCol w:w="723"/>
        <w:gridCol w:w="2552"/>
        <w:gridCol w:w="211"/>
        <w:gridCol w:w="1264"/>
        <w:gridCol w:w="653"/>
        <w:gridCol w:w="140"/>
        <w:gridCol w:w="1822"/>
        <w:gridCol w:w="446"/>
        <w:gridCol w:w="818"/>
        <w:gridCol w:w="653"/>
        <w:gridCol w:w="88"/>
        <w:gridCol w:w="850"/>
        <w:gridCol w:w="2596"/>
        <w:gridCol w:w="1264"/>
      </w:tblGrid>
      <w:tr w:rsidR="00B32DEE" w14:paraId="00275DF5" w14:textId="77777777">
        <w:trPr>
          <w:trHeight w:val="375"/>
        </w:trPr>
        <w:tc>
          <w:tcPr>
            <w:tcW w:w="14080" w:type="dxa"/>
            <w:gridSpan w:val="14"/>
            <w:tcBorders>
              <w:top w:val="nil"/>
              <w:left w:val="nil"/>
              <w:bottom w:val="nil"/>
              <w:right w:val="nil"/>
            </w:tcBorders>
            <w:shd w:val="clear" w:color="000000" w:fill="FFFFFF"/>
            <w:noWrap/>
            <w:vAlign w:val="center"/>
          </w:tcPr>
          <w:p w14:paraId="4C7358ED" w14:textId="77777777" w:rsidR="00B32DEE" w:rsidRDefault="00000000">
            <w:pPr>
              <w:jc w:val="center"/>
              <w:rPr>
                <w:rFonts w:ascii="黑体" w:eastAsia="黑体" w:hAnsi="黑体" w:cs="Arial"/>
                <w:color w:val="000000"/>
                <w:sz w:val="30"/>
                <w:szCs w:val="30"/>
              </w:rPr>
            </w:pPr>
            <w:r>
              <w:rPr>
                <w:rFonts w:ascii="黑体" w:eastAsia="黑体" w:hAnsi="黑体" w:cs="Arial" w:hint="eastAsia"/>
                <w:color w:val="000000"/>
                <w:sz w:val="30"/>
                <w:szCs w:val="30"/>
              </w:rPr>
              <w:lastRenderedPageBreak/>
              <w:t>一般公共预算财政拨款基本支出决算表</w:t>
            </w:r>
          </w:p>
        </w:tc>
      </w:tr>
      <w:tr w:rsidR="00B32DEE" w14:paraId="64A7789D" w14:textId="77777777">
        <w:trPr>
          <w:trHeight w:val="300"/>
        </w:trPr>
        <w:tc>
          <w:tcPr>
            <w:tcW w:w="14080" w:type="dxa"/>
            <w:gridSpan w:val="14"/>
            <w:tcBorders>
              <w:top w:val="nil"/>
              <w:left w:val="nil"/>
              <w:bottom w:val="nil"/>
              <w:right w:val="single" w:sz="4" w:space="0" w:color="808080"/>
            </w:tcBorders>
            <w:shd w:val="clear" w:color="000000" w:fill="FFFFFF"/>
            <w:noWrap/>
            <w:vAlign w:val="center"/>
          </w:tcPr>
          <w:p w14:paraId="014C3C07" w14:textId="77777777" w:rsidR="00B32DEE" w:rsidRDefault="00000000">
            <w:pPr>
              <w:jc w:val="right"/>
              <w:rPr>
                <w:rFonts w:cs="Arial"/>
                <w:color w:val="000000"/>
                <w:sz w:val="18"/>
                <w:szCs w:val="18"/>
              </w:rPr>
            </w:pPr>
            <w:r>
              <w:rPr>
                <w:rFonts w:cs="Arial" w:hint="eastAsia"/>
                <w:color w:val="000000"/>
                <w:sz w:val="18"/>
                <w:szCs w:val="18"/>
              </w:rPr>
              <w:t>公开06表</w:t>
            </w:r>
          </w:p>
        </w:tc>
      </w:tr>
      <w:tr w:rsidR="0016237E" w14:paraId="066A6745" w14:textId="77777777" w:rsidTr="000B51E6">
        <w:trPr>
          <w:trHeight w:val="300"/>
        </w:trPr>
        <w:tc>
          <w:tcPr>
            <w:tcW w:w="3486" w:type="dxa"/>
            <w:gridSpan w:val="3"/>
            <w:tcBorders>
              <w:top w:val="nil"/>
              <w:left w:val="nil"/>
              <w:bottom w:val="single" w:sz="4" w:space="0" w:color="808080"/>
              <w:right w:val="nil"/>
            </w:tcBorders>
            <w:shd w:val="clear" w:color="000000" w:fill="FFFFFF"/>
            <w:noWrap/>
            <w:vAlign w:val="center"/>
          </w:tcPr>
          <w:p w14:paraId="07CAFD5C" w14:textId="77777777" w:rsidR="0016237E" w:rsidRDefault="0016237E">
            <w:pPr>
              <w:rPr>
                <w:rFonts w:cs="Arial"/>
                <w:color w:val="000000"/>
                <w:sz w:val="20"/>
                <w:szCs w:val="20"/>
              </w:rPr>
            </w:pPr>
            <w:r>
              <w:rPr>
                <w:rFonts w:cs="Arial" w:hint="eastAsia"/>
                <w:color w:val="000000"/>
                <w:sz w:val="20"/>
                <w:szCs w:val="20"/>
              </w:rPr>
              <w:t>部门：信阳市平桥区统计局</w:t>
            </w:r>
          </w:p>
        </w:tc>
        <w:tc>
          <w:tcPr>
            <w:tcW w:w="1264" w:type="dxa"/>
            <w:tcBorders>
              <w:top w:val="nil"/>
              <w:left w:val="nil"/>
              <w:bottom w:val="single" w:sz="4" w:space="0" w:color="808080"/>
              <w:right w:val="nil"/>
            </w:tcBorders>
            <w:shd w:val="clear" w:color="000000" w:fill="FFFFFF"/>
            <w:noWrap/>
            <w:vAlign w:val="center"/>
          </w:tcPr>
          <w:p w14:paraId="116674D0" w14:textId="77777777" w:rsidR="0016237E" w:rsidRDefault="0016237E">
            <w:pPr>
              <w:rPr>
                <w:rFonts w:cs="Arial"/>
                <w:sz w:val="18"/>
                <w:szCs w:val="18"/>
              </w:rPr>
            </w:pPr>
            <w:r>
              <w:rPr>
                <w:rFonts w:cs="Arial" w:hint="eastAsia"/>
                <w:sz w:val="18"/>
                <w:szCs w:val="18"/>
              </w:rPr>
              <w:t xml:space="preserve">　</w:t>
            </w:r>
          </w:p>
        </w:tc>
        <w:tc>
          <w:tcPr>
            <w:tcW w:w="653" w:type="dxa"/>
            <w:tcBorders>
              <w:top w:val="nil"/>
              <w:left w:val="nil"/>
              <w:bottom w:val="single" w:sz="4" w:space="0" w:color="808080"/>
              <w:right w:val="nil"/>
            </w:tcBorders>
            <w:shd w:val="clear" w:color="000000" w:fill="FFFFFF"/>
            <w:noWrap/>
            <w:vAlign w:val="center"/>
          </w:tcPr>
          <w:p w14:paraId="229C007E" w14:textId="77777777" w:rsidR="0016237E" w:rsidRDefault="0016237E">
            <w:pPr>
              <w:rPr>
                <w:rFonts w:cs="Arial"/>
                <w:sz w:val="18"/>
                <w:szCs w:val="18"/>
              </w:rPr>
            </w:pPr>
            <w:r>
              <w:rPr>
                <w:rFonts w:cs="Arial" w:hint="eastAsia"/>
                <w:sz w:val="18"/>
                <w:szCs w:val="18"/>
              </w:rPr>
              <w:t xml:space="preserve">　</w:t>
            </w:r>
          </w:p>
        </w:tc>
        <w:tc>
          <w:tcPr>
            <w:tcW w:w="1962" w:type="dxa"/>
            <w:gridSpan w:val="2"/>
            <w:tcBorders>
              <w:top w:val="nil"/>
              <w:left w:val="nil"/>
              <w:bottom w:val="single" w:sz="4" w:space="0" w:color="808080"/>
              <w:right w:val="nil"/>
            </w:tcBorders>
            <w:shd w:val="clear" w:color="000000" w:fill="FFFFFF"/>
            <w:noWrap/>
            <w:vAlign w:val="center"/>
          </w:tcPr>
          <w:p w14:paraId="55CBACB3" w14:textId="7C7FC655" w:rsidR="0016237E" w:rsidRDefault="0016237E">
            <w:pPr>
              <w:jc w:val="center"/>
              <w:rPr>
                <w:rFonts w:cs="Arial"/>
                <w:color w:val="000000"/>
                <w:sz w:val="22"/>
                <w:szCs w:val="22"/>
              </w:rPr>
            </w:pPr>
            <w:r>
              <w:rPr>
                <w:rFonts w:cs="Arial" w:hint="eastAsia"/>
                <w:color w:val="000000"/>
                <w:sz w:val="22"/>
                <w:szCs w:val="22"/>
              </w:rPr>
              <w:t>2</w:t>
            </w:r>
            <w:r>
              <w:rPr>
                <w:rFonts w:cs="Arial"/>
                <w:color w:val="000000"/>
                <w:sz w:val="22"/>
                <w:szCs w:val="22"/>
              </w:rPr>
              <w:t>020</w:t>
            </w:r>
            <w:r>
              <w:rPr>
                <w:rFonts w:cs="Arial" w:hint="eastAsia"/>
                <w:color w:val="000000"/>
                <w:sz w:val="22"/>
                <w:szCs w:val="22"/>
              </w:rPr>
              <w:t>年度</w:t>
            </w:r>
          </w:p>
        </w:tc>
        <w:tc>
          <w:tcPr>
            <w:tcW w:w="1264" w:type="dxa"/>
            <w:gridSpan w:val="2"/>
            <w:tcBorders>
              <w:top w:val="nil"/>
              <w:left w:val="nil"/>
              <w:bottom w:val="single" w:sz="4" w:space="0" w:color="808080"/>
              <w:right w:val="nil"/>
            </w:tcBorders>
            <w:shd w:val="clear" w:color="000000" w:fill="FFFFFF"/>
            <w:noWrap/>
            <w:vAlign w:val="center"/>
          </w:tcPr>
          <w:p w14:paraId="01AD4172" w14:textId="77777777" w:rsidR="0016237E" w:rsidRDefault="0016237E">
            <w:pPr>
              <w:rPr>
                <w:rFonts w:cs="Arial"/>
                <w:sz w:val="18"/>
                <w:szCs w:val="18"/>
              </w:rPr>
            </w:pPr>
            <w:r>
              <w:rPr>
                <w:rFonts w:cs="Arial" w:hint="eastAsia"/>
                <w:sz w:val="18"/>
                <w:szCs w:val="18"/>
              </w:rPr>
              <w:t xml:space="preserve">　</w:t>
            </w:r>
          </w:p>
        </w:tc>
        <w:tc>
          <w:tcPr>
            <w:tcW w:w="653" w:type="dxa"/>
            <w:tcBorders>
              <w:top w:val="nil"/>
              <w:left w:val="nil"/>
              <w:bottom w:val="single" w:sz="4" w:space="0" w:color="808080"/>
              <w:right w:val="nil"/>
            </w:tcBorders>
            <w:shd w:val="clear" w:color="000000" w:fill="FFFFFF"/>
            <w:noWrap/>
            <w:vAlign w:val="center"/>
          </w:tcPr>
          <w:p w14:paraId="6EB473E6" w14:textId="77777777" w:rsidR="0016237E" w:rsidRDefault="0016237E">
            <w:pPr>
              <w:rPr>
                <w:rFonts w:cs="Arial"/>
                <w:sz w:val="18"/>
                <w:szCs w:val="18"/>
              </w:rPr>
            </w:pPr>
            <w:r>
              <w:rPr>
                <w:rFonts w:cs="Arial" w:hint="eastAsia"/>
                <w:sz w:val="18"/>
                <w:szCs w:val="18"/>
              </w:rPr>
              <w:t xml:space="preserve">　</w:t>
            </w:r>
          </w:p>
        </w:tc>
        <w:tc>
          <w:tcPr>
            <w:tcW w:w="4798" w:type="dxa"/>
            <w:gridSpan w:val="4"/>
            <w:tcBorders>
              <w:top w:val="nil"/>
              <w:left w:val="nil"/>
              <w:bottom w:val="single" w:sz="4" w:space="0" w:color="808080"/>
              <w:right w:val="single" w:sz="4" w:space="0" w:color="808080"/>
            </w:tcBorders>
            <w:shd w:val="clear" w:color="000000" w:fill="FFFFFF"/>
            <w:noWrap/>
            <w:vAlign w:val="center"/>
          </w:tcPr>
          <w:p w14:paraId="773D5172" w14:textId="5D7A1092" w:rsidR="0016237E" w:rsidRDefault="0016237E">
            <w:pPr>
              <w:jc w:val="right"/>
              <w:rPr>
                <w:rFonts w:cs="Arial"/>
                <w:color w:val="000000"/>
                <w:sz w:val="18"/>
                <w:szCs w:val="18"/>
              </w:rPr>
            </w:pPr>
            <w:r>
              <w:rPr>
                <w:rFonts w:cs="Arial" w:hint="eastAsia"/>
                <w:color w:val="000000"/>
                <w:sz w:val="18"/>
                <w:szCs w:val="18"/>
              </w:rPr>
              <w:t>金额单位：万元</w:t>
            </w:r>
          </w:p>
        </w:tc>
      </w:tr>
      <w:tr w:rsidR="00B32DEE" w14:paraId="6545B275" w14:textId="77777777">
        <w:trPr>
          <w:trHeight w:val="300"/>
        </w:trPr>
        <w:tc>
          <w:tcPr>
            <w:tcW w:w="4750" w:type="dxa"/>
            <w:gridSpan w:val="4"/>
            <w:tcBorders>
              <w:top w:val="nil"/>
              <w:left w:val="single" w:sz="4" w:space="0" w:color="000000"/>
              <w:bottom w:val="single" w:sz="4" w:space="0" w:color="000000"/>
              <w:right w:val="single" w:sz="4" w:space="0" w:color="000000"/>
            </w:tcBorders>
            <w:shd w:val="clear" w:color="000000" w:fill="C0C0C0"/>
            <w:noWrap/>
            <w:vAlign w:val="center"/>
          </w:tcPr>
          <w:p w14:paraId="3B08886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人员经费</w:t>
            </w:r>
          </w:p>
        </w:tc>
        <w:tc>
          <w:tcPr>
            <w:tcW w:w="9330" w:type="dxa"/>
            <w:gridSpan w:val="10"/>
            <w:tcBorders>
              <w:top w:val="nil"/>
              <w:left w:val="nil"/>
              <w:bottom w:val="single" w:sz="4" w:space="0" w:color="000000"/>
              <w:right w:val="single" w:sz="4" w:space="0" w:color="000000"/>
            </w:tcBorders>
            <w:shd w:val="clear" w:color="000000" w:fill="C0C0C0"/>
            <w:noWrap/>
            <w:vAlign w:val="center"/>
          </w:tcPr>
          <w:p w14:paraId="51668694"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公用经费</w:t>
            </w:r>
          </w:p>
        </w:tc>
      </w:tr>
      <w:tr w:rsidR="00B32DEE" w14:paraId="443B2E06" w14:textId="77777777">
        <w:trPr>
          <w:trHeight w:val="312"/>
        </w:trPr>
        <w:tc>
          <w:tcPr>
            <w:tcW w:w="723" w:type="dxa"/>
            <w:vMerge w:val="restart"/>
            <w:tcBorders>
              <w:top w:val="nil"/>
              <w:left w:val="single" w:sz="4" w:space="0" w:color="000000"/>
              <w:bottom w:val="single" w:sz="4" w:space="0" w:color="000000"/>
              <w:right w:val="single" w:sz="4" w:space="0" w:color="000000"/>
            </w:tcBorders>
            <w:shd w:val="clear" w:color="000000" w:fill="C0C0C0"/>
            <w:vAlign w:val="center"/>
          </w:tcPr>
          <w:p w14:paraId="3DDC126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552" w:type="dxa"/>
            <w:vMerge w:val="restart"/>
            <w:tcBorders>
              <w:top w:val="nil"/>
              <w:left w:val="nil"/>
              <w:bottom w:val="single" w:sz="4" w:space="0" w:color="000000"/>
              <w:right w:val="single" w:sz="4" w:space="0" w:color="000000"/>
            </w:tcBorders>
            <w:shd w:val="clear" w:color="000000" w:fill="C0C0C0"/>
            <w:vAlign w:val="center"/>
          </w:tcPr>
          <w:p w14:paraId="3EBB332A"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475" w:type="dxa"/>
            <w:gridSpan w:val="2"/>
            <w:vMerge w:val="restart"/>
            <w:tcBorders>
              <w:top w:val="nil"/>
              <w:left w:val="nil"/>
              <w:bottom w:val="single" w:sz="4" w:space="0" w:color="000000"/>
              <w:right w:val="single" w:sz="4" w:space="0" w:color="000000"/>
            </w:tcBorders>
            <w:shd w:val="clear" w:color="000000" w:fill="C0C0C0"/>
            <w:vAlign w:val="center"/>
          </w:tcPr>
          <w:p w14:paraId="2EA6B71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c>
          <w:tcPr>
            <w:tcW w:w="793" w:type="dxa"/>
            <w:gridSpan w:val="2"/>
            <w:vMerge w:val="restart"/>
            <w:tcBorders>
              <w:top w:val="nil"/>
              <w:left w:val="nil"/>
              <w:bottom w:val="single" w:sz="4" w:space="0" w:color="000000"/>
              <w:right w:val="single" w:sz="4" w:space="0" w:color="000000"/>
            </w:tcBorders>
            <w:shd w:val="clear" w:color="000000" w:fill="C0C0C0"/>
            <w:vAlign w:val="center"/>
          </w:tcPr>
          <w:p w14:paraId="4CCB99BE"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268" w:type="dxa"/>
            <w:gridSpan w:val="2"/>
            <w:vMerge w:val="restart"/>
            <w:tcBorders>
              <w:top w:val="nil"/>
              <w:left w:val="nil"/>
              <w:bottom w:val="single" w:sz="4" w:space="0" w:color="000000"/>
              <w:right w:val="single" w:sz="4" w:space="0" w:color="000000"/>
            </w:tcBorders>
            <w:shd w:val="clear" w:color="000000" w:fill="C0C0C0"/>
            <w:vAlign w:val="center"/>
          </w:tcPr>
          <w:p w14:paraId="39D5EF6E"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559" w:type="dxa"/>
            <w:gridSpan w:val="3"/>
            <w:vMerge w:val="restart"/>
            <w:tcBorders>
              <w:top w:val="nil"/>
              <w:left w:val="nil"/>
              <w:bottom w:val="single" w:sz="4" w:space="0" w:color="000000"/>
              <w:right w:val="single" w:sz="4" w:space="0" w:color="000000"/>
            </w:tcBorders>
            <w:shd w:val="clear" w:color="000000" w:fill="C0C0C0"/>
            <w:vAlign w:val="center"/>
          </w:tcPr>
          <w:p w14:paraId="5F4F2DE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c>
          <w:tcPr>
            <w:tcW w:w="850" w:type="dxa"/>
            <w:vMerge w:val="restart"/>
            <w:tcBorders>
              <w:top w:val="nil"/>
              <w:left w:val="nil"/>
              <w:bottom w:val="single" w:sz="4" w:space="0" w:color="000000"/>
              <w:right w:val="single" w:sz="4" w:space="0" w:color="000000"/>
            </w:tcBorders>
            <w:shd w:val="clear" w:color="000000" w:fill="C0C0C0"/>
            <w:vAlign w:val="center"/>
          </w:tcPr>
          <w:p w14:paraId="7BA08959"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科目编码</w:t>
            </w:r>
          </w:p>
        </w:tc>
        <w:tc>
          <w:tcPr>
            <w:tcW w:w="2596" w:type="dxa"/>
            <w:vMerge w:val="restart"/>
            <w:tcBorders>
              <w:top w:val="nil"/>
              <w:left w:val="nil"/>
              <w:bottom w:val="single" w:sz="4" w:space="0" w:color="000000"/>
              <w:right w:val="single" w:sz="4" w:space="0" w:color="000000"/>
            </w:tcBorders>
            <w:shd w:val="clear" w:color="000000" w:fill="C0C0C0"/>
            <w:vAlign w:val="center"/>
          </w:tcPr>
          <w:p w14:paraId="58C20F65"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科目名称</w:t>
            </w:r>
          </w:p>
        </w:tc>
        <w:tc>
          <w:tcPr>
            <w:tcW w:w="1264" w:type="dxa"/>
            <w:vMerge w:val="restart"/>
            <w:tcBorders>
              <w:top w:val="nil"/>
              <w:left w:val="nil"/>
              <w:bottom w:val="single" w:sz="4" w:space="0" w:color="000000"/>
              <w:right w:val="single" w:sz="4" w:space="0" w:color="000000"/>
            </w:tcBorders>
            <w:shd w:val="clear" w:color="000000" w:fill="C0C0C0"/>
            <w:vAlign w:val="center"/>
          </w:tcPr>
          <w:p w14:paraId="27D57D7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决算数</w:t>
            </w:r>
          </w:p>
        </w:tc>
      </w:tr>
      <w:tr w:rsidR="00B32DEE" w14:paraId="7DCF0D63" w14:textId="77777777">
        <w:trPr>
          <w:trHeight w:val="312"/>
        </w:trPr>
        <w:tc>
          <w:tcPr>
            <w:tcW w:w="723" w:type="dxa"/>
            <w:vMerge/>
            <w:tcBorders>
              <w:top w:val="nil"/>
              <w:left w:val="single" w:sz="4" w:space="0" w:color="000000"/>
              <w:bottom w:val="single" w:sz="4" w:space="0" w:color="000000"/>
              <w:right w:val="single" w:sz="4" w:space="0" w:color="000000"/>
            </w:tcBorders>
            <w:vAlign w:val="center"/>
          </w:tcPr>
          <w:p w14:paraId="2D617652" w14:textId="77777777" w:rsidR="00B32DEE" w:rsidRDefault="00B32DEE">
            <w:pPr>
              <w:rPr>
                <w:rFonts w:asciiTheme="minorEastAsia" w:eastAsiaTheme="minorEastAsia" w:hAnsiTheme="minorEastAsia" w:cs="Arial"/>
                <w:sz w:val="20"/>
                <w:szCs w:val="20"/>
              </w:rPr>
            </w:pPr>
          </w:p>
        </w:tc>
        <w:tc>
          <w:tcPr>
            <w:tcW w:w="2552" w:type="dxa"/>
            <w:vMerge/>
            <w:tcBorders>
              <w:top w:val="nil"/>
              <w:left w:val="nil"/>
              <w:bottom w:val="single" w:sz="4" w:space="0" w:color="000000"/>
              <w:right w:val="single" w:sz="4" w:space="0" w:color="000000"/>
            </w:tcBorders>
            <w:vAlign w:val="center"/>
          </w:tcPr>
          <w:p w14:paraId="0F04EEF9" w14:textId="77777777" w:rsidR="00B32DEE" w:rsidRDefault="00B32DEE">
            <w:pPr>
              <w:rPr>
                <w:rFonts w:asciiTheme="minorEastAsia" w:eastAsiaTheme="minorEastAsia" w:hAnsiTheme="minorEastAsia" w:cs="Arial"/>
                <w:sz w:val="20"/>
                <w:szCs w:val="20"/>
              </w:rPr>
            </w:pPr>
          </w:p>
        </w:tc>
        <w:tc>
          <w:tcPr>
            <w:tcW w:w="1475" w:type="dxa"/>
            <w:gridSpan w:val="2"/>
            <w:vMerge/>
            <w:tcBorders>
              <w:top w:val="nil"/>
              <w:left w:val="nil"/>
              <w:bottom w:val="single" w:sz="4" w:space="0" w:color="000000"/>
              <w:right w:val="single" w:sz="4" w:space="0" w:color="000000"/>
            </w:tcBorders>
            <w:vAlign w:val="center"/>
          </w:tcPr>
          <w:p w14:paraId="4B508F5D" w14:textId="77777777" w:rsidR="00B32DEE" w:rsidRDefault="00B32DEE">
            <w:pPr>
              <w:rPr>
                <w:rFonts w:asciiTheme="minorEastAsia" w:eastAsiaTheme="minorEastAsia" w:hAnsiTheme="minorEastAsia" w:cs="Arial"/>
                <w:sz w:val="20"/>
                <w:szCs w:val="20"/>
              </w:rPr>
            </w:pPr>
          </w:p>
        </w:tc>
        <w:tc>
          <w:tcPr>
            <w:tcW w:w="793" w:type="dxa"/>
            <w:gridSpan w:val="2"/>
            <w:vMerge/>
            <w:tcBorders>
              <w:top w:val="nil"/>
              <w:left w:val="nil"/>
              <w:bottom w:val="single" w:sz="4" w:space="0" w:color="000000"/>
              <w:right w:val="single" w:sz="4" w:space="0" w:color="000000"/>
            </w:tcBorders>
            <w:vAlign w:val="center"/>
          </w:tcPr>
          <w:p w14:paraId="6C98B282" w14:textId="77777777" w:rsidR="00B32DEE" w:rsidRDefault="00B32DEE">
            <w:pPr>
              <w:rPr>
                <w:rFonts w:asciiTheme="minorEastAsia" w:eastAsiaTheme="minorEastAsia" w:hAnsiTheme="minorEastAsia" w:cs="Arial"/>
                <w:sz w:val="20"/>
                <w:szCs w:val="20"/>
              </w:rPr>
            </w:pPr>
          </w:p>
        </w:tc>
        <w:tc>
          <w:tcPr>
            <w:tcW w:w="2268" w:type="dxa"/>
            <w:gridSpan w:val="2"/>
            <w:vMerge/>
            <w:tcBorders>
              <w:top w:val="nil"/>
              <w:left w:val="nil"/>
              <w:bottom w:val="single" w:sz="4" w:space="0" w:color="000000"/>
              <w:right w:val="single" w:sz="4" w:space="0" w:color="000000"/>
            </w:tcBorders>
            <w:vAlign w:val="center"/>
          </w:tcPr>
          <w:p w14:paraId="39050942" w14:textId="77777777" w:rsidR="00B32DEE" w:rsidRDefault="00B32DEE">
            <w:pPr>
              <w:rPr>
                <w:rFonts w:asciiTheme="minorEastAsia" w:eastAsiaTheme="minorEastAsia" w:hAnsiTheme="minorEastAsia" w:cs="Arial"/>
                <w:sz w:val="20"/>
                <w:szCs w:val="20"/>
              </w:rPr>
            </w:pPr>
          </w:p>
        </w:tc>
        <w:tc>
          <w:tcPr>
            <w:tcW w:w="1559" w:type="dxa"/>
            <w:gridSpan w:val="3"/>
            <w:vMerge/>
            <w:tcBorders>
              <w:top w:val="nil"/>
              <w:left w:val="nil"/>
              <w:bottom w:val="single" w:sz="4" w:space="0" w:color="000000"/>
              <w:right w:val="single" w:sz="4" w:space="0" w:color="000000"/>
            </w:tcBorders>
            <w:vAlign w:val="center"/>
          </w:tcPr>
          <w:p w14:paraId="1140EF56" w14:textId="77777777" w:rsidR="00B32DEE" w:rsidRDefault="00B32DEE">
            <w:pPr>
              <w:rPr>
                <w:rFonts w:asciiTheme="minorEastAsia" w:eastAsiaTheme="minorEastAsia" w:hAnsiTheme="minorEastAsia" w:cs="Arial"/>
                <w:sz w:val="20"/>
                <w:szCs w:val="20"/>
              </w:rPr>
            </w:pPr>
          </w:p>
        </w:tc>
        <w:tc>
          <w:tcPr>
            <w:tcW w:w="850" w:type="dxa"/>
            <w:vMerge/>
            <w:tcBorders>
              <w:top w:val="nil"/>
              <w:left w:val="nil"/>
              <w:bottom w:val="single" w:sz="4" w:space="0" w:color="000000"/>
              <w:right w:val="single" w:sz="4" w:space="0" w:color="000000"/>
            </w:tcBorders>
            <w:vAlign w:val="center"/>
          </w:tcPr>
          <w:p w14:paraId="032A7F3A" w14:textId="77777777" w:rsidR="00B32DEE" w:rsidRDefault="00B32DEE">
            <w:pPr>
              <w:rPr>
                <w:rFonts w:asciiTheme="minorEastAsia" w:eastAsiaTheme="minorEastAsia" w:hAnsiTheme="minorEastAsia" w:cs="Arial"/>
                <w:sz w:val="20"/>
                <w:szCs w:val="20"/>
              </w:rPr>
            </w:pPr>
          </w:p>
        </w:tc>
        <w:tc>
          <w:tcPr>
            <w:tcW w:w="2596" w:type="dxa"/>
            <w:vMerge/>
            <w:tcBorders>
              <w:top w:val="nil"/>
              <w:left w:val="nil"/>
              <w:bottom w:val="single" w:sz="4" w:space="0" w:color="000000"/>
              <w:right w:val="single" w:sz="4" w:space="0" w:color="000000"/>
            </w:tcBorders>
            <w:vAlign w:val="center"/>
          </w:tcPr>
          <w:p w14:paraId="105F8467" w14:textId="77777777" w:rsidR="00B32DEE" w:rsidRDefault="00B32DEE">
            <w:pPr>
              <w:rPr>
                <w:rFonts w:asciiTheme="minorEastAsia" w:eastAsiaTheme="minorEastAsia" w:hAnsiTheme="minorEastAsia" w:cs="Arial"/>
                <w:sz w:val="20"/>
                <w:szCs w:val="20"/>
              </w:rPr>
            </w:pPr>
          </w:p>
        </w:tc>
        <w:tc>
          <w:tcPr>
            <w:tcW w:w="1264" w:type="dxa"/>
            <w:vMerge/>
            <w:tcBorders>
              <w:top w:val="nil"/>
              <w:left w:val="nil"/>
              <w:bottom w:val="single" w:sz="4" w:space="0" w:color="000000"/>
              <w:right w:val="single" w:sz="4" w:space="0" w:color="000000"/>
            </w:tcBorders>
            <w:vAlign w:val="center"/>
          </w:tcPr>
          <w:p w14:paraId="3B671CF7" w14:textId="77777777" w:rsidR="00B32DEE" w:rsidRDefault="00B32DEE">
            <w:pPr>
              <w:rPr>
                <w:rFonts w:asciiTheme="minorEastAsia" w:eastAsiaTheme="minorEastAsia" w:hAnsiTheme="minorEastAsia" w:cs="Arial"/>
                <w:sz w:val="20"/>
                <w:szCs w:val="20"/>
              </w:rPr>
            </w:pPr>
          </w:p>
        </w:tc>
      </w:tr>
      <w:tr w:rsidR="00AD2FB9" w14:paraId="3951B1B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B41911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w:t>
            </w:r>
          </w:p>
        </w:tc>
        <w:tc>
          <w:tcPr>
            <w:tcW w:w="2552" w:type="dxa"/>
            <w:tcBorders>
              <w:top w:val="nil"/>
              <w:left w:val="nil"/>
              <w:bottom w:val="single" w:sz="4" w:space="0" w:color="000000"/>
              <w:right w:val="single" w:sz="4" w:space="0" w:color="000000"/>
            </w:tcBorders>
            <w:shd w:val="clear" w:color="000000" w:fill="C0C0C0"/>
            <w:noWrap/>
            <w:vAlign w:val="center"/>
          </w:tcPr>
          <w:p w14:paraId="6D68F30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工资福利支出</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E3F55A9" w14:textId="30FC8CE1"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588.84</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EC62E9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3F6ADA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商品和服务支出</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097196A0" w14:textId="3DCD2142"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124.04</w:t>
            </w:r>
          </w:p>
        </w:tc>
        <w:tc>
          <w:tcPr>
            <w:tcW w:w="850" w:type="dxa"/>
            <w:tcBorders>
              <w:top w:val="nil"/>
              <w:left w:val="nil"/>
              <w:bottom w:val="single" w:sz="4" w:space="0" w:color="000000"/>
              <w:right w:val="single" w:sz="4" w:space="0" w:color="000000"/>
            </w:tcBorders>
            <w:shd w:val="clear" w:color="000000" w:fill="C0C0C0"/>
            <w:noWrap/>
            <w:vAlign w:val="center"/>
          </w:tcPr>
          <w:p w14:paraId="65AC244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w:t>
            </w:r>
          </w:p>
        </w:tc>
        <w:tc>
          <w:tcPr>
            <w:tcW w:w="2596" w:type="dxa"/>
            <w:tcBorders>
              <w:top w:val="nil"/>
              <w:left w:val="nil"/>
              <w:bottom w:val="single" w:sz="4" w:space="0" w:color="000000"/>
              <w:right w:val="single" w:sz="4" w:space="0" w:color="000000"/>
            </w:tcBorders>
            <w:shd w:val="clear" w:color="000000" w:fill="C0C0C0"/>
            <w:noWrap/>
            <w:vAlign w:val="center"/>
          </w:tcPr>
          <w:p w14:paraId="17F7D14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债务利息及费用支出</w:t>
            </w:r>
          </w:p>
        </w:tc>
        <w:tc>
          <w:tcPr>
            <w:tcW w:w="1264" w:type="dxa"/>
            <w:tcBorders>
              <w:top w:val="nil"/>
              <w:left w:val="nil"/>
              <w:bottom w:val="single" w:sz="4" w:space="0" w:color="000000"/>
              <w:right w:val="single" w:sz="4" w:space="0" w:color="000000"/>
            </w:tcBorders>
            <w:shd w:val="clear" w:color="000000" w:fill="FFFFFF"/>
            <w:noWrap/>
            <w:vAlign w:val="center"/>
          </w:tcPr>
          <w:p w14:paraId="1924F18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309F85E0"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E1C6B4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30101</w:t>
            </w:r>
          </w:p>
        </w:tc>
        <w:tc>
          <w:tcPr>
            <w:tcW w:w="2552" w:type="dxa"/>
            <w:tcBorders>
              <w:top w:val="nil"/>
              <w:left w:val="nil"/>
              <w:bottom w:val="single" w:sz="4" w:space="0" w:color="000000"/>
              <w:right w:val="single" w:sz="4" w:space="0" w:color="000000"/>
            </w:tcBorders>
            <w:shd w:val="clear" w:color="000000" w:fill="C0C0C0"/>
            <w:noWrap/>
            <w:vAlign w:val="center"/>
          </w:tcPr>
          <w:p w14:paraId="734BCDB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基本工资</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E20DB26" w14:textId="415F224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206.28</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D8414A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1F1907F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办公费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E53322D" w14:textId="66C68E2B"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12.11</w:t>
            </w:r>
          </w:p>
        </w:tc>
        <w:tc>
          <w:tcPr>
            <w:tcW w:w="850" w:type="dxa"/>
            <w:tcBorders>
              <w:top w:val="nil"/>
              <w:left w:val="nil"/>
              <w:bottom w:val="single" w:sz="4" w:space="0" w:color="000000"/>
              <w:right w:val="single" w:sz="4" w:space="0" w:color="000000"/>
            </w:tcBorders>
            <w:shd w:val="clear" w:color="000000" w:fill="C0C0C0"/>
            <w:noWrap/>
            <w:vAlign w:val="center"/>
          </w:tcPr>
          <w:p w14:paraId="78B8989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30701</w:t>
            </w:r>
          </w:p>
        </w:tc>
        <w:tc>
          <w:tcPr>
            <w:tcW w:w="2596" w:type="dxa"/>
            <w:tcBorders>
              <w:top w:val="nil"/>
              <w:left w:val="nil"/>
              <w:bottom w:val="single" w:sz="4" w:space="0" w:color="000000"/>
              <w:right w:val="single" w:sz="4" w:space="0" w:color="000000"/>
            </w:tcBorders>
            <w:shd w:val="clear" w:color="000000" w:fill="C0C0C0"/>
            <w:noWrap/>
            <w:vAlign w:val="center"/>
          </w:tcPr>
          <w:p w14:paraId="5CC324E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国内债务付息</w:t>
            </w:r>
          </w:p>
        </w:tc>
        <w:tc>
          <w:tcPr>
            <w:tcW w:w="1264" w:type="dxa"/>
            <w:tcBorders>
              <w:top w:val="nil"/>
              <w:left w:val="nil"/>
              <w:bottom w:val="single" w:sz="4" w:space="0" w:color="000000"/>
              <w:right w:val="single" w:sz="4" w:space="0" w:color="000000"/>
            </w:tcBorders>
            <w:shd w:val="clear" w:color="000000" w:fill="FFFFFF"/>
            <w:noWrap/>
            <w:vAlign w:val="center"/>
          </w:tcPr>
          <w:p w14:paraId="456AE35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49EEFAE9"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72DFA7F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30102</w:t>
            </w:r>
          </w:p>
        </w:tc>
        <w:tc>
          <w:tcPr>
            <w:tcW w:w="2552" w:type="dxa"/>
            <w:tcBorders>
              <w:top w:val="nil"/>
              <w:left w:val="nil"/>
              <w:bottom w:val="single" w:sz="4" w:space="0" w:color="000000"/>
              <w:right w:val="single" w:sz="4" w:space="0" w:color="000000"/>
            </w:tcBorders>
            <w:shd w:val="clear" w:color="000000" w:fill="C0C0C0"/>
            <w:noWrap/>
            <w:vAlign w:val="center"/>
          </w:tcPr>
          <w:p w14:paraId="093C3E9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津贴补贴</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7394094" w14:textId="4CA8301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97.61</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1A6F49E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A73F2F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印刷费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0D3D0730" w14:textId="0B48AEA0"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27.73</w:t>
            </w:r>
          </w:p>
        </w:tc>
        <w:tc>
          <w:tcPr>
            <w:tcW w:w="850" w:type="dxa"/>
            <w:tcBorders>
              <w:top w:val="nil"/>
              <w:left w:val="nil"/>
              <w:bottom w:val="single" w:sz="4" w:space="0" w:color="000000"/>
              <w:right w:val="single" w:sz="4" w:space="0" w:color="000000"/>
            </w:tcBorders>
            <w:shd w:val="clear" w:color="000000" w:fill="C0C0C0"/>
            <w:noWrap/>
            <w:vAlign w:val="center"/>
          </w:tcPr>
          <w:p w14:paraId="79496FE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30702</w:t>
            </w:r>
          </w:p>
        </w:tc>
        <w:tc>
          <w:tcPr>
            <w:tcW w:w="2596" w:type="dxa"/>
            <w:tcBorders>
              <w:top w:val="nil"/>
              <w:left w:val="nil"/>
              <w:bottom w:val="single" w:sz="4" w:space="0" w:color="000000"/>
              <w:right w:val="single" w:sz="4" w:space="0" w:color="000000"/>
            </w:tcBorders>
            <w:shd w:val="clear" w:color="000000" w:fill="C0C0C0"/>
            <w:noWrap/>
            <w:vAlign w:val="center"/>
          </w:tcPr>
          <w:p w14:paraId="115735A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国外债务付息</w:t>
            </w:r>
          </w:p>
        </w:tc>
        <w:tc>
          <w:tcPr>
            <w:tcW w:w="1264" w:type="dxa"/>
            <w:tcBorders>
              <w:top w:val="nil"/>
              <w:left w:val="nil"/>
              <w:bottom w:val="single" w:sz="4" w:space="0" w:color="000000"/>
              <w:right w:val="single" w:sz="4" w:space="0" w:color="000000"/>
            </w:tcBorders>
            <w:shd w:val="clear" w:color="000000" w:fill="FFFFFF"/>
            <w:noWrap/>
            <w:vAlign w:val="center"/>
          </w:tcPr>
          <w:p w14:paraId="59B32DC0"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561F3454"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701CA68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30103</w:t>
            </w:r>
          </w:p>
        </w:tc>
        <w:tc>
          <w:tcPr>
            <w:tcW w:w="2552" w:type="dxa"/>
            <w:tcBorders>
              <w:top w:val="nil"/>
              <w:left w:val="nil"/>
              <w:bottom w:val="single" w:sz="4" w:space="0" w:color="000000"/>
              <w:right w:val="single" w:sz="4" w:space="0" w:color="000000"/>
            </w:tcBorders>
            <w:shd w:val="clear" w:color="000000" w:fill="C0C0C0"/>
            <w:noWrap/>
            <w:vAlign w:val="center"/>
          </w:tcPr>
          <w:p w14:paraId="162D090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奖金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8C0C4D5" w14:textId="79073A21"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23.46</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764C176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30203</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02B16E5"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咨询费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01A43DA"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3AA9FB4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w:t>
            </w:r>
          </w:p>
        </w:tc>
        <w:tc>
          <w:tcPr>
            <w:tcW w:w="2596" w:type="dxa"/>
            <w:tcBorders>
              <w:top w:val="nil"/>
              <w:left w:val="nil"/>
              <w:bottom w:val="single" w:sz="4" w:space="0" w:color="000000"/>
              <w:right w:val="single" w:sz="4" w:space="0" w:color="000000"/>
            </w:tcBorders>
            <w:shd w:val="clear" w:color="000000" w:fill="C0C0C0"/>
            <w:noWrap/>
            <w:vAlign w:val="center"/>
          </w:tcPr>
          <w:p w14:paraId="2619C10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资本性支出</w:t>
            </w:r>
          </w:p>
        </w:tc>
        <w:tc>
          <w:tcPr>
            <w:tcW w:w="1264" w:type="dxa"/>
            <w:tcBorders>
              <w:top w:val="nil"/>
              <w:left w:val="nil"/>
              <w:bottom w:val="single" w:sz="4" w:space="0" w:color="000000"/>
              <w:right w:val="single" w:sz="4" w:space="0" w:color="000000"/>
            </w:tcBorders>
            <w:shd w:val="clear" w:color="000000" w:fill="FFFFFF"/>
            <w:noWrap/>
            <w:vAlign w:val="center"/>
          </w:tcPr>
          <w:p w14:paraId="450E7159"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0AF91F2A"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62761E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30106</w:t>
            </w:r>
          </w:p>
        </w:tc>
        <w:tc>
          <w:tcPr>
            <w:tcW w:w="2552" w:type="dxa"/>
            <w:tcBorders>
              <w:top w:val="nil"/>
              <w:left w:val="nil"/>
              <w:bottom w:val="single" w:sz="4" w:space="0" w:color="000000"/>
              <w:right w:val="single" w:sz="4" w:space="0" w:color="000000"/>
            </w:tcBorders>
            <w:shd w:val="clear" w:color="000000" w:fill="C0C0C0"/>
            <w:noWrap/>
            <w:vAlign w:val="center"/>
          </w:tcPr>
          <w:p w14:paraId="2FE4415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伙食补助费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2AAD588" w14:textId="3A014035"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ECEAE1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9F90FC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手续费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2DF2F52"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1727111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31001</w:t>
            </w:r>
          </w:p>
        </w:tc>
        <w:tc>
          <w:tcPr>
            <w:tcW w:w="2596" w:type="dxa"/>
            <w:tcBorders>
              <w:top w:val="nil"/>
              <w:left w:val="nil"/>
              <w:bottom w:val="single" w:sz="4" w:space="0" w:color="000000"/>
              <w:right w:val="single" w:sz="4" w:space="0" w:color="000000"/>
            </w:tcBorders>
            <w:shd w:val="clear" w:color="000000" w:fill="C0C0C0"/>
            <w:noWrap/>
            <w:vAlign w:val="center"/>
          </w:tcPr>
          <w:p w14:paraId="50C770F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房屋建筑物购建</w:t>
            </w:r>
          </w:p>
        </w:tc>
        <w:tc>
          <w:tcPr>
            <w:tcW w:w="1264" w:type="dxa"/>
            <w:tcBorders>
              <w:top w:val="nil"/>
              <w:left w:val="nil"/>
              <w:bottom w:val="single" w:sz="4" w:space="0" w:color="000000"/>
              <w:right w:val="single" w:sz="4" w:space="0" w:color="000000"/>
            </w:tcBorders>
            <w:shd w:val="clear" w:color="000000" w:fill="FFFFFF"/>
            <w:noWrap/>
            <w:vAlign w:val="center"/>
          </w:tcPr>
          <w:p w14:paraId="0E45131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09DE5B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22D334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30107</w:t>
            </w:r>
          </w:p>
        </w:tc>
        <w:tc>
          <w:tcPr>
            <w:tcW w:w="2552" w:type="dxa"/>
            <w:tcBorders>
              <w:top w:val="nil"/>
              <w:left w:val="nil"/>
              <w:bottom w:val="single" w:sz="4" w:space="0" w:color="000000"/>
              <w:right w:val="single" w:sz="4" w:space="0" w:color="000000"/>
            </w:tcBorders>
            <w:shd w:val="clear" w:color="000000" w:fill="C0C0C0"/>
            <w:noWrap/>
            <w:vAlign w:val="center"/>
          </w:tcPr>
          <w:p w14:paraId="6B14D3E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绩效工资</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9132097" w14:textId="3EBF0C1B"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73.06</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DD5ED2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2F73EF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水费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2376F1C" w14:textId="65BD6A33"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0.23</w:t>
            </w:r>
          </w:p>
        </w:tc>
        <w:tc>
          <w:tcPr>
            <w:tcW w:w="850" w:type="dxa"/>
            <w:tcBorders>
              <w:top w:val="nil"/>
              <w:left w:val="nil"/>
              <w:bottom w:val="single" w:sz="4" w:space="0" w:color="000000"/>
              <w:right w:val="single" w:sz="4" w:space="0" w:color="000000"/>
            </w:tcBorders>
            <w:shd w:val="clear" w:color="000000" w:fill="C0C0C0"/>
            <w:noWrap/>
            <w:vAlign w:val="center"/>
          </w:tcPr>
          <w:p w14:paraId="63AE55C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31002</w:t>
            </w:r>
          </w:p>
        </w:tc>
        <w:tc>
          <w:tcPr>
            <w:tcW w:w="2596" w:type="dxa"/>
            <w:tcBorders>
              <w:top w:val="nil"/>
              <w:left w:val="nil"/>
              <w:bottom w:val="single" w:sz="4" w:space="0" w:color="000000"/>
              <w:right w:val="single" w:sz="4" w:space="0" w:color="000000"/>
            </w:tcBorders>
            <w:shd w:val="clear" w:color="000000" w:fill="C0C0C0"/>
            <w:noWrap/>
            <w:vAlign w:val="center"/>
          </w:tcPr>
          <w:p w14:paraId="321E37A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办公设备购置</w:t>
            </w:r>
          </w:p>
        </w:tc>
        <w:tc>
          <w:tcPr>
            <w:tcW w:w="1264" w:type="dxa"/>
            <w:tcBorders>
              <w:top w:val="nil"/>
              <w:left w:val="nil"/>
              <w:bottom w:val="single" w:sz="4" w:space="0" w:color="000000"/>
              <w:right w:val="single" w:sz="4" w:space="0" w:color="000000"/>
            </w:tcBorders>
            <w:shd w:val="clear" w:color="000000" w:fill="FFFFFF"/>
            <w:noWrap/>
            <w:vAlign w:val="center"/>
          </w:tcPr>
          <w:p w14:paraId="4C4A7CAD"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D20248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4829AC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30108</w:t>
            </w:r>
          </w:p>
        </w:tc>
        <w:tc>
          <w:tcPr>
            <w:tcW w:w="2552" w:type="dxa"/>
            <w:tcBorders>
              <w:top w:val="nil"/>
              <w:left w:val="nil"/>
              <w:bottom w:val="single" w:sz="4" w:space="0" w:color="000000"/>
              <w:right w:val="single" w:sz="4" w:space="0" w:color="000000"/>
            </w:tcBorders>
            <w:shd w:val="clear" w:color="000000" w:fill="C0C0C0"/>
            <w:noWrap/>
            <w:vAlign w:val="center"/>
          </w:tcPr>
          <w:p w14:paraId="4177F94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机关事业单位基本养老保险缴费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2A36C8B" w14:textId="378A9ED0"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78.27</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287D01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F47A42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电费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2A7242AB" w14:textId="4FBB93F6"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2.74</w:t>
            </w:r>
          </w:p>
        </w:tc>
        <w:tc>
          <w:tcPr>
            <w:tcW w:w="850" w:type="dxa"/>
            <w:tcBorders>
              <w:top w:val="nil"/>
              <w:left w:val="nil"/>
              <w:bottom w:val="single" w:sz="4" w:space="0" w:color="000000"/>
              <w:right w:val="single" w:sz="4" w:space="0" w:color="000000"/>
            </w:tcBorders>
            <w:shd w:val="clear" w:color="000000" w:fill="C0C0C0"/>
            <w:noWrap/>
            <w:vAlign w:val="center"/>
          </w:tcPr>
          <w:p w14:paraId="7C74586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31003</w:t>
            </w:r>
          </w:p>
        </w:tc>
        <w:tc>
          <w:tcPr>
            <w:tcW w:w="2596" w:type="dxa"/>
            <w:tcBorders>
              <w:top w:val="nil"/>
              <w:left w:val="nil"/>
              <w:bottom w:val="single" w:sz="4" w:space="0" w:color="000000"/>
              <w:right w:val="single" w:sz="4" w:space="0" w:color="000000"/>
            </w:tcBorders>
            <w:shd w:val="clear" w:color="000000" w:fill="C0C0C0"/>
            <w:noWrap/>
            <w:vAlign w:val="center"/>
          </w:tcPr>
          <w:p w14:paraId="166FA5A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专用设备购置</w:t>
            </w:r>
          </w:p>
        </w:tc>
        <w:tc>
          <w:tcPr>
            <w:tcW w:w="1264" w:type="dxa"/>
            <w:tcBorders>
              <w:top w:val="nil"/>
              <w:left w:val="nil"/>
              <w:bottom w:val="single" w:sz="4" w:space="0" w:color="000000"/>
              <w:right w:val="single" w:sz="4" w:space="0" w:color="000000"/>
            </w:tcBorders>
            <w:shd w:val="clear" w:color="000000" w:fill="FFFFFF"/>
            <w:noWrap/>
            <w:vAlign w:val="center"/>
          </w:tcPr>
          <w:p w14:paraId="5431FF68"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45A51E45"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7526308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30109</w:t>
            </w:r>
          </w:p>
        </w:tc>
        <w:tc>
          <w:tcPr>
            <w:tcW w:w="2552" w:type="dxa"/>
            <w:tcBorders>
              <w:top w:val="nil"/>
              <w:left w:val="nil"/>
              <w:bottom w:val="single" w:sz="4" w:space="0" w:color="000000"/>
              <w:right w:val="single" w:sz="4" w:space="0" w:color="000000"/>
            </w:tcBorders>
            <w:shd w:val="clear" w:color="000000" w:fill="C0C0C0"/>
            <w:noWrap/>
            <w:vAlign w:val="center"/>
          </w:tcPr>
          <w:p w14:paraId="55206A95"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职业年金缴费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7A5B12A" w14:textId="54CD5D30"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6.27</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A8A8CB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00446CD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邮电费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C106EB0" w14:textId="1F9A4EBF"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9.29</w:t>
            </w:r>
          </w:p>
        </w:tc>
        <w:tc>
          <w:tcPr>
            <w:tcW w:w="850" w:type="dxa"/>
            <w:tcBorders>
              <w:top w:val="nil"/>
              <w:left w:val="nil"/>
              <w:bottom w:val="single" w:sz="4" w:space="0" w:color="000000"/>
              <w:right w:val="single" w:sz="4" w:space="0" w:color="000000"/>
            </w:tcBorders>
            <w:shd w:val="clear" w:color="000000" w:fill="C0C0C0"/>
            <w:noWrap/>
            <w:vAlign w:val="center"/>
          </w:tcPr>
          <w:p w14:paraId="7D73361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31005</w:t>
            </w:r>
          </w:p>
        </w:tc>
        <w:tc>
          <w:tcPr>
            <w:tcW w:w="2596" w:type="dxa"/>
            <w:tcBorders>
              <w:top w:val="nil"/>
              <w:left w:val="nil"/>
              <w:bottom w:val="single" w:sz="4" w:space="0" w:color="000000"/>
              <w:right w:val="single" w:sz="4" w:space="0" w:color="000000"/>
            </w:tcBorders>
            <w:shd w:val="clear" w:color="000000" w:fill="C0C0C0"/>
            <w:noWrap/>
            <w:vAlign w:val="center"/>
          </w:tcPr>
          <w:p w14:paraId="47EE3A7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基础设施建设</w:t>
            </w:r>
          </w:p>
        </w:tc>
        <w:tc>
          <w:tcPr>
            <w:tcW w:w="1264" w:type="dxa"/>
            <w:tcBorders>
              <w:top w:val="nil"/>
              <w:left w:val="nil"/>
              <w:bottom w:val="single" w:sz="4" w:space="0" w:color="000000"/>
              <w:right w:val="single" w:sz="4" w:space="0" w:color="000000"/>
            </w:tcBorders>
            <w:shd w:val="clear" w:color="000000" w:fill="FFFFFF"/>
            <w:noWrap/>
            <w:vAlign w:val="center"/>
          </w:tcPr>
          <w:p w14:paraId="1946A142"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49D67DCA"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6A8706D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30110</w:t>
            </w:r>
          </w:p>
        </w:tc>
        <w:tc>
          <w:tcPr>
            <w:tcW w:w="2552" w:type="dxa"/>
            <w:tcBorders>
              <w:top w:val="nil"/>
              <w:left w:val="nil"/>
              <w:bottom w:val="single" w:sz="4" w:space="0" w:color="000000"/>
              <w:right w:val="single" w:sz="4" w:space="0" w:color="000000"/>
            </w:tcBorders>
            <w:shd w:val="clear" w:color="000000" w:fill="C0C0C0"/>
            <w:noWrap/>
            <w:vAlign w:val="center"/>
          </w:tcPr>
          <w:p w14:paraId="591F6FA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职工基本医疗保险缴费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60A4C6E" w14:textId="01D14EFE"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32.66</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7422E2B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7961512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取暖费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25729BE2"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38D303C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31006</w:t>
            </w:r>
          </w:p>
        </w:tc>
        <w:tc>
          <w:tcPr>
            <w:tcW w:w="2596" w:type="dxa"/>
            <w:tcBorders>
              <w:top w:val="nil"/>
              <w:left w:val="nil"/>
              <w:bottom w:val="single" w:sz="4" w:space="0" w:color="000000"/>
              <w:right w:val="single" w:sz="4" w:space="0" w:color="000000"/>
            </w:tcBorders>
            <w:shd w:val="clear" w:color="000000" w:fill="C0C0C0"/>
            <w:noWrap/>
            <w:vAlign w:val="center"/>
          </w:tcPr>
          <w:p w14:paraId="124562A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大型修缮</w:t>
            </w:r>
          </w:p>
        </w:tc>
        <w:tc>
          <w:tcPr>
            <w:tcW w:w="1264" w:type="dxa"/>
            <w:tcBorders>
              <w:top w:val="nil"/>
              <w:left w:val="nil"/>
              <w:bottom w:val="single" w:sz="4" w:space="0" w:color="000000"/>
              <w:right w:val="single" w:sz="4" w:space="0" w:color="000000"/>
            </w:tcBorders>
            <w:shd w:val="clear" w:color="000000" w:fill="FFFFFF"/>
            <w:noWrap/>
            <w:vAlign w:val="center"/>
          </w:tcPr>
          <w:p w14:paraId="0AE68DB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946FF63"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44A49AF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30111</w:t>
            </w:r>
          </w:p>
        </w:tc>
        <w:tc>
          <w:tcPr>
            <w:tcW w:w="2552" w:type="dxa"/>
            <w:tcBorders>
              <w:top w:val="nil"/>
              <w:left w:val="nil"/>
              <w:bottom w:val="single" w:sz="4" w:space="0" w:color="000000"/>
              <w:right w:val="single" w:sz="4" w:space="0" w:color="000000"/>
            </w:tcBorders>
            <w:shd w:val="clear" w:color="000000" w:fill="C0C0C0"/>
            <w:noWrap/>
            <w:vAlign w:val="center"/>
          </w:tcPr>
          <w:p w14:paraId="79D9640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公务员医疗补助缴费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3DFFF4C" w14:textId="2D1F396A"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6351BF7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30209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22BA65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物业管理费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F99AE46"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75BF9CA0"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31007</w:t>
            </w:r>
          </w:p>
        </w:tc>
        <w:tc>
          <w:tcPr>
            <w:tcW w:w="2596" w:type="dxa"/>
            <w:tcBorders>
              <w:top w:val="nil"/>
              <w:left w:val="nil"/>
              <w:bottom w:val="single" w:sz="4" w:space="0" w:color="000000"/>
              <w:right w:val="single" w:sz="4" w:space="0" w:color="000000"/>
            </w:tcBorders>
            <w:shd w:val="clear" w:color="000000" w:fill="C0C0C0"/>
            <w:noWrap/>
            <w:vAlign w:val="center"/>
          </w:tcPr>
          <w:p w14:paraId="52E8A73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信息网络及软件购置更新</w:t>
            </w:r>
          </w:p>
        </w:tc>
        <w:tc>
          <w:tcPr>
            <w:tcW w:w="1264" w:type="dxa"/>
            <w:tcBorders>
              <w:top w:val="nil"/>
              <w:left w:val="nil"/>
              <w:bottom w:val="single" w:sz="4" w:space="0" w:color="000000"/>
              <w:right w:val="single" w:sz="4" w:space="0" w:color="000000"/>
            </w:tcBorders>
            <w:shd w:val="clear" w:color="000000" w:fill="FFFFFF"/>
            <w:noWrap/>
            <w:vAlign w:val="center"/>
          </w:tcPr>
          <w:p w14:paraId="426434B6"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48C14406"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3C04790"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30112</w:t>
            </w:r>
          </w:p>
        </w:tc>
        <w:tc>
          <w:tcPr>
            <w:tcW w:w="2552" w:type="dxa"/>
            <w:tcBorders>
              <w:top w:val="nil"/>
              <w:left w:val="nil"/>
              <w:bottom w:val="single" w:sz="4" w:space="0" w:color="000000"/>
              <w:right w:val="single" w:sz="4" w:space="0" w:color="000000"/>
            </w:tcBorders>
            <w:shd w:val="clear" w:color="000000" w:fill="C0C0C0"/>
            <w:noWrap/>
            <w:vAlign w:val="center"/>
          </w:tcPr>
          <w:p w14:paraId="12864DE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其他社会保障缴费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45679B04" w14:textId="38E0427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32B2CB3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102A998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差旅费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D50B1C0" w14:textId="507E6A07"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11.26</w:t>
            </w:r>
          </w:p>
        </w:tc>
        <w:tc>
          <w:tcPr>
            <w:tcW w:w="850" w:type="dxa"/>
            <w:tcBorders>
              <w:top w:val="nil"/>
              <w:left w:val="nil"/>
              <w:bottom w:val="single" w:sz="4" w:space="0" w:color="000000"/>
              <w:right w:val="single" w:sz="4" w:space="0" w:color="000000"/>
            </w:tcBorders>
            <w:shd w:val="clear" w:color="000000" w:fill="C0C0C0"/>
            <w:noWrap/>
            <w:vAlign w:val="center"/>
          </w:tcPr>
          <w:p w14:paraId="2BBFE73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31008</w:t>
            </w:r>
          </w:p>
        </w:tc>
        <w:tc>
          <w:tcPr>
            <w:tcW w:w="2596" w:type="dxa"/>
            <w:tcBorders>
              <w:top w:val="nil"/>
              <w:left w:val="nil"/>
              <w:bottom w:val="single" w:sz="4" w:space="0" w:color="000000"/>
              <w:right w:val="single" w:sz="4" w:space="0" w:color="000000"/>
            </w:tcBorders>
            <w:shd w:val="clear" w:color="000000" w:fill="C0C0C0"/>
            <w:noWrap/>
            <w:vAlign w:val="center"/>
          </w:tcPr>
          <w:p w14:paraId="7C1537D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物资储备</w:t>
            </w:r>
          </w:p>
        </w:tc>
        <w:tc>
          <w:tcPr>
            <w:tcW w:w="1264" w:type="dxa"/>
            <w:tcBorders>
              <w:top w:val="nil"/>
              <w:left w:val="nil"/>
              <w:bottom w:val="single" w:sz="4" w:space="0" w:color="000000"/>
              <w:right w:val="single" w:sz="4" w:space="0" w:color="000000"/>
            </w:tcBorders>
            <w:shd w:val="clear" w:color="000000" w:fill="FFFFFF"/>
            <w:noWrap/>
            <w:vAlign w:val="center"/>
          </w:tcPr>
          <w:p w14:paraId="550C024E"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7EF04647"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95B844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30113</w:t>
            </w:r>
          </w:p>
        </w:tc>
        <w:tc>
          <w:tcPr>
            <w:tcW w:w="2552" w:type="dxa"/>
            <w:tcBorders>
              <w:top w:val="nil"/>
              <w:left w:val="nil"/>
              <w:bottom w:val="single" w:sz="4" w:space="0" w:color="000000"/>
              <w:right w:val="single" w:sz="4" w:space="0" w:color="000000"/>
            </w:tcBorders>
            <w:shd w:val="clear" w:color="000000" w:fill="C0C0C0"/>
            <w:noWrap/>
            <w:vAlign w:val="center"/>
          </w:tcPr>
          <w:p w14:paraId="06EE796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住房公积金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5B51814" w14:textId="69A96540"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71.24</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F6963B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30212</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92298D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因公出国（境）费用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F4EC055" w14:textId="1EBDB308"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850" w:type="dxa"/>
            <w:tcBorders>
              <w:top w:val="nil"/>
              <w:left w:val="nil"/>
              <w:bottom w:val="single" w:sz="4" w:space="0" w:color="000000"/>
              <w:right w:val="single" w:sz="4" w:space="0" w:color="000000"/>
            </w:tcBorders>
            <w:shd w:val="clear" w:color="000000" w:fill="C0C0C0"/>
            <w:noWrap/>
            <w:vAlign w:val="center"/>
          </w:tcPr>
          <w:p w14:paraId="2B354E4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31009</w:t>
            </w:r>
          </w:p>
        </w:tc>
        <w:tc>
          <w:tcPr>
            <w:tcW w:w="2596" w:type="dxa"/>
            <w:tcBorders>
              <w:top w:val="nil"/>
              <w:left w:val="nil"/>
              <w:bottom w:val="single" w:sz="4" w:space="0" w:color="000000"/>
              <w:right w:val="single" w:sz="4" w:space="0" w:color="000000"/>
            </w:tcBorders>
            <w:shd w:val="clear" w:color="000000" w:fill="C0C0C0"/>
            <w:noWrap/>
            <w:vAlign w:val="center"/>
          </w:tcPr>
          <w:p w14:paraId="3707D12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土地补偿</w:t>
            </w:r>
          </w:p>
        </w:tc>
        <w:tc>
          <w:tcPr>
            <w:tcW w:w="1264" w:type="dxa"/>
            <w:tcBorders>
              <w:top w:val="nil"/>
              <w:left w:val="nil"/>
              <w:bottom w:val="single" w:sz="4" w:space="0" w:color="000000"/>
              <w:right w:val="single" w:sz="4" w:space="0" w:color="000000"/>
            </w:tcBorders>
            <w:shd w:val="clear" w:color="000000" w:fill="FFFFFF"/>
            <w:noWrap/>
            <w:vAlign w:val="center"/>
          </w:tcPr>
          <w:p w14:paraId="41EEBDB3"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38C972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62C5123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30114</w:t>
            </w:r>
          </w:p>
        </w:tc>
        <w:tc>
          <w:tcPr>
            <w:tcW w:w="2552" w:type="dxa"/>
            <w:tcBorders>
              <w:top w:val="nil"/>
              <w:left w:val="nil"/>
              <w:bottom w:val="single" w:sz="4" w:space="0" w:color="000000"/>
              <w:right w:val="single" w:sz="4" w:space="0" w:color="000000"/>
            </w:tcBorders>
            <w:shd w:val="clear" w:color="000000" w:fill="C0C0C0"/>
            <w:noWrap/>
            <w:vAlign w:val="center"/>
          </w:tcPr>
          <w:p w14:paraId="3D58D51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医疗费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3F2EE8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69B491F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30213</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F50BF65"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维修（护）费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7CB5989" w14:textId="3F55B86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6.55</w:t>
            </w:r>
          </w:p>
        </w:tc>
        <w:tc>
          <w:tcPr>
            <w:tcW w:w="850" w:type="dxa"/>
            <w:tcBorders>
              <w:top w:val="nil"/>
              <w:left w:val="nil"/>
              <w:bottom w:val="single" w:sz="4" w:space="0" w:color="000000"/>
              <w:right w:val="single" w:sz="4" w:space="0" w:color="000000"/>
            </w:tcBorders>
            <w:shd w:val="clear" w:color="000000" w:fill="C0C0C0"/>
            <w:noWrap/>
            <w:vAlign w:val="center"/>
          </w:tcPr>
          <w:p w14:paraId="7F36C06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31010</w:t>
            </w:r>
          </w:p>
        </w:tc>
        <w:tc>
          <w:tcPr>
            <w:tcW w:w="2596" w:type="dxa"/>
            <w:tcBorders>
              <w:top w:val="nil"/>
              <w:left w:val="nil"/>
              <w:bottom w:val="single" w:sz="4" w:space="0" w:color="000000"/>
              <w:right w:val="single" w:sz="4" w:space="0" w:color="000000"/>
            </w:tcBorders>
            <w:shd w:val="clear" w:color="000000" w:fill="C0C0C0"/>
            <w:noWrap/>
            <w:vAlign w:val="center"/>
          </w:tcPr>
          <w:p w14:paraId="7280DF6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安置补助</w:t>
            </w:r>
          </w:p>
        </w:tc>
        <w:tc>
          <w:tcPr>
            <w:tcW w:w="1264" w:type="dxa"/>
            <w:tcBorders>
              <w:top w:val="nil"/>
              <w:left w:val="nil"/>
              <w:bottom w:val="single" w:sz="4" w:space="0" w:color="000000"/>
              <w:right w:val="single" w:sz="4" w:space="0" w:color="000000"/>
            </w:tcBorders>
            <w:shd w:val="clear" w:color="000000" w:fill="FFFFFF"/>
            <w:noWrap/>
            <w:vAlign w:val="center"/>
          </w:tcPr>
          <w:p w14:paraId="5507491C"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78B7F459"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38FA72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30199</w:t>
            </w:r>
          </w:p>
        </w:tc>
        <w:tc>
          <w:tcPr>
            <w:tcW w:w="2552" w:type="dxa"/>
            <w:tcBorders>
              <w:top w:val="nil"/>
              <w:left w:val="nil"/>
              <w:bottom w:val="single" w:sz="4" w:space="0" w:color="000000"/>
              <w:right w:val="single" w:sz="4" w:space="0" w:color="000000"/>
            </w:tcBorders>
            <w:shd w:val="clear" w:color="000000" w:fill="C0C0C0"/>
            <w:noWrap/>
            <w:vAlign w:val="center"/>
          </w:tcPr>
          <w:p w14:paraId="090C8A4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其他工资福利支出</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41211949"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2DD3E36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4C7D71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租赁费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71942E34" w14:textId="603383A3"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850" w:type="dxa"/>
            <w:tcBorders>
              <w:top w:val="nil"/>
              <w:left w:val="nil"/>
              <w:bottom w:val="single" w:sz="4" w:space="0" w:color="000000"/>
              <w:right w:val="single" w:sz="4" w:space="0" w:color="000000"/>
            </w:tcBorders>
            <w:shd w:val="clear" w:color="000000" w:fill="C0C0C0"/>
            <w:noWrap/>
            <w:vAlign w:val="center"/>
          </w:tcPr>
          <w:p w14:paraId="5CBD635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31011</w:t>
            </w:r>
          </w:p>
        </w:tc>
        <w:tc>
          <w:tcPr>
            <w:tcW w:w="2596" w:type="dxa"/>
            <w:tcBorders>
              <w:top w:val="nil"/>
              <w:left w:val="nil"/>
              <w:bottom w:val="single" w:sz="4" w:space="0" w:color="000000"/>
              <w:right w:val="single" w:sz="4" w:space="0" w:color="000000"/>
            </w:tcBorders>
            <w:shd w:val="clear" w:color="000000" w:fill="C0C0C0"/>
            <w:noWrap/>
            <w:vAlign w:val="center"/>
          </w:tcPr>
          <w:p w14:paraId="68991AE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地上附着物和青苗补偿</w:t>
            </w:r>
          </w:p>
        </w:tc>
        <w:tc>
          <w:tcPr>
            <w:tcW w:w="1264" w:type="dxa"/>
            <w:tcBorders>
              <w:top w:val="nil"/>
              <w:left w:val="nil"/>
              <w:bottom w:val="single" w:sz="4" w:space="0" w:color="000000"/>
              <w:right w:val="single" w:sz="4" w:space="0" w:color="000000"/>
            </w:tcBorders>
            <w:shd w:val="clear" w:color="000000" w:fill="FFFFFF"/>
            <w:noWrap/>
            <w:vAlign w:val="center"/>
          </w:tcPr>
          <w:p w14:paraId="54A929DD"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7020D751"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4425FE35"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w:t>
            </w:r>
          </w:p>
        </w:tc>
        <w:tc>
          <w:tcPr>
            <w:tcW w:w="2552" w:type="dxa"/>
            <w:tcBorders>
              <w:top w:val="nil"/>
              <w:left w:val="nil"/>
              <w:bottom w:val="single" w:sz="4" w:space="0" w:color="000000"/>
              <w:right w:val="single" w:sz="4" w:space="0" w:color="000000"/>
            </w:tcBorders>
            <w:shd w:val="clear" w:color="000000" w:fill="C0C0C0"/>
            <w:noWrap/>
            <w:vAlign w:val="center"/>
          </w:tcPr>
          <w:p w14:paraId="0096051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对个人和家庭的补助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64EAC16" w14:textId="185F392E" w:rsidR="00AD2FB9" w:rsidRDefault="00AD2FB9" w:rsidP="00AD2FB9">
            <w:pPr>
              <w:jc w:val="right"/>
              <w:rPr>
                <w:rFonts w:asciiTheme="minorEastAsia" w:eastAsiaTheme="minorEastAsia" w:hAnsiTheme="minorEastAsia" w:cs="Arial"/>
                <w:sz w:val="20"/>
                <w:szCs w:val="20"/>
              </w:rPr>
            </w:pPr>
            <w:r w:rsidRPr="00AD2FB9">
              <w:rPr>
                <w:rFonts w:asciiTheme="minorEastAsia" w:eastAsiaTheme="minorEastAsia" w:hAnsiTheme="minorEastAsia" w:cs="Arial"/>
                <w:sz w:val="20"/>
                <w:szCs w:val="20"/>
              </w:rPr>
              <w:t>7.68</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632C823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D8C3C2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会议费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7EB8C5D" w14:textId="50A52A38"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29.43</w:t>
            </w:r>
          </w:p>
        </w:tc>
        <w:tc>
          <w:tcPr>
            <w:tcW w:w="850" w:type="dxa"/>
            <w:tcBorders>
              <w:top w:val="nil"/>
              <w:left w:val="nil"/>
              <w:bottom w:val="single" w:sz="4" w:space="0" w:color="000000"/>
              <w:right w:val="single" w:sz="4" w:space="0" w:color="000000"/>
            </w:tcBorders>
            <w:shd w:val="clear" w:color="000000" w:fill="C0C0C0"/>
            <w:noWrap/>
            <w:vAlign w:val="center"/>
          </w:tcPr>
          <w:p w14:paraId="3274A57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31012</w:t>
            </w:r>
          </w:p>
        </w:tc>
        <w:tc>
          <w:tcPr>
            <w:tcW w:w="2596" w:type="dxa"/>
            <w:tcBorders>
              <w:top w:val="nil"/>
              <w:left w:val="nil"/>
              <w:bottom w:val="single" w:sz="4" w:space="0" w:color="000000"/>
              <w:right w:val="single" w:sz="4" w:space="0" w:color="000000"/>
            </w:tcBorders>
            <w:shd w:val="clear" w:color="000000" w:fill="C0C0C0"/>
            <w:noWrap/>
            <w:vAlign w:val="center"/>
          </w:tcPr>
          <w:p w14:paraId="3FFCFD0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拆迁补偿</w:t>
            </w:r>
          </w:p>
        </w:tc>
        <w:tc>
          <w:tcPr>
            <w:tcW w:w="1264" w:type="dxa"/>
            <w:tcBorders>
              <w:top w:val="nil"/>
              <w:left w:val="nil"/>
              <w:bottom w:val="single" w:sz="4" w:space="0" w:color="000000"/>
              <w:right w:val="single" w:sz="4" w:space="0" w:color="000000"/>
            </w:tcBorders>
            <w:shd w:val="clear" w:color="000000" w:fill="FFFFFF"/>
            <w:noWrap/>
            <w:vAlign w:val="center"/>
          </w:tcPr>
          <w:p w14:paraId="6784E3B7"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77D2954D"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6F1379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30301</w:t>
            </w:r>
          </w:p>
        </w:tc>
        <w:tc>
          <w:tcPr>
            <w:tcW w:w="2552" w:type="dxa"/>
            <w:tcBorders>
              <w:top w:val="nil"/>
              <w:left w:val="nil"/>
              <w:bottom w:val="single" w:sz="4" w:space="0" w:color="000000"/>
              <w:right w:val="single" w:sz="4" w:space="0" w:color="000000"/>
            </w:tcBorders>
            <w:shd w:val="clear" w:color="000000" w:fill="C0C0C0"/>
            <w:noWrap/>
            <w:vAlign w:val="center"/>
          </w:tcPr>
          <w:p w14:paraId="5EEE446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离休费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5C2946E"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4C5339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C5872B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培训费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8365217" w14:textId="5987571C"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0.25</w:t>
            </w:r>
          </w:p>
        </w:tc>
        <w:tc>
          <w:tcPr>
            <w:tcW w:w="850" w:type="dxa"/>
            <w:tcBorders>
              <w:top w:val="nil"/>
              <w:left w:val="nil"/>
              <w:bottom w:val="single" w:sz="4" w:space="0" w:color="000000"/>
              <w:right w:val="single" w:sz="4" w:space="0" w:color="000000"/>
            </w:tcBorders>
            <w:shd w:val="clear" w:color="000000" w:fill="C0C0C0"/>
            <w:noWrap/>
            <w:vAlign w:val="center"/>
          </w:tcPr>
          <w:p w14:paraId="66F8143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31013</w:t>
            </w:r>
          </w:p>
        </w:tc>
        <w:tc>
          <w:tcPr>
            <w:tcW w:w="2596" w:type="dxa"/>
            <w:tcBorders>
              <w:top w:val="nil"/>
              <w:left w:val="nil"/>
              <w:bottom w:val="single" w:sz="4" w:space="0" w:color="000000"/>
              <w:right w:val="single" w:sz="4" w:space="0" w:color="000000"/>
            </w:tcBorders>
            <w:shd w:val="clear" w:color="000000" w:fill="C0C0C0"/>
            <w:noWrap/>
            <w:vAlign w:val="center"/>
          </w:tcPr>
          <w:p w14:paraId="562D913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公务用车购置</w:t>
            </w:r>
          </w:p>
        </w:tc>
        <w:tc>
          <w:tcPr>
            <w:tcW w:w="1264" w:type="dxa"/>
            <w:tcBorders>
              <w:top w:val="nil"/>
              <w:left w:val="nil"/>
              <w:bottom w:val="single" w:sz="4" w:space="0" w:color="000000"/>
              <w:right w:val="single" w:sz="4" w:space="0" w:color="000000"/>
            </w:tcBorders>
            <w:shd w:val="clear" w:color="000000" w:fill="FFFFFF"/>
            <w:noWrap/>
            <w:vAlign w:val="center"/>
          </w:tcPr>
          <w:p w14:paraId="2D2822FA"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1948434"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64B6ABE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lastRenderedPageBreak/>
              <w:t>30302</w:t>
            </w:r>
          </w:p>
        </w:tc>
        <w:tc>
          <w:tcPr>
            <w:tcW w:w="2552" w:type="dxa"/>
            <w:tcBorders>
              <w:top w:val="nil"/>
              <w:left w:val="nil"/>
              <w:bottom w:val="single" w:sz="4" w:space="0" w:color="000000"/>
              <w:right w:val="single" w:sz="4" w:space="0" w:color="000000"/>
            </w:tcBorders>
            <w:shd w:val="clear" w:color="000000" w:fill="C0C0C0"/>
            <w:noWrap/>
            <w:vAlign w:val="center"/>
          </w:tcPr>
          <w:p w14:paraId="4EEE6DC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退休费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BF72EFC"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4D2476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5209E354"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公务接待费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062EE19" w14:textId="17A76E36"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2.94</w:t>
            </w:r>
          </w:p>
        </w:tc>
        <w:tc>
          <w:tcPr>
            <w:tcW w:w="850" w:type="dxa"/>
            <w:tcBorders>
              <w:top w:val="nil"/>
              <w:left w:val="nil"/>
              <w:bottom w:val="single" w:sz="4" w:space="0" w:color="000000"/>
              <w:right w:val="single" w:sz="4" w:space="0" w:color="000000"/>
            </w:tcBorders>
            <w:shd w:val="clear" w:color="000000" w:fill="C0C0C0"/>
            <w:noWrap/>
            <w:vAlign w:val="center"/>
          </w:tcPr>
          <w:p w14:paraId="4E55141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31019</w:t>
            </w:r>
          </w:p>
        </w:tc>
        <w:tc>
          <w:tcPr>
            <w:tcW w:w="2596" w:type="dxa"/>
            <w:tcBorders>
              <w:top w:val="nil"/>
              <w:left w:val="nil"/>
              <w:bottom w:val="single" w:sz="4" w:space="0" w:color="000000"/>
              <w:right w:val="single" w:sz="4" w:space="0" w:color="000000"/>
            </w:tcBorders>
            <w:shd w:val="clear" w:color="000000" w:fill="C0C0C0"/>
            <w:noWrap/>
            <w:vAlign w:val="center"/>
          </w:tcPr>
          <w:p w14:paraId="30F09C7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其他交通工具购置</w:t>
            </w:r>
          </w:p>
        </w:tc>
        <w:tc>
          <w:tcPr>
            <w:tcW w:w="1264" w:type="dxa"/>
            <w:tcBorders>
              <w:top w:val="nil"/>
              <w:left w:val="nil"/>
              <w:bottom w:val="single" w:sz="4" w:space="0" w:color="000000"/>
              <w:right w:val="single" w:sz="4" w:space="0" w:color="000000"/>
            </w:tcBorders>
            <w:shd w:val="clear" w:color="000000" w:fill="FFFFFF"/>
            <w:noWrap/>
            <w:vAlign w:val="center"/>
          </w:tcPr>
          <w:p w14:paraId="19B00AA1"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70D4F486"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9A07DD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30303</w:t>
            </w:r>
          </w:p>
        </w:tc>
        <w:tc>
          <w:tcPr>
            <w:tcW w:w="2552" w:type="dxa"/>
            <w:tcBorders>
              <w:top w:val="nil"/>
              <w:left w:val="nil"/>
              <w:bottom w:val="single" w:sz="4" w:space="0" w:color="000000"/>
              <w:right w:val="single" w:sz="4" w:space="0" w:color="000000"/>
            </w:tcBorders>
            <w:shd w:val="clear" w:color="000000" w:fill="C0C0C0"/>
            <w:noWrap/>
            <w:vAlign w:val="center"/>
          </w:tcPr>
          <w:p w14:paraId="6D081E08"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退职（役）费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B7507F3"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3BED69D"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30218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B3BF6B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专用材料费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6748E5D"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5086755A"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31021</w:t>
            </w:r>
          </w:p>
        </w:tc>
        <w:tc>
          <w:tcPr>
            <w:tcW w:w="2596" w:type="dxa"/>
            <w:tcBorders>
              <w:top w:val="nil"/>
              <w:left w:val="nil"/>
              <w:bottom w:val="single" w:sz="4" w:space="0" w:color="000000"/>
              <w:right w:val="single" w:sz="4" w:space="0" w:color="000000"/>
            </w:tcBorders>
            <w:shd w:val="clear" w:color="000000" w:fill="C0C0C0"/>
            <w:noWrap/>
            <w:vAlign w:val="center"/>
          </w:tcPr>
          <w:p w14:paraId="5150E94B"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文物和陈列品购置</w:t>
            </w:r>
          </w:p>
        </w:tc>
        <w:tc>
          <w:tcPr>
            <w:tcW w:w="1264" w:type="dxa"/>
            <w:tcBorders>
              <w:top w:val="nil"/>
              <w:left w:val="nil"/>
              <w:bottom w:val="single" w:sz="4" w:space="0" w:color="000000"/>
              <w:right w:val="single" w:sz="4" w:space="0" w:color="000000"/>
            </w:tcBorders>
            <w:shd w:val="clear" w:color="000000" w:fill="FFFFFF"/>
            <w:noWrap/>
            <w:vAlign w:val="center"/>
          </w:tcPr>
          <w:p w14:paraId="2812B5CB"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2D597BAE"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4B5B955"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30304</w:t>
            </w:r>
          </w:p>
        </w:tc>
        <w:tc>
          <w:tcPr>
            <w:tcW w:w="2552" w:type="dxa"/>
            <w:tcBorders>
              <w:top w:val="nil"/>
              <w:left w:val="nil"/>
              <w:bottom w:val="single" w:sz="4" w:space="0" w:color="000000"/>
              <w:right w:val="single" w:sz="4" w:space="0" w:color="000000"/>
            </w:tcBorders>
            <w:shd w:val="clear" w:color="000000" w:fill="C0C0C0"/>
            <w:noWrap/>
            <w:vAlign w:val="center"/>
          </w:tcPr>
          <w:p w14:paraId="3A93C713"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抚恤金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5248EB88"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5280B31F"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30224</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E6489A0"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被装购置费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2007F09"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48167A26"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31022</w:t>
            </w:r>
          </w:p>
        </w:tc>
        <w:tc>
          <w:tcPr>
            <w:tcW w:w="2596" w:type="dxa"/>
            <w:tcBorders>
              <w:top w:val="nil"/>
              <w:left w:val="nil"/>
              <w:bottom w:val="single" w:sz="4" w:space="0" w:color="000000"/>
              <w:right w:val="single" w:sz="4" w:space="0" w:color="000000"/>
            </w:tcBorders>
            <w:shd w:val="clear" w:color="000000" w:fill="C0C0C0"/>
            <w:noWrap/>
            <w:vAlign w:val="center"/>
          </w:tcPr>
          <w:p w14:paraId="2158E3A4" w14:textId="77777777" w:rsidR="00B32DEE" w:rsidRDefault="00000000">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无形资产购置</w:t>
            </w:r>
          </w:p>
        </w:tc>
        <w:tc>
          <w:tcPr>
            <w:tcW w:w="1264" w:type="dxa"/>
            <w:tcBorders>
              <w:top w:val="nil"/>
              <w:left w:val="nil"/>
              <w:bottom w:val="single" w:sz="4" w:space="0" w:color="000000"/>
              <w:right w:val="single" w:sz="4" w:space="0" w:color="000000"/>
            </w:tcBorders>
            <w:shd w:val="clear" w:color="000000" w:fill="FFFFFF"/>
            <w:noWrap/>
            <w:vAlign w:val="center"/>
          </w:tcPr>
          <w:p w14:paraId="6A21CA44" w14:textId="77777777" w:rsidR="00B32DEE" w:rsidRDefault="00000000">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667DBF6"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CEA880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30305</w:t>
            </w:r>
          </w:p>
        </w:tc>
        <w:tc>
          <w:tcPr>
            <w:tcW w:w="2552" w:type="dxa"/>
            <w:tcBorders>
              <w:top w:val="nil"/>
              <w:left w:val="nil"/>
              <w:bottom w:val="single" w:sz="4" w:space="0" w:color="000000"/>
              <w:right w:val="single" w:sz="4" w:space="0" w:color="000000"/>
            </w:tcBorders>
            <w:shd w:val="clear" w:color="000000" w:fill="C0C0C0"/>
            <w:noWrap/>
            <w:vAlign w:val="center"/>
          </w:tcPr>
          <w:p w14:paraId="2C71F2E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生活补助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2A813B47" w14:textId="4D4F0C75"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1.43</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3ACBC9B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30225</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70650C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专用燃料费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08563106"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850" w:type="dxa"/>
            <w:tcBorders>
              <w:top w:val="nil"/>
              <w:left w:val="nil"/>
              <w:bottom w:val="single" w:sz="4" w:space="0" w:color="000000"/>
              <w:right w:val="single" w:sz="4" w:space="0" w:color="000000"/>
            </w:tcBorders>
            <w:shd w:val="clear" w:color="000000" w:fill="C0C0C0"/>
            <w:noWrap/>
            <w:vAlign w:val="center"/>
          </w:tcPr>
          <w:p w14:paraId="6DA36C4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31099</w:t>
            </w:r>
          </w:p>
        </w:tc>
        <w:tc>
          <w:tcPr>
            <w:tcW w:w="2596" w:type="dxa"/>
            <w:tcBorders>
              <w:top w:val="nil"/>
              <w:left w:val="nil"/>
              <w:bottom w:val="single" w:sz="4" w:space="0" w:color="000000"/>
              <w:right w:val="single" w:sz="4" w:space="0" w:color="000000"/>
            </w:tcBorders>
            <w:shd w:val="clear" w:color="000000" w:fill="C0C0C0"/>
            <w:noWrap/>
            <w:vAlign w:val="center"/>
          </w:tcPr>
          <w:p w14:paraId="317DA30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其他资本性支出</w:t>
            </w:r>
          </w:p>
        </w:tc>
        <w:tc>
          <w:tcPr>
            <w:tcW w:w="1264" w:type="dxa"/>
            <w:tcBorders>
              <w:top w:val="nil"/>
              <w:left w:val="nil"/>
              <w:bottom w:val="single" w:sz="4" w:space="0" w:color="000000"/>
              <w:right w:val="single" w:sz="4" w:space="0" w:color="000000"/>
            </w:tcBorders>
            <w:shd w:val="clear" w:color="000000" w:fill="FFFFFF"/>
            <w:noWrap/>
            <w:vAlign w:val="center"/>
          </w:tcPr>
          <w:p w14:paraId="3BE334A8"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5B21D2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296E386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30306</w:t>
            </w:r>
          </w:p>
        </w:tc>
        <w:tc>
          <w:tcPr>
            <w:tcW w:w="2552" w:type="dxa"/>
            <w:tcBorders>
              <w:top w:val="nil"/>
              <w:left w:val="nil"/>
              <w:bottom w:val="single" w:sz="4" w:space="0" w:color="000000"/>
              <w:right w:val="single" w:sz="4" w:space="0" w:color="000000"/>
            </w:tcBorders>
            <w:shd w:val="clear" w:color="000000" w:fill="C0C0C0"/>
            <w:noWrap/>
            <w:vAlign w:val="center"/>
          </w:tcPr>
          <w:p w14:paraId="047748B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救济费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6F2DB19A" w14:textId="7B53FF5C"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4.87</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7035D5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30226</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720271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劳务费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5787C949" w14:textId="31B29011"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2.79</w:t>
            </w:r>
          </w:p>
        </w:tc>
        <w:tc>
          <w:tcPr>
            <w:tcW w:w="850" w:type="dxa"/>
            <w:tcBorders>
              <w:top w:val="nil"/>
              <w:left w:val="nil"/>
              <w:bottom w:val="single" w:sz="4" w:space="0" w:color="000000"/>
              <w:right w:val="single" w:sz="4" w:space="0" w:color="000000"/>
            </w:tcBorders>
            <w:shd w:val="clear" w:color="000000" w:fill="C0C0C0"/>
            <w:noWrap/>
            <w:vAlign w:val="center"/>
          </w:tcPr>
          <w:p w14:paraId="0F41D70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w:t>
            </w:r>
          </w:p>
        </w:tc>
        <w:tc>
          <w:tcPr>
            <w:tcW w:w="2596" w:type="dxa"/>
            <w:tcBorders>
              <w:top w:val="nil"/>
              <w:left w:val="nil"/>
              <w:bottom w:val="single" w:sz="4" w:space="0" w:color="000000"/>
              <w:right w:val="single" w:sz="4" w:space="0" w:color="000000"/>
            </w:tcBorders>
            <w:shd w:val="clear" w:color="000000" w:fill="C0C0C0"/>
            <w:noWrap/>
            <w:vAlign w:val="center"/>
          </w:tcPr>
          <w:p w14:paraId="6BE200E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其他支出</w:t>
            </w:r>
          </w:p>
        </w:tc>
        <w:tc>
          <w:tcPr>
            <w:tcW w:w="1264" w:type="dxa"/>
            <w:tcBorders>
              <w:top w:val="nil"/>
              <w:left w:val="nil"/>
              <w:bottom w:val="single" w:sz="4" w:space="0" w:color="000000"/>
              <w:right w:val="single" w:sz="4" w:space="0" w:color="000000"/>
            </w:tcBorders>
            <w:shd w:val="clear" w:color="000000" w:fill="FFFFFF"/>
            <w:noWrap/>
            <w:vAlign w:val="center"/>
          </w:tcPr>
          <w:p w14:paraId="584978F4"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F808365"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6D154C50"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30307</w:t>
            </w:r>
          </w:p>
        </w:tc>
        <w:tc>
          <w:tcPr>
            <w:tcW w:w="2552" w:type="dxa"/>
            <w:tcBorders>
              <w:top w:val="nil"/>
              <w:left w:val="nil"/>
              <w:bottom w:val="single" w:sz="4" w:space="0" w:color="000000"/>
              <w:right w:val="single" w:sz="4" w:space="0" w:color="000000"/>
            </w:tcBorders>
            <w:shd w:val="clear" w:color="000000" w:fill="C0C0C0"/>
            <w:noWrap/>
            <w:vAlign w:val="center"/>
          </w:tcPr>
          <w:p w14:paraId="651D8F8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医疗费补助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A17E843" w14:textId="0798801E"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236315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30227</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3410097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委托业务费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647BD72" w14:textId="01F08D4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850" w:type="dxa"/>
            <w:tcBorders>
              <w:top w:val="nil"/>
              <w:left w:val="nil"/>
              <w:bottom w:val="single" w:sz="4" w:space="0" w:color="000000"/>
              <w:right w:val="single" w:sz="4" w:space="0" w:color="000000"/>
            </w:tcBorders>
            <w:shd w:val="clear" w:color="000000" w:fill="C0C0C0"/>
            <w:noWrap/>
            <w:vAlign w:val="center"/>
          </w:tcPr>
          <w:p w14:paraId="693BA67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39906</w:t>
            </w:r>
          </w:p>
        </w:tc>
        <w:tc>
          <w:tcPr>
            <w:tcW w:w="2596" w:type="dxa"/>
            <w:tcBorders>
              <w:top w:val="nil"/>
              <w:left w:val="nil"/>
              <w:bottom w:val="single" w:sz="4" w:space="0" w:color="000000"/>
              <w:right w:val="single" w:sz="4" w:space="0" w:color="000000"/>
            </w:tcBorders>
            <w:shd w:val="clear" w:color="000000" w:fill="C0C0C0"/>
            <w:noWrap/>
            <w:vAlign w:val="center"/>
          </w:tcPr>
          <w:p w14:paraId="306EEEB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赠与</w:t>
            </w:r>
          </w:p>
        </w:tc>
        <w:tc>
          <w:tcPr>
            <w:tcW w:w="1264" w:type="dxa"/>
            <w:tcBorders>
              <w:top w:val="nil"/>
              <w:left w:val="nil"/>
              <w:bottom w:val="single" w:sz="4" w:space="0" w:color="000000"/>
              <w:right w:val="single" w:sz="4" w:space="0" w:color="000000"/>
            </w:tcBorders>
            <w:shd w:val="clear" w:color="000000" w:fill="FFFFFF"/>
            <w:noWrap/>
            <w:vAlign w:val="center"/>
          </w:tcPr>
          <w:p w14:paraId="2AC8AC23"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3214A7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03D9AE0"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30308</w:t>
            </w:r>
          </w:p>
        </w:tc>
        <w:tc>
          <w:tcPr>
            <w:tcW w:w="2552" w:type="dxa"/>
            <w:tcBorders>
              <w:top w:val="nil"/>
              <w:left w:val="nil"/>
              <w:bottom w:val="single" w:sz="4" w:space="0" w:color="000000"/>
              <w:right w:val="single" w:sz="4" w:space="0" w:color="000000"/>
            </w:tcBorders>
            <w:shd w:val="clear" w:color="000000" w:fill="C0C0C0"/>
            <w:noWrap/>
            <w:vAlign w:val="center"/>
          </w:tcPr>
          <w:p w14:paraId="466B4D7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助学金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D8833D0" w14:textId="096D90C9"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0D387B0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30228</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AD43B1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工会经费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AEBDE1C" w14:textId="2BA6E332"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3.99</w:t>
            </w:r>
          </w:p>
        </w:tc>
        <w:tc>
          <w:tcPr>
            <w:tcW w:w="850" w:type="dxa"/>
            <w:tcBorders>
              <w:top w:val="nil"/>
              <w:left w:val="nil"/>
              <w:bottom w:val="single" w:sz="4" w:space="0" w:color="000000"/>
              <w:right w:val="single" w:sz="4" w:space="0" w:color="000000"/>
            </w:tcBorders>
            <w:shd w:val="clear" w:color="000000" w:fill="C0C0C0"/>
            <w:noWrap/>
            <w:vAlign w:val="center"/>
          </w:tcPr>
          <w:p w14:paraId="55B4C29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39907</w:t>
            </w:r>
          </w:p>
        </w:tc>
        <w:tc>
          <w:tcPr>
            <w:tcW w:w="2596" w:type="dxa"/>
            <w:tcBorders>
              <w:top w:val="nil"/>
              <w:left w:val="nil"/>
              <w:bottom w:val="single" w:sz="4" w:space="0" w:color="000000"/>
              <w:right w:val="single" w:sz="4" w:space="0" w:color="000000"/>
            </w:tcBorders>
            <w:shd w:val="clear" w:color="000000" w:fill="C0C0C0"/>
            <w:noWrap/>
            <w:vAlign w:val="center"/>
          </w:tcPr>
          <w:p w14:paraId="1299322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国家赔偿费用支出</w:t>
            </w:r>
          </w:p>
        </w:tc>
        <w:tc>
          <w:tcPr>
            <w:tcW w:w="1264" w:type="dxa"/>
            <w:tcBorders>
              <w:top w:val="nil"/>
              <w:left w:val="nil"/>
              <w:bottom w:val="single" w:sz="4" w:space="0" w:color="000000"/>
              <w:right w:val="single" w:sz="4" w:space="0" w:color="000000"/>
            </w:tcBorders>
            <w:shd w:val="clear" w:color="000000" w:fill="FFFFFF"/>
            <w:noWrap/>
            <w:vAlign w:val="center"/>
          </w:tcPr>
          <w:p w14:paraId="1A26F212"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7CD0484B"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0F32C4B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30309</w:t>
            </w:r>
          </w:p>
        </w:tc>
        <w:tc>
          <w:tcPr>
            <w:tcW w:w="2552" w:type="dxa"/>
            <w:tcBorders>
              <w:top w:val="nil"/>
              <w:left w:val="nil"/>
              <w:bottom w:val="single" w:sz="4" w:space="0" w:color="000000"/>
              <w:right w:val="single" w:sz="4" w:space="0" w:color="000000"/>
            </w:tcBorders>
            <w:shd w:val="clear" w:color="000000" w:fill="C0C0C0"/>
            <w:noWrap/>
            <w:vAlign w:val="center"/>
          </w:tcPr>
          <w:p w14:paraId="29B0B81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奖励金</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B93BCAC" w14:textId="0FF6966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0.38</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6DB9FCA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30229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131EA1B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福利费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92E6D28" w14:textId="4A5A2606"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0.13</w:t>
            </w:r>
          </w:p>
        </w:tc>
        <w:tc>
          <w:tcPr>
            <w:tcW w:w="850" w:type="dxa"/>
            <w:tcBorders>
              <w:top w:val="nil"/>
              <w:left w:val="nil"/>
              <w:bottom w:val="single" w:sz="4" w:space="0" w:color="000000"/>
              <w:right w:val="single" w:sz="4" w:space="0" w:color="000000"/>
            </w:tcBorders>
            <w:shd w:val="clear" w:color="000000" w:fill="C0C0C0"/>
            <w:noWrap/>
            <w:vAlign w:val="center"/>
          </w:tcPr>
          <w:p w14:paraId="251E4730"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39908</w:t>
            </w:r>
          </w:p>
        </w:tc>
        <w:tc>
          <w:tcPr>
            <w:tcW w:w="2596" w:type="dxa"/>
            <w:tcBorders>
              <w:top w:val="nil"/>
              <w:left w:val="nil"/>
              <w:bottom w:val="single" w:sz="4" w:space="0" w:color="000000"/>
              <w:right w:val="single" w:sz="4" w:space="0" w:color="000000"/>
            </w:tcBorders>
            <w:shd w:val="clear" w:color="000000" w:fill="C0C0C0"/>
            <w:noWrap/>
            <w:vAlign w:val="center"/>
          </w:tcPr>
          <w:p w14:paraId="159DC3F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对民间非营利组织和群众性自治组织补贴</w:t>
            </w:r>
          </w:p>
        </w:tc>
        <w:tc>
          <w:tcPr>
            <w:tcW w:w="1264" w:type="dxa"/>
            <w:tcBorders>
              <w:top w:val="nil"/>
              <w:left w:val="nil"/>
              <w:bottom w:val="single" w:sz="4" w:space="0" w:color="000000"/>
              <w:right w:val="single" w:sz="4" w:space="0" w:color="000000"/>
            </w:tcBorders>
            <w:shd w:val="clear" w:color="000000" w:fill="FFFFFF"/>
            <w:noWrap/>
            <w:vAlign w:val="center"/>
          </w:tcPr>
          <w:p w14:paraId="6074D305"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1E0EC105"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5D72718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30310</w:t>
            </w:r>
          </w:p>
        </w:tc>
        <w:tc>
          <w:tcPr>
            <w:tcW w:w="2552" w:type="dxa"/>
            <w:tcBorders>
              <w:top w:val="nil"/>
              <w:left w:val="nil"/>
              <w:bottom w:val="single" w:sz="4" w:space="0" w:color="000000"/>
              <w:right w:val="single" w:sz="4" w:space="0" w:color="000000"/>
            </w:tcBorders>
            <w:shd w:val="clear" w:color="000000" w:fill="C0C0C0"/>
            <w:noWrap/>
            <w:vAlign w:val="center"/>
          </w:tcPr>
          <w:p w14:paraId="0A7989A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个人农业生产补贴</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3A1B390" w14:textId="0F51AC3A"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1D727F7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30231</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C91D91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公务用车运行维护费</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2414848" w14:textId="4367BBB8"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850" w:type="dxa"/>
            <w:tcBorders>
              <w:top w:val="nil"/>
              <w:left w:val="nil"/>
              <w:bottom w:val="single" w:sz="4" w:space="0" w:color="000000"/>
              <w:right w:val="single" w:sz="4" w:space="0" w:color="000000"/>
            </w:tcBorders>
            <w:shd w:val="clear" w:color="000000" w:fill="C0C0C0"/>
            <w:noWrap/>
            <w:vAlign w:val="center"/>
          </w:tcPr>
          <w:p w14:paraId="6D7EA33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39999</w:t>
            </w:r>
          </w:p>
        </w:tc>
        <w:tc>
          <w:tcPr>
            <w:tcW w:w="2596" w:type="dxa"/>
            <w:tcBorders>
              <w:top w:val="nil"/>
              <w:left w:val="nil"/>
              <w:bottom w:val="single" w:sz="4" w:space="0" w:color="000000"/>
              <w:right w:val="single" w:sz="4" w:space="0" w:color="000000"/>
            </w:tcBorders>
            <w:shd w:val="clear" w:color="000000" w:fill="C0C0C0"/>
            <w:noWrap/>
            <w:vAlign w:val="center"/>
          </w:tcPr>
          <w:p w14:paraId="2E490DAA"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其他支出</w:t>
            </w:r>
          </w:p>
        </w:tc>
        <w:tc>
          <w:tcPr>
            <w:tcW w:w="1264" w:type="dxa"/>
            <w:tcBorders>
              <w:top w:val="nil"/>
              <w:left w:val="nil"/>
              <w:bottom w:val="single" w:sz="4" w:space="0" w:color="000000"/>
              <w:right w:val="single" w:sz="4" w:space="0" w:color="000000"/>
            </w:tcBorders>
            <w:shd w:val="clear" w:color="000000" w:fill="FFFFFF"/>
            <w:noWrap/>
            <w:vAlign w:val="center"/>
          </w:tcPr>
          <w:p w14:paraId="439DF6B8"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6384FD8"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70F9DE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30311</w:t>
            </w:r>
          </w:p>
        </w:tc>
        <w:tc>
          <w:tcPr>
            <w:tcW w:w="2552" w:type="dxa"/>
            <w:tcBorders>
              <w:top w:val="nil"/>
              <w:left w:val="nil"/>
              <w:bottom w:val="single" w:sz="4" w:space="0" w:color="000000"/>
              <w:right w:val="single" w:sz="4" w:space="0" w:color="000000"/>
            </w:tcBorders>
            <w:shd w:val="clear" w:color="000000" w:fill="C0C0C0"/>
            <w:noWrap/>
            <w:vAlign w:val="center"/>
          </w:tcPr>
          <w:p w14:paraId="6D2A8761"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代缴社会保险费</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13987EDD" w14:textId="4742935E"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5C47AA0B"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30239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445345F5"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其他交通费用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49AF994D" w14:textId="009B4C06"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8.27</w:t>
            </w:r>
          </w:p>
        </w:tc>
        <w:tc>
          <w:tcPr>
            <w:tcW w:w="850" w:type="dxa"/>
            <w:tcBorders>
              <w:top w:val="nil"/>
              <w:left w:val="nil"/>
              <w:bottom w:val="single" w:sz="4" w:space="0" w:color="000000"/>
              <w:right w:val="single" w:sz="4" w:space="0" w:color="000000"/>
            </w:tcBorders>
            <w:shd w:val="clear" w:color="000000" w:fill="C0C0C0"/>
            <w:noWrap/>
            <w:vAlign w:val="center"/>
          </w:tcPr>
          <w:p w14:paraId="7098FBE2"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3803EFEF"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0A186DC8"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E4A63F6"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195C088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30399</w:t>
            </w:r>
          </w:p>
        </w:tc>
        <w:tc>
          <w:tcPr>
            <w:tcW w:w="2552" w:type="dxa"/>
            <w:tcBorders>
              <w:top w:val="nil"/>
              <w:left w:val="nil"/>
              <w:bottom w:val="single" w:sz="4" w:space="0" w:color="000000"/>
              <w:right w:val="single" w:sz="4" w:space="0" w:color="000000"/>
            </w:tcBorders>
            <w:shd w:val="clear" w:color="000000" w:fill="C0C0C0"/>
            <w:noWrap/>
            <w:vAlign w:val="center"/>
          </w:tcPr>
          <w:p w14:paraId="7AC014EE"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其他对个人和家庭的补助</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35EFF243" w14:textId="3C1F241D"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1.00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512DBB4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30240</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62772CF9"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税金及附加费用</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1105288C" w14:textId="49D43453"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850" w:type="dxa"/>
            <w:tcBorders>
              <w:top w:val="nil"/>
              <w:left w:val="nil"/>
              <w:bottom w:val="single" w:sz="4" w:space="0" w:color="000000"/>
              <w:right w:val="single" w:sz="4" w:space="0" w:color="000000"/>
            </w:tcBorders>
            <w:shd w:val="clear" w:color="000000" w:fill="C0C0C0"/>
            <w:noWrap/>
            <w:vAlign w:val="center"/>
          </w:tcPr>
          <w:p w14:paraId="0DF13F6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7B1A2343"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34C7C12B"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AD2FB9" w14:paraId="63775771" w14:textId="77777777">
        <w:trPr>
          <w:trHeight w:val="300"/>
        </w:trPr>
        <w:tc>
          <w:tcPr>
            <w:tcW w:w="723" w:type="dxa"/>
            <w:tcBorders>
              <w:top w:val="nil"/>
              <w:left w:val="single" w:sz="4" w:space="0" w:color="000000"/>
              <w:bottom w:val="single" w:sz="4" w:space="0" w:color="000000"/>
              <w:right w:val="single" w:sz="4" w:space="0" w:color="000000"/>
            </w:tcBorders>
            <w:shd w:val="clear" w:color="000000" w:fill="C0C0C0"/>
            <w:noWrap/>
            <w:vAlign w:val="center"/>
          </w:tcPr>
          <w:p w14:paraId="36E9D04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52" w:type="dxa"/>
            <w:tcBorders>
              <w:top w:val="nil"/>
              <w:left w:val="nil"/>
              <w:bottom w:val="single" w:sz="4" w:space="0" w:color="000000"/>
              <w:right w:val="single" w:sz="4" w:space="0" w:color="000000"/>
            </w:tcBorders>
            <w:shd w:val="clear" w:color="000000" w:fill="C0C0C0"/>
            <w:noWrap/>
            <w:vAlign w:val="center"/>
          </w:tcPr>
          <w:p w14:paraId="42E8DE3C"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7AA2697A" w14:textId="0CB39834"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0.00</w:t>
            </w:r>
          </w:p>
        </w:tc>
        <w:tc>
          <w:tcPr>
            <w:tcW w:w="793" w:type="dxa"/>
            <w:gridSpan w:val="2"/>
            <w:tcBorders>
              <w:top w:val="nil"/>
              <w:left w:val="nil"/>
              <w:bottom w:val="single" w:sz="4" w:space="0" w:color="000000"/>
              <w:right w:val="single" w:sz="4" w:space="0" w:color="000000"/>
            </w:tcBorders>
            <w:shd w:val="clear" w:color="000000" w:fill="C0C0C0"/>
            <w:noWrap/>
            <w:vAlign w:val="center"/>
          </w:tcPr>
          <w:p w14:paraId="43B56AAD"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30299</w:t>
            </w:r>
          </w:p>
        </w:tc>
        <w:tc>
          <w:tcPr>
            <w:tcW w:w="2268" w:type="dxa"/>
            <w:gridSpan w:val="2"/>
            <w:tcBorders>
              <w:top w:val="nil"/>
              <w:left w:val="nil"/>
              <w:bottom w:val="single" w:sz="4" w:space="0" w:color="000000"/>
              <w:right w:val="single" w:sz="4" w:space="0" w:color="000000"/>
            </w:tcBorders>
            <w:shd w:val="clear" w:color="000000" w:fill="C0C0C0"/>
            <w:noWrap/>
            <w:vAlign w:val="center"/>
          </w:tcPr>
          <w:p w14:paraId="21CA4458"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其他商品和服务支出</w:t>
            </w:r>
          </w:p>
        </w:tc>
        <w:tc>
          <w:tcPr>
            <w:tcW w:w="1559" w:type="dxa"/>
            <w:gridSpan w:val="3"/>
            <w:tcBorders>
              <w:top w:val="nil"/>
              <w:left w:val="nil"/>
              <w:bottom w:val="single" w:sz="4" w:space="0" w:color="000000"/>
              <w:right w:val="single" w:sz="4" w:space="0" w:color="000000"/>
            </w:tcBorders>
            <w:shd w:val="clear" w:color="000000" w:fill="FFFFFF"/>
            <w:noWrap/>
            <w:vAlign w:val="center"/>
          </w:tcPr>
          <w:p w14:paraId="67ACA11C" w14:textId="2144E5F1" w:rsidR="00AD2FB9" w:rsidRDefault="00AD2FB9" w:rsidP="00AD2FB9">
            <w:pPr>
              <w:jc w:val="right"/>
              <w:rPr>
                <w:rFonts w:asciiTheme="minorEastAsia" w:eastAsiaTheme="minorEastAsia" w:hAnsiTheme="minorEastAsia" w:cs="Arial"/>
                <w:sz w:val="20"/>
                <w:szCs w:val="20"/>
              </w:rPr>
            </w:pPr>
            <w:r>
              <w:rPr>
                <w:rFonts w:hint="eastAsia"/>
                <w:color w:val="000000"/>
                <w:sz w:val="20"/>
                <w:szCs w:val="20"/>
              </w:rPr>
              <w:t>6.33</w:t>
            </w:r>
          </w:p>
        </w:tc>
        <w:tc>
          <w:tcPr>
            <w:tcW w:w="850" w:type="dxa"/>
            <w:tcBorders>
              <w:top w:val="nil"/>
              <w:left w:val="nil"/>
              <w:bottom w:val="single" w:sz="4" w:space="0" w:color="000000"/>
              <w:right w:val="single" w:sz="4" w:space="0" w:color="000000"/>
            </w:tcBorders>
            <w:shd w:val="clear" w:color="000000" w:fill="C0C0C0"/>
            <w:noWrap/>
            <w:vAlign w:val="center"/>
          </w:tcPr>
          <w:p w14:paraId="64AD9167"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2596" w:type="dxa"/>
            <w:tcBorders>
              <w:top w:val="nil"/>
              <w:left w:val="nil"/>
              <w:bottom w:val="single" w:sz="4" w:space="0" w:color="000000"/>
              <w:right w:val="single" w:sz="4" w:space="0" w:color="000000"/>
            </w:tcBorders>
            <w:shd w:val="clear" w:color="000000" w:fill="C0C0C0"/>
            <w:noWrap/>
            <w:vAlign w:val="center"/>
          </w:tcPr>
          <w:p w14:paraId="71AFFB46" w14:textId="77777777" w:rsidR="00AD2FB9" w:rsidRDefault="00AD2FB9" w:rsidP="00AD2FB9">
            <w:pP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c>
          <w:tcPr>
            <w:tcW w:w="1264" w:type="dxa"/>
            <w:tcBorders>
              <w:top w:val="nil"/>
              <w:left w:val="nil"/>
              <w:bottom w:val="single" w:sz="4" w:space="0" w:color="000000"/>
              <w:right w:val="single" w:sz="4" w:space="0" w:color="000000"/>
            </w:tcBorders>
            <w:shd w:val="clear" w:color="000000" w:fill="FFFFFF"/>
            <w:noWrap/>
            <w:vAlign w:val="center"/>
          </w:tcPr>
          <w:p w14:paraId="0747AAFD" w14:textId="77777777" w:rsidR="00AD2FB9" w:rsidRDefault="00AD2FB9" w:rsidP="00AD2FB9">
            <w:pPr>
              <w:jc w:val="right"/>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 xml:space="preserve">　</w:t>
            </w:r>
          </w:p>
        </w:tc>
      </w:tr>
      <w:tr w:rsidR="00B32DEE" w14:paraId="0924B902" w14:textId="77777777">
        <w:trPr>
          <w:trHeight w:val="300"/>
        </w:trPr>
        <w:tc>
          <w:tcPr>
            <w:tcW w:w="3275" w:type="dxa"/>
            <w:gridSpan w:val="2"/>
            <w:tcBorders>
              <w:top w:val="nil"/>
              <w:left w:val="single" w:sz="4" w:space="0" w:color="000000"/>
              <w:bottom w:val="single" w:sz="4" w:space="0" w:color="000000"/>
              <w:right w:val="single" w:sz="4" w:space="0" w:color="000000"/>
            </w:tcBorders>
            <w:shd w:val="clear" w:color="000000" w:fill="C0C0C0"/>
            <w:noWrap/>
            <w:vAlign w:val="center"/>
          </w:tcPr>
          <w:p w14:paraId="74627858"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人员经费合计</w:t>
            </w:r>
          </w:p>
        </w:tc>
        <w:tc>
          <w:tcPr>
            <w:tcW w:w="1475" w:type="dxa"/>
            <w:gridSpan w:val="2"/>
            <w:tcBorders>
              <w:top w:val="nil"/>
              <w:left w:val="nil"/>
              <w:bottom w:val="single" w:sz="4" w:space="0" w:color="000000"/>
              <w:right w:val="single" w:sz="4" w:space="0" w:color="000000"/>
            </w:tcBorders>
            <w:shd w:val="clear" w:color="000000" w:fill="FFFFFF"/>
            <w:noWrap/>
            <w:vAlign w:val="center"/>
          </w:tcPr>
          <w:p w14:paraId="00AFB033" w14:textId="0222C7F0" w:rsidR="00B32DEE" w:rsidRDefault="00AD2FB9">
            <w:pPr>
              <w:jc w:val="right"/>
              <w:rPr>
                <w:rFonts w:asciiTheme="minorEastAsia" w:eastAsiaTheme="minorEastAsia" w:hAnsiTheme="minorEastAsia" w:cs="Arial"/>
                <w:sz w:val="20"/>
                <w:szCs w:val="20"/>
              </w:rPr>
            </w:pPr>
            <w:r w:rsidRPr="00AD2FB9">
              <w:rPr>
                <w:rFonts w:asciiTheme="minorEastAsia" w:eastAsiaTheme="minorEastAsia" w:hAnsiTheme="minorEastAsia" w:cs="Arial"/>
                <w:sz w:val="20"/>
                <w:szCs w:val="20"/>
              </w:rPr>
              <w:t>596.52</w:t>
            </w:r>
          </w:p>
        </w:tc>
        <w:tc>
          <w:tcPr>
            <w:tcW w:w="8066" w:type="dxa"/>
            <w:gridSpan w:val="9"/>
            <w:tcBorders>
              <w:top w:val="nil"/>
              <w:left w:val="nil"/>
              <w:bottom w:val="single" w:sz="4" w:space="0" w:color="000000"/>
              <w:right w:val="single" w:sz="4" w:space="0" w:color="000000"/>
            </w:tcBorders>
            <w:shd w:val="clear" w:color="000000" w:fill="C0C0C0"/>
            <w:noWrap/>
            <w:vAlign w:val="center"/>
          </w:tcPr>
          <w:p w14:paraId="6F073B1D" w14:textId="77777777" w:rsidR="00B32DEE" w:rsidRDefault="00000000">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公用经费合计</w:t>
            </w:r>
          </w:p>
        </w:tc>
        <w:tc>
          <w:tcPr>
            <w:tcW w:w="1264" w:type="dxa"/>
            <w:tcBorders>
              <w:top w:val="nil"/>
              <w:left w:val="nil"/>
              <w:bottom w:val="single" w:sz="4" w:space="0" w:color="000000"/>
              <w:right w:val="single" w:sz="4" w:space="0" w:color="000000"/>
            </w:tcBorders>
            <w:shd w:val="clear" w:color="000000" w:fill="FFFFFF"/>
            <w:noWrap/>
            <w:vAlign w:val="center"/>
          </w:tcPr>
          <w:p w14:paraId="0373B649" w14:textId="2D92758A" w:rsidR="00B32DEE" w:rsidRDefault="00AD2FB9">
            <w:pPr>
              <w:jc w:val="right"/>
              <w:rPr>
                <w:rFonts w:asciiTheme="minorEastAsia" w:eastAsiaTheme="minorEastAsia" w:hAnsiTheme="minorEastAsia" w:cs="Arial"/>
                <w:sz w:val="20"/>
                <w:szCs w:val="20"/>
              </w:rPr>
            </w:pPr>
            <w:r w:rsidRPr="00AD2FB9">
              <w:rPr>
                <w:rFonts w:asciiTheme="minorEastAsia" w:eastAsiaTheme="minorEastAsia" w:hAnsiTheme="minorEastAsia" w:cs="Arial"/>
                <w:sz w:val="20"/>
                <w:szCs w:val="20"/>
              </w:rPr>
              <w:t>124.04</w:t>
            </w:r>
          </w:p>
        </w:tc>
      </w:tr>
      <w:tr w:rsidR="00B32DEE" w14:paraId="2E297E36" w14:textId="77777777">
        <w:trPr>
          <w:trHeight w:val="300"/>
        </w:trPr>
        <w:tc>
          <w:tcPr>
            <w:tcW w:w="14080" w:type="dxa"/>
            <w:gridSpan w:val="14"/>
            <w:tcBorders>
              <w:top w:val="nil"/>
              <w:left w:val="nil"/>
              <w:bottom w:val="nil"/>
              <w:right w:val="nil"/>
            </w:tcBorders>
            <w:shd w:val="clear" w:color="000000" w:fill="FFFFFF"/>
            <w:noWrap/>
            <w:vAlign w:val="center"/>
          </w:tcPr>
          <w:p w14:paraId="60DA34D3" w14:textId="77777777" w:rsidR="00B32DEE" w:rsidRDefault="00000000">
            <w:pPr>
              <w:rPr>
                <w:rFonts w:cs="Arial"/>
                <w:sz w:val="20"/>
                <w:szCs w:val="20"/>
              </w:rPr>
            </w:pPr>
            <w:r>
              <w:rPr>
                <w:rFonts w:cs="Arial" w:hint="eastAsia"/>
                <w:sz w:val="20"/>
                <w:szCs w:val="20"/>
              </w:rPr>
              <w:t>注：本表反映部门本年度一般公共预算财政拨款基本支出明细情况。</w:t>
            </w:r>
          </w:p>
        </w:tc>
      </w:tr>
    </w:tbl>
    <w:p w14:paraId="08DBA541" w14:textId="29F6AFC1" w:rsidR="00204328" w:rsidRDefault="00204328">
      <w:pPr>
        <w:rPr>
          <w:rFonts w:ascii="仿宋_GB2312" w:eastAsia="仿宋_GB2312" w:hAnsi="仿宋_GB2312" w:cs="仿宋_GB2312"/>
          <w:sz w:val="32"/>
          <w:szCs w:val="32"/>
        </w:rPr>
      </w:pPr>
    </w:p>
    <w:p w14:paraId="77C15893" w14:textId="77777777" w:rsidR="00204328" w:rsidRDefault="00204328">
      <w:pPr>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5000" w:type="pct"/>
        <w:tblLook w:val="04A0" w:firstRow="1" w:lastRow="0" w:firstColumn="1" w:lastColumn="0" w:noHBand="0" w:noVBand="1"/>
      </w:tblPr>
      <w:tblGrid>
        <w:gridCol w:w="1428"/>
        <w:gridCol w:w="1428"/>
        <w:gridCol w:w="1062"/>
        <w:gridCol w:w="1062"/>
        <w:gridCol w:w="1063"/>
        <w:gridCol w:w="1162"/>
        <w:gridCol w:w="961"/>
        <w:gridCol w:w="1063"/>
        <w:gridCol w:w="1063"/>
        <w:gridCol w:w="1063"/>
        <w:gridCol w:w="1063"/>
        <w:gridCol w:w="1756"/>
      </w:tblGrid>
      <w:tr w:rsidR="00B32DEE" w14:paraId="7582E9B4" w14:textId="77777777">
        <w:trPr>
          <w:trHeight w:val="555"/>
        </w:trPr>
        <w:tc>
          <w:tcPr>
            <w:tcW w:w="5000" w:type="pct"/>
            <w:gridSpan w:val="12"/>
            <w:tcBorders>
              <w:top w:val="nil"/>
              <w:left w:val="nil"/>
              <w:bottom w:val="nil"/>
              <w:right w:val="single" w:sz="4" w:space="0" w:color="808080"/>
            </w:tcBorders>
            <w:shd w:val="clear" w:color="000000" w:fill="FFFFFF"/>
            <w:noWrap/>
            <w:vAlign w:val="center"/>
          </w:tcPr>
          <w:p w14:paraId="18FE795F" w14:textId="77777777" w:rsidR="00B32DEE" w:rsidRDefault="00000000">
            <w:pPr>
              <w:jc w:val="center"/>
              <w:rPr>
                <w:rFonts w:ascii="黑体" w:eastAsia="黑体" w:hAnsi="黑体" w:cs="Arial"/>
                <w:sz w:val="44"/>
                <w:szCs w:val="44"/>
              </w:rPr>
            </w:pPr>
            <w:r>
              <w:rPr>
                <w:rFonts w:ascii="黑体" w:eastAsia="黑体" w:hAnsi="黑体" w:cs="Arial" w:hint="eastAsia"/>
                <w:sz w:val="44"/>
                <w:szCs w:val="44"/>
              </w:rPr>
              <w:lastRenderedPageBreak/>
              <w:t>一般公共预算财政拨款“三公”经费支出决算表</w:t>
            </w:r>
          </w:p>
        </w:tc>
      </w:tr>
      <w:tr w:rsidR="00B32DEE" w14:paraId="541A888F" w14:textId="77777777" w:rsidTr="00204328">
        <w:trPr>
          <w:trHeight w:val="300"/>
        </w:trPr>
        <w:tc>
          <w:tcPr>
            <w:tcW w:w="1007" w:type="pct"/>
            <w:gridSpan w:val="2"/>
            <w:tcBorders>
              <w:top w:val="nil"/>
              <w:left w:val="nil"/>
              <w:bottom w:val="nil"/>
              <w:right w:val="nil"/>
            </w:tcBorders>
            <w:shd w:val="clear" w:color="000000" w:fill="FFFFFF"/>
            <w:noWrap/>
            <w:vAlign w:val="center"/>
          </w:tcPr>
          <w:p w14:paraId="3A4CA76F" w14:textId="77777777" w:rsidR="00B32DEE" w:rsidRDefault="00000000">
            <w:pPr>
              <w:rPr>
                <w:rFonts w:cs="Arial"/>
                <w:sz w:val="22"/>
                <w:szCs w:val="22"/>
              </w:rPr>
            </w:pPr>
            <w:r>
              <w:rPr>
                <w:rFonts w:cs="Arial" w:hint="eastAsia"/>
                <w:sz w:val="22"/>
                <w:szCs w:val="22"/>
              </w:rPr>
              <w:t>预算代码：174</w:t>
            </w:r>
          </w:p>
        </w:tc>
        <w:tc>
          <w:tcPr>
            <w:tcW w:w="375" w:type="pct"/>
            <w:tcBorders>
              <w:top w:val="nil"/>
              <w:left w:val="nil"/>
              <w:bottom w:val="nil"/>
              <w:right w:val="nil"/>
            </w:tcBorders>
            <w:shd w:val="clear" w:color="000000" w:fill="FFFFFF"/>
            <w:noWrap/>
            <w:vAlign w:val="center"/>
          </w:tcPr>
          <w:p w14:paraId="29C02FB5"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4CF2F930"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204E7663" w14:textId="77777777" w:rsidR="00B32DEE" w:rsidRDefault="00000000">
            <w:pPr>
              <w:rPr>
                <w:rFonts w:cs="Arial"/>
                <w:sz w:val="18"/>
                <w:szCs w:val="18"/>
              </w:rPr>
            </w:pPr>
            <w:r>
              <w:rPr>
                <w:rFonts w:cs="Arial" w:hint="eastAsia"/>
                <w:sz w:val="18"/>
                <w:szCs w:val="18"/>
              </w:rPr>
              <w:t xml:space="preserve">　</w:t>
            </w:r>
          </w:p>
        </w:tc>
        <w:tc>
          <w:tcPr>
            <w:tcW w:w="410" w:type="pct"/>
            <w:tcBorders>
              <w:top w:val="nil"/>
              <w:left w:val="nil"/>
              <w:bottom w:val="nil"/>
              <w:right w:val="nil"/>
            </w:tcBorders>
            <w:shd w:val="clear" w:color="000000" w:fill="FFFFFF"/>
            <w:noWrap/>
            <w:vAlign w:val="center"/>
          </w:tcPr>
          <w:p w14:paraId="7D208688" w14:textId="77777777" w:rsidR="00B32DEE" w:rsidRDefault="00000000">
            <w:pPr>
              <w:rPr>
                <w:rFonts w:cs="Arial"/>
                <w:sz w:val="18"/>
                <w:szCs w:val="18"/>
              </w:rPr>
            </w:pPr>
            <w:r>
              <w:rPr>
                <w:rFonts w:cs="Arial" w:hint="eastAsia"/>
                <w:sz w:val="18"/>
                <w:szCs w:val="18"/>
              </w:rPr>
              <w:t xml:space="preserve">　</w:t>
            </w:r>
          </w:p>
        </w:tc>
        <w:tc>
          <w:tcPr>
            <w:tcW w:w="339" w:type="pct"/>
            <w:tcBorders>
              <w:top w:val="nil"/>
              <w:left w:val="nil"/>
              <w:bottom w:val="nil"/>
              <w:right w:val="nil"/>
            </w:tcBorders>
            <w:shd w:val="clear" w:color="000000" w:fill="FFFFFF"/>
            <w:noWrap/>
            <w:vAlign w:val="center"/>
          </w:tcPr>
          <w:p w14:paraId="63D6160D"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2718DA4C"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7F7B6CD3"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3D0AC4FA"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nil"/>
              <w:right w:val="nil"/>
            </w:tcBorders>
            <w:shd w:val="clear" w:color="000000" w:fill="FFFFFF"/>
            <w:noWrap/>
            <w:vAlign w:val="center"/>
          </w:tcPr>
          <w:p w14:paraId="61337B11" w14:textId="77777777" w:rsidR="00B32DEE" w:rsidRDefault="00000000">
            <w:pPr>
              <w:rPr>
                <w:rFonts w:cs="Arial"/>
                <w:sz w:val="18"/>
                <w:szCs w:val="18"/>
              </w:rPr>
            </w:pPr>
            <w:r>
              <w:rPr>
                <w:rFonts w:cs="Arial" w:hint="eastAsia"/>
                <w:sz w:val="18"/>
                <w:szCs w:val="18"/>
              </w:rPr>
              <w:t xml:space="preserve">　</w:t>
            </w:r>
          </w:p>
        </w:tc>
        <w:tc>
          <w:tcPr>
            <w:tcW w:w="619" w:type="pct"/>
            <w:tcBorders>
              <w:top w:val="nil"/>
              <w:left w:val="nil"/>
              <w:bottom w:val="nil"/>
              <w:right w:val="single" w:sz="4" w:space="0" w:color="808080"/>
            </w:tcBorders>
            <w:shd w:val="clear" w:color="000000" w:fill="FFFFFF"/>
            <w:noWrap/>
            <w:vAlign w:val="center"/>
          </w:tcPr>
          <w:p w14:paraId="0F0529A0" w14:textId="77777777" w:rsidR="00B32DEE" w:rsidRDefault="00000000">
            <w:pPr>
              <w:jc w:val="right"/>
              <w:rPr>
                <w:rFonts w:cs="Arial"/>
                <w:sz w:val="22"/>
                <w:szCs w:val="22"/>
              </w:rPr>
            </w:pPr>
            <w:r>
              <w:rPr>
                <w:rFonts w:cs="Arial" w:hint="eastAsia"/>
                <w:sz w:val="22"/>
                <w:szCs w:val="22"/>
              </w:rPr>
              <w:t>公开07表</w:t>
            </w:r>
          </w:p>
        </w:tc>
      </w:tr>
      <w:tr w:rsidR="00B32DEE" w14:paraId="51F545F0" w14:textId="77777777" w:rsidTr="00204328">
        <w:trPr>
          <w:trHeight w:val="300"/>
        </w:trPr>
        <w:tc>
          <w:tcPr>
            <w:tcW w:w="1007" w:type="pct"/>
            <w:gridSpan w:val="2"/>
            <w:tcBorders>
              <w:top w:val="nil"/>
              <w:left w:val="nil"/>
              <w:bottom w:val="single" w:sz="4" w:space="0" w:color="808080"/>
              <w:right w:val="nil"/>
            </w:tcBorders>
            <w:shd w:val="clear" w:color="000000" w:fill="FFFFFF"/>
            <w:noWrap/>
            <w:vAlign w:val="center"/>
          </w:tcPr>
          <w:p w14:paraId="18F5C0F3" w14:textId="77777777" w:rsidR="00B32DEE" w:rsidRDefault="00000000">
            <w:pPr>
              <w:rPr>
                <w:rFonts w:cs="Arial"/>
                <w:sz w:val="22"/>
                <w:szCs w:val="22"/>
              </w:rPr>
            </w:pPr>
            <w:r>
              <w:rPr>
                <w:rFonts w:cs="Arial" w:hint="eastAsia"/>
                <w:sz w:val="22"/>
                <w:szCs w:val="22"/>
              </w:rPr>
              <w:t>部门：信阳市平桥区统计局</w:t>
            </w:r>
          </w:p>
        </w:tc>
        <w:tc>
          <w:tcPr>
            <w:tcW w:w="375" w:type="pct"/>
            <w:tcBorders>
              <w:top w:val="nil"/>
              <w:left w:val="nil"/>
              <w:bottom w:val="single" w:sz="4" w:space="0" w:color="808080"/>
              <w:right w:val="nil"/>
            </w:tcBorders>
            <w:shd w:val="clear" w:color="000000" w:fill="FFFFFF"/>
            <w:noWrap/>
            <w:vAlign w:val="center"/>
          </w:tcPr>
          <w:p w14:paraId="26F7EC71"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10366D71"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131138FB" w14:textId="77777777" w:rsidR="00B32DEE" w:rsidRDefault="00000000">
            <w:pPr>
              <w:rPr>
                <w:rFonts w:cs="Arial"/>
                <w:sz w:val="18"/>
                <w:szCs w:val="18"/>
              </w:rPr>
            </w:pPr>
            <w:r>
              <w:rPr>
                <w:rFonts w:cs="Arial" w:hint="eastAsia"/>
                <w:sz w:val="18"/>
                <w:szCs w:val="18"/>
              </w:rPr>
              <w:t xml:space="preserve">　</w:t>
            </w:r>
          </w:p>
        </w:tc>
        <w:tc>
          <w:tcPr>
            <w:tcW w:w="410" w:type="pct"/>
            <w:tcBorders>
              <w:top w:val="nil"/>
              <w:left w:val="nil"/>
              <w:bottom w:val="single" w:sz="4" w:space="0" w:color="808080"/>
              <w:right w:val="nil"/>
            </w:tcBorders>
            <w:shd w:val="clear" w:color="000000" w:fill="FFFFFF"/>
            <w:noWrap/>
            <w:vAlign w:val="center"/>
          </w:tcPr>
          <w:p w14:paraId="16C3C01D" w14:textId="72CA7415" w:rsidR="00B32DEE" w:rsidRDefault="00000000">
            <w:pPr>
              <w:rPr>
                <w:rFonts w:cs="Arial"/>
                <w:sz w:val="18"/>
                <w:szCs w:val="18"/>
              </w:rPr>
            </w:pPr>
            <w:r>
              <w:rPr>
                <w:rFonts w:cs="Arial" w:hint="eastAsia"/>
                <w:sz w:val="18"/>
                <w:szCs w:val="18"/>
              </w:rPr>
              <w:t xml:space="preserve">　</w:t>
            </w:r>
            <w:r w:rsidR="00AD2FB9">
              <w:rPr>
                <w:rFonts w:cs="Arial" w:hint="eastAsia"/>
                <w:sz w:val="18"/>
                <w:szCs w:val="18"/>
              </w:rPr>
              <w:t>2</w:t>
            </w:r>
            <w:r w:rsidR="00AD2FB9">
              <w:rPr>
                <w:rFonts w:cs="Arial"/>
                <w:sz w:val="18"/>
                <w:szCs w:val="18"/>
              </w:rPr>
              <w:t>020</w:t>
            </w:r>
            <w:r w:rsidR="00AD2FB9">
              <w:rPr>
                <w:rFonts w:cs="Arial" w:hint="eastAsia"/>
                <w:sz w:val="18"/>
                <w:szCs w:val="18"/>
              </w:rPr>
              <w:t>年度</w:t>
            </w:r>
          </w:p>
        </w:tc>
        <w:tc>
          <w:tcPr>
            <w:tcW w:w="339" w:type="pct"/>
            <w:tcBorders>
              <w:top w:val="nil"/>
              <w:left w:val="nil"/>
              <w:bottom w:val="single" w:sz="4" w:space="0" w:color="808080"/>
              <w:right w:val="nil"/>
            </w:tcBorders>
            <w:shd w:val="clear" w:color="000000" w:fill="FFFFFF"/>
            <w:noWrap/>
            <w:vAlign w:val="center"/>
          </w:tcPr>
          <w:p w14:paraId="6EADE496"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20273658"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1B5C9E85"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4B3A11E8" w14:textId="77777777" w:rsidR="00B32DEE" w:rsidRDefault="00000000">
            <w:pPr>
              <w:rPr>
                <w:rFonts w:cs="Arial"/>
                <w:sz w:val="18"/>
                <w:szCs w:val="18"/>
              </w:rPr>
            </w:pPr>
            <w:r>
              <w:rPr>
                <w:rFonts w:cs="Arial" w:hint="eastAsia"/>
                <w:sz w:val="18"/>
                <w:szCs w:val="18"/>
              </w:rPr>
              <w:t xml:space="preserve">　</w:t>
            </w:r>
          </w:p>
        </w:tc>
        <w:tc>
          <w:tcPr>
            <w:tcW w:w="375" w:type="pct"/>
            <w:tcBorders>
              <w:top w:val="nil"/>
              <w:left w:val="nil"/>
              <w:bottom w:val="single" w:sz="4" w:space="0" w:color="808080"/>
              <w:right w:val="nil"/>
            </w:tcBorders>
            <w:shd w:val="clear" w:color="000000" w:fill="FFFFFF"/>
            <w:noWrap/>
            <w:vAlign w:val="center"/>
          </w:tcPr>
          <w:p w14:paraId="0DCDD6F6" w14:textId="77777777" w:rsidR="00B32DEE" w:rsidRDefault="00000000">
            <w:pPr>
              <w:rPr>
                <w:rFonts w:cs="Arial"/>
                <w:sz w:val="18"/>
                <w:szCs w:val="18"/>
              </w:rPr>
            </w:pPr>
            <w:r>
              <w:rPr>
                <w:rFonts w:cs="Arial" w:hint="eastAsia"/>
                <w:sz w:val="18"/>
                <w:szCs w:val="18"/>
              </w:rPr>
              <w:t xml:space="preserve">　</w:t>
            </w:r>
          </w:p>
        </w:tc>
        <w:tc>
          <w:tcPr>
            <w:tcW w:w="619" w:type="pct"/>
            <w:tcBorders>
              <w:top w:val="nil"/>
              <w:left w:val="nil"/>
              <w:bottom w:val="single" w:sz="4" w:space="0" w:color="808080"/>
              <w:right w:val="single" w:sz="4" w:space="0" w:color="808080"/>
            </w:tcBorders>
            <w:shd w:val="clear" w:color="000000" w:fill="FFFFFF"/>
            <w:noWrap/>
            <w:vAlign w:val="center"/>
          </w:tcPr>
          <w:p w14:paraId="2CBC6180" w14:textId="0B38BAFB" w:rsidR="00B32DEE" w:rsidRDefault="00000000">
            <w:pPr>
              <w:jc w:val="right"/>
              <w:rPr>
                <w:rFonts w:cs="Arial"/>
                <w:sz w:val="22"/>
                <w:szCs w:val="22"/>
              </w:rPr>
            </w:pPr>
            <w:r>
              <w:rPr>
                <w:rFonts w:cs="Arial" w:hint="eastAsia"/>
                <w:sz w:val="22"/>
                <w:szCs w:val="22"/>
              </w:rPr>
              <w:t>金额单位：</w:t>
            </w:r>
            <w:r w:rsidR="0016237E">
              <w:rPr>
                <w:rFonts w:cs="Arial" w:hint="eastAsia"/>
                <w:sz w:val="22"/>
                <w:szCs w:val="22"/>
              </w:rPr>
              <w:t>万</w:t>
            </w:r>
            <w:r>
              <w:rPr>
                <w:rFonts w:cs="Arial" w:hint="eastAsia"/>
                <w:sz w:val="22"/>
                <w:szCs w:val="22"/>
              </w:rPr>
              <w:t>元</w:t>
            </w:r>
          </w:p>
        </w:tc>
      </w:tr>
      <w:tr w:rsidR="00B32DEE" w14:paraId="633B0FEB" w14:textId="77777777" w:rsidTr="00204328">
        <w:trPr>
          <w:trHeight w:val="300"/>
        </w:trPr>
        <w:tc>
          <w:tcPr>
            <w:tcW w:w="2541" w:type="pct"/>
            <w:gridSpan w:val="6"/>
            <w:tcBorders>
              <w:top w:val="nil"/>
              <w:left w:val="single" w:sz="4" w:space="0" w:color="000000"/>
              <w:bottom w:val="single" w:sz="4" w:space="0" w:color="000000"/>
              <w:right w:val="single" w:sz="4" w:space="0" w:color="000000"/>
            </w:tcBorders>
            <w:shd w:val="clear" w:color="000000" w:fill="C0C0C0"/>
            <w:vAlign w:val="center"/>
          </w:tcPr>
          <w:p w14:paraId="4988EB3E" w14:textId="77777777" w:rsidR="00B32DEE" w:rsidRDefault="00000000">
            <w:pPr>
              <w:jc w:val="center"/>
              <w:rPr>
                <w:rFonts w:cs="Arial"/>
                <w:sz w:val="20"/>
                <w:szCs w:val="20"/>
              </w:rPr>
            </w:pPr>
            <w:r>
              <w:rPr>
                <w:rFonts w:cs="Arial" w:hint="eastAsia"/>
                <w:sz w:val="20"/>
                <w:szCs w:val="20"/>
              </w:rPr>
              <w:t>预算数</w:t>
            </w:r>
          </w:p>
        </w:tc>
        <w:tc>
          <w:tcPr>
            <w:tcW w:w="2459" w:type="pct"/>
            <w:gridSpan w:val="6"/>
            <w:tcBorders>
              <w:top w:val="nil"/>
              <w:left w:val="nil"/>
              <w:bottom w:val="single" w:sz="4" w:space="0" w:color="000000"/>
              <w:right w:val="single" w:sz="4" w:space="0" w:color="000000"/>
            </w:tcBorders>
            <w:shd w:val="clear" w:color="000000" w:fill="C0C0C0"/>
            <w:vAlign w:val="center"/>
          </w:tcPr>
          <w:p w14:paraId="24B5884F" w14:textId="77777777" w:rsidR="00B32DEE" w:rsidRDefault="00000000">
            <w:pPr>
              <w:jc w:val="center"/>
              <w:rPr>
                <w:rFonts w:cs="Arial"/>
                <w:sz w:val="20"/>
                <w:szCs w:val="20"/>
              </w:rPr>
            </w:pPr>
            <w:r>
              <w:rPr>
                <w:rFonts w:cs="Arial" w:hint="eastAsia"/>
                <w:sz w:val="20"/>
                <w:szCs w:val="20"/>
              </w:rPr>
              <w:t>决算数</w:t>
            </w:r>
          </w:p>
        </w:tc>
      </w:tr>
      <w:tr w:rsidR="00B32DEE" w14:paraId="4265E5D8" w14:textId="77777777" w:rsidTr="00204328">
        <w:trPr>
          <w:trHeight w:val="300"/>
        </w:trPr>
        <w:tc>
          <w:tcPr>
            <w:tcW w:w="504" w:type="pct"/>
            <w:vMerge w:val="restart"/>
            <w:tcBorders>
              <w:top w:val="nil"/>
              <w:left w:val="single" w:sz="4" w:space="0" w:color="000000"/>
              <w:bottom w:val="single" w:sz="4" w:space="0" w:color="000000"/>
              <w:right w:val="single" w:sz="4" w:space="0" w:color="000000"/>
            </w:tcBorders>
            <w:shd w:val="clear" w:color="000000" w:fill="C0C0C0"/>
            <w:vAlign w:val="center"/>
          </w:tcPr>
          <w:p w14:paraId="6BDEA6AD" w14:textId="77777777" w:rsidR="00B32DEE" w:rsidRDefault="00000000">
            <w:pPr>
              <w:jc w:val="center"/>
              <w:rPr>
                <w:rFonts w:cs="Arial"/>
                <w:sz w:val="20"/>
                <w:szCs w:val="20"/>
              </w:rPr>
            </w:pPr>
            <w:r>
              <w:rPr>
                <w:rFonts w:cs="Arial" w:hint="eastAsia"/>
                <w:sz w:val="20"/>
                <w:szCs w:val="20"/>
              </w:rPr>
              <w:t>合计</w:t>
            </w:r>
          </w:p>
        </w:tc>
        <w:tc>
          <w:tcPr>
            <w:tcW w:w="504" w:type="pct"/>
            <w:vMerge w:val="restart"/>
            <w:tcBorders>
              <w:top w:val="nil"/>
              <w:left w:val="nil"/>
              <w:bottom w:val="single" w:sz="4" w:space="0" w:color="000000"/>
              <w:right w:val="single" w:sz="4" w:space="0" w:color="000000"/>
            </w:tcBorders>
            <w:shd w:val="clear" w:color="000000" w:fill="C0C0C0"/>
            <w:vAlign w:val="center"/>
          </w:tcPr>
          <w:p w14:paraId="57AD21CC" w14:textId="77777777" w:rsidR="00B32DEE" w:rsidRDefault="00000000">
            <w:pPr>
              <w:jc w:val="center"/>
              <w:rPr>
                <w:rFonts w:cs="Arial"/>
                <w:sz w:val="20"/>
                <w:szCs w:val="20"/>
              </w:rPr>
            </w:pPr>
            <w:r>
              <w:rPr>
                <w:rFonts w:cs="Arial" w:hint="eastAsia"/>
                <w:sz w:val="20"/>
                <w:szCs w:val="20"/>
              </w:rPr>
              <w:t>因公出国（境）费</w:t>
            </w:r>
          </w:p>
        </w:tc>
        <w:tc>
          <w:tcPr>
            <w:tcW w:w="1124" w:type="pct"/>
            <w:gridSpan w:val="3"/>
            <w:tcBorders>
              <w:top w:val="nil"/>
              <w:left w:val="nil"/>
              <w:bottom w:val="single" w:sz="4" w:space="0" w:color="000000"/>
              <w:right w:val="single" w:sz="4" w:space="0" w:color="000000"/>
            </w:tcBorders>
            <w:shd w:val="clear" w:color="000000" w:fill="C0C0C0"/>
            <w:vAlign w:val="center"/>
          </w:tcPr>
          <w:p w14:paraId="27F67F21" w14:textId="77777777" w:rsidR="00B32DEE" w:rsidRDefault="00000000">
            <w:pPr>
              <w:jc w:val="center"/>
              <w:rPr>
                <w:rFonts w:cs="Arial"/>
                <w:sz w:val="20"/>
                <w:szCs w:val="20"/>
              </w:rPr>
            </w:pPr>
            <w:r>
              <w:rPr>
                <w:rFonts w:cs="Arial" w:hint="eastAsia"/>
                <w:sz w:val="20"/>
                <w:szCs w:val="20"/>
              </w:rPr>
              <w:t>公务用车购置及运行费</w:t>
            </w:r>
          </w:p>
        </w:tc>
        <w:tc>
          <w:tcPr>
            <w:tcW w:w="410" w:type="pct"/>
            <w:vMerge w:val="restart"/>
            <w:tcBorders>
              <w:top w:val="nil"/>
              <w:left w:val="nil"/>
              <w:bottom w:val="single" w:sz="4" w:space="0" w:color="000000"/>
              <w:right w:val="single" w:sz="4" w:space="0" w:color="000000"/>
            </w:tcBorders>
            <w:shd w:val="clear" w:color="000000" w:fill="C0C0C0"/>
            <w:vAlign w:val="center"/>
          </w:tcPr>
          <w:p w14:paraId="3677DDAB" w14:textId="77777777" w:rsidR="00B32DEE" w:rsidRDefault="00000000">
            <w:pPr>
              <w:jc w:val="center"/>
              <w:rPr>
                <w:rFonts w:cs="Arial"/>
                <w:sz w:val="20"/>
                <w:szCs w:val="20"/>
              </w:rPr>
            </w:pPr>
            <w:r>
              <w:rPr>
                <w:rFonts w:cs="Arial" w:hint="eastAsia"/>
                <w:sz w:val="20"/>
                <w:szCs w:val="20"/>
              </w:rPr>
              <w:t>公务接待费</w:t>
            </w:r>
          </w:p>
        </w:tc>
        <w:tc>
          <w:tcPr>
            <w:tcW w:w="339" w:type="pct"/>
            <w:vMerge w:val="restart"/>
            <w:tcBorders>
              <w:top w:val="nil"/>
              <w:left w:val="nil"/>
              <w:bottom w:val="single" w:sz="4" w:space="0" w:color="000000"/>
              <w:right w:val="single" w:sz="4" w:space="0" w:color="000000"/>
            </w:tcBorders>
            <w:shd w:val="clear" w:color="000000" w:fill="C0C0C0"/>
            <w:vAlign w:val="center"/>
          </w:tcPr>
          <w:p w14:paraId="2F7FCA4E" w14:textId="77777777" w:rsidR="00B32DEE" w:rsidRDefault="00000000">
            <w:pPr>
              <w:jc w:val="center"/>
              <w:rPr>
                <w:rFonts w:cs="Arial"/>
                <w:sz w:val="20"/>
                <w:szCs w:val="20"/>
              </w:rPr>
            </w:pPr>
            <w:r>
              <w:rPr>
                <w:rFonts w:cs="Arial" w:hint="eastAsia"/>
                <w:sz w:val="20"/>
                <w:szCs w:val="20"/>
              </w:rPr>
              <w:t>合计</w:t>
            </w:r>
          </w:p>
        </w:tc>
        <w:tc>
          <w:tcPr>
            <w:tcW w:w="375" w:type="pct"/>
            <w:vMerge w:val="restart"/>
            <w:tcBorders>
              <w:top w:val="nil"/>
              <w:left w:val="nil"/>
              <w:bottom w:val="single" w:sz="4" w:space="0" w:color="000000"/>
              <w:right w:val="single" w:sz="4" w:space="0" w:color="000000"/>
            </w:tcBorders>
            <w:shd w:val="clear" w:color="000000" w:fill="C0C0C0"/>
            <w:vAlign w:val="center"/>
          </w:tcPr>
          <w:p w14:paraId="5480DC5D" w14:textId="77777777" w:rsidR="00B32DEE" w:rsidRDefault="00000000">
            <w:pPr>
              <w:jc w:val="center"/>
              <w:rPr>
                <w:rFonts w:cs="Arial"/>
                <w:sz w:val="20"/>
                <w:szCs w:val="20"/>
              </w:rPr>
            </w:pPr>
            <w:r>
              <w:rPr>
                <w:rFonts w:cs="Arial" w:hint="eastAsia"/>
                <w:sz w:val="20"/>
                <w:szCs w:val="20"/>
              </w:rPr>
              <w:t>因公出国（境）费</w:t>
            </w:r>
          </w:p>
        </w:tc>
        <w:tc>
          <w:tcPr>
            <w:tcW w:w="1125" w:type="pct"/>
            <w:gridSpan w:val="3"/>
            <w:tcBorders>
              <w:top w:val="nil"/>
              <w:left w:val="nil"/>
              <w:bottom w:val="single" w:sz="4" w:space="0" w:color="000000"/>
              <w:right w:val="single" w:sz="4" w:space="0" w:color="000000"/>
            </w:tcBorders>
            <w:shd w:val="clear" w:color="000000" w:fill="C0C0C0"/>
            <w:vAlign w:val="center"/>
          </w:tcPr>
          <w:p w14:paraId="6E92C74E" w14:textId="77777777" w:rsidR="00B32DEE" w:rsidRDefault="00000000">
            <w:pPr>
              <w:jc w:val="center"/>
              <w:rPr>
                <w:rFonts w:cs="Arial"/>
                <w:sz w:val="20"/>
                <w:szCs w:val="20"/>
              </w:rPr>
            </w:pPr>
            <w:r>
              <w:rPr>
                <w:rFonts w:cs="Arial" w:hint="eastAsia"/>
                <w:sz w:val="20"/>
                <w:szCs w:val="20"/>
              </w:rPr>
              <w:t>公务用车购置及运行费</w:t>
            </w:r>
          </w:p>
        </w:tc>
        <w:tc>
          <w:tcPr>
            <w:tcW w:w="619" w:type="pct"/>
            <w:vMerge w:val="restart"/>
            <w:tcBorders>
              <w:top w:val="nil"/>
              <w:left w:val="nil"/>
              <w:bottom w:val="single" w:sz="4" w:space="0" w:color="000000"/>
              <w:right w:val="single" w:sz="4" w:space="0" w:color="000000"/>
            </w:tcBorders>
            <w:shd w:val="clear" w:color="000000" w:fill="C0C0C0"/>
            <w:vAlign w:val="center"/>
          </w:tcPr>
          <w:p w14:paraId="0FF4EE47" w14:textId="77777777" w:rsidR="00B32DEE" w:rsidRDefault="00000000">
            <w:pPr>
              <w:jc w:val="center"/>
              <w:rPr>
                <w:rFonts w:cs="Arial"/>
                <w:sz w:val="20"/>
                <w:szCs w:val="20"/>
              </w:rPr>
            </w:pPr>
            <w:r>
              <w:rPr>
                <w:rFonts w:cs="Arial" w:hint="eastAsia"/>
                <w:sz w:val="20"/>
                <w:szCs w:val="20"/>
              </w:rPr>
              <w:t>公务接待费</w:t>
            </w:r>
          </w:p>
        </w:tc>
      </w:tr>
      <w:tr w:rsidR="00B32DEE" w14:paraId="12ADDDB9" w14:textId="77777777" w:rsidTr="00204328">
        <w:trPr>
          <w:trHeight w:val="600"/>
        </w:trPr>
        <w:tc>
          <w:tcPr>
            <w:tcW w:w="504" w:type="pct"/>
            <w:vMerge/>
            <w:tcBorders>
              <w:top w:val="nil"/>
              <w:left w:val="single" w:sz="4" w:space="0" w:color="000000"/>
              <w:bottom w:val="single" w:sz="4" w:space="0" w:color="000000"/>
              <w:right w:val="single" w:sz="4" w:space="0" w:color="000000"/>
            </w:tcBorders>
            <w:vAlign w:val="center"/>
          </w:tcPr>
          <w:p w14:paraId="5A2F7751" w14:textId="77777777" w:rsidR="00B32DEE" w:rsidRDefault="00B32DEE">
            <w:pPr>
              <w:rPr>
                <w:rFonts w:cs="Arial"/>
                <w:sz w:val="20"/>
                <w:szCs w:val="20"/>
              </w:rPr>
            </w:pPr>
          </w:p>
        </w:tc>
        <w:tc>
          <w:tcPr>
            <w:tcW w:w="504" w:type="pct"/>
            <w:vMerge/>
            <w:tcBorders>
              <w:top w:val="nil"/>
              <w:left w:val="nil"/>
              <w:bottom w:val="single" w:sz="4" w:space="0" w:color="000000"/>
              <w:right w:val="single" w:sz="4" w:space="0" w:color="000000"/>
            </w:tcBorders>
            <w:vAlign w:val="center"/>
          </w:tcPr>
          <w:p w14:paraId="6A01552F" w14:textId="77777777" w:rsidR="00B32DEE" w:rsidRDefault="00B32DEE">
            <w:pPr>
              <w:rPr>
                <w:rFonts w:cs="Arial"/>
                <w:sz w:val="20"/>
                <w:szCs w:val="20"/>
              </w:rPr>
            </w:pPr>
          </w:p>
        </w:tc>
        <w:tc>
          <w:tcPr>
            <w:tcW w:w="375" w:type="pct"/>
            <w:tcBorders>
              <w:top w:val="nil"/>
              <w:left w:val="nil"/>
              <w:bottom w:val="single" w:sz="4" w:space="0" w:color="000000"/>
              <w:right w:val="single" w:sz="4" w:space="0" w:color="000000"/>
            </w:tcBorders>
            <w:shd w:val="clear" w:color="000000" w:fill="C0C0C0"/>
            <w:vAlign w:val="center"/>
          </w:tcPr>
          <w:p w14:paraId="502DE874" w14:textId="77777777" w:rsidR="00B32DEE" w:rsidRDefault="00000000">
            <w:pPr>
              <w:jc w:val="center"/>
              <w:rPr>
                <w:rFonts w:cs="Arial"/>
                <w:sz w:val="20"/>
                <w:szCs w:val="20"/>
              </w:rPr>
            </w:pPr>
            <w:r>
              <w:rPr>
                <w:rFonts w:cs="Arial" w:hint="eastAsia"/>
                <w:sz w:val="20"/>
                <w:szCs w:val="20"/>
              </w:rPr>
              <w:t>小计</w:t>
            </w:r>
          </w:p>
        </w:tc>
        <w:tc>
          <w:tcPr>
            <w:tcW w:w="375" w:type="pct"/>
            <w:tcBorders>
              <w:top w:val="nil"/>
              <w:left w:val="nil"/>
              <w:bottom w:val="single" w:sz="4" w:space="0" w:color="000000"/>
              <w:right w:val="single" w:sz="4" w:space="0" w:color="000000"/>
            </w:tcBorders>
            <w:shd w:val="clear" w:color="000000" w:fill="C0C0C0"/>
            <w:vAlign w:val="center"/>
          </w:tcPr>
          <w:p w14:paraId="0C3B9810" w14:textId="77777777" w:rsidR="00B32DEE" w:rsidRDefault="00000000">
            <w:pPr>
              <w:jc w:val="center"/>
              <w:rPr>
                <w:rFonts w:cs="Arial"/>
                <w:sz w:val="20"/>
                <w:szCs w:val="20"/>
              </w:rPr>
            </w:pPr>
            <w:r>
              <w:rPr>
                <w:rFonts w:cs="Arial" w:hint="eastAsia"/>
                <w:sz w:val="20"/>
                <w:szCs w:val="20"/>
              </w:rPr>
              <w:t>公务用车购置费</w:t>
            </w:r>
          </w:p>
        </w:tc>
        <w:tc>
          <w:tcPr>
            <w:tcW w:w="375" w:type="pct"/>
            <w:tcBorders>
              <w:top w:val="nil"/>
              <w:left w:val="nil"/>
              <w:bottom w:val="single" w:sz="4" w:space="0" w:color="000000"/>
              <w:right w:val="single" w:sz="4" w:space="0" w:color="000000"/>
            </w:tcBorders>
            <w:shd w:val="clear" w:color="000000" w:fill="C0C0C0"/>
            <w:vAlign w:val="center"/>
          </w:tcPr>
          <w:p w14:paraId="65456332" w14:textId="77777777" w:rsidR="00B32DEE" w:rsidRDefault="00000000">
            <w:pPr>
              <w:jc w:val="center"/>
              <w:rPr>
                <w:rFonts w:cs="Arial"/>
                <w:sz w:val="20"/>
                <w:szCs w:val="20"/>
              </w:rPr>
            </w:pPr>
            <w:r>
              <w:rPr>
                <w:rFonts w:cs="Arial" w:hint="eastAsia"/>
                <w:sz w:val="20"/>
                <w:szCs w:val="20"/>
              </w:rPr>
              <w:t>公务用车运行费</w:t>
            </w:r>
          </w:p>
        </w:tc>
        <w:tc>
          <w:tcPr>
            <w:tcW w:w="410" w:type="pct"/>
            <w:vMerge/>
            <w:tcBorders>
              <w:top w:val="nil"/>
              <w:left w:val="nil"/>
              <w:bottom w:val="single" w:sz="4" w:space="0" w:color="000000"/>
              <w:right w:val="single" w:sz="4" w:space="0" w:color="000000"/>
            </w:tcBorders>
            <w:vAlign w:val="center"/>
          </w:tcPr>
          <w:p w14:paraId="31FB56A6" w14:textId="77777777" w:rsidR="00B32DEE" w:rsidRDefault="00B32DEE">
            <w:pPr>
              <w:rPr>
                <w:rFonts w:cs="Arial"/>
                <w:sz w:val="20"/>
                <w:szCs w:val="20"/>
              </w:rPr>
            </w:pPr>
          </w:p>
        </w:tc>
        <w:tc>
          <w:tcPr>
            <w:tcW w:w="339" w:type="pct"/>
            <w:vMerge/>
            <w:tcBorders>
              <w:top w:val="nil"/>
              <w:left w:val="nil"/>
              <w:bottom w:val="single" w:sz="4" w:space="0" w:color="000000"/>
              <w:right w:val="single" w:sz="4" w:space="0" w:color="000000"/>
            </w:tcBorders>
            <w:vAlign w:val="center"/>
          </w:tcPr>
          <w:p w14:paraId="1237DDD9" w14:textId="77777777" w:rsidR="00B32DEE" w:rsidRDefault="00B32DEE">
            <w:pPr>
              <w:rPr>
                <w:rFonts w:cs="Arial"/>
                <w:sz w:val="20"/>
                <w:szCs w:val="20"/>
              </w:rPr>
            </w:pPr>
          </w:p>
        </w:tc>
        <w:tc>
          <w:tcPr>
            <w:tcW w:w="375" w:type="pct"/>
            <w:vMerge/>
            <w:tcBorders>
              <w:top w:val="nil"/>
              <w:left w:val="nil"/>
              <w:bottom w:val="single" w:sz="4" w:space="0" w:color="000000"/>
              <w:right w:val="single" w:sz="4" w:space="0" w:color="000000"/>
            </w:tcBorders>
            <w:vAlign w:val="center"/>
          </w:tcPr>
          <w:p w14:paraId="04468283" w14:textId="77777777" w:rsidR="00B32DEE" w:rsidRDefault="00B32DEE">
            <w:pPr>
              <w:rPr>
                <w:rFonts w:cs="Arial"/>
                <w:sz w:val="20"/>
                <w:szCs w:val="20"/>
              </w:rPr>
            </w:pPr>
          </w:p>
        </w:tc>
        <w:tc>
          <w:tcPr>
            <w:tcW w:w="375" w:type="pct"/>
            <w:tcBorders>
              <w:top w:val="nil"/>
              <w:left w:val="nil"/>
              <w:bottom w:val="single" w:sz="4" w:space="0" w:color="000000"/>
              <w:right w:val="single" w:sz="4" w:space="0" w:color="000000"/>
            </w:tcBorders>
            <w:shd w:val="clear" w:color="000000" w:fill="C0C0C0"/>
            <w:vAlign w:val="center"/>
          </w:tcPr>
          <w:p w14:paraId="2009834E" w14:textId="77777777" w:rsidR="00B32DEE" w:rsidRDefault="00000000">
            <w:pPr>
              <w:jc w:val="center"/>
              <w:rPr>
                <w:rFonts w:cs="Arial"/>
                <w:sz w:val="20"/>
                <w:szCs w:val="20"/>
              </w:rPr>
            </w:pPr>
            <w:r>
              <w:rPr>
                <w:rFonts w:cs="Arial" w:hint="eastAsia"/>
                <w:sz w:val="20"/>
                <w:szCs w:val="20"/>
              </w:rPr>
              <w:t>小计</w:t>
            </w:r>
          </w:p>
        </w:tc>
        <w:tc>
          <w:tcPr>
            <w:tcW w:w="375" w:type="pct"/>
            <w:tcBorders>
              <w:top w:val="nil"/>
              <w:left w:val="nil"/>
              <w:bottom w:val="single" w:sz="4" w:space="0" w:color="000000"/>
              <w:right w:val="single" w:sz="4" w:space="0" w:color="000000"/>
            </w:tcBorders>
            <w:shd w:val="clear" w:color="000000" w:fill="C0C0C0"/>
            <w:vAlign w:val="center"/>
          </w:tcPr>
          <w:p w14:paraId="27FF0527" w14:textId="77777777" w:rsidR="00B32DEE" w:rsidRDefault="00000000">
            <w:pPr>
              <w:jc w:val="center"/>
              <w:rPr>
                <w:rFonts w:cs="Arial"/>
                <w:sz w:val="20"/>
                <w:szCs w:val="20"/>
              </w:rPr>
            </w:pPr>
            <w:r>
              <w:rPr>
                <w:rFonts w:cs="Arial" w:hint="eastAsia"/>
                <w:sz w:val="20"/>
                <w:szCs w:val="20"/>
              </w:rPr>
              <w:t>公务用车购置费</w:t>
            </w:r>
          </w:p>
        </w:tc>
        <w:tc>
          <w:tcPr>
            <w:tcW w:w="375" w:type="pct"/>
            <w:tcBorders>
              <w:top w:val="nil"/>
              <w:left w:val="nil"/>
              <w:bottom w:val="single" w:sz="4" w:space="0" w:color="000000"/>
              <w:right w:val="single" w:sz="4" w:space="0" w:color="000000"/>
            </w:tcBorders>
            <w:shd w:val="clear" w:color="000000" w:fill="C0C0C0"/>
            <w:vAlign w:val="center"/>
          </w:tcPr>
          <w:p w14:paraId="7D757D62" w14:textId="77777777" w:rsidR="00B32DEE" w:rsidRDefault="00000000">
            <w:pPr>
              <w:jc w:val="center"/>
              <w:rPr>
                <w:rFonts w:cs="Arial"/>
                <w:sz w:val="20"/>
                <w:szCs w:val="20"/>
              </w:rPr>
            </w:pPr>
            <w:r>
              <w:rPr>
                <w:rFonts w:cs="Arial" w:hint="eastAsia"/>
                <w:sz w:val="20"/>
                <w:szCs w:val="20"/>
              </w:rPr>
              <w:t>公务用车运行费</w:t>
            </w:r>
          </w:p>
        </w:tc>
        <w:tc>
          <w:tcPr>
            <w:tcW w:w="619" w:type="pct"/>
            <w:vMerge/>
            <w:tcBorders>
              <w:top w:val="nil"/>
              <w:left w:val="nil"/>
              <w:bottom w:val="single" w:sz="4" w:space="0" w:color="000000"/>
              <w:right w:val="single" w:sz="4" w:space="0" w:color="000000"/>
            </w:tcBorders>
            <w:vAlign w:val="center"/>
          </w:tcPr>
          <w:p w14:paraId="1F581F1A" w14:textId="77777777" w:rsidR="00B32DEE" w:rsidRDefault="00B32DEE">
            <w:pPr>
              <w:rPr>
                <w:rFonts w:cs="Arial"/>
                <w:sz w:val="20"/>
                <w:szCs w:val="20"/>
              </w:rPr>
            </w:pPr>
          </w:p>
        </w:tc>
      </w:tr>
      <w:tr w:rsidR="00B32DEE" w14:paraId="22E5870B" w14:textId="77777777" w:rsidTr="00204328">
        <w:trPr>
          <w:trHeight w:val="300"/>
        </w:trPr>
        <w:tc>
          <w:tcPr>
            <w:tcW w:w="504" w:type="pct"/>
            <w:tcBorders>
              <w:top w:val="nil"/>
              <w:left w:val="single" w:sz="4" w:space="0" w:color="000000"/>
              <w:bottom w:val="single" w:sz="4" w:space="0" w:color="000000"/>
              <w:right w:val="single" w:sz="4" w:space="0" w:color="000000"/>
            </w:tcBorders>
            <w:shd w:val="clear" w:color="000000" w:fill="C0C0C0"/>
            <w:vAlign w:val="center"/>
          </w:tcPr>
          <w:p w14:paraId="331FBB4E" w14:textId="77777777" w:rsidR="00B32DEE" w:rsidRDefault="00000000">
            <w:pPr>
              <w:jc w:val="center"/>
              <w:rPr>
                <w:rFonts w:cs="Arial"/>
                <w:sz w:val="20"/>
                <w:szCs w:val="20"/>
              </w:rPr>
            </w:pPr>
            <w:r>
              <w:rPr>
                <w:rFonts w:cs="Arial" w:hint="eastAsia"/>
                <w:sz w:val="20"/>
                <w:szCs w:val="20"/>
              </w:rPr>
              <w:t>1</w:t>
            </w:r>
          </w:p>
        </w:tc>
        <w:tc>
          <w:tcPr>
            <w:tcW w:w="504" w:type="pct"/>
            <w:tcBorders>
              <w:top w:val="nil"/>
              <w:left w:val="nil"/>
              <w:bottom w:val="single" w:sz="4" w:space="0" w:color="000000"/>
              <w:right w:val="single" w:sz="4" w:space="0" w:color="000000"/>
            </w:tcBorders>
            <w:shd w:val="clear" w:color="000000" w:fill="C0C0C0"/>
            <w:vAlign w:val="center"/>
          </w:tcPr>
          <w:p w14:paraId="6361628B" w14:textId="77777777" w:rsidR="00B32DEE" w:rsidRDefault="00000000">
            <w:pPr>
              <w:jc w:val="center"/>
              <w:rPr>
                <w:rFonts w:cs="Arial"/>
                <w:sz w:val="20"/>
                <w:szCs w:val="20"/>
              </w:rPr>
            </w:pPr>
            <w:r>
              <w:rPr>
                <w:rFonts w:cs="Arial" w:hint="eastAsia"/>
                <w:sz w:val="20"/>
                <w:szCs w:val="20"/>
              </w:rPr>
              <w:t>2</w:t>
            </w:r>
          </w:p>
        </w:tc>
        <w:tc>
          <w:tcPr>
            <w:tcW w:w="375" w:type="pct"/>
            <w:tcBorders>
              <w:top w:val="nil"/>
              <w:left w:val="nil"/>
              <w:bottom w:val="single" w:sz="4" w:space="0" w:color="000000"/>
              <w:right w:val="single" w:sz="4" w:space="0" w:color="000000"/>
            </w:tcBorders>
            <w:shd w:val="clear" w:color="000000" w:fill="C0C0C0"/>
            <w:vAlign w:val="center"/>
          </w:tcPr>
          <w:p w14:paraId="2A0E6C14" w14:textId="77777777" w:rsidR="00B32DEE" w:rsidRDefault="00000000">
            <w:pPr>
              <w:jc w:val="center"/>
              <w:rPr>
                <w:rFonts w:cs="Arial"/>
                <w:sz w:val="20"/>
                <w:szCs w:val="20"/>
              </w:rPr>
            </w:pPr>
            <w:r>
              <w:rPr>
                <w:rFonts w:cs="Arial" w:hint="eastAsia"/>
                <w:sz w:val="20"/>
                <w:szCs w:val="20"/>
              </w:rPr>
              <w:t>3</w:t>
            </w:r>
          </w:p>
        </w:tc>
        <w:tc>
          <w:tcPr>
            <w:tcW w:w="375" w:type="pct"/>
            <w:tcBorders>
              <w:top w:val="nil"/>
              <w:left w:val="nil"/>
              <w:bottom w:val="single" w:sz="4" w:space="0" w:color="000000"/>
              <w:right w:val="single" w:sz="4" w:space="0" w:color="000000"/>
            </w:tcBorders>
            <w:shd w:val="clear" w:color="000000" w:fill="C0C0C0"/>
            <w:vAlign w:val="center"/>
          </w:tcPr>
          <w:p w14:paraId="0654FF3B" w14:textId="77777777" w:rsidR="00B32DEE" w:rsidRDefault="00000000">
            <w:pPr>
              <w:jc w:val="center"/>
              <w:rPr>
                <w:rFonts w:cs="Arial"/>
                <w:sz w:val="20"/>
                <w:szCs w:val="20"/>
              </w:rPr>
            </w:pPr>
            <w:r>
              <w:rPr>
                <w:rFonts w:cs="Arial" w:hint="eastAsia"/>
                <w:sz w:val="20"/>
                <w:szCs w:val="20"/>
              </w:rPr>
              <w:t>4</w:t>
            </w:r>
          </w:p>
        </w:tc>
        <w:tc>
          <w:tcPr>
            <w:tcW w:w="375" w:type="pct"/>
            <w:tcBorders>
              <w:top w:val="nil"/>
              <w:left w:val="nil"/>
              <w:bottom w:val="single" w:sz="4" w:space="0" w:color="000000"/>
              <w:right w:val="single" w:sz="4" w:space="0" w:color="000000"/>
            </w:tcBorders>
            <w:shd w:val="clear" w:color="000000" w:fill="C0C0C0"/>
            <w:vAlign w:val="center"/>
          </w:tcPr>
          <w:p w14:paraId="05D0243F" w14:textId="77777777" w:rsidR="00B32DEE" w:rsidRDefault="00000000">
            <w:pPr>
              <w:jc w:val="center"/>
              <w:rPr>
                <w:rFonts w:cs="Arial"/>
                <w:sz w:val="20"/>
                <w:szCs w:val="20"/>
              </w:rPr>
            </w:pPr>
            <w:r>
              <w:rPr>
                <w:rFonts w:cs="Arial" w:hint="eastAsia"/>
                <w:sz w:val="20"/>
                <w:szCs w:val="20"/>
              </w:rPr>
              <w:t>5</w:t>
            </w:r>
          </w:p>
        </w:tc>
        <w:tc>
          <w:tcPr>
            <w:tcW w:w="410" w:type="pct"/>
            <w:tcBorders>
              <w:top w:val="nil"/>
              <w:left w:val="nil"/>
              <w:bottom w:val="single" w:sz="4" w:space="0" w:color="000000"/>
              <w:right w:val="single" w:sz="4" w:space="0" w:color="000000"/>
            </w:tcBorders>
            <w:shd w:val="clear" w:color="000000" w:fill="C0C0C0"/>
            <w:vAlign w:val="center"/>
          </w:tcPr>
          <w:p w14:paraId="1D0B4600" w14:textId="77777777" w:rsidR="00B32DEE" w:rsidRDefault="00000000">
            <w:pPr>
              <w:jc w:val="center"/>
              <w:rPr>
                <w:rFonts w:cs="Arial"/>
                <w:sz w:val="20"/>
                <w:szCs w:val="20"/>
              </w:rPr>
            </w:pPr>
            <w:r>
              <w:rPr>
                <w:rFonts w:cs="Arial" w:hint="eastAsia"/>
                <w:sz w:val="20"/>
                <w:szCs w:val="20"/>
              </w:rPr>
              <w:t>6</w:t>
            </w:r>
          </w:p>
        </w:tc>
        <w:tc>
          <w:tcPr>
            <w:tcW w:w="339" w:type="pct"/>
            <w:tcBorders>
              <w:top w:val="nil"/>
              <w:left w:val="nil"/>
              <w:bottom w:val="single" w:sz="4" w:space="0" w:color="000000"/>
              <w:right w:val="single" w:sz="4" w:space="0" w:color="000000"/>
            </w:tcBorders>
            <w:shd w:val="clear" w:color="000000" w:fill="C0C0C0"/>
            <w:vAlign w:val="center"/>
          </w:tcPr>
          <w:p w14:paraId="548941EB" w14:textId="77777777" w:rsidR="00B32DEE" w:rsidRDefault="00000000">
            <w:pPr>
              <w:jc w:val="center"/>
              <w:rPr>
                <w:rFonts w:cs="Arial"/>
                <w:sz w:val="20"/>
                <w:szCs w:val="20"/>
              </w:rPr>
            </w:pPr>
            <w:r>
              <w:rPr>
                <w:rFonts w:cs="Arial" w:hint="eastAsia"/>
                <w:sz w:val="20"/>
                <w:szCs w:val="20"/>
              </w:rPr>
              <w:t>7</w:t>
            </w:r>
          </w:p>
        </w:tc>
        <w:tc>
          <w:tcPr>
            <w:tcW w:w="375" w:type="pct"/>
            <w:tcBorders>
              <w:top w:val="nil"/>
              <w:left w:val="nil"/>
              <w:bottom w:val="single" w:sz="4" w:space="0" w:color="000000"/>
              <w:right w:val="single" w:sz="4" w:space="0" w:color="000000"/>
            </w:tcBorders>
            <w:shd w:val="clear" w:color="000000" w:fill="C0C0C0"/>
            <w:vAlign w:val="center"/>
          </w:tcPr>
          <w:p w14:paraId="30B2BEFF" w14:textId="77777777" w:rsidR="00B32DEE" w:rsidRDefault="00000000">
            <w:pPr>
              <w:jc w:val="center"/>
              <w:rPr>
                <w:rFonts w:cs="Arial"/>
                <w:sz w:val="20"/>
                <w:szCs w:val="20"/>
              </w:rPr>
            </w:pPr>
            <w:r>
              <w:rPr>
                <w:rFonts w:cs="Arial" w:hint="eastAsia"/>
                <w:sz w:val="20"/>
                <w:szCs w:val="20"/>
              </w:rPr>
              <w:t>8</w:t>
            </w:r>
          </w:p>
        </w:tc>
        <w:tc>
          <w:tcPr>
            <w:tcW w:w="375" w:type="pct"/>
            <w:tcBorders>
              <w:top w:val="nil"/>
              <w:left w:val="nil"/>
              <w:bottom w:val="single" w:sz="4" w:space="0" w:color="000000"/>
              <w:right w:val="single" w:sz="4" w:space="0" w:color="000000"/>
            </w:tcBorders>
            <w:shd w:val="clear" w:color="000000" w:fill="C0C0C0"/>
            <w:vAlign w:val="center"/>
          </w:tcPr>
          <w:p w14:paraId="54560252" w14:textId="77777777" w:rsidR="00B32DEE" w:rsidRDefault="00000000">
            <w:pPr>
              <w:jc w:val="center"/>
              <w:rPr>
                <w:rFonts w:cs="Arial"/>
                <w:sz w:val="20"/>
                <w:szCs w:val="20"/>
              </w:rPr>
            </w:pPr>
            <w:r>
              <w:rPr>
                <w:rFonts w:cs="Arial" w:hint="eastAsia"/>
                <w:sz w:val="20"/>
                <w:szCs w:val="20"/>
              </w:rPr>
              <w:t>9</w:t>
            </w:r>
          </w:p>
        </w:tc>
        <w:tc>
          <w:tcPr>
            <w:tcW w:w="375" w:type="pct"/>
            <w:tcBorders>
              <w:top w:val="nil"/>
              <w:left w:val="nil"/>
              <w:bottom w:val="single" w:sz="4" w:space="0" w:color="000000"/>
              <w:right w:val="single" w:sz="4" w:space="0" w:color="000000"/>
            </w:tcBorders>
            <w:shd w:val="clear" w:color="000000" w:fill="C0C0C0"/>
            <w:vAlign w:val="center"/>
          </w:tcPr>
          <w:p w14:paraId="02A3DAC9" w14:textId="77777777" w:rsidR="00B32DEE" w:rsidRDefault="00000000">
            <w:pPr>
              <w:jc w:val="center"/>
              <w:rPr>
                <w:rFonts w:cs="Arial"/>
                <w:sz w:val="20"/>
                <w:szCs w:val="20"/>
              </w:rPr>
            </w:pPr>
            <w:r>
              <w:rPr>
                <w:rFonts w:cs="Arial" w:hint="eastAsia"/>
                <w:sz w:val="20"/>
                <w:szCs w:val="20"/>
              </w:rPr>
              <w:t>10</w:t>
            </w:r>
          </w:p>
        </w:tc>
        <w:tc>
          <w:tcPr>
            <w:tcW w:w="375" w:type="pct"/>
            <w:tcBorders>
              <w:top w:val="nil"/>
              <w:left w:val="nil"/>
              <w:bottom w:val="single" w:sz="4" w:space="0" w:color="000000"/>
              <w:right w:val="single" w:sz="4" w:space="0" w:color="000000"/>
            </w:tcBorders>
            <w:shd w:val="clear" w:color="000000" w:fill="C0C0C0"/>
            <w:vAlign w:val="center"/>
          </w:tcPr>
          <w:p w14:paraId="630D0013" w14:textId="77777777" w:rsidR="00B32DEE" w:rsidRDefault="00000000">
            <w:pPr>
              <w:jc w:val="center"/>
              <w:rPr>
                <w:rFonts w:cs="Arial"/>
                <w:sz w:val="20"/>
                <w:szCs w:val="20"/>
              </w:rPr>
            </w:pPr>
            <w:r>
              <w:rPr>
                <w:rFonts w:cs="Arial" w:hint="eastAsia"/>
                <w:sz w:val="20"/>
                <w:szCs w:val="20"/>
              </w:rPr>
              <w:t>11</w:t>
            </w:r>
          </w:p>
        </w:tc>
        <w:tc>
          <w:tcPr>
            <w:tcW w:w="619" w:type="pct"/>
            <w:tcBorders>
              <w:top w:val="nil"/>
              <w:left w:val="nil"/>
              <w:bottom w:val="single" w:sz="4" w:space="0" w:color="000000"/>
              <w:right w:val="single" w:sz="4" w:space="0" w:color="000000"/>
            </w:tcBorders>
            <w:shd w:val="clear" w:color="000000" w:fill="C0C0C0"/>
            <w:vAlign w:val="center"/>
          </w:tcPr>
          <w:p w14:paraId="04C8B572" w14:textId="77777777" w:rsidR="00B32DEE" w:rsidRDefault="00000000">
            <w:pPr>
              <w:jc w:val="center"/>
              <w:rPr>
                <w:rFonts w:cs="Arial"/>
                <w:sz w:val="20"/>
                <w:szCs w:val="20"/>
              </w:rPr>
            </w:pPr>
            <w:r>
              <w:rPr>
                <w:rFonts w:cs="Arial" w:hint="eastAsia"/>
                <w:sz w:val="20"/>
                <w:szCs w:val="20"/>
              </w:rPr>
              <w:t>12</w:t>
            </w:r>
          </w:p>
        </w:tc>
      </w:tr>
      <w:tr w:rsidR="00B32DEE" w14:paraId="00C2ACA4" w14:textId="77777777" w:rsidTr="00204328">
        <w:trPr>
          <w:trHeight w:val="300"/>
        </w:trPr>
        <w:tc>
          <w:tcPr>
            <w:tcW w:w="504" w:type="pct"/>
            <w:tcBorders>
              <w:top w:val="nil"/>
              <w:left w:val="single" w:sz="4" w:space="0" w:color="000000"/>
              <w:bottom w:val="single" w:sz="4" w:space="0" w:color="000000"/>
              <w:right w:val="single" w:sz="4" w:space="0" w:color="000000"/>
            </w:tcBorders>
            <w:shd w:val="clear" w:color="000000" w:fill="00FF00"/>
            <w:noWrap/>
            <w:vAlign w:val="center"/>
          </w:tcPr>
          <w:p w14:paraId="5A7A866A" w14:textId="755B5A44" w:rsidR="00B32DEE" w:rsidRDefault="00AD2FB9">
            <w:pPr>
              <w:jc w:val="right"/>
              <w:rPr>
                <w:rFonts w:cs="Arial"/>
                <w:sz w:val="20"/>
                <w:szCs w:val="20"/>
              </w:rPr>
            </w:pPr>
            <w:r w:rsidRPr="00AD2FB9">
              <w:rPr>
                <w:rFonts w:cs="Arial"/>
                <w:sz w:val="20"/>
                <w:szCs w:val="20"/>
              </w:rPr>
              <w:t xml:space="preserve">2.94 </w:t>
            </w:r>
          </w:p>
        </w:tc>
        <w:tc>
          <w:tcPr>
            <w:tcW w:w="504" w:type="pct"/>
            <w:tcBorders>
              <w:top w:val="nil"/>
              <w:left w:val="nil"/>
              <w:bottom w:val="single" w:sz="4" w:space="0" w:color="000000"/>
              <w:right w:val="single" w:sz="4" w:space="0" w:color="000000"/>
            </w:tcBorders>
            <w:shd w:val="clear" w:color="000000" w:fill="FFFFFF"/>
            <w:noWrap/>
            <w:vAlign w:val="center"/>
          </w:tcPr>
          <w:p w14:paraId="29836D0C"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00FF00"/>
            <w:noWrap/>
            <w:vAlign w:val="center"/>
          </w:tcPr>
          <w:p w14:paraId="31FB2559"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FFFFFF"/>
            <w:noWrap/>
            <w:vAlign w:val="center"/>
          </w:tcPr>
          <w:p w14:paraId="0AD4A5D2"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FFFFFF"/>
            <w:noWrap/>
            <w:vAlign w:val="center"/>
          </w:tcPr>
          <w:p w14:paraId="1AEA1EA4" w14:textId="77777777" w:rsidR="00B32DEE" w:rsidRDefault="00000000">
            <w:pPr>
              <w:jc w:val="right"/>
              <w:rPr>
                <w:rFonts w:cs="Arial"/>
                <w:sz w:val="20"/>
                <w:szCs w:val="20"/>
              </w:rPr>
            </w:pPr>
            <w:r>
              <w:rPr>
                <w:rFonts w:cs="Arial" w:hint="eastAsia"/>
                <w:sz w:val="20"/>
                <w:szCs w:val="20"/>
              </w:rPr>
              <w:t xml:space="preserve">　</w:t>
            </w:r>
          </w:p>
        </w:tc>
        <w:tc>
          <w:tcPr>
            <w:tcW w:w="410" w:type="pct"/>
            <w:tcBorders>
              <w:top w:val="nil"/>
              <w:left w:val="nil"/>
              <w:bottom w:val="single" w:sz="4" w:space="0" w:color="000000"/>
              <w:right w:val="single" w:sz="4" w:space="0" w:color="000000"/>
            </w:tcBorders>
            <w:shd w:val="clear" w:color="000000" w:fill="FFFFFF"/>
            <w:noWrap/>
            <w:vAlign w:val="center"/>
          </w:tcPr>
          <w:p w14:paraId="22A639A5" w14:textId="19389778" w:rsidR="00B32DEE" w:rsidRDefault="00AD2FB9">
            <w:pPr>
              <w:jc w:val="right"/>
              <w:rPr>
                <w:rFonts w:cs="Arial"/>
                <w:sz w:val="20"/>
                <w:szCs w:val="20"/>
              </w:rPr>
            </w:pPr>
            <w:r w:rsidRPr="00AD2FB9">
              <w:rPr>
                <w:rFonts w:cs="Arial"/>
                <w:sz w:val="20"/>
                <w:szCs w:val="20"/>
              </w:rPr>
              <w:t xml:space="preserve">2.94 </w:t>
            </w:r>
          </w:p>
        </w:tc>
        <w:tc>
          <w:tcPr>
            <w:tcW w:w="339" w:type="pct"/>
            <w:tcBorders>
              <w:top w:val="nil"/>
              <w:left w:val="nil"/>
              <w:bottom w:val="single" w:sz="4" w:space="0" w:color="000000"/>
              <w:right w:val="single" w:sz="4" w:space="0" w:color="000000"/>
            </w:tcBorders>
            <w:shd w:val="clear" w:color="000000" w:fill="FFFFFF"/>
            <w:noWrap/>
            <w:vAlign w:val="center"/>
          </w:tcPr>
          <w:p w14:paraId="5DFE2E08" w14:textId="2175DDC1" w:rsidR="00B32DEE" w:rsidRDefault="00AD2FB9">
            <w:pPr>
              <w:jc w:val="right"/>
              <w:rPr>
                <w:rFonts w:cs="Arial"/>
                <w:sz w:val="20"/>
                <w:szCs w:val="20"/>
              </w:rPr>
            </w:pPr>
            <w:r w:rsidRPr="00AD2FB9">
              <w:rPr>
                <w:rFonts w:cs="Arial"/>
                <w:sz w:val="20"/>
                <w:szCs w:val="20"/>
              </w:rPr>
              <w:t xml:space="preserve">2.94 </w:t>
            </w:r>
          </w:p>
        </w:tc>
        <w:tc>
          <w:tcPr>
            <w:tcW w:w="375" w:type="pct"/>
            <w:tcBorders>
              <w:top w:val="nil"/>
              <w:left w:val="nil"/>
              <w:bottom w:val="single" w:sz="4" w:space="0" w:color="000000"/>
              <w:right w:val="single" w:sz="4" w:space="0" w:color="000000"/>
            </w:tcBorders>
            <w:shd w:val="clear" w:color="000000" w:fill="FFFFFF"/>
            <w:noWrap/>
            <w:vAlign w:val="center"/>
          </w:tcPr>
          <w:p w14:paraId="7B38C07E"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FFFFFF"/>
            <w:noWrap/>
            <w:vAlign w:val="center"/>
          </w:tcPr>
          <w:p w14:paraId="4B3DAEF0"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FFFFFF"/>
            <w:noWrap/>
            <w:vAlign w:val="center"/>
          </w:tcPr>
          <w:p w14:paraId="186D0F1F" w14:textId="77777777" w:rsidR="00B32DEE" w:rsidRDefault="00000000">
            <w:pPr>
              <w:jc w:val="right"/>
              <w:rPr>
                <w:rFonts w:cs="Arial"/>
                <w:sz w:val="20"/>
                <w:szCs w:val="20"/>
              </w:rPr>
            </w:pPr>
            <w:r>
              <w:rPr>
                <w:rFonts w:cs="Arial" w:hint="eastAsia"/>
                <w:sz w:val="20"/>
                <w:szCs w:val="20"/>
              </w:rPr>
              <w:t xml:space="preserve">　</w:t>
            </w:r>
          </w:p>
        </w:tc>
        <w:tc>
          <w:tcPr>
            <w:tcW w:w="375" w:type="pct"/>
            <w:tcBorders>
              <w:top w:val="nil"/>
              <w:left w:val="nil"/>
              <w:bottom w:val="single" w:sz="4" w:space="0" w:color="000000"/>
              <w:right w:val="single" w:sz="4" w:space="0" w:color="000000"/>
            </w:tcBorders>
            <w:shd w:val="clear" w:color="000000" w:fill="FFFFFF"/>
            <w:noWrap/>
            <w:vAlign w:val="center"/>
          </w:tcPr>
          <w:p w14:paraId="2AE9DB40" w14:textId="77777777" w:rsidR="00B32DEE" w:rsidRDefault="00000000">
            <w:pPr>
              <w:jc w:val="right"/>
              <w:rPr>
                <w:rFonts w:cs="Arial"/>
                <w:sz w:val="20"/>
                <w:szCs w:val="20"/>
              </w:rPr>
            </w:pPr>
            <w:r>
              <w:rPr>
                <w:rFonts w:cs="Arial" w:hint="eastAsia"/>
                <w:sz w:val="20"/>
                <w:szCs w:val="20"/>
              </w:rPr>
              <w:t xml:space="preserve">　</w:t>
            </w:r>
          </w:p>
        </w:tc>
        <w:tc>
          <w:tcPr>
            <w:tcW w:w="619" w:type="pct"/>
            <w:tcBorders>
              <w:top w:val="nil"/>
              <w:left w:val="nil"/>
              <w:bottom w:val="single" w:sz="4" w:space="0" w:color="000000"/>
              <w:right w:val="single" w:sz="4" w:space="0" w:color="000000"/>
            </w:tcBorders>
            <w:shd w:val="clear" w:color="000000" w:fill="FFFFFF"/>
            <w:noWrap/>
            <w:vAlign w:val="center"/>
          </w:tcPr>
          <w:p w14:paraId="688CE88F" w14:textId="2ECB9A0B" w:rsidR="00B32DEE" w:rsidRDefault="00AD2FB9">
            <w:pPr>
              <w:jc w:val="right"/>
              <w:rPr>
                <w:rFonts w:cs="Arial"/>
                <w:sz w:val="20"/>
                <w:szCs w:val="20"/>
              </w:rPr>
            </w:pPr>
            <w:r w:rsidRPr="00AD2FB9">
              <w:rPr>
                <w:rFonts w:cs="Arial"/>
                <w:sz w:val="20"/>
                <w:szCs w:val="20"/>
              </w:rPr>
              <w:t xml:space="preserve">2.94 </w:t>
            </w:r>
          </w:p>
        </w:tc>
      </w:tr>
      <w:tr w:rsidR="00B32DEE" w14:paraId="245AD462" w14:textId="77777777">
        <w:trPr>
          <w:trHeight w:val="600"/>
        </w:trPr>
        <w:tc>
          <w:tcPr>
            <w:tcW w:w="5000" w:type="pct"/>
            <w:gridSpan w:val="12"/>
            <w:tcBorders>
              <w:top w:val="nil"/>
              <w:left w:val="nil"/>
              <w:bottom w:val="nil"/>
              <w:right w:val="nil"/>
            </w:tcBorders>
            <w:shd w:val="clear" w:color="000000" w:fill="FFFFFF"/>
            <w:vAlign w:val="center"/>
          </w:tcPr>
          <w:p w14:paraId="4765B844" w14:textId="77777777" w:rsidR="00B32DEE" w:rsidRDefault="00000000">
            <w:pPr>
              <w:rPr>
                <w:rFonts w:cs="Arial"/>
                <w:sz w:val="20"/>
                <w:szCs w:val="20"/>
              </w:rPr>
            </w:pPr>
            <w:r>
              <w:rPr>
                <w:rFonts w:cs="Arial" w:hint="eastAsia"/>
                <w:sz w:val="20"/>
                <w:szCs w:val="20"/>
              </w:rPr>
              <w:t>注：本表反映部门本年度“三公”经费支出预决算情况。其中，预算数为“三公”经费年初预算数；决算数是包括当年一般公共预算财政拨款和以前年度结转资金安排的实际支出。</w:t>
            </w:r>
          </w:p>
        </w:tc>
      </w:tr>
    </w:tbl>
    <w:p w14:paraId="4B928413" w14:textId="6B13E738" w:rsidR="00204328" w:rsidRDefault="00204328">
      <w:pPr>
        <w:rPr>
          <w:rFonts w:ascii="仿宋_GB2312" w:eastAsia="仿宋_GB2312" w:hAnsi="仿宋_GB2312" w:cs="仿宋_GB2312"/>
          <w:sz w:val="32"/>
          <w:szCs w:val="32"/>
        </w:rPr>
      </w:pPr>
    </w:p>
    <w:p w14:paraId="759A4EF2" w14:textId="77777777" w:rsidR="00204328" w:rsidRDefault="00204328">
      <w:pPr>
        <w:rPr>
          <w:rFonts w:ascii="仿宋_GB2312" w:eastAsia="仿宋_GB2312" w:hAnsi="仿宋_GB2312" w:cs="仿宋_GB2312"/>
          <w:sz w:val="32"/>
          <w:szCs w:val="32"/>
        </w:rPr>
      </w:pPr>
      <w:r>
        <w:rPr>
          <w:rFonts w:ascii="仿宋_GB2312" w:eastAsia="仿宋_GB2312" w:hAnsi="仿宋_GB2312" w:cs="仿宋_GB2312"/>
          <w:sz w:val="32"/>
          <w:szCs w:val="32"/>
        </w:rPr>
        <w:br w:type="page"/>
      </w:r>
    </w:p>
    <w:tbl>
      <w:tblPr>
        <w:tblW w:w="13978" w:type="dxa"/>
        <w:tblCellMar>
          <w:left w:w="0" w:type="dxa"/>
          <w:right w:w="0" w:type="dxa"/>
        </w:tblCellMar>
        <w:tblLook w:val="04A0" w:firstRow="1" w:lastRow="0" w:firstColumn="1" w:lastColumn="0" w:noHBand="0" w:noVBand="1"/>
      </w:tblPr>
      <w:tblGrid>
        <w:gridCol w:w="3803"/>
        <w:gridCol w:w="37"/>
        <w:gridCol w:w="37"/>
        <w:gridCol w:w="1173"/>
        <w:gridCol w:w="1958"/>
        <w:gridCol w:w="1070"/>
        <w:gridCol w:w="1070"/>
        <w:gridCol w:w="1070"/>
        <w:gridCol w:w="1070"/>
        <w:gridCol w:w="2690"/>
      </w:tblGrid>
      <w:tr w:rsidR="00B32DEE" w14:paraId="1279DBC4" w14:textId="77777777">
        <w:trPr>
          <w:trHeight w:val="375"/>
        </w:trPr>
        <w:tc>
          <w:tcPr>
            <w:tcW w:w="13978" w:type="dxa"/>
            <w:gridSpan w:val="10"/>
            <w:tcBorders>
              <w:top w:val="nil"/>
              <w:left w:val="nil"/>
              <w:bottom w:val="nil"/>
              <w:right w:val="single" w:sz="4" w:space="0" w:color="808080"/>
            </w:tcBorders>
            <w:shd w:val="clear" w:color="auto" w:fill="FFFFFF"/>
            <w:noWrap/>
            <w:tcMar>
              <w:top w:w="10" w:type="dxa"/>
              <w:left w:w="10" w:type="dxa"/>
              <w:right w:w="10" w:type="dxa"/>
            </w:tcMar>
            <w:vAlign w:val="center"/>
          </w:tcPr>
          <w:p w14:paraId="71743749" w14:textId="77777777" w:rsidR="00B32DEE" w:rsidRDefault="00000000">
            <w:pPr>
              <w:jc w:val="center"/>
              <w:rPr>
                <w:color w:val="000000"/>
                <w:sz w:val="18"/>
                <w:szCs w:val="18"/>
              </w:rPr>
            </w:pPr>
            <w:r>
              <w:rPr>
                <w:rFonts w:ascii="黑体" w:eastAsia="黑体" w:cs="黑体" w:hint="eastAsia"/>
                <w:color w:val="000000"/>
                <w:sz w:val="30"/>
                <w:szCs w:val="30"/>
                <w:lang w:bidi="ar"/>
              </w:rPr>
              <w:lastRenderedPageBreak/>
              <w:t>政府性基金预算财政拨款收入支出决算表</w:t>
            </w:r>
          </w:p>
        </w:tc>
      </w:tr>
      <w:tr w:rsidR="00B32DEE" w14:paraId="7C764AAD" w14:textId="77777777">
        <w:trPr>
          <w:trHeight w:val="300"/>
        </w:trPr>
        <w:tc>
          <w:tcPr>
            <w:tcW w:w="0" w:type="auto"/>
            <w:tcBorders>
              <w:top w:val="nil"/>
              <w:left w:val="nil"/>
              <w:bottom w:val="nil"/>
              <w:right w:val="nil"/>
            </w:tcBorders>
            <w:shd w:val="clear" w:color="auto" w:fill="FFFFFF"/>
            <w:noWrap/>
            <w:tcMar>
              <w:top w:w="10" w:type="dxa"/>
              <w:left w:w="10" w:type="dxa"/>
              <w:right w:w="10" w:type="dxa"/>
            </w:tcMar>
            <w:vAlign w:val="center"/>
          </w:tcPr>
          <w:p w14:paraId="67F0A593" w14:textId="77777777" w:rsidR="00B32DEE" w:rsidRDefault="00B32DEE">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160CDB29"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064076CF"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721A9E8A"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02410EF2"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14E7024E"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7D501A24"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0507C394" w14:textId="77777777" w:rsidR="00B32DEE" w:rsidRDefault="00B32DEE">
            <w:pPr>
              <w:rPr>
                <w:color w:val="000000"/>
                <w:sz w:val="18"/>
                <w:szCs w:val="18"/>
              </w:rPr>
            </w:pPr>
          </w:p>
        </w:tc>
        <w:tc>
          <w:tcPr>
            <w:tcW w:w="0" w:type="auto"/>
            <w:tcBorders>
              <w:top w:val="nil"/>
              <w:left w:val="nil"/>
              <w:bottom w:val="nil"/>
              <w:right w:val="nil"/>
            </w:tcBorders>
            <w:shd w:val="clear" w:color="auto" w:fill="FFFFFF"/>
            <w:noWrap/>
            <w:tcMar>
              <w:top w:w="10" w:type="dxa"/>
              <w:left w:w="10" w:type="dxa"/>
              <w:right w:w="10" w:type="dxa"/>
            </w:tcMar>
            <w:vAlign w:val="center"/>
          </w:tcPr>
          <w:p w14:paraId="15E6B8D8" w14:textId="77777777" w:rsidR="00B32DEE" w:rsidRDefault="00B32DEE">
            <w:pPr>
              <w:rPr>
                <w:color w:val="000000"/>
                <w:sz w:val="18"/>
                <w:szCs w:val="18"/>
              </w:rPr>
            </w:pPr>
          </w:p>
        </w:tc>
        <w:tc>
          <w:tcPr>
            <w:tcW w:w="0" w:type="auto"/>
            <w:tcBorders>
              <w:top w:val="nil"/>
              <w:left w:val="nil"/>
              <w:bottom w:val="nil"/>
              <w:right w:val="single" w:sz="4" w:space="0" w:color="808080"/>
            </w:tcBorders>
            <w:shd w:val="clear" w:color="auto" w:fill="FFFFFF"/>
            <w:noWrap/>
            <w:tcMar>
              <w:top w:w="10" w:type="dxa"/>
              <w:left w:w="10" w:type="dxa"/>
              <w:right w:w="10" w:type="dxa"/>
            </w:tcMar>
            <w:vAlign w:val="center"/>
          </w:tcPr>
          <w:p w14:paraId="4F4DF329" w14:textId="77777777" w:rsidR="00B32DEE" w:rsidRDefault="00000000">
            <w:pPr>
              <w:jc w:val="right"/>
              <w:textAlignment w:val="center"/>
              <w:rPr>
                <w:color w:val="000000"/>
                <w:sz w:val="22"/>
                <w:szCs w:val="22"/>
              </w:rPr>
            </w:pPr>
            <w:r>
              <w:rPr>
                <w:rFonts w:hint="eastAsia"/>
                <w:color w:val="000000"/>
                <w:sz w:val="22"/>
                <w:szCs w:val="22"/>
                <w:lang w:bidi="ar"/>
              </w:rPr>
              <w:t>公开08表</w:t>
            </w:r>
          </w:p>
        </w:tc>
      </w:tr>
      <w:tr w:rsidR="00B32DEE" w14:paraId="44A26A18" w14:textId="77777777">
        <w:trPr>
          <w:trHeight w:val="300"/>
        </w:trPr>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611BC66E" w14:textId="77777777" w:rsidR="00B32DEE" w:rsidRDefault="00000000">
            <w:pPr>
              <w:textAlignment w:val="center"/>
              <w:rPr>
                <w:color w:val="000000"/>
                <w:sz w:val="22"/>
                <w:szCs w:val="22"/>
              </w:rPr>
            </w:pPr>
            <w:r>
              <w:rPr>
                <w:rFonts w:hint="eastAsia"/>
                <w:color w:val="000000"/>
                <w:sz w:val="22"/>
                <w:szCs w:val="22"/>
                <w:lang w:bidi="ar"/>
              </w:rPr>
              <w:t>部门：信阳市平桥区统计局</w:t>
            </w: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01986645"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4E9825A7"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3DE9678A"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3E35DF57" w14:textId="77777777" w:rsidR="00B32DEE"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33C5EE03"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4B48C806"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422E6D57" w14:textId="77777777" w:rsidR="00B32DEE" w:rsidRDefault="00B32DEE">
            <w:pPr>
              <w:rPr>
                <w:color w:val="000000"/>
                <w:sz w:val="18"/>
                <w:szCs w:val="18"/>
              </w:rPr>
            </w:pPr>
          </w:p>
        </w:tc>
        <w:tc>
          <w:tcPr>
            <w:tcW w:w="0" w:type="auto"/>
            <w:tcBorders>
              <w:top w:val="nil"/>
              <w:left w:val="nil"/>
              <w:bottom w:val="single" w:sz="4" w:space="0" w:color="808080"/>
              <w:right w:val="nil"/>
            </w:tcBorders>
            <w:shd w:val="clear" w:color="auto" w:fill="FFFFFF"/>
            <w:noWrap/>
            <w:tcMar>
              <w:top w:w="10" w:type="dxa"/>
              <w:left w:w="10" w:type="dxa"/>
              <w:right w:w="10" w:type="dxa"/>
            </w:tcMar>
            <w:vAlign w:val="center"/>
          </w:tcPr>
          <w:p w14:paraId="0A25704F" w14:textId="77777777" w:rsidR="00B32DEE" w:rsidRDefault="00B32DEE">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tcMar>
              <w:top w:w="10" w:type="dxa"/>
              <w:left w:w="10" w:type="dxa"/>
              <w:right w:w="10" w:type="dxa"/>
            </w:tcMar>
            <w:vAlign w:val="center"/>
          </w:tcPr>
          <w:p w14:paraId="59524809" w14:textId="77777777" w:rsidR="00B32DEE" w:rsidRDefault="00000000">
            <w:pPr>
              <w:jc w:val="right"/>
              <w:textAlignment w:val="center"/>
              <w:rPr>
                <w:color w:val="000000"/>
                <w:sz w:val="22"/>
                <w:szCs w:val="22"/>
              </w:rPr>
            </w:pPr>
            <w:r>
              <w:rPr>
                <w:rFonts w:hint="eastAsia"/>
                <w:color w:val="000000"/>
                <w:sz w:val="22"/>
                <w:szCs w:val="22"/>
                <w:lang w:bidi="ar"/>
              </w:rPr>
              <w:t>金额单位：万元</w:t>
            </w:r>
          </w:p>
        </w:tc>
      </w:tr>
      <w:tr w:rsidR="00B32DEE" w14:paraId="1776DB43" w14:textId="77777777" w:rsidTr="00204328">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0" w:type="dxa"/>
              <w:left w:w="10" w:type="dxa"/>
              <w:right w:w="10" w:type="dxa"/>
            </w:tcMar>
            <w:vAlign w:val="center"/>
          </w:tcPr>
          <w:p w14:paraId="25CCF8FB" w14:textId="77777777" w:rsidR="00B32DEE" w:rsidRDefault="00000000">
            <w:pPr>
              <w:jc w:val="both"/>
              <w:textAlignment w:val="center"/>
              <w:rPr>
                <w:color w:val="000000"/>
                <w:sz w:val="20"/>
                <w:szCs w:val="20"/>
              </w:rPr>
            </w:pPr>
            <w:r>
              <w:rPr>
                <w:rFonts w:hint="eastAsia"/>
                <w:color w:val="000000"/>
                <w:sz w:val="20"/>
                <w:szCs w:val="20"/>
                <w:lang w:bidi="ar"/>
              </w:rPr>
              <w:t>项目</w:t>
            </w:r>
          </w:p>
        </w:tc>
        <w:tc>
          <w:tcPr>
            <w:tcW w:w="1784"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43787BFE" w14:textId="77777777" w:rsidR="00B32DEE" w:rsidRDefault="00000000">
            <w:pPr>
              <w:jc w:val="center"/>
              <w:textAlignment w:val="center"/>
              <w:rPr>
                <w:color w:val="000000"/>
                <w:sz w:val="20"/>
                <w:szCs w:val="20"/>
              </w:rPr>
            </w:pPr>
            <w:r>
              <w:rPr>
                <w:rFonts w:hint="eastAsia"/>
                <w:color w:val="000000"/>
                <w:sz w:val="20"/>
                <w:szCs w:val="20"/>
                <w:lang w:bidi="ar"/>
              </w:rPr>
              <w:t>年初结转和结余</w:t>
            </w:r>
          </w:p>
        </w:tc>
        <w:tc>
          <w:tcPr>
            <w:tcW w:w="1276"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00398BB4" w14:textId="77777777" w:rsidR="00B32DEE" w:rsidRDefault="00000000">
            <w:pPr>
              <w:jc w:val="center"/>
              <w:textAlignment w:val="center"/>
              <w:rPr>
                <w:color w:val="000000"/>
                <w:sz w:val="20"/>
                <w:szCs w:val="20"/>
              </w:rPr>
            </w:pPr>
            <w:r>
              <w:rPr>
                <w:rFonts w:hint="eastAsia"/>
                <w:color w:val="000000"/>
                <w:sz w:val="20"/>
                <w:szCs w:val="20"/>
                <w:lang w:bidi="ar"/>
              </w:rPr>
              <w:t>本年收入</w:t>
            </w:r>
          </w:p>
        </w:tc>
        <w:tc>
          <w:tcPr>
            <w:tcW w:w="3828" w:type="dxa"/>
            <w:gridSpan w:val="3"/>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AB1365B" w14:textId="77777777" w:rsidR="00B32DEE" w:rsidRDefault="00000000">
            <w:pPr>
              <w:jc w:val="center"/>
              <w:textAlignment w:val="center"/>
              <w:rPr>
                <w:color w:val="000000"/>
                <w:sz w:val="20"/>
                <w:szCs w:val="20"/>
              </w:rPr>
            </w:pPr>
            <w:r>
              <w:rPr>
                <w:rFonts w:hint="eastAsia"/>
                <w:color w:val="000000"/>
                <w:sz w:val="20"/>
                <w:szCs w:val="20"/>
                <w:lang w:bidi="ar"/>
              </w:rPr>
              <w:t>本年支出</w:t>
            </w:r>
          </w:p>
        </w:tc>
        <w:tc>
          <w:tcPr>
            <w:tcW w:w="2203"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B7F2337" w14:textId="77777777" w:rsidR="00B32DEE" w:rsidRDefault="00000000">
            <w:pPr>
              <w:jc w:val="center"/>
              <w:textAlignment w:val="center"/>
              <w:rPr>
                <w:color w:val="000000"/>
                <w:sz w:val="20"/>
                <w:szCs w:val="20"/>
              </w:rPr>
            </w:pPr>
            <w:r>
              <w:rPr>
                <w:rFonts w:hint="eastAsia"/>
                <w:color w:val="000000"/>
                <w:sz w:val="20"/>
                <w:szCs w:val="20"/>
                <w:lang w:bidi="ar"/>
              </w:rPr>
              <w:t>年末结转和结余</w:t>
            </w:r>
          </w:p>
        </w:tc>
      </w:tr>
      <w:tr w:rsidR="00B32DEE" w14:paraId="30FA9822" w14:textId="77777777" w:rsidTr="00204328">
        <w:trPr>
          <w:trHeight w:val="312"/>
        </w:trPr>
        <w:tc>
          <w:tcPr>
            <w:tcW w:w="3752" w:type="dxa"/>
            <w:gridSpan w:val="3"/>
            <w:vMerge w:val="restart"/>
            <w:tcBorders>
              <w:top w:val="nil"/>
              <w:left w:val="single" w:sz="4" w:space="0" w:color="000000"/>
              <w:bottom w:val="single" w:sz="4" w:space="0" w:color="000000"/>
              <w:right w:val="single" w:sz="4" w:space="0" w:color="000000"/>
            </w:tcBorders>
            <w:shd w:val="clear" w:color="auto" w:fill="C0C0C0"/>
            <w:tcMar>
              <w:top w:w="10" w:type="dxa"/>
              <w:left w:w="10" w:type="dxa"/>
              <w:right w:w="10" w:type="dxa"/>
            </w:tcMar>
            <w:vAlign w:val="center"/>
          </w:tcPr>
          <w:p w14:paraId="45C64A7E" w14:textId="77777777" w:rsidR="00B32DEE"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6324A39B" w14:textId="77777777" w:rsidR="00B32DEE" w:rsidRDefault="00000000">
            <w:pPr>
              <w:jc w:val="center"/>
              <w:textAlignment w:val="center"/>
              <w:rPr>
                <w:color w:val="000000"/>
                <w:sz w:val="20"/>
                <w:szCs w:val="20"/>
              </w:rPr>
            </w:pPr>
            <w:r>
              <w:rPr>
                <w:rFonts w:hint="eastAsia"/>
                <w:color w:val="000000"/>
                <w:sz w:val="20"/>
                <w:szCs w:val="20"/>
                <w:lang w:bidi="ar"/>
              </w:rPr>
              <w:t>科目名称</w:t>
            </w:r>
          </w:p>
        </w:tc>
        <w:tc>
          <w:tcPr>
            <w:tcW w:w="1784"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0FA5575D"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55154D65" w14:textId="77777777" w:rsidR="00B32DEE" w:rsidRDefault="00B32DEE">
            <w:pPr>
              <w:jc w:val="center"/>
              <w:rPr>
                <w:color w:val="000000"/>
                <w:sz w:val="20"/>
                <w:szCs w:val="20"/>
              </w:rPr>
            </w:pPr>
          </w:p>
        </w:tc>
        <w:tc>
          <w:tcPr>
            <w:tcW w:w="1276"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2D4707E4" w14:textId="77777777" w:rsidR="00B32DEE" w:rsidRDefault="00000000">
            <w:pPr>
              <w:jc w:val="center"/>
              <w:textAlignment w:val="center"/>
              <w:rPr>
                <w:color w:val="000000"/>
                <w:sz w:val="20"/>
                <w:szCs w:val="20"/>
              </w:rPr>
            </w:pPr>
            <w:r>
              <w:rPr>
                <w:rFonts w:hint="eastAsia"/>
                <w:color w:val="000000"/>
                <w:sz w:val="20"/>
                <w:szCs w:val="20"/>
                <w:lang w:bidi="ar"/>
              </w:rPr>
              <w:t>小计</w:t>
            </w:r>
          </w:p>
        </w:tc>
        <w:tc>
          <w:tcPr>
            <w:tcW w:w="1276"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19067465" w14:textId="77777777" w:rsidR="00B32DEE" w:rsidRDefault="00000000">
            <w:pPr>
              <w:jc w:val="center"/>
              <w:textAlignment w:val="center"/>
              <w:rPr>
                <w:color w:val="000000"/>
                <w:sz w:val="20"/>
                <w:szCs w:val="20"/>
              </w:rPr>
            </w:pPr>
            <w:r>
              <w:rPr>
                <w:rFonts w:hint="eastAsia"/>
                <w:color w:val="000000"/>
                <w:sz w:val="20"/>
                <w:szCs w:val="20"/>
                <w:lang w:bidi="ar"/>
              </w:rPr>
              <w:t>基本支出</w:t>
            </w:r>
          </w:p>
        </w:tc>
        <w:tc>
          <w:tcPr>
            <w:tcW w:w="1276" w:type="dxa"/>
            <w:vMerge w:val="restart"/>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27AC13DF" w14:textId="77777777" w:rsidR="00B32DEE" w:rsidRDefault="00000000">
            <w:pPr>
              <w:jc w:val="center"/>
              <w:textAlignment w:val="center"/>
              <w:rPr>
                <w:color w:val="000000"/>
                <w:sz w:val="20"/>
                <w:szCs w:val="20"/>
              </w:rPr>
            </w:pPr>
            <w:r>
              <w:rPr>
                <w:rFonts w:hint="eastAsia"/>
                <w:color w:val="000000"/>
                <w:sz w:val="20"/>
                <w:szCs w:val="20"/>
                <w:lang w:bidi="ar"/>
              </w:rPr>
              <w:t>项目支出</w:t>
            </w:r>
          </w:p>
        </w:tc>
        <w:tc>
          <w:tcPr>
            <w:tcW w:w="2203"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0F8308F0" w14:textId="77777777" w:rsidR="00B32DEE" w:rsidRDefault="00B32DEE">
            <w:pPr>
              <w:jc w:val="center"/>
              <w:rPr>
                <w:color w:val="000000"/>
                <w:sz w:val="20"/>
                <w:szCs w:val="20"/>
              </w:rPr>
            </w:pPr>
          </w:p>
        </w:tc>
      </w:tr>
      <w:tr w:rsidR="00B32DEE" w14:paraId="086E734C" w14:textId="77777777" w:rsidTr="00204328">
        <w:trPr>
          <w:trHeight w:val="312"/>
        </w:trPr>
        <w:tc>
          <w:tcPr>
            <w:tcW w:w="3752" w:type="dxa"/>
            <w:gridSpan w:val="3"/>
            <w:vMerge/>
            <w:tcBorders>
              <w:top w:val="nil"/>
              <w:left w:val="single" w:sz="4" w:space="0" w:color="000000"/>
              <w:bottom w:val="single" w:sz="4" w:space="0" w:color="000000"/>
              <w:right w:val="single" w:sz="4" w:space="0" w:color="000000"/>
            </w:tcBorders>
            <w:shd w:val="clear" w:color="auto" w:fill="C0C0C0"/>
            <w:tcMar>
              <w:top w:w="10" w:type="dxa"/>
              <w:left w:w="10" w:type="dxa"/>
              <w:right w:w="10" w:type="dxa"/>
            </w:tcMar>
            <w:vAlign w:val="center"/>
          </w:tcPr>
          <w:p w14:paraId="18AB2BFE" w14:textId="77777777" w:rsidR="00B32DEE" w:rsidRDefault="00B32DEE">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79C3685E" w14:textId="77777777" w:rsidR="00B32DEE" w:rsidRDefault="00B32DEE">
            <w:pPr>
              <w:jc w:val="center"/>
              <w:rPr>
                <w:color w:val="000000"/>
                <w:sz w:val="20"/>
                <w:szCs w:val="20"/>
              </w:rPr>
            </w:pPr>
          </w:p>
        </w:tc>
        <w:tc>
          <w:tcPr>
            <w:tcW w:w="1784"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5887C7B9"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6C05DB7F"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7C2886E"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CF8B003"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2B854AF1" w14:textId="77777777" w:rsidR="00B32DEE" w:rsidRDefault="00B32DEE">
            <w:pPr>
              <w:jc w:val="center"/>
              <w:rPr>
                <w:color w:val="000000"/>
                <w:sz w:val="20"/>
                <w:szCs w:val="20"/>
              </w:rPr>
            </w:pPr>
          </w:p>
        </w:tc>
        <w:tc>
          <w:tcPr>
            <w:tcW w:w="2203"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398CFF3" w14:textId="77777777" w:rsidR="00B32DEE" w:rsidRDefault="00B32DEE">
            <w:pPr>
              <w:jc w:val="center"/>
              <w:rPr>
                <w:color w:val="000000"/>
                <w:sz w:val="20"/>
                <w:szCs w:val="20"/>
              </w:rPr>
            </w:pPr>
          </w:p>
        </w:tc>
      </w:tr>
      <w:tr w:rsidR="00B32DEE" w14:paraId="17781EC0" w14:textId="77777777" w:rsidTr="00204328">
        <w:trPr>
          <w:trHeight w:val="312"/>
        </w:trPr>
        <w:tc>
          <w:tcPr>
            <w:tcW w:w="3752" w:type="dxa"/>
            <w:gridSpan w:val="3"/>
            <w:vMerge/>
            <w:tcBorders>
              <w:top w:val="nil"/>
              <w:left w:val="single" w:sz="4" w:space="0" w:color="000000"/>
              <w:bottom w:val="single" w:sz="4" w:space="0" w:color="000000"/>
              <w:right w:val="single" w:sz="4" w:space="0" w:color="000000"/>
            </w:tcBorders>
            <w:shd w:val="clear" w:color="auto" w:fill="C0C0C0"/>
            <w:tcMar>
              <w:top w:w="10" w:type="dxa"/>
              <w:left w:w="10" w:type="dxa"/>
              <w:right w:w="10" w:type="dxa"/>
            </w:tcMar>
            <w:vAlign w:val="center"/>
          </w:tcPr>
          <w:p w14:paraId="1049F22B" w14:textId="77777777" w:rsidR="00B32DEE" w:rsidRDefault="00B32DEE">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7FDC2100" w14:textId="77777777" w:rsidR="00B32DEE" w:rsidRDefault="00B32DEE">
            <w:pPr>
              <w:jc w:val="center"/>
              <w:rPr>
                <w:color w:val="000000"/>
                <w:sz w:val="20"/>
                <w:szCs w:val="20"/>
              </w:rPr>
            </w:pPr>
          </w:p>
        </w:tc>
        <w:tc>
          <w:tcPr>
            <w:tcW w:w="1784"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3AEB04D8"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6525B872"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7321CF6B"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731F2C30" w14:textId="77777777" w:rsidR="00B32DEE" w:rsidRDefault="00B32DEE">
            <w:pPr>
              <w:jc w:val="center"/>
              <w:rPr>
                <w:color w:val="000000"/>
                <w:sz w:val="20"/>
                <w:szCs w:val="20"/>
              </w:rPr>
            </w:pPr>
          </w:p>
        </w:tc>
        <w:tc>
          <w:tcPr>
            <w:tcW w:w="1276"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0DEF1212" w14:textId="77777777" w:rsidR="00B32DEE" w:rsidRDefault="00B32DEE">
            <w:pPr>
              <w:jc w:val="center"/>
              <w:rPr>
                <w:color w:val="000000"/>
                <w:sz w:val="20"/>
                <w:szCs w:val="20"/>
              </w:rPr>
            </w:pPr>
          </w:p>
        </w:tc>
        <w:tc>
          <w:tcPr>
            <w:tcW w:w="2203" w:type="dxa"/>
            <w:vMerge/>
            <w:tcBorders>
              <w:top w:val="nil"/>
              <w:left w:val="nil"/>
              <w:bottom w:val="single" w:sz="4" w:space="0" w:color="000000"/>
              <w:right w:val="single" w:sz="4" w:space="0" w:color="000000"/>
            </w:tcBorders>
            <w:shd w:val="clear" w:color="auto" w:fill="C0C0C0"/>
            <w:tcMar>
              <w:top w:w="10" w:type="dxa"/>
              <w:left w:w="10" w:type="dxa"/>
              <w:right w:w="10" w:type="dxa"/>
            </w:tcMar>
            <w:vAlign w:val="center"/>
          </w:tcPr>
          <w:p w14:paraId="2794EDEB" w14:textId="77777777" w:rsidR="00B32DEE" w:rsidRDefault="00B32DEE">
            <w:pPr>
              <w:jc w:val="center"/>
              <w:rPr>
                <w:color w:val="000000"/>
                <w:sz w:val="20"/>
                <w:szCs w:val="20"/>
              </w:rPr>
            </w:pPr>
          </w:p>
        </w:tc>
      </w:tr>
      <w:tr w:rsidR="00B32DEE" w14:paraId="3B7B8965"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0" w:type="dxa"/>
              <w:left w:w="10" w:type="dxa"/>
              <w:right w:w="10" w:type="dxa"/>
            </w:tcMar>
            <w:vAlign w:val="center"/>
          </w:tcPr>
          <w:p w14:paraId="76405F13" w14:textId="77777777" w:rsidR="00B32DEE"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1E8C4601" w14:textId="77777777" w:rsidR="00B32DEE"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06664FA3" w14:textId="77777777" w:rsidR="00B32DEE"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1E09C754" w14:textId="77777777" w:rsidR="00B32DEE"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7830B44F" w14:textId="77777777" w:rsidR="00B32DEE"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7F822FE2" w14:textId="77777777" w:rsidR="00B32DEE"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C0C0C0"/>
            <w:noWrap/>
            <w:tcMar>
              <w:top w:w="10" w:type="dxa"/>
              <w:left w:w="10" w:type="dxa"/>
              <w:right w:w="10" w:type="dxa"/>
            </w:tcMar>
            <w:vAlign w:val="center"/>
          </w:tcPr>
          <w:p w14:paraId="4073F49A" w14:textId="77777777" w:rsidR="00B32DEE" w:rsidRDefault="00000000">
            <w:pPr>
              <w:jc w:val="center"/>
              <w:textAlignment w:val="center"/>
              <w:rPr>
                <w:color w:val="000000"/>
                <w:sz w:val="20"/>
                <w:szCs w:val="20"/>
              </w:rPr>
            </w:pPr>
            <w:r>
              <w:rPr>
                <w:rFonts w:hint="eastAsia"/>
                <w:color w:val="000000"/>
                <w:sz w:val="20"/>
                <w:szCs w:val="20"/>
                <w:lang w:bidi="ar"/>
              </w:rPr>
              <w:t>6</w:t>
            </w:r>
          </w:p>
        </w:tc>
      </w:tr>
      <w:tr w:rsidR="00B32DEE" w14:paraId="538C5668"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0" w:type="dxa"/>
              <w:left w:w="10" w:type="dxa"/>
              <w:right w:w="10" w:type="dxa"/>
            </w:tcMar>
            <w:vAlign w:val="center"/>
          </w:tcPr>
          <w:p w14:paraId="0D52AC2E" w14:textId="77777777" w:rsidR="00B32DEE"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37A414F0" w14:textId="77777777" w:rsidR="00B32DEE" w:rsidRDefault="00B32DEE">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2CC405D1" w14:textId="77777777" w:rsidR="00B32DEE" w:rsidRDefault="00B32DEE">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771FF977" w14:textId="77777777" w:rsidR="00B32DEE" w:rsidRDefault="00B32DEE">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20B24291" w14:textId="77777777" w:rsidR="00B32DEE" w:rsidRDefault="00B32DEE">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71B083B9" w14:textId="77777777" w:rsidR="00B32DEE" w:rsidRDefault="00B32DEE">
            <w:pPr>
              <w:jc w:val="right"/>
              <w:rPr>
                <w:b/>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0" w:type="dxa"/>
              <w:left w:w="10" w:type="dxa"/>
              <w:right w:w="10" w:type="dxa"/>
            </w:tcMar>
            <w:vAlign w:val="center"/>
          </w:tcPr>
          <w:p w14:paraId="1BBA4240" w14:textId="77777777" w:rsidR="00B32DEE" w:rsidRDefault="00B32DEE">
            <w:pPr>
              <w:jc w:val="right"/>
              <w:rPr>
                <w:b/>
                <w:color w:val="000000"/>
                <w:sz w:val="20"/>
                <w:szCs w:val="20"/>
              </w:rPr>
            </w:pPr>
          </w:p>
        </w:tc>
      </w:tr>
      <w:tr w:rsidR="00B32DEE" w14:paraId="4129AB10" w14:textId="77777777">
        <w:trPr>
          <w:trHeight w:val="300"/>
        </w:trPr>
        <w:tc>
          <w:tcPr>
            <w:tcW w:w="0" w:type="auto"/>
            <w:gridSpan w:val="3"/>
            <w:tcBorders>
              <w:top w:val="nil"/>
              <w:left w:val="single" w:sz="4" w:space="0" w:color="000000"/>
              <w:bottom w:val="nil"/>
              <w:right w:val="single" w:sz="4" w:space="0" w:color="000000"/>
            </w:tcBorders>
            <w:shd w:val="clear" w:color="auto" w:fill="FFFFFF"/>
            <w:noWrap/>
            <w:tcMar>
              <w:top w:w="10" w:type="dxa"/>
              <w:left w:w="10" w:type="dxa"/>
              <w:right w:w="10" w:type="dxa"/>
            </w:tcMar>
            <w:vAlign w:val="center"/>
          </w:tcPr>
          <w:p w14:paraId="49DBC6B9" w14:textId="77777777" w:rsidR="00B32DEE" w:rsidRDefault="00B32DEE">
            <w:pPr>
              <w:rPr>
                <w:color w:val="000000"/>
                <w:sz w:val="20"/>
                <w:szCs w:val="20"/>
              </w:rPr>
            </w:pPr>
          </w:p>
        </w:tc>
        <w:tc>
          <w:tcPr>
            <w:tcW w:w="0" w:type="auto"/>
            <w:tcBorders>
              <w:top w:val="nil"/>
              <w:left w:val="nil"/>
              <w:bottom w:val="nil"/>
              <w:right w:val="single" w:sz="4" w:space="0" w:color="000000"/>
            </w:tcBorders>
            <w:shd w:val="clear" w:color="auto" w:fill="CCFFFF"/>
            <w:noWrap/>
            <w:tcMar>
              <w:top w:w="10" w:type="dxa"/>
              <w:left w:w="10" w:type="dxa"/>
              <w:right w:w="10" w:type="dxa"/>
            </w:tcMar>
            <w:vAlign w:val="center"/>
          </w:tcPr>
          <w:p w14:paraId="0F63731D" w14:textId="77777777" w:rsidR="00B32DEE" w:rsidRDefault="00B32DEE">
            <w:pPr>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7543D315" w14:textId="77777777" w:rsidR="00B32DEE" w:rsidRDefault="00B32DEE">
            <w:pPr>
              <w:jc w:val="right"/>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4605CBA2" w14:textId="77777777" w:rsidR="00B32DEE" w:rsidRDefault="00B32DEE">
            <w:pPr>
              <w:jc w:val="right"/>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6761DB31" w14:textId="77777777" w:rsidR="00B32DEE" w:rsidRDefault="00B32DEE">
            <w:pPr>
              <w:jc w:val="right"/>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3022E2BC" w14:textId="77777777" w:rsidR="00B32DEE" w:rsidRDefault="00B32DEE">
            <w:pPr>
              <w:jc w:val="right"/>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45610A68" w14:textId="77777777" w:rsidR="00B32DEE" w:rsidRDefault="00B32DEE">
            <w:pPr>
              <w:jc w:val="right"/>
              <w:rPr>
                <w:color w:val="000000"/>
                <w:sz w:val="20"/>
                <w:szCs w:val="20"/>
              </w:rPr>
            </w:pPr>
          </w:p>
        </w:tc>
        <w:tc>
          <w:tcPr>
            <w:tcW w:w="0" w:type="auto"/>
            <w:tcBorders>
              <w:top w:val="nil"/>
              <w:left w:val="nil"/>
              <w:bottom w:val="nil"/>
              <w:right w:val="single" w:sz="4" w:space="0" w:color="000000"/>
            </w:tcBorders>
            <w:shd w:val="clear" w:color="auto" w:fill="FFFFFF"/>
            <w:noWrap/>
            <w:tcMar>
              <w:top w:w="10" w:type="dxa"/>
              <w:left w:w="10" w:type="dxa"/>
              <w:right w:w="10" w:type="dxa"/>
            </w:tcMar>
            <w:vAlign w:val="center"/>
          </w:tcPr>
          <w:p w14:paraId="36D915E4" w14:textId="77777777" w:rsidR="00B32DEE" w:rsidRDefault="00B32DEE">
            <w:pPr>
              <w:jc w:val="right"/>
              <w:rPr>
                <w:color w:val="000000"/>
                <w:sz w:val="20"/>
                <w:szCs w:val="20"/>
              </w:rPr>
            </w:pPr>
          </w:p>
        </w:tc>
      </w:tr>
      <w:tr w:rsidR="00B32DEE" w14:paraId="3439A744" w14:textId="77777777">
        <w:trPr>
          <w:trHeight w:val="38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noWrap/>
            <w:tcMar>
              <w:top w:w="10" w:type="dxa"/>
              <w:left w:w="10" w:type="dxa"/>
              <w:right w:w="10" w:type="dxa"/>
            </w:tcMar>
            <w:vAlign w:val="center"/>
          </w:tcPr>
          <w:p w14:paraId="7694597A" w14:textId="77777777" w:rsidR="00B32DEE" w:rsidRDefault="00000000">
            <w:pPr>
              <w:textAlignment w:val="center"/>
              <w:rPr>
                <w:color w:val="000000"/>
                <w:sz w:val="20"/>
                <w:szCs w:val="20"/>
              </w:rPr>
            </w:pPr>
            <w:r>
              <w:rPr>
                <w:rFonts w:hint="eastAsia"/>
                <w:color w:val="000000"/>
                <w:sz w:val="20"/>
                <w:szCs w:val="20"/>
                <w:lang w:bidi="ar"/>
              </w:rPr>
              <w:t>注：本表反映部门本年度政府性基金预算财政拨款收入、支出及结转和结余情况。</w:t>
            </w:r>
          </w:p>
        </w:tc>
      </w:tr>
      <w:tr w:rsidR="00B32DEE" w14:paraId="051BCEBF" w14:textId="77777777">
        <w:trPr>
          <w:trHeight w:val="38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22D29E9E" w14:textId="77777777" w:rsidR="00B32DEE" w:rsidRDefault="00000000">
            <w:pPr>
              <w:textAlignment w:val="center"/>
              <w:rPr>
                <w:color w:val="000000"/>
                <w:sz w:val="20"/>
                <w:szCs w:val="20"/>
              </w:rPr>
            </w:pPr>
            <w:r>
              <w:rPr>
                <w:rFonts w:hint="eastAsia"/>
                <w:color w:val="000000"/>
                <w:sz w:val="20"/>
                <w:szCs w:val="20"/>
                <w:lang w:bidi="ar"/>
              </w:rPr>
              <w:t>说明：我部门没有政府性基金收入，也没有使用政府性基金安排的支出，故本表无数据。</w:t>
            </w:r>
          </w:p>
        </w:tc>
      </w:tr>
      <w:bookmarkEnd w:id="0"/>
    </w:tbl>
    <w:p w14:paraId="56788144" w14:textId="77777777" w:rsidR="00B32DEE" w:rsidRPr="007136E6" w:rsidRDefault="00B32DEE" w:rsidP="007136E6"/>
    <w:sectPr w:rsidR="00B32DEE" w:rsidRPr="007136E6" w:rsidSect="007136E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386A" w14:textId="77777777" w:rsidR="008A6779" w:rsidRDefault="008A6779" w:rsidP="00AD2FB9">
      <w:r>
        <w:separator/>
      </w:r>
    </w:p>
  </w:endnote>
  <w:endnote w:type="continuationSeparator" w:id="0">
    <w:p w14:paraId="0C1AEC95" w14:textId="77777777" w:rsidR="008A6779" w:rsidRDefault="008A6779" w:rsidP="00AD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68E6" w14:textId="77777777" w:rsidR="008A6779" w:rsidRDefault="008A6779" w:rsidP="00AD2FB9">
      <w:r>
        <w:separator/>
      </w:r>
    </w:p>
  </w:footnote>
  <w:footnote w:type="continuationSeparator" w:id="0">
    <w:p w14:paraId="1ADB3A0D" w14:textId="77777777" w:rsidR="008A6779" w:rsidRDefault="008A6779" w:rsidP="00AD2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4FEE2"/>
    <w:multiLevelType w:val="singleLevel"/>
    <w:tmpl w:val="F224FEE2"/>
    <w:lvl w:ilvl="0">
      <w:start w:val="2"/>
      <w:numFmt w:val="chineseCounting"/>
      <w:suff w:val="nothing"/>
      <w:lvlText w:val="（%1）"/>
      <w:lvlJc w:val="left"/>
      <w:rPr>
        <w:rFonts w:hint="eastAsia"/>
      </w:rPr>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827987839">
    <w:abstractNumId w:val="1"/>
  </w:num>
  <w:num w:numId="2" w16cid:durableId="80446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80C49"/>
    <w:rsid w:val="000527E8"/>
    <w:rsid w:val="00053B75"/>
    <w:rsid w:val="0005518E"/>
    <w:rsid w:val="000D3621"/>
    <w:rsid w:val="000D3A75"/>
    <w:rsid w:val="0014355F"/>
    <w:rsid w:val="0015324F"/>
    <w:rsid w:val="0016237E"/>
    <w:rsid w:val="001C7E92"/>
    <w:rsid w:val="001F2A0D"/>
    <w:rsid w:val="00204328"/>
    <w:rsid w:val="00380C49"/>
    <w:rsid w:val="00391415"/>
    <w:rsid w:val="00463B25"/>
    <w:rsid w:val="004C77BC"/>
    <w:rsid w:val="005703E7"/>
    <w:rsid w:val="00582974"/>
    <w:rsid w:val="005C01C3"/>
    <w:rsid w:val="006C602E"/>
    <w:rsid w:val="006E0A96"/>
    <w:rsid w:val="007136E6"/>
    <w:rsid w:val="007169BE"/>
    <w:rsid w:val="007D7C6F"/>
    <w:rsid w:val="008A6779"/>
    <w:rsid w:val="008C5E94"/>
    <w:rsid w:val="008F0429"/>
    <w:rsid w:val="009008AB"/>
    <w:rsid w:val="00957A2C"/>
    <w:rsid w:val="009B7718"/>
    <w:rsid w:val="00AD1638"/>
    <w:rsid w:val="00AD2FB9"/>
    <w:rsid w:val="00B07176"/>
    <w:rsid w:val="00B30B3E"/>
    <w:rsid w:val="00B32DEE"/>
    <w:rsid w:val="00C53051"/>
    <w:rsid w:val="00C73F3D"/>
    <w:rsid w:val="00CA1E5C"/>
    <w:rsid w:val="00CB1114"/>
    <w:rsid w:val="00CE118F"/>
    <w:rsid w:val="00D45C75"/>
    <w:rsid w:val="00D60397"/>
    <w:rsid w:val="00E67804"/>
    <w:rsid w:val="00E91CCC"/>
    <w:rsid w:val="00F9788A"/>
    <w:rsid w:val="00FB4D83"/>
    <w:rsid w:val="00FD03C9"/>
    <w:rsid w:val="00FD5856"/>
    <w:rsid w:val="25BB4CBC"/>
    <w:rsid w:val="48D74058"/>
    <w:rsid w:val="49127B53"/>
    <w:rsid w:val="4DCE09F0"/>
    <w:rsid w:val="56EF0F2A"/>
    <w:rsid w:val="5C9D7453"/>
    <w:rsid w:val="743A1F76"/>
    <w:rsid w:val="79F1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2150"/>
  <w15:docId w15:val="{AA5F89FD-4FF3-43DC-B0ED-FF5F667B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widowControl w:val="0"/>
    </w:pPr>
    <w:rPr>
      <w:rFonts w:ascii="Times New Roman" w:hAnsi="Times New Roman" w:cs="Times New Roman"/>
      <w:kern w:val="2"/>
      <w:sz w:val="21"/>
      <w:szCs w:val="22"/>
    </w:rPr>
  </w:style>
  <w:style w:type="paragraph" w:styleId="a5">
    <w:name w:val="Balloon Text"/>
    <w:basedOn w:val="a"/>
    <w:link w:val="a6"/>
    <w:uiPriority w:val="99"/>
    <w:unhideWhenUsed/>
    <w:pPr>
      <w:widowControl w:val="0"/>
      <w:jc w:val="both"/>
    </w:pPr>
    <w:rPr>
      <w:rFonts w:asciiTheme="minorHAnsi" w:eastAsiaTheme="minorEastAsia" w:hAnsiTheme="minorHAnsi" w:cstheme="minorBidi"/>
      <w:kern w:val="2"/>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widowControl w:val="0"/>
      <w:snapToGrid w:val="0"/>
    </w:pPr>
    <w:rPr>
      <w:rFonts w:ascii="Times New Roman" w:hAnsi="Times New Roman" w:cs="Times New Roman"/>
      <w:kern w:val="2"/>
      <w:sz w:val="18"/>
      <w:szCs w:val="22"/>
    </w:rPr>
  </w:style>
  <w:style w:type="paragraph" w:styleId="ad">
    <w:name w:val="Normal (Web)"/>
    <w:basedOn w:val="a"/>
    <w:uiPriority w:val="99"/>
    <w:semiHidden/>
    <w:unhideWhenUsed/>
    <w:pPr>
      <w:spacing w:before="100" w:beforeAutospacing="1" w:after="100" w:afterAutospacing="1"/>
    </w:p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qFormat/>
    <w:rPr>
      <w:color w:val="800080"/>
      <w:u w:val="single"/>
    </w:rPr>
  </w:style>
  <w:style w:type="character" w:styleId="af0">
    <w:name w:val="Hyperlink"/>
    <w:uiPriority w:val="99"/>
    <w:unhideWhenUsed/>
    <w:rPr>
      <w:color w:val="0000FF"/>
      <w:u w:val="single"/>
    </w:rPr>
  </w:style>
  <w:style w:type="character" w:styleId="af1">
    <w:name w:val="footnote reference"/>
    <w:basedOn w:val="a0"/>
    <w:uiPriority w:val="99"/>
    <w:unhideWhenUsed/>
    <w:rPr>
      <w:vertAlign w:val="superscript"/>
    </w:rPr>
  </w:style>
  <w:style w:type="character" w:customStyle="1" w:styleId="aa">
    <w:name w:val="页眉 字符"/>
    <w:basedOn w:val="a0"/>
    <w:link w:val="a9"/>
    <w:uiPriority w:val="99"/>
    <w:qFormat/>
    <w:rPr>
      <w:rFonts w:ascii="宋体" w:eastAsia="宋体" w:hAnsi="宋体" w:cs="宋体"/>
      <w:kern w:val="0"/>
      <w:sz w:val="18"/>
      <w:szCs w:val="18"/>
    </w:rPr>
  </w:style>
  <w:style w:type="character" w:customStyle="1" w:styleId="a8">
    <w:name w:val="页脚 字符"/>
    <w:basedOn w:val="a0"/>
    <w:link w:val="a7"/>
    <w:uiPriority w:val="99"/>
    <w:qFormat/>
    <w:rPr>
      <w:rFonts w:ascii="宋体" w:eastAsia="宋体" w:hAnsi="宋体" w:cs="宋体"/>
      <w:kern w:val="0"/>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Char">
    <w:name w:val="批注框文本 Char"/>
    <w:basedOn w:val="a0"/>
    <w:uiPriority w:val="99"/>
    <w:rPr>
      <w:sz w:val="18"/>
      <w:szCs w:val="18"/>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rFonts w:ascii="宋体" w:eastAsia="宋体" w:hAnsi="宋体" w:cs="宋体"/>
      <w:kern w:val="0"/>
      <w:sz w:val="18"/>
      <w:szCs w:val="18"/>
    </w:rPr>
  </w:style>
  <w:style w:type="character" w:customStyle="1" w:styleId="ac">
    <w:name w:val="脚注文本 字符"/>
    <w:basedOn w:val="a0"/>
    <w:link w:val="ab"/>
    <w:uiPriority w:val="99"/>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17918">
      <w:bodyDiv w:val="1"/>
      <w:marLeft w:val="0"/>
      <w:marRight w:val="0"/>
      <w:marTop w:val="0"/>
      <w:marBottom w:val="0"/>
      <w:divBdr>
        <w:top w:val="none" w:sz="0" w:space="0" w:color="auto"/>
        <w:left w:val="none" w:sz="0" w:space="0" w:color="auto"/>
        <w:bottom w:val="none" w:sz="0" w:space="0" w:color="auto"/>
        <w:right w:val="none" w:sz="0" w:space="0" w:color="auto"/>
      </w:divBdr>
    </w:div>
    <w:div w:id="379323667">
      <w:bodyDiv w:val="1"/>
      <w:marLeft w:val="0"/>
      <w:marRight w:val="0"/>
      <w:marTop w:val="0"/>
      <w:marBottom w:val="0"/>
      <w:divBdr>
        <w:top w:val="none" w:sz="0" w:space="0" w:color="auto"/>
        <w:left w:val="none" w:sz="0" w:space="0" w:color="auto"/>
        <w:bottom w:val="none" w:sz="0" w:space="0" w:color="auto"/>
        <w:right w:val="none" w:sz="0" w:space="0" w:color="auto"/>
      </w:divBdr>
    </w:div>
    <w:div w:id="391194302">
      <w:bodyDiv w:val="1"/>
      <w:marLeft w:val="0"/>
      <w:marRight w:val="0"/>
      <w:marTop w:val="0"/>
      <w:marBottom w:val="0"/>
      <w:divBdr>
        <w:top w:val="none" w:sz="0" w:space="0" w:color="auto"/>
        <w:left w:val="none" w:sz="0" w:space="0" w:color="auto"/>
        <w:bottom w:val="none" w:sz="0" w:space="0" w:color="auto"/>
        <w:right w:val="none" w:sz="0" w:space="0" w:color="auto"/>
      </w:divBdr>
    </w:div>
    <w:div w:id="459307075">
      <w:bodyDiv w:val="1"/>
      <w:marLeft w:val="0"/>
      <w:marRight w:val="0"/>
      <w:marTop w:val="0"/>
      <w:marBottom w:val="0"/>
      <w:divBdr>
        <w:top w:val="none" w:sz="0" w:space="0" w:color="auto"/>
        <w:left w:val="none" w:sz="0" w:space="0" w:color="auto"/>
        <w:bottom w:val="none" w:sz="0" w:space="0" w:color="auto"/>
        <w:right w:val="none" w:sz="0" w:space="0" w:color="auto"/>
      </w:divBdr>
    </w:div>
    <w:div w:id="539828449">
      <w:bodyDiv w:val="1"/>
      <w:marLeft w:val="0"/>
      <w:marRight w:val="0"/>
      <w:marTop w:val="0"/>
      <w:marBottom w:val="0"/>
      <w:divBdr>
        <w:top w:val="none" w:sz="0" w:space="0" w:color="auto"/>
        <w:left w:val="none" w:sz="0" w:space="0" w:color="auto"/>
        <w:bottom w:val="none" w:sz="0" w:space="0" w:color="auto"/>
        <w:right w:val="none" w:sz="0" w:space="0" w:color="auto"/>
      </w:divBdr>
    </w:div>
    <w:div w:id="717583991">
      <w:bodyDiv w:val="1"/>
      <w:marLeft w:val="0"/>
      <w:marRight w:val="0"/>
      <w:marTop w:val="0"/>
      <w:marBottom w:val="0"/>
      <w:divBdr>
        <w:top w:val="none" w:sz="0" w:space="0" w:color="auto"/>
        <w:left w:val="none" w:sz="0" w:space="0" w:color="auto"/>
        <w:bottom w:val="none" w:sz="0" w:space="0" w:color="auto"/>
        <w:right w:val="none" w:sz="0" w:space="0" w:color="auto"/>
      </w:divBdr>
    </w:div>
    <w:div w:id="877200232">
      <w:bodyDiv w:val="1"/>
      <w:marLeft w:val="0"/>
      <w:marRight w:val="0"/>
      <w:marTop w:val="0"/>
      <w:marBottom w:val="0"/>
      <w:divBdr>
        <w:top w:val="none" w:sz="0" w:space="0" w:color="auto"/>
        <w:left w:val="none" w:sz="0" w:space="0" w:color="auto"/>
        <w:bottom w:val="none" w:sz="0" w:space="0" w:color="auto"/>
        <w:right w:val="none" w:sz="0" w:space="0" w:color="auto"/>
      </w:divBdr>
    </w:div>
    <w:div w:id="963851099">
      <w:bodyDiv w:val="1"/>
      <w:marLeft w:val="0"/>
      <w:marRight w:val="0"/>
      <w:marTop w:val="0"/>
      <w:marBottom w:val="0"/>
      <w:divBdr>
        <w:top w:val="none" w:sz="0" w:space="0" w:color="auto"/>
        <w:left w:val="none" w:sz="0" w:space="0" w:color="auto"/>
        <w:bottom w:val="none" w:sz="0" w:space="0" w:color="auto"/>
        <w:right w:val="none" w:sz="0" w:space="0" w:color="auto"/>
      </w:divBdr>
    </w:div>
    <w:div w:id="1292902002">
      <w:bodyDiv w:val="1"/>
      <w:marLeft w:val="0"/>
      <w:marRight w:val="0"/>
      <w:marTop w:val="0"/>
      <w:marBottom w:val="0"/>
      <w:divBdr>
        <w:top w:val="none" w:sz="0" w:space="0" w:color="auto"/>
        <w:left w:val="none" w:sz="0" w:space="0" w:color="auto"/>
        <w:bottom w:val="none" w:sz="0" w:space="0" w:color="auto"/>
        <w:right w:val="none" w:sz="0" w:space="0" w:color="auto"/>
      </w:divBdr>
    </w:div>
    <w:div w:id="1522545302">
      <w:bodyDiv w:val="1"/>
      <w:marLeft w:val="0"/>
      <w:marRight w:val="0"/>
      <w:marTop w:val="0"/>
      <w:marBottom w:val="0"/>
      <w:divBdr>
        <w:top w:val="none" w:sz="0" w:space="0" w:color="auto"/>
        <w:left w:val="none" w:sz="0" w:space="0" w:color="auto"/>
        <w:bottom w:val="none" w:sz="0" w:space="0" w:color="auto"/>
        <w:right w:val="none" w:sz="0" w:space="0" w:color="auto"/>
      </w:divBdr>
    </w:div>
    <w:div w:id="1668552447">
      <w:bodyDiv w:val="1"/>
      <w:marLeft w:val="0"/>
      <w:marRight w:val="0"/>
      <w:marTop w:val="0"/>
      <w:marBottom w:val="0"/>
      <w:divBdr>
        <w:top w:val="none" w:sz="0" w:space="0" w:color="auto"/>
        <w:left w:val="none" w:sz="0" w:space="0" w:color="auto"/>
        <w:bottom w:val="none" w:sz="0" w:space="0" w:color="auto"/>
        <w:right w:val="none" w:sz="0" w:space="0" w:color="auto"/>
      </w:divBdr>
    </w:div>
    <w:div w:id="1813014929">
      <w:bodyDiv w:val="1"/>
      <w:marLeft w:val="0"/>
      <w:marRight w:val="0"/>
      <w:marTop w:val="0"/>
      <w:marBottom w:val="0"/>
      <w:divBdr>
        <w:top w:val="none" w:sz="0" w:space="0" w:color="auto"/>
        <w:left w:val="none" w:sz="0" w:space="0" w:color="auto"/>
        <w:bottom w:val="none" w:sz="0" w:space="0" w:color="auto"/>
        <w:right w:val="none" w:sz="0" w:space="0" w:color="auto"/>
      </w:divBdr>
    </w:div>
    <w:div w:id="191504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1584</Words>
  <Characters>9034</Characters>
  <Application>Microsoft Office Word</Application>
  <DocSecurity>0</DocSecurity>
  <Lines>75</Lines>
  <Paragraphs>21</Paragraphs>
  <ScaleCrop>false</ScaleCrop>
  <Company>Microsoft</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36</cp:revision>
  <dcterms:created xsi:type="dcterms:W3CDTF">2021-08-31T09:19:00Z</dcterms:created>
  <dcterms:modified xsi:type="dcterms:W3CDTF">2022-09-08T08:04:00Z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