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00" w:afterAutospacing="0" w:line="555" w:lineRule="atLeast"/>
        <w:ind w:right="0"/>
        <w:jc w:val="both"/>
        <w:rPr>
          <w:rFonts w:hint="eastAsia" w:ascii="微软雅黑" w:hAnsi="微软雅黑" w:eastAsia="微软雅黑" w:cs="微软雅黑"/>
          <w:i w:val="0"/>
          <w:iCs w:val="0"/>
          <w:caps w:val="0"/>
          <w:color w:val="1D1D1D"/>
          <w:spacing w:val="0"/>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00" w:afterAutospacing="0" w:line="555" w:lineRule="atLeast"/>
        <w:ind w:right="0"/>
        <w:jc w:val="both"/>
        <w:rPr>
          <w:rFonts w:hint="eastAsia" w:ascii="微软雅黑" w:hAnsi="微软雅黑" w:eastAsia="微软雅黑" w:cs="微软雅黑"/>
          <w:i w:val="0"/>
          <w:iCs w:val="0"/>
          <w:caps w:val="0"/>
          <w:color w:val="1D1D1D"/>
          <w:spacing w:val="0"/>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00" w:afterAutospacing="0" w:line="555" w:lineRule="atLeast"/>
        <w:ind w:right="0"/>
        <w:jc w:val="both"/>
        <w:rPr>
          <w:rFonts w:hint="eastAsia" w:ascii="微软雅黑" w:hAnsi="微软雅黑" w:eastAsia="微软雅黑" w:cs="微软雅黑"/>
          <w:i w:val="0"/>
          <w:iCs w:val="0"/>
          <w:caps w:val="0"/>
          <w:color w:val="1D1D1D"/>
          <w:spacing w:val="0"/>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00" w:afterAutospacing="0" w:line="555" w:lineRule="atLeast"/>
        <w:ind w:right="0"/>
        <w:jc w:val="both"/>
        <w:rPr>
          <w:rFonts w:hint="eastAsia" w:ascii="微软雅黑" w:hAnsi="微软雅黑" w:eastAsia="微软雅黑" w:cs="微软雅黑"/>
          <w:i w:val="0"/>
          <w:iCs w:val="0"/>
          <w:caps w:val="0"/>
          <w:color w:val="1D1D1D"/>
          <w:spacing w:val="0"/>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00" w:afterAutospacing="0" w:line="555" w:lineRule="atLeast"/>
        <w:ind w:right="0"/>
        <w:jc w:val="both"/>
        <w:rPr>
          <w:rFonts w:hint="eastAsia" w:ascii="微软雅黑" w:hAnsi="微软雅黑" w:eastAsia="微软雅黑" w:cs="微软雅黑"/>
          <w:i w:val="0"/>
          <w:iCs w:val="0"/>
          <w:caps w:val="0"/>
          <w:color w:val="1D1D1D"/>
          <w:spacing w:val="0"/>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00" w:afterAutospacing="0" w:line="555" w:lineRule="atLeast"/>
        <w:ind w:left="0" w:right="0" w:firstLine="645"/>
        <w:jc w:val="center"/>
        <w:rPr>
          <w:rFonts w:hint="eastAsia" w:ascii="仿宋" w:hAnsi="仿宋" w:eastAsia="仿宋" w:cs="仿宋"/>
          <w:i w:val="0"/>
          <w:iCs w:val="0"/>
          <w:caps w:val="0"/>
          <w:color w:val="404040"/>
          <w:spacing w:val="0"/>
          <w:sz w:val="31"/>
          <w:szCs w:val="31"/>
          <w:shd w:val="clear" w:color="auto" w:fill="FFFFFF"/>
        </w:rPr>
      </w:pPr>
      <w:r>
        <w:rPr>
          <w:rFonts w:hint="eastAsia" w:ascii="仿宋" w:hAnsi="仿宋" w:eastAsia="仿宋" w:cs="仿宋"/>
          <w:i w:val="0"/>
          <w:iCs w:val="0"/>
          <w:caps w:val="0"/>
          <w:color w:val="404040"/>
          <w:spacing w:val="0"/>
          <w:sz w:val="31"/>
          <w:szCs w:val="31"/>
          <w:shd w:val="clear" w:color="auto" w:fill="FFFFFF"/>
          <w:lang w:eastAsia="zh-CN"/>
        </w:rPr>
        <w:t>平衔接</w:t>
      </w:r>
      <w:r>
        <w:rPr>
          <w:rFonts w:hint="eastAsia" w:ascii="仿宋" w:hAnsi="仿宋" w:eastAsia="仿宋" w:cs="仿宋"/>
          <w:i w:val="0"/>
          <w:iCs w:val="0"/>
          <w:caps w:val="0"/>
          <w:color w:val="404040"/>
          <w:spacing w:val="0"/>
          <w:sz w:val="31"/>
          <w:szCs w:val="31"/>
          <w:shd w:val="clear" w:color="auto" w:fill="FFFFFF"/>
        </w:rPr>
        <w:t>指办[</w:t>
      </w:r>
      <w:r>
        <w:rPr>
          <w:rFonts w:hint="eastAsia" w:ascii="仿宋" w:hAnsi="仿宋" w:eastAsia="仿宋" w:cs="仿宋"/>
          <w:i w:val="0"/>
          <w:iCs w:val="0"/>
          <w:caps w:val="0"/>
          <w:color w:val="404040"/>
          <w:spacing w:val="0"/>
          <w:sz w:val="31"/>
          <w:szCs w:val="31"/>
          <w:shd w:val="clear" w:color="auto" w:fill="FFFFFF"/>
          <w:lang w:eastAsia="zh-CN"/>
        </w:rPr>
        <w:t>202</w:t>
      </w:r>
      <w:r>
        <w:rPr>
          <w:rFonts w:hint="eastAsia" w:ascii="仿宋" w:hAnsi="仿宋" w:eastAsia="仿宋" w:cs="仿宋"/>
          <w:i w:val="0"/>
          <w:iCs w:val="0"/>
          <w:caps w:val="0"/>
          <w:color w:val="404040"/>
          <w:spacing w:val="0"/>
          <w:sz w:val="31"/>
          <w:szCs w:val="31"/>
          <w:shd w:val="clear" w:color="auto" w:fill="FFFFFF"/>
          <w:lang w:val="en-US" w:eastAsia="zh-CN"/>
        </w:rPr>
        <w:t>2</w:t>
      </w:r>
      <w:r>
        <w:rPr>
          <w:rFonts w:hint="eastAsia" w:ascii="仿宋" w:hAnsi="仿宋" w:eastAsia="仿宋" w:cs="仿宋"/>
          <w:i w:val="0"/>
          <w:iCs w:val="0"/>
          <w:caps w:val="0"/>
          <w:color w:val="404040"/>
          <w:spacing w:val="0"/>
          <w:sz w:val="31"/>
          <w:szCs w:val="31"/>
          <w:shd w:val="clear" w:color="auto" w:fill="FFFFFF"/>
        </w:rPr>
        <w:t>]</w:t>
      </w:r>
      <w:r>
        <w:rPr>
          <w:rFonts w:hint="eastAsia" w:ascii="仿宋" w:hAnsi="仿宋" w:eastAsia="仿宋" w:cs="仿宋"/>
          <w:i w:val="0"/>
          <w:iCs w:val="0"/>
          <w:caps w:val="0"/>
          <w:color w:val="404040"/>
          <w:spacing w:val="0"/>
          <w:sz w:val="31"/>
          <w:szCs w:val="31"/>
          <w:shd w:val="clear" w:color="auto" w:fill="FFFFFF"/>
          <w:lang w:val="en-US" w:eastAsia="zh-CN"/>
        </w:rPr>
        <w:t xml:space="preserve"> 67</w:t>
      </w:r>
      <w:r>
        <w:rPr>
          <w:rFonts w:hint="eastAsia" w:ascii="仿宋" w:hAnsi="仿宋" w:eastAsia="仿宋" w:cs="仿宋"/>
          <w:i w:val="0"/>
          <w:iCs w:val="0"/>
          <w:caps w:val="0"/>
          <w:color w:val="404040"/>
          <w:spacing w:val="0"/>
          <w:sz w:val="31"/>
          <w:szCs w:val="31"/>
          <w:shd w:val="clear" w:color="auto" w:fill="FFFFFF"/>
        </w:rPr>
        <w:t>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00" w:afterAutospacing="0" w:line="555" w:lineRule="atLeast"/>
        <w:ind w:right="0"/>
        <w:jc w:val="both"/>
        <w:rPr>
          <w:rFonts w:hint="eastAsia" w:ascii="宋体" w:hAnsi="宋体" w:eastAsia="宋体" w:cs="宋体"/>
          <w:b/>
          <w:color w:val="191919"/>
          <w:sz w:val="44"/>
          <w:szCs w:val="44"/>
          <w:shd w:val="clear" w:color="auto"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00" w:afterAutospacing="0" w:line="555" w:lineRule="atLeast"/>
        <w:ind w:right="0"/>
        <w:jc w:val="center"/>
        <w:rPr>
          <w:rFonts w:hint="eastAsia" w:ascii="黑体" w:hAnsi="黑体" w:eastAsia="黑体" w:cs="黑体"/>
          <w:i w:val="0"/>
          <w:iCs w:val="0"/>
          <w:caps w:val="0"/>
          <w:color w:val="1D1D1D"/>
          <w:spacing w:val="0"/>
          <w:sz w:val="43"/>
          <w:szCs w:val="43"/>
          <w:shd w:val="clear" w:color="auto" w:fill="FFFFFF"/>
          <w:lang w:eastAsia="zh-CN"/>
        </w:rPr>
      </w:pPr>
      <w:r>
        <w:rPr>
          <w:rFonts w:hint="eastAsia" w:ascii="宋体" w:hAnsi="宋体" w:eastAsia="宋体" w:cs="宋体"/>
          <w:b/>
          <w:color w:val="191919"/>
          <w:sz w:val="44"/>
          <w:szCs w:val="44"/>
          <w:shd w:val="clear" w:color="auto" w:fill="FFFFFF"/>
        </w:rPr>
        <w:t>关于</w:t>
      </w:r>
      <w:r>
        <w:rPr>
          <w:rFonts w:hint="eastAsia" w:ascii="黑体" w:hAnsi="黑体" w:eastAsia="黑体" w:cs="黑体"/>
          <w:i w:val="0"/>
          <w:iCs w:val="0"/>
          <w:caps w:val="0"/>
          <w:color w:val="1D1D1D"/>
          <w:spacing w:val="0"/>
          <w:sz w:val="43"/>
          <w:szCs w:val="43"/>
          <w:shd w:val="clear" w:color="auto" w:fill="FFFFFF"/>
          <w:lang w:eastAsia="zh-CN"/>
        </w:rPr>
        <w:t>平桥区202</w:t>
      </w:r>
      <w:r>
        <w:rPr>
          <w:rFonts w:hint="eastAsia" w:ascii="黑体" w:hAnsi="黑体" w:eastAsia="黑体" w:cs="黑体"/>
          <w:i w:val="0"/>
          <w:iCs w:val="0"/>
          <w:caps w:val="0"/>
          <w:color w:val="1D1D1D"/>
          <w:spacing w:val="0"/>
          <w:sz w:val="43"/>
          <w:szCs w:val="43"/>
          <w:shd w:val="clear" w:color="auto" w:fill="FFFFFF"/>
          <w:lang w:val="en-US" w:eastAsia="zh-CN"/>
        </w:rPr>
        <w:t>3</w:t>
      </w:r>
      <w:r>
        <w:rPr>
          <w:rFonts w:hint="eastAsia" w:ascii="黑体" w:hAnsi="黑体" w:eastAsia="黑体" w:cs="黑体"/>
          <w:i w:val="0"/>
          <w:iCs w:val="0"/>
          <w:caps w:val="0"/>
          <w:color w:val="1D1D1D"/>
          <w:spacing w:val="0"/>
          <w:sz w:val="43"/>
          <w:szCs w:val="43"/>
          <w:shd w:val="clear" w:color="auto" w:fill="FFFFFF"/>
        </w:rPr>
        <w:t>年</w:t>
      </w:r>
      <w:r>
        <w:rPr>
          <w:rFonts w:hint="eastAsia" w:ascii="黑体" w:hAnsi="黑体" w:eastAsia="黑体" w:cs="黑体"/>
          <w:i w:val="0"/>
          <w:iCs w:val="0"/>
          <w:caps w:val="0"/>
          <w:color w:val="1D1D1D"/>
          <w:spacing w:val="0"/>
          <w:sz w:val="43"/>
          <w:szCs w:val="43"/>
          <w:shd w:val="clear" w:color="auto" w:fill="FFFFFF"/>
          <w:lang w:eastAsia="zh-CN"/>
        </w:rPr>
        <w:t>巩固拓展脱贫攻坚成果同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00" w:afterAutospacing="0" w:line="555" w:lineRule="atLeast"/>
        <w:ind w:right="0"/>
        <w:jc w:val="center"/>
        <w:rPr>
          <w:rFonts w:hint="eastAsia" w:ascii="宋体" w:hAnsi="宋体" w:eastAsia="宋体" w:cs="宋体"/>
          <w:b/>
          <w:color w:val="191919"/>
          <w:sz w:val="44"/>
          <w:szCs w:val="44"/>
          <w:shd w:val="clear" w:color="auto" w:fill="FFFFFF"/>
        </w:rPr>
      </w:pPr>
      <w:r>
        <w:rPr>
          <w:rFonts w:hint="eastAsia" w:ascii="黑体" w:hAnsi="黑体" w:eastAsia="黑体" w:cs="黑体"/>
          <w:i w:val="0"/>
          <w:iCs w:val="0"/>
          <w:caps w:val="0"/>
          <w:color w:val="1D1D1D"/>
          <w:spacing w:val="0"/>
          <w:sz w:val="43"/>
          <w:szCs w:val="43"/>
          <w:shd w:val="clear" w:color="auto" w:fill="FFFFFF"/>
          <w:lang w:eastAsia="zh-CN"/>
        </w:rPr>
        <w:t>乡村振兴有效衔接资金项目库批复</w:t>
      </w:r>
      <w:r>
        <w:rPr>
          <w:rFonts w:hint="eastAsia" w:ascii="宋体" w:hAnsi="宋体" w:eastAsia="宋体" w:cs="宋体"/>
          <w:b/>
          <w:color w:val="191919"/>
          <w:sz w:val="44"/>
          <w:szCs w:val="44"/>
          <w:shd w:val="clear" w:color="auto" w:fill="FFFFFF"/>
        </w:rPr>
        <w:t>的通知</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区组织部</w:t>
      </w:r>
      <w:r>
        <w:rPr>
          <w:rFonts w:hint="eastAsia" w:ascii="仿宋" w:hAnsi="仿宋" w:eastAsia="仿宋" w:cs="仿宋"/>
          <w:sz w:val="32"/>
          <w:szCs w:val="32"/>
          <w:lang w:eastAsia="zh-CN"/>
        </w:rPr>
        <w:t>、</w:t>
      </w:r>
      <w:r>
        <w:rPr>
          <w:rFonts w:hint="eastAsia" w:ascii="仿宋" w:hAnsi="仿宋" w:eastAsia="仿宋" w:cs="仿宋"/>
          <w:sz w:val="32"/>
          <w:szCs w:val="32"/>
        </w:rPr>
        <w:t>区发改委</w:t>
      </w:r>
      <w:r>
        <w:rPr>
          <w:rFonts w:hint="eastAsia" w:ascii="仿宋" w:hAnsi="仿宋" w:eastAsia="仿宋" w:cs="仿宋"/>
          <w:sz w:val="32"/>
          <w:szCs w:val="32"/>
          <w:lang w:eastAsia="zh-CN"/>
        </w:rPr>
        <w:t>、</w:t>
      </w:r>
      <w:r>
        <w:rPr>
          <w:rFonts w:hint="eastAsia" w:ascii="仿宋" w:hAnsi="仿宋" w:eastAsia="仿宋" w:cs="仿宋"/>
          <w:sz w:val="32"/>
          <w:szCs w:val="32"/>
        </w:rPr>
        <w:t>区农业农村局</w:t>
      </w:r>
      <w:r>
        <w:rPr>
          <w:rFonts w:hint="eastAsia" w:ascii="仿宋" w:hAnsi="仿宋" w:eastAsia="仿宋" w:cs="仿宋"/>
          <w:sz w:val="32"/>
          <w:szCs w:val="32"/>
          <w:lang w:eastAsia="zh-CN"/>
        </w:rPr>
        <w:t>、</w:t>
      </w:r>
      <w:r>
        <w:rPr>
          <w:rFonts w:hint="eastAsia" w:ascii="仿宋" w:hAnsi="仿宋" w:eastAsia="仿宋" w:cs="仿宋"/>
          <w:sz w:val="32"/>
          <w:szCs w:val="32"/>
        </w:rPr>
        <w:t>区乡村振兴局</w:t>
      </w:r>
      <w:r>
        <w:rPr>
          <w:rFonts w:hint="eastAsia" w:ascii="仿宋" w:hAnsi="仿宋" w:eastAsia="仿宋" w:cs="仿宋"/>
          <w:sz w:val="32"/>
          <w:szCs w:val="32"/>
          <w:lang w:eastAsia="zh-CN"/>
        </w:rPr>
        <w:t>、</w:t>
      </w:r>
      <w:r>
        <w:rPr>
          <w:rFonts w:hint="eastAsia" w:ascii="仿宋" w:hAnsi="仿宋" w:eastAsia="仿宋" w:cs="仿宋"/>
          <w:sz w:val="32"/>
          <w:szCs w:val="32"/>
        </w:rPr>
        <w:t>民宗局</w:t>
      </w:r>
      <w:r>
        <w:rPr>
          <w:rFonts w:hint="eastAsia" w:ascii="仿宋" w:hAnsi="仿宋" w:eastAsia="仿宋" w:cs="仿宋"/>
          <w:sz w:val="32"/>
          <w:szCs w:val="32"/>
          <w:lang w:eastAsia="zh-CN"/>
        </w:rPr>
        <w:t>、</w:t>
      </w:r>
      <w:r>
        <w:rPr>
          <w:rFonts w:hint="eastAsia" w:ascii="仿宋" w:hAnsi="仿宋" w:eastAsia="仿宋" w:cs="仿宋"/>
          <w:sz w:val="32"/>
          <w:szCs w:val="32"/>
        </w:rPr>
        <w:t>文旅局</w:t>
      </w:r>
      <w:r>
        <w:rPr>
          <w:rFonts w:hint="eastAsia" w:ascii="仿宋" w:hAnsi="仿宋" w:eastAsia="仿宋" w:cs="仿宋"/>
          <w:sz w:val="32"/>
          <w:szCs w:val="32"/>
          <w:lang w:eastAsia="zh-CN"/>
        </w:rPr>
        <w:t>、</w:t>
      </w:r>
      <w:r>
        <w:rPr>
          <w:rFonts w:hint="eastAsia" w:ascii="仿宋" w:hAnsi="仿宋" w:eastAsia="仿宋" w:cs="仿宋"/>
          <w:sz w:val="32"/>
          <w:szCs w:val="32"/>
        </w:rPr>
        <w:t>区金融服务中心</w:t>
      </w:r>
      <w:r>
        <w:rPr>
          <w:rFonts w:hint="eastAsia" w:ascii="仿宋" w:hAnsi="仿宋" w:eastAsia="仿宋" w:cs="仿宋"/>
          <w:sz w:val="32"/>
          <w:szCs w:val="32"/>
          <w:lang w:eastAsia="zh-CN"/>
        </w:rPr>
        <w:t>、</w:t>
      </w:r>
      <w:r>
        <w:rPr>
          <w:rFonts w:hint="eastAsia" w:ascii="仿宋" w:hAnsi="仿宋" w:eastAsia="仿宋" w:cs="仿宋"/>
          <w:sz w:val="32"/>
          <w:szCs w:val="32"/>
        </w:rPr>
        <w:t>区人社局</w:t>
      </w:r>
      <w:r>
        <w:rPr>
          <w:rFonts w:hint="eastAsia" w:ascii="仿宋" w:hAnsi="仿宋" w:eastAsia="仿宋" w:cs="仿宋"/>
          <w:sz w:val="32"/>
          <w:szCs w:val="32"/>
          <w:lang w:eastAsia="zh-CN"/>
        </w:rPr>
        <w:t>、</w:t>
      </w:r>
      <w:r>
        <w:rPr>
          <w:rFonts w:hint="eastAsia" w:ascii="仿宋" w:hAnsi="仿宋" w:eastAsia="仿宋" w:cs="仿宋"/>
          <w:sz w:val="32"/>
          <w:szCs w:val="32"/>
        </w:rPr>
        <w:t>区水利局</w:t>
      </w:r>
      <w:r>
        <w:rPr>
          <w:rFonts w:hint="eastAsia" w:ascii="仿宋" w:hAnsi="仿宋" w:eastAsia="仿宋" w:cs="仿宋"/>
          <w:sz w:val="32"/>
          <w:szCs w:val="32"/>
          <w:lang w:eastAsia="zh-CN"/>
        </w:rPr>
        <w:t>、</w:t>
      </w:r>
      <w:r>
        <w:rPr>
          <w:rFonts w:hint="eastAsia" w:ascii="仿宋" w:hAnsi="仿宋" w:eastAsia="仿宋" w:cs="仿宋"/>
          <w:sz w:val="32"/>
          <w:szCs w:val="32"/>
        </w:rPr>
        <w:t>区交通局</w:t>
      </w:r>
      <w:r>
        <w:rPr>
          <w:rFonts w:hint="eastAsia" w:ascii="仿宋" w:hAnsi="仿宋" w:eastAsia="仿宋" w:cs="仿宋"/>
          <w:sz w:val="32"/>
          <w:szCs w:val="32"/>
          <w:lang w:eastAsia="zh-CN"/>
        </w:rPr>
        <w:t>、</w:t>
      </w:r>
      <w:r>
        <w:rPr>
          <w:rFonts w:hint="eastAsia" w:ascii="仿宋" w:hAnsi="仿宋" w:eastAsia="仿宋" w:cs="仿宋"/>
          <w:sz w:val="32"/>
          <w:szCs w:val="32"/>
        </w:rPr>
        <w:t>区市政管理局：</w:t>
      </w:r>
    </w:p>
    <w:p>
      <w:pPr>
        <w:keepNext w:val="0"/>
        <w:keepLines w:val="0"/>
        <w:pageBreakBefore w:val="0"/>
        <w:widowControl/>
        <w:kinsoku/>
        <w:wordWrap/>
        <w:overflowPunct/>
        <w:topLinePunct w:val="0"/>
        <w:autoSpaceDE/>
        <w:autoSpaceDN/>
        <w:bidi w:val="0"/>
        <w:spacing w:after="0" w:line="480" w:lineRule="auto"/>
        <w:ind w:firstLine="620" w:firstLineChars="200"/>
        <w:jc w:val="both"/>
        <w:textAlignment w:val="auto"/>
        <w:rPr>
          <w:rFonts w:hint="eastAsia"/>
        </w:rPr>
      </w:pPr>
      <w:r>
        <w:rPr>
          <w:rFonts w:hint="eastAsia" w:ascii="仿宋" w:hAnsi="仿宋" w:eastAsia="仿宋" w:cs="仿宋"/>
          <w:i w:val="0"/>
          <w:iCs w:val="0"/>
          <w:caps w:val="0"/>
          <w:color w:val="1D1D1D"/>
          <w:spacing w:val="0"/>
          <w:sz w:val="31"/>
          <w:szCs w:val="31"/>
          <w:shd w:val="clear" w:color="auto" w:fill="FFFFFF"/>
        </w:rPr>
        <w:t>根据</w:t>
      </w:r>
      <w:r>
        <w:rPr>
          <w:rFonts w:hint="eastAsia" w:ascii="仿宋" w:hAnsi="仿宋" w:eastAsia="仿宋" w:cs="仿宋"/>
          <w:i w:val="0"/>
          <w:iCs w:val="0"/>
          <w:caps w:val="0"/>
          <w:color w:val="1D1D1D"/>
          <w:spacing w:val="0"/>
          <w:sz w:val="31"/>
          <w:szCs w:val="31"/>
          <w:shd w:val="clear" w:color="auto" w:fill="FFFFFF"/>
          <w:lang w:eastAsia="zh-CN"/>
        </w:rPr>
        <w:t>河南省乡村振兴局印发</w:t>
      </w:r>
      <w:r>
        <w:rPr>
          <w:rFonts w:hint="eastAsia" w:ascii="仿宋" w:hAnsi="仿宋" w:eastAsia="仿宋" w:cs="仿宋"/>
          <w:i w:val="0"/>
          <w:iCs w:val="0"/>
          <w:caps w:val="0"/>
          <w:color w:val="1D1D1D"/>
          <w:spacing w:val="0"/>
          <w:sz w:val="31"/>
          <w:szCs w:val="31"/>
          <w:shd w:val="clear" w:color="auto" w:fill="FFFFFF"/>
        </w:rPr>
        <w:t>《</w:t>
      </w:r>
      <w:r>
        <w:rPr>
          <w:rFonts w:hint="eastAsia" w:ascii="仿宋" w:hAnsi="仿宋" w:eastAsia="仿宋" w:cs="仿宋"/>
          <w:i w:val="0"/>
          <w:iCs w:val="0"/>
          <w:caps w:val="0"/>
          <w:color w:val="1D1D1D"/>
          <w:spacing w:val="0"/>
          <w:sz w:val="31"/>
          <w:szCs w:val="31"/>
          <w:shd w:val="clear" w:color="auto" w:fill="FFFFFF"/>
          <w:lang w:eastAsia="zh-CN"/>
        </w:rPr>
        <w:t>关于做好县级巩固拓展脱贫攻坚成果和乡村振兴项目库建设的指导意见</w:t>
      </w:r>
      <w:r>
        <w:rPr>
          <w:rFonts w:hint="eastAsia" w:ascii="仿宋" w:hAnsi="仿宋" w:eastAsia="仿宋" w:cs="仿宋"/>
          <w:i w:val="0"/>
          <w:iCs w:val="0"/>
          <w:caps w:val="0"/>
          <w:color w:val="1D1D1D"/>
          <w:spacing w:val="0"/>
          <w:sz w:val="31"/>
          <w:szCs w:val="31"/>
          <w:shd w:val="clear" w:color="auto" w:fill="FFFFFF"/>
        </w:rPr>
        <w:t>》</w:t>
      </w:r>
      <w:r>
        <w:rPr>
          <w:rFonts w:hint="eastAsia" w:ascii="仿宋" w:hAnsi="仿宋" w:eastAsia="仿宋" w:cs="仿宋"/>
          <w:i w:val="0"/>
          <w:iCs w:val="0"/>
          <w:caps w:val="0"/>
          <w:color w:val="1D1D1D"/>
          <w:spacing w:val="0"/>
          <w:sz w:val="31"/>
          <w:szCs w:val="31"/>
          <w:shd w:val="clear" w:color="auto" w:fill="FFFFFF"/>
          <w:lang w:eastAsia="zh-CN"/>
        </w:rPr>
        <w:t>的通知</w:t>
      </w:r>
      <w:r>
        <w:rPr>
          <w:rFonts w:hint="eastAsia" w:ascii="仿宋" w:hAnsi="仿宋" w:eastAsia="仿宋" w:cs="仿宋"/>
          <w:i w:val="0"/>
          <w:iCs w:val="0"/>
          <w:caps w:val="0"/>
          <w:color w:val="1D1D1D"/>
          <w:spacing w:val="0"/>
          <w:sz w:val="31"/>
          <w:szCs w:val="31"/>
          <w:shd w:val="clear" w:color="auto" w:fill="FFFFFF"/>
        </w:rPr>
        <w:t>（豫</w:t>
      </w:r>
      <w:r>
        <w:rPr>
          <w:rFonts w:hint="eastAsia" w:ascii="仿宋" w:hAnsi="仿宋" w:eastAsia="仿宋" w:cs="仿宋"/>
          <w:i w:val="0"/>
          <w:iCs w:val="0"/>
          <w:caps w:val="0"/>
          <w:color w:val="1D1D1D"/>
          <w:spacing w:val="0"/>
          <w:sz w:val="31"/>
          <w:szCs w:val="31"/>
          <w:shd w:val="clear" w:color="auto" w:fill="FFFFFF"/>
          <w:lang w:eastAsia="zh-CN"/>
        </w:rPr>
        <w:t>乡振</w:t>
      </w:r>
      <w:r>
        <w:rPr>
          <w:rFonts w:hint="eastAsia" w:ascii="仿宋" w:hAnsi="仿宋" w:eastAsia="仿宋" w:cs="仿宋"/>
          <w:i w:val="0"/>
          <w:iCs w:val="0"/>
          <w:caps w:val="0"/>
          <w:color w:val="1D1D1D"/>
          <w:spacing w:val="0"/>
          <w:sz w:val="31"/>
          <w:szCs w:val="31"/>
          <w:shd w:val="clear" w:color="auto" w:fill="FFFFFF"/>
        </w:rPr>
        <w:t>〔20</w:t>
      </w:r>
      <w:r>
        <w:rPr>
          <w:rFonts w:hint="eastAsia" w:ascii="仿宋" w:hAnsi="仿宋" w:eastAsia="仿宋" w:cs="仿宋"/>
          <w:i w:val="0"/>
          <w:iCs w:val="0"/>
          <w:caps w:val="0"/>
          <w:color w:val="1D1D1D"/>
          <w:spacing w:val="0"/>
          <w:sz w:val="31"/>
          <w:szCs w:val="31"/>
          <w:shd w:val="clear" w:color="auto" w:fill="FFFFFF"/>
          <w:lang w:val="en-US" w:eastAsia="zh-CN"/>
        </w:rPr>
        <w:t>21</w:t>
      </w:r>
      <w:r>
        <w:rPr>
          <w:rFonts w:hint="eastAsia" w:ascii="仿宋" w:hAnsi="仿宋" w:eastAsia="仿宋" w:cs="仿宋"/>
          <w:i w:val="0"/>
          <w:iCs w:val="0"/>
          <w:caps w:val="0"/>
          <w:color w:val="1D1D1D"/>
          <w:spacing w:val="0"/>
          <w:sz w:val="31"/>
          <w:szCs w:val="31"/>
          <w:shd w:val="clear" w:color="auto" w:fill="FFFFFF"/>
        </w:rPr>
        <w:t>〕</w:t>
      </w:r>
      <w:r>
        <w:rPr>
          <w:rFonts w:hint="eastAsia" w:ascii="仿宋" w:hAnsi="仿宋" w:eastAsia="仿宋" w:cs="仿宋"/>
          <w:i w:val="0"/>
          <w:iCs w:val="0"/>
          <w:caps w:val="0"/>
          <w:color w:val="1D1D1D"/>
          <w:spacing w:val="0"/>
          <w:sz w:val="31"/>
          <w:szCs w:val="31"/>
          <w:shd w:val="clear" w:color="auto" w:fill="FFFFFF"/>
          <w:lang w:val="en-US" w:eastAsia="zh-CN"/>
        </w:rPr>
        <w:t>11</w:t>
      </w:r>
      <w:r>
        <w:rPr>
          <w:rFonts w:hint="eastAsia" w:ascii="仿宋" w:hAnsi="仿宋" w:eastAsia="仿宋" w:cs="仿宋"/>
          <w:i w:val="0"/>
          <w:iCs w:val="0"/>
          <w:caps w:val="0"/>
          <w:color w:val="1D1D1D"/>
          <w:spacing w:val="0"/>
          <w:sz w:val="31"/>
          <w:szCs w:val="31"/>
          <w:shd w:val="clear" w:color="auto" w:fill="FFFFFF"/>
        </w:rPr>
        <w:t>号）要求，</w:t>
      </w:r>
      <w:r>
        <w:rPr>
          <w:rFonts w:hint="eastAsia" w:ascii="仿宋" w:hAnsi="仿宋" w:eastAsia="仿宋" w:cs="仿宋"/>
          <w:i w:val="0"/>
          <w:iCs w:val="0"/>
          <w:caps w:val="0"/>
          <w:color w:val="1D1D1D"/>
          <w:spacing w:val="0"/>
          <w:sz w:val="31"/>
          <w:szCs w:val="31"/>
          <w:shd w:val="clear" w:color="auto" w:fill="FFFFFF"/>
          <w:lang w:eastAsia="zh-CN"/>
        </w:rPr>
        <w:t>每年</w:t>
      </w:r>
      <w:bookmarkStart w:id="0" w:name="_GoBack"/>
      <w:bookmarkEnd w:id="0"/>
      <w:r>
        <w:rPr>
          <w:rFonts w:hint="eastAsia" w:ascii="仿宋" w:hAnsi="仿宋" w:eastAsia="仿宋" w:cs="仿宋"/>
          <w:i w:val="0"/>
          <w:iCs w:val="0"/>
          <w:caps w:val="0"/>
          <w:color w:val="1D1D1D"/>
          <w:spacing w:val="0"/>
          <w:sz w:val="31"/>
          <w:szCs w:val="31"/>
          <w:shd w:val="clear" w:color="auto" w:fill="FFFFFF"/>
          <w:lang w:eastAsia="zh-CN"/>
        </w:rPr>
        <w:t>于</w:t>
      </w:r>
      <w:r>
        <w:rPr>
          <w:rFonts w:hint="eastAsia" w:ascii="仿宋" w:hAnsi="仿宋" w:eastAsia="仿宋" w:cs="仿宋"/>
          <w:i w:val="0"/>
          <w:iCs w:val="0"/>
          <w:caps w:val="0"/>
          <w:color w:val="1D1D1D"/>
          <w:spacing w:val="0"/>
          <w:sz w:val="31"/>
          <w:szCs w:val="31"/>
          <w:shd w:val="clear" w:color="auto" w:fill="FFFFFF"/>
          <w:lang w:val="en-US" w:eastAsia="zh-CN"/>
        </w:rPr>
        <w:t>10月启动下一年度项目库建设工作。现</w:t>
      </w:r>
      <w:r>
        <w:rPr>
          <w:rFonts w:hint="eastAsia" w:ascii="仿宋" w:hAnsi="仿宋" w:eastAsia="仿宋" w:cs="仿宋"/>
          <w:color w:val="000000"/>
          <w:sz w:val="32"/>
          <w:szCs w:val="32"/>
        </w:rPr>
        <w:t>根据你单位</w:t>
      </w:r>
      <w:r>
        <w:rPr>
          <w:rFonts w:hint="eastAsia" w:ascii="仿宋" w:hAnsi="仿宋" w:eastAsia="仿宋" w:cs="仿宋"/>
          <w:color w:val="000000"/>
          <w:sz w:val="32"/>
          <w:szCs w:val="32"/>
          <w:lang w:eastAsia="zh-CN"/>
        </w:rPr>
        <w:t>衔接</w:t>
      </w:r>
      <w:r>
        <w:rPr>
          <w:rFonts w:hint="eastAsia" w:ascii="仿宋" w:hAnsi="仿宋" w:eastAsia="仿宋" w:cs="仿宋"/>
          <w:color w:val="000000"/>
          <w:sz w:val="32"/>
          <w:szCs w:val="32"/>
        </w:rPr>
        <w:t>项目申报需求，经</w:t>
      </w:r>
      <w:r>
        <w:rPr>
          <w:rFonts w:hint="eastAsia" w:ascii="仿宋" w:hAnsi="仿宋" w:eastAsia="仿宋" w:cs="仿宋"/>
          <w:i w:val="0"/>
          <w:iCs w:val="0"/>
          <w:caps w:val="0"/>
          <w:color w:val="1D1D1D"/>
          <w:spacing w:val="0"/>
          <w:sz w:val="31"/>
          <w:szCs w:val="31"/>
          <w:shd w:val="clear" w:color="auto" w:fill="FFFFFF"/>
          <w:lang w:eastAsia="zh-CN"/>
        </w:rPr>
        <w:t>202</w:t>
      </w:r>
      <w:r>
        <w:rPr>
          <w:rFonts w:hint="eastAsia" w:ascii="仿宋" w:hAnsi="仿宋" w:eastAsia="仿宋" w:cs="仿宋"/>
          <w:i w:val="0"/>
          <w:iCs w:val="0"/>
          <w:caps w:val="0"/>
          <w:color w:val="1D1D1D"/>
          <w:spacing w:val="0"/>
          <w:sz w:val="31"/>
          <w:szCs w:val="31"/>
          <w:shd w:val="clear" w:color="auto" w:fill="FFFFFF"/>
          <w:lang w:val="en-US" w:eastAsia="zh-CN"/>
        </w:rPr>
        <w:t>2</w:t>
      </w:r>
      <w:r>
        <w:rPr>
          <w:rFonts w:hint="eastAsia" w:ascii="仿宋" w:hAnsi="仿宋" w:eastAsia="仿宋" w:cs="仿宋"/>
          <w:i w:val="0"/>
          <w:iCs w:val="0"/>
          <w:caps w:val="0"/>
          <w:color w:val="1D1D1D"/>
          <w:spacing w:val="0"/>
          <w:sz w:val="31"/>
          <w:szCs w:val="31"/>
          <w:shd w:val="clear" w:color="auto" w:fill="FFFFFF"/>
          <w:lang w:eastAsia="zh-CN"/>
        </w:rPr>
        <w:t>年12月</w:t>
      </w:r>
      <w:r>
        <w:rPr>
          <w:rFonts w:hint="eastAsia" w:ascii="仿宋" w:hAnsi="仿宋" w:eastAsia="仿宋" w:cs="仿宋"/>
          <w:i w:val="0"/>
          <w:iCs w:val="0"/>
          <w:caps w:val="0"/>
          <w:color w:val="1D1D1D"/>
          <w:spacing w:val="0"/>
          <w:sz w:val="31"/>
          <w:szCs w:val="31"/>
          <w:shd w:val="clear" w:color="auto" w:fill="FFFFFF"/>
          <w:lang w:val="en-US" w:eastAsia="zh-CN"/>
        </w:rPr>
        <w:t>25</w:t>
      </w:r>
      <w:r>
        <w:rPr>
          <w:rFonts w:hint="eastAsia" w:ascii="仿宋" w:hAnsi="仿宋" w:eastAsia="仿宋" w:cs="仿宋"/>
          <w:i w:val="0"/>
          <w:iCs w:val="0"/>
          <w:caps w:val="0"/>
          <w:color w:val="1D1D1D"/>
          <w:spacing w:val="0"/>
          <w:sz w:val="31"/>
          <w:szCs w:val="31"/>
          <w:shd w:val="clear" w:color="auto" w:fill="FFFFFF"/>
          <w:lang w:eastAsia="zh-CN"/>
        </w:rPr>
        <w:t>日第六届政府第十次常务会议研究</w:t>
      </w:r>
      <w:r>
        <w:rPr>
          <w:rFonts w:hint="eastAsia" w:ascii="仿宋" w:hAnsi="仿宋" w:eastAsia="仿宋" w:cs="仿宋"/>
          <w:i w:val="0"/>
          <w:iCs w:val="0"/>
          <w:caps w:val="0"/>
          <w:color w:val="1D1D1D"/>
          <w:spacing w:val="0"/>
          <w:sz w:val="31"/>
          <w:szCs w:val="31"/>
          <w:shd w:val="clear" w:color="auto" w:fill="FFFFFF"/>
          <w:lang w:val="en-US" w:eastAsia="zh-CN"/>
        </w:rPr>
        <w:t>审核通过</w:t>
      </w:r>
      <w:r>
        <w:rPr>
          <w:rFonts w:hint="eastAsia" w:ascii="仿宋" w:hAnsi="仿宋" w:eastAsia="仿宋" w:cs="仿宋"/>
          <w:color w:val="000000"/>
          <w:sz w:val="32"/>
          <w:szCs w:val="32"/>
        </w:rPr>
        <w:t>，决定将你单位申报的202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年财政</w:t>
      </w:r>
      <w:r>
        <w:rPr>
          <w:rFonts w:hint="eastAsia" w:ascii="仿宋" w:hAnsi="仿宋" w:eastAsia="仿宋" w:cs="仿宋"/>
          <w:color w:val="000000"/>
          <w:sz w:val="32"/>
          <w:szCs w:val="32"/>
          <w:lang w:eastAsia="zh-CN"/>
        </w:rPr>
        <w:t>衔接</w:t>
      </w:r>
      <w:r>
        <w:rPr>
          <w:rFonts w:hint="eastAsia" w:ascii="仿宋" w:hAnsi="仿宋" w:eastAsia="仿宋" w:cs="仿宋"/>
          <w:color w:val="000000"/>
          <w:sz w:val="32"/>
          <w:szCs w:val="32"/>
        </w:rPr>
        <w:t>资金项目纳入平桥区202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w:t>
      </w:r>
      <w:r>
        <w:rPr>
          <w:rFonts w:hint="eastAsia" w:ascii="仿宋" w:hAnsi="仿宋" w:eastAsia="仿宋" w:cs="仿宋"/>
          <w:i w:val="0"/>
          <w:iCs w:val="0"/>
          <w:caps w:val="0"/>
          <w:color w:val="1D1D1D"/>
          <w:spacing w:val="0"/>
          <w:sz w:val="31"/>
          <w:szCs w:val="31"/>
          <w:shd w:val="clear" w:color="auto" w:fill="FFFFFF"/>
          <w:lang w:eastAsia="zh-CN"/>
        </w:rPr>
        <w:t>巩固拓展脱贫攻坚成果和乡村振兴</w:t>
      </w:r>
      <w:r>
        <w:rPr>
          <w:rFonts w:hint="eastAsia" w:ascii="仿宋" w:hAnsi="仿宋" w:eastAsia="仿宋" w:cs="仿宋"/>
          <w:color w:val="000000"/>
          <w:sz w:val="32"/>
          <w:szCs w:val="32"/>
        </w:rPr>
        <w:t>项目库项目。原则上202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年下达</w:t>
      </w:r>
      <w:r>
        <w:rPr>
          <w:rFonts w:hint="eastAsia" w:ascii="仿宋" w:hAnsi="仿宋" w:eastAsia="仿宋" w:cs="仿宋"/>
          <w:color w:val="000000"/>
          <w:sz w:val="32"/>
          <w:szCs w:val="32"/>
          <w:lang w:eastAsia="zh-CN"/>
        </w:rPr>
        <w:t>衔接</w:t>
      </w:r>
      <w:r>
        <w:rPr>
          <w:rFonts w:hint="eastAsia" w:ascii="仿宋" w:hAnsi="仿宋" w:eastAsia="仿宋" w:cs="仿宋"/>
          <w:color w:val="000000"/>
          <w:sz w:val="32"/>
          <w:szCs w:val="32"/>
        </w:rPr>
        <w:t>资金项目优先从项目库项目中选取</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请各行业部门按照</w:t>
      </w:r>
      <w:r>
        <w:rPr>
          <w:rFonts w:hint="eastAsia" w:ascii="仿宋" w:hAnsi="仿宋" w:eastAsia="仿宋" w:cs="仿宋"/>
          <w:i w:val="0"/>
          <w:iCs w:val="0"/>
          <w:caps w:val="0"/>
          <w:color w:val="1D1D1D"/>
          <w:spacing w:val="0"/>
          <w:sz w:val="31"/>
          <w:szCs w:val="31"/>
          <w:shd w:val="clear" w:color="auto" w:fill="FFFFFF"/>
        </w:rPr>
        <w:t>《</w:t>
      </w:r>
      <w:r>
        <w:rPr>
          <w:rFonts w:hint="eastAsia" w:ascii="仿宋" w:hAnsi="仿宋" w:eastAsia="仿宋" w:cs="仿宋"/>
          <w:i w:val="0"/>
          <w:iCs w:val="0"/>
          <w:caps w:val="0"/>
          <w:color w:val="1D1D1D"/>
          <w:spacing w:val="0"/>
          <w:sz w:val="31"/>
          <w:szCs w:val="31"/>
          <w:shd w:val="clear" w:color="auto" w:fill="FFFFFF"/>
          <w:lang w:eastAsia="zh-CN"/>
        </w:rPr>
        <w:t>关于做好县级巩固拓展脱贫攻坚成果和乡村振兴项目库建设的指导意见</w:t>
      </w:r>
      <w:r>
        <w:rPr>
          <w:rFonts w:hint="eastAsia" w:ascii="仿宋" w:hAnsi="仿宋" w:eastAsia="仿宋" w:cs="仿宋"/>
          <w:i w:val="0"/>
          <w:iCs w:val="0"/>
          <w:caps w:val="0"/>
          <w:color w:val="1D1D1D"/>
          <w:spacing w:val="0"/>
          <w:sz w:val="31"/>
          <w:szCs w:val="31"/>
          <w:shd w:val="clear" w:color="auto" w:fill="FFFFFF"/>
        </w:rPr>
        <w:t>》</w:t>
      </w:r>
      <w:r>
        <w:rPr>
          <w:rFonts w:hint="eastAsia" w:ascii="仿宋" w:hAnsi="仿宋" w:eastAsia="仿宋" w:cs="仿宋"/>
          <w:color w:val="000000"/>
          <w:sz w:val="32"/>
          <w:szCs w:val="32"/>
        </w:rPr>
        <w:t>工作要求，做好项目建设的各项准备工作。你们单位上报的项目库论证报告已收悉，现批复如下：</w:t>
      </w:r>
    </w:p>
    <w:p>
      <w:pPr>
        <w:keepNext w:val="0"/>
        <w:keepLines w:val="0"/>
        <w:pageBreakBefore w:val="0"/>
        <w:widowControl/>
        <w:kinsoku/>
        <w:wordWrap/>
        <w:overflowPunct/>
        <w:topLinePunct w:val="0"/>
        <w:autoSpaceDE/>
        <w:autoSpaceDN/>
        <w:bidi w:val="0"/>
        <w:spacing w:line="480" w:lineRule="auto"/>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2023年平桥区建设巩固拓展脱贫攻坚成果同乡村振兴有效衔接项目库</w:t>
      </w:r>
      <w:r>
        <w:rPr>
          <w:rFonts w:hint="eastAsia" w:ascii="仿宋" w:hAnsi="仿宋" w:eastAsia="仿宋" w:cs="仿宋"/>
          <w:b/>
          <w:bCs/>
          <w:sz w:val="32"/>
          <w:szCs w:val="32"/>
          <w:lang w:eastAsia="zh-CN"/>
        </w:rPr>
        <w:t>项目</w:t>
      </w:r>
      <w:r>
        <w:rPr>
          <w:rFonts w:hint="eastAsia" w:ascii="仿宋" w:hAnsi="仿宋" w:eastAsia="仿宋" w:cs="仿宋"/>
          <w:b/>
          <w:bCs/>
          <w:sz w:val="32"/>
          <w:szCs w:val="32"/>
          <w:lang w:val="en-US" w:eastAsia="zh-CN"/>
        </w:rPr>
        <w:t>210个</w:t>
      </w:r>
      <w:r>
        <w:rPr>
          <w:rFonts w:hint="eastAsia" w:ascii="仿宋" w:hAnsi="仿宋" w:eastAsia="仿宋" w:cs="仿宋"/>
          <w:b/>
          <w:bCs/>
          <w:sz w:val="32"/>
          <w:szCs w:val="32"/>
        </w:rPr>
        <w:t>43315.854</w:t>
      </w:r>
      <w:r>
        <w:rPr>
          <w:rFonts w:hint="eastAsia" w:ascii="仿宋" w:hAnsi="仿宋" w:eastAsia="仿宋" w:cs="仿宋"/>
          <w:b/>
          <w:bCs/>
          <w:sz w:val="32"/>
          <w:szCs w:val="32"/>
          <w:lang w:eastAsia="zh-CN"/>
        </w:rPr>
        <w:t>万元</w:t>
      </w:r>
      <w:r>
        <w:rPr>
          <w:rFonts w:hint="eastAsia" w:ascii="仿宋" w:hAnsi="仿宋" w:eastAsia="仿宋" w:cs="仿宋"/>
          <w:b/>
          <w:bCs/>
          <w:sz w:val="32"/>
          <w:szCs w:val="32"/>
        </w:rPr>
        <w:t>，分为以下方面：</w:t>
      </w:r>
    </w:p>
    <w:p>
      <w:pPr>
        <w:keepNext w:val="0"/>
        <w:keepLines w:val="0"/>
        <w:pageBreakBefore w:val="0"/>
        <w:widowControl/>
        <w:kinsoku/>
        <w:wordWrap/>
        <w:overflowPunct/>
        <w:topLinePunct w:val="0"/>
        <w:autoSpaceDE/>
        <w:autoSpaceDN/>
        <w:bidi w:val="0"/>
        <w:spacing w:line="480" w:lineRule="auto"/>
        <w:textAlignment w:val="auto"/>
        <w:rPr>
          <w:rFonts w:ascii="仿宋" w:hAnsi="仿宋" w:eastAsia="仿宋" w:cs="仿宋"/>
          <w:sz w:val="32"/>
          <w:szCs w:val="32"/>
        </w:rPr>
      </w:pP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一、产业发展项目</w:t>
      </w:r>
      <w:r>
        <w:rPr>
          <w:rFonts w:hint="eastAsia" w:ascii="仿宋" w:hAnsi="仿宋" w:eastAsia="仿宋" w:cs="仿宋"/>
          <w:b/>
          <w:bCs/>
          <w:sz w:val="32"/>
          <w:szCs w:val="32"/>
          <w:lang w:val="en-US" w:eastAsia="zh-CN"/>
        </w:rPr>
        <w:t>137个33722.4</w:t>
      </w:r>
      <w:r>
        <w:rPr>
          <w:rFonts w:hint="eastAsia" w:ascii="仿宋" w:hAnsi="仿宋" w:eastAsia="仿宋" w:cs="仿宋"/>
          <w:b/>
          <w:bCs/>
          <w:sz w:val="32"/>
          <w:szCs w:val="32"/>
        </w:rPr>
        <w:t>万元：</w:t>
      </w:r>
    </w:p>
    <w:p>
      <w:pPr>
        <w:keepNext w:val="0"/>
        <w:keepLines w:val="0"/>
        <w:pageBreakBefore w:val="0"/>
        <w:widowControl/>
        <w:kinsoku/>
        <w:wordWrap/>
        <w:overflowPunct/>
        <w:topLinePunct w:val="0"/>
        <w:autoSpaceDE/>
        <w:autoSpaceDN/>
        <w:bidi w:val="0"/>
        <w:spacing w:line="480" w:lineRule="auto"/>
        <w:textAlignment w:val="auto"/>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1、产业发展</w:t>
      </w:r>
      <w:r>
        <w:rPr>
          <w:rFonts w:hint="eastAsia" w:ascii="仿宋" w:hAnsi="仿宋" w:eastAsia="仿宋" w:cs="仿宋"/>
          <w:sz w:val="32"/>
          <w:szCs w:val="32"/>
          <w:lang w:val="en-US" w:eastAsia="zh-CN"/>
        </w:rPr>
        <w:t>136个33576.4万</w:t>
      </w:r>
      <w:r>
        <w:rPr>
          <w:rFonts w:hint="eastAsia" w:ascii="仿宋" w:hAnsi="仿宋" w:eastAsia="仿宋" w:cs="仿宋"/>
          <w:sz w:val="32"/>
          <w:szCs w:val="32"/>
        </w:rPr>
        <w:t>：区农业农村局多彩田园项目</w:t>
      </w:r>
      <w:r>
        <w:rPr>
          <w:rFonts w:hint="eastAsia" w:ascii="仿宋" w:hAnsi="仿宋" w:eastAsia="仿宋" w:cs="仿宋"/>
          <w:sz w:val="32"/>
          <w:szCs w:val="32"/>
          <w:lang w:val="en-US" w:eastAsia="zh-CN"/>
        </w:rPr>
        <w:t>59个</w:t>
      </w:r>
      <w:r>
        <w:rPr>
          <w:rFonts w:hint="eastAsia" w:ascii="仿宋" w:hAnsi="仿宋" w:eastAsia="仿宋" w:cs="仿宋"/>
          <w:sz w:val="32"/>
          <w:szCs w:val="32"/>
        </w:rPr>
        <w:t>472万；区乡村振兴局集体产业项目</w:t>
      </w:r>
      <w:r>
        <w:rPr>
          <w:rFonts w:hint="eastAsia" w:ascii="仿宋" w:hAnsi="仿宋" w:eastAsia="仿宋" w:cs="仿宋"/>
          <w:sz w:val="32"/>
          <w:szCs w:val="32"/>
          <w:lang w:val="en-US" w:eastAsia="zh-CN"/>
        </w:rPr>
        <w:t>66个28841.5</w:t>
      </w:r>
      <w:r>
        <w:rPr>
          <w:rFonts w:hint="eastAsia" w:ascii="仿宋" w:hAnsi="仿宋" w:eastAsia="仿宋" w:cs="仿宋"/>
          <w:sz w:val="32"/>
          <w:szCs w:val="32"/>
        </w:rPr>
        <w:t>万；民宗局少数民族项目</w:t>
      </w:r>
      <w:r>
        <w:rPr>
          <w:rFonts w:hint="eastAsia" w:ascii="仿宋" w:hAnsi="仿宋" w:eastAsia="仿宋" w:cs="仿宋"/>
          <w:sz w:val="32"/>
          <w:szCs w:val="32"/>
          <w:lang w:val="en-US" w:eastAsia="zh-CN"/>
        </w:rPr>
        <w:t>1个</w:t>
      </w:r>
      <w:r>
        <w:rPr>
          <w:rFonts w:hint="eastAsia" w:ascii="仿宋" w:hAnsi="仿宋" w:eastAsia="仿宋" w:cs="仿宋"/>
          <w:sz w:val="32"/>
          <w:szCs w:val="32"/>
        </w:rPr>
        <w:t>35万；文旅局项目</w:t>
      </w:r>
      <w:r>
        <w:rPr>
          <w:rFonts w:hint="eastAsia" w:ascii="仿宋" w:hAnsi="仿宋" w:eastAsia="仿宋" w:cs="仿宋"/>
          <w:sz w:val="32"/>
          <w:szCs w:val="32"/>
          <w:lang w:val="en-US" w:eastAsia="zh-CN"/>
        </w:rPr>
        <w:t>7个</w:t>
      </w:r>
      <w:r>
        <w:rPr>
          <w:rFonts w:hint="eastAsia" w:ascii="仿宋" w:hAnsi="仿宋" w:eastAsia="仿宋" w:cs="仿宋"/>
          <w:sz w:val="32"/>
          <w:szCs w:val="32"/>
        </w:rPr>
        <w:t>3814万</w:t>
      </w:r>
      <w:r>
        <w:rPr>
          <w:rFonts w:hint="eastAsia" w:ascii="仿宋" w:hAnsi="仿宋" w:eastAsia="仿宋" w:cs="仿宋"/>
          <w:sz w:val="32"/>
          <w:szCs w:val="32"/>
          <w:lang w:val="en-US" w:eastAsia="zh-CN"/>
        </w:rPr>
        <w:t>；</w:t>
      </w:r>
      <w:r>
        <w:rPr>
          <w:rFonts w:hint="eastAsia" w:ascii="仿宋" w:hAnsi="仿宋" w:eastAsia="仿宋" w:cs="仿宋"/>
          <w:sz w:val="32"/>
          <w:szCs w:val="32"/>
        </w:rPr>
        <w:t>组织部</w:t>
      </w:r>
      <w:r>
        <w:rPr>
          <w:rFonts w:hint="eastAsia" w:ascii="仿宋" w:hAnsi="仿宋" w:eastAsia="仿宋" w:cs="仿宋"/>
          <w:sz w:val="32"/>
          <w:szCs w:val="32"/>
          <w:lang w:eastAsia="zh-CN"/>
        </w:rPr>
        <w:t>项目</w:t>
      </w:r>
      <w:r>
        <w:rPr>
          <w:rFonts w:hint="eastAsia" w:ascii="仿宋" w:hAnsi="仿宋" w:eastAsia="仿宋" w:cs="仿宋"/>
          <w:sz w:val="32"/>
          <w:szCs w:val="32"/>
          <w:lang w:val="en-US" w:eastAsia="zh-CN"/>
        </w:rPr>
        <w:t>1个</w:t>
      </w:r>
      <w:r>
        <w:rPr>
          <w:rFonts w:hint="eastAsia" w:ascii="仿宋" w:hAnsi="仿宋" w:eastAsia="仿宋" w:cs="仿宋"/>
          <w:sz w:val="32"/>
          <w:szCs w:val="32"/>
        </w:rPr>
        <w:t>314万；龙井乡智慧平台建设</w:t>
      </w:r>
      <w:r>
        <w:rPr>
          <w:rFonts w:hint="eastAsia" w:ascii="仿宋" w:hAnsi="仿宋" w:eastAsia="仿宋" w:cs="仿宋"/>
          <w:sz w:val="32"/>
          <w:szCs w:val="32"/>
          <w:lang w:eastAsia="zh-CN"/>
        </w:rPr>
        <w:t>项目</w:t>
      </w:r>
      <w:r>
        <w:rPr>
          <w:rFonts w:hint="eastAsia" w:ascii="仿宋" w:hAnsi="仿宋" w:eastAsia="仿宋" w:cs="仿宋"/>
          <w:sz w:val="32"/>
          <w:szCs w:val="32"/>
          <w:lang w:val="en-US" w:eastAsia="zh-CN"/>
        </w:rPr>
        <w:t>2个99.9</w:t>
      </w:r>
      <w:r>
        <w:rPr>
          <w:rFonts w:hint="eastAsia" w:ascii="仿宋" w:hAnsi="仿宋" w:eastAsia="仿宋" w:cs="仿宋"/>
          <w:sz w:val="32"/>
          <w:szCs w:val="32"/>
        </w:rPr>
        <w:t>万。</w:t>
      </w:r>
    </w:p>
    <w:p>
      <w:pPr>
        <w:keepNext w:val="0"/>
        <w:keepLines w:val="0"/>
        <w:pageBreakBefore w:val="0"/>
        <w:widowControl/>
        <w:kinsoku/>
        <w:wordWrap/>
        <w:overflowPunct/>
        <w:topLinePunct w:val="0"/>
        <w:autoSpaceDE/>
        <w:autoSpaceDN/>
        <w:bidi w:val="0"/>
        <w:spacing w:line="480" w:lineRule="auto"/>
        <w:ind w:firstLine="640"/>
        <w:textAlignment w:val="auto"/>
        <w:rPr>
          <w:rFonts w:ascii="仿宋" w:hAnsi="仿宋" w:eastAsia="仿宋" w:cs="仿宋"/>
          <w:sz w:val="32"/>
          <w:szCs w:val="32"/>
        </w:rPr>
      </w:pPr>
      <w:r>
        <w:rPr>
          <w:rFonts w:hint="eastAsia" w:ascii="仿宋" w:hAnsi="仿宋" w:eastAsia="仿宋" w:cs="仿宋"/>
          <w:sz w:val="32"/>
          <w:szCs w:val="32"/>
        </w:rPr>
        <w:t>2、区金融服务中心金融贴息目146万。</w:t>
      </w:r>
    </w:p>
    <w:p>
      <w:pPr>
        <w:pStyle w:val="2"/>
        <w:keepNext w:val="0"/>
        <w:keepLines w:val="0"/>
        <w:pageBreakBefore w:val="0"/>
        <w:widowControl/>
        <w:kinsoku/>
        <w:wordWrap/>
        <w:overflowPunct/>
        <w:topLinePunct w:val="0"/>
        <w:autoSpaceDE/>
        <w:autoSpaceDN/>
        <w:bidi w:val="0"/>
        <w:spacing w:line="480" w:lineRule="auto"/>
        <w:ind w:firstLine="643"/>
        <w:textAlignment w:val="auto"/>
        <w:rPr>
          <w:rFonts w:ascii="仿宋" w:hAnsi="仿宋" w:eastAsia="仿宋" w:cs="仿宋"/>
          <w:b/>
          <w:bCs/>
          <w:sz w:val="32"/>
          <w:szCs w:val="32"/>
        </w:rPr>
      </w:pPr>
      <w:r>
        <w:rPr>
          <w:rFonts w:hint="eastAsia" w:ascii="仿宋" w:hAnsi="仿宋" w:eastAsia="仿宋" w:cs="仿宋"/>
          <w:b/>
          <w:bCs/>
          <w:sz w:val="32"/>
          <w:szCs w:val="32"/>
        </w:rPr>
        <w:t>二、易地搬迁后扶项目60万</w:t>
      </w:r>
    </w:p>
    <w:p>
      <w:pPr>
        <w:pStyle w:val="2"/>
        <w:keepNext w:val="0"/>
        <w:keepLines w:val="0"/>
        <w:pageBreakBefore w:val="0"/>
        <w:widowControl/>
        <w:kinsoku/>
        <w:wordWrap/>
        <w:overflowPunct/>
        <w:topLinePunct w:val="0"/>
        <w:autoSpaceDE/>
        <w:autoSpaceDN/>
        <w:bidi w:val="0"/>
        <w:spacing w:line="480" w:lineRule="auto"/>
        <w:ind w:firstLine="640"/>
        <w:textAlignment w:val="auto"/>
      </w:pPr>
      <w:r>
        <w:rPr>
          <w:rFonts w:hint="eastAsia" w:ascii="仿宋" w:hAnsi="仿宋" w:eastAsia="仿宋" w:cs="仿宋"/>
          <w:sz w:val="32"/>
          <w:szCs w:val="32"/>
        </w:rPr>
        <w:t>区发改委负责项目库建设。</w:t>
      </w:r>
    </w:p>
    <w:p>
      <w:pPr>
        <w:keepNext w:val="0"/>
        <w:keepLines w:val="0"/>
        <w:pageBreakBefore w:val="0"/>
        <w:widowControl/>
        <w:kinsoku/>
        <w:wordWrap/>
        <w:overflowPunct/>
        <w:topLinePunct w:val="0"/>
        <w:autoSpaceDE/>
        <w:autoSpaceDN/>
        <w:bidi w:val="0"/>
        <w:spacing w:line="480" w:lineRule="auto"/>
        <w:ind w:left="630"/>
        <w:textAlignment w:val="auto"/>
        <w:rPr>
          <w:rFonts w:ascii="仿宋" w:hAnsi="仿宋" w:eastAsia="仿宋" w:cs="仿宋"/>
          <w:sz w:val="32"/>
          <w:szCs w:val="32"/>
        </w:rPr>
      </w:pPr>
      <w:r>
        <w:rPr>
          <w:rFonts w:hint="eastAsia" w:ascii="仿宋" w:hAnsi="仿宋" w:eastAsia="仿宋" w:cs="仿宋"/>
          <w:b/>
          <w:bCs/>
          <w:sz w:val="32"/>
          <w:szCs w:val="32"/>
        </w:rPr>
        <w:t>三、就业项目300万</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spacing w:line="48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t>1、就业项目</w:t>
      </w:r>
      <w:r>
        <w:rPr>
          <w:rFonts w:hint="eastAsia" w:ascii="仿宋" w:hAnsi="仿宋" w:eastAsia="仿宋" w:cs="仿宋"/>
          <w:sz w:val="32"/>
          <w:szCs w:val="32"/>
          <w:lang w:val="en-US" w:eastAsia="zh-CN"/>
        </w:rPr>
        <w:t>1个</w:t>
      </w:r>
      <w:r>
        <w:rPr>
          <w:rFonts w:hint="eastAsia" w:ascii="仿宋" w:hAnsi="仿宋" w:eastAsia="仿宋" w:cs="仿宋"/>
          <w:sz w:val="32"/>
          <w:szCs w:val="32"/>
        </w:rPr>
        <w:t>100万：区人社局脱贫人口外出务工奖补。</w:t>
      </w:r>
    </w:p>
    <w:p>
      <w:pPr>
        <w:keepNext w:val="0"/>
        <w:keepLines w:val="0"/>
        <w:pageBreakBefore w:val="0"/>
        <w:widowControl/>
        <w:kinsoku/>
        <w:wordWrap/>
        <w:overflowPunct/>
        <w:topLinePunct w:val="0"/>
        <w:autoSpaceDE/>
        <w:autoSpaceDN/>
        <w:bidi w:val="0"/>
        <w:spacing w:line="48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t>2、教育项目</w:t>
      </w:r>
      <w:r>
        <w:rPr>
          <w:rFonts w:hint="eastAsia" w:ascii="仿宋" w:hAnsi="仿宋" w:eastAsia="仿宋" w:cs="仿宋"/>
          <w:sz w:val="32"/>
          <w:szCs w:val="32"/>
          <w:lang w:val="en-US" w:eastAsia="zh-CN"/>
        </w:rPr>
        <w:t>1个</w:t>
      </w:r>
      <w:r>
        <w:rPr>
          <w:rFonts w:hint="eastAsia" w:ascii="仿宋" w:hAnsi="仿宋" w:eastAsia="仿宋" w:cs="仿宋"/>
          <w:sz w:val="32"/>
          <w:szCs w:val="32"/>
        </w:rPr>
        <w:t>200万 ：区乡村振兴局雨露计划项目。</w:t>
      </w:r>
    </w:p>
    <w:p>
      <w:pPr>
        <w:pStyle w:val="2"/>
        <w:keepNext w:val="0"/>
        <w:keepLines w:val="0"/>
        <w:pageBreakBefore w:val="0"/>
        <w:widowControl/>
        <w:kinsoku/>
        <w:wordWrap/>
        <w:overflowPunct/>
        <w:topLinePunct w:val="0"/>
        <w:autoSpaceDE/>
        <w:autoSpaceDN/>
        <w:bidi w:val="0"/>
        <w:spacing w:line="480" w:lineRule="auto"/>
        <w:ind w:firstLine="643"/>
        <w:textAlignment w:val="auto"/>
        <w:rPr>
          <w:rFonts w:ascii="仿宋" w:hAnsi="仿宋" w:eastAsia="仿宋" w:cs="仿宋"/>
          <w:b/>
          <w:bCs/>
          <w:sz w:val="32"/>
          <w:szCs w:val="32"/>
        </w:rPr>
      </w:pPr>
      <w:r>
        <w:rPr>
          <w:rFonts w:hint="eastAsia" w:ascii="仿宋" w:hAnsi="仿宋" w:eastAsia="仿宋" w:cs="仿宋"/>
          <w:b/>
          <w:bCs/>
          <w:sz w:val="32"/>
          <w:szCs w:val="32"/>
        </w:rPr>
        <w:t>四、巩固三保障结果</w:t>
      </w:r>
      <w:r>
        <w:rPr>
          <w:rFonts w:hint="eastAsia" w:ascii="仿宋" w:hAnsi="仿宋" w:eastAsia="仿宋" w:cs="仿宋"/>
          <w:b/>
          <w:bCs/>
          <w:sz w:val="32"/>
          <w:szCs w:val="32"/>
          <w:lang w:eastAsia="zh-CN"/>
        </w:rPr>
        <w:t>项目</w:t>
      </w:r>
      <w:r>
        <w:rPr>
          <w:rFonts w:hint="eastAsia" w:ascii="仿宋" w:hAnsi="仿宋" w:eastAsia="仿宋" w:cs="仿宋"/>
          <w:b/>
          <w:bCs/>
          <w:sz w:val="32"/>
          <w:szCs w:val="32"/>
          <w:lang w:val="en-US" w:eastAsia="zh-CN"/>
        </w:rPr>
        <w:t>1个</w:t>
      </w:r>
      <w:r>
        <w:rPr>
          <w:rFonts w:hint="eastAsia" w:ascii="仿宋" w:hAnsi="仿宋" w:eastAsia="仿宋" w:cs="仿宋"/>
          <w:b/>
          <w:bCs/>
          <w:sz w:val="32"/>
          <w:szCs w:val="32"/>
        </w:rPr>
        <w:t>125.994万</w:t>
      </w:r>
    </w:p>
    <w:p>
      <w:pPr>
        <w:pStyle w:val="2"/>
        <w:keepNext w:val="0"/>
        <w:keepLines w:val="0"/>
        <w:pageBreakBefore w:val="0"/>
        <w:widowControl/>
        <w:kinsoku/>
        <w:wordWrap/>
        <w:overflowPunct/>
        <w:topLinePunct w:val="0"/>
        <w:autoSpaceDE/>
        <w:autoSpaceDN/>
        <w:bidi w:val="0"/>
        <w:spacing w:line="480" w:lineRule="auto"/>
        <w:ind w:firstLine="640"/>
        <w:textAlignment w:val="auto"/>
        <w:rPr>
          <w:rFonts w:hint="eastAsia" w:ascii="仿宋" w:hAnsi="仿宋" w:eastAsia="仿宋" w:cs="仿宋"/>
          <w:sz w:val="32"/>
          <w:szCs w:val="32"/>
          <w:lang w:eastAsia="zh-CN"/>
        </w:rPr>
      </w:pPr>
      <w:r>
        <w:rPr>
          <w:rFonts w:hint="eastAsia" w:ascii="仿宋" w:hAnsi="仿宋" w:eastAsia="仿宋" w:cs="仿宋"/>
          <w:sz w:val="32"/>
          <w:szCs w:val="32"/>
        </w:rPr>
        <w:t>2023年平桥区防返贫保险125.994万，金融服务中心125.994</w:t>
      </w:r>
      <w:r>
        <w:rPr>
          <w:rFonts w:hint="eastAsia" w:ascii="仿宋" w:hAnsi="仿宋" w:eastAsia="仿宋" w:cs="仿宋"/>
          <w:sz w:val="32"/>
          <w:szCs w:val="32"/>
          <w:lang w:eastAsia="zh-CN"/>
        </w:rPr>
        <w:t>万。</w:t>
      </w:r>
    </w:p>
    <w:p>
      <w:pPr>
        <w:keepNext w:val="0"/>
        <w:keepLines w:val="0"/>
        <w:pageBreakBefore w:val="0"/>
        <w:widowControl/>
        <w:kinsoku/>
        <w:wordWrap/>
        <w:overflowPunct/>
        <w:topLinePunct w:val="0"/>
        <w:autoSpaceDE/>
        <w:autoSpaceDN/>
        <w:bidi w:val="0"/>
        <w:spacing w:line="480" w:lineRule="auto"/>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五、乡村建设行动</w:t>
      </w:r>
      <w:r>
        <w:rPr>
          <w:rFonts w:hint="eastAsia" w:ascii="仿宋" w:hAnsi="仿宋" w:eastAsia="仿宋" w:cs="仿宋"/>
          <w:b/>
          <w:bCs/>
          <w:sz w:val="32"/>
          <w:szCs w:val="32"/>
          <w:lang w:val="en-US" w:eastAsia="zh-CN"/>
        </w:rPr>
        <w:t>68个</w:t>
      </w:r>
      <w:r>
        <w:rPr>
          <w:rFonts w:hint="eastAsia" w:ascii="仿宋" w:hAnsi="仿宋" w:eastAsia="仿宋" w:cs="仿宋"/>
          <w:b/>
          <w:bCs/>
          <w:sz w:val="32"/>
          <w:szCs w:val="32"/>
        </w:rPr>
        <w:t>8807.46万</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spacing w:line="480" w:lineRule="auto"/>
        <w:textAlignment w:val="auto"/>
        <w:rPr>
          <w:rFonts w:ascii="仿宋" w:hAnsi="仿宋" w:eastAsia="仿宋" w:cs="仿宋"/>
          <w:sz w:val="32"/>
          <w:szCs w:val="32"/>
        </w:rPr>
      </w:pPr>
      <w:r>
        <w:rPr>
          <w:rFonts w:hint="eastAsia" w:ascii="仿宋" w:hAnsi="仿宋" w:eastAsia="仿宋" w:cs="仿宋"/>
          <w:sz w:val="32"/>
          <w:szCs w:val="32"/>
        </w:rPr>
        <w:t xml:space="preserve">   1、区水利局安全饮水</w:t>
      </w:r>
      <w:r>
        <w:rPr>
          <w:rFonts w:hint="eastAsia" w:ascii="仿宋" w:hAnsi="仿宋" w:eastAsia="仿宋" w:cs="仿宋"/>
          <w:sz w:val="32"/>
          <w:szCs w:val="32"/>
          <w:lang w:eastAsia="zh-CN"/>
        </w:rPr>
        <w:t>项目</w:t>
      </w:r>
      <w:r>
        <w:rPr>
          <w:rFonts w:hint="eastAsia" w:ascii="仿宋" w:hAnsi="仿宋" w:eastAsia="仿宋" w:cs="仿宋"/>
          <w:sz w:val="32"/>
          <w:szCs w:val="32"/>
          <w:lang w:val="en-US" w:eastAsia="zh-CN"/>
        </w:rPr>
        <w:t>2个</w:t>
      </w:r>
      <w:r>
        <w:rPr>
          <w:rFonts w:hint="eastAsia" w:ascii="仿宋" w:hAnsi="仿宋" w:eastAsia="仿宋" w:cs="仿宋"/>
          <w:sz w:val="32"/>
          <w:szCs w:val="32"/>
        </w:rPr>
        <w:t>1098万；</w:t>
      </w:r>
    </w:p>
    <w:p>
      <w:pPr>
        <w:keepNext w:val="0"/>
        <w:keepLines w:val="0"/>
        <w:pageBreakBefore w:val="0"/>
        <w:widowControl/>
        <w:kinsoku/>
        <w:wordWrap/>
        <w:overflowPunct/>
        <w:topLinePunct w:val="0"/>
        <w:autoSpaceDE/>
        <w:autoSpaceDN/>
        <w:bidi w:val="0"/>
        <w:spacing w:line="480" w:lineRule="auto"/>
        <w:textAlignment w:val="auto"/>
        <w:rPr>
          <w:rFonts w:ascii="仿宋" w:hAnsi="仿宋" w:eastAsia="仿宋" w:cs="仿宋"/>
          <w:sz w:val="32"/>
          <w:szCs w:val="32"/>
        </w:rPr>
      </w:pPr>
      <w:r>
        <w:rPr>
          <w:rFonts w:hint="eastAsia" w:ascii="仿宋" w:hAnsi="仿宋" w:eastAsia="仿宋" w:cs="仿宋"/>
          <w:sz w:val="32"/>
          <w:szCs w:val="32"/>
        </w:rPr>
        <w:t xml:space="preserve">   2、区交通局农村道路建设</w:t>
      </w:r>
      <w:r>
        <w:rPr>
          <w:rFonts w:hint="eastAsia" w:ascii="仿宋" w:hAnsi="仿宋" w:eastAsia="仿宋" w:cs="仿宋"/>
          <w:sz w:val="32"/>
          <w:szCs w:val="32"/>
          <w:lang w:val="en-US" w:eastAsia="zh-CN"/>
        </w:rPr>
        <w:t>65个</w:t>
      </w:r>
      <w:r>
        <w:rPr>
          <w:rFonts w:hint="eastAsia" w:ascii="仿宋" w:hAnsi="仿宋" w:eastAsia="仿宋" w:cs="仿宋"/>
          <w:sz w:val="32"/>
          <w:szCs w:val="32"/>
        </w:rPr>
        <w:t>4987.46万；</w:t>
      </w:r>
    </w:p>
    <w:p>
      <w:pPr>
        <w:keepNext w:val="0"/>
        <w:keepLines w:val="0"/>
        <w:pageBreakBefore w:val="0"/>
        <w:widowControl/>
        <w:kinsoku/>
        <w:wordWrap/>
        <w:overflowPunct/>
        <w:topLinePunct w:val="0"/>
        <w:autoSpaceDE/>
        <w:autoSpaceDN/>
        <w:bidi w:val="0"/>
        <w:spacing w:line="480" w:lineRule="auto"/>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3、</w:t>
      </w:r>
      <w:r>
        <w:rPr>
          <w:rFonts w:hint="eastAsia" w:ascii="仿宋" w:hAnsi="仿宋" w:eastAsia="仿宋" w:cs="仿宋"/>
          <w:bCs/>
          <w:sz w:val="32"/>
          <w:szCs w:val="32"/>
        </w:rPr>
        <w:t>区市政管理局</w:t>
      </w:r>
      <w:r>
        <w:rPr>
          <w:rFonts w:hint="eastAsia" w:ascii="仿宋" w:hAnsi="仿宋" w:eastAsia="仿宋" w:cs="仿宋"/>
          <w:bCs/>
          <w:sz w:val="32"/>
          <w:szCs w:val="32"/>
          <w:lang w:val="en-US" w:eastAsia="zh-CN"/>
        </w:rPr>
        <w:t>1个</w:t>
      </w:r>
      <w:r>
        <w:rPr>
          <w:rFonts w:hint="eastAsia" w:ascii="仿宋" w:hAnsi="仿宋" w:eastAsia="仿宋" w:cs="仿宋"/>
          <w:sz w:val="32"/>
          <w:szCs w:val="32"/>
        </w:rPr>
        <w:t>：人居环境整治-农村垃圾治理2722万</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spacing w:line="480" w:lineRule="auto"/>
        <w:ind w:firstLine="643" w:firstLineChars="200"/>
        <w:textAlignment w:val="auto"/>
      </w:pPr>
      <w:r>
        <w:rPr>
          <w:rFonts w:hint="eastAsia" w:ascii="仿宋" w:hAnsi="仿宋" w:eastAsia="仿宋" w:cs="仿宋"/>
          <w:b/>
          <w:bCs/>
          <w:sz w:val="32"/>
          <w:szCs w:val="32"/>
        </w:rPr>
        <w:t>六、项目管理费</w:t>
      </w:r>
      <w:r>
        <w:rPr>
          <w:rFonts w:hint="eastAsia" w:ascii="仿宋" w:hAnsi="仿宋" w:eastAsia="仿宋" w:cs="仿宋"/>
          <w:b/>
          <w:bCs/>
          <w:sz w:val="32"/>
          <w:szCs w:val="32"/>
          <w:lang w:eastAsia="zh-CN"/>
        </w:rPr>
        <w:t>项目</w:t>
      </w:r>
      <w:r>
        <w:rPr>
          <w:rFonts w:hint="eastAsia" w:ascii="仿宋" w:hAnsi="仿宋" w:eastAsia="仿宋" w:cs="仿宋"/>
          <w:b/>
          <w:bCs/>
          <w:sz w:val="32"/>
          <w:szCs w:val="32"/>
          <w:lang w:val="en-US" w:eastAsia="zh-CN"/>
        </w:rPr>
        <w:t>1个</w:t>
      </w:r>
      <w:r>
        <w:rPr>
          <w:rFonts w:hint="eastAsia" w:ascii="仿宋" w:hAnsi="仿宋" w:eastAsia="仿宋" w:cs="仿宋"/>
          <w:b/>
          <w:bCs/>
          <w:sz w:val="32"/>
          <w:szCs w:val="32"/>
        </w:rPr>
        <w:t>300万</w:t>
      </w:r>
      <w:r>
        <w:rPr>
          <w:rFonts w:hint="eastAsia" w:ascii="仿宋" w:hAnsi="仿宋" w:eastAsia="仿宋" w:cs="仿宋"/>
          <w:sz w:val="32"/>
          <w:szCs w:val="32"/>
        </w:rPr>
        <w:t>。</w:t>
      </w:r>
    </w:p>
    <w:p>
      <w:pPr>
        <w:pStyle w:val="2"/>
        <w:keepNext w:val="0"/>
        <w:keepLines w:val="0"/>
        <w:pageBreakBefore w:val="0"/>
        <w:widowControl/>
        <w:kinsoku/>
        <w:wordWrap/>
        <w:overflowPunct/>
        <w:topLinePunct w:val="0"/>
        <w:autoSpaceDE/>
        <w:autoSpaceDN/>
        <w:bidi w:val="0"/>
        <w:spacing w:line="480" w:lineRule="auto"/>
        <w:textAlignment w:val="auto"/>
        <w:rPr>
          <w:rFonts w:hint="eastAsia"/>
        </w:rPr>
      </w:pPr>
    </w:p>
    <w:p>
      <w:pPr>
        <w:keepNext w:val="0"/>
        <w:keepLines w:val="0"/>
        <w:pageBreakBefore w:val="0"/>
        <w:widowControl/>
        <w:kinsoku/>
        <w:wordWrap/>
        <w:overflowPunct/>
        <w:topLinePunct w:val="0"/>
        <w:autoSpaceDE/>
        <w:autoSpaceDN/>
        <w:bidi w:val="0"/>
        <w:spacing w:after="0" w:line="480" w:lineRule="auto"/>
        <w:jc w:val="both"/>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spacing w:after="0" w:line="480" w:lineRule="auto"/>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rPr>
        <w:t>平桥区</w:t>
      </w:r>
      <w:r>
        <w:rPr>
          <w:rFonts w:hint="eastAsia" w:ascii="仿宋" w:hAnsi="仿宋" w:eastAsia="仿宋" w:cs="仿宋"/>
          <w:sz w:val="32"/>
          <w:szCs w:val="32"/>
          <w:lang w:eastAsia="zh-CN"/>
        </w:rPr>
        <w:t>巩固拓展脱贫攻坚成果同乡村振兴有效衔接工作</w:t>
      </w:r>
    </w:p>
    <w:p>
      <w:pPr>
        <w:keepNext w:val="0"/>
        <w:keepLines w:val="0"/>
        <w:pageBreakBefore w:val="0"/>
        <w:widowControl/>
        <w:kinsoku/>
        <w:wordWrap/>
        <w:overflowPunct/>
        <w:topLinePunct w:val="0"/>
        <w:autoSpaceDE/>
        <w:autoSpaceDN/>
        <w:bidi w:val="0"/>
        <w:spacing w:after="0" w:line="480" w:lineRule="auto"/>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指挥部办公室</w:t>
      </w:r>
    </w:p>
    <w:p>
      <w:pPr>
        <w:keepNext w:val="0"/>
        <w:keepLines w:val="0"/>
        <w:pageBreakBefore w:val="0"/>
        <w:widowControl/>
        <w:kinsoku/>
        <w:wordWrap/>
        <w:overflowPunct/>
        <w:topLinePunct w:val="0"/>
        <w:autoSpaceDE/>
        <w:autoSpaceDN/>
        <w:bidi w:val="0"/>
        <w:spacing w:after="0" w:line="480" w:lineRule="auto"/>
        <w:ind w:firstLine="4320" w:firstLineChars="135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20</w:t>
      </w:r>
      <w:r>
        <w:rPr>
          <w:rFonts w:hint="eastAsia" w:ascii="仿宋" w:hAnsi="仿宋" w:eastAsia="仿宋" w:cs="仿宋"/>
          <w:sz w:val="32"/>
          <w:szCs w:val="32"/>
          <w:lang w:val="en-US" w:eastAsia="zh-CN"/>
        </w:rPr>
        <w:t>22</w:t>
      </w:r>
      <w:r>
        <w:rPr>
          <w:rFonts w:hint="eastAsia" w:ascii="仿宋" w:hAnsi="仿宋" w:eastAsia="仿宋" w:cs="仿宋"/>
          <w:sz w:val="32"/>
          <w:szCs w:val="32"/>
        </w:rPr>
        <w:t>年12月</w:t>
      </w:r>
      <w:r>
        <w:rPr>
          <w:rFonts w:hint="eastAsia" w:ascii="仿宋" w:hAnsi="仿宋" w:eastAsia="仿宋" w:cs="仿宋"/>
          <w:sz w:val="32"/>
          <w:szCs w:val="32"/>
          <w:lang w:val="en-US" w:eastAsia="zh-CN"/>
        </w:rPr>
        <w:t>25</w:t>
      </w:r>
      <w:r>
        <w:rPr>
          <w:rFonts w:hint="eastAsia" w:ascii="仿宋" w:hAnsi="仿宋" w:eastAsia="仿宋" w:cs="仿宋"/>
          <w:sz w:val="32"/>
          <w:szCs w:val="32"/>
        </w:rPr>
        <w:t>日</w:t>
      </w:r>
    </w:p>
    <w:p>
      <w:pPr>
        <w:keepNext w:val="0"/>
        <w:keepLines w:val="0"/>
        <w:pageBreakBefore w:val="0"/>
        <w:widowControl/>
        <w:kinsoku/>
        <w:wordWrap/>
        <w:overflowPunct/>
        <w:topLinePunct w:val="0"/>
        <w:autoSpaceDE/>
        <w:autoSpaceDN/>
        <w:bidi w:val="0"/>
        <w:spacing w:after="0" w:line="480" w:lineRule="auto"/>
        <w:ind w:firstLine="800" w:firstLineChars="25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p>
    <w:sectPr>
      <w:pgSz w:w="11906" w:h="16838"/>
      <w:pgMar w:top="2154" w:right="1417" w:bottom="1814" w:left="1417"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spaceForUL/>
    <w:doNotLeaveBackslashAlone/>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U2MTAwNzc3YzFhNzQ0MmM1NjUwZjM2ZTllNTk4NTEifQ=="/>
  </w:docVars>
  <w:rsids>
    <w:rsidRoot w:val="00000000"/>
    <w:rsid w:val="446A09F7"/>
    <w:rsid w:val="74F176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uiPriority="0" w:name="annotation text"/>
    <w:lsdException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Date"/>
    <w:basedOn w:val="1"/>
    <w:next w:val="1"/>
    <w:link w:val="11"/>
    <w:semiHidden/>
    <w:unhideWhenUsed/>
    <w:uiPriority w:val="99"/>
    <w:pPr>
      <w:ind w:left="100" w:leftChars="2500"/>
    </w:pPr>
  </w:style>
  <w:style w:type="paragraph" w:styleId="4">
    <w:name w:val="footer"/>
    <w:basedOn w:val="1"/>
    <w:link w:val="10"/>
    <w:semiHidden/>
    <w:unhideWhenUsed/>
    <w:qFormat/>
    <w:uiPriority w:val="99"/>
    <w:pPr>
      <w:tabs>
        <w:tab w:val="center" w:pos="4153"/>
        <w:tab w:val="right" w:pos="8306"/>
      </w:tabs>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customStyle="1" w:styleId="9">
    <w:name w:val="页眉 字符"/>
    <w:link w:val="5"/>
    <w:uiPriority w:val="99"/>
    <w:rPr>
      <w:rFonts w:ascii="Tahoma" w:hAnsi="Tahoma"/>
      <w:sz w:val="18"/>
      <w:szCs w:val="18"/>
    </w:rPr>
  </w:style>
  <w:style w:type="character" w:customStyle="1" w:styleId="10">
    <w:name w:val="页脚 字符"/>
    <w:link w:val="4"/>
    <w:uiPriority w:val="99"/>
    <w:rPr>
      <w:rFonts w:ascii="Tahoma" w:hAnsi="Tahoma"/>
      <w:sz w:val="18"/>
      <w:szCs w:val="18"/>
    </w:rPr>
  </w:style>
  <w:style w:type="character" w:customStyle="1" w:styleId="11">
    <w:name w:val="日期 字符"/>
    <w:link w:val="3"/>
    <w:uiPriority w:val="99"/>
    <w:rPr>
      <w:rFonts w:ascii="Tahoma" w:hAnsi="Tahoma"/>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939</Words>
  <Characters>1111</Characters>
  <Lines>5</Lines>
  <Paragraphs>1</Paragraphs>
  <TotalTime>5</TotalTime>
  <ScaleCrop>false</ScaleCrop>
  <LinksUpToDate>false</LinksUpToDate>
  <CharactersWithSpaces>1174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琪宝宝</cp:lastModifiedBy>
  <cp:lastPrinted>2021-12-27T07:54:00Z</cp:lastPrinted>
  <dcterms:modified xsi:type="dcterms:W3CDTF">2022-12-26T03:46:45Z</dcterms:modified>
  <dc:title>平桥区2020年区级脱贫攻坚项目库</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2F643448669244CB8A53F242A18CBF3D</vt:lpwstr>
  </property>
</Properties>
</file>