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2022年度信阳市平桥区妇女联合会</w:t>
      </w: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  <w:highlight w:val="none"/>
        </w:rPr>
        <w:t>部门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预算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ascii="黑体" w:hAnsi="黑体" w:eastAsia="黑体" w:cs="宋体"/>
          <w:bCs/>
          <w:kern w:val="0"/>
          <w:sz w:val="30"/>
          <w:szCs w:val="30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信阳市平桥区妇女联合会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部门</w:t>
      </w:r>
      <w:r>
        <w:rPr>
          <w:rFonts w:ascii="黑体" w:hAnsi="黑体" w:eastAsia="黑体" w:cs="宋体"/>
          <w:bCs/>
          <w:kern w:val="0"/>
          <w:sz w:val="30"/>
          <w:szCs w:val="30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13131"/>
          <w:kern w:val="0"/>
          <w:sz w:val="30"/>
          <w:szCs w:val="30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13131"/>
          <w:kern w:val="0"/>
          <w:sz w:val="30"/>
          <w:szCs w:val="30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0"/>
          <w:szCs w:val="30"/>
        </w:rPr>
      </w:pPr>
      <w:r>
        <w:rPr>
          <w:rFonts w:hint="eastAsia" w:ascii="仿宋" w:hAnsi="仿宋" w:eastAsia="仿宋" w:cs="Arial"/>
          <w:color w:val="313131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0"/>
          <w:szCs w:val="30"/>
        </w:rPr>
        <w:t>、部门预算单位构成</w:t>
      </w:r>
    </w:p>
    <w:p>
      <w:pPr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ascii="黑体" w:hAnsi="黑体" w:eastAsia="黑体" w:cs="宋体"/>
          <w:bCs/>
          <w:kern w:val="0"/>
          <w:sz w:val="30"/>
          <w:szCs w:val="30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0"/>
          <w:szCs w:val="30"/>
          <w:lang w:eastAsia="zh-CN"/>
        </w:rPr>
        <w:t>信阳市平桥区妇女联合会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部门</w:t>
      </w:r>
      <w:r>
        <w:rPr>
          <w:rFonts w:ascii="黑体" w:hAnsi="黑体" w:eastAsia="黑体" w:cs="宋体"/>
          <w:bCs/>
          <w:kern w:val="0"/>
          <w:sz w:val="30"/>
          <w:szCs w:val="30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ascii="黑体" w:hAnsi="黑体" w:eastAsia="黑体" w:cs="宋体"/>
          <w:bCs/>
          <w:kern w:val="0"/>
          <w:sz w:val="30"/>
          <w:szCs w:val="30"/>
        </w:rPr>
        <w:t>第三部分 名词解释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附件：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信阳市平桥区妇女联合会</w:t>
      </w:r>
      <w:r>
        <w:rPr>
          <w:rFonts w:hint="eastAsia" w:ascii="仿宋" w:hAnsi="仿宋" w:eastAsia="仿宋" w:cs="宋体"/>
          <w:kern w:val="0"/>
          <w:sz w:val="30"/>
          <w:szCs w:val="30"/>
        </w:rPr>
        <w:t>部门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2022年度</w:t>
      </w:r>
      <w:r>
        <w:rPr>
          <w:rFonts w:ascii="仿宋" w:hAnsi="仿宋" w:eastAsia="仿宋" w:cs="宋体"/>
          <w:kern w:val="0"/>
          <w:sz w:val="30"/>
          <w:szCs w:val="30"/>
        </w:rPr>
        <w:t>部门预算</w:t>
      </w:r>
      <w:r>
        <w:rPr>
          <w:rFonts w:hint="eastAsia" w:ascii="仿宋" w:hAnsi="仿宋" w:eastAsia="仿宋" w:cs="宋体"/>
          <w:kern w:val="0"/>
          <w:sz w:val="30"/>
          <w:szCs w:val="30"/>
        </w:rPr>
        <w:t>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一、部门收支总体情况表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二、部门收入总体情况表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>三、部门支出总体情况表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四</w:t>
      </w:r>
      <w:r>
        <w:rPr>
          <w:rFonts w:ascii="仿宋" w:hAnsi="仿宋" w:eastAsia="仿宋" w:cs="宋体"/>
          <w:kern w:val="0"/>
          <w:sz w:val="30"/>
          <w:szCs w:val="30"/>
        </w:rPr>
        <w:t>、财政拨款收支总体情况表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五</w:t>
      </w:r>
      <w:r>
        <w:rPr>
          <w:rFonts w:ascii="仿宋" w:hAnsi="仿宋" w:eastAsia="仿宋" w:cs="宋体"/>
          <w:kern w:val="0"/>
          <w:sz w:val="30"/>
          <w:szCs w:val="30"/>
        </w:rPr>
        <w:t>、一般公共预算支出情况表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kern w:val="0"/>
          <w:sz w:val="30"/>
          <w:szCs w:val="30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0"/>
          <w:szCs w:val="30"/>
        </w:rPr>
        <w:t>、支出经济分类汇总表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八</w:t>
      </w:r>
      <w:r>
        <w:rPr>
          <w:rFonts w:ascii="仿宋" w:hAnsi="仿宋" w:eastAsia="仿宋" w:cs="宋体"/>
          <w:kern w:val="0"/>
          <w:sz w:val="30"/>
          <w:szCs w:val="30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九、项目支出表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0"/>
          <w:szCs w:val="30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0"/>
          <w:szCs w:val="30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0"/>
          <w:szCs w:val="30"/>
        </w:rPr>
        <w:t>、财政支出绩效目标表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第一部分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信阳市平桥区妇女联合会概况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numPr>
          <w:ilvl w:val="0"/>
          <w:numId w:val="1"/>
        </w:numPr>
        <w:ind w:left="602" w:hanging="602" w:hangingChars="200"/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  <w:t>信阳市平桥区妇女联合会主要职能</w:t>
      </w:r>
    </w:p>
    <w:p>
      <w:pPr>
        <w:numPr>
          <w:ilvl w:val="0"/>
          <w:numId w:val="0"/>
        </w:num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团结、动员妇女投身改革开放和社会主义经济建设、政治建设、文化建设、社会建设和生态文明建设,在中国特色社会主义伟大实践中发挥积极作用。</w:t>
      </w:r>
    </w:p>
    <w:p>
      <w:pPr>
        <w:numPr>
          <w:ilvl w:val="0"/>
          <w:numId w:val="0"/>
        </w:num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(二)代表妇女参与国家和社会事务的民主决策、民主管理、民主监督,参与有关政策和规范性文件的制定,参与社会管理和公共服务,推动保障妇女儿童权益法律、法规和政策的实施。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(三)维护妇女儿童合法权益,倾听妇女意见,反映妇女诉求,向各级国家机关提出有关建议,要求并协助有关部门或单位查处侵害妇女儿童权益的行为,为受侵害的妇女儿童提供帮助。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(四)教有和引导广大妇女践行社会主义核心价值观、发扬自尊、自信、自立、自强的精神、提高综合素质,实现全面发展;宣传马克思主义妇女观,推动落实男女平等基本国策，营造有利于妇女全面发展的社会环境;宣传表彰优秀妇女典型、培养、推荐女性人才。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(五)关心妇女工作生活,拓宽服务渠道,建设服务阵地，发展公益事业,壮大巾幅志愿者队伍,加强妇女之家建设;加强与女性社会组织和社会各界的联系,推动全社会为妇女儿童和家庭服务。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（六</w:t>
      </w: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)巩固和扩大各族各界妇女的大团结;指导全区各级妇联和团体会员开展妇女儿童工作。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(七)承办区委、区政府交办的其他事项。</w:t>
      </w:r>
    </w:p>
    <w:p>
      <w:pPr>
        <w:widowControl/>
        <w:jc w:val="left"/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  <w:t>二、信阳市平桥区妇女联合会机构设置</w:t>
      </w:r>
    </w:p>
    <w:p>
      <w:pPr>
        <w:ind w:firstLine="600" w:firstLineChars="200"/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信阳市平桥区妇女联合会内设机构</w:t>
      </w:r>
      <w:r>
        <w:rPr>
          <w:rFonts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3个，包括：办公室、组织宣传部、妇女儿童工作部。</w:t>
      </w:r>
    </w:p>
    <w:p>
      <w:pPr>
        <w:widowControl/>
        <w:numPr>
          <w:ilvl w:val="0"/>
          <w:numId w:val="0"/>
        </w:numPr>
        <w:ind w:leftChars="-300"/>
        <w:jc w:val="left"/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</w:pPr>
    </w:p>
    <w:p>
      <w:pPr>
        <w:widowControl/>
        <w:numPr>
          <w:ilvl w:val="0"/>
          <w:numId w:val="2"/>
        </w:numPr>
        <w:ind w:left="904" w:hanging="904" w:hangingChars="300"/>
        <w:jc w:val="left"/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30"/>
          <w:szCs w:val="30"/>
          <w:shd w:val="clear" w:color="auto" w:fill="FFFFFF"/>
        </w:rPr>
        <w:t>信阳市平桥区妇女联合会预算单位构成</w:t>
      </w:r>
    </w:p>
    <w:p>
      <w:pPr>
        <w:widowControl/>
        <w:numPr>
          <w:ilvl w:val="0"/>
          <w:numId w:val="0"/>
        </w:numPr>
        <w:ind w:leftChars="-300" w:firstLine="1200" w:firstLineChars="400"/>
        <w:jc w:val="left"/>
        <w:rPr>
          <w:rFonts w:ascii="微软雅黑" w:hAnsi="微软雅黑" w:eastAsia="微软雅黑" w:cs="宋体"/>
          <w:color w:val="666666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信阳市平桥区妇女联合会没有所属单位，</w:t>
      </w: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  <w:lang w:val="en-US" w:eastAsia="zh-CN"/>
        </w:rPr>
        <w:t>部门预算即为</w:t>
      </w:r>
      <w:r>
        <w:rPr>
          <w:rFonts w:hint="eastAsia" w:ascii="楷体" w:hAnsi="楷体" w:eastAsia="楷体" w:cs="宋体"/>
          <w:color w:val="666666"/>
          <w:kern w:val="0"/>
          <w:sz w:val="30"/>
          <w:szCs w:val="30"/>
          <w:shd w:val="clear" w:color="auto" w:fill="FFFFFF"/>
        </w:rPr>
        <w:t>本级预算。</w:t>
      </w: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10" w:hanging="210" w:hangingChars="100"/>
        <w:jc w:val="left"/>
        <w:rPr>
          <w:rFonts w:ascii="微软雅黑" w:hAnsi="微软雅黑" w:eastAsia="微软雅黑" w:cs="宋体"/>
          <w:color w:val="666666"/>
          <w:kern w:val="0"/>
          <w:szCs w:val="21"/>
        </w:rPr>
      </w:pPr>
    </w:p>
    <w:p>
      <w:pPr>
        <w:widowControl/>
        <w:ind w:left="240" w:hanging="240" w:hangingChars="1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第二部分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信阳市平桥区妇女联合会2022年度部门预算情况说明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widowControl/>
        <w:numPr>
          <w:ilvl w:val="0"/>
          <w:numId w:val="3"/>
        </w:numPr>
        <w:ind w:leftChars="-5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收入支出预算总体情况说明</w:t>
      </w:r>
    </w:p>
    <w:p>
      <w:pPr>
        <w:widowControl/>
        <w:numPr>
          <w:ilvl w:val="0"/>
          <w:numId w:val="0"/>
        </w:numPr>
        <w:ind w:leftChars="150"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信阳市平桥区妇女联合会2022年收入总计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万元，支出总计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万元，与2021年预算相比，收入增加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17.62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万元，上升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22.87%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。主要原因：人员工资、医保、住房公积金、养老保险等经费的增加。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1"/>
        </w:numPr>
        <w:ind w:left="540" w:leftChars="0" w:hanging="540" w:hanging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收入预算总体情况说明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信阳市平桥区妇女联合会2022年收入合计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万元，其中：一般公共预算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1"/>
        </w:numPr>
        <w:ind w:left="540" w:leftChars="0" w:hanging="540" w:hanging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支出预算总体情况说明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信阳市平桥区妇女联合会2022年支出合计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万元;其中：基本支出57.02万元，占74.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3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；项目支出2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万元，占25.97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1"/>
        </w:numPr>
        <w:ind w:left="540" w:leftChars="0" w:hanging="540" w:hanging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财政拨款收入支出预算总体情况说明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信阳市平桥区妇女联合会2022年财政拨款收支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万元，与</w:t>
      </w:r>
      <w:r>
        <w:rPr>
          <w:rFonts w:ascii="Calibri" w:hAnsi="Calibri" w:eastAsia="楷体" w:cs="Calibri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2021年相比，财政拨款收支预算增加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17.62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万元，下降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。上升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22.87%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。主要原因：人员工资、医保、住房公积金、养老保险等经费的增加。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numPr>
          <w:ilvl w:val="0"/>
          <w:numId w:val="1"/>
        </w:numPr>
        <w:ind w:left="540" w:leftChars="0" w:hanging="540" w:hangingChars="200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一般公共预算支出预算情况说明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信阳市平桥区妇女联合会2022年一般公共预算支出年初预算为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77.02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万元。主要用于以下方面：基本支出57.02万元，占74.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3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；项目支出2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万元，占25.97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%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1"/>
        </w:numPr>
        <w:ind w:left="540" w:leftChars="0" w:hanging="540" w:hanging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一般公共预算基本支出预算情况说明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信阳市平桥区妇女联合会2022年一般公共预算基本支出57.02万元，其中：人员经费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51.38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万元，主要包括：基本工资、津贴补贴、奖金、社会保障缴费、绩效工资、离休费、退休费、遗属补助、住房公积金等；公用经费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5.64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万元， 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</w:p>
    <w:p>
      <w:pPr>
        <w:widowControl/>
        <w:numPr>
          <w:ilvl w:val="0"/>
          <w:numId w:val="0"/>
        </w:numP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numPr>
          <w:ilvl w:val="0"/>
          <w:numId w:val="0"/>
        </w:numP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七、支出预算经济分类情况说明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1080" w:firstLineChars="4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八、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“三公”经费支出预算情况说明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我单位2022年“三公”经费预算为0万元。2022年“三公”经费支出预算数与2021年相比无变动。具体支出情况如下：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（一）因公出国（境）费0万元，与2021年相比无变动。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（二）公务接待费0万元，与2021年相比无变动。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（三）公务用车购置及运行费0万元，其中，公务用车运行维护费0万元，与2021年相比无变动；公务用车购置费0万元，与2021年相比无变动。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0"/>
        </w:numPr>
        <w:ind w:leftChars="-200" w:firstLine="1080" w:firstLineChars="4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九、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政府性基金预算支出预算情况说明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信阳市平桥区妇女联合会2022年无使用政府性基金预算拨款安排的支出。</w:t>
      </w:r>
    </w:p>
    <w:p>
      <w:pPr>
        <w:widowControl/>
        <w:numPr>
          <w:ilvl w:val="0"/>
          <w:numId w:val="0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numPr>
          <w:ilvl w:val="0"/>
          <w:numId w:val="4"/>
        </w:numPr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其他重要事项情况说明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（一）机关运行经费支出情况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  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 2022年机关运行经费支出预算5.64 万元，主要保障机构正常运转及正常履职需要，完成预算年度主要工作任务需要。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ilvl w:val="0"/>
          <w:numId w:val="5"/>
        </w:numP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政府采购支出情况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2022年政府采购预算安排0万元，其中：政府采购货物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预算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0万元、政府采购工程预算0万元、政府采购服务预算0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万元。</w:t>
      </w:r>
    </w:p>
    <w:p>
      <w:pPr>
        <w:widowControl/>
        <w:numPr>
          <w:numId w:val="0"/>
        </w:numP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ind w:firstLine="542" w:firstLineChars="200"/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（三）绩效目标设置情况</w:t>
      </w:r>
    </w:p>
    <w:p>
      <w:pPr>
        <w:widowControl/>
        <w:ind w:firstLine="540" w:firstLineChars="20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ind w:firstLine="542" w:firstLineChars="200"/>
        <w:rPr>
          <w:rFonts w:hint="eastAsia"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（四）国有资产占用情况。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2021年期末，信阳市平桥区妇女联合会共有车辆0辆，其中一般公务用车0辆、一般执法执勤用车0辆、特种用途用车0辆。其他用车0辆。单价50万元以上通用设备0台（套），单位价值100万元以上专用设备0台（套）。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</w:p>
    <w:p>
      <w:pPr>
        <w:widowControl/>
        <w:ind w:firstLine="542" w:firstLineChars="200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>（五）专项转移支付项目情况</w:t>
      </w:r>
      <w:r>
        <w:rPr>
          <w:rFonts w:ascii="楷体" w:hAnsi="楷体" w:eastAsia="楷体" w:cs="宋体"/>
          <w:b/>
          <w:bCs/>
          <w:color w:val="666666"/>
          <w:kern w:val="0"/>
          <w:sz w:val="27"/>
          <w:szCs w:val="27"/>
          <w:shd w:val="clear" w:color="auto" w:fill="FFFFFF"/>
        </w:rPr>
        <w:t xml:space="preserve"> </w:t>
      </w:r>
    </w:p>
    <w:p>
      <w:pPr>
        <w:widowControl/>
        <w:ind w:left="269" w:leftChars="128" w:firstLine="405" w:firstLineChars="15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2022年没有专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项转移支付项目。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ind w:left="269" w:leftChars="128" w:firstLine="405" w:firstLineChars="15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ind w:left="269" w:leftChars="128" w:firstLine="405" w:firstLineChars="15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ind w:left="269" w:leftChars="128" w:firstLine="405" w:firstLineChars="150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666666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第三部分</w:t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br w:type="textWrapping"/>
      </w:r>
      <w:r>
        <w:rPr>
          <w:rFonts w:hint="eastAsia" w:ascii="楷体" w:hAnsi="楷体" w:eastAsia="楷体" w:cs="宋体"/>
          <w:b/>
          <w:bCs/>
          <w:color w:val="666666"/>
          <w:kern w:val="0"/>
          <w:sz w:val="27"/>
          <w:szCs w:val="27"/>
        </w:rPr>
        <w:t>名词解释</w:t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color w:val="666666"/>
          <w:kern w:val="0"/>
          <w:szCs w:val="21"/>
        </w:rPr>
        <w:t> </w:t>
      </w:r>
    </w:p>
    <w:p>
      <w:pPr>
        <w:widowControl/>
        <w:numPr>
          <w:ilvl w:val="0"/>
          <w:numId w:val="6"/>
        </w:numPr>
        <w:jc w:val="left"/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财政拨款收入：是指省级财政当年拨付的资金。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 得的收入。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br w:type="textWrapping"/>
      </w:r>
    </w:p>
    <w:p>
      <w:pPr>
        <w:widowControl/>
        <w:numPr>
          <w:numId w:val="0"/>
        </w:numPr>
        <w:jc w:val="left"/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附件：</w:t>
      </w:r>
      <w:r>
        <w:rPr>
          <w:rFonts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信阳市平桥区妇女联合会</w:t>
      </w:r>
      <w:r>
        <w:rPr>
          <w:rFonts w:hint="eastAsia" w:ascii="楷体" w:hAnsi="楷体" w:eastAsia="楷体" w:cs="宋体"/>
          <w:color w:val="666666"/>
          <w:kern w:val="0"/>
          <w:sz w:val="27"/>
          <w:szCs w:val="27"/>
          <w:shd w:val="clear" w:color="auto" w:fill="FFFFFF"/>
        </w:rPr>
        <w:t>2022年度部门预算表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C4B48"/>
    <w:multiLevelType w:val="singleLevel"/>
    <w:tmpl w:val="846C4B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D0D7B0B"/>
    <w:multiLevelType w:val="singleLevel"/>
    <w:tmpl w:val="9D0D7B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9B5C7A"/>
    <w:multiLevelType w:val="singleLevel"/>
    <w:tmpl w:val="FD9B5C7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5EFDBA"/>
    <w:multiLevelType w:val="singleLevel"/>
    <w:tmpl w:val="045EFD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82F21AB"/>
    <w:multiLevelType w:val="singleLevel"/>
    <w:tmpl w:val="382F21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5DA594C"/>
    <w:multiLevelType w:val="singleLevel"/>
    <w:tmpl w:val="65DA59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1Y2E1OWE5ZDExNWM1ZGI4NWI5NjA3NzhkOGM4YzAifQ=="/>
  </w:docVars>
  <w:rsids>
    <w:rsidRoot w:val="00F24609"/>
    <w:rsid w:val="000A6AB7"/>
    <w:rsid w:val="000B3C29"/>
    <w:rsid w:val="001419F6"/>
    <w:rsid w:val="00151020"/>
    <w:rsid w:val="00186438"/>
    <w:rsid w:val="001A1B17"/>
    <w:rsid w:val="001A699C"/>
    <w:rsid w:val="001F75D1"/>
    <w:rsid w:val="00202608"/>
    <w:rsid w:val="00284293"/>
    <w:rsid w:val="00325489"/>
    <w:rsid w:val="00336B9D"/>
    <w:rsid w:val="00392AB1"/>
    <w:rsid w:val="003B5355"/>
    <w:rsid w:val="004015F9"/>
    <w:rsid w:val="00403636"/>
    <w:rsid w:val="00475C4D"/>
    <w:rsid w:val="004A69B2"/>
    <w:rsid w:val="00504A2B"/>
    <w:rsid w:val="005434B5"/>
    <w:rsid w:val="00594DC7"/>
    <w:rsid w:val="005C2C0B"/>
    <w:rsid w:val="006128A0"/>
    <w:rsid w:val="00616311"/>
    <w:rsid w:val="006453F0"/>
    <w:rsid w:val="006E52B3"/>
    <w:rsid w:val="00720D47"/>
    <w:rsid w:val="00761135"/>
    <w:rsid w:val="00801157"/>
    <w:rsid w:val="008F6493"/>
    <w:rsid w:val="00907A8D"/>
    <w:rsid w:val="0094434A"/>
    <w:rsid w:val="00944FB1"/>
    <w:rsid w:val="00975727"/>
    <w:rsid w:val="009A19A6"/>
    <w:rsid w:val="009B2CC1"/>
    <w:rsid w:val="00A45E44"/>
    <w:rsid w:val="00A934DD"/>
    <w:rsid w:val="00B35BFA"/>
    <w:rsid w:val="00B4061A"/>
    <w:rsid w:val="00C42A45"/>
    <w:rsid w:val="00CD492C"/>
    <w:rsid w:val="00CE4199"/>
    <w:rsid w:val="00D15676"/>
    <w:rsid w:val="00D46113"/>
    <w:rsid w:val="00DA307F"/>
    <w:rsid w:val="00DA3AB4"/>
    <w:rsid w:val="00E506A1"/>
    <w:rsid w:val="00E7240C"/>
    <w:rsid w:val="00EA4B16"/>
    <w:rsid w:val="00F06ED0"/>
    <w:rsid w:val="00F24609"/>
    <w:rsid w:val="00F35738"/>
    <w:rsid w:val="00F544A7"/>
    <w:rsid w:val="00F5614D"/>
    <w:rsid w:val="00F56D21"/>
    <w:rsid w:val="00F853E0"/>
    <w:rsid w:val="05317FFC"/>
    <w:rsid w:val="3EF30D6F"/>
    <w:rsid w:val="55C16B18"/>
    <w:rsid w:val="5CAB04E6"/>
    <w:rsid w:val="65107AA7"/>
    <w:rsid w:val="7115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22CD-0569-4802-ADB9-EF39AA78F7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3041</Words>
  <Characters>3224</Characters>
  <Lines>23</Lines>
  <Paragraphs>6</Paragraphs>
  <TotalTime>4</TotalTime>
  <ScaleCrop>false</ScaleCrop>
  <LinksUpToDate>false</LinksUpToDate>
  <CharactersWithSpaces>3252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2022-08-29T03:54:00Z</dcterms:created>
  <dc:creator>苏 苏</dc:creator>
  <cp:lastModifiedBy>付小倩</cp:lastModifiedBy>
  <dcterms:modified xsi:type="dcterms:W3CDTF">2023-04-28T10:38:53Z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0DAF3B2A990B4BB09E9CA313A692B118_12</vt:lpwstr>
  </property>
</Properties>
</file>