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04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  <w:t>2022年度信阳市平桥区供销合作社联合社部门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预算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平桥区供销社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部门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、部门预算单位构成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平桥区供销社2022年度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部门预算情况说明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平桥区供销社2022年度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部门预算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一、部门收支总体情况表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二、部门收入总体情况表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三、部门支出总体情况表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kern w:val="0"/>
          <w:sz w:val="32"/>
          <w:szCs w:val="32"/>
        </w:rPr>
        <w:t>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</w:rPr>
        <w:t>、部门（单位）整体绩效目标表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kern w:val="0"/>
          <w:sz w:val="32"/>
          <w:szCs w:val="32"/>
        </w:rPr>
        <w:t>、财政支出绩效目标表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平桥区供销社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部门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平桥区供销社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平桥区供销社</w:t>
      </w:r>
      <w:r>
        <w:rPr>
          <w:rFonts w:hint="eastAsia" w:ascii="仿宋" w:hAnsi="仿宋" w:eastAsia="仿宋" w:cs="宋体"/>
          <w:kern w:val="0"/>
          <w:sz w:val="32"/>
          <w:szCs w:val="32"/>
        </w:rPr>
        <w:t>的主要职责是：</w:t>
      </w:r>
    </w:p>
    <w:p>
      <w:pPr>
        <w:pStyle w:val="15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贯彻执行党和国家关于供销工作的政策、法规，并负责监督、检查实施情况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15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对全区供销工作实行统筹规划和宏观管理，组织、指导、检查、监督党政机关、群众团体、企业、事业单位和档案工作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指导全区供销合作社的业务活动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宣传贯彻党中央、省、市有关农村经济工作的方针政策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200" w:leftChars="0" w:firstLine="640" w:firstLineChars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平桥区供销社</w:t>
      </w:r>
      <w:r>
        <w:rPr>
          <w:rFonts w:hint="eastAsia" w:ascii="黑体" w:hAnsi="黑体" w:eastAsia="黑体" w:cs="黑体"/>
          <w:kern w:val="0"/>
          <w:sz w:val="32"/>
          <w:szCs w:val="32"/>
        </w:rPr>
        <w:t>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机构设置</w:t>
      </w:r>
    </w:p>
    <w:p>
      <w:pPr>
        <w:pStyle w:val="15"/>
        <w:spacing w:line="360" w:lineRule="auto"/>
        <w:ind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平桥区供销社内设6个股室：办公室、业务股、资产股、人事股，纪检办，财审股。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平桥区供销社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预算单位构成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根据部门预算管理有关规定，本预算仅为本级预算，不包含所属单位预算。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第二部分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平桥区供销社2022年度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部门预算情况说明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平桥区供销社2022年</w:t>
      </w:r>
      <w:r>
        <w:rPr>
          <w:rFonts w:ascii="仿宋" w:hAnsi="仿宋" w:eastAsia="仿宋" w:cs="宋体"/>
          <w:kern w:val="0"/>
          <w:sz w:val="32"/>
          <w:szCs w:val="32"/>
        </w:rPr>
        <w:t>收入总计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261.90</w:t>
      </w:r>
      <w:r>
        <w:rPr>
          <w:rFonts w:ascii="仿宋" w:hAnsi="仿宋" w:eastAsia="仿宋" w:cs="宋体"/>
          <w:kern w:val="0"/>
          <w:sz w:val="32"/>
          <w:szCs w:val="32"/>
        </w:rPr>
        <w:t>万元，支出总计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261.90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与202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Courier New"/>
          <w:sz w:val="32"/>
          <w:szCs w:val="32"/>
        </w:rPr>
        <w:t>年相比，收、支总计均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23.86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上升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10.02</w:t>
      </w:r>
      <w:r>
        <w:rPr>
          <w:rFonts w:hint="eastAsia" w:ascii="仿宋_GB2312" w:hAnsi="宋体" w:eastAsia="仿宋_GB2312" w:cs="Courier New"/>
          <w:sz w:val="32"/>
          <w:szCs w:val="32"/>
        </w:rPr>
        <w:t>%，主要原因是人员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Courier New"/>
          <w:sz w:val="32"/>
          <w:szCs w:val="32"/>
        </w:rPr>
        <w:t>工资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Courier New"/>
          <w:sz w:val="32"/>
          <w:szCs w:val="32"/>
        </w:rPr>
        <w:t>等。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840" w:leftChars="0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840" w:leftChars="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二、</w:t>
      </w:r>
      <w:r>
        <w:rPr>
          <w:rFonts w:ascii="黑体" w:hAnsi="黑体" w:eastAsia="黑体" w:cs="宋体"/>
          <w:bCs/>
          <w:kern w:val="0"/>
          <w:sz w:val="32"/>
          <w:szCs w:val="32"/>
        </w:rPr>
        <w:t>收入预算总体情况说明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平桥区供销社2022年</w:t>
      </w:r>
      <w:r>
        <w:rPr>
          <w:rFonts w:ascii="仿宋" w:hAnsi="仿宋" w:eastAsia="仿宋" w:cs="宋体"/>
          <w:kern w:val="0"/>
          <w:sz w:val="32"/>
          <w:szCs w:val="32"/>
        </w:rPr>
        <w:t>收入合计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261.90</w:t>
      </w:r>
      <w:r>
        <w:rPr>
          <w:rFonts w:ascii="仿宋" w:hAnsi="仿宋" w:eastAsia="仿宋" w:cs="宋体"/>
          <w:kern w:val="0"/>
          <w:sz w:val="32"/>
          <w:szCs w:val="32"/>
        </w:rPr>
        <w:t>万元，其中：一般公共预算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收入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261.90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三、支出预算总体情况说明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平桥区供销社2022年</w:t>
      </w:r>
      <w:r>
        <w:rPr>
          <w:rFonts w:ascii="仿宋" w:hAnsi="仿宋" w:eastAsia="仿宋" w:cs="宋体"/>
          <w:kern w:val="0"/>
          <w:sz w:val="32"/>
          <w:szCs w:val="32"/>
        </w:rPr>
        <w:t>支出合计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261.90</w:t>
      </w:r>
      <w:r>
        <w:rPr>
          <w:rFonts w:ascii="仿宋" w:hAnsi="仿宋" w:eastAsia="仿宋" w:cs="宋体"/>
          <w:kern w:val="0"/>
          <w:sz w:val="32"/>
          <w:szCs w:val="32"/>
        </w:rPr>
        <w:t>万元，其中：基本支出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211.9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80.91</w:t>
      </w:r>
      <w:r>
        <w:rPr>
          <w:rFonts w:ascii="仿宋" w:hAnsi="仿宋" w:eastAsia="仿宋" w:cs="宋体"/>
          <w:kern w:val="0"/>
          <w:sz w:val="32"/>
          <w:szCs w:val="32"/>
        </w:rPr>
        <w:t>%；项目支出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</w:t>
      </w:r>
      <w:r>
        <w:rPr>
          <w:rFonts w:ascii="仿宋" w:hAnsi="仿宋" w:eastAsia="仿宋" w:cs="宋体"/>
          <w:kern w:val="0"/>
          <w:sz w:val="32"/>
          <w:szCs w:val="32"/>
        </w:rPr>
        <w:t>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19.09</w:t>
      </w:r>
      <w:r>
        <w:rPr>
          <w:rFonts w:ascii="仿宋" w:hAnsi="仿宋" w:eastAsia="仿宋" w:cs="宋体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40" w:firstLineChars="200"/>
        <w:rPr>
          <w:rFonts w:hint="eastAsia" w:ascii="仿宋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平桥区供销社2022年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261.90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相比，一般公共预算收支预算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23.86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上升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10.02</w:t>
      </w:r>
      <w:r>
        <w:rPr>
          <w:rFonts w:hint="eastAsia" w:ascii="仿宋_GB2312" w:hAnsi="宋体" w:eastAsia="仿宋_GB2312" w:cs="Courier New"/>
          <w:sz w:val="32"/>
          <w:szCs w:val="32"/>
        </w:rPr>
        <w:t>%，主要原因是人员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增加、工资增加</w:t>
      </w:r>
      <w:r>
        <w:rPr>
          <w:rFonts w:hint="eastAsia" w:ascii="仿宋_GB2312" w:hAnsi="宋体" w:eastAsia="仿宋_GB2312" w:cs="Courier New"/>
          <w:sz w:val="32"/>
          <w:szCs w:val="32"/>
        </w:rPr>
        <w:t>等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五、一般公共预算支出预算情况说明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平桥区供销社2022年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一般公共预算支出年初预算为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261.90</w:t>
      </w:r>
      <w:r>
        <w:rPr>
          <w:rFonts w:ascii="仿宋" w:hAnsi="仿宋" w:eastAsia="仿宋" w:cs="宋体"/>
          <w:kern w:val="0"/>
          <w:sz w:val="32"/>
          <w:szCs w:val="32"/>
        </w:rPr>
        <w:t>万元。主要用于以下方面：基本支出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211.9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80.91</w:t>
      </w:r>
      <w:r>
        <w:rPr>
          <w:rFonts w:ascii="仿宋" w:hAnsi="仿宋" w:eastAsia="仿宋" w:cs="宋体"/>
          <w:kern w:val="0"/>
          <w:sz w:val="32"/>
          <w:szCs w:val="32"/>
        </w:rPr>
        <w:t>%；项目支出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</w:t>
      </w:r>
      <w:r>
        <w:rPr>
          <w:rFonts w:ascii="仿宋" w:hAnsi="仿宋" w:eastAsia="仿宋" w:cs="宋体"/>
          <w:kern w:val="0"/>
          <w:sz w:val="32"/>
          <w:szCs w:val="32"/>
        </w:rPr>
        <w:t>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19.09</w:t>
      </w:r>
      <w:r>
        <w:rPr>
          <w:rFonts w:ascii="仿宋" w:hAnsi="仿宋" w:eastAsia="仿宋" w:cs="宋体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一般公共预算基本支出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211.9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万元，其中：人员经费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201.38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10.52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FF"/>
          <w:kern w:val="0"/>
          <w:sz w:val="32"/>
          <w:szCs w:val="32"/>
          <w:highlight w:val="magenta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八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、“三公”经费支出预算情况说明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平桥区供销社2022年</w:t>
      </w:r>
      <w:r>
        <w:rPr>
          <w:rFonts w:ascii="仿宋" w:hAnsi="仿宋" w:eastAsia="仿宋" w:cs="宋体"/>
          <w:kern w:val="0"/>
          <w:sz w:val="32"/>
          <w:szCs w:val="32"/>
        </w:rPr>
        <w:t>“三公”经费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“三公”经费支出预算数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与2021年持平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具体支出情况如下：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（一）因公出国（境）费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万元。预算数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与2021年持平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（二）公务接待费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与2021年持平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（三）公务用车购置及运行费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其中，公务用车运行维护费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比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2021年持平</w:t>
      </w:r>
      <w:r>
        <w:rPr>
          <w:rFonts w:ascii="仿宋" w:hAnsi="仿宋" w:eastAsia="仿宋" w:cs="宋体"/>
          <w:kern w:val="0"/>
          <w:sz w:val="32"/>
          <w:szCs w:val="32"/>
        </w:rPr>
        <w:t>；</w:t>
      </w:r>
      <w:r>
        <w:rPr>
          <w:rFonts w:ascii="仿宋" w:hAnsi="仿宋" w:eastAsia="仿宋" w:cs="宋体"/>
          <w:b/>
          <w:kern w:val="0"/>
          <w:sz w:val="32"/>
          <w:szCs w:val="32"/>
        </w:rPr>
        <w:t>公务用车购置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2021年持平。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九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、政府性基金预算支出预算情况说明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平桥区供销社2022年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无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十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平桥区供销社2022年</w:t>
      </w:r>
      <w:r>
        <w:rPr>
          <w:rFonts w:ascii="仿宋" w:hAnsi="仿宋" w:eastAsia="仿宋" w:cs="宋体"/>
          <w:kern w:val="0"/>
          <w:sz w:val="32"/>
          <w:szCs w:val="32"/>
        </w:rPr>
        <w:t>机关运行经费支出预算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10.52</w:t>
      </w:r>
      <w:r>
        <w:rPr>
          <w:rFonts w:ascii="仿宋" w:hAnsi="仿宋" w:eastAsia="仿宋" w:cs="宋体"/>
          <w:kern w:val="0"/>
          <w:sz w:val="32"/>
          <w:szCs w:val="32"/>
        </w:rPr>
        <w:t>万元，主要保障</w:t>
      </w:r>
      <w:r>
        <w:rPr>
          <w:rFonts w:hint="eastAsia" w:ascii="仿宋" w:hAnsi="仿宋" w:eastAsia="仿宋" w:cs="宋体"/>
          <w:kern w:val="0"/>
          <w:sz w:val="32"/>
          <w:szCs w:val="32"/>
        </w:rPr>
        <w:t>机构</w:t>
      </w:r>
      <w:r>
        <w:rPr>
          <w:rFonts w:ascii="仿宋" w:hAnsi="仿宋" w:eastAsia="仿宋" w:cs="宋体"/>
          <w:kern w:val="0"/>
          <w:sz w:val="32"/>
          <w:szCs w:val="32"/>
        </w:rPr>
        <w:t>正常运转及正常履职需要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，比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2021年增加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0.69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上升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7.02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人员增加、办公费增加等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（二）政府采购支出情况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政府采购预算安排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我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预算项目均按要求编制了绩效目标，从项目产出、项目效益、满意度等方面设置了绩效目标，综合反映项目预期完成的数量、实效、质量，预期达到的社会经济效益、可持续影响以及对象满意度等情况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平桥区供销社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没有</w:t>
      </w:r>
      <w:r>
        <w:rPr>
          <w:rFonts w:hint="eastAsia" w:ascii="仿宋" w:hAnsi="仿宋" w:eastAsia="仿宋" w:cs="宋体"/>
          <w:kern w:val="0"/>
          <w:sz w:val="32"/>
          <w:szCs w:val="32"/>
        </w:rPr>
        <w:t>其他用车</w:t>
      </w:r>
      <w:r>
        <w:rPr>
          <w:rFonts w:ascii="仿宋" w:hAnsi="仿宋" w:eastAsia="仿宋" w:cs="宋体"/>
          <w:kern w:val="0"/>
          <w:sz w:val="32"/>
          <w:szCs w:val="32"/>
        </w:rPr>
        <w:t>；单价50万元以上通用设备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（五）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平桥区供销社没有</w:t>
      </w:r>
      <w:r>
        <w:rPr>
          <w:rFonts w:ascii="仿宋" w:hAnsi="仿宋" w:eastAsia="仿宋" w:cs="宋体"/>
          <w:kern w:val="0"/>
          <w:sz w:val="32"/>
          <w:szCs w:val="32"/>
        </w:rPr>
        <w:t>负责管理的</w:t>
      </w:r>
      <w:r>
        <w:rPr>
          <w:rFonts w:hint="eastAsia" w:ascii="仿宋" w:hAnsi="仿宋" w:eastAsia="仿宋" w:cs="宋体"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kern w:val="0"/>
          <w:sz w:val="32"/>
          <w:szCs w:val="32"/>
        </w:rPr>
        <w:t>转移支付项目。我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ascii="仿宋" w:hAnsi="仿宋" w:eastAsia="仿宋" w:cs="宋体"/>
          <w:kern w:val="0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将按照《预算法》等有关规定，积极做好项目分配前期准备工作，在规定的时间内向财政部门提出资金分配意见，根据有关要求做好项目申报公开等相关工作。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是指部门取得的除“财政拨款”、“事业收入”、“事业单位经营收入”等以外的收入。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fldChar w:fldCharType="begin"/>
      </w:r>
      <w:r>
        <w:instrText xml:space="preserve">HYPERLINK "http://www.haedu.gov.cn/UserFiles/File/201803/20180309144718540.doc"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信阳市平桥区供销合作社联合社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年部门预算表</w:t>
      </w:r>
      <w:r>
        <w:fldChar w:fldCharType="end"/>
      </w:r>
    </w:p>
    <w:p>
      <w:pPr>
        <w:adjustRightInd w:val="0"/>
        <w:snapToGrid w:val="0"/>
        <w:spacing w:line="560" w:lineRule="exact"/>
        <w:ind w:left="5278" w:leftChars="304" w:hanging="4640" w:hangingChars="14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267" w:leftChars="2508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仿宋" w:hAnsi="仿宋" w:eastAsia="仿宋"/>
        <w:sz w:val="32"/>
        <w:szCs w:val="32"/>
        <w:lang w:val="zh-CN"/>
      </w:rPr>
      <w:t xml:space="preserve">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PAGE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</w:t>
    </w:r>
    <w:r>
      <w:rPr>
        <w:rFonts w:ascii="仿宋" w:hAnsi="仿宋" w:eastAsia="仿宋"/>
        <w:b/>
        <w:bCs/>
        <w:sz w:val="32"/>
        <w:szCs w:val="32"/>
      </w:rPr>
      <w:fldChar w:fldCharType="end"/>
    </w:r>
    <w:r>
      <w:rPr>
        <w:rFonts w:ascii="仿宋" w:hAnsi="仿宋" w:eastAsia="仿宋"/>
        <w:sz w:val="32"/>
        <w:szCs w:val="32"/>
        <w:lang w:val="zh-CN"/>
      </w:rPr>
      <w:t xml:space="preserve"> /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NUMPAGES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10</w:t>
    </w:r>
    <w:r>
      <w:rPr>
        <w:rFonts w:ascii="仿宋" w:hAnsi="仿宋" w:eastAsia="仿宋"/>
        <w:b/>
        <w:bCs/>
        <w:sz w:val="32"/>
        <w:szCs w:val="32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7155F"/>
    <w:multiLevelType w:val="singleLevel"/>
    <w:tmpl w:val="38C7155F"/>
    <w:lvl w:ilvl="0" w:tentative="0">
      <w:start w:val="2"/>
      <w:numFmt w:val="chineseCounting"/>
      <w:suff w:val="nothing"/>
      <w:lvlText w:val="%1、"/>
      <w:lvlJc w:val="left"/>
      <w:pPr>
        <w:ind w:left="2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Y2E1OWE5ZDExNWM1ZGI4NWI5NjA3NzhkOGM4YzAifQ=="/>
  </w:docVars>
  <w:rsids>
    <w:rsidRoot w:val="00000000"/>
    <w:rsid w:val="03BB1753"/>
    <w:rsid w:val="09364543"/>
    <w:rsid w:val="0D4C2025"/>
    <w:rsid w:val="10C4235D"/>
    <w:rsid w:val="12B16C4C"/>
    <w:rsid w:val="15553403"/>
    <w:rsid w:val="16B31BE7"/>
    <w:rsid w:val="19F82FE8"/>
    <w:rsid w:val="1D9C09E6"/>
    <w:rsid w:val="1F310DAE"/>
    <w:rsid w:val="2069348A"/>
    <w:rsid w:val="207B2236"/>
    <w:rsid w:val="24133DF1"/>
    <w:rsid w:val="26CF00D6"/>
    <w:rsid w:val="2BCB7B04"/>
    <w:rsid w:val="2D4A7B4F"/>
    <w:rsid w:val="2DA86B57"/>
    <w:rsid w:val="312755EB"/>
    <w:rsid w:val="39317FBB"/>
    <w:rsid w:val="3ACE5746"/>
    <w:rsid w:val="3B1C6FFB"/>
    <w:rsid w:val="3BAE7072"/>
    <w:rsid w:val="46FC6FF6"/>
    <w:rsid w:val="4DBA7A76"/>
    <w:rsid w:val="4F8829D5"/>
    <w:rsid w:val="50AD2EA7"/>
    <w:rsid w:val="50B74C36"/>
    <w:rsid w:val="53657E81"/>
    <w:rsid w:val="54310736"/>
    <w:rsid w:val="5F552F7D"/>
    <w:rsid w:val="61B70CCB"/>
    <w:rsid w:val="66275FD6"/>
    <w:rsid w:val="67C0189B"/>
    <w:rsid w:val="68707874"/>
    <w:rsid w:val="6A014E5B"/>
    <w:rsid w:val="6C4B3902"/>
    <w:rsid w:val="6DFE78EA"/>
    <w:rsid w:val="71A12FE6"/>
    <w:rsid w:val="74F36838"/>
    <w:rsid w:val="75165C33"/>
    <w:rsid w:val="766B5D8F"/>
    <w:rsid w:val="766E5B14"/>
    <w:rsid w:val="799424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 Char"/>
    <w:link w:val="6"/>
    <w:qFormat/>
    <w:uiPriority w:val="99"/>
    <w:rPr>
      <w:sz w:val="18"/>
      <w:szCs w:val="18"/>
    </w:rPr>
  </w:style>
  <w:style w:type="character" w:customStyle="1" w:styleId="12">
    <w:name w:val="页脚 Char Char"/>
    <w:link w:val="5"/>
    <w:qFormat/>
    <w:uiPriority w:val="99"/>
    <w:rPr>
      <w:sz w:val="18"/>
      <w:szCs w:val="18"/>
    </w:rPr>
  </w:style>
  <w:style w:type="character" w:customStyle="1" w:styleId="13">
    <w:name w:val="批注框文本 Char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4">
    <w:name w:val="日期 Char Char"/>
    <w:link w:val="3"/>
    <w:qFormat/>
    <w:uiPriority w:val="0"/>
    <w:rPr>
      <w:rFonts w:ascii="Calibri" w:hAnsi="Calibri" w:cs="黑体"/>
      <w:kern w:val="2"/>
      <w:sz w:val="21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2757</Words>
  <Characters>2952</Characters>
  <Lines>29</Lines>
  <Paragraphs>8</Paragraphs>
  <TotalTime>2</TotalTime>
  <ScaleCrop>false</ScaleCrop>
  <LinksUpToDate>false</LinksUpToDate>
  <CharactersWithSpaces>2977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2018-03-19T07:31:00Z</dcterms:created>
  <dc:creator>预算</dc:creator>
  <cp:lastModifiedBy>付小倩</cp:lastModifiedBy>
  <cp:lastPrinted>2020-06-04T09:09:00Z</cp:lastPrinted>
  <dcterms:modified xsi:type="dcterms:W3CDTF">2023-04-28T10:49:13Z</dcterms:modified>
  <dc:title>看过后删除的备注：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9FB602080675484B8E0A17F1E9A3D395_13</vt:lpwstr>
  </property>
</Properties>
</file>