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  <w:bookmarkStart w:id="0" w:name="PO_title"/>
      <w:r>
        <w:rPr>
          <w:rFonts w:hint="eastAsia" w:ascii="黑体" w:hAnsi="黑体" w:eastAsia="黑体" w:cs="方正小标宋简体"/>
          <w:sz w:val="44"/>
          <w:szCs w:val="44"/>
        </w:rPr>
        <w:t xml:space="preserve"> 2022年度 </w:t>
      </w:r>
      <w:bookmarkEnd w:id="0"/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信阳市</w:t>
      </w:r>
      <w:r>
        <w:rPr>
          <w:rFonts w:ascii="黑体" w:hAnsi="黑体" w:eastAsia="黑体" w:cs="方正小标宋简体"/>
          <w:sz w:val="44"/>
          <w:szCs w:val="44"/>
        </w:rPr>
        <w:t>第</w:t>
      </w:r>
      <w:r>
        <w:rPr>
          <w:rFonts w:hint="eastAsia" w:ascii="黑体" w:hAnsi="黑体" w:eastAsia="黑体" w:cs="方正小标宋简体"/>
          <w:sz w:val="44"/>
          <w:szCs w:val="44"/>
        </w:rPr>
        <w:t>四高级中学预算说明</w:t>
      </w: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rPr>
          <w:rFonts w:ascii="黑体" w:hAnsi="黑体" w:eastAsia="黑体" w:cs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883" w:firstLineChars="20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目  录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bookmarkStart w:id="1" w:name="PO_dirDivName1"/>
      <w:r>
        <w:rPr>
          <w:rFonts w:hint="eastAsia" w:ascii="黑体" w:hAnsi="黑体" w:eastAsia="黑体" w:cs="方正小标宋简体"/>
          <w:sz w:val="44"/>
          <w:szCs w:val="44"/>
        </w:rPr>
        <w:t xml:space="preserve"> </w:t>
      </w: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信阳市第四高级中学</w:t>
      </w:r>
      <w:bookmarkEnd w:id="1"/>
      <w:r>
        <w:rPr>
          <w:rFonts w:hint="eastAsia" w:ascii="黑体" w:hAnsi="黑体" w:eastAsia="黑体" w:cs="黑体"/>
          <w:b/>
          <w:bCs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三、预算单位构成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bookmarkStart w:id="2" w:name="PO_dirDivName2"/>
      <w:r>
        <w:rPr>
          <w:rFonts w:hint="eastAsia" w:ascii="黑体" w:hAnsi="黑体" w:eastAsia="黑体" w:cs="方正小标宋简体"/>
          <w:b/>
          <w:bCs/>
          <w:sz w:val="32"/>
          <w:szCs w:val="32"/>
        </w:rPr>
        <w:t>信阳市第四高级中学</w:t>
      </w:r>
      <w:r>
        <w:rPr>
          <w:rFonts w:hint="eastAsia" w:ascii="黑体" w:hAnsi="黑体" w:eastAsia="黑体" w:cs="黑体"/>
          <w:b/>
          <w:bCs/>
          <w:sz w:val="11"/>
          <w:szCs w:val="11"/>
        </w:rPr>
        <w:t xml:space="preserve"> </w:t>
      </w:r>
      <w:bookmarkEnd w:id="2"/>
      <w:r>
        <w:rPr>
          <w:rFonts w:hint="eastAsia" w:ascii="黑体" w:hAnsi="黑体" w:eastAsia="黑体" w:cs="黑体"/>
          <w:b/>
          <w:bCs/>
          <w:sz w:val="32"/>
          <w:szCs w:val="32"/>
        </w:rPr>
        <w:t>2022年度预算情况说明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名词解释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信阳市第四高级中学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2022年度</w:t>
      </w:r>
      <w:r>
        <w:rPr>
          <w:rFonts w:hint="eastAsia" w:ascii="黑体" w:hAnsi="黑体" w:eastAsia="黑体" w:cs="黑体"/>
          <w:b/>
          <w:sz w:val="32"/>
          <w:szCs w:val="32"/>
        </w:rPr>
        <w:t>预算表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十一、财政支出绩效目标表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第一部分：</w:t>
      </w:r>
      <w:bookmarkStart w:id="3" w:name="PO_part1DivName1"/>
      <w:r>
        <w:rPr>
          <w:rFonts w:hint="eastAsia" w:ascii="黑体" w:hAnsi="黑体" w:eastAsia="黑体" w:cs="方正小标宋简体"/>
          <w:sz w:val="36"/>
          <w:szCs w:val="36"/>
        </w:rPr>
        <w:t>信阳市第四高级中学</w:t>
      </w:r>
      <w:bookmarkEnd w:id="3"/>
      <w:r>
        <w:rPr>
          <w:rFonts w:hint="eastAsia" w:ascii="黑体" w:hAnsi="黑体" w:eastAsia="黑体" w:cs="方正小标宋简体"/>
          <w:sz w:val="36"/>
          <w:szCs w:val="36"/>
        </w:rPr>
        <w:t>概况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一、主要职责</w:t>
      </w:r>
    </w:p>
    <w:p>
      <w:pPr>
        <w:widowControl/>
        <w:shd w:val="clear" w:color="auto" w:fill="FFFFFF"/>
        <w:spacing w:line="580" w:lineRule="exact"/>
        <w:ind w:firstLine="600" w:firstLineChars="200"/>
        <w:jc w:val="left"/>
        <w:rPr>
          <w:rFonts w:ascii="仿宋_GB2312" w:hAnsi="Times New Roman" w:eastAsia="仿宋_GB2312"/>
          <w:sz w:val="32"/>
          <w:szCs w:val="32"/>
        </w:rPr>
      </w:pPr>
      <w:bookmarkStart w:id="4" w:name="PO_part1Responsibilities2"/>
      <w:r>
        <w:rPr>
          <w:rFonts w:hint="eastAsia" w:eastAsia="仿宋_GB2312"/>
          <w:sz w:val="30"/>
          <w:szCs w:val="30"/>
        </w:rPr>
        <w:t>信阳市第四高级中学是财政补助事业单位。</w:t>
      </w:r>
      <w:bookmarkEnd w:id="4"/>
      <w:r>
        <w:rPr>
          <w:rFonts w:hint="eastAsia" w:ascii="仿宋_GB2312" w:hAnsi="Times New Roman" w:eastAsia="仿宋_GB2312"/>
          <w:sz w:val="32"/>
          <w:szCs w:val="32"/>
        </w:rPr>
        <w:t>主要负责高中教育阶段中学生教育，及教师业绩考核，职称评聘，并对上级拨付的公用经费进行调配使用。</w:t>
      </w:r>
    </w:p>
    <w:p>
      <w:pPr>
        <w:widowControl/>
        <w:shd w:val="clear" w:color="auto" w:fill="FFFFFF"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二、内设机构设置情况</w:t>
      </w:r>
    </w:p>
    <w:p>
      <w:pPr>
        <w:widowControl/>
        <w:shd w:val="clear" w:color="auto" w:fill="FFFFFF"/>
        <w:spacing w:line="58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信阳市第四高级中学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个内设机构。分别是办公室、总务处、教务处、政教处、团委办、工会办、教科研室。根据以上内设机构职能，共有编制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 xml:space="preserve">02人，其中：事业编制289人。 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预算单位构成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00" w:firstLineChars="200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eastAsia="仿宋_GB2312"/>
          <w:sz w:val="30"/>
          <w:szCs w:val="30"/>
        </w:rPr>
        <w:t>此次公开的预算“无下属机构及其他预算单位”仅有本单位预算。</w:t>
      </w: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both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第二部分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信阳市第四高级中学</w:t>
      </w: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2022年度预算情况说明</w:t>
      </w:r>
    </w:p>
    <w:p>
      <w:pPr>
        <w:rPr>
          <w:rFonts w:ascii="黑体" w:hAnsi="黑体" w:eastAsia="黑体" w:cs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信阳市第四高级中学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2022年收入总计</w:t>
      </w:r>
      <w:r>
        <w:rPr>
          <w:rFonts w:hint="eastAsia" w:ascii="仿宋_GB2312" w:eastAsia="仿宋_GB2312"/>
          <w:sz w:val="32"/>
          <w:szCs w:val="32"/>
        </w:rPr>
        <w:t>3041.37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</w:rPr>
        <w:t>3041.37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bookmarkStart w:id="5" w:name="PO_part2A1IncReason2"/>
      <w:r>
        <w:rPr>
          <w:rFonts w:hint="eastAsia" w:ascii="仿宋_GB2312" w:hAnsi="宋体" w:eastAsia="仿宋_GB2312"/>
          <w:bCs/>
          <w:sz w:val="32"/>
          <w:szCs w:val="32"/>
        </w:rPr>
        <w:t>比2021年增加200.13万元，主要原因：</w:t>
      </w:r>
      <w:bookmarkEnd w:id="5"/>
      <w:r>
        <w:rPr>
          <w:rFonts w:hint="eastAsia" w:ascii="仿宋_GB2312" w:hAnsi="Times New Roman" w:eastAsia="仿宋_GB2312"/>
          <w:sz w:val="32"/>
          <w:szCs w:val="32"/>
        </w:rPr>
        <w:t>人员增加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二、收入预算总体情况说明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信阳市第四高级级中学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2022年收入合计</w:t>
      </w:r>
      <w:r>
        <w:rPr>
          <w:rFonts w:hint="eastAsia" w:ascii="仿宋_GB2312" w:eastAsia="仿宋_GB2312"/>
          <w:sz w:val="32"/>
          <w:szCs w:val="32"/>
        </w:rPr>
        <w:t>3041.37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万元，其中：一般公共预算</w:t>
      </w:r>
      <w:r>
        <w:rPr>
          <w:rFonts w:hint="eastAsia" w:ascii="仿宋_GB2312" w:eastAsia="仿宋_GB2312"/>
          <w:sz w:val="32"/>
          <w:szCs w:val="32"/>
        </w:rPr>
        <w:t>3041.37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三、支出预算总体情况说明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信阳市第四高级级中学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2022年支出合计</w:t>
      </w:r>
      <w:r>
        <w:rPr>
          <w:rFonts w:hint="eastAsia" w:ascii="仿宋_GB2312" w:eastAsia="仿宋_GB2312"/>
          <w:sz w:val="32"/>
          <w:szCs w:val="32"/>
        </w:rPr>
        <w:t>3041.37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仿宋_GB2312" w:eastAsia="仿宋_GB2312"/>
          <w:sz w:val="32"/>
          <w:szCs w:val="32"/>
        </w:rPr>
        <w:t>3041.37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bookmarkStart w:id="6" w:name="PO_part2A3Amount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；项目支出</w:t>
      </w:r>
      <w:bookmarkStart w:id="7" w:name="PO_part2A3Amount4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万元，占0%。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信阳市第四高级中学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2022年一般公共预算收支预算</w:t>
      </w:r>
      <w:r>
        <w:rPr>
          <w:rFonts w:hint="eastAsia" w:ascii="仿宋_GB2312" w:eastAsia="仿宋_GB2312"/>
          <w:sz w:val="32"/>
          <w:szCs w:val="32"/>
        </w:rPr>
        <w:t>3041.37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其中：</w:t>
      </w:r>
      <w:bookmarkStart w:id="8" w:name="PO_part2A4IncReason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一般公共预算收支预算</w:t>
      </w:r>
      <w:bookmarkEnd w:id="8"/>
      <w:r>
        <w:rPr>
          <w:rFonts w:hint="eastAsia" w:ascii="仿宋_GB2312" w:hAnsi="宋体" w:eastAsia="仿宋_GB2312"/>
          <w:bCs/>
          <w:sz w:val="32"/>
          <w:szCs w:val="32"/>
        </w:rPr>
        <w:t>比2021年增加200.1万元，主要原因：</w:t>
      </w:r>
      <w:r>
        <w:rPr>
          <w:rFonts w:hint="eastAsia" w:ascii="仿宋_GB2312" w:hAnsi="Times New Roman" w:eastAsia="仿宋_GB2312"/>
          <w:sz w:val="32"/>
          <w:szCs w:val="32"/>
        </w:rPr>
        <w:t>人员增加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五、一般公共预算支出预算情况说明</w:t>
      </w:r>
    </w:p>
    <w:p>
      <w:pPr>
        <w:spacing w:line="580" w:lineRule="exact"/>
        <w:ind w:firstLine="640" w:firstLineChars="200"/>
        <w:outlineLvl w:val="0"/>
        <w:rPr>
          <w:rFonts w:ascii="仿宋_GB2312" w:hAnsi="Times New Roman" w:eastAsia="仿宋_GB2312"/>
          <w:sz w:val="32"/>
          <w:szCs w:val="32"/>
        </w:rPr>
      </w:pPr>
      <w:bookmarkStart w:id="9" w:name="PO_part2B2DivName5"/>
      <w:r>
        <w:rPr>
          <w:rFonts w:hint="eastAsia" w:ascii="仿宋_GB2312" w:eastAsia="仿宋_GB2312"/>
          <w:sz w:val="32"/>
          <w:szCs w:val="32"/>
        </w:rPr>
        <w:t>信阳市第四高级中学</w:t>
      </w:r>
      <w:r>
        <w:rPr>
          <w:rFonts w:hint="eastAsia" w:ascii="仿宋_GB2312" w:hAnsi="Times New Roman" w:eastAsia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Times New Roman" w:eastAsia="仿宋_GB2312"/>
          <w:sz w:val="32"/>
          <w:szCs w:val="32"/>
        </w:rPr>
        <w:t>2022年一般公共预算支出年初预算为</w:t>
      </w:r>
      <w:r>
        <w:rPr>
          <w:rFonts w:hint="eastAsia" w:ascii="仿宋_GB2312" w:eastAsia="仿宋_GB2312"/>
          <w:sz w:val="32"/>
          <w:szCs w:val="32"/>
        </w:rPr>
        <w:t>3041.37</w:t>
      </w:r>
      <w:r>
        <w:rPr>
          <w:rFonts w:hint="eastAsia" w:ascii="仿宋_GB2312" w:hAnsi="Times New Roman" w:eastAsia="仿宋_GB2312"/>
          <w:sz w:val="32"/>
          <w:szCs w:val="32"/>
        </w:rPr>
        <w:t>万元。</w:t>
      </w:r>
      <w:r>
        <w:rPr>
          <w:rFonts w:ascii="仿宋" w:hAnsi="仿宋" w:eastAsia="仿宋"/>
          <w:color w:val="000000"/>
          <w:sz w:val="32"/>
          <w:szCs w:val="32"/>
        </w:rPr>
        <w:t>主要用于以下方面</w:t>
      </w:r>
      <w:r>
        <w:rPr>
          <w:rFonts w:hint="eastAsia" w:ascii="仿宋_GB2312" w:hAnsi="Times New Roman" w:eastAsia="仿宋_GB2312"/>
          <w:sz w:val="32"/>
          <w:szCs w:val="32"/>
        </w:rPr>
        <w:t>：基本支出</w:t>
      </w:r>
      <w:r>
        <w:rPr>
          <w:rFonts w:hint="eastAsia" w:ascii="仿宋_GB2312" w:eastAsia="仿宋_GB2312"/>
          <w:sz w:val="32"/>
          <w:szCs w:val="32"/>
        </w:rPr>
        <w:t>3041.37</w:t>
      </w:r>
      <w:r>
        <w:rPr>
          <w:rFonts w:hint="eastAsia" w:ascii="仿宋_GB2312" w:hAnsi="Times New Roman" w:eastAsia="仿宋_GB2312"/>
          <w:sz w:val="32"/>
          <w:szCs w:val="32"/>
        </w:rPr>
        <w:t>万元，占100%；项目支出0万元，占0%。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六、一般公共预算基本支出情况说明</w:t>
      </w:r>
    </w:p>
    <w:p>
      <w:pPr>
        <w:tabs>
          <w:tab w:val="left" w:pos="804"/>
        </w:tabs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10" w:name="PO_part2B2DivName6"/>
      <w:r>
        <w:rPr>
          <w:rFonts w:hint="eastAsia" w:ascii="仿宋_GB2312" w:eastAsia="仿宋_GB2312"/>
          <w:sz w:val="32"/>
          <w:szCs w:val="32"/>
        </w:rPr>
        <w:t>信阳市第四高级中学</w:t>
      </w:r>
      <w:r>
        <w:rPr>
          <w:rFonts w:hint="eastAsia" w:ascii="仿宋_GB2312" w:eastAsia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2022年一般公共预算支出年初预算为</w:t>
      </w:r>
      <w:r>
        <w:rPr>
          <w:rFonts w:hint="eastAsia" w:ascii="仿宋_GB2312" w:eastAsia="仿宋_GB2312"/>
          <w:sz w:val="32"/>
          <w:szCs w:val="32"/>
        </w:rPr>
        <w:t>3041.37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人员经费支出</w:t>
      </w:r>
      <w:r>
        <w:rPr>
          <w:rFonts w:hint="eastAsia" w:ascii="仿宋_GB2312" w:eastAsia="仿宋_GB2312"/>
          <w:sz w:val="32"/>
          <w:szCs w:val="32"/>
        </w:rPr>
        <w:t>2938.37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</w:rPr>
        <w:t>96.61%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公用经费支出</w:t>
      </w:r>
      <w:r>
        <w:rPr>
          <w:rFonts w:hint="eastAsia" w:ascii="仿宋_GB2312" w:hAnsi="宋体" w:eastAsia="仿宋_GB2312"/>
          <w:bCs/>
          <w:sz w:val="32"/>
          <w:szCs w:val="32"/>
        </w:rPr>
        <w:t>103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</w:rPr>
        <w:t>3.39%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bookmarkStart w:id="11" w:name="PO_part2A9IncReason10"/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预算管理的不同特点，分设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信阳市第四高级中学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2022年“三公”经费预算为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bookmarkStart w:id="12" w:name="PO_part2A9IncReason1"/>
      <w:r>
        <w:rPr>
          <w:rFonts w:hint="eastAsia" w:ascii="仿宋_GB2312" w:hAnsi="宋体" w:eastAsia="仿宋_GB2312"/>
          <w:bCs/>
          <w:sz w:val="32"/>
          <w:szCs w:val="32"/>
        </w:rPr>
        <w:t>与2021年预算持平。</w:t>
      </w:r>
      <w:r>
        <w:rPr>
          <w:rFonts w:hint="eastAsia" w:ascii="仿宋_GB2312" w:hAnsi="宋体" w:eastAsia="仿宋_GB2312"/>
          <w:bCs/>
          <w:sz w:val="11"/>
          <w:szCs w:val="11"/>
        </w:rPr>
        <w:t xml:space="preserve"> </w:t>
      </w:r>
      <w:bookmarkEnd w:id="12"/>
      <w:r>
        <w:rPr>
          <w:rFonts w:hint="eastAsia" w:ascii="仿宋_GB2312" w:hAnsi="Times New Roman" w:eastAsia="仿宋_GB2312"/>
          <w:sz w:val="32"/>
          <w:szCs w:val="32"/>
        </w:rPr>
        <w:t>主要原因：</w:t>
      </w:r>
      <w:bookmarkStart w:id="13" w:name="PO_part2A9IncReason2"/>
      <w:r>
        <w:rPr>
          <w:rFonts w:hint="eastAsia" w:ascii="仿宋_GB2312" w:hAnsi="Times New Roman" w:eastAsia="仿宋_GB2312"/>
          <w:sz w:val="32"/>
          <w:szCs w:val="32"/>
        </w:rPr>
        <w:t>2022年无预算安排.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  <w:bookmarkEnd w:id="13"/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，主要用于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</w:t>
      </w:r>
      <w:bookmarkStart w:id="14" w:name="PO_part2A9IncReason4"/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  <w:bookmarkEnd w:id="14"/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（二）公务用车购置及运行维护费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元。其中，</w:t>
      </w:r>
      <w:r>
        <w:rPr>
          <w:rFonts w:hint="eastAsia" w:ascii="仿宋_GB2312" w:hAnsi="Times New Roman" w:eastAsia="仿宋_GB2312"/>
          <w:sz w:val="32"/>
          <w:szCs w:val="32"/>
        </w:rPr>
        <w:t>公务用车购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置费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bookmarkStart w:id="15" w:name="PO_part2A9IncReason6"/>
      <w:r>
        <w:rPr>
          <w:rFonts w:hint="eastAsia" w:ascii="仿宋_GB2312" w:hAnsi="宋体" w:eastAsia="仿宋_GB2312" w:cs="Courier New"/>
          <w:sz w:val="32"/>
          <w:szCs w:val="32"/>
        </w:rPr>
        <w:t>主要用于开展工作所需公务用车的燃料费、维修费、过路过桥费、保险费、安全奖励费用等支出。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  <w:r>
        <w:rPr>
          <w:rFonts w:hint="eastAsia" w:ascii="仿宋" w:hAnsi="仿宋" w:eastAsia="仿宋" w:cs="Courier New"/>
          <w:sz w:val="32"/>
          <w:szCs w:val="32"/>
        </w:rPr>
        <w:t>主要原因：</w:t>
      </w:r>
      <w:r>
        <w:rPr>
          <w:rFonts w:hint="eastAsia" w:ascii="仿宋" w:hAnsi="仿宋" w:eastAsia="仿宋"/>
          <w:sz w:val="28"/>
          <w:szCs w:val="28"/>
        </w:rPr>
        <w:t>按照中央国务院八项规定厉行节约的相关规定要求，严格管控公务用车支出，压缩公务用车费用。</w:t>
      </w:r>
      <w:r>
        <w:rPr>
          <w:rFonts w:hint="eastAsia" w:ascii="仿宋_GB2312" w:hAnsi="宋体" w:eastAsia="仿宋_GB2312"/>
          <w:bCs/>
          <w:sz w:val="11"/>
          <w:szCs w:val="11"/>
        </w:rPr>
        <w:t xml:space="preserve"> </w:t>
      </w:r>
      <w:bookmarkEnd w:id="15"/>
      <w:bookmarkStart w:id="16" w:name="PO_part2A9IncReason8"/>
      <w:r>
        <w:rPr>
          <w:rFonts w:hint="eastAsia" w:ascii="仿宋_GB2312" w:hAnsi="宋体" w:eastAsia="仿宋_GB2312"/>
          <w:bCs/>
          <w:sz w:val="11"/>
          <w:szCs w:val="11"/>
        </w:rPr>
        <w:t xml:space="preserve"> </w:t>
      </w:r>
      <w:bookmarkEnd w:id="16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（三）公务接待费</w:t>
      </w:r>
      <w:r>
        <w:rPr>
          <w:rFonts w:hint="eastAsia" w:ascii="仿宋_GB2312" w:hAnsi="宋体" w:eastAsia="仿宋_GB2312"/>
          <w:bCs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主要用于按规定开支的各类公务接待（含外宾接待）支出。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End w:id="11"/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outlineLvl w:val="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、政府性基金预算支出预算情况说明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17" w:name="PO_part2A7Amount1"/>
      <w:r>
        <w:rPr>
          <w:rFonts w:hint="eastAsia" w:ascii="仿宋_GB2312" w:eastAsia="仿宋_GB2312"/>
          <w:sz w:val="32"/>
          <w:szCs w:val="32"/>
        </w:rPr>
        <w:t xml:space="preserve">信阳市第四高级中学2022年没有政府性基金预算拨款收入，也没有政府性基金预算安排的支出，故无数据情况说明。 </w:t>
      </w:r>
      <w:bookmarkEnd w:id="17"/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6" w:firstLineChars="200"/>
        <w:outlineLvl w:val="0"/>
        <w:rPr>
          <w:rFonts w:hint="eastAsia" w:ascii="黑体" w:hAnsi="黑体" w:eastAsia="黑体"/>
          <w:color w:val="000000"/>
          <w:spacing w:val="-1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960" w:firstLineChars="3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由于本单位不属于行政单位或参照公务员法管理的事业单位，故没有该项开支。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预算项目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因此不涉及绩效目标设置情况。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我单位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我单位2022年度无</w:t>
      </w:r>
      <w:r>
        <w:rPr>
          <w:rFonts w:ascii="仿宋" w:hAnsi="仿宋" w:eastAsia="仿宋" w:cs="宋体"/>
          <w:kern w:val="0"/>
          <w:sz w:val="32"/>
          <w:szCs w:val="32"/>
        </w:rPr>
        <w:t>负责管理的</w:t>
      </w:r>
      <w:r>
        <w:rPr>
          <w:rFonts w:hint="eastAsia" w:ascii="仿宋" w:hAnsi="仿宋" w:eastAsia="仿宋" w:cs="宋体"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kern w:val="0"/>
          <w:sz w:val="32"/>
          <w:szCs w:val="32"/>
        </w:rPr>
        <w:t>转移支付项目。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宋体"/>
          <w:bCs/>
          <w:kern w:val="0"/>
          <w:sz w:val="32"/>
          <w:szCs w:val="32"/>
        </w:rPr>
      </w:pPr>
      <w:bookmarkStart w:id="18" w:name="_GoBack"/>
      <w:bookmarkEnd w:id="18"/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</w:t>
      </w:r>
      <w:r>
        <w:rPr>
          <w:rFonts w:ascii="仿宋" w:hAnsi="仿宋" w:eastAsia="仿宋" w:cs="宋体"/>
          <w:kern w:val="0"/>
          <w:sz w:val="32"/>
          <w:szCs w:val="32"/>
        </w:rPr>
        <w:t>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</w:t>
      </w:r>
      <w:r>
        <w:rPr>
          <w:rFonts w:ascii="仿宋" w:hAnsi="仿宋" w:eastAsia="仿宋" w:cs="宋体"/>
          <w:kern w:val="0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 HYPERLINK "http://www.haedu.gov.cn/UserFiles/File/201803/20180309144718540.doc"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信阳市第四高级中学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2022年预算表</w:t>
      </w:r>
      <w:r>
        <w:rPr>
          <w:rFonts w:hint="eastAsia" w:ascii="仿宋" w:hAnsi="仿宋" w:eastAsia="仿宋" w:cs="宋体"/>
          <w:kern w:val="0"/>
          <w:sz w:val="32"/>
          <w:szCs w:val="32"/>
        </w:rPr>
        <w:fldChar w:fldCharType="end"/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sectPr>
      <w:pgSz w:w="11906" w:h="18142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4DADF"/>
    <w:multiLevelType w:val="singleLevel"/>
    <w:tmpl w:val="E3B4DAD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1Y2E1OWE5ZDExNWM1ZGI4NWI5NjA3NzhkOGM4YzAifQ=="/>
  </w:docVars>
  <w:rsids>
    <w:rsidRoot w:val="00560CCC"/>
    <w:rsid w:val="00001E5E"/>
    <w:rsid w:val="00005402"/>
    <w:rsid w:val="00011766"/>
    <w:rsid w:val="00033665"/>
    <w:rsid w:val="00042383"/>
    <w:rsid w:val="00043E86"/>
    <w:rsid w:val="000617A4"/>
    <w:rsid w:val="0007617B"/>
    <w:rsid w:val="00087423"/>
    <w:rsid w:val="000907DB"/>
    <w:rsid w:val="000A2339"/>
    <w:rsid w:val="000A4C11"/>
    <w:rsid w:val="000B0C08"/>
    <w:rsid w:val="000B12F2"/>
    <w:rsid w:val="000C0314"/>
    <w:rsid w:val="000C504A"/>
    <w:rsid w:val="000D6DA0"/>
    <w:rsid w:val="000E5D5A"/>
    <w:rsid w:val="000F134F"/>
    <w:rsid w:val="000F6B2B"/>
    <w:rsid w:val="00117AC7"/>
    <w:rsid w:val="001272E3"/>
    <w:rsid w:val="00152FBA"/>
    <w:rsid w:val="00160AD9"/>
    <w:rsid w:val="00164A5F"/>
    <w:rsid w:val="001666FD"/>
    <w:rsid w:val="001755AE"/>
    <w:rsid w:val="00176374"/>
    <w:rsid w:val="001776CE"/>
    <w:rsid w:val="00183E12"/>
    <w:rsid w:val="001A4A50"/>
    <w:rsid w:val="001A6EA7"/>
    <w:rsid w:val="001B3230"/>
    <w:rsid w:val="001B3533"/>
    <w:rsid w:val="001D18AA"/>
    <w:rsid w:val="001D4270"/>
    <w:rsid w:val="001D7B98"/>
    <w:rsid w:val="001E155E"/>
    <w:rsid w:val="001E1898"/>
    <w:rsid w:val="001F299F"/>
    <w:rsid w:val="001F46F7"/>
    <w:rsid w:val="001F7057"/>
    <w:rsid w:val="002040BA"/>
    <w:rsid w:val="00204F0B"/>
    <w:rsid w:val="00204F40"/>
    <w:rsid w:val="0020745E"/>
    <w:rsid w:val="00213DA9"/>
    <w:rsid w:val="002214E6"/>
    <w:rsid w:val="00237AFF"/>
    <w:rsid w:val="002410F1"/>
    <w:rsid w:val="002411AC"/>
    <w:rsid w:val="00254882"/>
    <w:rsid w:val="0025738D"/>
    <w:rsid w:val="002A0E8F"/>
    <w:rsid w:val="002A1814"/>
    <w:rsid w:val="002A279B"/>
    <w:rsid w:val="002A4F4F"/>
    <w:rsid w:val="002A5D7C"/>
    <w:rsid w:val="002C450A"/>
    <w:rsid w:val="002C4D26"/>
    <w:rsid w:val="002D10CA"/>
    <w:rsid w:val="002E2B3D"/>
    <w:rsid w:val="002E5849"/>
    <w:rsid w:val="002F229E"/>
    <w:rsid w:val="002F5B21"/>
    <w:rsid w:val="00305022"/>
    <w:rsid w:val="00314A0B"/>
    <w:rsid w:val="00332209"/>
    <w:rsid w:val="00337C11"/>
    <w:rsid w:val="00350619"/>
    <w:rsid w:val="00350932"/>
    <w:rsid w:val="00351550"/>
    <w:rsid w:val="00353B2F"/>
    <w:rsid w:val="00360505"/>
    <w:rsid w:val="00365D9B"/>
    <w:rsid w:val="00383D98"/>
    <w:rsid w:val="00386BE9"/>
    <w:rsid w:val="003965B7"/>
    <w:rsid w:val="003B019C"/>
    <w:rsid w:val="003B5C0A"/>
    <w:rsid w:val="003C0CF8"/>
    <w:rsid w:val="003C277E"/>
    <w:rsid w:val="00457527"/>
    <w:rsid w:val="00464718"/>
    <w:rsid w:val="00466358"/>
    <w:rsid w:val="004731B9"/>
    <w:rsid w:val="0047400F"/>
    <w:rsid w:val="00490C63"/>
    <w:rsid w:val="004936C2"/>
    <w:rsid w:val="004A557B"/>
    <w:rsid w:val="004B1127"/>
    <w:rsid w:val="004B52F0"/>
    <w:rsid w:val="004B6727"/>
    <w:rsid w:val="004E0B55"/>
    <w:rsid w:val="004E28F1"/>
    <w:rsid w:val="004E7373"/>
    <w:rsid w:val="005121E4"/>
    <w:rsid w:val="00540DC4"/>
    <w:rsid w:val="005442BE"/>
    <w:rsid w:val="0055292C"/>
    <w:rsid w:val="00560CCC"/>
    <w:rsid w:val="00561CD8"/>
    <w:rsid w:val="0056298E"/>
    <w:rsid w:val="0057264A"/>
    <w:rsid w:val="00576BE2"/>
    <w:rsid w:val="005806C8"/>
    <w:rsid w:val="00582435"/>
    <w:rsid w:val="00584AAC"/>
    <w:rsid w:val="0059256A"/>
    <w:rsid w:val="00596957"/>
    <w:rsid w:val="005A7208"/>
    <w:rsid w:val="005D1AA9"/>
    <w:rsid w:val="005E42B5"/>
    <w:rsid w:val="005E58DF"/>
    <w:rsid w:val="005E7A43"/>
    <w:rsid w:val="005E7C33"/>
    <w:rsid w:val="005F599B"/>
    <w:rsid w:val="006012DC"/>
    <w:rsid w:val="00621379"/>
    <w:rsid w:val="00622AB5"/>
    <w:rsid w:val="00624FAE"/>
    <w:rsid w:val="0063274E"/>
    <w:rsid w:val="00660972"/>
    <w:rsid w:val="00675556"/>
    <w:rsid w:val="006957F6"/>
    <w:rsid w:val="006A5F54"/>
    <w:rsid w:val="006B4205"/>
    <w:rsid w:val="006D2EA0"/>
    <w:rsid w:val="006E7395"/>
    <w:rsid w:val="006F5282"/>
    <w:rsid w:val="00707AB9"/>
    <w:rsid w:val="007125BE"/>
    <w:rsid w:val="00716279"/>
    <w:rsid w:val="00717A05"/>
    <w:rsid w:val="0072797F"/>
    <w:rsid w:val="00734D2F"/>
    <w:rsid w:val="00735E59"/>
    <w:rsid w:val="007364D6"/>
    <w:rsid w:val="00754D9A"/>
    <w:rsid w:val="00771D3C"/>
    <w:rsid w:val="00787387"/>
    <w:rsid w:val="00791E2E"/>
    <w:rsid w:val="007A7827"/>
    <w:rsid w:val="007C35B7"/>
    <w:rsid w:val="007C3E78"/>
    <w:rsid w:val="007C5C61"/>
    <w:rsid w:val="007D0A39"/>
    <w:rsid w:val="007F5309"/>
    <w:rsid w:val="008171CC"/>
    <w:rsid w:val="0082037C"/>
    <w:rsid w:val="00822B8D"/>
    <w:rsid w:val="008249E3"/>
    <w:rsid w:val="00847B34"/>
    <w:rsid w:val="00856A69"/>
    <w:rsid w:val="00863B59"/>
    <w:rsid w:val="00872AE0"/>
    <w:rsid w:val="00875D2A"/>
    <w:rsid w:val="00876FB7"/>
    <w:rsid w:val="00885685"/>
    <w:rsid w:val="008B10A3"/>
    <w:rsid w:val="008C53AB"/>
    <w:rsid w:val="008D6223"/>
    <w:rsid w:val="008E1601"/>
    <w:rsid w:val="008E4F2F"/>
    <w:rsid w:val="008E6D60"/>
    <w:rsid w:val="008E779F"/>
    <w:rsid w:val="00900D14"/>
    <w:rsid w:val="00901DA1"/>
    <w:rsid w:val="00910A29"/>
    <w:rsid w:val="00924E6D"/>
    <w:rsid w:val="00940221"/>
    <w:rsid w:val="009521DD"/>
    <w:rsid w:val="0095514F"/>
    <w:rsid w:val="00956930"/>
    <w:rsid w:val="009656EC"/>
    <w:rsid w:val="0096638C"/>
    <w:rsid w:val="00972008"/>
    <w:rsid w:val="009757C4"/>
    <w:rsid w:val="009804D2"/>
    <w:rsid w:val="00992139"/>
    <w:rsid w:val="00993DEF"/>
    <w:rsid w:val="00997BAF"/>
    <w:rsid w:val="009A28ED"/>
    <w:rsid w:val="009A3772"/>
    <w:rsid w:val="009B01A7"/>
    <w:rsid w:val="009C2BCD"/>
    <w:rsid w:val="009C6A97"/>
    <w:rsid w:val="009D26CF"/>
    <w:rsid w:val="009D477C"/>
    <w:rsid w:val="009D4811"/>
    <w:rsid w:val="009E35C5"/>
    <w:rsid w:val="009F3B8E"/>
    <w:rsid w:val="00A02D97"/>
    <w:rsid w:val="00A10E8A"/>
    <w:rsid w:val="00A26255"/>
    <w:rsid w:val="00A353D6"/>
    <w:rsid w:val="00A53BC3"/>
    <w:rsid w:val="00A551B2"/>
    <w:rsid w:val="00A61DA2"/>
    <w:rsid w:val="00A63695"/>
    <w:rsid w:val="00A64367"/>
    <w:rsid w:val="00A77A6A"/>
    <w:rsid w:val="00A96D33"/>
    <w:rsid w:val="00AA08AD"/>
    <w:rsid w:val="00AA09D6"/>
    <w:rsid w:val="00AB3983"/>
    <w:rsid w:val="00AB3E95"/>
    <w:rsid w:val="00AB6CA7"/>
    <w:rsid w:val="00AB741C"/>
    <w:rsid w:val="00AC4866"/>
    <w:rsid w:val="00AD318E"/>
    <w:rsid w:val="00AD3ED6"/>
    <w:rsid w:val="00AE2452"/>
    <w:rsid w:val="00AF6644"/>
    <w:rsid w:val="00B036C2"/>
    <w:rsid w:val="00B0656C"/>
    <w:rsid w:val="00B07183"/>
    <w:rsid w:val="00B10B68"/>
    <w:rsid w:val="00B11453"/>
    <w:rsid w:val="00B276B2"/>
    <w:rsid w:val="00B43AF7"/>
    <w:rsid w:val="00B462C6"/>
    <w:rsid w:val="00B50902"/>
    <w:rsid w:val="00B51E7C"/>
    <w:rsid w:val="00B85DF3"/>
    <w:rsid w:val="00BC60F6"/>
    <w:rsid w:val="00BE7680"/>
    <w:rsid w:val="00C01A8E"/>
    <w:rsid w:val="00C1127C"/>
    <w:rsid w:val="00C14640"/>
    <w:rsid w:val="00C223D7"/>
    <w:rsid w:val="00C3080E"/>
    <w:rsid w:val="00C56CF8"/>
    <w:rsid w:val="00C63DF8"/>
    <w:rsid w:val="00C70E61"/>
    <w:rsid w:val="00C83A84"/>
    <w:rsid w:val="00CA0C20"/>
    <w:rsid w:val="00CA497A"/>
    <w:rsid w:val="00CC0A5F"/>
    <w:rsid w:val="00CC1A8E"/>
    <w:rsid w:val="00CC4783"/>
    <w:rsid w:val="00CD1788"/>
    <w:rsid w:val="00CD3536"/>
    <w:rsid w:val="00CE14B0"/>
    <w:rsid w:val="00CE3ACF"/>
    <w:rsid w:val="00CF6007"/>
    <w:rsid w:val="00D020AF"/>
    <w:rsid w:val="00D14361"/>
    <w:rsid w:val="00D15F5C"/>
    <w:rsid w:val="00D173A8"/>
    <w:rsid w:val="00D20272"/>
    <w:rsid w:val="00D32921"/>
    <w:rsid w:val="00D63D69"/>
    <w:rsid w:val="00D6610C"/>
    <w:rsid w:val="00D77C2C"/>
    <w:rsid w:val="00D77C7C"/>
    <w:rsid w:val="00D85B02"/>
    <w:rsid w:val="00D87E6F"/>
    <w:rsid w:val="00D90536"/>
    <w:rsid w:val="00D90FB3"/>
    <w:rsid w:val="00DA05DE"/>
    <w:rsid w:val="00DA157E"/>
    <w:rsid w:val="00DA23EC"/>
    <w:rsid w:val="00DB1F4B"/>
    <w:rsid w:val="00DC09D2"/>
    <w:rsid w:val="00DC0DF2"/>
    <w:rsid w:val="00DD778A"/>
    <w:rsid w:val="00DD7A45"/>
    <w:rsid w:val="00DE172B"/>
    <w:rsid w:val="00DE3F8D"/>
    <w:rsid w:val="00E15280"/>
    <w:rsid w:val="00E259E8"/>
    <w:rsid w:val="00E36114"/>
    <w:rsid w:val="00E523EF"/>
    <w:rsid w:val="00E55BD8"/>
    <w:rsid w:val="00E864AB"/>
    <w:rsid w:val="00E93323"/>
    <w:rsid w:val="00EA00CC"/>
    <w:rsid w:val="00EA2079"/>
    <w:rsid w:val="00EC42C4"/>
    <w:rsid w:val="00ED7808"/>
    <w:rsid w:val="00EE1660"/>
    <w:rsid w:val="00EF4DAB"/>
    <w:rsid w:val="00F00F6A"/>
    <w:rsid w:val="00F06DDC"/>
    <w:rsid w:val="00F15349"/>
    <w:rsid w:val="00F37786"/>
    <w:rsid w:val="00F55DF6"/>
    <w:rsid w:val="00F57A35"/>
    <w:rsid w:val="00F60FAC"/>
    <w:rsid w:val="00F83CDA"/>
    <w:rsid w:val="00F9420E"/>
    <w:rsid w:val="00F9750D"/>
    <w:rsid w:val="00FB2244"/>
    <w:rsid w:val="00FC1442"/>
    <w:rsid w:val="00FC6D50"/>
    <w:rsid w:val="00FC74C2"/>
    <w:rsid w:val="00FD089E"/>
    <w:rsid w:val="00FD2647"/>
    <w:rsid w:val="00FE675F"/>
    <w:rsid w:val="00FF0D3C"/>
    <w:rsid w:val="00FF259D"/>
    <w:rsid w:val="010A6538"/>
    <w:rsid w:val="01255120"/>
    <w:rsid w:val="013712F7"/>
    <w:rsid w:val="01426AE8"/>
    <w:rsid w:val="014F0E18"/>
    <w:rsid w:val="0152206C"/>
    <w:rsid w:val="015772A4"/>
    <w:rsid w:val="01643622"/>
    <w:rsid w:val="01986A26"/>
    <w:rsid w:val="01A93CDB"/>
    <w:rsid w:val="01B110AA"/>
    <w:rsid w:val="01B45622"/>
    <w:rsid w:val="01B611D6"/>
    <w:rsid w:val="01B91D0C"/>
    <w:rsid w:val="01C012ED"/>
    <w:rsid w:val="01D90AFF"/>
    <w:rsid w:val="01D95F9B"/>
    <w:rsid w:val="02054F52"/>
    <w:rsid w:val="02074101"/>
    <w:rsid w:val="023D64D3"/>
    <w:rsid w:val="023F3CD2"/>
    <w:rsid w:val="025B2DC4"/>
    <w:rsid w:val="025E6A5C"/>
    <w:rsid w:val="02704AC1"/>
    <w:rsid w:val="02762D3E"/>
    <w:rsid w:val="02DD76BF"/>
    <w:rsid w:val="02E358DE"/>
    <w:rsid w:val="02E43558"/>
    <w:rsid w:val="02E75DCD"/>
    <w:rsid w:val="02F460B9"/>
    <w:rsid w:val="03224BB7"/>
    <w:rsid w:val="032B6266"/>
    <w:rsid w:val="035A2D4F"/>
    <w:rsid w:val="035E0DBD"/>
    <w:rsid w:val="03600692"/>
    <w:rsid w:val="0361440A"/>
    <w:rsid w:val="037B6245"/>
    <w:rsid w:val="03887BE8"/>
    <w:rsid w:val="03B749B0"/>
    <w:rsid w:val="03CE4985"/>
    <w:rsid w:val="03E219EE"/>
    <w:rsid w:val="03E81EA2"/>
    <w:rsid w:val="03E96766"/>
    <w:rsid w:val="04094AFD"/>
    <w:rsid w:val="040F3E66"/>
    <w:rsid w:val="041A2F36"/>
    <w:rsid w:val="042913CB"/>
    <w:rsid w:val="04414C5A"/>
    <w:rsid w:val="046B1C51"/>
    <w:rsid w:val="04B517CA"/>
    <w:rsid w:val="04BE5FB8"/>
    <w:rsid w:val="04C44C50"/>
    <w:rsid w:val="04C80EA7"/>
    <w:rsid w:val="04CA55F1"/>
    <w:rsid w:val="04F217BD"/>
    <w:rsid w:val="04FD4BEF"/>
    <w:rsid w:val="051B15A9"/>
    <w:rsid w:val="051E05A5"/>
    <w:rsid w:val="052B2F21"/>
    <w:rsid w:val="052F2A11"/>
    <w:rsid w:val="0534433C"/>
    <w:rsid w:val="05385807"/>
    <w:rsid w:val="053F1A17"/>
    <w:rsid w:val="0576016E"/>
    <w:rsid w:val="057C377D"/>
    <w:rsid w:val="05812B41"/>
    <w:rsid w:val="0595261B"/>
    <w:rsid w:val="05A96DF8"/>
    <w:rsid w:val="05C25634"/>
    <w:rsid w:val="05DA63D5"/>
    <w:rsid w:val="05E51322"/>
    <w:rsid w:val="05E7509A"/>
    <w:rsid w:val="05FC4B37"/>
    <w:rsid w:val="06163BD1"/>
    <w:rsid w:val="062E4029"/>
    <w:rsid w:val="06533545"/>
    <w:rsid w:val="067A7CBC"/>
    <w:rsid w:val="06875FD8"/>
    <w:rsid w:val="069A3DCD"/>
    <w:rsid w:val="069D4044"/>
    <w:rsid w:val="06A03741"/>
    <w:rsid w:val="06B454AB"/>
    <w:rsid w:val="06B50CF4"/>
    <w:rsid w:val="06C36432"/>
    <w:rsid w:val="06DA69AD"/>
    <w:rsid w:val="06E72E78"/>
    <w:rsid w:val="06F07AC9"/>
    <w:rsid w:val="07261BF2"/>
    <w:rsid w:val="072D3D97"/>
    <w:rsid w:val="07391925"/>
    <w:rsid w:val="073D0CEA"/>
    <w:rsid w:val="074B78AB"/>
    <w:rsid w:val="074E4C94"/>
    <w:rsid w:val="075824C7"/>
    <w:rsid w:val="076F17EB"/>
    <w:rsid w:val="07797F74"/>
    <w:rsid w:val="078037FF"/>
    <w:rsid w:val="078132CC"/>
    <w:rsid w:val="07AF3996"/>
    <w:rsid w:val="07C05BA3"/>
    <w:rsid w:val="07D609DA"/>
    <w:rsid w:val="07ED3B92"/>
    <w:rsid w:val="07EF18DF"/>
    <w:rsid w:val="080053A9"/>
    <w:rsid w:val="080F08D8"/>
    <w:rsid w:val="080F7584"/>
    <w:rsid w:val="08275C22"/>
    <w:rsid w:val="083245C7"/>
    <w:rsid w:val="085643E1"/>
    <w:rsid w:val="085B3B1D"/>
    <w:rsid w:val="086C1887"/>
    <w:rsid w:val="086F6040"/>
    <w:rsid w:val="08783F6C"/>
    <w:rsid w:val="088C017B"/>
    <w:rsid w:val="088C1F29"/>
    <w:rsid w:val="08CB54CA"/>
    <w:rsid w:val="08F16230"/>
    <w:rsid w:val="09137F54"/>
    <w:rsid w:val="091527E4"/>
    <w:rsid w:val="09181A0E"/>
    <w:rsid w:val="092959CA"/>
    <w:rsid w:val="09510A7C"/>
    <w:rsid w:val="09516E17"/>
    <w:rsid w:val="095C5D9F"/>
    <w:rsid w:val="0974683C"/>
    <w:rsid w:val="09750564"/>
    <w:rsid w:val="09786820"/>
    <w:rsid w:val="098721D1"/>
    <w:rsid w:val="09931DC9"/>
    <w:rsid w:val="09A76EC7"/>
    <w:rsid w:val="09AD65FB"/>
    <w:rsid w:val="09C41302"/>
    <w:rsid w:val="09C445B2"/>
    <w:rsid w:val="09CD378D"/>
    <w:rsid w:val="09D62992"/>
    <w:rsid w:val="09F4475E"/>
    <w:rsid w:val="09FC4E8C"/>
    <w:rsid w:val="0A0D6695"/>
    <w:rsid w:val="0A132F51"/>
    <w:rsid w:val="0A29389E"/>
    <w:rsid w:val="0A326B00"/>
    <w:rsid w:val="0A357A30"/>
    <w:rsid w:val="0A5D1DCF"/>
    <w:rsid w:val="0A690465"/>
    <w:rsid w:val="0A782BB8"/>
    <w:rsid w:val="0A8F5D00"/>
    <w:rsid w:val="0A92506E"/>
    <w:rsid w:val="0A943693"/>
    <w:rsid w:val="0A9E0188"/>
    <w:rsid w:val="0A9F7437"/>
    <w:rsid w:val="0AA66C64"/>
    <w:rsid w:val="0ABD461B"/>
    <w:rsid w:val="0AC76FEC"/>
    <w:rsid w:val="0ACB4F8A"/>
    <w:rsid w:val="0ADB0F46"/>
    <w:rsid w:val="0ADE305F"/>
    <w:rsid w:val="0AE34886"/>
    <w:rsid w:val="0B071BA7"/>
    <w:rsid w:val="0B095FCE"/>
    <w:rsid w:val="0B1D24B7"/>
    <w:rsid w:val="0B2E72C7"/>
    <w:rsid w:val="0B33064D"/>
    <w:rsid w:val="0B4D593C"/>
    <w:rsid w:val="0B6158EF"/>
    <w:rsid w:val="0B6C4A4A"/>
    <w:rsid w:val="0B7F731F"/>
    <w:rsid w:val="0B9543D5"/>
    <w:rsid w:val="0BA47589"/>
    <w:rsid w:val="0BB21CA6"/>
    <w:rsid w:val="0BBB4639"/>
    <w:rsid w:val="0BD52307"/>
    <w:rsid w:val="0BE34556"/>
    <w:rsid w:val="0BFC01A3"/>
    <w:rsid w:val="0BFF62F6"/>
    <w:rsid w:val="0C021566"/>
    <w:rsid w:val="0C12523C"/>
    <w:rsid w:val="0C2343F9"/>
    <w:rsid w:val="0C347173"/>
    <w:rsid w:val="0C543C05"/>
    <w:rsid w:val="0C571E38"/>
    <w:rsid w:val="0C5A4BA3"/>
    <w:rsid w:val="0C7038E9"/>
    <w:rsid w:val="0C8C1BF2"/>
    <w:rsid w:val="0CA21D1B"/>
    <w:rsid w:val="0CC55A09"/>
    <w:rsid w:val="0CCF31FF"/>
    <w:rsid w:val="0CD332DD"/>
    <w:rsid w:val="0CD40613"/>
    <w:rsid w:val="0CDC1B03"/>
    <w:rsid w:val="0D026C5D"/>
    <w:rsid w:val="0D031736"/>
    <w:rsid w:val="0D4205F6"/>
    <w:rsid w:val="0D4C15CA"/>
    <w:rsid w:val="0D4E046E"/>
    <w:rsid w:val="0D527471"/>
    <w:rsid w:val="0D537A57"/>
    <w:rsid w:val="0D7D0895"/>
    <w:rsid w:val="0D832434"/>
    <w:rsid w:val="0D8F76E7"/>
    <w:rsid w:val="0D9F26FE"/>
    <w:rsid w:val="0DC4513C"/>
    <w:rsid w:val="0DE64843"/>
    <w:rsid w:val="0DE862A6"/>
    <w:rsid w:val="0DF90060"/>
    <w:rsid w:val="0E1924B1"/>
    <w:rsid w:val="0E240D54"/>
    <w:rsid w:val="0E4F61B7"/>
    <w:rsid w:val="0E5153AF"/>
    <w:rsid w:val="0E527771"/>
    <w:rsid w:val="0E6354DA"/>
    <w:rsid w:val="0E6A4ABA"/>
    <w:rsid w:val="0E703E8F"/>
    <w:rsid w:val="0E791713"/>
    <w:rsid w:val="0E9732FD"/>
    <w:rsid w:val="0EA16002"/>
    <w:rsid w:val="0EA82CAB"/>
    <w:rsid w:val="0EB9773F"/>
    <w:rsid w:val="0EC248F6"/>
    <w:rsid w:val="0ECA7CD1"/>
    <w:rsid w:val="0EED1247"/>
    <w:rsid w:val="0EF11263"/>
    <w:rsid w:val="0EF61F96"/>
    <w:rsid w:val="0F047C28"/>
    <w:rsid w:val="0F346E76"/>
    <w:rsid w:val="0F3E4081"/>
    <w:rsid w:val="0F3F3FC2"/>
    <w:rsid w:val="0F4C5F6E"/>
    <w:rsid w:val="0F6109AA"/>
    <w:rsid w:val="0F6B0F82"/>
    <w:rsid w:val="0F9632B1"/>
    <w:rsid w:val="0F9B1577"/>
    <w:rsid w:val="0F9F69E6"/>
    <w:rsid w:val="0FB906BD"/>
    <w:rsid w:val="0FDD23A2"/>
    <w:rsid w:val="0FE56C17"/>
    <w:rsid w:val="0FF07241"/>
    <w:rsid w:val="0FF36C20"/>
    <w:rsid w:val="0FF54C9C"/>
    <w:rsid w:val="10053335"/>
    <w:rsid w:val="10086E6C"/>
    <w:rsid w:val="10117079"/>
    <w:rsid w:val="101A606C"/>
    <w:rsid w:val="10233173"/>
    <w:rsid w:val="102A2AE9"/>
    <w:rsid w:val="103C005D"/>
    <w:rsid w:val="103F4B2D"/>
    <w:rsid w:val="104135F9"/>
    <w:rsid w:val="1052657B"/>
    <w:rsid w:val="107B2FAF"/>
    <w:rsid w:val="109B550D"/>
    <w:rsid w:val="10A047C3"/>
    <w:rsid w:val="10BC7123"/>
    <w:rsid w:val="10BE7E89"/>
    <w:rsid w:val="10DC1B0A"/>
    <w:rsid w:val="10E0388D"/>
    <w:rsid w:val="10F1632A"/>
    <w:rsid w:val="114710E3"/>
    <w:rsid w:val="11645BBD"/>
    <w:rsid w:val="11717704"/>
    <w:rsid w:val="117A2E35"/>
    <w:rsid w:val="11AA069F"/>
    <w:rsid w:val="11AD25E7"/>
    <w:rsid w:val="11CC049C"/>
    <w:rsid w:val="120642F5"/>
    <w:rsid w:val="120826F1"/>
    <w:rsid w:val="12137217"/>
    <w:rsid w:val="121F06BA"/>
    <w:rsid w:val="125E22AC"/>
    <w:rsid w:val="126307C1"/>
    <w:rsid w:val="126B0E01"/>
    <w:rsid w:val="127D7BFB"/>
    <w:rsid w:val="12973288"/>
    <w:rsid w:val="12C616AB"/>
    <w:rsid w:val="12C63A8C"/>
    <w:rsid w:val="12CD73C6"/>
    <w:rsid w:val="12D33822"/>
    <w:rsid w:val="12E75698"/>
    <w:rsid w:val="13016A31"/>
    <w:rsid w:val="130F5001"/>
    <w:rsid w:val="130F79DE"/>
    <w:rsid w:val="13217EA7"/>
    <w:rsid w:val="1340403C"/>
    <w:rsid w:val="13410513"/>
    <w:rsid w:val="134B1AD3"/>
    <w:rsid w:val="134C0764"/>
    <w:rsid w:val="1351449B"/>
    <w:rsid w:val="135E7658"/>
    <w:rsid w:val="136441CE"/>
    <w:rsid w:val="13693592"/>
    <w:rsid w:val="1379754E"/>
    <w:rsid w:val="13AE369B"/>
    <w:rsid w:val="13B05E3F"/>
    <w:rsid w:val="13DA4490"/>
    <w:rsid w:val="13F33B15"/>
    <w:rsid w:val="13F56BD4"/>
    <w:rsid w:val="13FF1EFC"/>
    <w:rsid w:val="14007B69"/>
    <w:rsid w:val="140A3B78"/>
    <w:rsid w:val="141C0605"/>
    <w:rsid w:val="14254B61"/>
    <w:rsid w:val="143040B0"/>
    <w:rsid w:val="143A1B25"/>
    <w:rsid w:val="143F00B7"/>
    <w:rsid w:val="144D5ECF"/>
    <w:rsid w:val="144F0373"/>
    <w:rsid w:val="14661880"/>
    <w:rsid w:val="14680E63"/>
    <w:rsid w:val="147D469B"/>
    <w:rsid w:val="148425E5"/>
    <w:rsid w:val="14952165"/>
    <w:rsid w:val="14A72DF8"/>
    <w:rsid w:val="14C24CD0"/>
    <w:rsid w:val="14C842E9"/>
    <w:rsid w:val="14DE3B0C"/>
    <w:rsid w:val="14DE66C6"/>
    <w:rsid w:val="14E5742D"/>
    <w:rsid w:val="14EF7AC7"/>
    <w:rsid w:val="15015A4D"/>
    <w:rsid w:val="150B483A"/>
    <w:rsid w:val="151C5260"/>
    <w:rsid w:val="155C4DFA"/>
    <w:rsid w:val="15602773"/>
    <w:rsid w:val="15787ABD"/>
    <w:rsid w:val="157D1450"/>
    <w:rsid w:val="158521DA"/>
    <w:rsid w:val="15C15AF9"/>
    <w:rsid w:val="15D926E2"/>
    <w:rsid w:val="15FA2BC8"/>
    <w:rsid w:val="16135A37"/>
    <w:rsid w:val="16387B3E"/>
    <w:rsid w:val="163B0AEA"/>
    <w:rsid w:val="163F4A7E"/>
    <w:rsid w:val="16455A98"/>
    <w:rsid w:val="166B70BF"/>
    <w:rsid w:val="166D1C74"/>
    <w:rsid w:val="166E2C6E"/>
    <w:rsid w:val="167D7355"/>
    <w:rsid w:val="16831D55"/>
    <w:rsid w:val="169228E4"/>
    <w:rsid w:val="16BC321C"/>
    <w:rsid w:val="16CD4127"/>
    <w:rsid w:val="16D11FF5"/>
    <w:rsid w:val="16D22DC9"/>
    <w:rsid w:val="16D8458B"/>
    <w:rsid w:val="16E01F4D"/>
    <w:rsid w:val="16E812B9"/>
    <w:rsid w:val="1706559C"/>
    <w:rsid w:val="170768D4"/>
    <w:rsid w:val="17574412"/>
    <w:rsid w:val="176A71DF"/>
    <w:rsid w:val="17795D6E"/>
    <w:rsid w:val="177E3384"/>
    <w:rsid w:val="17824B28"/>
    <w:rsid w:val="17945B62"/>
    <w:rsid w:val="17984446"/>
    <w:rsid w:val="17A70B2D"/>
    <w:rsid w:val="17A964C8"/>
    <w:rsid w:val="17AA0D66"/>
    <w:rsid w:val="17AD1BCB"/>
    <w:rsid w:val="17C57205"/>
    <w:rsid w:val="17D23395"/>
    <w:rsid w:val="17DA36A1"/>
    <w:rsid w:val="17E455AA"/>
    <w:rsid w:val="1800351D"/>
    <w:rsid w:val="18065019"/>
    <w:rsid w:val="18180A8F"/>
    <w:rsid w:val="182E3B95"/>
    <w:rsid w:val="183119DB"/>
    <w:rsid w:val="185F6D12"/>
    <w:rsid w:val="186D6B58"/>
    <w:rsid w:val="187F73B4"/>
    <w:rsid w:val="18897EA7"/>
    <w:rsid w:val="18A71303"/>
    <w:rsid w:val="18B0756E"/>
    <w:rsid w:val="18BA4890"/>
    <w:rsid w:val="18E436BB"/>
    <w:rsid w:val="18FA0DD3"/>
    <w:rsid w:val="190F7E35"/>
    <w:rsid w:val="191E07B4"/>
    <w:rsid w:val="19204742"/>
    <w:rsid w:val="1933222E"/>
    <w:rsid w:val="19404D95"/>
    <w:rsid w:val="194303E2"/>
    <w:rsid w:val="194840B0"/>
    <w:rsid w:val="195F54F5"/>
    <w:rsid w:val="196B08CE"/>
    <w:rsid w:val="197975A6"/>
    <w:rsid w:val="198509FA"/>
    <w:rsid w:val="199F09A9"/>
    <w:rsid w:val="19AF1F1B"/>
    <w:rsid w:val="19BD5F3E"/>
    <w:rsid w:val="19C0755A"/>
    <w:rsid w:val="19C332D1"/>
    <w:rsid w:val="19C36C28"/>
    <w:rsid w:val="19C92FDD"/>
    <w:rsid w:val="19EB6681"/>
    <w:rsid w:val="19F35393"/>
    <w:rsid w:val="19F9785A"/>
    <w:rsid w:val="1A0A34A9"/>
    <w:rsid w:val="1A1134FB"/>
    <w:rsid w:val="1A1431AB"/>
    <w:rsid w:val="1A1D0C33"/>
    <w:rsid w:val="1A3237C1"/>
    <w:rsid w:val="1A5F62E2"/>
    <w:rsid w:val="1A613215"/>
    <w:rsid w:val="1A66082C"/>
    <w:rsid w:val="1A89451A"/>
    <w:rsid w:val="1ABE27D0"/>
    <w:rsid w:val="1AC70672"/>
    <w:rsid w:val="1B021F88"/>
    <w:rsid w:val="1B084D79"/>
    <w:rsid w:val="1B132036"/>
    <w:rsid w:val="1B397CEE"/>
    <w:rsid w:val="1B3F0A63"/>
    <w:rsid w:val="1B616220"/>
    <w:rsid w:val="1B63777C"/>
    <w:rsid w:val="1B663169"/>
    <w:rsid w:val="1B6C31AC"/>
    <w:rsid w:val="1B722217"/>
    <w:rsid w:val="1B746F78"/>
    <w:rsid w:val="1B785360"/>
    <w:rsid w:val="1BBD4F04"/>
    <w:rsid w:val="1BD52313"/>
    <w:rsid w:val="1BFA0DE7"/>
    <w:rsid w:val="1BFA64CC"/>
    <w:rsid w:val="1C0B4F5D"/>
    <w:rsid w:val="1C166281"/>
    <w:rsid w:val="1C35495A"/>
    <w:rsid w:val="1C427076"/>
    <w:rsid w:val="1C5634D0"/>
    <w:rsid w:val="1C872E66"/>
    <w:rsid w:val="1C9148A2"/>
    <w:rsid w:val="1C9329BD"/>
    <w:rsid w:val="1CC0187B"/>
    <w:rsid w:val="1CF346E3"/>
    <w:rsid w:val="1D070B62"/>
    <w:rsid w:val="1D101FA8"/>
    <w:rsid w:val="1D14507D"/>
    <w:rsid w:val="1D1C5A71"/>
    <w:rsid w:val="1D2247B2"/>
    <w:rsid w:val="1D2C13F8"/>
    <w:rsid w:val="1D467AFD"/>
    <w:rsid w:val="1DA376A1"/>
    <w:rsid w:val="1DA50070"/>
    <w:rsid w:val="1DA66342"/>
    <w:rsid w:val="1DA84C4A"/>
    <w:rsid w:val="1DCC7B45"/>
    <w:rsid w:val="1DF52FC1"/>
    <w:rsid w:val="1E1629BC"/>
    <w:rsid w:val="1E543091"/>
    <w:rsid w:val="1E6D76AA"/>
    <w:rsid w:val="1E72677A"/>
    <w:rsid w:val="1E880141"/>
    <w:rsid w:val="1E9D43FC"/>
    <w:rsid w:val="1EF17821"/>
    <w:rsid w:val="1F080A89"/>
    <w:rsid w:val="1F190611"/>
    <w:rsid w:val="1F211410"/>
    <w:rsid w:val="1F262338"/>
    <w:rsid w:val="1F41655B"/>
    <w:rsid w:val="1F4409AE"/>
    <w:rsid w:val="1F4B0A7D"/>
    <w:rsid w:val="1F4C145E"/>
    <w:rsid w:val="1F792DAF"/>
    <w:rsid w:val="1FA37E2C"/>
    <w:rsid w:val="1FB20F8B"/>
    <w:rsid w:val="1FDD4C8D"/>
    <w:rsid w:val="1FDE69DF"/>
    <w:rsid w:val="1FF869F0"/>
    <w:rsid w:val="202C6073"/>
    <w:rsid w:val="203B004B"/>
    <w:rsid w:val="20404E0A"/>
    <w:rsid w:val="204C4020"/>
    <w:rsid w:val="204D7D98"/>
    <w:rsid w:val="20796E55"/>
    <w:rsid w:val="207C33AC"/>
    <w:rsid w:val="20923778"/>
    <w:rsid w:val="20B816B5"/>
    <w:rsid w:val="20BB7705"/>
    <w:rsid w:val="20C22534"/>
    <w:rsid w:val="20D65FDF"/>
    <w:rsid w:val="20EE6A13"/>
    <w:rsid w:val="20FF2FE3"/>
    <w:rsid w:val="21171D51"/>
    <w:rsid w:val="21294361"/>
    <w:rsid w:val="214145E3"/>
    <w:rsid w:val="217557F8"/>
    <w:rsid w:val="21795034"/>
    <w:rsid w:val="217E28FF"/>
    <w:rsid w:val="219E4D4F"/>
    <w:rsid w:val="21B73E6C"/>
    <w:rsid w:val="21BC3427"/>
    <w:rsid w:val="21C5052E"/>
    <w:rsid w:val="21C62271"/>
    <w:rsid w:val="21DB6B78"/>
    <w:rsid w:val="21E443FE"/>
    <w:rsid w:val="21E85FCA"/>
    <w:rsid w:val="21F91F85"/>
    <w:rsid w:val="22121C83"/>
    <w:rsid w:val="22227687"/>
    <w:rsid w:val="222A0391"/>
    <w:rsid w:val="223C05C7"/>
    <w:rsid w:val="223F4E70"/>
    <w:rsid w:val="224226F0"/>
    <w:rsid w:val="22614F3C"/>
    <w:rsid w:val="22765384"/>
    <w:rsid w:val="2284345C"/>
    <w:rsid w:val="230D3A9B"/>
    <w:rsid w:val="231929EC"/>
    <w:rsid w:val="23365CBA"/>
    <w:rsid w:val="23443240"/>
    <w:rsid w:val="235558E1"/>
    <w:rsid w:val="23580F2E"/>
    <w:rsid w:val="2393640A"/>
    <w:rsid w:val="239C0F7F"/>
    <w:rsid w:val="23BF71FF"/>
    <w:rsid w:val="23C87E61"/>
    <w:rsid w:val="23E12CD1"/>
    <w:rsid w:val="23E6703F"/>
    <w:rsid w:val="23EC1B9E"/>
    <w:rsid w:val="23F11E67"/>
    <w:rsid w:val="23F32A04"/>
    <w:rsid w:val="24034340"/>
    <w:rsid w:val="24040E5B"/>
    <w:rsid w:val="24041512"/>
    <w:rsid w:val="24157CDD"/>
    <w:rsid w:val="245C4A4D"/>
    <w:rsid w:val="245E67A1"/>
    <w:rsid w:val="2461345D"/>
    <w:rsid w:val="24633F3E"/>
    <w:rsid w:val="246B107D"/>
    <w:rsid w:val="24773635"/>
    <w:rsid w:val="24831F80"/>
    <w:rsid w:val="24942439"/>
    <w:rsid w:val="249D72FF"/>
    <w:rsid w:val="24B623B0"/>
    <w:rsid w:val="24BB3676"/>
    <w:rsid w:val="24DB5972"/>
    <w:rsid w:val="250A239A"/>
    <w:rsid w:val="251315B0"/>
    <w:rsid w:val="251E5F01"/>
    <w:rsid w:val="2520073F"/>
    <w:rsid w:val="25204EAC"/>
    <w:rsid w:val="25214A81"/>
    <w:rsid w:val="25315EDA"/>
    <w:rsid w:val="253508C5"/>
    <w:rsid w:val="253D662D"/>
    <w:rsid w:val="254A2AF8"/>
    <w:rsid w:val="255900BA"/>
    <w:rsid w:val="256B0A86"/>
    <w:rsid w:val="257D3268"/>
    <w:rsid w:val="258F6FD8"/>
    <w:rsid w:val="259D0E7A"/>
    <w:rsid w:val="25AB17E9"/>
    <w:rsid w:val="25C81949"/>
    <w:rsid w:val="26062EC3"/>
    <w:rsid w:val="260809E9"/>
    <w:rsid w:val="26557F83"/>
    <w:rsid w:val="2659068D"/>
    <w:rsid w:val="266A3452"/>
    <w:rsid w:val="267F6DC4"/>
    <w:rsid w:val="2684657A"/>
    <w:rsid w:val="26B24DF9"/>
    <w:rsid w:val="26C210FB"/>
    <w:rsid w:val="26C8249B"/>
    <w:rsid w:val="26CD578F"/>
    <w:rsid w:val="26DD1F6E"/>
    <w:rsid w:val="26EC20B9"/>
    <w:rsid w:val="26F23447"/>
    <w:rsid w:val="2729004D"/>
    <w:rsid w:val="272C6959"/>
    <w:rsid w:val="274C535C"/>
    <w:rsid w:val="276E4A74"/>
    <w:rsid w:val="27714608"/>
    <w:rsid w:val="279D33B3"/>
    <w:rsid w:val="27B42922"/>
    <w:rsid w:val="27FA2354"/>
    <w:rsid w:val="27FC7546"/>
    <w:rsid w:val="2802524B"/>
    <w:rsid w:val="280D411B"/>
    <w:rsid w:val="28116455"/>
    <w:rsid w:val="281943F5"/>
    <w:rsid w:val="28263A1C"/>
    <w:rsid w:val="28422F9F"/>
    <w:rsid w:val="284D6B87"/>
    <w:rsid w:val="286C4793"/>
    <w:rsid w:val="28840813"/>
    <w:rsid w:val="28D61A2D"/>
    <w:rsid w:val="28E650B6"/>
    <w:rsid w:val="29032531"/>
    <w:rsid w:val="29171044"/>
    <w:rsid w:val="29290904"/>
    <w:rsid w:val="2948599E"/>
    <w:rsid w:val="294E5677"/>
    <w:rsid w:val="2973261D"/>
    <w:rsid w:val="29900FD5"/>
    <w:rsid w:val="29A34473"/>
    <w:rsid w:val="29B931E3"/>
    <w:rsid w:val="29DF5F05"/>
    <w:rsid w:val="29FA1C71"/>
    <w:rsid w:val="2A083954"/>
    <w:rsid w:val="2A3B7DA2"/>
    <w:rsid w:val="2A465F84"/>
    <w:rsid w:val="2A7228D5"/>
    <w:rsid w:val="2A7E3970"/>
    <w:rsid w:val="2A8B520C"/>
    <w:rsid w:val="2A8B7E3A"/>
    <w:rsid w:val="2A9D1981"/>
    <w:rsid w:val="2AAE2680"/>
    <w:rsid w:val="2AB25DC3"/>
    <w:rsid w:val="2AB54EB7"/>
    <w:rsid w:val="2ACD5E5E"/>
    <w:rsid w:val="2AD11B33"/>
    <w:rsid w:val="2ADA69C9"/>
    <w:rsid w:val="2AE61515"/>
    <w:rsid w:val="2AFE060C"/>
    <w:rsid w:val="2B0379D1"/>
    <w:rsid w:val="2B1E1382"/>
    <w:rsid w:val="2B26130E"/>
    <w:rsid w:val="2B277B63"/>
    <w:rsid w:val="2B2C6E63"/>
    <w:rsid w:val="2B612949"/>
    <w:rsid w:val="2B631D5F"/>
    <w:rsid w:val="2B6F32B8"/>
    <w:rsid w:val="2B795EE5"/>
    <w:rsid w:val="2B8C3E6A"/>
    <w:rsid w:val="2BAD0887"/>
    <w:rsid w:val="2BE10952"/>
    <w:rsid w:val="2C1F1232"/>
    <w:rsid w:val="2C457543"/>
    <w:rsid w:val="2C4C1CA3"/>
    <w:rsid w:val="2C4C4B42"/>
    <w:rsid w:val="2C6B600B"/>
    <w:rsid w:val="2C9975E9"/>
    <w:rsid w:val="2C9A4E6D"/>
    <w:rsid w:val="2CB00530"/>
    <w:rsid w:val="2CBA67B5"/>
    <w:rsid w:val="2CD042A4"/>
    <w:rsid w:val="2CDC497D"/>
    <w:rsid w:val="2CE84598"/>
    <w:rsid w:val="2D1562C7"/>
    <w:rsid w:val="2D1C2FCC"/>
    <w:rsid w:val="2D2D51D9"/>
    <w:rsid w:val="2D2F2CFF"/>
    <w:rsid w:val="2D33523E"/>
    <w:rsid w:val="2D3C1AFC"/>
    <w:rsid w:val="2D4463EC"/>
    <w:rsid w:val="2D680D2B"/>
    <w:rsid w:val="2D83304B"/>
    <w:rsid w:val="2D971B87"/>
    <w:rsid w:val="2DA03BFD"/>
    <w:rsid w:val="2DAB7E62"/>
    <w:rsid w:val="2DAD1E76"/>
    <w:rsid w:val="2DD73D81"/>
    <w:rsid w:val="2DEA3C22"/>
    <w:rsid w:val="2E115F76"/>
    <w:rsid w:val="2E1D6FFC"/>
    <w:rsid w:val="2E3D344A"/>
    <w:rsid w:val="2E5171F3"/>
    <w:rsid w:val="2E5E7EBA"/>
    <w:rsid w:val="2E666BF4"/>
    <w:rsid w:val="2E7B5F75"/>
    <w:rsid w:val="2E7C01C6"/>
    <w:rsid w:val="2E7C2CA4"/>
    <w:rsid w:val="2E8A5E48"/>
    <w:rsid w:val="2E8A751A"/>
    <w:rsid w:val="2EA5141B"/>
    <w:rsid w:val="2EA9322D"/>
    <w:rsid w:val="2EBC4A66"/>
    <w:rsid w:val="2EBD1CEA"/>
    <w:rsid w:val="2EC851B9"/>
    <w:rsid w:val="2EED4872"/>
    <w:rsid w:val="2F104DB2"/>
    <w:rsid w:val="2F212270"/>
    <w:rsid w:val="2F376FA0"/>
    <w:rsid w:val="2F5E208F"/>
    <w:rsid w:val="2F5F53F2"/>
    <w:rsid w:val="2F713AA3"/>
    <w:rsid w:val="2FA86230"/>
    <w:rsid w:val="2FAC5E0F"/>
    <w:rsid w:val="300A453F"/>
    <w:rsid w:val="304D6EE1"/>
    <w:rsid w:val="306563B9"/>
    <w:rsid w:val="307D6477"/>
    <w:rsid w:val="30A63CC6"/>
    <w:rsid w:val="30A71E2E"/>
    <w:rsid w:val="30B20761"/>
    <w:rsid w:val="30BA2575"/>
    <w:rsid w:val="30C4370C"/>
    <w:rsid w:val="30C9346B"/>
    <w:rsid w:val="30ED11D4"/>
    <w:rsid w:val="30F1651D"/>
    <w:rsid w:val="30F2476F"/>
    <w:rsid w:val="30F427DE"/>
    <w:rsid w:val="311D7312"/>
    <w:rsid w:val="311E5564"/>
    <w:rsid w:val="312B52F6"/>
    <w:rsid w:val="31810AA3"/>
    <w:rsid w:val="31941457"/>
    <w:rsid w:val="31AA5580"/>
    <w:rsid w:val="31AA5823"/>
    <w:rsid w:val="31AC2673"/>
    <w:rsid w:val="31B060AE"/>
    <w:rsid w:val="31BB1005"/>
    <w:rsid w:val="31C82E79"/>
    <w:rsid w:val="31D200FD"/>
    <w:rsid w:val="31D40319"/>
    <w:rsid w:val="31D420C7"/>
    <w:rsid w:val="31EF67E2"/>
    <w:rsid w:val="320F0B96"/>
    <w:rsid w:val="321150C9"/>
    <w:rsid w:val="32124D94"/>
    <w:rsid w:val="321304C8"/>
    <w:rsid w:val="32256642"/>
    <w:rsid w:val="32506037"/>
    <w:rsid w:val="32565D7D"/>
    <w:rsid w:val="32622CBE"/>
    <w:rsid w:val="327B01C9"/>
    <w:rsid w:val="327B0795"/>
    <w:rsid w:val="329C79FE"/>
    <w:rsid w:val="32D156E4"/>
    <w:rsid w:val="32E620B2"/>
    <w:rsid w:val="32F33DBC"/>
    <w:rsid w:val="33291F9F"/>
    <w:rsid w:val="332F65B0"/>
    <w:rsid w:val="33380434"/>
    <w:rsid w:val="33473A61"/>
    <w:rsid w:val="3349755B"/>
    <w:rsid w:val="33525344"/>
    <w:rsid w:val="335C27F8"/>
    <w:rsid w:val="336456CD"/>
    <w:rsid w:val="33721B98"/>
    <w:rsid w:val="33857292"/>
    <w:rsid w:val="33957A88"/>
    <w:rsid w:val="33A12D31"/>
    <w:rsid w:val="33A21F16"/>
    <w:rsid w:val="33AB6953"/>
    <w:rsid w:val="33C36048"/>
    <w:rsid w:val="33D97E69"/>
    <w:rsid w:val="33DE37E4"/>
    <w:rsid w:val="33E83C08"/>
    <w:rsid w:val="33EF01B7"/>
    <w:rsid w:val="33EF143A"/>
    <w:rsid w:val="340C3D9A"/>
    <w:rsid w:val="340F388A"/>
    <w:rsid w:val="3412319F"/>
    <w:rsid w:val="341D6648"/>
    <w:rsid w:val="342275B1"/>
    <w:rsid w:val="34381C5E"/>
    <w:rsid w:val="34504E1F"/>
    <w:rsid w:val="345476DB"/>
    <w:rsid w:val="346F4329"/>
    <w:rsid w:val="34873253"/>
    <w:rsid w:val="34DA3990"/>
    <w:rsid w:val="350B4B7E"/>
    <w:rsid w:val="35335357"/>
    <w:rsid w:val="3546484B"/>
    <w:rsid w:val="354B444E"/>
    <w:rsid w:val="35BE2E72"/>
    <w:rsid w:val="35C002C4"/>
    <w:rsid w:val="35FF348B"/>
    <w:rsid w:val="36010FB1"/>
    <w:rsid w:val="360208A7"/>
    <w:rsid w:val="360429ED"/>
    <w:rsid w:val="3608233F"/>
    <w:rsid w:val="360B1E2F"/>
    <w:rsid w:val="360F3B5B"/>
    <w:rsid w:val="361A5A2B"/>
    <w:rsid w:val="362646CF"/>
    <w:rsid w:val="36266C69"/>
    <w:rsid w:val="3627310D"/>
    <w:rsid w:val="36280C33"/>
    <w:rsid w:val="36297FEC"/>
    <w:rsid w:val="362D070F"/>
    <w:rsid w:val="36317AE8"/>
    <w:rsid w:val="3634782F"/>
    <w:rsid w:val="363B44C3"/>
    <w:rsid w:val="36550445"/>
    <w:rsid w:val="3664193A"/>
    <w:rsid w:val="36685B59"/>
    <w:rsid w:val="3680281D"/>
    <w:rsid w:val="36834A6E"/>
    <w:rsid w:val="368575BE"/>
    <w:rsid w:val="36C721FA"/>
    <w:rsid w:val="36D641EB"/>
    <w:rsid w:val="36E602DD"/>
    <w:rsid w:val="36EA73DC"/>
    <w:rsid w:val="36F139CE"/>
    <w:rsid w:val="371856CD"/>
    <w:rsid w:val="371C3AAD"/>
    <w:rsid w:val="37295EE5"/>
    <w:rsid w:val="37384EA6"/>
    <w:rsid w:val="37532013"/>
    <w:rsid w:val="378E6394"/>
    <w:rsid w:val="3797344B"/>
    <w:rsid w:val="37991DE9"/>
    <w:rsid w:val="379E16B0"/>
    <w:rsid w:val="37A13DB8"/>
    <w:rsid w:val="37A23281"/>
    <w:rsid w:val="37DB62C5"/>
    <w:rsid w:val="37DC7F27"/>
    <w:rsid w:val="37DF3574"/>
    <w:rsid w:val="37EC6610"/>
    <w:rsid w:val="37F4701F"/>
    <w:rsid w:val="381229FC"/>
    <w:rsid w:val="381875BD"/>
    <w:rsid w:val="382520AF"/>
    <w:rsid w:val="38355BF2"/>
    <w:rsid w:val="383B1286"/>
    <w:rsid w:val="3845787B"/>
    <w:rsid w:val="385C3B29"/>
    <w:rsid w:val="385F28CB"/>
    <w:rsid w:val="38991974"/>
    <w:rsid w:val="389B393F"/>
    <w:rsid w:val="389B56ED"/>
    <w:rsid w:val="38BD4B66"/>
    <w:rsid w:val="39052444"/>
    <w:rsid w:val="391B72DF"/>
    <w:rsid w:val="3920464D"/>
    <w:rsid w:val="3962445C"/>
    <w:rsid w:val="396471C4"/>
    <w:rsid w:val="39724156"/>
    <w:rsid w:val="397A79F8"/>
    <w:rsid w:val="399A33E8"/>
    <w:rsid w:val="39A95BE7"/>
    <w:rsid w:val="39B100EE"/>
    <w:rsid w:val="39B4745E"/>
    <w:rsid w:val="3A0A0B41"/>
    <w:rsid w:val="3A1449AD"/>
    <w:rsid w:val="3A217E73"/>
    <w:rsid w:val="3A24067D"/>
    <w:rsid w:val="3A361B71"/>
    <w:rsid w:val="3A380B5D"/>
    <w:rsid w:val="3A3A0F35"/>
    <w:rsid w:val="3A4818A4"/>
    <w:rsid w:val="3A7563BD"/>
    <w:rsid w:val="3A79380C"/>
    <w:rsid w:val="3A945160"/>
    <w:rsid w:val="3ABE3914"/>
    <w:rsid w:val="3AD2325C"/>
    <w:rsid w:val="3AFD6975"/>
    <w:rsid w:val="3B084B8F"/>
    <w:rsid w:val="3B135A0E"/>
    <w:rsid w:val="3B1654FE"/>
    <w:rsid w:val="3B1716C0"/>
    <w:rsid w:val="3B273268"/>
    <w:rsid w:val="3B653D90"/>
    <w:rsid w:val="3B6C1311"/>
    <w:rsid w:val="3B714E2B"/>
    <w:rsid w:val="3B9761E9"/>
    <w:rsid w:val="3BAD6F83"/>
    <w:rsid w:val="3BC43F2D"/>
    <w:rsid w:val="3BE13D5E"/>
    <w:rsid w:val="3BEC384C"/>
    <w:rsid w:val="3BF27B18"/>
    <w:rsid w:val="3BF447C6"/>
    <w:rsid w:val="3BFA2EDC"/>
    <w:rsid w:val="3C105B20"/>
    <w:rsid w:val="3C1D466B"/>
    <w:rsid w:val="3C2854E9"/>
    <w:rsid w:val="3C2D021E"/>
    <w:rsid w:val="3C576D48"/>
    <w:rsid w:val="3C6608F0"/>
    <w:rsid w:val="3C6B2500"/>
    <w:rsid w:val="3C7F119D"/>
    <w:rsid w:val="3C920BB5"/>
    <w:rsid w:val="3C9730AD"/>
    <w:rsid w:val="3CA64660"/>
    <w:rsid w:val="3CC8224C"/>
    <w:rsid w:val="3CCC0A6E"/>
    <w:rsid w:val="3CE33B06"/>
    <w:rsid w:val="3D257C7B"/>
    <w:rsid w:val="3D2B356C"/>
    <w:rsid w:val="3D3C6D8E"/>
    <w:rsid w:val="3D4A7797"/>
    <w:rsid w:val="3D6808AB"/>
    <w:rsid w:val="3D762FEF"/>
    <w:rsid w:val="3D9A6A5F"/>
    <w:rsid w:val="3DC11C12"/>
    <w:rsid w:val="3DC70D32"/>
    <w:rsid w:val="3DD41776"/>
    <w:rsid w:val="3DD86A9B"/>
    <w:rsid w:val="3DF53AF1"/>
    <w:rsid w:val="3E0C42AC"/>
    <w:rsid w:val="3E0E073D"/>
    <w:rsid w:val="3E172B8C"/>
    <w:rsid w:val="3E550AB1"/>
    <w:rsid w:val="3E7F160D"/>
    <w:rsid w:val="3E865B69"/>
    <w:rsid w:val="3E8D182A"/>
    <w:rsid w:val="3E924B09"/>
    <w:rsid w:val="3E946E66"/>
    <w:rsid w:val="3E962D54"/>
    <w:rsid w:val="3ECC1EF6"/>
    <w:rsid w:val="3ECF4C3A"/>
    <w:rsid w:val="3EDE0B0F"/>
    <w:rsid w:val="3EF570E4"/>
    <w:rsid w:val="3F147FA7"/>
    <w:rsid w:val="3F2226C4"/>
    <w:rsid w:val="3F340649"/>
    <w:rsid w:val="3F4B282F"/>
    <w:rsid w:val="3F4F5483"/>
    <w:rsid w:val="3F584337"/>
    <w:rsid w:val="3F6E040B"/>
    <w:rsid w:val="3F7E3672"/>
    <w:rsid w:val="3F92362A"/>
    <w:rsid w:val="3F9335C1"/>
    <w:rsid w:val="3F97362A"/>
    <w:rsid w:val="3FA474FF"/>
    <w:rsid w:val="3FB5178A"/>
    <w:rsid w:val="3FDB0AC5"/>
    <w:rsid w:val="3FF00BEA"/>
    <w:rsid w:val="3FF73B50"/>
    <w:rsid w:val="3FFD0A3B"/>
    <w:rsid w:val="40041D9C"/>
    <w:rsid w:val="40203C73"/>
    <w:rsid w:val="405F34A4"/>
    <w:rsid w:val="40644F5E"/>
    <w:rsid w:val="407B138B"/>
    <w:rsid w:val="408D0DFA"/>
    <w:rsid w:val="409F2385"/>
    <w:rsid w:val="40AA6190"/>
    <w:rsid w:val="40C90DD4"/>
    <w:rsid w:val="40D93256"/>
    <w:rsid w:val="410119F3"/>
    <w:rsid w:val="410C362B"/>
    <w:rsid w:val="41362456"/>
    <w:rsid w:val="413E4EDF"/>
    <w:rsid w:val="415F0232"/>
    <w:rsid w:val="417E5AFF"/>
    <w:rsid w:val="41C4725A"/>
    <w:rsid w:val="41C537DA"/>
    <w:rsid w:val="41C55588"/>
    <w:rsid w:val="4201726F"/>
    <w:rsid w:val="42022339"/>
    <w:rsid w:val="42072045"/>
    <w:rsid w:val="423529C0"/>
    <w:rsid w:val="423A7D24"/>
    <w:rsid w:val="423E2397"/>
    <w:rsid w:val="42605623"/>
    <w:rsid w:val="427263C7"/>
    <w:rsid w:val="427B7C8B"/>
    <w:rsid w:val="427D046D"/>
    <w:rsid w:val="42A86A79"/>
    <w:rsid w:val="42C341BE"/>
    <w:rsid w:val="42E236F5"/>
    <w:rsid w:val="42EB7271"/>
    <w:rsid w:val="42ED757D"/>
    <w:rsid w:val="430A3B9B"/>
    <w:rsid w:val="431505AC"/>
    <w:rsid w:val="43237158"/>
    <w:rsid w:val="433E4BAB"/>
    <w:rsid w:val="434503A7"/>
    <w:rsid w:val="43455D1E"/>
    <w:rsid w:val="43527EF3"/>
    <w:rsid w:val="435C6309"/>
    <w:rsid w:val="436A0A4C"/>
    <w:rsid w:val="437E2368"/>
    <w:rsid w:val="43860D47"/>
    <w:rsid w:val="43A40C40"/>
    <w:rsid w:val="43A4686F"/>
    <w:rsid w:val="43A95A00"/>
    <w:rsid w:val="43BA3DC1"/>
    <w:rsid w:val="43D7255D"/>
    <w:rsid w:val="43E12B37"/>
    <w:rsid w:val="441A5AD3"/>
    <w:rsid w:val="4443154F"/>
    <w:rsid w:val="44673DA1"/>
    <w:rsid w:val="447F2AC9"/>
    <w:rsid w:val="44B02520"/>
    <w:rsid w:val="44C133B1"/>
    <w:rsid w:val="44D1720D"/>
    <w:rsid w:val="44E83BF9"/>
    <w:rsid w:val="45262E5C"/>
    <w:rsid w:val="4537679D"/>
    <w:rsid w:val="45554C3A"/>
    <w:rsid w:val="45573F85"/>
    <w:rsid w:val="45576E3F"/>
    <w:rsid w:val="4574354D"/>
    <w:rsid w:val="45812AB3"/>
    <w:rsid w:val="45860F59"/>
    <w:rsid w:val="459C565C"/>
    <w:rsid w:val="45E27675"/>
    <w:rsid w:val="45E638D4"/>
    <w:rsid w:val="464205C2"/>
    <w:rsid w:val="46463B7A"/>
    <w:rsid w:val="464E3D9E"/>
    <w:rsid w:val="464E67A0"/>
    <w:rsid w:val="465B470D"/>
    <w:rsid w:val="46601D24"/>
    <w:rsid w:val="4670675D"/>
    <w:rsid w:val="4671390F"/>
    <w:rsid w:val="469174FA"/>
    <w:rsid w:val="469A3487"/>
    <w:rsid w:val="46AA65F3"/>
    <w:rsid w:val="46C2653A"/>
    <w:rsid w:val="46C73657"/>
    <w:rsid w:val="46D05D37"/>
    <w:rsid w:val="47013507"/>
    <w:rsid w:val="47046AA4"/>
    <w:rsid w:val="47123CE1"/>
    <w:rsid w:val="471E40FC"/>
    <w:rsid w:val="47326EA0"/>
    <w:rsid w:val="473A2575"/>
    <w:rsid w:val="474B6FAD"/>
    <w:rsid w:val="47571378"/>
    <w:rsid w:val="477C090E"/>
    <w:rsid w:val="47992111"/>
    <w:rsid w:val="47A54961"/>
    <w:rsid w:val="47A92D3A"/>
    <w:rsid w:val="47B25287"/>
    <w:rsid w:val="47BB36B5"/>
    <w:rsid w:val="47BB76C5"/>
    <w:rsid w:val="47C86855"/>
    <w:rsid w:val="47E60DC9"/>
    <w:rsid w:val="47E82066"/>
    <w:rsid w:val="47ED1EF6"/>
    <w:rsid w:val="47F6649C"/>
    <w:rsid w:val="480F0E60"/>
    <w:rsid w:val="481639B1"/>
    <w:rsid w:val="483717D5"/>
    <w:rsid w:val="486F1DBE"/>
    <w:rsid w:val="488A151E"/>
    <w:rsid w:val="48D6283F"/>
    <w:rsid w:val="48E21116"/>
    <w:rsid w:val="48E5096A"/>
    <w:rsid w:val="48EF53E6"/>
    <w:rsid w:val="491A7D6C"/>
    <w:rsid w:val="491D5CAA"/>
    <w:rsid w:val="49282FCC"/>
    <w:rsid w:val="49495B74"/>
    <w:rsid w:val="49697141"/>
    <w:rsid w:val="497964CF"/>
    <w:rsid w:val="49B87C30"/>
    <w:rsid w:val="49B96439"/>
    <w:rsid w:val="49C7341B"/>
    <w:rsid w:val="49D15412"/>
    <w:rsid w:val="49F545AF"/>
    <w:rsid w:val="4A08695A"/>
    <w:rsid w:val="4A226607"/>
    <w:rsid w:val="4A3E05CE"/>
    <w:rsid w:val="4A3E7EC6"/>
    <w:rsid w:val="4A4236FF"/>
    <w:rsid w:val="4A4D67E0"/>
    <w:rsid w:val="4A655B5A"/>
    <w:rsid w:val="4A67100A"/>
    <w:rsid w:val="4A6E2C61"/>
    <w:rsid w:val="4A821D5E"/>
    <w:rsid w:val="4A872075"/>
    <w:rsid w:val="4A8B1AA2"/>
    <w:rsid w:val="4A9D769F"/>
    <w:rsid w:val="4A9F2B35"/>
    <w:rsid w:val="4AA52141"/>
    <w:rsid w:val="4AA91EEB"/>
    <w:rsid w:val="4ABB577A"/>
    <w:rsid w:val="4ABF170F"/>
    <w:rsid w:val="4AC76815"/>
    <w:rsid w:val="4ADD1B95"/>
    <w:rsid w:val="4AED3718"/>
    <w:rsid w:val="4AF40C8C"/>
    <w:rsid w:val="4AFD3F1D"/>
    <w:rsid w:val="4B180E1F"/>
    <w:rsid w:val="4B2456B5"/>
    <w:rsid w:val="4B2A64EC"/>
    <w:rsid w:val="4B314308"/>
    <w:rsid w:val="4B4601CE"/>
    <w:rsid w:val="4B4F4FA8"/>
    <w:rsid w:val="4B766172"/>
    <w:rsid w:val="4B895879"/>
    <w:rsid w:val="4B902A9C"/>
    <w:rsid w:val="4B973C92"/>
    <w:rsid w:val="4B977D64"/>
    <w:rsid w:val="4B9F6E4A"/>
    <w:rsid w:val="4BC863A1"/>
    <w:rsid w:val="4BCF3BD3"/>
    <w:rsid w:val="4BDE5BE1"/>
    <w:rsid w:val="4BE13907"/>
    <w:rsid w:val="4BF85DFC"/>
    <w:rsid w:val="4C196BFC"/>
    <w:rsid w:val="4C26206A"/>
    <w:rsid w:val="4C3B4DC5"/>
    <w:rsid w:val="4C592D74"/>
    <w:rsid w:val="4C5B7215"/>
    <w:rsid w:val="4C5E0AB3"/>
    <w:rsid w:val="4C5E4F57"/>
    <w:rsid w:val="4C6155B4"/>
    <w:rsid w:val="4C8B25BA"/>
    <w:rsid w:val="4C8E14F5"/>
    <w:rsid w:val="4CA26BF2"/>
    <w:rsid w:val="4CB22BAD"/>
    <w:rsid w:val="4CBC31FB"/>
    <w:rsid w:val="4CDF7E46"/>
    <w:rsid w:val="4CE203FA"/>
    <w:rsid w:val="4CE57761"/>
    <w:rsid w:val="4D0E4287"/>
    <w:rsid w:val="4D10232E"/>
    <w:rsid w:val="4D2E2B7B"/>
    <w:rsid w:val="4D375A79"/>
    <w:rsid w:val="4D4C4E8C"/>
    <w:rsid w:val="4D6A7D0F"/>
    <w:rsid w:val="4D9F65D5"/>
    <w:rsid w:val="4DA07A39"/>
    <w:rsid w:val="4DA846DC"/>
    <w:rsid w:val="4DF55A74"/>
    <w:rsid w:val="4DFD0D13"/>
    <w:rsid w:val="4E254B52"/>
    <w:rsid w:val="4E4361B3"/>
    <w:rsid w:val="4E47299C"/>
    <w:rsid w:val="4E636114"/>
    <w:rsid w:val="4E760336"/>
    <w:rsid w:val="4E853787"/>
    <w:rsid w:val="4EAF4ED3"/>
    <w:rsid w:val="4EC20110"/>
    <w:rsid w:val="4EFE547F"/>
    <w:rsid w:val="4F1C11D0"/>
    <w:rsid w:val="4F3F30B3"/>
    <w:rsid w:val="4F493C9D"/>
    <w:rsid w:val="4F68568B"/>
    <w:rsid w:val="4F766114"/>
    <w:rsid w:val="4F79289F"/>
    <w:rsid w:val="4FB235F0"/>
    <w:rsid w:val="4FBE01E7"/>
    <w:rsid w:val="4FCB28D3"/>
    <w:rsid w:val="4FEB6162"/>
    <w:rsid w:val="4FF5172F"/>
    <w:rsid w:val="4FFE4547"/>
    <w:rsid w:val="50011E81"/>
    <w:rsid w:val="5003209D"/>
    <w:rsid w:val="50100316"/>
    <w:rsid w:val="501C4F0D"/>
    <w:rsid w:val="5032216A"/>
    <w:rsid w:val="50334005"/>
    <w:rsid w:val="505E20F8"/>
    <w:rsid w:val="506348EA"/>
    <w:rsid w:val="50647638"/>
    <w:rsid w:val="508F7B94"/>
    <w:rsid w:val="50903205"/>
    <w:rsid w:val="50B35F14"/>
    <w:rsid w:val="50CB6A87"/>
    <w:rsid w:val="50F47A18"/>
    <w:rsid w:val="51073791"/>
    <w:rsid w:val="512C2F2E"/>
    <w:rsid w:val="518954AF"/>
    <w:rsid w:val="519F1952"/>
    <w:rsid w:val="51B67E24"/>
    <w:rsid w:val="51BB07BD"/>
    <w:rsid w:val="51C55131"/>
    <w:rsid w:val="51CE2237"/>
    <w:rsid w:val="51E471E9"/>
    <w:rsid w:val="5207188A"/>
    <w:rsid w:val="52374280"/>
    <w:rsid w:val="52397FF8"/>
    <w:rsid w:val="52480A85"/>
    <w:rsid w:val="524D13AE"/>
    <w:rsid w:val="5257222D"/>
    <w:rsid w:val="525D38C4"/>
    <w:rsid w:val="52913D67"/>
    <w:rsid w:val="529D04E2"/>
    <w:rsid w:val="52C378C2"/>
    <w:rsid w:val="53091B1E"/>
    <w:rsid w:val="53220E17"/>
    <w:rsid w:val="532B10AE"/>
    <w:rsid w:val="532F007B"/>
    <w:rsid w:val="533631E3"/>
    <w:rsid w:val="533814BB"/>
    <w:rsid w:val="534649FF"/>
    <w:rsid w:val="53690469"/>
    <w:rsid w:val="53715570"/>
    <w:rsid w:val="538424B0"/>
    <w:rsid w:val="53A07C03"/>
    <w:rsid w:val="53C14EEE"/>
    <w:rsid w:val="53C33958"/>
    <w:rsid w:val="53D85D0E"/>
    <w:rsid w:val="53E43F94"/>
    <w:rsid w:val="53E96CE6"/>
    <w:rsid w:val="53EB5273"/>
    <w:rsid w:val="53EE0134"/>
    <w:rsid w:val="53F974CA"/>
    <w:rsid w:val="540128DA"/>
    <w:rsid w:val="54192FEF"/>
    <w:rsid w:val="541F6255"/>
    <w:rsid w:val="54203E60"/>
    <w:rsid w:val="54204110"/>
    <w:rsid w:val="544E765F"/>
    <w:rsid w:val="546B0426"/>
    <w:rsid w:val="546E34CA"/>
    <w:rsid w:val="547D1CF3"/>
    <w:rsid w:val="54977258"/>
    <w:rsid w:val="54C37F8A"/>
    <w:rsid w:val="54E01282"/>
    <w:rsid w:val="54EC29D9"/>
    <w:rsid w:val="54EC552A"/>
    <w:rsid w:val="550348EE"/>
    <w:rsid w:val="55085C55"/>
    <w:rsid w:val="550C09BC"/>
    <w:rsid w:val="552503C0"/>
    <w:rsid w:val="55492351"/>
    <w:rsid w:val="55562F98"/>
    <w:rsid w:val="556F3D8D"/>
    <w:rsid w:val="55885338"/>
    <w:rsid w:val="55B353F5"/>
    <w:rsid w:val="55B86489"/>
    <w:rsid w:val="55C51BA3"/>
    <w:rsid w:val="55D10548"/>
    <w:rsid w:val="55D1679A"/>
    <w:rsid w:val="55E24503"/>
    <w:rsid w:val="55EE10FA"/>
    <w:rsid w:val="55F3176C"/>
    <w:rsid w:val="55F65B37"/>
    <w:rsid w:val="56094B3A"/>
    <w:rsid w:val="561D45D2"/>
    <w:rsid w:val="56292AF2"/>
    <w:rsid w:val="562C1C22"/>
    <w:rsid w:val="56432E60"/>
    <w:rsid w:val="56503B63"/>
    <w:rsid w:val="565B3B6E"/>
    <w:rsid w:val="5689497F"/>
    <w:rsid w:val="56896E51"/>
    <w:rsid w:val="569D0CE9"/>
    <w:rsid w:val="56A63783"/>
    <w:rsid w:val="56B4455C"/>
    <w:rsid w:val="56BD063D"/>
    <w:rsid w:val="56C500AD"/>
    <w:rsid w:val="56CD481B"/>
    <w:rsid w:val="56DA0B75"/>
    <w:rsid w:val="56F70E75"/>
    <w:rsid w:val="56F72230"/>
    <w:rsid w:val="57034731"/>
    <w:rsid w:val="57407F61"/>
    <w:rsid w:val="57566F57"/>
    <w:rsid w:val="57636BEE"/>
    <w:rsid w:val="576E6ED0"/>
    <w:rsid w:val="577C4060"/>
    <w:rsid w:val="5786214F"/>
    <w:rsid w:val="57BD48EF"/>
    <w:rsid w:val="57C47970"/>
    <w:rsid w:val="57D63BF4"/>
    <w:rsid w:val="57DA715C"/>
    <w:rsid w:val="57E83927"/>
    <w:rsid w:val="580E7831"/>
    <w:rsid w:val="58182BC0"/>
    <w:rsid w:val="58276B45"/>
    <w:rsid w:val="583067EF"/>
    <w:rsid w:val="585D3510"/>
    <w:rsid w:val="585E788A"/>
    <w:rsid w:val="586631C9"/>
    <w:rsid w:val="58701654"/>
    <w:rsid w:val="58740BE1"/>
    <w:rsid w:val="587B53F4"/>
    <w:rsid w:val="588A1C3B"/>
    <w:rsid w:val="58937D37"/>
    <w:rsid w:val="58A12453"/>
    <w:rsid w:val="58B10B5D"/>
    <w:rsid w:val="58B36D8B"/>
    <w:rsid w:val="58B54ABA"/>
    <w:rsid w:val="58CA5607"/>
    <w:rsid w:val="58DC12A2"/>
    <w:rsid w:val="58DF2B0D"/>
    <w:rsid w:val="58ED38EB"/>
    <w:rsid w:val="58F651FA"/>
    <w:rsid w:val="590E5606"/>
    <w:rsid w:val="590F1468"/>
    <w:rsid w:val="59121838"/>
    <w:rsid w:val="59172716"/>
    <w:rsid w:val="59215342"/>
    <w:rsid w:val="59441B03"/>
    <w:rsid w:val="598002BB"/>
    <w:rsid w:val="59A11840"/>
    <w:rsid w:val="59A7170E"/>
    <w:rsid w:val="59D41F61"/>
    <w:rsid w:val="59E206B9"/>
    <w:rsid w:val="5A0A04CC"/>
    <w:rsid w:val="5A3F4BE6"/>
    <w:rsid w:val="5A5A2A07"/>
    <w:rsid w:val="5A6E45B7"/>
    <w:rsid w:val="5AB32552"/>
    <w:rsid w:val="5AC32B55"/>
    <w:rsid w:val="5AC63079"/>
    <w:rsid w:val="5AC661A1"/>
    <w:rsid w:val="5AE12FDB"/>
    <w:rsid w:val="5AF30F60"/>
    <w:rsid w:val="5B0667AC"/>
    <w:rsid w:val="5B3B3A3A"/>
    <w:rsid w:val="5B4B2B4A"/>
    <w:rsid w:val="5B5F6BBD"/>
    <w:rsid w:val="5B667E03"/>
    <w:rsid w:val="5B8A7E0B"/>
    <w:rsid w:val="5BA374D1"/>
    <w:rsid w:val="5BA936DA"/>
    <w:rsid w:val="5BAE74F4"/>
    <w:rsid w:val="5BAF6C35"/>
    <w:rsid w:val="5BB03E37"/>
    <w:rsid w:val="5BB87233"/>
    <w:rsid w:val="5BBF67BB"/>
    <w:rsid w:val="5BC326E1"/>
    <w:rsid w:val="5C036423"/>
    <w:rsid w:val="5C583B6E"/>
    <w:rsid w:val="5C594DF3"/>
    <w:rsid w:val="5C8E5E88"/>
    <w:rsid w:val="5C92685B"/>
    <w:rsid w:val="5C974299"/>
    <w:rsid w:val="5CC22998"/>
    <w:rsid w:val="5CCB5F4F"/>
    <w:rsid w:val="5CE24DE9"/>
    <w:rsid w:val="5CFE6A45"/>
    <w:rsid w:val="5D196759"/>
    <w:rsid w:val="5D1A6C78"/>
    <w:rsid w:val="5D371FDF"/>
    <w:rsid w:val="5D537A94"/>
    <w:rsid w:val="5D6C6EBF"/>
    <w:rsid w:val="5D80507F"/>
    <w:rsid w:val="5D810AA5"/>
    <w:rsid w:val="5D902A97"/>
    <w:rsid w:val="5D94783C"/>
    <w:rsid w:val="5DAD3649"/>
    <w:rsid w:val="5DBD4D30"/>
    <w:rsid w:val="5DC34C1A"/>
    <w:rsid w:val="5DCD7847"/>
    <w:rsid w:val="5DE96370"/>
    <w:rsid w:val="5DFA6644"/>
    <w:rsid w:val="5E0C4813"/>
    <w:rsid w:val="5E1D07CE"/>
    <w:rsid w:val="5E3478C6"/>
    <w:rsid w:val="5E36733E"/>
    <w:rsid w:val="5E447596"/>
    <w:rsid w:val="5E5939DE"/>
    <w:rsid w:val="5E5B7D0F"/>
    <w:rsid w:val="5E7D301B"/>
    <w:rsid w:val="5E8048B9"/>
    <w:rsid w:val="5EB620AD"/>
    <w:rsid w:val="5EBF0EA8"/>
    <w:rsid w:val="5ECE3876"/>
    <w:rsid w:val="5EE70DDC"/>
    <w:rsid w:val="5EEA61D6"/>
    <w:rsid w:val="5EED2869"/>
    <w:rsid w:val="5EF75D43"/>
    <w:rsid w:val="5F021772"/>
    <w:rsid w:val="5F41229A"/>
    <w:rsid w:val="5F5521EA"/>
    <w:rsid w:val="5F640074"/>
    <w:rsid w:val="5F6441DB"/>
    <w:rsid w:val="5F7C6D19"/>
    <w:rsid w:val="5F920D48"/>
    <w:rsid w:val="5F9C2CA4"/>
    <w:rsid w:val="5FAA3F2C"/>
    <w:rsid w:val="5FB8243E"/>
    <w:rsid w:val="5FCB425A"/>
    <w:rsid w:val="5FD120CE"/>
    <w:rsid w:val="5FD21144"/>
    <w:rsid w:val="5FDC2E46"/>
    <w:rsid w:val="5FED6BA4"/>
    <w:rsid w:val="5FF73AC9"/>
    <w:rsid w:val="600163F1"/>
    <w:rsid w:val="603E7665"/>
    <w:rsid w:val="604069F6"/>
    <w:rsid w:val="6065645C"/>
    <w:rsid w:val="607751E8"/>
    <w:rsid w:val="60781B45"/>
    <w:rsid w:val="60854409"/>
    <w:rsid w:val="609F4F56"/>
    <w:rsid w:val="60B3510B"/>
    <w:rsid w:val="60C63FD9"/>
    <w:rsid w:val="60C96282"/>
    <w:rsid w:val="60CE7B5E"/>
    <w:rsid w:val="60D61B46"/>
    <w:rsid w:val="60D94F79"/>
    <w:rsid w:val="60E37A9B"/>
    <w:rsid w:val="612363B3"/>
    <w:rsid w:val="61251748"/>
    <w:rsid w:val="613A66FA"/>
    <w:rsid w:val="61444AEB"/>
    <w:rsid w:val="61474875"/>
    <w:rsid w:val="614748AD"/>
    <w:rsid w:val="61581B1D"/>
    <w:rsid w:val="616F2B02"/>
    <w:rsid w:val="617A7CE6"/>
    <w:rsid w:val="618523E6"/>
    <w:rsid w:val="61880654"/>
    <w:rsid w:val="61BB639F"/>
    <w:rsid w:val="61CF6717"/>
    <w:rsid w:val="61D66ACB"/>
    <w:rsid w:val="61D76EE6"/>
    <w:rsid w:val="61E21CA2"/>
    <w:rsid w:val="620852F1"/>
    <w:rsid w:val="620D0B5A"/>
    <w:rsid w:val="62423FC3"/>
    <w:rsid w:val="62447D5F"/>
    <w:rsid w:val="62453B18"/>
    <w:rsid w:val="625340CD"/>
    <w:rsid w:val="62596FF9"/>
    <w:rsid w:val="625D47CB"/>
    <w:rsid w:val="625E2A1F"/>
    <w:rsid w:val="62652744"/>
    <w:rsid w:val="6267026A"/>
    <w:rsid w:val="626D61C6"/>
    <w:rsid w:val="628156FB"/>
    <w:rsid w:val="628506F0"/>
    <w:rsid w:val="628B2BF7"/>
    <w:rsid w:val="629D0130"/>
    <w:rsid w:val="629E5C56"/>
    <w:rsid w:val="629E6166"/>
    <w:rsid w:val="62B07A33"/>
    <w:rsid w:val="62B611F1"/>
    <w:rsid w:val="62B964FA"/>
    <w:rsid w:val="62D36F0C"/>
    <w:rsid w:val="62DF4E3C"/>
    <w:rsid w:val="62E14F8C"/>
    <w:rsid w:val="62E16153"/>
    <w:rsid w:val="62E85D96"/>
    <w:rsid w:val="63097573"/>
    <w:rsid w:val="63115765"/>
    <w:rsid w:val="63163A3E"/>
    <w:rsid w:val="634A58B9"/>
    <w:rsid w:val="635961C6"/>
    <w:rsid w:val="635A392B"/>
    <w:rsid w:val="636D67F1"/>
    <w:rsid w:val="63777CA7"/>
    <w:rsid w:val="63780E4C"/>
    <w:rsid w:val="637E7019"/>
    <w:rsid w:val="6394230E"/>
    <w:rsid w:val="63985647"/>
    <w:rsid w:val="63C109DB"/>
    <w:rsid w:val="63C82F8A"/>
    <w:rsid w:val="63D12304"/>
    <w:rsid w:val="63FF1670"/>
    <w:rsid w:val="64047CC3"/>
    <w:rsid w:val="640B10C9"/>
    <w:rsid w:val="64236540"/>
    <w:rsid w:val="64343539"/>
    <w:rsid w:val="6434410B"/>
    <w:rsid w:val="64345999"/>
    <w:rsid w:val="643474F7"/>
    <w:rsid w:val="643B223E"/>
    <w:rsid w:val="64416899"/>
    <w:rsid w:val="649D4417"/>
    <w:rsid w:val="64ED72D9"/>
    <w:rsid w:val="650C57AF"/>
    <w:rsid w:val="651144BD"/>
    <w:rsid w:val="65322A34"/>
    <w:rsid w:val="6544675E"/>
    <w:rsid w:val="65566374"/>
    <w:rsid w:val="655C6080"/>
    <w:rsid w:val="656810AF"/>
    <w:rsid w:val="657131AE"/>
    <w:rsid w:val="657236A9"/>
    <w:rsid w:val="657809E0"/>
    <w:rsid w:val="6578278E"/>
    <w:rsid w:val="65992506"/>
    <w:rsid w:val="65A473A6"/>
    <w:rsid w:val="65A70761"/>
    <w:rsid w:val="65E322FD"/>
    <w:rsid w:val="6616261C"/>
    <w:rsid w:val="661E19B4"/>
    <w:rsid w:val="66246472"/>
    <w:rsid w:val="668F5D08"/>
    <w:rsid w:val="66981296"/>
    <w:rsid w:val="669A2C59"/>
    <w:rsid w:val="66A71258"/>
    <w:rsid w:val="66B6593C"/>
    <w:rsid w:val="66D06120"/>
    <w:rsid w:val="66D52076"/>
    <w:rsid w:val="66E35CB7"/>
    <w:rsid w:val="66F85920"/>
    <w:rsid w:val="67014DD2"/>
    <w:rsid w:val="670238F3"/>
    <w:rsid w:val="670D76E1"/>
    <w:rsid w:val="6712276E"/>
    <w:rsid w:val="671C744E"/>
    <w:rsid w:val="673D5A3D"/>
    <w:rsid w:val="6749706D"/>
    <w:rsid w:val="675D116A"/>
    <w:rsid w:val="676E7275"/>
    <w:rsid w:val="677A27ED"/>
    <w:rsid w:val="677B47B7"/>
    <w:rsid w:val="67821468"/>
    <w:rsid w:val="67915B34"/>
    <w:rsid w:val="67997DCD"/>
    <w:rsid w:val="679C71A7"/>
    <w:rsid w:val="67A625AB"/>
    <w:rsid w:val="67B45994"/>
    <w:rsid w:val="67EE03D0"/>
    <w:rsid w:val="67F16767"/>
    <w:rsid w:val="681A3FD0"/>
    <w:rsid w:val="683E7CBF"/>
    <w:rsid w:val="685C1659"/>
    <w:rsid w:val="68956031"/>
    <w:rsid w:val="68E027AE"/>
    <w:rsid w:val="690554BC"/>
    <w:rsid w:val="69074555"/>
    <w:rsid w:val="6938695A"/>
    <w:rsid w:val="69400B6E"/>
    <w:rsid w:val="699658D9"/>
    <w:rsid w:val="69A04532"/>
    <w:rsid w:val="69DE494F"/>
    <w:rsid w:val="69F34AD9"/>
    <w:rsid w:val="69FC41FA"/>
    <w:rsid w:val="6A06390E"/>
    <w:rsid w:val="6A094663"/>
    <w:rsid w:val="6A2074C8"/>
    <w:rsid w:val="6A250FE4"/>
    <w:rsid w:val="6A293039"/>
    <w:rsid w:val="6A3E4880"/>
    <w:rsid w:val="6A6907EF"/>
    <w:rsid w:val="6A936209"/>
    <w:rsid w:val="6A9C2A7B"/>
    <w:rsid w:val="6AA62616"/>
    <w:rsid w:val="6AA858C3"/>
    <w:rsid w:val="6ABF5992"/>
    <w:rsid w:val="6AC55DB8"/>
    <w:rsid w:val="6AD0082B"/>
    <w:rsid w:val="6ADD1E8F"/>
    <w:rsid w:val="6AE94F6A"/>
    <w:rsid w:val="6B084867"/>
    <w:rsid w:val="6B113469"/>
    <w:rsid w:val="6B141D27"/>
    <w:rsid w:val="6B301415"/>
    <w:rsid w:val="6B5E10CD"/>
    <w:rsid w:val="6B794BB1"/>
    <w:rsid w:val="6B8C5063"/>
    <w:rsid w:val="6BAF67DE"/>
    <w:rsid w:val="6BB81B36"/>
    <w:rsid w:val="6BBA3B00"/>
    <w:rsid w:val="6BBD16F9"/>
    <w:rsid w:val="6BD3071E"/>
    <w:rsid w:val="6BD94F89"/>
    <w:rsid w:val="6BE61D59"/>
    <w:rsid w:val="6BFD20FB"/>
    <w:rsid w:val="6C303DC2"/>
    <w:rsid w:val="6C40077D"/>
    <w:rsid w:val="6C5630FD"/>
    <w:rsid w:val="6C5D092B"/>
    <w:rsid w:val="6C6A79EA"/>
    <w:rsid w:val="6C7B75CF"/>
    <w:rsid w:val="6C7C7008"/>
    <w:rsid w:val="6CD90F09"/>
    <w:rsid w:val="6CFC6AA7"/>
    <w:rsid w:val="6CFC753C"/>
    <w:rsid w:val="6CFF5543"/>
    <w:rsid w:val="6D01632F"/>
    <w:rsid w:val="6D142D9C"/>
    <w:rsid w:val="6D317DF2"/>
    <w:rsid w:val="6D417438"/>
    <w:rsid w:val="6D637389"/>
    <w:rsid w:val="6D6A7ED5"/>
    <w:rsid w:val="6D76055C"/>
    <w:rsid w:val="6D81081D"/>
    <w:rsid w:val="6D9B07DA"/>
    <w:rsid w:val="6DA10B92"/>
    <w:rsid w:val="6DF3706F"/>
    <w:rsid w:val="6E014AA1"/>
    <w:rsid w:val="6E0A31CA"/>
    <w:rsid w:val="6E2A4841"/>
    <w:rsid w:val="6E3B70CF"/>
    <w:rsid w:val="6E5A6A6D"/>
    <w:rsid w:val="6E63338A"/>
    <w:rsid w:val="6E981591"/>
    <w:rsid w:val="6EE369D2"/>
    <w:rsid w:val="6EE40E94"/>
    <w:rsid w:val="6F080748"/>
    <w:rsid w:val="6F1460E1"/>
    <w:rsid w:val="6F204BFC"/>
    <w:rsid w:val="6F2630DB"/>
    <w:rsid w:val="6F35349E"/>
    <w:rsid w:val="6F3F2863"/>
    <w:rsid w:val="6F457B85"/>
    <w:rsid w:val="6F4A006F"/>
    <w:rsid w:val="6F4B2A0C"/>
    <w:rsid w:val="6F4E1B68"/>
    <w:rsid w:val="6F5671E1"/>
    <w:rsid w:val="6F5778B8"/>
    <w:rsid w:val="6F7B4BDC"/>
    <w:rsid w:val="6F834209"/>
    <w:rsid w:val="6F887A72"/>
    <w:rsid w:val="6F9A14BF"/>
    <w:rsid w:val="6FA734DE"/>
    <w:rsid w:val="6FB97EB1"/>
    <w:rsid w:val="6FEA0792"/>
    <w:rsid w:val="6FED1658"/>
    <w:rsid w:val="6FF03887"/>
    <w:rsid w:val="6FFA0765"/>
    <w:rsid w:val="70001CFE"/>
    <w:rsid w:val="701B2694"/>
    <w:rsid w:val="703A05D2"/>
    <w:rsid w:val="703E630A"/>
    <w:rsid w:val="704B72B0"/>
    <w:rsid w:val="705C33D8"/>
    <w:rsid w:val="706E1C7A"/>
    <w:rsid w:val="70795773"/>
    <w:rsid w:val="70A22DB5"/>
    <w:rsid w:val="70B751AD"/>
    <w:rsid w:val="70D171F6"/>
    <w:rsid w:val="711B4292"/>
    <w:rsid w:val="71211F2C"/>
    <w:rsid w:val="712938D6"/>
    <w:rsid w:val="712C75AD"/>
    <w:rsid w:val="713A123F"/>
    <w:rsid w:val="71540905"/>
    <w:rsid w:val="715A44A2"/>
    <w:rsid w:val="7164142B"/>
    <w:rsid w:val="71641ECA"/>
    <w:rsid w:val="71AC284D"/>
    <w:rsid w:val="71B7479F"/>
    <w:rsid w:val="71C12A18"/>
    <w:rsid w:val="71E877E8"/>
    <w:rsid w:val="71F47AAE"/>
    <w:rsid w:val="722339B0"/>
    <w:rsid w:val="722C2936"/>
    <w:rsid w:val="72403DC1"/>
    <w:rsid w:val="72802C82"/>
    <w:rsid w:val="72A73F41"/>
    <w:rsid w:val="72A87452"/>
    <w:rsid w:val="72B868C0"/>
    <w:rsid w:val="72D82ABE"/>
    <w:rsid w:val="72F65686"/>
    <w:rsid w:val="730F0C7E"/>
    <w:rsid w:val="73146923"/>
    <w:rsid w:val="73175251"/>
    <w:rsid w:val="734A49FB"/>
    <w:rsid w:val="7355042E"/>
    <w:rsid w:val="73582217"/>
    <w:rsid w:val="73AB01D2"/>
    <w:rsid w:val="73C47D90"/>
    <w:rsid w:val="73C650E7"/>
    <w:rsid w:val="73CB5D8B"/>
    <w:rsid w:val="740F250F"/>
    <w:rsid w:val="74240AD4"/>
    <w:rsid w:val="7428537F"/>
    <w:rsid w:val="742E508B"/>
    <w:rsid w:val="746764FE"/>
    <w:rsid w:val="747108CD"/>
    <w:rsid w:val="74742BE7"/>
    <w:rsid w:val="74BF053F"/>
    <w:rsid w:val="74C01A5C"/>
    <w:rsid w:val="74DD43BC"/>
    <w:rsid w:val="75036DE7"/>
    <w:rsid w:val="7507401C"/>
    <w:rsid w:val="750A0A8A"/>
    <w:rsid w:val="751236AB"/>
    <w:rsid w:val="75270191"/>
    <w:rsid w:val="7532382E"/>
    <w:rsid w:val="75344522"/>
    <w:rsid w:val="753B6F4E"/>
    <w:rsid w:val="75461169"/>
    <w:rsid w:val="75473464"/>
    <w:rsid w:val="75557DF0"/>
    <w:rsid w:val="75644ADD"/>
    <w:rsid w:val="756643B1"/>
    <w:rsid w:val="758E0441"/>
    <w:rsid w:val="75932CCC"/>
    <w:rsid w:val="759B4903"/>
    <w:rsid w:val="75A650F5"/>
    <w:rsid w:val="75AE549B"/>
    <w:rsid w:val="75DB0912"/>
    <w:rsid w:val="75E023B5"/>
    <w:rsid w:val="75E94F45"/>
    <w:rsid w:val="75EB0D5A"/>
    <w:rsid w:val="75F04D0D"/>
    <w:rsid w:val="760A11E0"/>
    <w:rsid w:val="76170856"/>
    <w:rsid w:val="76171B4F"/>
    <w:rsid w:val="76457E2C"/>
    <w:rsid w:val="764E084F"/>
    <w:rsid w:val="767A41AE"/>
    <w:rsid w:val="768B744F"/>
    <w:rsid w:val="76946CFC"/>
    <w:rsid w:val="76AA4771"/>
    <w:rsid w:val="76AF1D88"/>
    <w:rsid w:val="76B85C55"/>
    <w:rsid w:val="76BB7A18"/>
    <w:rsid w:val="76C5643A"/>
    <w:rsid w:val="76CF7625"/>
    <w:rsid w:val="76D37824"/>
    <w:rsid w:val="76E54950"/>
    <w:rsid w:val="77073972"/>
    <w:rsid w:val="7709070B"/>
    <w:rsid w:val="770C65E8"/>
    <w:rsid w:val="771858D9"/>
    <w:rsid w:val="771E27A0"/>
    <w:rsid w:val="7726029C"/>
    <w:rsid w:val="77492CA5"/>
    <w:rsid w:val="776E53CF"/>
    <w:rsid w:val="77736309"/>
    <w:rsid w:val="77920529"/>
    <w:rsid w:val="779C40BA"/>
    <w:rsid w:val="77AE6E47"/>
    <w:rsid w:val="77C33D3D"/>
    <w:rsid w:val="780F5FC3"/>
    <w:rsid w:val="781F4C8F"/>
    <w:rsid w:val="7829375C"/>
    <w:rsid w:val="782D11B6"/>
    <w:rsid w:val="78431906"/>
    <w:rsid w:val="785F7F00"/>
    <w:rsid w:val="78843AC1"/>
    <w:rsid w:val="78995830"/>
    <w:rsid w:val="78A05E2C"/>
    <w:rsid w:val="78A34E47"/>
    <w:rsid w:val="78AF60B2"/>
    <w:rsid w:val="78B673FD"/>
    <w:rsid w:val="78CD4747"/>
    <w:rsid w:val="78D65086"/>
    <w:rsid w:val="78E24111"/>
    <w:rsid w:val="78F521E7"/>
    <w:rsid w:val="79213299"/>
    <w:rsid w:val="79445F01"/>
    <w:rsid w:val="79654980"/>
    <w:rsid w:val="7982533E"/>
    <w:rsid w:val="79845C8B"/>
    <w:rsid w:val="79AE27CB"/>
    <w:rsid w:val="79B5646F"/>
    <w:rsid w:val="79D33FDF"/>
    <w:rsid w:val="7A020920"/>
    <w:rsid w:val="7A346635"/>
    <w:rsid w:val="7A3D118F"/>
    <w:rsid w:val="7A557288"/>
    <w:rsid w:val="7A7C19D0"/>
    <w:rsid w:val="7A86496B"/>
    <w:rsid w:val="7A8752A7"/>
    <w:rsid w:val="7A923DBA"/>
    <w:rsid w:val="7A9C7F9F"/>
    <w:rsid w:val="7AAB63AB"/>
    <w:rsid w:val="7AB14320"/>
    <w:rsid w:val="7AC04563"/>
    <w:rsid w:val="7AD16771"/>
    <w:rsid w:val="7AE766D2"/>
    <w:rsid w:val="7B081069"/>
    <w:rsid w:val="7B1553A9"/>
    <w:rsid w:val="7B2039AA"/>
    <w:rsid w:val="7B2D1002"/>
    <w:rsid w:val="7B543C9B"/>
    <w:rsid w:val="7B586B89"/>
    <w:rsid w:val="7B762E74"/>
    <w:rsid w:val="7B876E2F"/>
    <w:rsid w:val="7B9C2EDF"/>
    <w:rsid w:val="7BA14395"/>
    <w:rsid w:val="7BE424D4"/>
    <w:rsid w:val="7BF06B22"/>
    <w:rsid w:val="7C2127FD"/>
    <w:rsid w:val="7C706679"/>
    <w:rsid w:val="7C8021FC"/>
    <w:rsid w:val="7CDA5658"/>
    <w:rsid w:val="7CE225F0"/>
    <w:rsid w:val="7CEF093A"/>
    <w:rsid w:val="7D1522B8"/>
    <w:rsid w:val="7D364FB1"/>
    <w:rsid w:val="7D38778C"/>
    <w:rsid w:val="7D4A0569"/>
    <w:rsid w:val="7D603DDC"/>
    <w:rsid w:val="7D605B8A"/>
    <w:rsid w:val="7D6E075E"/>
    <w:rsid w:val="7D711BEA"/>
    <w:rsid w:val="7D7D04EA"/>
    <w:rsid w:val="7D7F0A10"/>
    <w:rsid w:val="7D847ACA"/>
    <w:rsid w:val="7D9D3C96"/>
    <w:rsid w:val="7DC923A5"/>
    <w:rsid w:val="7DD8440D"/>
    <w:rsid w:val="7DEE3FF7"/>
    <w:rsid w:val="7DF830D2"/>
    <w:rsid w:val="7E0C5A58"/>
    <w:rsid w:val="7E176B90"/>
    <w:rsid w:val="7E3C03A5"/>
    <w:rsid w:val="7E3D39C0"/>
    <w:rsid w:val="7E3D4B09"/>
    <w:rsid w:val="7E4F4E55"/>
    <w:rsid w:val="7E992C77"/>
    <w:rsid w:val="7E9D25B5"/>
    <w:rsid w:val="7EAD49FB"/>
    <w:rsid w:val="7EE10907"/>
    <w:rsid w:val="7EFE7D49"/>
    <w:rsid w:val="7F0A6DD6"/>
    <w:rsid w:val="7F0D7F93"/>
    <w:rsid w:val="7F104EFA"/>
    <w:rsid w:val="7F2E41D6"/>
    <w:rsid w:val="7F2F31E8"/>
    <w:rsid w:val="7F596D35"/>
    <w:rsid w:val="7F5D6825"/>
    <w:rsid w:val="7F5E1C6E"/>
    <w:rsid w:val="7F600398"/>
    <w:rsid w:val="7F7D0C75"/>
    <w:rsid w:val="7F7E03A3"/>
    <w:rsid w:val="7F86727B"/>
    <w:rsid w:val="7F9756CF"/>
    <w:rsid w:val="7FC9210C"/>
    <w:rsid w:val="7FD35B9C"/>
    <w:rsid w:val="7FDE3F82"/>
    <w:rsid w:val="7FE24F7C"/>
    <w:rsid w:val="7FE413B9"/>
    <w:rsid w:val="7FF6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0"/>
    <w:pPr>
      <w:jc w:val="left"/>
    </w:pPr>
    <w:rPr>
      <w:rFonts w:cs="黑体"/>
      <w:szCs w:val="22"/>
    </w:r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01"/>
    <w:qFormat/>
    <w:uiPriority w:val="0"/>
    <w:rPr>
      <w:rFonts w:ascii="微软雅黑" w:hAnsi="微软雅黑" w:eastAsia="微软雅黑" w:cs="微软雅黑"/>
      <w:color w:val="000000"/>
      <w:sz w:val="44"/>
      <w:szCs w:val="44"/>
      <w:u w:val="none"/>
    </w:rPr>
  </w:style>
  <w:style w:type="character" w:customStyle="1" w:styleId="12">
    <w:name w:val="Subtle Reference"/>
    <w:qFormat/>
    <w:uiPriority w:val="31"/>
    <w:rPr>
      <w:smallCaps/>
      <w:color w:val="5A5A5A"/>
    </w:rPr>
  </w:style>
  <w:style w:type="character" w:customStyle="1" w:styleId="13">
    <w:name w:val="font31"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51"/>
    <w:qFormat/>
    <w:uiPriority w:val="0"/>
    <w:rPr>
      <w:rFonts w:ascii="微软雅黑" w:hAnsi="微软雅黑" w:eastAsia="微软雅黑" w:cs="微软雅黑"/>
      <w:color w:val="000000"/>
      <w:sz w:val="44"/>
      <w:szCs w:val="44"/>
      <w:u w:val="none"/>
    </w:rPr>
  </w:style>
  <w:style w:type="paragraph" w:customStyle="1" w:styleId="15">
    <w:name w:val="Body text|1"/>
    <w:basedOn w:val="1"/>
    <w:qFormat/>
    <w:uiPriority w:val="0"/>
    <w:pPr>
      <w:spacing w:line="427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6">
    <w:name w:val="Table Paragraph"/>
    <w:basedOn w:val="1"/>
    <w:qFormat/>
    <w:uiPriority w:val="1"/>
    <w:rPr>
      <w:rFonts w:ascii="宋体" w:hAnsi="宋体" w:cs="宋体"/>
    </w:rPr>
  </w:style>
  <w:style w:type="character" w:customStyle="1" w:styleId="17">
    <w:name w:val="批注文字 Char"/>
    <w:basedOn w:val="8"/>
    <w:link w:val="2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8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2669</Words>
  <Characters>2844</Characters>
  <Lines>19</Lines>
  <Paragraphs>5</Paragraphs>
  <TotalTime>0</TotalTime>
  <ScaleCrop>false</ScaleCrop>
  <LinksUpToDate>false</LinksUpToDate>
  <CharactersWithSpaces>2864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2023-04-17T10:03:00Z</dcterms:created>
  <dc:creator>dell</dc:creator>
  <cp:lastModifiedBy>付小倩</cp:lastModifiedBy>
  <cp:lastPrinted>2023-03-14T09:20:00Z</cp:lastPrinted>
  <dcterms:modified xsi:type="dcterms:W3CDTF">2023-04-28T12:09:09Z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2462FCE8C2E242C4956D32CFC9D809C4</vt:lpwstr>
  </property>
</Properties>
</file>