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信阳市平桥区五里店街道办事处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中心学校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2022年度预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第一部分 学校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三、预算单位构成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信阳市平桥区五里店街道办事处中心学校 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信阳市平桥区五里店街道办事处中心2022年度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tabs>
          <w:tab w:val="center" w:pos="4153"/>
        </w:tabs>
        <w:adjustRightInd w:val="0"/>
        <w:snapToGrid w:val="0"/>
        <w:spacing w:line="560" w:lineRule="exact"/>
        <w:ind w:firstLine="640" w:firstLineChars="200"/>
        <w:rPr>
          <w:rFonts w:ascii="仿宋" w:hAnsi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信阳市平桥区五里店街道办事处中心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信阳市平桥区五里店街道办事处中心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信阳市平桥区五里店街道办事处中心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  <w:r>
        <w:rPr>
          <w:rFonts w:hint="eastAsia" w:eastAsia="仿宋_GB2312"/>
          <w:sz w:val="30"/>
          <w:szCs w:val="30"/>
        </w:rPr>
        <w:t>信阳市平桥区五里店街道办事处中心学校是财政补助事业单位。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中心校主要负责中心学校本部和各个村级小学进行管理，调配老师，任免中层干部，教师业绩考核，职称评聘，并对上级拨付的公用经费进行调配使用。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信阳市平桥区五里店街道办事处中心</w:t>
      </w:r>
      <w:r>
        <w:rPr>
          <w:rFonts w:hint="eastAsia" w:ascii="黑体" w:hAnsi="黑体" w:eastAsia="黑体"/>
          <w:kern w:val="0"/>
          <w:sz w:val="32"/>
          <w:szCs w:val="32"/>
        </w:rPr>
        <w:t>的机构设置</w:t>
      </w:r>
    </w:p>
    <w:p>
      <w:pPr>
        <w:widowControl/>
        <w:shd w:val="clear" w:color="auto" w:fill="FFFFFF"/>
        <w:spacing w:line="580" w:lineRule="exact"/>
        <w:ind w:firstLine="60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设6个内设机构。分别是办公室、总务处、教务处、政教处、团委办、工会办。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根据以上内设机构职能，共友编制163人，其中：事业编制163人。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信阳市平桥区五里店街道办事处中心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此次公开的预算“无下属机构及其他预算单位”仅有本单位预算。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/>
          <w:sz w:val="30"/>
          <w:szCs w:val="30"/>
        </w:rPr>
        <w:t>信阳市平桥区五里店街道办事处中心学校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2022年度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14.11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0.74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>人员工资、社保、公积金增加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收入1895.70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万元。与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14.11</w:t>
      </w:r>
      <w:r>
        <w:rPr>
          <w:rFonts w:ascii="仿宋" w:hAnsi="仿宋" w:eastAsia="仿宋" w:cs="宋体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宋体"/>
          <w:kern w:val="0"/>
          <w:sz w:val="32"/>
          <w:szCs w:val="32"/>
        </w:rPr>
        <w:t>0.74</w:t>
      </w:r>
      <w:r>
        <w:rPr>
          <w:rFonts w:ascii="仿宋" w:hAnsi="仿宋" w:eastAsia="仿宋" w:cs="宋体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主要原因是：</w:t>
      </w:r>
      <w:r>
        <w:rPr>
          <w:rFonts w:hint="eastAsia" w:ascii="仿宋_GB2312" w:hAnsi="Times New Roman" w:eastAsia="仿宋_GB2312"/>
          <w:sz w:val="32"/>
          <w:szCs w:val="32"/>
        </w:rPr>
        <w:t>人员工资、社保、公积金增加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</w:rPr>
        <w:t>1895.70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万元。主要用于以下方面主要用于以下方面：教育（类）支出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1582.33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83.47</w:t>
      </w:r>
      <w:r>
        <w:rPr>
          <w:rFonts w:ascii="仿宋" w:hAnsi="仿宋" w:eastAsia="仿宋" w:cs="宋体"/>
          <w:kern w:val="0"/>
          <w:sz w:val="32"/>
          <w:szCs w:val="32"/>
        </w:rPr>
        <w:t>%；社会保障和就业（类）支出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179.07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9.45</w:t>
      </w:r>
      <w:r>
        <w:rPr>
          <w:rFonts w:ascii="仿宋" w:hAnsi="仿宋" w:eastAsia="仿宋" w:cs="宋体"/>
          <w:kern w:val="0"/>
          <w:sz w:val="32"/>
          <w:szCs w:val="32"/>
        </w:rPr>
        <w:t>%；住房保障（类）支出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134.30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</w:rPr>
        <w:t>7.08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六</w:t>
      </w:r>
      <w:r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一般公共预算基本支出1895.7万元，其中：人员经费1831.91万元，主要包括：基本工资、津贴补贴、奖金、社会保障缴费、绩效工资、住房公积金；公用经费63.79万元，主要包括：工会经费、生活补助、其他对个人和家庭的补助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color w:val="0000FF"/>
          <w:kern w:val="0"/>
          <w:sz w:val="32"/>
          <w:szCs w:val="32"/>
          <w:highlight w:val="magenta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预算管理的不同特点，分设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。2022年“三公”经费支出预算数</w:t>
      </w:r>
      <w:r>
        <w:rPr>
          <w:rFonts w:ascii="仿宋" w:hAnsi="仿宋" w:eastAsia="仿宋" w:cs="宋体"/>
          <w:kern w:val="0"/>
          <w:sz w:val="32"/>
          <w:szCs w:val="32"/>
        </w:rPr>
        <w:t>比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，下降0%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万元。预算数比</w:t>
      </w:r>
      <w:r>
        <w:rPr>
          <w:rFonts w:hint="eastAsia" w:ascii="仿宋" w:hAnsi="仿宋" w:eastAsia="仿宋" w:cs="宋体"/>
          <w:kern w:val="0"/>
          <w:sz w:val="32"/>
          <w:szCs w:val="32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下降0%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，比2021年减少0万元，下降0%。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，比2021年减少0万元，下降0%</w:t>
      </w:r>
      <w:r>
        <w:rPr>
          <w:rFonts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费0万元，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比2021年减少0万元，下降0%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由于</w:t>
      </w: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不属于行政单位或参照公务员法管理的事业单位，故没有该项开支。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</w:t>
      </w:r>
    </w:p>
    <w:p>
      <w:pPr>
        <w:adjustRightInd w:val="0"/>
        <w:snapToGrid w:val="0"/>
        <w:spacing w:line="560" w:lineRule="exact"/>
        <w:ind w:firstLine="320" w:firstLineChars="1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因此不涉及项目绩效目标设置情况。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、一般执法执勤用车0辆、其他用车0辆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</w:rPr>
        <w:t>0套，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</w:rPr>
        <w:t>0套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信阳市平桥区五里店街道办事处中心学校 2022年无专项转移支付项目。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3840" w:firstLineChars="1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"http://www.haedu.gov.cn/UserFiles/File/201803/20180309144718540.doc" </w:instrText>
      </w:r>
      <w:r>
        <w:fldChar w:fldCharType="separate"/>
      </w:r>
      <w:r>
        <w:rPr>
          <w:rFonts w:hint="eastAsia" w:eastAsia="仿宋_GB2312"/>
          <w:sz w:val="30"/>
          <w:szCs w:val="30"/>
        </w:rPr>
        <w:t>信阳市平桥区五里店街道办事处中心学校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2022年预算表</w:t>
      </w:r>
      <w:r>
        <w:rPr>
          <w:rFonts w:hint="eastAsia" w:ascii="仿宋" w:hAnsi="仿宋" w:eastAsia="仿宋" w:cs="宋体"/>
          <w:kern w:val="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8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07C8C"/>
    <w:multiLevelType w:val="singleLevel"/>
    <w:tmpl w:val="97507C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396003"/>
    <w:rsid w:val="00177316"/>
    <w:rsid w:val="0019107F"/>
    <w:rsid w:val="001C4E81"/>
    <w:rsid w:val="002048C4"/>
    <w:rsid w:val="0027161C"/>
    <w:rsid w:val="00396003"/>
    <w:rsid w:val="005F3321"/>
    <w:rsid w:val="008B6D5E"/>
    <w:rsid w:val="00901D94"/>
    <w:rsid w:val="00A25802"/>
    <w:rsid w:val="00AD3B75"/>
    <w:rsid w:val="00CE6C20"/>
    <w:rsid w:val="00D0303A"/>
    <w:rsid w:val="09364543"/>
    <w:rsid w:val="0A6F1B02"/>
    <w:rsid w:val="10BA2131"/>
    <w:rsid w:val="1C34759A"/>
    <w:rsid w:val="1CD162BF"/>
    <w:rsid w:val="1D9C09E6"/>
    <w:rsid w:val="1E940EEE"/>
    <w:rsid w:val="1EE74EA2"/>
    <w:rsid w:val="1F310DAE"/>
    <w:rsid w:val="1F7120F0"/>
    <w:rsid w:val="2069348A"/>
    <w:rsid w:val="24133DF1"/>
    <w:rsid w:val="26B86B17"/>
    <w:rsid w:val="29C8276C"/>
    <w:rsid w:val="2BCB7B04"/>
    <w:rsid w:val="32EB6CD2"/>
    <w:rsid w:val="3F095A68"/>
    <w:rsid w:val="424119A9"/>
    <w:rsid w:val="46FC6FF6"/>
    <w:rsid w:val="49F61DEB"/>
    <w:rsid w:val="506D0E6D"/>
    <w:rsid w:val="50AD2EA7"/>
    <w:rsid w:val="56022484"/>
    <w:rsid w:val="5E5E0FD5"/>
    <w:rsid w:val="5F552F7D"/>
    <w:rsid w:val="67C0189B"/>
    <w:rsid w:val="68707874"/>
    <w:rsid w:val="6A014E5B"/>
    <w:rsid w:val="6C9854C4"/>
    <w:rsid w:val="7994240D"/>
    <w:rsid w:val="7B633C51"/>
    <w:rsid w:val="7BFFC638"/>
    <w:rsid w:val="7DA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2579</Words>
  <Characters>2784</Characters>
  <Lines>21</Lines>
  <Paragraphs>6</Paragraphs>
  <TotalTime>1</TotalTime>
  <ScaleCrop>false</ScaleCrop>
  <LinksUpToDate>false</LinksUpToDate>
  <CharactersWithSpaces>2823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2023-04-12T17:07:00Z</dcterms:created>
  <dc:creator>预算</dc:creator>
  <cp:lastModifiedBy>付小倩</cp:lastModifiedBy>
  <cp:lastPrinted>2020-06-04T17:09:00Z</cp:lastPrinted>
  <dcterms:modified xsi:type="dcterms:W3CDTF">2023-04-28T12:21:38Z</dcterms:modified>
  <dc:title>看过后删除的备注：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