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《2023年信阳市平桥区动物疫病</w:t>
      </w:r>
    </w:p>
    <w:p>
      <w:pPr>
        <w:spacing w:line="590" w:lineRule="exact"/>
        <w:jc w:val="cente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强制免疫计划》的</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政策解读</w:t>
      </w:r>
    </w:p>
    <w:p>
      <w:pPr>
        <w:rPr>
          <w:rFonts w:ascii="仿宋" w:hAnsi="仿宋" w:eastAsia="仿宋" w:cs="仿宋"/>
          <w:color w:val="000000" w:themeColor="text1"/>
          <w:sz w:val="32"/>
          <w:szCs w:val="32"/>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480" w:lineRule="atLeast"/>
        <w:ind w:left="0" w:right="0" w:firstLine="42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一、</w:t>
      </w:r>
      <w:r>
        <w:rPr>
          <w:rFonts w:hint="eastAsia" w:ascii="仿宋" w:hAnsi="仿宋" w:eastAsia="仿宋" w:cs="仿宋"/>
          <w:color w:val="000000" w:themeColor="text1"/>
          <w:sz w:val="32"/>
          <w:szCs w:val="32"/>
          <w14:textFill>
            <w14:solidFill>
              <w14:schemeClr w14:val="tx1"/>
            </w14:solidFill>
          </w14:textFill>
        </w:rPr>
        <w:t>《2023年信阳市平桥区动物疫病强制免疫计划》</w:t>
      </w:r>
      <w:r>
        <w:rPr>
          <w:rFonts w:ascii="黑体" w:hAnsi="宋体" w:eastAsia="黑体" w:cs="黑体"/>
          <w:i w:val="0"/>
          <w:iCs w:val="0"/>
          <w:caps w:val="0"/>
          <w:color w:val="000000"/>
          <w:spacing w:val="0"/>
          <w:sz w:val="31"/>
          <w:szCs w:val="31"/>
          <w:shd w:val="clear" w:fill="FFFFFF"/>
        </w:rPr>
        <w:t>出台的背景是什么？</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根据</w:t>
      </w:r>
      <w:r>
        <w:rPr>
          <w:rFonts w:hint="eastAsia" w:ascii="仿宋" w:hAnsi="仿宋" w:eastAsia="仿宋" w:cs="仿宋"/>
          <w:color w:val="000000" w:themeColor="text1"/>
          <w:sz w:val="32"/>
          <w:szCs w:val="32"/>
          <w14:textFill>
            <w14:solidFill>
              <w14:schemeClr w14:val="tx1"/>
            </w14:solidFill>
          </w14:textFill>
        </w:rPr>
        <w:t>《国家动物疫病强制免疫指导意见（2022-2025年）》</w:t>
      </w:r>
      <w:r>
        <w:rPr>
          <w:rFonts w:hint="eastAsia" w:ascii="仿宋" w:hAnsi="仿宋" w:eastAsia="仿宋" w:cs="仿宋"/>
          <w:color w:val="000000" w:themeColor="text1"/>
          <w:sz w:val="32"/>
          <w:szCs w:val="32"/>
          <w:lang w:eastAsia="zh-CN"/>
          <w14:textFill>
            <w14:solidFill>
              <w14:schemeClr w14:val="tx1"/>
            </w14:solidFill>
          </w14:textFill>
        </w:rPr>
        <w:t>和</w:t>
      </w:r>
      <w:r>
        <w:rPr>
          <w:rFonts w:hint="eastAsia" w:ascii="仿宋" w:hAnsi="仿宋" w:eastAsia="仿宋" w:cs="仿宋"/>
          <w:color w:val="000000" w:themeColor="text1"/>
          <w:sz w:val="32"/>
          <w:szCs w:val="32"/>
          <w14:textFill>
            <w14:solidFill>
              <w14:schemeClr w14:val="tx1"/>
            </w14:solidFill>
          </w14:textFill>
        </w:rPr>
        <w:t>《2023年河南省动物疫病强制免疫计划》</w:t>
      </w:r>
      <w:r>
        <w:rPr>
          <w:rFonts w:hint="eastAsia" w:ascii="仿宋" w:hAnsi="仿宋" w:eastAsia="仿宋" w:cs="仿宋"/>
          <w:color w:val="000000" w:themeColor="text1"/>
          <w:sz w:val="32"/>
          <w:szCs w:val="32"/>
          <w:lang w:eastAsia="zh-CN"/>
          <w14:textFill>
            <w14:solidFill>
              <w14:schemeClr w14:val="tx1"/>
            </w14:solidFill>
          </w14:textFill>
        </w:rPr>
        <w:t>，市农业农村局下发了</w:t>
      </w:r>
      <w:r>
        <w:rPr>
          <w:rFonts w:hint="eastAsia" w:ascii="仿宋" w:hAnsi="仿宋" w:eastAsia="仿宋" w:cs="仿宋"/>
          <w:color w:val="000000" w:themeColor="text1"/>
          <w:sz w:val="32"/>
          <w:szCs w:val="32"/>
          <w14:textFill>
            <w14:solidFill>
              <w14:schemeClr w14:val="tx1"/>
            </w14:solidFill>
          </w14:textFill>
        </w:rPr>
        <w:t>《2023年信阳市动物疫病强制免疫计划》，对强制免疫政策实施提出了具体要求，我</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结合</w:t>
      </w:r>
      <w:r>
        <w:rPr>
          <w:rFonts w:hint="eastAsia" w:ascii="仿宋" w:hAnsi="仿宋" w:eastAsia="仿宋" w:cs="仿宋"/>
          <w:color w:val="000000" w:themeColor="text1"/>
          <w:sz w:val="32"/>
          <w:szCs w:val="32"/>
          <w:lang w:eastAsia="zh-CN"/>
          <w14:textFill>
            <w14:solidFill>
              <w14:schemeClr w14:val="tx1"/>
            </w14:solidFill>
          </w14:textFill>
        </w:rPr>
        <w:t>全区</w:t>
      </w:r>
      <w:r>
        <w:rPr>
          <w:rFonts w:hint="eastAsia" w:ascii="仿宋" w:hAnsi="仿宋" w:eastAsia="仿宋" w:cs="仿宋"/>
          <w:color w:val="000000" w:themeColor="text1"/>
          <w:sz w:val="32"/>
          <w:szCs w:val="32"/>
          <w14:textFill>
            <w14:solidFill>
              <w14:schemeClr w14:val="tx1"/>
            </w14:solidFill>
          </w14:textFill>
        </w:rPr>
        <w:t>实际，组织制定了《2023年信阳市平桥区动物疫病强制免疫计划》。</w:t>
      </w:r>
    </w:p>
    <w:p>
      <w:pPr>
        <w:adjustRightInd w:val="0"/>
        <w:snapToGrid w:val="0"/>
        <w:spacing w:line="560" w:lineRule="exact"/>
        <w:ind w:firstLine="640" w:firstLineChars="200"/>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w:t>
      </w:r>
      <w:r>
        <w:rPr>
          <w:rFonts w:hint="eastAsia" w:ascii="黑体" w:hAnsi="黑体" w:eastAsia="黑体" w:cs="黑体"/>
          <w:color w:val="000000" w:themeColor="text1"/>
          <w:sz w:val="32"/>
          <w:szCs w:val="32"/>
          <w:lang w:eastAsia="zh-CN"/>
          <w14:textFill>
            <w14:solidFill>
              <w14:schemeClr w14:val="tx1"/>
            </w14:solidFill>
          </w14:textFill>
        </w:rPr>
        <w:t>强制免疫的</w:t>
      </w:r>
      <w:r>
        <w:rPr>
          <w:rFonts w:hint="eastAsia" w:ascii="黑体" w:hAnsi="黑体" w:eastAsia="黑体" w:cs="黑体"/>
          <w:color w:val="000000" w:themeColor="text1"/>
          <w:sz w:val="32"/>
          <w:szCs w:val="32"/>
          <w14:textFill>
            <w14:solidFill>
              <w14:schemeClr w14:val="tx1"/>
            </w14:solidFill>
          </w14:textFill>
        </w:rPr>
        <w:t>免疫病种及要求</w:t>
      </w:r>
      <w:r>
        <w:rPr>
          <w:rFonts w:hint="eastAsia" w:ascii="黑体" w:hAnsi="黑体" w:eastAsia="黑体" w:cs="黑体"/>
          <w:color w:val="000000" w:themeColor="text1"/>
          <w:sz w:val="32"/>
          <w:szCs w:val="32"/>
          <w:lang w:eastAsia="zh-CN"/>
          <w14:textFill>
            <w14:solidFill>
              <w14:schemeClr w14:val="tx1"/>
            </w14:solidFill>
          </w14:textFill>
        </w:rPr>
        <w:t>是什么？</w:t>
      </w:r>
    </w:p>
    <w:p>
      <w:pPr>
        <w:adjustRightInd w:val="0"/>
        <w:snapToGrid w:val="0"/>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我区的强制</w:t>
      </w:r>
      <w:r>
        <w:rPr>
          <w:rFonts w:hint="eastAsia" w:ascii="仿宋" w:hAnsi="仿宋" w:eastAsia="仿宋" w:cs="仿宋"/>
          <w:color w:val="000000" w:themeColor="text1"/>
          <w:sz w:val="32"/>
          <w:szCs w:val="32"/>
          <w14:textFill>
            <w14:solidFill>
              <w14:schemeClr w14:val="tx1"/>
            </w14:solidFill>
          </w14:textFill>
        </w:rPr>
        <w:t>免疫病种</w:t>
      </w:r>
      <w:r>
        <w:rPr>
          <w:rFonts w:hint="eastAsia" w:ascii="仿宋" w:hAnsi="仿宋" w:eastAsia="仿宋" w:cs="仿宋"/>
          <w:color w:val="000000" w:themeColor="text1"/>
          <w:sz w:val="32"/>
          <w:szCs w:val="32"/>
          <w:lang w:eastAsia="zh-CN"/>
          <w14:textFill>
            <w14:solidFill>
              <w14:schemeClr w14:val="tx1"/>
            </w14:solidFill>
          </w14:textFill>
        </w:rPr>
        <w:t>是：</w:t>
      </w:r>
      <w:r>
        <w:rPr>
          <w:rFonts w:hint="eastAsia" w:ascii="仿宋" w:hAnsi="仿宋" w:eastAsia="仿宋" w:cs="仿宋"/>
          <w:color w:val="000000" w:themeColor="text1"/>
          <w:sz w:val="32"/>
          <w:szCs w:val="32"/>
          <w14:textFill>
            <w14:solidFill>
              <w14:schemeClr w14:val="tx1"/>
            </w14:solidFill>
          </w14:textFill>
        </w:rPr>
        <w:t>高致病性禽流感、口蹄疫、小反刍兽疫、布鲁氏菌病。</w:t>
      </w:r>
    </w:p>
    <w:p>
      <w:pPr>
        <w:adjustRightInd w:val="0"/>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免疫要求</w:t>
      </w:r>
      <w:r>
        <w:rPr>
          <w:rFonts w:hint="eastAsia" w:ascii="仿宋" w:hAnsi="仿宋" w:eastAsia="仿宋" w:cs="仿宋"/>
          <w:color w:val="000000" w:themeColor="text1"/>
          <w:sz w:val="32"/>
          <w:szCs w:val="32"/>
          <w:lang w:eastAsia="zh-CN"/>
          <w14:textFill>
            <w14:solidFill>
              <w14:schemeClr w14:val="tx1"/>
            </w14:solidFill>
          </w14:textFill>
        </w:rPr>
        <w:t>是：</w:t>
      </w:r>
      <w:r>
        <w:rPr>
          <w:rFonts w:hint="eastAsia" w:ascii="仿宋" w:hAnsi="仿宋" w:eastAsia="仿宋" w:cs="仿宋"/>
          <w:color w:val="000000" w:themeColor="text1"/>
          <w:sz w:val="32"/>
          <w:szCs w:val="32"/>
          <w14:textFill>
            <w14:solidFill>
              <w14:schemeClr w14:val="tx1"/>
            </w14:solidFill>
          </w14:textFill>
        </w:rPr>
        <w:t>高致病性禽流感、口蹄疫、小反刍兽疫、布鲁氏菌病的群体免疫密度应常年保持在90%以上，其中应免畜禽免疫密度应 达到100%。高致病性禽流感、口蹄疫和小反刍兽疫免疫抗体合格率常年保持在70%以上。</w:t>
      </w:r>
    </w:p>
    <w:p>
      <w:pPr>
        <w:adjustRightInd w:val="0"/>
        <w:snapToGrid w:val="0"/>
        <w:spacing w:line="560" w:lineRule="exact"/>
        <w:ind w:firstLine="640" w:firstLineChars="200"/>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三、免疫动物种类和区域分别是什么？</w:t>
      </w:r>
    </w:p>
    <w:p>
      <w:pPr>
        <w:adjustRightInd w:val="0"/>
        <w:snapToGrid w:val="0"/>
        <w:spacing w:line="560" w:lineRule="exact"/>
        <w:ind w:firstLine="643" w:firstLineChars="200"/>
        <w:rPr>
          <w:rFonts w:ascii="仿宋" w:hAnsi="仿宋" w:eastAsia="仿宋" w:cs="仿宋"/>
          <w:snapToGrid w:val="0"/>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高致病性禽流感：</w:t>
      </w:r>
      <w:r>
        <w:rPr>
          <w:rFonts w:hint="eastAsia" w:ascii="仿宋" w:hAnsi="仿宋" w:eastAsia="仿宋" w:cs="仿宋"/>
          <w:snapToGrid w:val="0"/>
          <w:color w:val="000000" w:themeColor="text1"/>
          <w:kern w:val="0"/>
          <w:sz w:val="32"/>
          <w:szCs w:val="32"/>
          <w14:textFill>
            <w14:solidFill>
              <w14:schemeClr w14:val="tx1"/>
            </w14:solidFill>
          </w14:textFill>
        </w:rPr>
        <w:t>对全区所有鸡、鸭、鹅、鹌鹑等人工饲养的禽类，进行H5亚型和H7亚型高致病性禽流感免疫。</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对供研究和疫苗生产用的家禽、进口国（地区）明确要求不得实施高致病性禽流感免疫的出口家禽以及因其他特殊原因不免疫的，有关养殖场户逐级报省农业农村厅同意后，可以不实施免疫。</w:t>
      </w:r>
    </w:p>
    <w:p>
      <w:pPr>
        <w:adjustRightInd w:val="0"/>
        <w:snapToGrid w:val="0"/>
        <w:spacing w:line="560" w:lineRule="exact"/>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口蹄疫：</w:t>
      </w:r>
      <w:r>
        <w:rPr>
          <w:rFonts w:hint="eastAsia" w:ascii="仿宋" w:hAnsi="仿宋" w:eastAsia="仿宋" w:cs="仿宋"/>
          <w:color w:val="000000" w:themeColor="text1"/>
          <w:sz w:val="32"/>
          <w:szCs w:val="32"/>
          <w14:textFill>
            <w14:solidFill>
              <w14:schemeClr w14:val="tx1"/>
            </w14:solidFill>
          </w14:textFill>
        </w:rPr>
        <w:t>对全区所有猪、牛、羊、骆驼、鹿进行0型和A型口蹄疫免疫。</w:t>
      </w:r>
    </w:p>
    <w:p>
      <w:pPr>
        <w:adjustRightInd w:val="0"/>
        <w:snapToGrid w:val="0"/>
        <w:spacing w:line="560" w:lineRule="exact"/>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小反刍兽疫：</w:t>
      </w:r>
      <w:r>
        <w:rPr>
          <w:rFonts w:hint="eastAsia" w:ascii="仿宋" w:hAnsi="仿宋" w:eastAsia="仿宋" w:cs="仿宋"/>
          <w:color w:val="000000" w:themeColor="text1"/>
          <w:sz w:val="32"/>
          <w:szCs w:val="32"/>
          <w14:textFill>
            <w14:solidFill>
              <w14:schemeClr w14:val="tx1"/>
            </w14:solidFill>
          </w14:textFill>
        </w:rPr>
        <w:t>对全区所有羊进行小反刍兽疫免疫。</w:t>
      </w:r>
    </w:p>
    <w:p>
      <w:pPr>
        <w:adjustRightInd w:val="0"/>
        <w:snapToGrid w:val="0"/>
        <w:spacing w:line="560" w:lineRule="exact"/>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布鲁氏菌病：</w:t>
      </w:r>
      <w:r>
        <w:rPr>
          <w:rFonts w:hint="eastAsia" w:ascii="仿宋" w:hAnsi="仿宋" w:eastAsia="仿宋" w:cs="仿宋"/>
          <w:color w:val="000000" w:themeColor="text1"/>
          <w:sz w:val="32"/>
          <w:szCs w:val="32"/>
          <w14:textFill>
            <w14:solidFill>
              <w14:schemeClr w14:val="tx1"/>
            </w14:solidFill>
          </w14:textFill>
        </w:rPr>
        <w:t>对种畜或开展非免疫无疫小区创建的地区（场群）以外的牛羊实行普免。各乡镇、办事处于1月10日前，将免疫奶牛场名单变化情况报区农业农村局，同时抄送区动物疫病预防控制中心。</w:t>
      </w:r>
    </w:p>
    <w:p>
      <w:pPr>
        <w:adjustRightInd w:val="0"/>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猪瘟、高致病性猪蓝耳病按照国家防控要求开展免疫。</w:t>
      </w:r>
    </w:p>
    <w:p>
      <w:pPr>
        <w:adjustRightInd w:val="0"/>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牛结节性皮肤病按照国家防治技术规范要求做好防控。</w:t>
      </w:r>
    </w:p>
    <w:p>
      <w:pPr>
        <w:adjustRightInd w:val="0"/>
        <w:snapToGrid w:val="0"/>
        <w:spacing w:line="560" w:lineRule="exact"/>
        <w:ind w:firstLine="640" w:firstLineChars="200"/>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w:t>
      </w:r>
      <w:r>
        <w:rPr>
          <w:rFonts w:hint="eastAsia" w:ascii="黑体" w:hAnsi="黑体" w:eastAsia="黑体" w:cs="黑体"/>
          <w:color w:val="000000" w:themeColor="text1"/>
          <w:sz w:val="32"/>
          <w:szCs w:val="32"/>
          <w:lang w:eastAsia="zh-CN"/>
          <w14:textFill>
            <w14:solidFill>
              <w14:schemeClr w14:val="tx1"/>
            </w14:solidFill>
          </w14:textFill>
        </w:rPr>
        <w:t>强制免疫的</w:t>
      </w:r>
      <w:r>
        <w:rPr>
          <w:rFonts w:hint="eastAsia" w:ascii="黑体" w:hAnsi="黑体" w:eastAsia="黑体" w:cs="黑体"/>
          <w:color w:val="000000" w:themeColor="text1"/>
          <w:sz w:val="32"/>
          <w:szCs w:val="32"/>
          <w14:textFill>
            <w14:solidFill>
              <w14:schemeClr w14:val="tx1"/>
            </w14:solidFill>
          </w14:textFill>
        </w:rPr>
        <w:t>免疫主体</w:t>
      </w:r>
      <w:r>
        <w:rPr>
          <w:rFonts w:hint="eastAsia" w:ascii="黑体" w:hAnsi="黑体" w:eastAsia="黑体" w:cs="黑体"/>
          <w:color w:val="000000" w:themeColor="text1"/>
          <w:sz w:val="32"/>
          <w:szCs w:val="32"/>
          <w:lang w:eastAsia="zh-CN"/>
          <w14:textFill>
            <w14:solidFill>
              <w14:schemeClr w14:val="tx1"/>
            </w14:solidFill>
          </w14:textFill>
        </w:rPr>
        <w:t>是谁？</w:t>
      </w:r>
    </w:p>
    <w:p>
      <w:pPr>
        <w:adjustRightInd w:val="0"/>
        <w:snapToGrid w:val="0"/>
        <w:spacing w:line="560" w:lineRule="exact"/>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饲养动物的单位和个人（养殖场户）是强制免疫主体</w:t>
      </w:r>
      <w:r>
        <w:rPr>
          <w:rFonts w:hint="eastAsia" w:ascii="仿宋" w:hAnsi="仿宋" w:eastAsia="仿宋" w:cs="仿宋"/>
          <w:color w:val="000000" w:themeColor="text1"/>
          <w:sz w:val="32"/>
          <w:szCs w:val="32"/>
          <w:lang w:eastAsia="zh-CN"/>
          <w14:textFill>
            <w14:solidFill>
              <w14:schemeClr w14:val="tx1"/>
            </w14:solidFill>
          </w14:textFill>
        </w:rPr>
        <w:t>。</w:t>
      </w:r>
    </w:p>
    <w:p>
      <w:pPr>
        <w:adjustRightInd w:val="0"/>
        <w:snapToGrid w:val="0"/>
        <w:spacing w:line="560" w:lineRule="exact"/>
        <w:ind w:firstLine="640" w:firstLineChars="200"/>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五</w:t>
      </w:r>
      <w:r>
        <w:rPr>
          <w:rFonts w:hint="eastAsia" w:ascii="黑体" w:hAnsi="黑体" w:eastAsia="黑体" w:cs="黑体"/>
          <w:color w:val="000000" w:themeColor="text1"/>
          <w:sz w:val="32"/>
          <w:szCs w:val="32"/>
          <w14:textFill>
            <w14:solidFill>
              <w14:schemeClr w14:val="tx1"/>
            </w14:solidFill>
          </w14:textFill>
        </w:rPr>
        <w:t>、</w:t>
      </w:r>
      <w:r>
        <w:rPr>
          <w:rFonts w:hint="eastAsia" w:ascii="黑体" w:hAnsi="黑体" w:eastAsia="黑体" w:cs="黑体"/>
          <w:color w:val="000000" w:themeColor="text1"/>
          <w:sz w:val="32"/>
          <w:szCs w:val="32"/>
          <w:lang w:eastAsia="zh-CN"/>
          <w14:textFill>
            <w14:solidFill>
              <w14:schemeClr w14:val="tx1"/>
            </w14:solidFill>
          </w14:textFill>
        </w:rPr>
        <w:t>免疫</w:t>
      </w:r>
      <w:r>
        <w:rPr>
          <w:rFonts w:hint="eastAsia" w:ascii="黑体" w:hAnsi="黑体" w:eastAsia="黑体" w:cs="黑体"/>
          <w:color w:val="000000" w:themeColor="text1"/>
          <w:sz w:val="32"/>
          <w:szCs w:val="32"/>
          <w14:textFill>
            <w14:solidFill>
              <w14:schemeClr w14:val="tx1"/>
            </w14:solidFill>
          </w14:textFill>
        </w:rPr>
        <w:t>实施</w:t>
      </w:r>
      <w:r>
        <w:rPr>
          <w:rFonts w:hint="eastAsia" w:ascii="黑体" w:hAnsi="黑体" w:eastAsia="黑体" w:cs="黑体"/>
          <w:color w:val="000000" w:themeColor="text1"/>
          <w:sz w:val="32"/>
          <w:szCs w:val="32"/>
          <w:lang w:eastAsia="zh-CN"/>
          <w14:textFill>
            <w14:solidFill>
              <w14:schemeClr w14:val="tx1"/>
            </w14:solidFill>
          </w14:textFill>
        </w:rPr>
        <w:t>的方式是什么？</w:t>
      </w:r>
      <w:bookmarkStart w:id="0" w:name="_GoBack"/>
      <w:bookmarkEnd w:id="0"/>
    </w:p>
    <w:p>
      <w:pPr>
        <w:adjustRightInd w:val="0"/>
        <w:snapToGrid w:val="0"/>
        <w:spacing w:line="560" w:lineRule="exact"/>
        <w:ind w:firstLine="640" w:firstLineChars="200"/>
        <w:contextualSpacing/>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w:t>
      </w:r>
      <w:r>
        <w:rPr>
          <w:rFonts w:hint="eastAsia" w:ascii="楷体" w:hAnsi="楷体" w:eastAsia="楷体" w:cs="楷体"/>
          <w:color w:val="000000" w:themeColor="text1"/>
          <w:sz w:val="32"/>
          <w:szCs w:val="32"/>
          <w:lang w:eastAsia="zh-CN"/>
          <w14:textFill>
            <w14:solidFill>
              <w14:schemeClr w14:val="tx1"/>
            </w14:solidFill>
          </w14:textFill>
        </w:rPr>
        <w:t>组织</w:t>
      </w:r>
      <w:r>
        <w:rPr>
          <w:rFonts w:hint="eastAsia" w:ascii="楷体" w:hAnsi="楷体" w:eastAsia="楷体" w:cs="楷体"/>
          <w:color w:val="000000" w:themeColor="text1"/>
          <w:sz w:val="32"/>
          <w:szCs w:val="32"/>
          <w14:textFill>
            <w14:solidFill>
              <w14:schemeClr w14:val="tx1"/>
            </w14:solidFill>
          </w14:textFill>
        </w:rPr>
        <w:t>实施。</w:t>
      </w:r>
      <w:r>
        <w:rPr>
          <w:rFonts w:hint="eastAsia" w:ascii="仿宋" w:hAnsi="仿宋" w:eastAsia="仿宋" w:cs="仿宋"/>
          <w:color w:val="000000" w:themeColor="text1"/>
          <w:sz w:val="32"/>
          <w:szCs w:val="32"/>
          <w14:textFill>
            <w14:solidFill>
              <w14:schemeClr w14:val="tx1"/>
            </w14:solidFill>
          </w14:textFill>
        </w:rPr>
        <w:t>对散养动物，采取春秋两季集中免疫与定期补免相结合的方式进行，规模养殖场及有条件的地方实施程序化免疫。</w:t>
      </w:r>
    </w:p>
    <w:p>
      <w:pPr>
        <w:adjustRightInd w:val="0"/>
        <w:snapToGrid w:val="0"/>
        <w:spacing w:line="560" w:lineRule="exac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楷体" w:hAnsi="楷体" w:eastAsia="楷体" w:cs="楷体"/>
          <w:color w:val="000000" w:themeColor="text1"/>
          <w:sz w:val="32"/>
          <w:szCs w:val="32"/>
          <w14:textFill>
            <w14:solidFill>
              <w14:schemeClr w14:val="tx1"/>
            </w14:solidFill>
          </w14:textFill>
        </w:rPr>
        <w:t>（二）推进“先打后补”。</w:t>
      </w:r>
      <w:r>
        <w:rPr>
          <w:rFonts w:hint="eastAsia" w:ascii="仿宋" w:hAnsi="仿宋" w:eastAsia="仿宋" w:cs="仿宋"/>
          <w:color w:val="000000" w:themeColor="text1"/>
          <w:sz w:val="32"/>
          <w:szCs w:val="32"/>
          <w14:textFill>
            <w14:solidFill>
              <w14:schemeClr w14:val="tx1"/>
            </w14:solidFill>
          </w14:textFill>
        </w:rPr>
        <w:t>各单位要根据</w:t>
      </w:r>
      <w:r>
        <w:rPr>
          <w:rFonts w:hint="eastAsia" w:ascii="仿宋" w:hAnsi="仿宋" w:eastAsia="仿宋" w:cs="仿宋"/>
          <w:color w:val="000000" w:themeColor="text1"/>
          <w:sz w:val="32"/>
          <w:szCs w:val="32"/>
          <w:lang w:eastAsia="zh-CN"/>
          <w14:textFill>
            <w14:solidFill>
              <w14:schemeClr w14:val="tx1"/>
            </w14:solidFill>
          </w14:textFill>
        </w:rPr>
        <w:t>上级文件</w:t>
      </w:r>
      <w:r>
        <w:rPr>
          <w:rFonts w:hint="eastAsia" w:ascii="仿宋" w:hAnsi="仿宋" w:eastAsia="仿宋" w:cs="仿宋"/>
          <w:color w:val="000000" w:themeColor="text1"/>
          <w:sz w:val="32"/>
          <w:szCs w:val="32"/>
          <w14:textFill>
            <w14:solidFill>
              <w14:schemeClr w14:val="tx1"/>
            </w14:solidFill>
          </w14:textFill>
        </w:rPr>
        <w:t>要求，全面推进强制免疫“先打后补”。2023年政府招标采购强免疫苗停止供应规模养殖场，全区所有的规模养殖场户实现“先打后补”。</w:t>
      </w:r>
    </w:p>
    <w:p>
      <w:pPr>
        <w:adjustRightInd w:val="0"/>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（三）完善免疫记录。</w:t>
      </w:r>
      <w:r>
        <w:rPr>
          <w:rFonts w:hint="eastAsia" w:ascii="仿宋" w:hAnsi="仿宋" w:eastAsia="仿宋" w:cs="仿宋"/>
          <w:color w:val="000000" w:themeColor="text1"/>
          <w:sz w:val="32"/>
          <w:szCs w:val="32"/>
          <w14:textFill>
            <w14:solidFill>
              <w14:schemeClr w14:val="tx1"/>
            </w14:solidFill>
          </w14:textFill>
        </w:rPr>
        <w:t>养殖场户要详细记录畜禽存栏、出栏、免疫等情况，特别是疫苗种类、生产厂家、生产批号等信息。各乡镇、办事处、管委会农业农村部门、村级防疫员要做好免疫记录、按时报告，确保免疫记录与畜禽标识相符。</w:t>
      </w:r>
    </w:p>
    <w:p>
      <w:pPr>
        <w:adjustRightInd w:val="0"/>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p>
    <w:sectPr>
      <w:footerReference r:id="rId3" w:type="default"/>
      <w:pgSz w:w="11906" w:h="16838"/>
      <w:pgMar w:top="1440" w:right="1587" w:bottom="1440" w:left="1587"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kNzU3YzQyM2E2NmRhN2FkMzliZjlkODRiMTExNDgifQ=="/>
    <w:docVar w:name="KSO_WPS_MARK_KEY" w:val="7bf1149c-15f0-4946-9323-c4a0af978b82"/>
  </w:docVars>
  <w:rsids>
    <w:rsidRoot w:val="00067E79"/>
    <w:rsid w:val="00067E79"/>
    <w:rsid w:val="00287281"/>
    <w:rsid w:val="00C759E7"/>
    <w:rsid w:val="00F542B3"/>
    <w:rsid w:val="00F935FB"/>
    <w:rsid w:val="024A06CE"/>
    <w:rsid w:val="039239EE"/>
    <w:rsid w:val="04BC5345"/>
    <w:rsid w:val="055E78DC"/>
    <w:rsid w:val="07CF393D"/>
    <w:rsid w:val="081F7833"/>
    <w:rsid w:val="0888604A"/>
    <w:rsid w:val="09BF33C3"/>
    <w:rsid w:val="09F17679"/>
    <w:rsid w:val="0DC25A2A"/>
    <w:rsid w:val="12153472"/>
    <w:rsid w:val="16776672"/>
    <w:rsid w:val="16F18AAC"/>
    <w:rsid w:val="175232B3"/>
    <w:rsid w:val="17FD6CBB"/>
    <w:rsid w:val="18344FA2"/>
    <w:rsid w:val="19A85513"/>
    <w:rsid w:val="1A877376"/>
    <w:rsid w:val="1AA53862"/>
    <w:rsid w:val="1C151DB9"/>
    <w:rsid w:val="1D3902C7"/>
    <w:rsid w:val="1D924129"/>
    <w:rsid w:val="1E06388A"/>
    <w:rsid w:val="1EFC5A04"/>
    <w:rsid w:val="1FFB5AF9"/>
    <w:rsid w:val="21D166C1"/>
    <w:rsid w:val="22076EB1"/>
    <w:rsid w:val="22A81E37"/>
    <w:rsid w:val="258A1C57"/>
    <w:rsid w:val="25AC6B00"/>
    <w:rsid w:val="266C13D9"/>
    <w:rsid w:val="26CA360D"/>
    <w:rsid w:val="2C613D8A"/>
    <w:rsid w:val="2CDA6BF0"/>
    <w:rsid w:val="2E177D06"/>
    <w:rsid w:val="31871DEC"/>
    <w:rsid w:val="324E3026"/>
    <w:rsid w:val="37E74063"/>
    <w:rsid w:val="380357BA"/>
    <w:rsid w:val="393B42E6"/>
    <w:rsid w:val="3BF722BB"/>
    <w:rsid w:val="3C0A6D74"/>
    <w:rsid w:val="3C31143A"/>
    <w:rsid w:val="3D736D2E"/>
    <w:rsid w:val="41200DB4"/>
    <w:rsid w:val="419F369F"/>
    <w:rsid w:val="41C8336B"/>
    <w:rsid w:val="46C11720"/>
    <w:rsid w:val="48DF3391"/>
    <w:rsid w:val="493C0826"/>
    <w:rsid w:val="4A15199A"/>
    <w:rsid w:val="4A4E673F"/>
    <w:rsid w:val="4A795EDF"/>
    <w:rsid w:val="4B6C1B5A"/>
    <w:rsid w:val="4BBB1038"/>
    <w:rsid w:val="4D5A5A67"/>
    <w:rsid w:val="4E4A0246"/>
    <w:rsid w:val="4ED01607"/>
    <w:rsid w:val="4FFEE0D5"/>
    <w:rsid w:val="50D47596"/>
    <w:rsid w:val="51495038"/>
    <w:rsid w:val="54BA17BE"/>
    <w:rsid w:val="55E88C28"/>
    <w:rsid w:val="56AB69C0"/>
    <w:rsid w:val="57B12B91"/>
    <w:rsid w:val="57F6840D"/>
    <w:rsid w:val="59263D66"/>
    <w:rsid w:val="5AA40CA0"/>
    <w:rsid w:val="5BEC7BE1"/>
    <w:rsid w:val="5DF817F5"/>
    <w:rsid w:val="5E023430"/>
    <w:rsid w:val="5EDA66BF"/>
    <w:rsid w:val="5EFDCDA0"/>
    <w:rsid w:val="5F16729E"/>
    <w:rsid w:val="5F901586"/>
    <w:rsid w:val="5F975DA1"/>
    <w:rsid w:val="5FD7A4D6"/>
    <w:rsid w:val="5FDFB3A1"/>
    <w:rsid w:val="5FFF2FF8"/>
    <w:rsid w:val="605517EC"/>
    <w:rsid w:val="60AF76D8"/>
    <w:rsid w:val="61902C24"/>
    <w:rsid w:val="61997B08"/>
    <w:rsid w:val="61E447D5"/>
    <w:rsid w:val="62DC0FC1"/>
    <w:rsid w:val="62EB55C6"/>
    <w:rsid w:val="652455D8"/>
    <w:rsid w:val="6590456D"/>
    <w:rsid w:val="6D8C757B"/>
    <w:rsid w:val="6E4B4879"/>
    <w:rsid w:val="6FA10EE2"/>
    <w:rsid w:val="711719A2"/>
    <w:rsid w:val="712C06C3"/>
    <w:rsid w:val="72113C6F"/>
    <w:rsid w:val="74341F76"/>
    <w:rsid w:val="74F45199"/>
    <w:rsid w:val="750F085C"/>
    <w:rsid w:val="75CF5127"/>
    <w:rsid w:val="777E74D1"/>
    <w:rsid w:val="77ED6843"/>
    <w:rsid w:val="797DBE75"/>
    <w:rsid w:val="79F59C00"/>
    <w:rsid w:val="7B1D3764"/>
    <w:rsid w:val="7CF9F96F"/>
    <w:rsid w:val="7DF59383"/>
    <w:rsid w:val="7E51029A"/>
    <w:rsid w:val="7EF6FBB8"/>
    <w:rsid w:val="7F0A737E"/>
    <w:rsid w:val="7FE92491"/>
    <w:rsid w:val="7FFB081F"/>
    <w:rsid w:val="7FFF8C52"/>
    <w:rsid w:val="7FFFA87A"/>
    <w:rsid w:val="7FFFF462"/>
    <w:rsid w:val="88F5FDB2"/>
    <w:rsid w:val="CDEB9F23"/>
    <w:rsid w:val="D0F7131A"/>
    <w:rsid w:val="D3FC0B69"/>
    <w:rsid w:val="D9EE10B0"/>
    <w:rsid w:val="DEFBD1CD"/>
    <w:rsid w:val="DFFFAA59"/>
    <w:rsid w:val="E5F6AB96"/>
    <w:rsid w:val="F1972C57"/>
    <w:rsid w:val="F73C7404"/>
    <w:rsid w:val="FDCFCAAE"/>
    <w:rsid w:val="FF2D2DE4"/>
    <w:rsid w:val="FF6607B9"/>
    <w:rsid w:val="FFDC5C8F"/>
    <w:rsid w:val="FFFA3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jc w:val="left"/>
      <w:outlineLvl w:val="0"/>
    </w:pPr>
    <w:rPr>
      <w:rFonts w:hint="eastAsia" w:ascii="宋体" w:hAnsi="宋体"/>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956</Words>
  <Characters>992</Characters>
  <Lines>17</Lines>
  <Paragraphs>5</Paragraphs>
  <TotalTime>9</TotalTime>
  <ScaleCrop>false</ScaleCrop>
  <LinksUpToDate>false</LinksUpToDate>
  <CharactersWithSpaces>997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2020-10-29T15:59:00Z</dcterms:created>
  <dc:creator>Administrator</dc:creator>
  <cp:lastModifiedBy>Administrator</cp:lastModifiedBy>
  <cp:lastPrinted>2023-07-25T01:49:00Z</cp:lastPrinted>
  <dcterms:modified xsi:type="dcterms:W3CDTF">2023-08-08T09:00:57Z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A2DFCC0B50AB4E76A9915EC82282E602_13</vt:lpwstr>
  </property>
</Properties>
</file>