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3EE" w:rsidRDefault="00C403EE" w:rsidP="00C403EE">
      <w:pPr>
        <w:rPr>
          <w:rFonts w:ascii="黑体" w:eastAsia="黑体" w:hAnsi="黑体" w:cs="隶书"/>
          <w:b/>
          <w:sz w:val="52"/>
          <w:szCs w:val="52"/>
        </w:rPr>
      </w:pPr>
    </w:p>
    <w:p w:rsidR="00C403EE" w:rsidRDefault="00C403EE" w:rsidP="00C403EE">
      <w:pPr>
        <w:rPr>
          <w:rFonts w:ascii="黑体" w:eastAsia="黑体" w:hAnsi="黑体" w:cs="隶书"/>
          <w:b/>
          <w:sz w:val="52"/>
          <w:szCs w:val="52"/>
        </w:rPr>
      </w:pPr>
    </w:p>
    <w:p w:rsidR="00C403EE" w:rsidRDefault="00C403EE" w:rsidP="00C403EE">
      <w:pPr>
        <w:rPr>
          <w:rFonts w:ascii="黑体" w:eastAsia="黑体" w:hAnsi="黑体" w:cs="隶书"/>
          <w:b/>
          <w:sz w:val="52"/>
          <w:szCs w:val="52"/>
        </w:rPr>
      </w:pPr>
    </w:p>
    <w:p w:rsidR="00C403EE" w:rsidRDefault="00C403EE" w:rsidP="00C403EE">
      <w:pPr>
        <w:rPr>
          <w:rFonts w:ascii="黑体" w:eastAsia="黑体" w:hAnsi="黑体" w:cs="隶书"/>
          <w:b/>
          <w:sz w:val="52"/>
          <w:szCs w:val="52"/>
        </w:rPr>
      </w:pPr>
    </w:p>
    <w:p w:rsidR="00C403EE" w:rsidRDefault="00C403EE" w:rsidP="00C403EE">
      <w:pPr>
        <w:rPr>
          <w:rFonts w:ascii="黑体" w:eastAsia="黑体" w:hAnsi="黑体" w:cs="隶书"/>
          <w:b/>
          <w:sz w:val="52"/>
          <w:szCs w:val="52"/>
        </w:rPr>
      </w:pPr>
    </w:p>
    <w:p w:rsidR="00C403EE" w:rsidRDefault="00C403EE" w:rsidP="00C403EE">
      <w:pPr>
        <w:rPr>
          <w:rFonts w:ascii="黑体" w:eastAsia="黑体" w:hAnsi="黑体" w:cs="隶书"/>
          <w:b/>
          <w:sz w:val="52"/>
          <w:szCs w:val="52"/>
        </w:rPr>
      </w:pPr>
    </w:p>
    <w:p w:rsidR="00AD03E9" w:rsidRPr="00C41464" w:rsidRDefault="00AD03E9" w:rsidP="00C403EE">
      <w:pPr>
        <w:rPr>
          <w:rFonts w:ascii="黑体" w:eastAsia="黑体" w:hAnsi="黑体" w:cs="仿宋_GB2312"/>
          <w:b/>
          <w:sz w:val="52"/>
          <w:szCs w:val="52"/>
        </w:rPr>
      </w:pPr>
      <w:r w:rsidRPr="00C41464">
        <w:rPr>
          <w:rFonts w:ascii="黑体" w:eastAsia="黑体" w:hAnsi="黑体" w:cs="隶书" w:hint="eastAsia"/>
          <w:b/>
          <w:sz w:val="52"/>
          <w:szCs w:val="52"/>
        </w:rPr>
        <w:t>信阳市平桥区食品药品监督管理局</w:t>
      </w:r>
    </w:p>
    <w:p w:rsidR="001636F3" w:rsidRPr="00C41464" w:rsidRDefault="002B0851" w:rsidP="00AD03E9">
      <w:pPr>
        <w:pStyle w:val="a3"/>
        <w:spacing w:line="360" w:lineRule="auto"/>
        <w:jc w:val="center"/>
        <w:rPr>
          <w:rStyle w:val="a4"/>
          <w:rFonts w:ascii="黑体" w:eastAsia="黑体" w:hAnsi="黑体" w:cs="Arial"/>
          <w:b w:val="0"/>
          <w:color w:val="000000"/>
          <w:sz w:val="52"/>
          <w:szCs w:val="52"/>
        </w:rPr>
      </w:pPr>
      <w:r>
        <w:rPr>
          <w:rFonts w:ascii="黑体" w:eastAsia="黑体" w:hAnsi="黑体" w:cs="隶书" w:hint="eastAsia"/>
          <w:b/>
          <w:sz w:val="52"/>
          <w:szCs w:val="52"/>
        </w:rPr>
        <w:t>2019</w:t>
      </w:r>
      <w:r w:rsidR="00AD03E9" w:rsidRPr="00C41464">
        <w:rPr>
          <w:rFonts w:ascii="黑体" w:eastAsia="黑体" w:hAnsi="黑体" w:cs="隶书" w:hint="eastAsia"/>
          <w:b/>
          <w:sz w:val="52"/>
          <w:szCs w:val="52"/>
        </w:rPr>
        <w:t>年度部门预算</w:t>
      </w: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025045" w:rsidRPr="00C41464" w:rsidRDefault="00276FE5" w:rsidP="00276FE5">
      <w:pPr>
        <w:pStyle w:val="a3"/>
        <w:spacing w:line="360" w:lineRule="auto"/>
        <w:rPr>
          <w:rFonts w:ascii="黑体" w:eastAsia="黑体" w:hAnsi="黑体" w:cs="Arial"/>
          <w:b/>
          <w:color w:val="000000"/>
          <w:sz w:val="32"/>
          <w:szCs w:val="32"/>
        </w:rPr>
      </w:pPr>
      <w:r w:rsidRPr="00C41464">
        <w:rPr>
          <w:rStyle w:val="a4"/>
          <w:rFonts w:ascii="黑体" w:eastAsia="黑体" w:hAnsi="黑体" w:cs="Arial"/>
          <w:b w:val="0"/>
          <w:color w:val="000000"/>
          <w:sz w:val="32"/>
          <w:szCs w:val="32"/>
        </w:rPr>
        <w:lastRenderedPageBreak/>
        <w:t xml:space="preserve">第一部分　</w:t>
      </w:r>
      <w:r w:rsidR="0077261C" w:rsidRPr="00C41464">
        <w:rPr>
          <w:rStyle w:val="a4"/>
          <w:rFonts w:ascii="黑体" w:eastAsia="黑体" w:hAnsi="黑体" w:cs="Arial" w:hint="eastAsia"/>
          <w:b w:val="0"/>
          <w:color w:val="000000"/>
          <w:sz w:val="32"/>
          <w:szCs w:val="32"/>
        </w:rPr>
        <w:t>信阳市平桥区食品药品监督管理局</w:t>
      </w:r>
      <w:r w:rsidRPr="00C41464">
        <w:rPr>
          <w:rStyle w:val="a4"/>
          <w:rFonts w:ascii="黑体" w:eastAsia="黑体" w:hAnsi="黑体" w:cs="Arial"/>
          <w:b w:val="0"/>
          <w:color w:val="000000"/>
          <w:sz w:val="32"/>
          <w:szCs w:val="32"/>
        </w:rPr>
        <w:t>概况</w:t>
      </w:r>
    </w:p>
    <w:p w:rsidR="00025045" w:rsidRPr="00333915" w:rsidRDefault="00025045" w:rsidP="0002504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一</w:t>
      </w:r>
      <w:r w:rsidRPr="00333915">
        <w:rPr>
          <w:rFonts w:ascii="仿宋" w:eastAsia="仿宋" w:hAnsi="仿宋" w:cs="Arial" w:hint="eastAsia"/>
          <w:color w:val="000000"/>
          <w:sz w:val="32"/>
          <w:szCs w:val="32"/>
        </w:rPr>
        <w:t>、</w:t>
      </w:r>
      <w:r w:rsidR="00276FE5" w:rsidRPr="00333915">
        <w:rPr>
          <w:rFonts w:ascii="仿宋" w:eastAsia="仿宋" w:hAnsi="仿宋" w:cs="Arial"/>
          <w:color w:val="000000"/>
          <w:sz w:val="32"/>
          <w:szCs w:val="32"/>
        </w:rPr>
        <w:t>主要职能</w:t>
      </w:r>
      <w:r w:rsidR="00AD03E9" w:rsidRPr="00333915">
        <w:rPr>
          <w:rFonts w:ascii="仿宋" w:eastAsia="仿宋" w:hAnsi="仿宋" w:cs="Arial"/>
          <w:color w:val="000000"/>
          <w:sz w:val="32"/>
          <w:szCs w:val="32"/>
        </w:rPr>
        <w:t>部门预算单位构成</w:t>
      </w:r>
    </w:p>
    <w:p w:rsidR="00025045" w:rsidRPr="00333915" w:rsidRDefault="00276FE5" w:rsidP="0002504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二、</w:t>
      </w:r>
      <w:r w:rsidR="00AD03E9" w:rsidRPr="00333915">
        <w:rPr>
          <w:rFonts w:ascii="仿宋" w:eastAsia="仿宋" w:hAnsi="仿宋" w:cs="Arial"/>
          <w:color w:val="000000"/>
          <w:sz w:val="32"/>
          <w:szCs w:val="32"/>
        </w:rPr>
        <w:t>主要职能</w:t>
      </w:r>
    </w:p>
    <w:p w:rsidR="00276FE5" w:rsidRPr="00C41464" w:rsidRDefault="00276FE5" w:rsidP="00025045">
      <w:pPr>
        <w:pStyle w:val="a3"/>
        <w:spacing w:line="360" w:lineRule="auto"/>
        <w:rPr>
          <w:rFonts w:ascii="黑体" w:eastAsia="黑体" w:hAnsi="黑体" w:cs="Arial"/>
          <w:b/>
          <w:color w:val="000000"/>
          <w:sz w:val="32"/>
          <w:szCs w:val="32"/>
        </w:rPr>
      </w:pPr>
      <w:r w:rsidRPr="00C41464">
        <w:rPr>
          <w:rStyle w:val="a4"/>
          <w:rFonts w:ascii="黑体" w:eastAsia="黑体" w:hAnsi="黑体" w:cs="Arial"/>
          <w:b w:val="0"/>
          <w:color w:val="000000"/>
          <w:sz w:val="32"/>
          <w:szCs w:val="32"/>
        </w:rPr>
        <w:t xml:space="preserve">第二部分　</w:t>
      </w:r>
      <w:r w:rsidR="0077261C" w:rsidRPr="00C41464">
        <w:rPr>
          <w:rStyle w:val="a4"/>
          <w:rFonts w:ascii="黑体" w:eastAsia="黑体" w:hAnsi="黑体" w:cs="Arial" w:hint="eastAsia"/>
          <w:b w:val="0"/>
          <w:color w:val="000000"/>
          <w:sz w:val="32"/>
          <w:szCs w:val="32"/>
        </w:rPr>
        <w:t>信阳市平桥区食品药品监督管理局</w:t>
      </w:r>
      <w:r w:rsidR="00B73B58">
        <w:rPr>
          <w:rStyle w:val="a4"/>
          <w:rFonts w:ascii="黑体" w:eastAsia="黑体" w:hAnsi="黑体" w:cs="Arial"/>
          <w:b w:val="0"/>
          <w:color w:val="000000"/>
          <w:sz w:val="32"/>
          <w:szCs w:val="32"/>
        </w:rPr>
        <w:t>201</w:t>
      </w:r>
      <w:r w:rsidR="00B73B58">
        <w:rPr>
          <w:rStyle w:val="a4"/>
          <w:rFonts w:ascii="黑体" w:eastAsia="黑体" w:hAnsi="黑体" w:cs="Arial" w:hint="eastAsia"/>
          <w:b w:val="0"/>
          <w:color w:val="000000"/>
          <w:sz w:val="32"/>
          <w:szCs w:val="32"/>
        </w:rPr>
        <w:t>9</w:t>
      </w:r>
      <w:r w:rsidRPr="00C41464">
        <w:rPr>
          <w:rStyle w:val="a4"/>
          <w:rFonts w:ascii="黑体" w:eastAsia="黑体" w:hAnsi="黑体" w:cs="Arial"/>
          <w:b w:val="0"/>
          <w:color w:val="000000"/>
          <w:sz w:val="32"/>
          <w:szCs w:val="32"/>
        </w:rPr>
        <w:t>年度部门预算情况说明</w:t>
      </w:r>
    </w:p>
    <w:p w:rsidR="00276FE5" w:rsidRPr="00C41464" w:rsidRDefault="00276FE5" w:rsidP="00276FE5">
      <w:pPr>
        <w:pStyle w:val="a3"/>
        <w:spacing w:line="360" w:lineRule="auto"/>
        <w:rPr>
          <w:rFonts w:ascii="黑体" w:eastAsia="黑体" w:hAnsi="黑体" w:cs="Arial"/>
          <w:b/>
          <w:color w:val="000000"/>
          <w:sz w:val="32"/>
          <w:szCs w:val="32"/>
        </w:rPr>
      </w:pPr>
      <w:r w:rsidRPr="00C41464">
        <w:rPr>
          <w:rStyle w:val="a4"/>
          <w:rFonts w:ascii="黑体" w:eastAsia="黑体" w:hAnsi="黑体" w:cs="Arial"/>
          <w:b w:val="0"/>
          <w:color w:val="000000"/>
          <w:sz w:val="32"/>
          <w:szCs w:val="32"/>
        </w:rPr>
        <w:t>第三部分　名词解释</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附件：</w:t>
      </w:r>
      <w:r w:rsidR="0077261C" w:rsidRPr="00333915">
        <w:rPr>
          <w:rFonts w:ascii="仿宋" w:eastAsia="仿宋" w:hAnsi="仿宋" w:cs="Arial" w:hint="eastAsia"/>
          <w:color w:val="000000"/>
          <w:sz w:val="32"/>
          <w:szCs w:val="32"/>
        </w:rPr>
        <w:t>信阳市平桥区食品药品监督管理局</w:t>
      </w:r>
      <w:r w:rsidR="002B0851">
        <w:rPr>
          <w:rFonts w:ascii="仿宋" w:eastAsia="仿宋" w:hAnsi="仿宋" w:cs="Arial"/>
          <w:color w:val="000000"/>
          <w:sz w:val="32"/>
          <w:szCs w:val="32"/>
        </w:rPr>
        <w:t>201</w:t>
      </w:r>
      <w:r w:rsidR="002B0851">
        <w:rPr>
          <w:rFonts w:ascii="仿宋" w:eastAsia="仿宋" w:hAnsi="仿宋" w:cs="Arial" w:hint="eastAsia"/>
          <w:color w:val="000000"/>
          <w:sz w:val="32"/>
          <w:szCs w:val="32"/>
        </w:rPr>
        <w:t>9</w:t>
      </w:r>
      <w:r w:rsidRPr="00333915">
        <w:rPr>
          <w:rFonts w:ascii="仿宋" w:eastAsia="仿宋" w:hAnsi="仿宋" w:cs="Arial"/>
          <w:color w:val="000000"/>
          <w:sz w:val="32"/>
          <w:szCs w:val="32"/>
        </w:rPr>
        <w:t>年度部门预算表</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一、部门收支总体情况表</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二、部门收入总体情况表</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三、部门支出总体情况表</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四、财政拨款收支总体情况表</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五、一般公共预算支出情况表</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六、支出经济分类汇总表</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七、一般公共预算“三公”经费支出情况表</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八、政府性基金预算支出情况表</w:t>
      </w:r>
    </w:p>
    <w:p w:rsidR="00C403EE" w:rsidRDefault="00C403EE" w:rsidP="00C403EE">
      <w:pPr>
        <w:pStyle w:val="a3"/>
        <w:spacing w:line="360" w:lineRule="auto"/>
        <w:jc w:val="center"/>
        <w:rPr>
          <w:rStyle w:val="a4"/>
          <w:rFonts w:ascii="ˎ̥" w:hAnsi="ˎ̥" w:cs="Arial"/>
          <w:color w:val="000000"/>
        </w:rPr>
      </w:pPr>
    </w:p>
    <w:p w:rsidR="00C403EE" w:rsidRDefault="00C403EE" w:rsidP="00C403EE">
      <w:pPr>
        <w:pStyle w:val="a3"/>
        <w:spacing w:line="360" w:lineRule="auto"/>
        <w:jc w:val="center"/>
        <w:rPr>
          <w:rStyle w:val="a4"/>
          <w:rFonts w:ascii="ˎ̥" w:hAnsi="ˎ̥" w:cs="Arial"/>
          <w:color w:val="000000"/>
        </w:rPr>
      </w:pPr>
    </w:p>
    <w:p w:rsidR="00C403EE" w:rsidRDefault="00C403EE" w:rsidP="00C403EE">
      <w:pPr>
        <w:pStyle w:val="a3"/>
        <w:spacing w:line="360" w:lineRule="auto"/>
        <w:jc w:val="center"/>
        <w:rPr>
          <w:rStyle w:val="a4"/>
          <w:rFonts w:ascii="ˎ̥" w:hAnsi="ˎ̥" w:cs="Arial"/>
          <w:color w:val="000000"/>
        </w:rPr>
      </w:pPr>
    </w:p>
    <w:p w:rsidR="00C403EE" w:rsidRDefault="00C403EE" w:rsidP="00C403EE">
      <w:pPr>
        <w:pStyle w:val="a3"/>
        <w:spacing w:line="360" w:lineRule="auto"/>
        <w:jc w:val="center"/>
        <w:rPr>
          <w:rStyle w:val="a4"/>
          <w:rFonts w:ascii="ˎ̥" w:hAnsi="ˎ̥" w:cs="Arial"/>
          <w:color w:val="000000"/>
        </w:rPr>
      </w:pPr>
    </w:p>
    <w:p w:rsidR="00C403EE" w:rsidRDefault="00C403EE" w:rsidP="00C403EE">
      <w:pPr>
        <w:pStyle w:val="a3"/>
        <w:spacing w:line="360" w:lineRule="auto"/>
        <w:jc w:val="center"/>
        <w:rPr>
          <w:rStyle w:val="a4"/>
          <w:rFonts w:ascii="ˎ̥" w:hAnsi="ˎ̥" w:cs="Arial"/>
          <w:color w:val="000000"/>
        </w:rPr>
      </w:pPr>
    </w:p>
    <w:p w:rsidR="00C403EE" w:rsidRDefault="00C403EE" w:rsidP="00C403EE">
      <w:pPr>
        <w:pStyle w:val="a3"/>
        <w:spacing w:line="360" w:lineRule="auto"/>
        <w:jc w:val="center"/>
        <w:rPr>
          <w:rStyle w:val="a4"/>
          <w:rFonts w:ascii="ˎ̥" w:hAnsi="ˎ̥" w:cs="Arial"/>
          <w:color w:val="000000"/>
        </w:rPr>
      </w:pPr>
    </w:p>
    <w:p w:rsidR="00276FE5" w:rsidRPr="00AD03E9" w:rsidRDefault="00276FE5" w:rsidP="00C403EE">
      <w:pPr>
        <w:pStyle w:val="a3"/>
        <w:spacing w:line="360" w:lineRule="auto"/>
        <w:jc w:val="center"/>
        <w:rPr>
          <w:rFonts w:ascii="ˎ̥" w:hAnsi="ˎ̥" w:cs="Arial"/>
          <w:b/>
          <w:bCs/>
          <w:color w:val="000000"/>
        </w:rPr>
      </w:pPr>
      <w:r w:rsidRPr="00AD03E9">
        <w:rPr>
          <w:rStyle w:val="a4"/>
          <w:rFonts w:ascii="黑体" w:eastAsia="黑体" w:hAnsi="黑体" w:cs="Arial"/>
          <w:color w:val="000000"/>
          <w:sz w:val="48"/>
          <w:szCs w:val="48"/>
        </w:rPr>
        <w:t>第一部分</w:t>
      </w:r>
    </w:p>
    <w:p w:rsidR="001636F3" w:rsidRPr="00AD03E9" w:rsidRDefault="0054233A" w:rsidP="00AD03E9">
      <w:pPr>
        <w:pStyle w:val="a3"/>
        <w:spacing w:line="360" w:lineRule="auto"/>
        <w:rPr>
          <w:rStyle w:val="a4"/>
          <w:rFonts w:ascii="黑体" w:eastAsia="黑体" w:hAnsi="黑体" w:cs="Arial"/>
          <w:color w:val="000000"/>
          <w:sz w:val="48"/>
          <w:szCs w:val="48"/>
        </w:rPr>
      </w:pPr>
      <w:r w:rsidRPr="00AD03E9">
        <w:rPr>
          <w:rStyle w:val="a4"/>
          <w:rFonts w:ascii="黑体" w:eastAsia="黑体" w:hAnsi="黑体" w:cs="Arial" w:hint="eastAsia"/>
          <w:color w:val="000000"/>
          <w:sz w:val="48"/>
          <w:szCs w:val="48"/>
        </w:rPr>
        <w:t>信阳市平桥区食品药品监督管理局</w:t>
      </w:r>
      <w:r w:rsidR="00276FE5" w:rsidRPr="00AD03E9">
        <w:rPr>
          <w:rStyle w:val="a4"/>
          <w:rFonts w:ascii="黑体" w:eastAsia="黑体" w:hAnsi="黑体" w:cs="Arial"/>
          <w:color w:val="000000"/>
          <w:sz w:val="48"/>
          <w:szCs w:val="48"/>
        </w:rPr>
        <w:t>概况</w:t>
      </w:r>
    </w:p>
    <w:p w:rsidR="001636F3" w:rsidRDefault="001636F3" w:rsidP="001636F3">
      <w:pPr>
        <w:pStyle w:val="a3"/>
        <w:spacing w:line="360" w:lineRule="auto"/>
        <w:rPr>
          <w:rStyle w:val="a4"/>
          <w:rFonts w:ascii="ˎ̥" w:hAnsi="ˎ̥" w:cs="Arial"/>
          <w:color w:val="000000"/>
        </w:rPr>
      </w:pPr>
    </w:p>
    <w:p w:rsidR="001636F3" w:rsidRDefault="001636F3" w:rsidP="001636F3">
      <w:pPr>
        <w:pStyle w:val="a3"/>
        <w:spacing w:line="360" w:lineRule="auto"/>
        <w:rPr>
          <w:rStyle w:val="a4"/>
          <w:rFonts w:ascii="ˎ̥" w:hAnsi="ˎ̥" w:cs="Arial"/>
          <w:color w:val="000000"/>
        </w:rPr>
      </w:pPr>
    </w:p>
    <w:p w:rsidR="001636F3" w:rsidRDefault="001636F3" w:rsidP="001636F3">
      <w:pPr>
        <w:pStyle w:val="a3"/>
        <w:spacing w:line="360" w:lineRule="auto"/>
        <w:rPr>
          <w:rStyle w:val="a4"/>
          <w:rFonts w:ascii="ˎ̥" w:hAnsi="ˎ̥" w:cs="Arial"/>
          <w:color w:val="000000"/>
        </w:rPr>
      </w:pPr>
    </w:p>
    <w:p w:rsidR="001636F3" w:rsidRDefault="001636F3" w:rsidP="001636F3">
      <w:pPr>
        <w:pStyle w:val="a3"/>
        <w:spacing w:line="360" w:lineRule="auto"/>
        <w:rPr>
          <w:rStyle w:val="a4"/>
          <w:rFonts w:ascii="ˎ̥" w:hAnsi="ˎ̥" w:cs="Arial"/>
          <w:color w:val="000000"/>
        </w:rPr>
      </w:pPr>
    </w:p>
    <w:p w:rsidR="001636F3" w:rsidRDefault="001636F3" w:rsidP="001636F3">
      <w:pPr>
        <w:pStyle w:val="a3"/>
        <w:spacing w:line="360" w:lineRule="auto"/>
        <w:rPr>
          <w:rStyle w:val="a4"/>
          <w:rFonts w:ascii="ˎ̥" w:hAnsi="ˎ̥" w:cs="Arial"/>
          <w:color w:val="000000"/>
        </w:rPr>
      </w:pPr>
    </w:p>
    <w:p w:rsidR="001636F3" w:rsidRDefault="001636F3" w:rsidP="001636F3">
      <w:pPr>
        <w:pStyle w:val="a3"/>
        <w:spacing w:line="360" w:lineRule="auto"/>
        <w:rPr>
          <w:rStyle w:val="a4"/>
          <w:rFonts w:ascii="ˎ̥" w:hAnsi="ˎ̥" w:cs="Arial"/>
          <w:color w:val="000000"/>
        </w:rPr>
      </w:pPr>
    </w:p>
    <w:p w:rsidR="001636F3" w:rsidRDefault="001636F3" w:rsidP="001636F3">
      <w:pPr>
        <w:pStyle w:val="a3"/>
        <w:spacing w:line="360" w:lineRule="auto"/>
        <w:rPr>
          <w:rStyle w:val="a4"/>
          <w:rFonts w:ascii="ˎ̥" w:hAnsi="ˎ̥" w:cs="Arial"/>
          <w:color w:val="000000"/>
        </w:rPr>
      </w:pPr>
    </w:p>
    <w:p w:rsidR="001636F3" w:rsidRDefault="001636F3" w:rsidP="001636F3">
      <w:pPr>
        <w:pStyle w:val="a3"/>
        <w:spacing w:line="360" w:lineRule="auto"/>
        <w:rPr>
          <w:rStyle w:val="a4"/>
          <w:rFonts w:ascii="ˎ̥" w:hAnsi="ˎ̥" w:cs="Arial"/>
          <w:color w:val="000000"/>
        </w:rPr>
      </w:pPr>
    </w:p>
    <w:p w:rsidR="001636F3" w:rsidRDefault="001636F3" w:rsidP="001636F3">
      <w:pPr>
        <w:pStyle w:val="a3"/>
        <w:spacing w:line="360" w:lineRule="auto"/>
        <w:rPr>
          <w:rStyle w:val="a4"/>
          <w:rFonts w:ascii="ˎ̥" w:hAnsi="ˎ̥" w:cs="Arial"/>
          <w:color w:val="000000"/>
        </w:rPr>
      </w:pPr>
    </w:p>
    <w:p w:rsidR="00333915" w:rsidRDefault="00333915" w:rsidP="001636F3">
      <w:pPr>
        <w:pStyle w:val="a3"/>
        <w:spacing w:line="360" w:lineRule="auto"/>
        <w:rPr>
          <w:rStyle w:val="a4"/>
          <w:rFonts w:ascii="ˎ̥" w:hAnsi="ˎ̥" w:cs="Arial"/>
          <w:color w:val="000000"/>
        </w:rPr>
      </w:pPr>
    </w:p>
    <w:p w:rsidR="001636F3" w:rsidRPr="00585C29" w:rsidRDefault="001636F3" w:rsidP="001636F3">
      <w:pPr>
        <w:pStyle w:val="a3"/>
        <w:spacing w:line="360" w:lineRule="auto"/>
        <w:rPr>
          <w:rFonts w:ascii="黑体" w:eastAsia="黑体" w:hAnsi="黑体" w:cs="Arial"/>
          <w:b/>
          <w:color w:val="000000"/>
          <w:sz w:val="32"/>
          <w:szCs w:val="32"/>
        </w:rPr>
      </w:pPr>
      <w:r w:rsidRPr="00585C29">
        <w:rPr>
          <w:rStyle w:val="a4"/>
          <w:rFonts w:ascii="黑体" w:eastAsia="黑体" w:hAnsi="黑体" w:cs="Arial" w:hint="eastAsia"/>
          <w:b w:val="0"/>
          <w:color w:val="000000"/>
          <w:sz w:val="32"/>
          <w:szCs w:val="32"/>
        </w:rPr>
        <w:lastRenderedPageBreak/>
        <w:t>一</w:t>
      </w:r>
      <w:r w:rsidRPr="00585C29">
        <w:rPr>
          <w:rStyle w:val="a4"/>
          <w:rFonts w:ascii="黑体" w:eastAsia="黑体" w:hAnsi="黑体" w:cs="Arial"/>
          <w:b w:val="0"/>
          <w:color w:val="000000"/>
          <w:sz w:val="32"/>
          <w:szCs w:val="32"/>
        </w:rPr>
        <w:t>、</w:t>
      </w:r>
      <w:r w:rsidRPr="00585C29">
        <w:rPr>
          <w:rStyle w:val="a4"/>
          <w:rFonts w:ascii="黑体" w:eastAsia="黑体" w:hAnsi="黑体" w:cs="Arial" w:hint="eastAsia"/>
          <w:b w:val="0"/>
          <w:color w:val="000000"/>
          <w:sz w:val="32"/>
          <w:szCs w:val="32"/>
        </w:rPr>
        <w:t>信阳市平桥区食品药品监督管理局</w:t>
      </w:r>
      <w:r w:rsidRPr="00585C29">
        <w:rPr>
          <w:rStyle w:val="a4"/>
          <w:rFonts w:ascii="黑体" w:eastAsia="黑体" w:hAnsi="黑体" w:cs="Arial"/>
          <w:b w:val="0"/>
          <w:color w:val="000000"/>
          <w:sz w:val="32"/>
          <w:szCs w:val="32"/>
        </w:rPr>
        <w:t>预算单位构成</w:t>
      </w:r>
    </w:p>
    <w:p w:rsidR="001636F3" w:rsidRDefault="001636F3" w:rsidP="000404DB">
      <w:pPr>
        <w:pStyle w:val="a3"/>
        <w:spacing w:line="360" w:lineRule="auto"/>
        <w:ind w:firstLine="645"/>
        <w:rPr>
          <w:rFonts w:ascii="仿宋" w:eastAsia="仿宋" w:hAnsi="仿宋" w:cs="Arial"/>
          <w:color w:val="000000"/>
          <w:sz w:val="32"/>
          <w:szCs w:val="32"/>
        </w:rPr>
      </w:pPr>
      <w:r w:rsidRPr="00585C29">
        <w:rPr>
          <w:rFonts w:ascii="仿宋" w:eastAsia="仿宋" w:hAnsi="仿宋" w:cs="Arial" w:hint="eastAsia"/>
          <w:color w:val="000000"/>
          <w:sz w:val="32"/>
          <w:szCs w:val="32"/>
        </w:rPr>
        <w:t>纳入信阳市平桥区食品药品监督管理局</w:t>
      </w:r>
      <w:r w:rsidR="002B0851">
        <w:rPr>
          <w:rFonts w:ascii="仿宋" w:eastAsia="仿宋" w:hAnsi="仿宋" w:cs="Arial" w:hint="eastAsia"/>
          <w:color w:val="000000"/>
          <w:sz w:val="32"/>
          <w:szCs w:val="32"/>
        </w:rPr>
        <w:t>2019</w:t>
      </w:r>
      <w:r w:rsidRPr="00585C29">
        <w:rPr>
          <w:rFonts w:ascii="仿宋" w:eastAsia="仿宋" w:hAnsi="仿宋" w:cs="Arial" w:hint="eastAsia"/>
          <w:color w:val="000000"/>
          <w:sz w:val="32"/>
          <w:szCs w:val="32"/>
        </w:rPr>
        <w:t>年度</w:t>
      </w:r>
      <w:r w:rsidRPr="00585C29">
        <w:rPr>
          <w:rFonts w:ascii="仿宋" w:eastAsia="仿宋" w:hAnsi="仿宋" w:cs="Arial"/>
          <w:color w:val="000000"/>
          <w:sz w:val="32"/>
          <w:szCs w:val="32"/>
        </w:rPr>
        <w:t>部门预算</w:t>
      </w:r>
      <w:r w:rsidRPr="00585C29">
        <w:rPr>
          <w:rFonts w:ascii="仿宋" w:eastAsia="仿宋" w:hAnsi="仿宋" w:cs="Arial" w:hint="eastAsia"/>
          <w:color w:val="000000"/>
          <w:sz w:val="32"/>
          <w:szCs w:val="32"/>
        </w:rPr>
        <w:t>编制范围的单位共2个，包括</w:t>
      </w:r>
      <w:r w:rsidR="00585C29" w:rsidRPr="00585C29">
        <w:rPr>
          <w:rFonts w:ascii="仿宋" w:eastAsia="仿宋" w:hAnsi="仿宋" w:cs="Arial" w:hint="eastAsia"/>
          <w:color w:val="000000"/>
          <w:sz w:val="32"/>
          <w:szCs w:val="32"/>
        </w:rPr>
        <w:t>：</w:t>
      </w:r>
      <w:r w:rsidRPr="00585C29">
        <w:rPr>
          <w:rFonts w:ascii="仿宋" w:eastAsia="仿宋" w:hAnsi="仿宋" w:cs="Arial" w:hint="eastAsia"/>
          <w:color w:val="000000"/>
          <w:sz w:val="32"/>
          <w:szCs w:val="32"/>
        </w:rPr>
        <w:t>信阳市平桥区食品药品监督管理局</w:t>
      </w:r>
      <w:r w:rsidR="000404DB">
        <w:rPr>
          <w:rFonts w:ascii="仿宋" w:eastAsia="仿宋" w:hAnsi="仿宋" w:cs="Arial" w:hint="eastAsia"/>
          <w:color w:val="000000"/>
          <w:sz w:val="32"/>
          <w:szCs w:val="32"/>
        </w:rPr>
        <w:t>本级</w:t>
      </w:r>
      <w:r w:rsidRPr="00585C29">
        <w:rPr>
          <w:rFonts w:ascii="仿宋" w:eastAsia="仿宋" w:hAnsi="仿宋" w:cs="Arial" w:hint="eastAsia"/>
          <w:color w:val="000000"/>
          <w:sz w:val="32"/>
          <w:szCs w:val="32"/>
        </w:rPr>
        <w:t>（行政单位）</w:t>
      </w:r>
      <w:r w:rsidR="000404DB">
        <w:rPr>
          <w:rFonts w:ascii="仿宋" w:eastAsia="仿宋" w:hAnsi="仿宋" w:cs="Arial" w:hint="eastAsia"/>
          <w:color w:val="000000"/>
          <w:sz w:val="32"/>
          <w:szCs w:val="32"/>
        </w:rPr>
        <w:t>和二级机构：</w:t>
      </w:r>
      <w:r w:rsidRPr="00585C29">
        <w:rPr>
          <w:rFonts w:ascii="仿宋" w:eastAsia="仿宋" w:hAnsi="仿宋" w:cs="Arial" w:hint="eastAsia"/>
          <w:color w:val="000000"/>
          <w:sz w:val="32"/>
          <w:szCs w:val="32"/>
        </w:rPr>
        <w:t>信阳市平桥区食品药品监督管理所（事业</w:t>
      </w:r>
      <w:r w:rsidRPr="00585C29">
        <w:rPr>
          <w:rFonts w:ascii="仿宋" w:eastAsia="仿宋" w:hAnsi="仿宋" w:cs="Arial"/>
          <w:color w:val="000000"/>
          <w:sz w:val="32"/>
          <w:szCs w:val="32"/>
        </w:rPr>
        <w:t>单位</w:t>
      </w:r>
      <w:r w:rsidRPr="00585C29">
        <w:rPr>
          <w:rFonts w:ascii="仿宋" w:eastAsia="仿宋" w:hAnsi="仿宋" w:cs="Arial" w:hint="eastAsia"/>
          <w:color w:val="000000"/>
          <w:sz w:val="32"/>
          <w:szCs w:val="32"/>
        </w:rPr>
        <w:t>）。</w:t>
      </w:r>
    </w:p>
    <w:p w:rsidR="007113F0" w:rsidRDefault="007113F0" w:rsidP="007113F0">
      <w:pPr>
        <w:pStyle w:val="a3"/>
        <w:spacing w:line="360" w:lineRule="auto"/>
        <w:ind w:firstLine="645"/>
        <w:rPr>
          <w:rFonts w:ascii="仿宋" w:eastAsia="仿宋" w:hAnsi="仿宋" w:cs="Arial" w:hint="eastAsia"/>
          <w:color w:val="000000"/>
          <w:sz w:val="32"/>
          <w:szCs w:val="32"/>
        </w:rPr>
      </w:pPr>
      <w:r>
        <w:rPr>
          <w:rFonts w:ascii="仿宋" w:eastAsia="仿宋" w:hAnsi="仿宋" w:cs="Arial" w:hint="eastAsia"/>
          <w:color w:val="000000"/>
          <w:sz w:val="32"/>
          <w:szCs w:val="32"/>
        </w:rPr>
        <w:t>信阳市平桥区食品药品监督管理局设有5个内设机构：办公室（挂应急管理股牌子）、食品和化妆品监管股、餐饮食品监管股、药品和医疗器械监管股、行政审批股。</w:t>
      </w:r>
    </w:p>
    <w:p w:rsidR="000404DB" w:rsidRDefault="000404DB" w:rsidP="007113F0">
      <w:pPr>
        <w:pStyle w:val="a3"/>
        <w:spacing w:line="360" w:lineRule="auto"/>
        <w:ind w:firstLine="645"/>
        <w:rPr>
          <w:rFonts w:ascii="仿宋" w:eastAsia="仿宋" w:hAnsi="仿宋" w:cs="Arial" w:hint="eastAsia"/>
          <w:color w:val="000000"/>
          <w:sz w:val="32"/>
          <w:szCs w:val="32"/>
        </w:rPr>
      </w:pPr>
      <w:r>
        <w:rPr>
          <w:rFonts w:ascii="仿宋" w:eastAsia="仿宋" w:hAnsi="仿宋" w:cs="Arial" w:hint="eastAsia"/>
          <w:color w:val="000000"/>
          <w:sz w:val="32"/>
          <w:szCs w:val="32"/>
        </w:rPr>
        <w:t>2019年我单位部门预算为汇总预算。</w:t>
      </w:r>
    </w:p>
    <w:p w:rsidR="00276FE5" w:rsidRPr="00585C29" w:rsidRDefault="001636F3" w:rsidP="001636F3">
      <w:pPr>
        <w:pStyle w:val="a3"/>
        <w:spacing w:line="360" w:lineRule="auto"/>
        <w:rPr>
          <w:rStyle w:val="a4"/>
          <w:rFonts w:ascii="黑体" w:eastAsia="黑体" w:hAnsi="黑体" w:cs="Arial"/>
          <w:b w:val="0"/>
          <w:color w:val="000000"/>
          <w:sz w:val="32"/>
          <w:szCs w:val="32"/>
        </w:rPr>
      </w:pPr>
      <w:r w:rsidRPr="00585C29">
        <w:rPr>
          <w:rStyle w:val="a4"/>
          <w:rFonts w:ascii="黑体" w:eastAsia="黑体" w:hAnsi="黑体" w:cs="Arial" w:hint="eastAsia"/>
          <w:b w:val="0"/>
          <w:color w:val="000000"/>
          <w:sz w:val="32"/>
          <w:szCs w:val="32"/>
        </w:rPr>
        <w:t>二</w:t>
      </w:r>
      <w:r w:rsidR="00276FE5" w:rsidRPr="00585C29">
        <w:rPr>
          <w:rStyle w:val="a4"/>
          <w:rFonts w:ascii="黑体" w:eastAsia="黑体" w:hAnsi="黑体" w:cs="Arial"/>
          <w:b w:val="0"/>
          <w:color w:val="000000"/>
          <w:sz w:val="32"/>
          <w:szCs w:val="32"/>
        </w:rPr>
        <w:t>、</w:t>
      </w:r>
      <w:r w:rsidR="0054233A" w:rsidRPr="00585C29">
        <w:rPr>
          <w:rStyle w:val="a4"/>
          <w:rFonts w:ascii="黑体" w:eastAsia="黑体" w:hAnsi="黑体" w:cs="Arial" w:hint="eastAsia"/>
          <w:b w:val="0"/>
          <w:color w:val="000000"/>
          <w:sz w:val="32"/>
          <w:szCs w:val="32"/>
        </w:rPr>
        <w:t>信阳市平桥区食品药品监督管理局</w:t>
      </w:r>
      <w:r w:rsidR="00276FE5" w:rsidRPr="00585C29">
        <w:rPr>
          <w:rStyle w:val="a4"/>
          <w:rFonts w:ascii="黑体" w:eastAsia="黑体" w:hAnsi="黑体" w:cs="Arial"/>
          <w:b w:val="0"/>
          <w:color w:val="000000"/>
          <w:sz w:val="32"/>
          <w:szCs w:val="32"/>
        </w:rPr>
        <w:t>主要职责</w:t>
      </w:r>
    </w:p>
    <w:p w:rsidR="001636F3" w:rsidRPr="00C41464" w:rsidRDefault="001636F3" w:rsidP="001636F3">
      <w:pPr>
        <w:pStyle w:val="a3"/>
        <w:spacing w:line="360" w:lineRule="auto"/>
        <w:ind w:firstLine="480"/>
        <w:rPr>
          <w:rFonts w:ascii="仿宋" w:eastAsia="仿宋" w:hAnsi="仿宋" w:cs="Arial"/>
          <w:b/>
          <w:color w:val="000000"/>
          <w:sz w:val="32"/>
          <w:szCs w:val="32"/>
        </w:rPr>
      </w:pPr>
      <w:r w:rsidRPr="00C41464">
        <w:rPr>
          <w:rFonts w:ascii="仿宋" w:eastAsia="仿宋" w:hAnsi="仿宋" w:cs="Arial" w:hint="eastAsia"/>
          <w:b/>
          <w:color w:val="000000"/>
          <w:sz w:val="32"/>
          <w:szCs w:val="32"/>
        </w:rPr>
        <w:t>信阳市平桥区食品药品监督管理局主要职责是：</w:t>
      </w:r>
    </w:p>
    <w:p w:rsidR="00184000" w:rsidRPr="00585C29" w:rsidRDefault="00184000" w:rsidP="00585C29">
      <w:pPr>
        <w:ind w:firstLineChars="200" w:firstLine="640"/>
        <w:jc w:val="left"/>
        <w:rPr>
          <w:rFonts w:ascii="仿宋" w:eastAsia="仿宋" w:hAnsi="仿宋"/>
          <w:color w:val="000000"/>
          <w:sz w:val="32"/>
          <w:szCs w:val="32"/>
          <w:shd w:val="clear" w:color="auto" w:fill="FFFFFF"/>
        </w:rPr>
      </w:pPr>
      <w:r w:rsidRPr="00585C29">
        <w:rPr>
          <w:rFonts w:ascii="仿宋" w:eastAsia="仿宋" w:hAnsi="仿宋"/>
          <w:color w:val="000000"/>
          <w:sz w:val="32"/>
          <w:szCs w:val="32"/>
          <w:shd w:val="clear" w:color="auto" w:fill="FFFFFF"/>
        </w:rPr>
        <w:t>根据</w:t>
      </w:r>
      <w:proofErr w:type="gramStart"/>
      <w:r w:rsidRPr="00585C29">
        <w:rPr>
          <w:rFonts w:ascii="仿宋" w:eastAsia="仿宋" w:hAnsi="仿宋"/>
          <w:color w:val="000000"/>
          <w:sz w:val="32"/>
          <w:szCs w:val="32"/>
          <w:shd w:val="clear" w:color="auto" w:fill="FFFFFF"/>
        </w:rPr>
        <w:t>《</w:t>
      </w:r>
      <w:proofErr w:type="gramEnd"/>
      <w:r w:rsidRPr="00585C29">
        <w:rPr>
          <w:rFonts w:ascii="仿宋" w:eastAsia="仿宋" w:hAnsi="仿宋"/>
          <w:color w:val="000000"/>
          <w:sz w:val="32"/>
          <w:szCs w:val="32"/>
          <w:shd w:val="clear" w:color="auto" w:fill="FFFFFF"/>
        </w:rPr>
        <w:t>中共信阳市委办公室、信阳市人民政府办公室关</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于印发〔信阳市县(区)政府职能转变和机构改革意见〕的</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通知(信办〔2014〕24号)精神，设立信阳市平桥区食品药</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品监督管理局，为区政府工作部门。</w:t>
      </w:r>
      <w:r w:rsidRPr="00585C29">
        <w:rPr>
          <w:rFonts w:ascii="仿宋" w:eastAsia="仿宋" w:hAnsi="仿宋"/>
          <w:color w:val="000000"/>
          <w:sz w:val="32"/>
          <w:szCs w:val="32"/>
        </w:rPr>
        <w:br/>
      </w:r>
      <w:r w:rsidRPr="00585C29">
        <w:rPr>
          <w:rFonts w:ascii="宋体" w:eastAsia="仿宋" w:hAnsi="宋体"/>
          <w:color w:val="000000"/>
          <w:sz w:val="32"/>
          <w:szCs w:val="32"/>
          <w:shd w:val="clear" w:color="auto" w:fill="FFFFFF"/>
        </w:rPr>
        <w:t>  </w:t>
      </w:r>
      <w:r w:rsidRPr="00585C29">
        <w:rPr>
          <w:rFonts w:ascii="仿宋" w:eastAsia="仿宋" w:hAnsi="仿宋"/>
          <w:color w:val="000000"/>
          <w:sz w:val="32"/>
          <w:szCs w:val="32"/>
          <w:shd w:val="clear" w:color="auto" w:fill="FFFFFF"/>
        </w:rPr>
        <w:t>一、调整的职责</w:t>
      </w:r>
      <w:r w:rsidRPr="00585C29">
        <w:rPr>
          <w:rFonts w:ascii="仿宋" w:eastAsia="仿宋" w:hAnsi="仿宋"/>
          <w:color w:val="000000"/>
          <w:sz w:val="32"/>
          <w:szCs w:val="32"/>
        </w:rPr>
        <w:br/>
      </w:r>
      <w:r w:rsidRPr="00585C29">
        <w:rPr>
          <w:rFonts w:ascii="宋体" w:eastAsia="仿宋" w:hAnsi="宋体"/>
          <w:color w:val="000000"/>
          <w:sz w:val="32"/>
          <w:szCs w:val="32"/>
          <w:shd w:val="clear" w:color="auto" w:fill="FFFFFF"/>
        </w:rPr>
        <w:t>  </w:t>
      </w:r>
      <w:r w:rsidRPr="00585C29">
        <w:rPr>
          <w:rFonts w:ascii="仿宋" w:eastAsia="仿宋" w:hAnsi="仿宋"/>
          <w:color w:val="000000"/>
          <w:sz w:val="32"/>
          <w:szCs w:val="32"/>
          <w:shd w:val="clear" w:color="auto" w:fill="FFFFFF"/>
        </w:rPr>
        <w:t>(</w:t>
      </w:r>
      <w:proofErr w:type="gramStart"/>
      <w:r w:rsidRPr="00585C29">
        <w:rPr>
          <w:rFonts w:ascii="仿宋" w:eastAsia="仿宋" w:hAnsi="仿宋"/>
          <w:color w:val="000000"/>
          <w:sz w:val="32"/>
          <w:szCs w:val="32"/>
          <w:shd w:val="clear" w:color="auto" w:fill="FFFFFF"/>
        </w:rPr>
        <w:t>一</w:t>
      </w:r>
      <w:proofErr w:type="gramEnd"/>
      <w:r w:rsidRPr="00585C29">
        <w:rPr>
          <w:rFonts w:ascii="仿宋" w:eastAsia="仿宋" w:hAnsi="仿宋"/>
          <w:color w:val="000000"/>
          <w:sz w:val="32"/>
          <w:szCs w:val="32"/>
          <w:shd w:val="clear" w:color="auto" w:fill="FFFFFF"/>
        </w:rPr>
        <w:t>)将区商务局酒类食品安全的监督管理职责划入区</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食品药品监督管理局。</w:t>
      </w:r>
      <w:r w:rsidRPr="00585C29">
        <w:rPr>
          <w:rFonts w:ascii="仿宋" w:eastAsia="仿宋" w:hAnsi="仿宋"/>
          <w:color w:val="000000"/>
          <w:sz w:val="32"/>
          <w:szCs w:val="32"/>
        </w:rPr>
        <w:br/>
      </w:r>
      <w:r w:rsidRPr="00585C29">
        <w:rPr>
          <w:rFonts w:ascii="宋体" w:eastAsia="仿宋" w:hAnsi="宋体"/>
          <w:color w:val="000000"/>
          <w:sz w:val="32"/>
          <w:szCs w:val="32"/>
          <w:shd w:val="clear" w:color="auto" w:fill="FFFFFF"/>
        </w:rPr>
        <w:t>  </w:t>
      </w:r>
      <w:r w:rsidRPr="00585C29">
        <w:rPr>
          <w:rFonts w:ascii="仿宋" w:eastAsia="仿宋" w:hAnsi="仿宋"/>
          <w:color w:val="000000"/>
          <w:sz w:val="32"/>
          <w:szCs w:val="32"/>
          <w:shd w:val="clear" w:color="auto" w:fill="FFFFFF"/>
        </w:rPr>
        <w:t>(二)将区政府食品安全委员会办公室职责划入区食品</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lastRenderedPageBreak/>
        <w:t>药品监督管理局。</w:t>
      </w:r>
      <w:r w:rsidRPr="00585C29">
        <w:rPr>
          <w:rFonts w:ascii="仿宋" w:eastAsia="仿宋" w:hAnsi="仿宋"/>
          <w:color w:val="000000"/>
          <w:sz w:val="32"/>
          <w:szCs w:val="32"/>
        </w:rPr>
        <w:br/>
      </w:r>
      <w:r w:rsidRPr="00585C29">
        <w:rPr>
          <w:rFonts w:ascii="宋体" w:eastAsia="仿宋" w:hAnsi="宋体"/>
          <w:color w:val="000000"/>
          <w:sz w:val="32"/>
          <w:szCs w:val="32"/>
          <w:shd w:val="clear" w:color="auto" w:fill="FFFFFF"/>
        </w:rPr>
        <w:t>  </w:t>
      </w:r>
      <w:r w:rsidRPr="00585C29">
        <w:rPr>
          <w:rFonts w:ascii="仿宋" w:eastAsia="仿宋" w:hAnsi="仿宋"/>
          <w:color w:val="000000"/>
          <w:sz w:val="32"/>
          <w:szCs w:val="32"/>
          <w:shd w:val="clear" w:color="auto" w:fill="FFFFFF"/>
        </w:rPr>
        <w:t>二、主要职</w:t>
      </w:r>
      <w:r w:rsidRPr="00585C29">
        <w:rPr>
          <w:rFonts w:ascii="仿宋" w:eastAsia="仿宋" w:hAnsi="仿宋" w:hint="eastAsia"/>
          <w:color w:val="000000"/>
          <w:sz w:val="32"/>
          <w:szCs w:val="32"/>
          <w:shd w:val="clear" w:color="auto" w:fill="FFFFFF"/>
        </w:rPr>
        <w:t>能</w:t>
      </w:r>
      <w:r w:rsidRPr="00585C29">
        <w:rPr>
          <w:rFonts w:ascii="仿宋" w:eastAsia="仿宋" w:hAnsi="仿宋"/>
          <w:b/>
          <w:color w:val="000000"/>
          <w:sz w:val="32"/>
          <w:szCs w:val="32"/>
        </w:rPr>
        <w:br/>
      </w:r>
      <w:r w:rsidRPr="00585C29">
        <w:rPr>
          <w:rFonts w:ascii="宋体" w:eastAsia="仿宋" w:hAnsi="宋体"/>
          <w:color w:val="000000"/>
          <w:sz w:val="32"/>
          <w:szCs w:val="32"/>
          <w:shd w:val="clear" w:color="auto" w:fill="FFFFFF"/>
        </w:rPr>
        <w:t>  </w:t>
      </w:r>
      <w:r w:rsidRPr="00585C29">
        <w:rPr>
          <w:rFonts w:ascii="仿宋" w:eastAsia="仿宋" w:hAnsi="仿宋"/>
          <w:color w:val="000000"/>
          <w:sz w:val="32"/>
          <w:szCs w:val="32"/>
          <w:shd w:val="clear" w:color="auto" w:fill="FFFFFF"/>
        </w:rPr>
        <w:t>(</w:t>
      </w:r>
      <w:proofErr w:type="gramStart"/>
      <w:r w:rsidRPr="00585C29">
        <w:rPr>
          <w:rFonts w:ascii="仿宋" w:eastAsia="仿宋" w:hAnsi="仿宋"/>
          <w:color w:val="000000"/>
          <w:sz w:val="32"/>
          <w:szCs w:val="32"/>
          <w:shd w:val="clear" w:color="auto" w:fill="FFFFFF"/>
        </w:rPr>
        <w:t>一</w:t>
      </w:r>
      <w:proofErr w:type="gramEnd"/>
      <w:r w:rsidRPr="00585C29">
        <w:rPr>
          <w:rFonts w:ascii="仿宋" w:eastAsia="仿宋" w:hAnsi="仿宋"/>
          <w:color w:val="000000"/>
          <w:sz w:val="32"/>
          <w:szCs w:val="32"/>
          <w:shd w:val="clear" w:color="auto" w:fill="FFFFFF"/>
        </w:rPr>
        <w:t>)贯彻执行国家食品(含食品添加剂、保健食品，下</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同)安全、药品(含中药、民族药，下同)、医疗器械、化</w:t>
      </w:r>
      <w:r w:rsidRPr="00585C29">
        <w:rPr>
          <w:rFonts w:ascii="仿宋" w:eastAsia="仿宋" w:hAnsi="仿宋" w:hint="eastAsia"/>
          <w:color w:val="000000"/>
          <w:sz w:val="32"/>
          <w:szCs w:val="32"/>
          <w:shd w:val="clear" w:color="auto" w:fill="FFFFFF"/>
        </w:rPr>
        <w:t>妆</w:t>
      </w:r>
      <w:r w:rsidRPr="00585C29">
        <w:rPr>
          <w:rFonts w:ascii="仿宋" w:eastAsia="仿宋" w:hAnsi="仿宋"/>
          <w:color w:val="000000"/>
          <w:sz w:val="32"/>
          <w:szCs w:val="32"/>
          <w:shd w:val="clear" w:color="auto" w:fill="FFFFFF"/>
        </w:rPr>
        <w:t>品监督管理法律、法规；推动建立落实食品药品安全企业主体责任、政府负总责的机制，建立食品药品重大信息直报制度并组织实施和监督检查，着力防范区域性、系统性食品药品安全风险。</w:t>
      </w:r>
      <w:r w:rsidRPr="00585C29">
        <w:rPr>
          <w:rFonts w:ascii="仿宋" w:eastAsia="仿宋" w:hAnsi="仿宋"/>
          <w:color w:val="000000"/>
          <w:sz w:val="32"/>
          <w:szCs w:val="32"/>
        </w:rPr>
        <w:br/>
      </w:r>
      <w:r w:rsidRPr="00585C29">
        <w:rPr>
          <w:rFonts w:ascii="宋体" w:eastAsia="仿宋" w:hAnsi="宋体"/>
          <w:color w:val="000000"/>
          <w:sz w:val="32"/>
          <w:szCs w:val="32"/>
          <w:shd w:val="clear" w:color="auto" w:fill="FFFFFF"/>
        </w:rPr>
        <w:t>  </w:t>
      </w:r>
      <w:r w:rsidRPr="00585C29">
        <w:rPr>
          <w:rFonts w:ascii="仿宋" w:eastAsia="仿宋" w:hAnsi="仿宋"/>
          <w:color w:val="000000"/>
          <w:sz w:val="32"/>
          <w:szCs w:val="32"/>
          <w:shd w:val="clear" w:color="auto" w:fill="FFFFFF"/>
        </w:rPr>
        <w:t>(二)依法组织实施食品行政许可和质量安全监督管理，</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建立食品安全隐患排查治理机制，制定区食品安全检查年度</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计划、重大整顿治理方案并组织落实；建立并组织实施食品</w:t>
      </w:r>
    </w:p>
    <w:p w:rsidR="00184000" w:rsidRPr="00585C29" w:rsidRDefault="00184000" w:rsidP="00184000">
      <w:pPr>
        <w:rPr>
          <w:rFonts w:ascii="仿宋" w:eastAsia="仿宋" w:hAnsi="仿宋"/>
          <w:color w:val="000000"/>
          <w:sz w:val="32"/>
          <w:szCs w:val="32"/>
          <w:shd w:val="clear" w:color="auto" w:fill="FFFFFF"/>
        </w:rPr>
      </w:pPr>
      <w:r w:rsidRPr="00585C29">
        <w:rPr>
          <w:rFonts w:ascii="仿宋" w:eastAsia="仿宋" w:hAnsi="仿宋"/>
          <w:color w:val="000000"/>
          <w:sz w:val="32"/>
          <w:szCs w:val="32"/>
          <w:shd w:val="clear" w:color="auto" w:fill="FFFFFF"/>
        </w:rPr>
        <w:t>药品安全信息统一发布制度，公布重大食品安全信息；参与</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制定食品安全风险监测计划、食品安全标准，根据食品安全</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风险监测计划参与食品安全风险监测工作。</w:t>
      </w:r>
      <w:r w:rsidRPr="00585C29">
        <w:rPr>
          <w:rFonts w:ascii="仿宋" w:eastAsia="仿宋" w:hAnsi="仿宋"/>
          <w:color w:val="000000"/>
          <w:sz w:val="32"/>
          <w:szCs w:val="32"/>
        </w:rPr>
        <w:br/>
      </w:r>
      <w:r w:rsidRPr="00585C29">
        <w:rPr>
          <w:rFonts w:ascii="宋体" w:eastAsia="仿宋" w:hAnsi="宋体"/>
          <w:color w:val="000000"/>
          <w:sz w:val="32"/>
          <w:szCs w:val="32"/>
          <w:shd w:val="clear" w:color="auto" w:fill="FFFFFF"/>
        </w:rPr>
        <w:t> </w:t>
      </w:r>
      <w:r w:rsidRPr="00585C29">
        <w:rPr>
          <w:rFonts w:ascii="仿宋" w:eastAsia="仿宋" w:hAnsi="仿宋" w:hint="eastAsia"/>
          <w:color w:val="000000"/>
          <w:sz w:val="32"/>
          <w:szCs w:val="32"/>
          <w:shd w:val="clear" w:color="auto" w:fill="FFFFFF"/>
        </w:rPr>
        <w:t xml:space="preserve"> </w:t>
      </w:r>
      <w:r w:rsidRPr="00585C29">
        <w:rPr>
          <w:rFonts w:ascii="仿宋" w:eastAsia="仿宋" w:hAnsi="仿宋"/>
          <w:color w:val="000000"/>
          <w:sz w:val="32"/>
          <w:szCs w:val="32"/>
          <w:shd w:val="clear" w:color="auto" w:fill="FFFFFF"/>
        </w:rPr>
        <w:t xml:space="preserve"> (三)监督实施国家药典等药品和医疗器械标准、分类管</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理制度；负责药品、医疗器械研制、生产、流通和使用质量</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安全监管；负责药品监督抽样检验工作；组织实施中药品种</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保护制度；建立药品和化妆品不良反应、医疗器械不良事件</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监测体系，并开展监测和处置工作；协助做好执业药师制度；</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配合实施国家基本药物制度；组织实施国家化妆品监督管理</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办法。</w:t>
      </w:r>
      <w:r w:rsidRPr="00585C29">
        <w:rPr>
          <w:rFonts w:ascii="仿宋" w:eastAsia="仿宋" w:hAnsi="仿宋"/>
          <w:color w:val="000000"/>
          <w:sz w:val="32"/>
          <w:szCs w:val="32"/>
        </w:rPr>
        <w:br/>
      </w:r>
      <w:r w:rsidRPr="00585C29">
        <w:rPr>
          <w:rFonts w:ascii="宋体" w:eastAsia="仿宋" w:hAnsi="宋体"/>
          <w:color w:val="000000"/>
          <w:sz w:val="32"/>
          <w:szCs w:val="32"/>
          <w:shd w:val="clear" w:color="auto" w:fill="FFFFFF"/>
        </w:rPr>
        <w:t> </w:t>
      </w:r>
      <w:r w:rsidRPr="00585C29">
        <w:rPr>
          <w:rFonts w:ascii="仿宋" w:eastAsia="仿宋" w:hAnsi="仿宋" w:hint="eastAsia"/>
          <w:color w:val="000000"/>
          <w:sz w:val="32"/>
          <w:szCs w:val="32"/>
          <w:shd w:val="clear" w:color="auto" w:fill="FFFFFF"/>
        </w:rPr>
        <w:t xml:space="preserve"> </w:t>
      </w:r>
      <w:r w:rsidRPr="00585C29">
        <w:rPr>
          <w:rFonts w:ascii="仿宋" w:eastAsia="仿宋" w:hAnsi="仿宋"/>
          <w:color w:val="000000"/>
          <w:sz w:val="32"/>
          <w:szCs w:val="32"/>
          <w:shd w:val="clear" w:color="auto" w:fill="FFFFFF"/>
        </w:rPr>
        <w:t xml:space="preserve"> (四)负责制定食品药品监督管理的稽查制度并组织实</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lastRenderedPageBreak/>
        <w:t>施，组织查处重大违法行为；建立问题产品召回和处置制度</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并监督实施。</w:t>
      </w:r>
      <w:r w:rsidRPr="00585C29">
        <w:rPr>
          <w:rFonts w:ascii="仿宋" w:eastAsia="仿宋" w:hAnsi="仿宋"/>
          <w:color w:val="000000"/>
          <w:sz w:val="32"/>
          <w:szCs w:val="32"/>
        </w:rPr>
        <w:br/>
      </w:r>
      <w:r w:rsidRPr="00585C29">
        <w:rPr>
          <w:rFonts w:ascii="宋体" w:eastAsia="仿宋" w:hAnsi="宋体"/>
          <w:color w:val="000000"/>
          <w:sz w:val="32"/>
          <w:szCs w:val="32"/>
          <w:shd w:val="clear" w:color="auto" w:fill="FFFFFF"/>
        </w:rPr>
        <w:t>  </w:t>
      </w:r>
      <w:r w:rsidRPr="00585C29">
        <w:rPr>
          <w:rFonts w:ascii="仿宋" w:eastAsia="仿宋" w:hAnsi="仿宋"/>
          <w:color w:val="000000"/>
          <w:sz w:val="32"/>
          <w:szCs w:val="32"/>
          <w:shd w:val="clear" w:color="auto" w:fill="FFFFFF"/>
        </w:rPr>
        <w:t>(五)负责食品药品安全事故应急体系建设，组织和指导</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食品药品安全事故应急处置和调查处理工作，监督事故查处</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落实情况。</w:t>
      </w:r>
      <w:r w:rsidRPr="00585C29">
        <w:rPr>
          <w:rFonts w:ascii="宋体" w:eastAsia="仿宋" w:hAnsi="宋体"/>
          <w:color w:val="000000"/>
          <w:sz w:val="32"/>
          <w:szCs w:val="32"/>
          <w:shd w:val="clear" w:color="auto" w:fill="FFFFFF"/>
        </w:rPr>
        <w:t>    </w:t>
      </w:r>
    </w:p>
    <w:p w:rsidR="00184000" w:rsidRPr="00585C29" w:rsidRDefault="00184000" w:rsidP="00184000">
      <w:pPr>
        <w:rPr>
          <w:rFonts w:ascii="仿宋" w:eastAsia="仿宋" w:hAnsi="仿宋"/>
          <w:color w:val="000000"/>
          <w:sz w:val="32"/>
          <w:szCs w:val="32"/>
          <w:shd w:val="clear" w:color="auto" w:fill="FFFFFF"/>
        </w:rPr>
      </w:pPr>
      <w:r w:rsidRPr="00585C29">
        <w:rPr>
          <w:rFonts w:ascii="宋体" w:eastAsia="仿宋" w:hAnsi="宋体"/>
          <w:color w:val="000000"/>
          <w:sz w:val="32"/>
          <w:szCs w:val="32"/>
          <w:shd w:val="clear" w:color="auto" w:fill="FFFFFF"/>
        </w:rPr>
        <w:t> </w:t>
      </w:r>
      <w:r w:rsidRPr="00585C29">
        <w:rPr>
          <w:rFonts w:ascii="仿宋" w:eastAsia="仿宋" w:hAnsi="仿宋" w:hint="eastAsia"/>
          <w:color w:val="000000"/>
          <w:sz w:val="32"/>
          <w:szCs w:val="32"/>
          <w:shd w:val="clear" w:color="auto" w:fill="FFFFFF"/>
        </w:rPr>
        <w:t xml:space="preserve"> </w:t>
      </w:r>
      <w:r w:rsidRPr="00585C29">
        <w:rPr>
          <w:rFonts w:ascii="仿宋" w:eastAsia="仿宋" w:hAnsi="仿宋"/>
          <w:color w:val="000000"/>
          <w:sz w:val="32"/>
          <w:szCs w:val="32"/>
          <w:shd w:val="clear" w:color="auto" w:fill="FFFFFF"/>
        </w:rPr>
        <w:t xml:space="preserve"> (六)负责制定食品药品安全科技发展规划并组织实施，</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推动食品药品检验检测体系、电子监管追溯体系和信息化建</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设。</w:t>
      </w:r>
      <w:r w:rsidRPr="00585C29">
        <w:rPr>
          <w:rFonts w:ascii="仿宋" w:eastAsia="仿宋" w:hAnsi="仿宋"/>
          <w:color w:val="000000"/>
          <w:sz w:val="32"/>
          <w:szCs w:val="32"/>
        </w:rPr>
        <w:br/>
      </w:r>
      <w:r w:rsidRPr="00585C29">
        <w:rPr>
          <w:rFonts w:ascii="宋体" w:eastAsia="仿宋" w:hAnsi="宋体"/>
          <w:color w:val="000000"/>
          <w:sz w:val="32"/>
          <w:szCs w:val="32"/>
          <w:shd w:val="clear" w:color="auto" w:fill="FFFFFF"/>
        </w:rPr>
        <w:t>  </w:t>
      </w:r>
      <w:r w:rsidRPr="00585C29">
        <w:rPr>
          <w:rFonts w:ascii="仿宋" w:eastAsia="仿宋" w:hAnsi="仿宋"/>
          <w:color w:val="000000"/>
          <w:sz w:val="32"/>
          <w:szCs w:val="32"/>
          <w:shd w:val="clear" w:color="auto" w:fill="FFFFFF"/>
        </w:rPr>
        <w:t>(七)负责开展食品药品安全宣传、教育培训、国内外交</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流与合作；推进诚信体系建设。</w:t>
      </w:r>
    </w:p>
    <w:p w:rsidR="001636F3" w:rsidRPr="00585C29" w:rsidRDefault="00184000" w:rsidP="00184000">
      <w:pPr>
        <w:spacing w:line="540" w:lineRule="exact"/>
        <w:ind w:firstLineChars="200" w:firstLine="640"/>
        <w:rPr>
          <w:rFonts w:ascii="仿宋" w:eastAsia="仿宋" w:hAnsi="仿宋"/>
          <w:sz w:val="32"/>
          <w:szCs w:val="32"/>
        </w:rPr>
      </w:pPr>
      <w:r w:rsidRPr="00585C29">
        <w:rPr>
          <w:rFonts w:ascii="仿宋" w:eastAsia="仿宋" w:hAnsi="仿宋"/>
          <w:color w:val="000000"/>
          <w:sz w:val="32"/>
          <w:szCs w:val="32"/>
          <w:shd w:val="clear" w:color="auto" w:fill="FFFFFF"/>
        </w:rPr>
        <w:t>(八)掌握分析食品、药品、医疗器械、化妆品安全形势</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和存在问题，提出完善制度机制和改进工作的建议；指导各</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乡镇、办事处、管理区食品药品监督管理工作，规范行政执</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法行为，完善行政执法与刑事司法衔接机制。</w:t>
      </w:r>
      <w:r w:rsidRPr="00585C29">
        <w:rPr>
          <w:rFonts w:ascii="仿宋" w:eastAsia="仿宋" w:hAnsi="仿宋"/>
          <w:color w:val="000000"/>
          <w:sz w:val="32"/>
          <w:szCs w:val="32"/>
        </w:rPr>
        <w:br/>
      </w:r>
      <w:r w:rsidRPr="00585C29">
        <w:rPr>
          <w:rFonts w:ascii="宋体" w:eastAsia="仿宋" w:hAnsi="宋体"/>
          <w:color w:val="000000"/>
          <w:sz w:val="32"/>
          <w:szCs w:val="32"/>
          <w:shd w:val="clear" w:color="auto" w:fill="FFFFFF"/>
        </w:rPr>
        <w:t> </w:t>
      </w:r>
      <w:r w:rsidRPr="00585C29">
        <w:rPr>
          <w:rFonts w:ascii="仿宋" w:eastAsia="仿宋" w:hAnsi="仿宋" w:hint="eastAsia"/>
          <w:color w:val="000000"/>
          <w:sz w:val="32"/>
          <w:szCs w:val="32"/>
          <w:shd w:val="clear" w:color="auto" w:fill="FFFFFF"/>
        </w:rPr>
        <w:t xml:space="preserve"> </w:t>
      </w:r>
      <w:r w:rsidRPr="00585C29">
        <w:rPr>
          <w:rFonts w:ascii="仿宋" w:eastAsia="仿宋" w:hAnsi="仿宋"/>
          <w:color w:val="000000"/>
          <w:sz w:val="32"/>
          <w:szCs w:val="32"/>
          <w:shd w:val="clear" w:color="auto" w:fill="FFFFFF"/>
        </w:rPr>
        <w:t xml:space="preserve"> (九)承担区政府食品安全委员会日常工作；负责食品安</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全监督管理综合协调，推动健全协调联动机制；督促检查各</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乡镇、办事处、管理</w:t>
      </w:r>
      <w:proofErr w:type="gramStart"/>
      <w:r w:rsidRPr="00585C29">
        <w:rPr>
          <w:rFonts w:ascii="仿宋" w:eastAsia="仿宋" w:hAnsi="仿宋"/>
          <w:color w:val="000000"/>
          <w:sz w:val="32"/>
          <w:szCs w:val="32"/>
          <w:shd w:val="clear" w:color="auto" w:fill="FFFFFF"/>
        </w:rPr>
        <w:t>区履行</w:t>
      </w:r>
      <w:proofErr w:type="gramEnd"/>
      <w:r w:rsidRPr="00585C29">
        <w:rPr>
          <w:rFonts w:ascii="仿宋" w:eastAsia="仿宋" w:hAnsi="仿宋"/>
          <w:color w:val="000000"/>
          <w:sz w:val="32"/>
          <w:szCs w:val="32"/>
          <w:shd w:val="clear" w:color="auto" w:fill="FFFFFF"/>
        </w:rPr>
        <w:t>食品安全监督管理职责并负责考</w:t>
      </w:r>
      <w:r w:rsidRPr="00585C29">
        <w:rPr>
          <w:rFonts w:ascii="仿宋" w:eastAsia="仿宋" w:hAnsi="仿宋"/>
          <w:color w:val="000000"/>
          <w:sz w:val="32"/>
          <w:szCs w:val="32"/>
        </w:rPr>
        <w:br/>
      </w:r>
      <w:r w:rsidRPr="00585C29">
        <w:rPr>
          <w:rFonts w:ascii="仿宋" w:eastAsia="仿宋" w:hAnsi="仿宋"/>
          <w:color w:val="000000"/>
          <w:sz w:val="32"/>
          <w:szCs w:val="32"/>
          <w:shd w:val="clear" w:color="auto" w:fill="FFFFFF"/>
        </w:rPr>
        <w:t>核评价。</w:t>
      </w:r>
      <w:r w:rsidRPr="00585C29">
        <w:rPr>
          <w:rFonts w:ascii="仿宋" w:eastAsia="仿宋" w:hAnsi="仿宋"/>
          <w:color w:val="000000"/>
          <w:sz w:val="32"/>
          <w:szCs w:val="32"/>
        </w:rPr>
        <w:br/>
      </w:r>
      <w:r w:rsidRPr="00585C29">
        <w:rPr>
          <w:rFonts w:ascii="宋体" w:eastAsia="仿宋" w:hAnsi="宋体"/>
          <w:color w:val="000000"/>
          <w:sz w:val="32"/>
          <w:szCs w:val="32"/>
          <w:shd w:val="clear" w:color="auto" w:fill="FFFFFF"/>
        </w:rPr>
        <w:t>  </w:t>
      </w:r>
      <w:r w:rsidRPr="00585C29">
        <w:rPr>
          <w:rFonts w:ascii="仿宋" w:eastAsia="仿宋" w:hAnsi="仿宋"/>
          <w:color w:val="000000"/>
          <w:sz w:val="32"/>
          <w:szCs w:val="32"/>
          <w:shd w:val="clear" w:color="auto" w:fill="FFFFFF"/>
        </w:rPr>
        <w:t>(十)承办区政府及区食品安全委员会交办的其他事项。</w:t>
      </w:r>
      <w:r w:rsidRPr="00585C29">
        <w:rPr>
          <w:rFonts w:ascii="仿宋" w:eastAsia="仿宋" w:hAnsi="仿宋"/>
          <w:color w:val="000000"/>
          <w:sz w:val="32"/>
          <w:szCs w:val="32"/>
        </w:rPr>
        <w:br/>
      </w:r>
    </w:p>
    <w:p w:rsidR="001636F3" w:rsidRPr="00C41464" w:rsidRDefault="001636F3" w:rsidP="00C41464">
      <w:pPr>
        <w:spacing w:line="540" w:lineRule="exact"/>
        <w:ind w:firstLineChars="200" w:firstLine="643"/>
        <w:rPr>
          <w:rFonts w:ascii="仿宋" w:eastAsia="仿宋" w:hAnsi="仿宋"/>
          <w:b/>
          <w:sz w:val="32"/>
          <w:szCs w:val="32"/>
        </w:rPr>
      </w:pPr>
      <w:r w:rsidRPr="00C41464">
        <w:rPr>
          <w:rFonts w:ascii="仿宋" w:eastAsia="仿宋" w:hAnsi="仿宋" w:hint="eastAsia"/>
          <w:b/>
          <w:sz w:val="32"/>
          <w:szCs w:val="32"/>
        </w:rPr>
        <w:t>信阳市平桥区食品药品监督管理所主要职责是：</w:t>
      </w:r>
    </w:p>
    <w:p w:rsidR="00585C29" w:rsidRDefault="00585C29" w:rsidP="00585C29">
      <w:pPr>
        <w:spacing w:line="540" w:lineRule="exact"/>
        <w:rPr>
          <w:rFonts w:ascii="仿宋" w:eastAsia="仿宋" w:hAnsi="仿宋"/>
          <w:sz w:val="32"/>
          <w:szCs w:val="32"/>
        </w:rPr>
      </w:pPr>
    </w:p>
    <w:p w:rsidR="00184000" w:rsidRPr="00585C29" w:rsidRDefault="00184000" w:rsidP="00585C29">
      <w:pPr>
        <w:spacing w:line="540" w:lineRule="exact"/>
        <w:ind w:firstLineChars="200" w:firstLine="640"/>
        <w:rPr>
          <w:rFonts w:ascii="仿宋" w:eastAsia="仿宋" w:hAnsi="仿宋"/>
          <w:sz w:val="32"/>
          <w:szCs w:val="32"/>
        </w:rPr>
      </w:pPr>
      <w:r w:rsidRPr="00585C29">
        <w:rPr>
          <w:rFonts w:ascii="仿宋" w:eastAsia="仿宋" w:hAnsi="仿宋" w:hint="eastAsia"/>
          <w:sz w:val="32"/>
          <w:szCs w:val="32"/>
        </w:rPr>
        <w:t>根据《河南省机构编制委员会办公室关于乡镇食品药品监督管理体制改革的有关事宜的通知》（豫编办〔2015〕233</w:t>
      </w:r>
      <w:r w:rsidRPr="00585C29">
        <w:rPr>
          <w:rFonts w:ascii="仿宋" w:eastAsia="仿宋" w:hAnsi="仿宋" w:hint="eastAsia"/>
          <w:sz w:val="32"/>
          <w:szCs w:val="32"/>
        </w:rPr>
        <w:lastRenderedPageBreak/>
        <w:t>号）精神，结合平桥区实际，经区编委会研究，平桥区食品药品监督管理局所属事业机构设置如下：</w:t>
      </w:r>
    </w:p>
    <w:p w:rsidR="00184000" w:rsidRPr="00585C29" w:rsidRDefault="00184000" w:rsidP="00184000">
      <w:pPr>
        <w:spacing w:line="540" w:lineRule="exact"/>
        <w:ind w:firstLineChars="200" w:firstLine="640"/>
        <w:rPr>
          <w:rFonts w:ascii="仿宋" w:eastAsia="仿宋" w:hAnsi="仿宋"/>
          <w:sz w:val="32"/>
          <w:szCs w:val="32"/>
        </w:rPr>
      </w:pPr>
      <w:r w:rsidRPr="00585C29">
        <w:rPr>
          <w:rFonts w:ascii="仿宋" w:eastAsia="仿宋" w:hAnsi="仿宋" w:hint="eastAsia"/>
          <w:sz w:val="32"/>
          <w:szCs w:val="32"/>
        </w:rPr>
        <w:t>将原区食品安全监督所更名为区食品药品监督管理所，挂平桥区食品药品稽查大队牌子，为区食品药品监督管理局二级机构，属公益性事业单位，机构规格相当于副科级；核定事业编制20名，连人带编从区卫生监督管理所（原区食品安全监督所）划转，设所长（副科）1名，经费实行财政全额预算管理，不再保留区食品安全监督所。</w:t>
      </w:r>
    </w:p>
    <w:p w:rsidR="00184000" w:rsidRPr="00585C29" w:rsidRDefault="00184000" w:rsidP="00585C29">
      <w:pPr>
        <w:spacing w:line="540" w:lineRule="exact"/>
        <w:ind w:firstLineChars="200" w:firstLine="640"/>
        <w:rPr>
          <w:rFonts w:ascii="仿宋" w:eastAsia="仿宋" w:hAnsi="仿宋"/>
          <w:sz w:val="32"/>
          <w:szCs w:val="32"/>
        </w:rPr>
      </w:pPr>
      <w:r w:rsidRPr="00585C29">
        <w:rPr>
          <w:rFonts w:ascii="仿宋" w:eastAsia="仿宋" w:hAnsi="仿宋" w:hint="eastAsia"/>
          <w:sz w:val="32"/>
          <w:szCs w:val="32"/>
        </w:rPr>
        <w:t>一、主要职责</w:t>
      </w:r>
    </w:p>
    <w:p w:rsidR="00184000" w:rsidRPr="00585C29" w:rsidRDefault="00184000" w:rsidP="00585C29">
      <w:pPr>
        <w:spacing w:line="540" w:lineRule="exact"/>
        <w:ind w:firstLineChars="200" w:firstLine="640"/>
        <w:rPr>
          <w:rFonts w:ascii="仿宋" w:eastAsia="仿宋" w:hAnsi="仿宋"/>
          <w:sz w:val="32"/>
          <w:szCs w:val="32"/>
        </w:rPr>
      </w:pPr>
      <w:r w:rsidRPr="00585C29">
        <w:rPr>
          <w:rFonts w:ascii="仿宋" w:eastAsia="仿宋" w:hAnsi="仿宋" w:hint="eastAsia"/>
          <w:sz w:val="32"/>
          <w:szCs w:val="32"/>
        </w:rPr>
        <w:t>区食品药品监督管理所（平桥区食品药品稽查大队）负责区平桥街道办事处、平西街道办事处、平东街道办事处、震雷山街道办事处等4个办事处辖区内（行政区域）的食品、药品、保健品、化妆品、医疗器械（以下统称为食品药品）的监督管理工作，承担对食品生产、销售、餐饮服务和食用农产品销售的各个环节及药品、医疗器械、化妆品零售环节的日常监督检查。按照法律、法规的授权和区食品药品监督管理局的委托实施行政处罚。落实辖区内食品药品安全隐患排查治理、专项整治工作，投诉举报的受理工作，建立健全辖区内食品药品相关单位基础档案，对辖区内食品药品市场、生产经营活动进行动态监管及食品药品安全常识的宣传教育等工作。负责生产经营企业申报材料的收集、初审、现场勘验工作；负责辖区内群体性聚餐的备案和指导，组织开展重大活动餐饮服务食品安全保障工作，协助开展食品药品突发事件应急处置和救援等工作。</w:t>
      </w:r>
    </w:p>
    <w:p w:rsidR="00184000" w:rsidRPr="001636F3" w:rsidRDefault="00184000" w:rsidP="00184000">
      <w:pPr>
        <w:spacing w:line="360" w:lineRule="auto"/>
        <w:ind w:firstLineChars="200" w:firstLine="640"/>
        <w:jc w:val="left"/>
        <w:outlineLvl w:val="1"/>
        <w:rPr>
          <w:rFonts w:ascii="宋体" w:eastAsia="宋体" w:hAnsi="宋体" w:cs="黑体"/>
          <w:sz w:val="32"/>
          <w:szCs w:val="32"/>
        </w:rPr>
      </w:pPr>
      <w:r w:rsidRPr="00585C29">
        <w:rPr>
          <w:rFonts w:ascii="仿宋" w:eastAsia="仿宋" w:hAnsi="仿宋" w:hint="eastAsia"/>
          <w:sz w:val="32"/>
          <w:szCs w:val="32"/>
        </w:rPr>
        <w:t>负责全区食品、药品、医疗器械、保健品、化妆品稽查</w:t>
      </w:r>
      <w:r w:rsidRPr="00585C29">
        <w:rPr>
          <w:rFonts w:ascii="仿宋" w:eastAsia="仿宋" w:hAnsi="仿宋" w:hint="eastAsia"/>
          <w:sz w:val="32"/>
          <w:szCs w:val="32"/>
        </w:rPr>
        <w:lastRenderedPageBreak/>
        <w:t>工作，组织查处食品、药品、医疗器械、保健品、化妆品重大违法行为；制定完善并监督实施食品、药品、医疗器械、保健品、化妆品稽查工作制度和问题产品召回处置制度；指导和监督乡镇食品药品监督管理中心所稽查工作，规范行政执法行为；负责食品、药品、医疗器械、保健品、化妆品安全投诉举报工作；组织实施全区食品、药品、医疗器械、保健品、化妆品质量检验检测工作；承担全区药品不良反应、药物滥用监测和医疗器械产品不良事件的监测技术工作，评估和预防可能发生的安全风险；负责食品、药品、医疗器械、保健品、化妆品广告审查和监测上报工作。</w:t>
      </w:r>
      <w:r w:rsidRPr="001636F3">
        <w:rPr>
          <w:rFonts w:ascii="宋体" w:eastAsia="宋体" w:hAnsi="宋体"/>
          <w:color w:val="000000"/>
          <w:sz w:val="32"/>
          <w:szCs w:val="32"/>
        </w:rPr>
        <w:br/>
      </w:r>
    </w:p>
    <w:p w:rsidR="00276FE5" w:rsidRPr="001636F3" w:rsidRDefault="00276FE5" w:rsidP="001636F3">
      <w:pPr>
        <w:pStyle w:val="a3"/>
        <w:spacing w:line="360" w:lineRule="auto"/>
        <w:rPr>
          <w:rFonts w:cs="Arial"/>
          <w:color w:val="000000"/>
          <w:sz w:val="32"/>
          <w:szCs w:val="32"/>
        </w:rPr>
      </w:pPr>
      <w:r w:rsidRPr="001636F3">
        <w:rPr>
          <w:rFonts w:cs="Arial"/>
          <w:color w:val="000000"/>
          <w:sz w:val="32"/>
          <w:szCs w:val="32"/>
        </w:rPr>
        <w:t xml:space="preserve">　</w:t>
      </w:r>
      <w:r w:rsidRPr="001636F3">
        <w:rPr>
          <w:rStyle w:val="a4"/>
          <w:rFonts w:cs="Arial"/>
          <w:color w:val="000000"/>
          <w:sz w:val="32"/>
          <w:szCs w:val="32"/>
        </w:rPr>
        <w:t xml:space="preserve">　</w:t>
      </w:r>
    </w:p>
    <w:p w:rsidR="001636F3" w:rsidRDefault="00276FE5" w:rsidP="00276FE5">
      <w:pPr>
        <w:pStyle w:val="a3"/>
        <w:spacing w:line="360" w:lineRule="auto"/>
        <w:jc w:val="center"/>
        <w:rPr>
          <w:rFonts w:cs="Arial"/>
          <w:color w:val="000000"/>
          <w:sz w:val="32"/>
          <w:szCs w:val="32"/>
        </w:rPr>
      </w:pPr>
      <w:r w:rsidRPr="001636F3">
        <w:rPr>
          <w:rFonts w:cs="Arial"/>
          <w:color w:val="000000"/>
          <w:sz w:val="32"/>
          <w:szCs w:val="32"/>
        </w:rPr>
        <w:t xml:space="preserve">　　</w:t>
      </w:r>
    </w:p>
    <w:p w:rsidR="001636F3" w:rsidRDefault="001636F3" w:rsidP="00276FE5">
      <w:pPr>
        <w:pStyle w:val="a3"/>
        <w:spacing w:line="360" w:lineRule="auto"/>
        <w:jc w:val="center"/>
        <w:rPr>
          <w:rFonts w:cs="Arial"/>
          <w:color w:val="000000"/>
          <w:sz w:val="32"/>
          <w:szCs w:val="32"/>
        </w:rPr>
      </w:pPr>
    </w:p>
    <w:p w:rsidR="001636F3" w:rsidRDefault="001636F3" w:rsidP="00276FE5">
      <w:pPr>
        <w:pStyle w:val="a3"/>
        <w:spacing w:line="360" w:lineRule="auto"/>
        <w:jc w:val="center"/>
        <w:rPr>
          <w:rFonts w:cs="Arial"/>
          <w:color w:val="000000"/>
          <w:sz w:val="32"/>
          <w:szCs w:val="32"/>
        </w:rPr>
      </w:pPr>
    </w:p>
    <w:p w:rsidR="001636F3" w:rsidRDefault="001636F3" w:rsidP="00276FE5">
      <w:pPr>
        <w:pStyle w:val="a3"/>
        <w:spacing w:line="360" w:lineRule="auto"/>
        <w:jc w:val="center"/>
        <w:rPr>
          <w:rFonts w:cs="Arial"/>
          <w:color w:val="000000"/>
          <w:sz w:val="32"/>
          <w:szCs w:val="32"/>
        </w:rPr>
      </w:pPr>
    </w:p>
    <w:p w:rsidR="001636F3" w:rsidRDefault="001636F3" w:rsidP="00276FE5">
      <w:pPr>
        <w:pStyle w:val="a3"/>
        <w:spacing w:line="360" w:lineRule="auto"/>
        <w:jc w:val="center"/>
        <w:rPr>
          <w:rFonts w:cs="Arial"/>
          <w:color w:val="000000"/>
          <w:sz w:val="32"/>
          <w:szCs w:val="32"/>
        </w:rPr>
      </w:pPr>
    </w:p>
    <w:p w:rsidR="001636F3" w:rsidRDefault="001636F3" w:rsidP="00276FE5">
      <w:pPr>
        <w:pStyle w:val="a3"/>
        <w:spacing w:line="360" w:lineRule="auto"/>
        <w:jc w:val="center"/>
        <w:rPr>
          <w:rFonts w:cs="Arial"/>
          <w:color w:val="000000"/>
          <w:sz w:val="32"/>
          <w:szCs w:val="32"/>
        </w:rPr>
      </w:pPr>
    </w:p>
    <w:p w:rsidR="00AD03E9" w:rsidRDefault="00AD03E9" w:rsidP="00276FE5">
      <w:pPr>
        <w:pStyle w:val="a3"/>
        <w:spacing w:line="360" w:lineRule="auto"/>
        <w:jc w:val="center"/>
        <w:rPr>
          <w:rStyle w:val="a4"/>
          <w:rFonts w:ascii="黑体" w:eastAsia="黑体" w:hAnsi="黑体" w:cs="Arial"/>
          <w:color w:val="000000"/>
          <w:sz w:val="48"/>
          <w:szCs w:val="48"/>
        </w:rPr>
      </w:pPr>
    </w:p>
    <w:p w:rsidR="00AD03E9" w:rsidRDefault="00AD03E9" w:rsidP="00276FE5">
      <w:pPr>
        <w:pStyle w:val="a3"/>
        <w:spacing w:line="360" w:lineRule="auto"/>
        <w:jc w:val="center"/>
        <w:rPr>
          <w:rStyle w:val="a4"/>
          <w:rFonts w:ascii="黑体" w:eastAsia="黑体" w:hAnsi="黑体" w:cs="Arial"/>
          <w:color w:val="000000"/>
          <w:sz w:val="48"/>
          <w:szCs w:val="48"/>
        </w:rPr>
      </w:pPr>
    </w:p>
    <w:p w:rsidR="00C403EE" w:rsidRDefault="00C403EE" w:rsidP="00276FE5">
      <w:pPr>
        <w:pStyle w:val="a3"/>
        <w:spacing w:line="360" w:lineRule="auto"/>
        <w:jc w:val="center"/>
        <w:rPr>
          <w:rStyle w:val="a4"/>
          <w:rFonts w:ascii="黑体" w:eastAsia="黑体" w:hAnsi="黑体" w:cs="Arial"/>
          <w:color w:val="000000"/>
          <w:sz w:val="48"/>
          <w:szCs w:val="48"/>
        </w:rPr>
      </w:pPr>
    </w:p>
    <w:p w:rsidR="00C403EE" w:rsidRDefault="00C403EE" w:rsidP="00276FE5">
      <w:pPr>
        <w:pStyle w:val="a3"/>
        <w:spacing w:line="360" w:lineRule="auto"/>
        <w:jc w:val="center"/>
        <w:rPr>
          <w:rStyle w:val="a4"/>
          <w:rFonts w:ascii="黑体" w:eastAsia="黑体" w:hAnsi="黑体" w:cs="Arial"/>
          <w:color w:val="000000"/>
          <w:sz w:val="48"/>
          <w:szCs w:val="48"/>
        </w:rPr>
      </w:pPr>
    </w:p>
    <w:p w:rsidR="00C403EE" w:rsidRDefault="00C403EE" w:rsidP="00276FE5">
      <w:pPr>
        <w:pStyle w:val="a3"/>
        <w:spacing w:line="360" w:lineRule="auto"/>
        <w:jc w:val="center"/>
        <w:rPr>
          <w:rStyle w:val="a4"/>
          <w:rFonts w:ascii="黑体" w:eastAsia="黑体" w:hAnsi="黑体" w:cs="Arial"/>
          <w:color w:val="000000"/>
          <w:sz w:val="48"/>
          <w:szCs w:val="48"/>
        </w:rPr>
      </w:pPr>
    </w:p>
    <w:p w:rsidR="00C403EE" w:rsidRDefault="00C403EE" w:rsidP="00276FE5">
      <w:pPr>
        <w:pStyle w:val="a3"/>
        <w:spacing w:line="360" w:lineRule="auto"/>
        <w:jc w:val="center"/>
        <w:rPr>
          <w:rStyle w:val="a4"/>
          <w:rFonts w:ascii="黑体" w:eastAsia="黑体" w:hAnsi="黑体" w:cs="Arial"/>
          <w:color w:val="000000"/>
          <w:sz w:val="48"/>
          <w:szCs w:val="48"/>
        </w:rPr>
      </w:pPr>
    </w:p>
    <w:p w:rsidR="00C403EE" w:rsidRDefault="00C403EE" w:rsidP="00276FE5">
      <w:pPr>
        <w:pStyle w:val="a3"/>
        <w:spacing w:line="360" w:lineRule="auto"/>
        <w:jc w:val="center"/>
        <w:rPr>
          <w:rStyle w:val="a4"/>
          <w:rFonts w:ascii="黑体" w:eastAsia="黑体" w:hAnsi="黑体" w:cs="Arial"/>
          <w:color w:val="000000"/>
          <w:sz w:val="48"/>
          <w:szCs w:val="48"/>
        </w:rPr>
      </w:pPr>
    </w:p>
    <w:p w:rsidR="00C403EE" w:rsidRDefault="00C403EE" w:rsidP="00276FE5">
      <w:pPr>
        <w:pStyle w:val="a3"/>
        <w:spacing w:line="360" w:lineRule="auto"/>
        <w:jc w:val="center"/>
        <w:rPr>
          <w:rStyle w:val="a4"/>
          <w:rFonts w:ascii="黑体" w:eastAsia="黑体" w:hAnsi="黑体" w:cs="Arial"/>
          <w:color w:val="000000"/>
          <w:sz w:val="48"/>
          <w:szCs w:val="48"/>
        </w:rPr>
      </w:pPr>
    </w:p>
    <w:p w:rsidR="00C403EE" w:rsidRDefault="00C403EE" w:rsidP="00276FE5">
      <w:pPr>
        <w:pStyle w:val="a3"/>
        <w:spacing w:line="360" w:lineRule="auto"/>
        <w:jc w:val="center"/>
        <w:rPr>
          <w:rStyle w:val="a4"/>
          <w:rFonts w:ascii="黑体" w:eastAsia="黑体" w:hAnsi="黑体" w:cs="Arial"/>
          <w:color w:val="000000"/>
          <w:sz w:val="48"/>
          <w:szCs w:val="48"/>
        </w:rPr>
      </w:pPr>
    </w:p>
    <w:p w:rsidR="00C403EE" w:rsidRDefault="00C403EE" w:rsidP="00276FE5">
      <w:pPr>
        <w:pStyle w:val="a3"/>
        <w:spacing w:line="360" w:lineRule="auto"/>
        <w:jc w:val="center"/>
        <w:rPr>
          <w:rStyle w:val="a4"/>
          <w:rFonts w:ascii="黑体" w:eastAsia="黑体" w:hAnsi="黑体" w:cs="Arial"/>
          <w:color w:val="000000"/>
          <w:sz w:val="48"/>
          <w:szCs w:val="48"/>
        </w:rPr>
      </w:pPr>
    </w:p>
    <w:p w:rsidR="00276FE5" w:rsidRPr="00AD03E9" w:rsidRDefault="00276FE5" w:rsidP="00276FE5">
      <w:pPr>
        <w:pStyle w:val="a3"/>
        <w:spacing w:line="360" w:lineRule="auto"/>
        <w:jc w:val="center"/>
        <w:rPr>
          <w:rFonts w:ascii="黑体" w:eastAsia="黑体" w:hAnsi="黑体" w:cs="Arial"/>
          <w:color w:val="000000"/>
          <w:sz w:val="48"/>
          <w:szCs w:val="48"/>
        </w:rPr>
      </w:pPr>
      <w:r w:rsidRPr="00AD03E9">
        <w:rPr>
          <w:rStyle w:val="a4"/>
          <w:rFonts w:ascii="黑体" w:eastAsia="黑体" w:hAnsi="黑体" w:cs="Arial"/>
          <w:color w:val="000000"/>
          <w:sz w:val="48"/>
          <w:szCs w:val="48"/>
        </w:rPr>
        <w:t>第二部分</w:t>
      </w:r>
    </w:p>
    <w:p w:rsidR="00AD03E9" w:rsidRDefault="0054233A" w:rsidP="00AD03E9">
      <w:pPr>
        <w:pStyle w:val="a3"/>
        <w:spacing w:line="360" w:lineRule="auto"/>
        <w:jc w:val="center"/>
        <w:rPr>
          <w:rStyle w:val="a4"/>
          <w:rFonts w:ascii="黑体" w:eastAsia="黑体" w:hAnsi="黑体" w:cs="Arial"/>
          <w:color w:val="000000"/>
          <w:sz w:val="48"/>
          <w:szCs w:val="48"/>
        </w:rPr>
      </w:pPr>
      <w:r w:rsidRPr="00AD03E9">
        <w:rPr>
          <w:rStyle w:val="a4"/>
          <w:rFonts w:ascii="黑体" w:eastAsia="黑体" w:hAnsi="黑体" w:cs="Arial" w:hint="eastAsia"/>
          <w:color w:val="000000"/>
          <w:sz w:val="48"/>
          <w:szCs w:val="48"/>
        </w:rPr>
        <w:t>信阳市平桥区食品药品监督管理局</w:t>
      </w:r>
    </w:p>
    <w:p w:rsidR="00276FE5" w:rsidRPr="00AD03E9" w:rsidRDefault="002B0851" w:rsidP="00AD03E9">
      <w:pPr>
        <w:pStyle w:val="a3"/>
        <w:spacing w:line="360" w:lineRule="auto"/>
        <w:jc w:val="center"/>
        <w:rPr>
          <w:rFonts w:ascii="黑体" w:eastAsia="黑体" w:hAnsi="黑体" w:cs="Arial"/>
          <w:color w:val="000000"/>
          <w:sz w:val="48"/>
          <w:szCs w:val="48"/>
        </w:rPr>
      </w:pPr>
      <w:r>
        <w:rPr>
          <w:rStyle w:val="a4"/>
          <w:rFonts w:ascii="黑体" w:eastAsia="黑体" w:hAnsi="黑体" w:cs="Arial"/>
          <w:color w:val="000000"/>
          <w:sz w:val="48"/>
          <w:szCs w:val="48"/>
        </w:rPr>
        <w:t>201</w:t>
      </w:r>
      <w:r>
        <w:rPr>
          <w:rStyle w:val="a4"/>
          <w:rFonts w:ascii="黑体" w:eastAsia="黑体" w:hAnsi="黑体" w:cs="Arial" w:hint="eastAsia"/>
          <w:color w:val="000000"/>
          <w:sz w:val="48"/>
          <w:szCs w:val="48"/>
        </w:rPr>
        <w:t>9</w:t>
      </w:r>
      <w:r w:rsidR="00276FE5" w:rsidRPr="00AD03E9">
        <w:rPr>
          <w:rStyle w:val="a4"/>
          <w:rFonts w:ascii="黑体" w:eastAsia="黑体" w:hAnsi="黑体" w:cs="Arial"/>
          <w:color w:val="000000"/>
          <w:sz w:val="48"/>
          <w:szCs w:val="48"/>
        </w:rPr>
        <w:t>年度部门预算情况说明</w:t>
      </w:r>
    </w:p>
    <w:p w:rsidR="001636F3" w:rsidRDefault="00276FE5" w:rsidP="00276FE5">
      <w:pPr>
        <w:pStyle w:val="a3"/>
        <w:spacing w:line="360" w:lineRule="auto"/>
        <w:rPr>
          <w:rStyle w:val="a4"/>
          <w:rFonts w:cs="Arial"/>
          <w:color w:val="000000"/>
          <w:sz w:val="32"/>
          <w:szCs w:val="32"/>
        </w:rPr>
      </w:pPr>
      <w:r w:rsidRPr="001636F3">
        <w:rPr>
          <w:rFonts w:cs="Arial"/>
          <w:color w:val="000000"/>
          <w:sz w:val="32"/>
          <w:szCs w:val="32"/>
        </w:rPr>
        <w:t xml:space="preserve">　</w:t>
      </w:r>
      <w:r w:rsidRPr="001636F3">
        <w:rPr>
          <w:rStyle w:val="a4"/>
          <w:rFonts w:cs="Arial"/>
          <w:color w:val="000000"/>
          <w:sz w:val="32"/>
          <w:szCs w:val="32"/>
        </w:rPr>
        <w:t xml:space="preserve">　</w:t>
      </w: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276FE5" w:rsidRPr="00333915" w:rsidRDefault="00276FE5" w:rsidP="00276FE5">
      <w:pPr>
        <w:pStyle w:val="a3"/>
        <w:spacing w:line="360" w:lineRule="auto"/>
        <w:rPr>
          <w:rFonts w:ascii="黑体" w:eastAsia="黑体" w:hAnsi="黑体" w:cs="Arial"/>
          <w:b/>
          <w:color w:val="000000"/>
          <w:sz w:val="32"/>
          <w:szCs w:val="32"/>
        </w:rPr>
      </w:pPr>
      <w:r w:rsidRPr="00333915">
        <w:rPr>
          <w:rStyle w:val="a4"/>
          <w:rFonts w:ascii="黑体" w:eastAsia="黑体" w:hAnsi="黑体" w:cs="Arial"/>
          <w:b w:val="0"/>
          <w:color w:val="000000"/>
          <w:sz w:val="32"/>
          <w:szCs w:val="32"/>
        </w:rPr>
        <w:t>一、收入支出预算总体情况说明</w:t>
      </w:r>
    </w:p>
    <w:p w:rsidR="00333915" w:rsidRPr="00333915" w:rsidRDefault="0054233A" w:rsidP="00333915">
      <w:pPr>
        <w:pStyle w:val="a3"/>
        <w:spacing w:line="360" w:lineRule="auto"/>
        <w:ind w:firstLineChars="200" w:firstLine="640"/>
        <w:rPr>
          <w:rFonts w:ascii="仿宋" w:eastAsia="仿宋" w:hAnsi="仿宋" w:cs="Arial"/>
          <w:sz w:val="32"/>
          <w:szCs w:val="32"/>
        </w:rPr>
      </w:pPr>
      <w:r w:rsidRPr="00333915">
        <w:rPr>
          <w:rFonts w:ascii="仿宋" w:eastAsia="仿宋" w:hAnsi="仿宋" w:cs="Arial" w:hint="eastAsia"/>
          <w:sz w:val="32"/>
          <w:szCs w:val="32"/>
        </w:rPr>
        <w:t>信阳市平桥区食品</w:t>
      </w:r>
      <w:r w:rsidR="00666F6A" w:rsidRPr="00333915">
        <w:rPr>
          <w:rFonts w:ascii="仿宋" w:eastAsia="仿宋" w:hAnsi="仿宋" w:cs="Arial" w:hint="eastAsia"/>
          <w:sz w:val="32"/>
          <w:szCs w:val="32"/>
        </w:rPr>
        <w:t>药品</w:t>
      </w:r>
      <w:r w:rsidRPr="00333915">
        <w:rPr>
          <w:rFonts w:ascii="仿宋" w:eastAsia="仿宋" w:hAnsi="仿宋" w:cs="Arial" w:hint="eastAsia"/>
          <w:sz w:val="32"/>
          <w:szCs w:val="32"/>
        </w:rPr>
        <w:t>监督管理局</w:t>
      </w:r>
      <w:r w:rsidR="002B0851">
        <w:rPr>
          <w:rFonts w:ascii="仿宋" w:eastAsia="仿宋" w:hAnsi="仿宋" w:cs="Arial"/>
          <w:sz w:val="32"/>
          <w:szCs w:val="32"/>
        </w:rPr>
        <w:t>201</w:t>
      </w:r>
      <w:r w:rsidR="002B0851">
        <w:rPr>
          <w:rFonts w:ascii="仿宋" w:eastAsia="仿宋" w:hAnsi="仿宋" w:cs="Arial" w:hint="eastAsia"/>
          <w:sz w:val="32"/>
          <w:szCs w:val="32"/>
        </w:rPr>
        <w:t>9</w:t>
      </w:r>
      <w:r w:rsidR="00333915" w:rsidRPr="00333915">
        <w:rPr>
          <w:rFonts w:ascii="仿宋" w:eastAsia="仿宋" w:hAnsi="仿宋" w:cs="Arial"/>
          <w:sz w:val="32"/>
          <w:szCs w:val="32"/>
        </w:rPr>
        <w:t>年收入总</w:t>
      </w:r>
      <w:r w:rsidR="00333915" w:rsidRPr="00333915">
        <w:rPr>
          <w:rFonts w:ascii="仿宋" w:eastAsia="仿宋" w:hAnsi="仿宋" w:cs="Arial" w:hint="eastAsia"/>
          <w:sz w:val="32"/>
          <w:szCs w:val="32"/>
        </w:rPr>
        <w:t>计</w:t>
      </w:r>
      <w:r w:rsidR="002B0851">
        <w:rPr>
          <w:rFonts w:ascii="仿宋" w:eastAsia="仿宋" w:hAnsi="仿宋" w:cs="Arial" w:hint="eastAsia"/>
          <w:sz w:val="32"/>
          <w:szCs w:val="32"/>
        </w:rPr>
        <w:t>1082.59</w:t>
      </w:r>
      <w:r w:rsidR="00276FE5" w:rsidRPr="00333915">
        <w:rPr>
          <w:rFonts w:ascii="仿宋" w:eastAsia="仿宋" w:hAnsi="仿宋" w:cs="Arial"/>
          <w:sz w:val="32"/>
          <w:szCs w:val="32"/>
        </w:rPr>
        <w:t>万元，支出总计</w:t>
      </w:r>
      <w:r w:rsidR="002B0851">
        <w:rPr>
          <w:rFonts w:ascii="仿宋" w:eastAsia="仿宋" w:hAnsi="仿宋" w:cs="Arial" w:hint="eastAsia"/>
          <w:sz w:val="32"/>
          <w:szCs w:val="32"/>
        </w:rPr>
        <w:t>1082.59</w:t>
      </w:r>
      <w:r w:rsidR="00666F6A" w:rsidRPr="00333915">
        <w:rPr>
          <w:rFonts w:ascii="仿宋" w:eastAsia="仿宋" w:hAnsi="仿宋" w:cs="Arial"/>
          <w:sz w:val="32"/>
          <w:szCs w:val="32"/>
        </w:rPr>
        <w:t>万元</w:t>
      </w:r>
      <w:r w:rsidR="00666F6A" w:rsidRPr="00333915">
        <w:rPr>
          <w:rFonts w:ascii="仿宋" w:eastAsia="仿宋" w:hAnsi="仿宋" w:cs="Arial" w:hint="eastAsia"/>
          <w:sz w:val="32"/>
          <w:szCs w:val="32"/>
        </w:rPr>
        <w:t>。</w:t>
      </w:r>
      <w:r w:rsidR="00276FE5" w:rsidRPr="00333915">
        <w:rPr>
          <w:rFonts w:ascii="仿宋" w:eastAsia="仿宋" w:hAnsi="仿宋" w:cs="Arial"/>
          <w:sz w:val="32"/>
          <w:szCs w:val="32"/>
        </w:rPr>
        <w:t>与</w:t>
      </w:r>
      <w:r w:rsidR="002B0851">
        <w:rPr>
          <w:rFonts w:ascii="仿宋" w:eastAsia="仿宋" w:hAnsi="仿宋" w:cs="Arial"/>
          <w:sz w:val="32"/>
          <w:szCs w:val="32"/>
        </w:rPr>
        <w:t>201</w:t>
      </w:r>
      <w:r w:rsidR="002B0851">
        <w:rPr>
          <w:rFonts w:ascii="仿宋" w:eastAsia="仿宋" w:hAnsi="仿宋" w:cs="Arial" w:hint="eastAsia"/>
          <w:sz w:val="32"/>
          <w:szCs w:val="32"/>
        </w:rPr>
        <w:t>8</w:t>
      </w:r>
      <w:r w:rsidR="00276FE5" w:rsidRPr="00333915">
        <w:rPr>
          <w:rFonts w:ascii="仿宋" w:eastAsia="仿宋" w:hAnsi="仿宋" w:cs="Arial"/>
          <w:sz w:val="32"/>
          <w:szCs w:val="32"/>
        </w:rPr>
        <w:t>年相比，收入</w:t>
      </w:r>
      <w:r w:rsidR="000C0D8D">
        <w:rPr>
          <w:rFonts w:ascii="仿宋" w:eastAsia="仿宋" w:hAnsi="仿宋" w:cs="Arial" w:hint="eastAsia"/>
          <w:sz w:val="32"/>
          <w:szCs w:val="32"/>
        </w:rPr>
        <w:t>、支出各</w:t>
      </w:r>
      <w:r w:rsidR="00276FE5" w:rsidRPr="00333915">
        <w:rPr>
          <w:rFonts w:ascii="仿宋" w:eastAsia="仿宋" w:hAnsi="仿宋" w:cs="Arial"/>
          <w:sz w:val="32"/>
          <w:szCs w:val="32"/>
        </w:rPr>
        <w:t>增加</w:t>
      </w:r>
      <w:r w:rsidR="002B0851">
        <w:rPr>
          <w:rFonts w:ascii="仿宋" w:eastAsia="仿宋" w:hAnsi="仿宋" w:cs="Arial" w:hint="eastAsia"/>
          <w:sz w:val="32"/>
          <w:szCs w:val="32"/>
        </w:rPr>
        <w:t>127.49</w:t>
      </w:r>
      <w:r w:rsidR="00276FE5" w:rsidRPr="00333915">
        <w:rPr>
          <w:rFonts w:ascii="仿宋" w:eastAsia="仿宋" w:hAnsi="仿宋" w:cs="Arial"/>
          <w:sz w:val="32"/>
          <w:szCs w:val="32"/>
        </w:rPr>
        <w:t>万元，增长</w:t>
      </w:r>
      <w:r w:rsidR="002B0851">
        <w:rPr>
          <w:rFonts w:ascii="仿宋" w:eastAsia="仿宋" w:hAnsi="仿宋" w:cs="Arial" w:hint="eastAsia"/>
          <w:sz w:val="32"/>
          <w:szCs w:val="32"/>
        </w:rPr>
        <w:t>13.35</w:t>
      </w:r>
      <w:r w:rsidR="00276FE5" w:rsidRPr="00333915">
        <w:rPr>
          <w:rFonts w:ascii="仿宋" w:eastAsia="仿宋" w:hAnsi="仿宋" w:cs="Arial"/>
          <w:sz w:val="32"/>
          <w:szCs w:val="32"/>
        </w:rPr>
        <w:t>%</w:t>
      </w:r>
      <w:r w:rsidR="000C0D8D">
        <w:rPr>
          <w:rFonts w:ascii="仿宋" w:eastAsia="仿宋" w:hAnsi="仿宋" w:cs="Arial" w:hint="eastAsia"/>
          <w:sz w:val="32"/>
          <w:szCs w:val="32"/>
        </w:rPr>
        <w:t>。预算收支数较上年增加的</w:t>
      </w:r>
      <w:r w:rsidR="00276FE5" w:rsidRPr="00333915">
        <w:rPr>
          <w:rFonts w:ascii="仿宋" w:eastAsia="仿宋" w:hAnsi="仿宋" w:cs="Arial"/>
          <w:sz w:val="32"/>
          <w:szCs w:val="32"/>
        </w:rPr>
        <w:t>主要原因是：</w:t>
      </w:r>
      <w:r w:rsidR="002B0851">
        <w:rPr>
          <w:rFonts w:ascii="仿宋" w:eastAsia="仿宋" w:hAnsi="仿宋" w:cs="Arial"/>
          <w:sz w:val="32"/>
          <w:szCs w:val="32"/>
        </w:rPr>
        <w:t>人员工资、</w:t>
      </w:r>
      <w:r w:rsidR="002B0851">
        <w:rPr>
          <w:rFonts w:ascii="仿宋" w:eastAsia="仿宋" w:hAnsi="仿宋" w:cs="Arial" w:hint="eastAsia"/>
          <w:sz w:val="32"/>
          <w:szCs w:val="32"/>
        </w:rPr>
        <w:t>各项社保缴费、</w:t>
      </w:r>
      <w:r w:rsidR="002B0851">
        <w:rPr>
          <w:rFonts w:ascii="仿宋" w:eastAsia="仿宋" w:hAnsi="仿宋" w:cs="Arial"/>
          <w:sz w:val="32"/>
          <w:szCs w:val="32"/>
        </w:rPr>
        <w:t>住房公积金</w:t>
      </w:r>
      <w:r w:rsidR="002B0851">
        <w:rPr>
          <w:rFonts w:ascii="仿宋" w:eastAsia="仿宋" w:hAnsi="仿宋" w:cs="Arial" w:hint="eastAsia"/>
          <w:sz w:val="32"/>
          <w:szCs w:val="32"/>
        </w:rPr>
        <w:t>及专项经费</w:t>
      </w:r>
      <w:r w:rsidR="00666F6A" w:rsidRPr="00333915">
        <w:rPr>
          <w:rFonts w:ascii="仿宋" w:eastAsia="仿宋" w:hAnsi="仿宋" w:cs="Arial"/>
          <w:sz w:val="32"/>
          <w:szCs w:val="32"/>
        </w:rPr>
        <w:t>的增加</w:t>
      </w:r>
      <w:r w:rsidR="000C0D8D">
        <w:rPr>
          <w:rFonts w:ascii="仿宋" w:eastAsia="仿宋" w:hAnsi="仿宋" w:cs="Arial" w:hint="eastAsia"/>
          <w:sz w:val="32"/>
          <w:szCs w:val="32"/>
        </w:rPr>
        <w:t>。</w:t>
      </w:r>
      <w:r w:rsidR="000C0D8D" w:rsidRPr="00333915">
        <w:rPr>
          <w:rFonts w:ascii="仿宋" w:eastAsia="仿宋" w:hAnsi="仿宋" w:cs="Arial"/>
          <w:sz w:val="32"/>
          <w:szCs w:val="32"/>
        </w:rPr>
        <w:t xml:space="preserve"> </w:t>
      </w:r>
    </w:p>
    <w:p w:rsidR="00276FE5" w:rsidRPr="00333915" w:rsidRDefault="00276FE5" w:rsidP="00333915">
      <w:pPr>
        <w:pStyle w:val="a3"/>
        <w:spacing w:line="360" w:lineRule="auto"/>
        <w:rPr>
          <w:rFonts w:ascii="黑体" w:eastAsia="黑体" w:hAnsi="黑体" w:cs="Arial"/>
          <w:sz w:val="32"/>
          <w:szCs w:val="32"/>
        </w:rPr>
      </w:pPr>
      <w:r w:rsidRPr="00333915">
        <w:rPr>
          <w:rStyle w:val="a4"/>
          <w:rFonts w:ascii="黑体" w:eastAsia="黑体" w:hAnsi="黑体" w:cs="Arial"/>
          <w:b w:val="0"/>
          <w:color w:val="000000"/>
          <w:sz w:val="32"/>
          <w:szCs w:val="32"/>
        </w:rPr>
        <w:t>二、收入预算总体情况说明</w:t>
      </w:r>
    </w:p>
    <w:p w:rsidR="00276FE5" w:rsidRPr="00333915" w:rsidRDefault="00276FE5" w:rsidP="00276FE5">
      <w:pPr>
        <w:pStyle w:val="a3"/>
        <w:spacing w:line="360" w:lineRule="auto"/>
        <w:rPr>
          <w:rFonts w:ascii="仿宋" w:eastAsia="仿宋" w:hAnsi="仿宋" w:cs="Arial"/>
          <w:b/>
          <w:sz w:val="32"/>
          <w:szCs w:val="32"/>
        </w:rPr>
      </w:pPr>
      <w:r w:rsidRPr="001636F3">
        <w:rPr>
          <w:rFonts w:cs="Arial"/>
          <w:color w:val="000000"/>
          <w:sz w:val="32"/>
          <w:szCs w:val="32"/>
        </w:rPr>
        <w:t xml:space="preserve">　</w:t>
      </w:r>
      <w:r w:rsidRPr="00333915">
        <w:rPr>
          <w:rFonts w:ascii="仿宋" w:eastAsia="仿宋" w:hAnsi="仿宋" w:cs="Arial"/>
          <w:sz w:val="32"/>
          <w:szCs w:val="32"/>
        </w:rPr>
        <w:t xml:space="preserve">　</w:t>
      </w:r>
      <w:r w:rsidR="0054233A" w:rsidRPr="00333915">
        <w:rPr>
          <w:rFonts w:ascii="仿宋" w:eastAsia="仿宋" w:hAnsi="仿宋" w:cs="Arial" w:hint="eastAsia"/>
          <w:sz w:val="32"/>
          <w:szCs w:val="32"/>
        </w:rPr>
        <w:t>信阳市平桥区食品药品监督管理局</w:t>
      </w:r>
      <w:r w:rsidR="002B0851">
        <w:rPr>
          <w:rFonts w:ascii="仿宋" w:eastAsia="仿宋" w:hAnsi="仿宋" w:cs="Arial"/>
          <w:sz w:val="32"/>
          <w:szCs w:val="32"/>
        </w:rPr>
        <w:t>201</w:t>
      </w:r>
      <w:r w:rsidR="002B0851">
        <w:rPr>
          <w:rFonts w:ascii="仿宋" w:eastAsia="仿宋" w:hAnsi="仿宋" w:cs="Arial" w:hint="eastAsia"/>
          <w:sz w:val="32"/>
          <w:szCs w:val="32"/>
        </w:rPr>
        <w:t>9</w:t>
      </w:r>
      <w:r w:rsidRPr="00333915">
        <w:rPr>
          <w:rFonts w:ascii="仿宋" w:eastAsia="仿宋" w:hAnsi="仿宋" w:cs="Arial"/>
          <w:sz w:val="32"/>
          <w:szCs w:val="32"/>
        </w:rPr>
        <w:t>年收入合计</w:t>
      </w:r>
      <w:r w:rsidR="002B0851">
        <w:rPr>
          <w:rFonts w:ascii="仿宋" w:eastAsia="仿宋" w:hAnsi="仿宋" w:cs="Arial" w:hint="eastAsia"/>
          <w:sz w:val="32"/>
          <w:szCs w:val="32"/>
        </w:rPr>
        <w:t>1082.59</w:t>
      </w:r>
      <w:r w:rsidRPr="00333915">
        <w:rPr>
          <w:rFonts w:ascii="仿宋" w:eastAsia="仿宋" w:hAnsi="仿宋" w:cs="Arial"/>
          <w:sz w:val="32"/>
          <w:szCs w:val="32"/>
        </w:rPr>
        <w:t>万元，其中：一般公共预算</w:t>
      </w:r>
      <w:r w:rsidR="002B0851">
        <w:rPr>
          <w:rFonts w:ascii="仿宋" w:eastAsia="仿宋" w:hAnsi="仿宋" w:cs="Arial" w:hint="eastAsia"/>
          <w:sz w:val="32"/>
          <w:szCs w:val="32"/>
        </w:rPr>
        <w:t>1082.59</w:t>
      </w:r>
      <w:r w:rsidR="00AD1B10">
        <w:rPr>
          <w:rFonts w:ascii="仿宋" w:eastAsia="仿宋" w:hAnsi="仿宋" w:cs="Arial"/>
          <w:sz w:val="32"/>
          <w:szCs w:val="32"/>
        </w:rPr>
        <w:t>万元</w:t>
      </w:r>
      <w:r w:rsidR="00AD1B10">
        <w:rPr>
          <w:rFonts w:ascii="仿宋" w:eastAsia="仿宋" w:hAnsi="仿宋" w:cs="Arial" w:hint="eastAsia"/>
          <w:sz w:val="32"/>
          <w:szCs w:val="32"/>
        </w:rPr>
        <w:t>，包含专项经费550万元。</w:t>
      </w:r>
    </w:p>
    <w:p w:rsidR="00276FE5" w:rsidRPr="00333915" w:rsidRDefault="00276FE5" w:rsidP="00276FE5">
      <w:pPr>
        <w:pStyle w:val="a3"/>
        <w:spacing w:line="360" w:lineRule="auto"/>
        <w:rPr>
          <w:rFonts w:ascii="黑体" w:eastAsia="黑体" w:hAnsi="黑体" w:cs="Arial"/>
          <w:b/>
          <w:color w:val="000000"/>
          <w:sz w:val="32"/>
          <w:szCs w:val="32"/>
        </w:rPr>
      </w:pPr>
      <w:r w:rsidRPr="00333915">
        <w:rPr>
          <w:rStyle w:val="a4"/>
          <w:rFonts w:ascii="黑体" w:eastAsia="黑体" w:hAnsi="黑体" w:cs="Arial"/>
          <w:b w:val="0"/>
          <w:color w:val="000000"/>
          <w:sz w:val="32"/>
          <w:szCs w:val="32"/>
        </w:rPr>
        <w:t>三、支出预算总体情况说明</w:t>
      </w:r>
    </w:p>
    <w:p w:rsidR="00276FE5" w:rsidRPr="00333915" w:rsidRDefault="00276FE5" w:rsidP="00276FE5">
      <w:pPr>
        <w:pStyle w:val="a3"/>
        <w:spacing w:line="360" w:lineRule="auto"/>
        <w:rPr>
          <w:rFonts w:ascii="仿宋" w:eastAsia="仿宋" w:hAnsi="仿宋" w:cs="Arial"/>
          <w:sz w:val="32"/>
          <w:szCs w:val="32"/>
        </w:rPr>
      </w:pPr>
      <w:r w:rsidRPr="001636F3">
        <w:rPr>
          <w:rFonts w:cs="Arial"/>
          <w:color w:val="000000"/>
          <w:sz w:val="32"/>
          <w:szCs w:val="32"/>
        </w:rPr>
        <w:t xml:space="preserve">　　</w:t>
      </w:r>
      <w:r w:rsidR="0054233A" w:rsidRPr="00333915">
        <w:rPr>
          <w:rFonts w:ascii="仿宋" w:eastAsia="仿宋" w:hAnsi="仿宋" w:cs="Arial" w:hint="eastAsia"/>
          <w:sz w:val="32"/>
          <w:szCs w:val="32"/>
        </w:rPr>
        <w:t>信阳市平桥区食品药品监督管理局</w:t>
      </w:r>
      <w:r w:rsidR="002B0851">
        <w:rPr>
          <w:rFonts w:ascii="仿宋" w:eastAsia="仿宋" w:hAnsi="仿宋" w:cs="Arial"/>
          <w:sz w:val="32"/>
          <w:szCs w:val="32"/>
        </w:rPr>
        <w:t>201</w:t>
      </w:r>
      <w:r w:rsidR="002B0851">
        <w:rPr>
          <w:rFonts w:ascii="仿宋" w:eastAsia="仿宋" w:hAnsi="仿宋" w:cs="Arial" w:hint="eastAsia"/>
          <w:sz w:val="32"/>
          <w:szCs w:val="32"/>
        </w:rPr>
        <w:t>9</w:t>
      </w:r>
      <w:r w:rsidRPr="00333915">
        <w:rPr>
          <w:rFonts w:ascii="仿宋" w:eastAsia="仿宋" w:hAnsi="仿宋" w:cs="Arial"/>
          <w:sz w:val="32"/>
          <w:szCs w:val="32"/>
        </w:rPr>
        <w:t>年支出合计</w:t>
      </w:r>
      <w:r w:rsidR="007B131A">
        <w:rPr>
          <w:rFonts w:ascii="仿宋" w:eastAsia="仿宋" w:hAnsi="仿宋" w:cs="Arial" w:hint="eastAsia"/>
          <w:sz w:val="32"/>
          <w:szCs w:val="32"/>
        </w:rPr>
        <w:t>1082</w:t>
      </w:r>
      <w:r w:rsidR="002B0851">
        <w:rPr>
          <w:rFonts w:ascii="仿宋" w:eastAsia="仿宋" w:hAnsi="仿宋" w:cs="Arial" w:hint="eastAsia"/>
          <w:sz w:val="32"/>
          <w:szCs w:val="32"/>
        </w:rPr>
        <w:t>.59</w:t>
      </w:r>
      <w:r w:rsidRPr="00333915">
        <w:rPr>
          <w:rFonts w:ascii="仿宋" w:eastAsia="仿宋" w:hAnsi="仿宋" w:cs="Arial"/>
          <w:sz w:val="32"/>
          <w:szCs w:val="32"/>
        </w:rPr>
        <w:t>万元，其中：基本支出</w:t>
      </w:r>
      <w:r w:rsidR="002B0851">
        <w:rPr>
          <w:rFonts w:ascii="仿宋" w:eastAsia="仿宋" w:hAnsi="仿宋" w:cs="Arial" w:hint="eastAsia"/>
          <w:sz w:val="32"/>
          <w:szCs w:val="32"/>
        </w:rPr>
        <w:t>532.59</w:t>
      </w:r>
      <w:r w:rsidRPr="00333915">
        <w:rPr>
          <w:rFonts w:ascii="仿宋" w:eastAsia="仿宋" w:hAnsi="仿宋" w:cs="Arial"/>
          <w:sz w:val="32"/>
          <w:szCs w:val="32"/>
        </w:rPr>
        <w:t>万元，占</w:t>
      </w:r>
      <w:r w:rsidR="002B0851">
        <w:rPr>
          <w:rFonts w:ascii="仿宋" w:eastAsia="仿宋" w:hAnsi="仿宋" w:cs="Arial" w:hint="eastAsia"/>
          <w:sz w:val="32"/>
          <w:szCs w:val="32"/>
        </w:rPr>
        <w:t>49.2</w:t>
      </w:r>
      <w:r w:rsidRPr="00333915">
        <w:rPr>
          <w:rFonts w:ascii="仿宋" w:eastAsia="仿宋" w:hAnsi="仿宋" w:cs="Arial"/>
          <w:sz w:val="32"/>
          <w:szCs w:val="32"/>
        </w:rPr>
        <w:t>%；项目支出</w:t>
      </w:r>
      <w:r w:rsidR="002B0851">
        <w:rPr>
          <w:rFonts w:ascii="仿宋" w:eastAsia="仿宋" w:hAnsi="仿宋" w:cs="Arial" w:hint="eastAsia"/>
          <w:sz w:val="32"/>
          <w:szCs w:val="32"/>
        </w:rPr>
        <w:t>55</w:t>
      </w:r>
      <w:r w:rsidR="00E83556" w:rsidRPr="00333915">
        <w:rPr>
          <w:rFonts w:ascii="仿宋" w:eastAsia="仿宋" w:hAnsi="仿宋" w:cs="Arial" w:hint="eastAsia"/>
          <w:sz w:val="32"/>
          <w:szCs w:val="32"/>
        </w:rPr>
        <w:t>0</w:t>
      </w:r>
      <w:r w:rsidRPr="00333915">
        <w:rPr>
          <w:rFonts w:ascii="仿宋" w:eastAsia="仿宋" w:hAnsi="仿宋" w:cs="Arial"/>
          <w:sz w:val="32"/>
          <w:szCs w:val="32"/>
        </w:rPr>
        <w:t>万元，占</w:t>
      </w:r>
      <w:r w:rsidR="002B0851">
        <w:rPr>
          <w:rFonts w:ascii="仿宋" w:eastAsia="仿宋" w:hAnsi="仿宋" w:cs="Arial" w:hint="eastAsia"/>
          <w:sz w:val="32"/>
          <w:szCs w:val="32"/>
        </w:rPr>
        <w:t>50.8</w:t>
      </w:r>
      <w:r w:rsidRPr="00333915">
        <w:rPr>
          <w:rFonts w:ascii="仿宋" w:eastAsia="仿宋" w:hAnsi="仿宋" w:cs="Arial"/>
          <w:sz w:val="32"/>
          <w:szCs w:val="32"/>
        </w:rPr>
        <w:t>%。</w:t>
      </w:r>
    </w:p>
    <w:p w:rsidR="00276FE5" w:rsidRPr="00333915" w:rsidRDefault="00276FE5" w:rsidP="00276FE5">
      <w:pPr>
        <w:pStyle w:val="a3"/>
        <w:spacing w:line="360" w:lineRule="auto"/>
        <w:rPr>
          <w:rFonts w:ascii="黑体" w:eastAsia="黑体" w:hAnsi="黑体" w:cs="Arial"/>
          <w:b/>
          <w:color w:val="000000"/>
          <w:sz w:val="32"/>
          <w:szCs w:val="32"/>
        </w:rPr>
      </w:pPr>
      <w:r w:rsidRPr="00333915">
        <w:rPr>
          <w:rStyle w:val="a4"/>
          <w:rFonts w:ascii="黑体" w:eastAsia="黑体" w:hAnsi="黑体" w:cs="Arial"/>
          <w:b w:val="0"/>
          <w:color w:val="000000"/>
          <w:sz w:val="32"/>
          <w:szCs w:val="32"/>
        </w:rPr>
        <w:lastRenderedPageBreak/>
        <w:t>四、财政拨款收入支出预算总体情况说明</w:t>
      </w:r>
    </w:p>
    <w:p w:rsidR="00E96AAF" w:rsidRPr="00333915" w:rsidRDefault="0054233A" w:rsidP="000B556A">
      <w:pPr>
        <w:pStyle w:val="a3"/>
        <w:spacing w:line="360" w:lineRule="auto"/>
        <w:ind w:firstLineChars="200" w:firstLine="640"/>
        <w:rPr>
          <w:rFonts w:ascii="仿宋" w:eastAsia="仿宋" w:hAnsi="仿宋" w:cs="Arial"/>
          <w:sz w:val="32"/>
          <w:szCs w:val="32"/>
        </w:rPr>
      </w:pPr>
      <w:r w:rsidRPr="00333915">
        <w:rPr>
          <w:rFonts w:ascii="仿宋" w:eastAsia="仿宋" w:hAnsi="仿宋" w:cs="Arial" w:hint="eastAsia"/>
          <w:sz w:val="32"/>
          <w:szCs w:val="32"/>
        </w:rPr>
        <w:t>信阳市平桥区食品药品监督管理局</w:t>
      </w:r>
      <w:r w:rsidR="002B0851">
        <w:rPr>
          <w:rFonts w:ascii="仿宋" w:eastAsia="仿宋" w:hAnsi="仿宋" w:cs="Arial"/>
          <w:sz w:val="32"/>
          <w:szCs w:val="32"/>
        </w:rPr>
        <w:t>201</w:t>
      </w:r>
      <w:r w:rsidR="002B0851">
        <w:rPr>
          <w:rFonts w:ascii="仿宋" w:eastAsia="仿宋" w:hAnsi="仿宋" w:cs="Arial" w:hint="eastAsia"/>
          <w:sz w:val="32"/>
          <w:szCs w:val="32"/>
        </w:rPr>
        <w:t>9</w:t>
      </w:r>
      <w:r w:rsidR="00276FE5" w:rsidRPr="00333915">
        <w:rPr>
          <w:rFonts w:ascii="仿宋" w:eastAsia="仿宋" w:hAnsi="仿宋" w:cs="Arial"/>
          <w:sz w:val="32"/>
          <w:szCs w:val="32"/>
        </w:rPr>
        <w:t>年一般公共预算收入预算</w:t>
      </w:r>
      <w:r w:rsidR="002B0851">
        <w:rPr>
          <w:rFonts w:ascii="仿宋" w:eastAsia="仿宋" w:hAnsi="仿宋" w:cs="Arial" w:hint="eastAsia"/>
          <w:sz w:val="32"/>
          <w:szCs w:val="32"/>
        </w:rPr>
        <w:t>1082.59</w:t>
      </w:r>
      <w:r w:rsidR="00276FE5" w:rsidRPr="00333915">
        <w:rPr>
          <w:rFonts w:ascii="仿宋" w:eastAsia="仿宋" w:hAnsi="仿宋" w:cs="Arial"/>
          <w:sz w:val="32"/>
          <w:szCs w:val="32"/>
        </w:rPr>
        <w:t>万元，一般公共预算支出预算</w:t>
      </w:r>
      <w:r w:rsidR="002B0851">
        <w:rPr>
          <w:rFonts w:ascii="仿宋" w:eastAsia="仿宋" w:hAnsi="仿宋" w:cs="Arial" w:hint="eastAsia"/>
          <w:sz w:val="32"/>
          <w:szCs w:val="32"/>
        </w:rPr>
        <w:t>1082.59</w:t>
      </w:r>
      <w:r w:rsidR="00276FE5" w:rsidRPr="00333915">
        <w:rPr>
          <w:rFonts w:ascii="仿宋" w:eastAsia="仿宋" w:hAnsi="仿宋" w:cs="Arial"/>
          <w:sz w:val="32"/>
          <w:szCs w:val="32"/>
        </w:rPr>
        <w:t>万元。与</w:t>
      </w:r>
      <w:r w:rsidR="002B0851">
        <w:rPr>
          <w:rFonts w:ascii="仿宋" w:eastAsia="仿宋" w:hAnsi="仿宋" w:cs="Arial"/>
          <w:sz w:val="32"/>
          <w:szCs w:val="32"/>
        </w:rPr>
        <w:t>201</w:t>
      </w:r>
      <w:r w:rsidR="002B0851">
        <w:rPr>
          <w:rFonts w:ascii="仿宋" w:eastAsia="仿宋" w:hAnsi="仿宋" w:cs="Arial" w:hint="eastAsia"/>
          <w:sz w:val="32"/>
          <w:szCs w:val="32"/>
        </w:rPr>
        <w:t>8</w:t>
      </w:r>
      <w:r w:rsidR="00276FE5" w:rsidRPr="00333915">
        <w:rPr>
          <w:rFonts w:ascii="仿宋" w:eastAsia="仿宋" w:hAnsi="仿宋" w:cs="Arial"/>
          <w:sz w:val="32"/>
          <w:szCs w:val="32"/>
        </w:rPr>
        <w:t>年相比，一般公共预算收入预算</w:t>
      </w:r>
      <w:r w:rsidR="00E96AAF" w:rsidRPr="00333915">
        <w:rPr>
          <w:rFonts w:ascii="仿宋" w:eastAsia="仿宋" w:hAnsi="仿宋" w:cs="Arial"/>
          <w:sz w:val="32"/>
          <w:szCs w:val="32"/>
        </w:rPr>
        <w:t>增加</w:t>
      </w:r>
      <w:r w:rsidR="00873BC6">
        <w:rPr>
          <w:rFonts w:ascii="仿宋" w:eastAsia="仿宋" w:hAnsi="仿宋" w:cs="Arial" w:hint="eastAsia"/>
          <w:sz w:val="32"/>
          <w:szCs w:val="32"/>
        </w:rPr>
        <w:t>127.49</w:t>
      </w:r>
      <w:r w:rsidR="00E96AAF" w:rsidRPr="00333915">
        <w:rPr>
          <w:rFonts w:ascii="仿宋" w:eastAsia="仿宋" w:hAnsi="仿宋" w:cs="Arial"/>
          <w:sz w:val="32"/>
          <w:szCs w:val="32"/>
        </w:rPr>
        <w:t>万元，增长</w:t>
      </w:r>
      <w:r w:rsidR="00873BC6">
        <w:rPr>
          <w:rFonts w:ascii="仿宋" w:eastAsia="仿宋" w:hAnsi="仿宋" w:cs="Arial" w:hint="eastAsia"/>
          <w:sz w:val="32"/>
          <w:szCs w:val="32"/>
        </w:rPr>
        <w:t>13.35</w:t>
      </w:r>
      <w:r w:rsidR="00E96AAF" w:rsidRPr="00333915">
        <w:rPr>
          <w:rFonts w:ascii="仿宋" w:eastAsia="仿宋" w:hAnsi="仿宋" w:cs="Arial"/>
          <w:sz w:val="32"/>
          <w:szCs w:val="32"/>
        </w:rPr>
        <w:t>%</w:t>
      </w:r>
      <w:r w:rsidR="00E96AAF" w:rsidRPr="00333915">
        <w:rPr>
          <w:rFonts w:ascii="仿宋" w:eastAsia="仿宋" w:hAnsi="仿宋" w:cs="Arial" w:hint="eastAsia"/>
          <w:sz w:val="32"/>
          <w:szCs w:val="32"/>
        </w:rPr>
        <w:t>，</w:t>
      </w:r>
      <w:r w:rsidR="00873BC6" w:rsidRPr="00333915">
        <w:rPr>
          <w:rFonts w:ascii="仿宋" w:eastAsia="仿宋" w:hAnsi="仿宋" w:cs="Arial"/>
          <w:sz w:val="32"/>
          <w:szCs w:val="32"/>
        </w:rPr>
        <w:t>主要原因是：</w:t>
      </w:r>
      <w:r w:rsidR="00873BC6">
        <w:rPr>
          <w:rFonts w:ascii="仿宋" w:eastAsia="仿宋" w:hAnsi="仿宋" w:cs="Arial"/>
          <w:sz w:val="32"/>
          <w:szCs w:val="32"/>
        </w:rPr>
        <w:t>人员工资、</w:t>
      </w:r>
      <w:r w:rsidR="00873BC6">
        <w:rPr>
          <w:rFonts w:ascii="仿宋" w:eastAsia="仿宋" w:hAnsi="仿宋" w:cs="Arial" w:hint="eastAsia"/>
          <w:sz w:val="32"/>
          <w:szCs w:val="32"/>
        </w:rPr>
        <w:t>各项社保缴费、</w:t>
      </w:r>
      <w:r w:rsidR="00873BC6">
        <w:rPr>
          <w:rFonts w:ascii="仿宋" w:eastAsia="仿宋" w:hAnsi="仿宋" w:cs="Arial"/>
          <w:sz w:val="32"/>
          <w:szCs w:val="32"/>
        </w:rPr>
        <w:t>住房公积金</w:t>
      </w:r>
      <w:r w:rsidR="00873BC6">
        <w:rPr>
          <w:rFonts w:ascii="仿宋" w:eastAsia="仿宋" w:hAnsi="仿宋" w:cs="Arial" w:hint="eastAsia"/>
          <w:sz w:val="32"/>
          <w:szCs w:val="32"/>
        </w:rPr>
        <w:t>及专项经费</w:t>
      </w:r>
      <w:r w:rsidR="00873BC6" w:rsidRPr="00333915">
        <w:rPr>
          <w:rFonts w:ascii="仿宋" w:eastAsia="仿宋" w:hAnsi="仿宋" w:cs="Arial"/>
          <w:sz w:val="32"/>
          <w:szCs w:val="32"/>
        </w:rPr>
        <w:t>的增加</w:t>
      </w:r>
      <w:r w:rsidR="00E96AAF" w:rsidRPr="00333915">
        <w:rPr>
          <w:rFonts w:ascii="仿宋" w:eastAsia="仿宋" w:hAnsi="仿宋" w:cs="Arial" w:hint="eastAsia"/>
          <w:sz w:val="32"/>
          <w:szCs w:val="32"/>
        </w:rPr>
        <w:t>；</w:t>
      </w:r>
      <w:r w:rsidR="00276FE5" w:rsidRPr="00333915">
        <w:rPr>
          <w:rFonts w:ascii="仿宋" w:eastAsia="仿宋" w:hAnsi="仿宋" w:cs="Arial"/>
          <w:sz w:val="32"/>
          <w:szCs w:val="32"/>
        </w:rPr>
        <w:t>一般公共预算</w:t>
      </w:r>
      <w:r w:rsidR="00E96AAF" w:rsidRPr="00333915">
        <w:rPr>
          <w:rFonts w:ascii="仿宋" w:eastAsia="仿宋" w:hAnsi="仿宋" w:cs="Arial"/>
          <w:sz w:val="32"/>
          <w:szCs w:val="32"/>
        </w:rPr>
        <w:t>支出</w:t>
      </w:r>
      <w:r w:rsidR="00E96AAF" w:rsidRPr="00333915">
        <w:rPr>
          <w:rFonts w:ascii="仿宋" w:eastAsia="仿宋" w:hAnsi="仿宋" w:cs="Arial" w:hint="eastAsia"/>
          <w:sz w:val="32"/>
          <w:szCs w:val="32"/>
        </w:rPr>
        <w:t>预算</w:t>
      </w:r>
      <w:r w:rsidR="00E96AAF" w:rsidRPr="00333915">
        <w:rPr>
          <w:rFonts w:ascii="仿宋" w:eastAsia="仿宋" w:hAnsi="仿宋" w:cs="Arial"/>
          <w:sz w:val="32"/>
          <w:szCs w:val="32"/>
        </w:rPr>
        <w:t>增加</w:t>
      </w:r>
      <w:r w:rsidR="00873BC6">
        <w:rPr>
          <w:rFonts w:ascii="仿宋" w:eastAsia="仿宋" w:hAnsi="仿宋" w:cs="Arial" w:hint="eastAsia"/>
          <w:sz w:val="32"/>
          <w:szCs w:val="32"/>
        </w:rPr>
        <w:t>127.49</w:t>
      </w:r>
      <w:r w:rsidR="00E96AAF" w:rsidRPr="00333915">
        <w:rPr>
          <w:rFonts w:ascii="仿宋" w:eastAsia="仿宋" w:hAnsi="仿宋" w:cs="Arial"/>
          <w:sz w:val="32"/>
          <w:szCs w:val="32"/>
        </w:rPr>
        <w:t>万元，增长</w:t>
      </w:r>
      <w:r w:rsidR="00873BC6">
        <w:rPr>
          <w:rFonts w:ascii="仿宋" w:eastAsia="仿宋" w:hAnsi="仿宋" w:cs="Arial" w:hint="eastAsia"/>
          <w:sz w:val="32"/>
          <w:szCs w:val="32"/>
        </w:rPr>
        <w:t>13.35</w:t>
      </w:r>
      <w:r w:rsidR="00E96AAF" w:rsidRPr="00333915">
        <w:rPr>
          <w:rFonts w:ascii="仿宋" w:eastAsia="仿宋" w:hAnsi="仿宋" w:cs="Arial"/>
          <w:sz w:val="32"/>
          <w:szCs w:val="32"/>
        </w:rPr>
        <w:t>%</w:t>
      </w:r>
      <w:r w:rsidR="00E96AAF" w:rsidRPr="00333915">
        <w:rPr>
          <w:rFonts w:ascii="仿宋" w:eastAsia="仿宋" w:hAnsi="仿宋" w:cs="Arial" w:hint="eastAsia"/>
          <w:sz w:val="32"/>
          <w:szCs w:val="32"/>
        </w:rPr>
        <w:t>，</w:t>
      </w:r>
      <w:r w:rsidR="00873BC6" w:rsidRPr="00333915">
        <w:rPr>
          <w:rFonts w:ascii="仿宋" w:eastAsia="仿宋" w:hAnsi="仿宋" w:cs="Arial"/>
          <w:sz w:val="32"/>
          <w:szCs w:val="32"/>
        </w:rPr>
        <w:t>主要原因是：</w:t>
      </w:r>
      <w:r w:rsidR="00873BC6">
        <w:rPr>
          <w:rFonts w:ascii="仿宋" w:eastAsia="仿宋" w:hAnsi="仿宋" w:cs="Arial"/>
          <w:sz w:val="32"/>
          <w:szCs w:val="32"/>
        </w:rPr>
        <w:t>人员工资、</w:t>
      </w:r>
      <w:r w:rsidR="00873BC6">
        <w:rPr>
          <w:rFonts w:ascii="仿宋" w:eastAsia="仿宋" w:hAnsi="仿宋" w:cs="Arial" w:hint="eastAsia"/>
          <w:sz w:val="32"/>
          <w:szCs w:val="32"/>
        </w:rPr>
        <w:t>各项社保缴费、</w:t>
      </w:r>
      <w:r w:rsidR="00873BC6">
        <w:rPr>
          <w:rFonts w:ascii="仿宋" w:eastAsia="仿宋" w:hAnsi="仿宋" w:cs="Arial"/>
          <w:sz w:val="32"/>
          <w:szCs w:val="32"/>
        </w:rPr>
        <w:t>住房公积金</w:t>
      </w:r>
      <w:r w:rsidR="00873BC6">
        <w:rPr>
          <w:rFonts w:ascii="仿宋" w:eastAsia="仿宋" w:hAnsi="仿宋" w:cs="Arial" w:hint="eastAsia"/>
          <w:sz w:val="32"/>
          <w:szCs w:val="32"/>
        </w:rPr>
        <w:t>及专项经费</w:t>
      </w:r>
      <w:r w:rsidR="00873BC6" w:rsidRPr="00333915">
        <w:rPr>
          <w:rFonts w:ascii="仿宋" w:eastAsia="仿宋" w:hAnsi="仿宋" w:cs="Arial"/>
          <w:sz w:val="32"/>
          <w:szCs w:val="32"/>
        </w:rPr>
        <w:t>的增加</w:t>
      </w:r>
      <w:r w:rsidR="00E96AAF" w:rsidRPr="00333915">
        <w:rPr>
          <w:rFonts w:ascii="仿宋" w:eastAsia="仿宋" w:hAnsi="仿宋" w:cs="Arial" w:hint="eastAsia"/>
          <w:sz w:val="32"/>
          <w:szCs w:val="32"/>
        </w:rPr>
        <w:t>。</w:t>
      </w:r>
      <w:r w:rsidR="00276FE5" w:rsidRPr="00333915">
        <w:rPr>
          <w:rFonts w:ascii="仿宋" w:eastAsia="仿宋" w:hAnsi="仿宋" w:cs="Arial"/>
          <w:sz w:val="32"/>
          <w:szCs w:val="32"/>
        </w:rPr>
        <w:t xml:space="preserve">　</w:t>
      </w:r>
    </w:p>
    <w:p w:rsidR="00276FE5" w:rsidRPr="00333915" w:rsidRDefault="00276FE5" w:rsidP="00333915">
      <w:pPr>
        <w:pStyle w:val="a3"/>
        <w:spacing w:line="360" w:lineRule="auto"/>
        <w:rPr>
          <w:rFonts w:ascii="黑体" w:eastAsia="黑体" w:hAnsi="黑体" w:cs="Arial"/>
          <w:b/>
          <w:color w:val="000000"/>
          <w:sz w:val="32"/>
          <w:szCs w:val="32"/>
        </w:rPr>
      </w:pPr>
      <w:r w:rsidRPr="00333915">
        <w:rPr>
          <w:rStyle w:val="a4"/>
          <w:rFonts w:ascii="黑体" w:eastAsia="黑体" w:hAnsi="黑体" w:cs="Arial"/>
          <w:b w:val="0"/>
          <w:color w:val="000000"/>
          <w:sz w:val="32"/>
          <w:szCs w:val="32"/>
        </w:rPr>
        <w:t>五、一般公共预算支出预算情况说明</w:t>
      </w:r>
    </w:p>
    <w:p w:rsidR="00276FE5" w:rsidRPr="00112F37" w:rsidRDefault="00276FE5" w:rsidP="00276FE5">
      <w:pPr>
        <w:pStyle w:val="a3"/>
        <w:spacing w:line="360" w:lineRule="auto"/>
        <w:rPr>
          <w:rFonts w:ascii="仿宋" w:eastAsia="仿宋" w:hAnsi="仿宋" w:cs="Arial"/>
          <w:sz w:val="32"/>
          <w:szCs w:val="32"/>
        </w:rPr>
      </w:pPr>
      <w:r w:rsidRPr="001636F3">
        <w:rPr>
          <w:rFonts w:cs="Arial"/>
          <w:color w:val="000000"/>
          <w:sz w:val="32"/>
          <w:szCs w:val="32"/>
        </w:rPr>
        <w:t xml:space="preserve">　</w:t>
      </w:r>
      <w:r w:rsidRPr="00112F37">
        <w:rPr>
          <w:rFonts w:cs="Arial"/>
          <w:sz w:val="32"/>
          <w:szCs w:val="32"/>
        </w:rPr>
        <w:t xml:space="preserve">　</w:t>
      </w:r>
      <w:r w:rsidR="00697DCC" w:rsidRPr="00112F37">
        <w:rPr>
          <w:rFonts w:ascii="仿宋" w:eastAsia="仿宋" w:hAnsi="仿宋" w:cs="Arial" w:hint="eastAsia"/>
          <w:sz w:val="32"/>
          <w:szCs w:val="32"/>
        </w:rPr>
        <w:t>信阳市平桥区食品药品监督管理局</w:t>
      </w:r>
      <w:r w:rsidR="00873BC6">
        <w:rPr>
          <w:rFonts w:ascii="仿宋" w:eastAsia="仿宋" w:hAnsi="仿宋" w:cs="Arial"/>
          <w:sz w:val="32"/>
          <w:szCs w:val="32"/>
        </w:rPr>
        <w:t>201</w:t>
      </w:r>
      <w:r w:rsidR="00873BC6">
        <w:rPr>
          <w:rFonts w:ascii="仿宋" w:eastAsia="仿宋" w:hAnsi="仿宋" w:cs="Arial" w:hint="eastAsia"/>
          <w:sz w:val="32"/>
          <w:szCs w:val="32"/>
        </w:rPr>
        <w:t>9</w:t>
      </w:r>
      <w:r w:rsidRPr="00112F37">
        <w:rPr>
          <w:rFonts w:ascii="仿宋" w:eastAsia="仿宋" w:hAnsi="仿宋" w:cs="Arial"/>
          <w:sz w:val="32"/>
          <w:szCs w:val="32"/>
        </w:rPr>
        <w:t>年一般公共预算支出年初预算为</w:t>
      </w:r>
      <w:r w:rsidR="00873BC6">
        <w:rPr>
          <w:rFonts w:ascii="仿宋" w:eastAsia="仿宋" w:hAnsi="仿宋" w:cs="Arial" w:hint="eastAsia"/>
          <w:sz w:val="32"/>
          <w:szCs w:val="32"/>
        </w:rPr>
        <w:t>1082.59</w:t>
      </w:r>
      <w:r w:rsidRPr="00112F37">
        <w:rPr>
          <w:rFonts w:ascii="仿宋" w:eastAsia="仿宋" w:hAnsi="仿宋" w:cs="Arial"/>
          <w:sz w:val="32"/>
          <w:szCs w:val="32"/>
        </w:rPr>
        <w:t>万元。主要用于以下方面：一般公共服务(类)支出</w:t>
      </w:r>
      <w:r w:rsidR="00873BC6">
        <w:rPr>
          <w:rFonts w:ascii="仿宋" w:eastAsia="仿宋" w:hAnsi="仿宋" w:cs="Arial" w:hint="eastAsia"/>
          <w:sz w:val="32"/>
          <w:szCs w:val="32"/>
        </w:rPr>
        <w:t>396.15</w:t>
      </w:r>
      <w:r w:rsidRPr="00112F37">
        <w:rPr>
          <w:rFonts w:ascii="仿宋" w:eastAsia="仿宋" w:hAnsi="仿宋" w:cs="Arial"/>
          <w:sz w:val="32"/>
          <w:szCs w:val="32"/>
        </w:rPr>
        <w:t>万元，占</w:t>
      </w:r>
      <w:r w:rsidR="00873BC6">
        <w:rPr>
          <w:rFonts w:ascii="仿宋" w:eastAsia="仿宋" w:hAnsi="仿宋" w:cs="Arial" w:hint="eastAsia"/>
          <w:sz w:val="32"/>
          <w:szCs w:val="32"/>
        </w:rPr>
        <w:t>36.6</w:t>
      </w:r>
      <w:r w:rsidRPr="00112F37">
        <w:rPr>
          <w:rFonts w:ascii="仿宋" w:eastAsia="仿宋" w:hAnsi="仿宋" w:cs="Arial"/>
          <w:sz w:val="32"/>
          <w:szCs w:val="32"/>
        </w:rPr>
        <w:t>%；社会保障</w:t>
      </w:r>
      <w:r w:rsidR="00112F37" w:rsidRPr="00112F37">
        <w:rPr>
          <w:rFonts w:ascii="仿宋" w:eastAsia="仿宋" w:hAnsi="仿宋" w:cs="Arial" w:hint="eastAsia"/>
          <w:sz w:val="32"/>
          <w:szCs w:val="32"/>
        </w:rPr>
        <w:t>、住房保障</w:t>
      </w:r>
      <w:r w:rsidRPr="00112F37">
        <w:rPr>
          <w:rFonts w:ascii="仿宋" w:eastAsia="仿宋" w:hAnsi="仿宋" w:cs="Arial"/>
          <w:sz w:val="32"/>
          <w:szCs w:val="32"/>
        </w:rPr>
        <w:t>和就业(类)支出</w:t>
      </w:r>
      <w:r w:rsidR="00873BC6">
        <w:rPr>
          <w:rFonts w:ascii="仿宋" w:eastAsia="仿宋" w:hAnsi="仿宋" w:cs="Arial" w:hint="eastAsia"/>
          <w:sz w:val="32"/>
          <w:szCs w:val="32"/>
        </w:rPr>
        <w:t>136.44</w:t>
      </w:r>
      <w:r w:rsidRPr="00112F37">
        <w:rPr>
          <w:rFonts w:ascii="仿宋" w:eastAsia="仿宋" w:hAnsi="仿宋" w:cs="Arial"/>
          <w:sz w:val="32"/>
          <w:szCs w:val="32"/>
        </w:rPr>
        <w:t>万元，占</w:t>
      </w:r>
      <w:r w:rsidR="00873BC6">
        <w:rPr>
          <w:rFonts w:ascii="仿宋" w:eastAsia="仿宋" w:hAnsi="仿宋" w:cs="Arial" w:hint="eastAsia"/>
          <w:sz w:val="32"/>
          <w:szCs w:val="32"/>
        </w:rPr>
        <w:t>12.6</w:t>
      </w:r>
      <w:r w:rsidRPr="00112F37">
        <w:rPr>
          <w:rFonts w:ascii="仿宋" w:eastAsia="仿宋" w:hAnsi="仿宋" w:cs="Arial"/>
          <w:sz w:val="32"/>
          <w:szCs w:val="32"/>
        </w:rPr>
        <w:t>%；医疗卫生(类)</w:t>
      </w:r>
      <w:r w:rsidR="00112F37" w:rsidRPr="00112F37">
        <w:rPr>
          <w:rFonts w:ascii="仿宋" w:eastAsia="仿宋" w:hAnsi="仿宋" w:cs="Arial" w:hint="eastAsia"/>
          <w:sz w:val="32"/>
          <w:szCs w:val="32"/>
        </w:rPr>
        <w:t>专项</w:t>
      </w:r>
      <w:r w:rsidRPr="00112F37">
        <w:rPr>
          <w:rFonts w:ascii="仿宋" w:eastAsia="仿宋" w:hAnsi="仿宋" w:cs="Arial"/>
          <w:sz w:val="32"/>
          <w:szCs w:val="32"/>
        </w:rPr>
        <w:t>支出</w:t>
      </w:r>
      <w:r w:rsidR="00873BC6">
        <w:rPr>
          <w:rFonts w:ascii="仿宋" w:eastAsia="仿宋" w:hAnsi="仿宋" w:cs="Arial" w:hint="eastAsia"/>
          <w:sz w:val="32"/>
          <w:szCs w:val="32"/>
        </w:rPr>
        <w:t>55</w:t>
      </w:r>
      <w:r w:rsidR="00112F37" w:rsidRPr="00112F37">
        <w:rPr>
          <w:rFonts w:ascii="仿宋" w:eastAsia="仿宋" w:hAnsi="仿宋" w:cs="Arial" w:hint="eastAsia"/>
          <w:sz w:val="32"/>
          <w:szCs w:val="32"/>
        </w:rPr>
        <w:t>0</w:t>
      </w:r>
      <w:r w:rsidRPr="00112F37">
        <w:rPr>
          <w:rFonts w:ascii="仿宋" w:eastAsia="仿宋" w:hAnsi="仿宋" w:cs="Arial"/>
          <w:sz w:val="32"/>
          <w:szCs w:val="32"/>
        </w:rPr>
        <w:t>万元，占</w:t>
      </w:r>
      <w:r w:rsidR="00873BC6">
        <w:rPr>
          <w:rFonts w:ascii="仿宋" w:eastAsia="仿宋" w:hAnsi="仿宋" w:cs="Arial" w:hint="eastAsia"/>
          <w:sz w:val="32"/>
          <w:szCs w:val="32"/>
        </w:rPr>
        <w:t>50.8</w:t>
      </w:r>
      <w:r w:rsidRPr="00112F37">
        <w:rPr>
          <w:rFonts w:ascii="仿宋" w:eastAsia="仿宋" w:hAnsi="仿宋" w:cs="Arial"/>
          <w:sz w:val="32"/>
          <w:szCs w:val="32"/>
        </w:rPr>
        <w:t>%</w:t>
      </w:r>
      <w:r w:rsidR="00112F37" w:rsidRPr="00112F37">
        <w:rPr>
          <w:rFonts w:ascii="仿宋" w:eastAsia="仿宋" w:hAnsi="仿宋" w:cs="Arial" w:hint="eastAsia"/>
          <w:sz w:val="32"/>
          <w:szCs w:val="32"/>
        </w:rPr>
        <w:t>。</w:t>
      </w:r>
    </w:p>
    <w:p w:rsidR="00276FE5" w:rsidRPr="00333915" w:rsidRDefault="00276FE5" w:rsidP="00276FE5">
      <w:pPr>
        <w:pStyle w:val="a3"/>
        <w:spacing w:line="360" w:lineRule="auto"/>
        <w:rPr>
          <w:rFonts w:ascii="黑体" w:eastAsia="黑体" w:hAnsi="黑体" w:cs="Arial"/>
          <w:b/>
          <w:color w:val="000000"/>
          <w:sz w:val="32"/>
          <w:szCs w:val="32"/>
        </w:rPr>
      </w:pPr>
      <w:r w:rsidRPr="00333915">
        <w:rPr>
          <w:rStyle w:val="a4"/>
          <w:rFonts w:ascii="黑体" w:eastAsia="黑体" w:hAnsi="黑体" w:cs="Arial"/>
          <w:b w:val="0"/>
          <w:color w:val="000000"/>
          <w:sz w:val="32"/>
          <w:szCs w:val="32"/>
        </w:rPr>
        <w:t>六、支出预算经济分类情况说明</w:t>
      </w:r>
    </w:p>
    <w:p w:rsidR="00276FE5" w:rsidRPr="00333915" w:rsidRDefault="00276FE5" w:rsidP="00276FE5">
      <w:pPr>
        <w:pStyle w:val="a3"/>
        <w:spacing w:line="360" w:lineRule="auto"/>
        <w:rPr>
          <w:rFonts w:ascii="仿宋" w:eastAsia="仿宋" w:hAnsi="仿宋" w:cs="Arial"/>
          <w:color w:val="000000"/>
          <w:sz w:val="32"/>
          <w:szCs w:val="32"/>
        </w:rPr>
      </w:pPr>
      <w:r w:rsidRPr="001636F3">
        <w:rPr>
          <w:rFonts w:cs="Arial"/>
          <w:color w:val="000000"/>
          <w:sz w:val="32"/>
          <w:szCs w:val="32"/>
        </w:rPr>
        <w:t xml:space="preserve">　　</w:t>
      </w:r>
      <w:r w:rsidRPr="00333915">
        <w:rPr>
          <w:rFonts w:ascii="仿宋" w:eastAsia="仿宋" w:hAnsi="仿宋" w:cs="Arial"/>
          <w:color w:val="000000"/>
          <w:sz w:val="32"/>
          <w:szCs w:val="32"/>
        </w:rPr>
        <w:t>按照《财政部关于印发&lt;支出经济分类科目改革方案&gt;的通知》(财预〔2017〕98号)要求，从2018年起全面实施支出经济分类科目改革，根据政府预算管理和部门预算管理的不同特点，分设部门预算支出经济分类科目和政府预算</w:t>
      </w:r>
      <w:r w:rsidR="00697DCC" w:rsidRPr="00333915">
        <w:rPr>
          <w:rFonts w:ascii="仿宋" w:eastAsia="仿宋" w:hAnsi="仿宋" w:cs="Arial"/>
          <w:color w:val="000000"/>
          <w:sz w:val="32"/>
          <w:szCs w:val="32"/>
        </w:rPr>
        <w:t>支出经济分类科目，两套科目之间保持对应关系。为适应改革要</w:t>
      </w:r>
      <w:r w:rsidR="00697DCC" w:rsidRPr="00333915">
        <w:rPr>
          <w:rFonts w:ascii="仿宋" w:eastAsia="仿宋" w:hAnsi="仿宋" w:cs="Arial"/>
          <w:color w:val="000000"/>
          <w:sz w:val="32"/>
          <w:szCs w:val="32"/>
        </w:rPr>
        <w:lastRenderedPageBreak/>
        <w:t>求，我</w:t>
      </w:r>
      <w:r w:rsidR="00697DCC" w:rsidRPr="00333915">
        <w:rPr>
          <w:rFonts w:ascii="仿宋" w:eastAsia="仿宋" w:hAnsi="仿宋" w:cs="Arial" w:hint="eastAsia"/>
          <w:color w:val="000000"/>
          <w:sz w:val="32"/>
          <w:szCs w:val="32"/>
        </w:rPr>
        <w:t>单位</w:t>
      </w:r>
      <w:r w:rsidRPr="00333915">
        <w:rPr>
          <w:rFonts w:ascii="仿宋" w:eastAsia="仿宋" w:hAnsi="仿宋" w:cs="Arial"/>
          <w:color w:val="000000"/>
          <w:sz w:val="32"/>
          <w:szCs w:val="32"/>
        </w:rPr>
        <w:t>《支出经济分类汇总表》由仅反映一般公共预算基本支出经济分类科目预算，调整为按两套经济分类科目分别反映不同资金来源的全部预算支出。</w:t>
      </w:r>
    </w:p>
    <w:p w:rsidR="00276FE5" w:rsidRPr="00112F37" w:rsidRDefault="00B238C6" w:rsidP="00276FE5">
      <w:pPr>
        <w:pStyle w:val="a3"/>
        <w:spacing w:line="360" w:lineRule="auto"/>
        <w:rPr>
          <w:rFonts w:ascii="黑体" w:eastAsia="黑体" w:hAnsi="黑体" w:cs="Arial"/>
          <w:b/>
          <w:color w:val="000000"/>
          <w:sz w:val="32"/>
          <w:szCs w:val="32"/>
        </w:rPr>
      </w:pPr>
      <w:r>
        <w:rPr>
          <w:rStyle w:val="a4"/>
          <w:rFonts w:ascii="黑体" w:eastAsia="黑体" w:hAnsi="黑体" w:cs="Arial"/>
          <w:b w:val="0"/>
          <w:color w:val="000000"/>
          <w:sz w:val="32"/>
          <w:szCs w:val="32"/>
        </w:rPr>
        <w:t>七、政府性基金预算支出</w:t>
      </w:r>
      <w:r w:rsidR="00276FE5" w:rsidRPr="00112F37">
        <w:rPr>
          <w:rStyle w:val="a4"/>
          <w:rFonts w:ascii="黑体" w:eastAsia="黑体" w:hAnsi="黑体" w:cs="Arial"/>
          <w:b w:val="0"/>
          <w:color w:val="000000"/>
          <w:sz w:val="32"/>
          <w:szCs w:val="32"/>
        </w:rPr>
        <w:t>情况说明</w:t>
      </w:r>
    </w:p>
    <w:p w:rsidR="00276FE5" w:rsidRPr="00333915" w:rsidRDefault="00276FE5" w:rsidP="00276FE5">
      <w:pPr>
        <w:pStyle w:val="a3"/>
        <w:spacing w:line="360" w:lineRule="auto"/>
        <w:rPr>
          <w:rFonts w:ascii="仿宋" w:eastAsia="仿宋" w:hAnsi="仿宋" w:cs="Arial"/>
          <w:color w:val="000000"/>
          <w:sz w:val="32"/>
          <w:szCs w:val="32"/>
        </w:rPr>
      </w:pPr>
      <w:r w:rsidRPr="001636F3">
        <w:rPr>
          <w:rFonts w:cs="Arial"/>
          <w:color w:val="000000"/>
          <w:sz w:val="32"/>
          <w:szCs w:val="32"/>
        </w:rPr>
        <w:t xml:space="preserve">　　</w:t>
      </w:r>
      <w:r w:rsidR="00697DCC" w:rsidRPr="00333915">
        <w:rPr>
          <w:rFonts w:ascii="仿宋" w:eastAsia="仿宋" w:hAnsi="仿宋" w:cs="Arial" w:hint="eastAsia"/>
          <w:color w:val="000000"/>
          <w:sz w:val="32"/>
          <w:szCs w:val="32"/>
        </w:rPr>
        <w:t>信阳市平桥区食品药品监督管理局</w:t>
      </w:r>
      <w:r w:rsidR="002C009B">
        <w:rPr>
          <w:rFonts w:ascii="仿宋" w:eastAsia="仿宋" w:hAnsi="仿宋" w:cs="Arial"/>
          <w:color w:val="000000"/>
          <w:sz w:val="32"/>
          <w:szCs w:val="32"/>
        </w:rPr>
        <w:t>201</w:t>
      </w:r>
      <w:r w:rsidR="002C009B">
        <w:rPr>
          <w:rFonts w:ascii="仿宋" w:eastAsia="仿宋" w:hAnsi="仿宋" w:cs="Arial" w:hint="eastAsia"/>
          <w:color w:val="000000"/>
          <w:sz w:val="32"/>
          <w:szCs w:val="32"/>
        </w:rPr>
        <w:t>9</w:t>
      </w:r>
      <w:r w:rsidRPr="00333915">
        <w:rPr>
          <w:rFonts w:ascii="仿宋" w:eastAsia="仿宋" w:hAnsi="仿宋" w:cs="Arial"/>
          <w:color w:val="000000"/>
          <w:sz w:val="32"/>
          <w:szCs w:val="32"/>
        </w:rPr>
        <w:t>年没有使用政府性基金预算拨款安排的支出。</w:t>
      </w:r>
    </w:p>
    <w:p w:rsidR="00276FE5" w:rsidRPr="00333915" w:rsidRDefault="00276FE5" w:rsidP="00276FE5">
      <w:pPr>
        <w:pStyle w:val="a3"/>
        <w:spacing w:line="360" w:lineRule="auto"/>
        <w:rPr>
          <w:rFonts w:ascii="黑体" w:eastAsia="黑体" w:hAnsi="黑体" w:cs="Arial"/>
          <w:b/>
          <w:color w:val="000000"/>
          <w:sz w:val="32"/>
          <w:szCs w:val="32"/>
        </w:rPr>
      </w:pPr>
      <w:r w:rsidRPr="00333915">
        <w:rPr>
          <w:rStyle w:val="a4"/>
          <w:rFonts w:ascii="黑体" w:eastAsia="黑体" w:hAnsi="黑体" w:cs="Arial"/>
          <w:b w:val="0"/>
          <w:color w:val="000000"/>
          <w:sz w:val="32"/>
          <w:szCs w:val="32"/>
        </w:rPr>
        <w:t>八、 “三公”经费支出预算情况说明</w:t>
      </w:r>
    </w:p>
    <w:p w:rsidR="00276FE5" w:rsidRPr="00486AAD" w:rsidRDefault="00276FE5" w:rsidP="00CC14E9">
      <w:pPr>
        <w:jc w:val="left"/>
        <w:rPr>
          <w:rFonts w:ascii="仿宋" w:eastAsia="仿宋" w:hAnsi="仿宋" w:cs="宋体"/>
          <w:kern w:val="0"/>
          <w:sz w:val="32"/>
          <w:szCs w:val="32"/>
        </w:rPr>
      </w:pPr>
      <w:r w:rsidRPr="001636F3">
        <w:rPr>
          <w:rFonts w:cs="Arial"/>
          <w:color w:val="000000"/>
          <w:sz w:val="32"/>
          <w:szCs w:val="32"/>
        </w:rPr>
        <w:t xml:space="preserve">　</w:t>
      </w:r>
      <w:r w:rsidRPr="00486AAD">
        <w:rPr>
          <w:rFonts w:cs="Arial"/>
          <w:sz w:val="32"/>
          <w:szCs w:val="32"/>
        </w:rPr>
        <w:t xml:space="preserve">　</w:t>
      </w:r>
      <w:r w:rsidR="00697DCC" w:rsidRPr="00486AAD">
        <w:rPr>
          <w:rFonts w:ascii="仿宋" w:eastAsia="仿宋" w:hAnsi="仿宋" w:cs="Arial" w:hint="eastAsia"/>
          <w:sz w:val="32"/>
          <w:szCs w:val="32"/>
        </w:rPr>
        <w:t>信阳市平桥区食品药品监督管理局</w:t>
      </w:r>
      <w:r w:rsidR="00CC14E9" w:rsidRPr="00486AAD">
        <w:rPr>
          <w:rFonts w:ascii="仿宋" w:eastAsia="仿宋" w:hAnsi="仿宋" w:cs="Arial"/>
          <w:sz w:val="32"/>
          <w:szCs w:val="32"/>
        </w:rPr>
        <w:t>201</w:t>
      </w:r>
      <w:r w:rsidR="00CC14E9" w:rsidRPr="00486AAD">
        <w:rPr>
          <w:rFonts w:ascii="仿宋" w:eastAsia="仿宋" w:hAnsi="仿宋" w:cs="Arial" w:hint="eastAsia"/>
          <w:sz w:val="32"/>
          <w:szCs w:val="32"/>
        </w:rPr>
        <w:t>9</w:t>
      </w:r>
      <w:r w:rsidRPr="00486AAD">
        <w:rPr>
          <w:rFonts w:ascii="仿宋" w:eastAsia="仿宋" w:hAnsi="仿宋" w:cs="Arial"/>
          <w:sz w:val="32"/>
          <w:szCs w:val="32"/>
        </w:rPr>
        <w:t>年“三公”经费预算为</w:t>
      </w:r>
      <w:r w:rsidR="00CC14E9" w:rsidRPr="00486AAD">
        <w:rPr>
          <w:rFonts w:ascii="仿宋" w:eastAsia="仿宋" w:hAnsi="仿宋" w:cs="Arial" w:hint="eastAsia"/>
          <w:sz w:val="32"/>
          <w:szCs w:val="32"/>
        </w:rPr>
        <w:t>3</w:t>
      </w:r>
      <w:r w:rsidRPr="00486AAD">
        <w:rPr>
          <w:rFonts w:ascii="仿宋" w:eastAsia="仿宋" w:hAnsi="仿宋" w:cs="Arial"/>
          <w:sz w:val="32"/>
          <w:szCs w:val="32"/>
        </w:rPr>
        <w:t>万元</w:t>
      </w:r>
      <w:r w:rsidR="00CC14E9" w:rsidRPr="00486AAD">
        <w:rPr>
          <w:rFonts w:ascii="仿宋" w:eastAsia="仿宋" w:hAnsi="仿宋" w:cs="Arial" w:hint="eastAsia"/>
          <w:sz w:val="32"/>
          <w:szCs w:val="32"/>
        </w:rPr>
        <w:t>，主要是</w:t>
      </w:r>
      <w:r w:rsidR="00CC14E9" w:rsidRPr="00486AAD">
        <w:rPr>
          <w:rFonts w:ascii="仿宋" w:eastAsia="仿宋" w:hAnsi="仿宋" w:cs="宋体" w:hint="eastAsia"/>
          <w:kern w:val="0"/>
          <w:sz w:val="32"/>
          <w:szCs w:val="32"/>
        </w:rPr>
        <w:t>公务用车运行维护费3万元</w:t>
      </w:r>
      <w:r w:rsidRPr="00486AAD">
        <w:rPr>
          <w:rFonts w:ascii="仿宋" w:eastAsia="仿宋" w:hAnsi="仿宋" w:cs="Arial"/>
          <w:sz w:val="32"/>
          <w:szCs w:val="32"/>
        </w:rPr>
        <w:t>。</w:t>
      </w:r>
      <w:r w:rsidR="00505934" w:rsidRPr="00486AAD">
        <w:rPr>
          <w:rFonts w:ascii="仿宋" w:eastAsia="仿宋" w:hAnsi="仿宋" w:cs="Arial"/>
          <w:sz w:val="32"/>
          <w:szCs w:val="32"/>
        </w:rPr>
        <w:t>201</w:t>
      </w:r>
      <w:r w:rsidR="00505934" w:rsidRPr="00486AAD">
        <w:rPr>
          <w:rFonts w:ascii="仿宋" w:eastAsia="仿宋" w:hAnsi="仿宋" w:cs="Arial" w:hint="eastAsia"/>
          <w:sz w:val="32"/>
          <w:szCs w:val="32"/>
        </w:rPr>
        <w:t>9</w:t>
      </w:r>
      <w:r w:rsidR="00505934" w:rsidRPr="00486AAD">
        <w:rPr>
          <w:rFonts w:ascii="仿宋" w:eastAsia="仿宋" w:hAnsi="仿宋" w:cs="Arial"/>
          <w:sz w:val="32"/>
          <w:szCs w:val="32"/>
        </w:rPr>
        <w:t>年“三公”经费支出预算数</w:t>
      </w:r>
      <w:r w:rsidR="00505934" w:rsidRPr="00486AAD">
        <w:rPr>
          <w:rFonts w:ascii="仿宋" w:eastAsia="仿宋" w:hAnsi="仿宋" w:cs="Arial" w:hint="eastAsia"/>
          <w:sz w:val="32"/>
          <w:szCs w:val="32"/>
        </w:rPr>
        <w:t>与</w:t>
      </w:r>
      <w:r w:rsidR="00505934" w:rsidRPr="00486AAD">
        <w:rPr>
          <w:rFonts w:ascii="仿宋" w:eastAsia="仿宋" w:hAnsi="仿宋" w:cs="Arial"/>
          <w:sz w:val="32"/>
          <w:szCs w:val="32"/>
        </w:rPr>
        <w:t>201</w:t>
      </w:r>
      <w:r w:rsidR="00505934" w:rsidRPr="00486AAD">
        <w:rPr>
          <w:rFonts w:ascii="仿宋" w:eastAsia="仿宋" w:hAnsi="仿宋" w:cs="Arial" w:hint="eastAsia"/>
          <w:sz w:val="32"/>
          <w:szCs w:val="32"/>
        </w:rPr>
        <w:t>8</w:t>
      </w:r>
      <w:r w:rsidR="00505934" w:rsidRPr="00486AAD">
        <w:rPr>
          <w:rFonts w:ascii="仿宋" w:eastAsia="仿宋" w:hAnsi="仿宋" w:cs="Arial"/>
          <w:sz w:val="32"/>
          <w:szCs w:val="32"/>
        </w:rPr>
        <w:t>年预算相比无增加</w:t>
      </w:r>
      <w:r w:rsidRPr="00486AAD">
        <w:rPr>
          <w:rFonts w:ascii="仿宋" w:eastAsia="仿宋" w:hAnsi="仿宋" w:cs="Arial"/>
          <w:sz w:val="32"/>
          <w:szCs w:val="32"/>
        </w:rPr>
        <w:t>。</w:t>
      </w:r>
    </w:p>
    <w:p w:rsidR="00276FE5" w:rsidRPr="00486AAD" w:rsidRDefault="00276FE5" w:rsidP="00276FE5">
      <w:pPr>
        <w:pStyle w:val="a3"/>
        <w:spacing w:line="360" w:lineRule="auto"/>
        <w:rPr>
          <w:rFonts w:ascii="仿宋" w:eastAsia="仿宋" w:hAnsi="仿宋" w:cs="Arial"/>
          <w:sz w:val="32"/>
          <w:szCs w:val="32"/>
        </w:rPr>
      </w:pPr>
      <w:r w:rsidRPr="00486AAD">
        <w:rPr>
          <w:rFonts w:ascii="仿宋" w:eastAsia="仿宋" w:hAnsi="仿宋" w:cs="Arial"/>
          <w:sz w:val="32"/>
          <w:szCs w:val="32"/>
        </w:rPr>
        <w:t xml:space="preserve">　　具体支出情况如下：</w:t>
      </w:r>
    </w:p>
    <w:p w:rsidR="00276FE5" w:rsidRPr="00333915" w:rsidRDefault="00276FE5" w:rsidP="00276FE5">
      <w:pPr>
        <w:pStyle w:val="a3"/>
        <w:spacing w:line="360" w:lineRule="auto"/>
        <w:rPr>
          <w:rFonts w:ascii="仿宋" w:eastAsia="仿宋" w:hAnsi="仿宋" w:cs="Arial"/>
          <w:sz w:val="32"/>
          <w:szCs w:val="32"/>
        </w:rPr>
      </w:pPr>
      <w:r w:rsidRPr="00333915">
        <w:rPr>
          <w:rFonts w:ascii="仿宋" w:eastAsia="仿宋" w:hAnsi="仿宋" w:cs="Arial"/>
          <w:sz w:val="32"/>
          <w:szCs w:val="32"/>
        </w:rPr>
        <w:t xml:space="preserve">　　(</w:t>
      </w:r>
      <w:proofErr w:type="gramStart"/>
      <w:r w:rsidRPr="00333915">
        <w:rPr>
          <w:rFonts w:ascii="仿宋" w:eastAsia="仿宋" w:hAnsi="仿宋" w:cs="Arial"/>
          <w:sz w:val="32"/>
          <w:szCs w:val="32"/>
        </w:rPr>
        <w:t>一</w:t>
      </w:r>
      <w:proofErr w:type="gramEnd"/>
      <w:r w:rsidRPr="00333915">
        <w:rPr>
          <w:rFonts w:ascii="仿宋" w:eastAsia="仿宋" w:hAnsi="仿宋" w:cs="Arial"/>
          <w:sz w:val="32"/>
          <w:szCs w:val="32"/>
        </w:rPr>
        <w:t>)因公出国(境)费</w:t>
      </w:r>
      <w:r w:rsidR="00025045" w:rsidRPr="00333915">
        <w:rPr>
          <w:rFonts w:ascii="仿宋" w:eastAsia="仿宋" w:hAnsi="仿宋" w:cs="Arial" w:hint="eastAsia"/>
          <w:sz w:val="32"/>
          <w:szCs w:val="32"/>
        </w:rPr>
        <w:t>0</w:t>
      </w:r>
      <w:r w:rsidRPr="00333915">
        <w:rPr>
          <w:rFonts w:ascii="仿宋" w:eastAsia="仿宋" w:hAnsi="仿宋" w:cs="Arial"/>
          <w:sz w:val="32"/>
          <w:szCs w:val="32"/>
        </w:rPr>
        <w:t>万元，主要用于单位工作人员公务出国(境)的住宿费、旅费、伙食补助费、杂费、培训费等支出。预算数比</w:t>
      </w:r>
      <w:r w:rsidR="002C009B">
        <w:rPr>
          <w:rFonts w:ascii="仿宋" w:eastAsia="仿宋" w:hAnsi="仿宋" w:cs="Arial"/>
          <w:sz w:val="32"/>
          <w:szCs w:val="32"/>
        </w:rPr>
        <w:t>201</w:t>
      </w:r>
      <w:r w:rsidR="002C009B">
        <w:rPr>
          <w:rFonts w:ascii="仿宋" w:eastAsia="仿宋" w:hAnsi="仿宋" w:cs="Arial" w:hint="eastAsia"/>
          <w:sz w:val="32"/>
          <w:szCs w:val="32"/>
        </w:rPr>
        <w:t>8</w:t>
      </w:r>
      <w:r w:rsidRPr="00333915">
        <w:rPr>
          <w:rFonts w:ascii="仿宋" w:eastAsia="仿宋" w:hAnsi="仿宋" w:cs="Arial"/>
          <w:sz w:val="32"/>
          <w:szCs w:val="32"/>
        </w:rPr>
        <w:t>年无增长。</w:t>
      </w:r>
    </w:p>
    <w:p w:rsidR="00276FE5" w:rsidRPr="00486AAD" w:rsidRDefault="00276FE5" w:rsidP="00276FE5">
      <w:pPr>
        <w:pStyle w:val="a3"/>
        <w:spacing w:line="360" w:lineRule="auto"/>
        <w:rPr>
          <w:rFonts w:ascii="仿宋" w:eastAsia="仿宋" w:hAnsi="仿宋" w:cs="Arial"/>
          <w:sz w:val="32"/>
          <w:szCs w:val="32"/>
        </w:rPr>
      </w:pPr>
      <w:r w:rsidRPr="00486AAD">
        <w:rPr>
          <w:rFonts w:ascii="仿宋" w:eastAsia="仿宋" w:hAnsi="仿宋" w:cs="Arial"/>
          <w:sz w:val="32"/>
          <w:szCs w:val="32"/>
        </w:rPr>
        <w:t xml:space="preserve">　　(二)公务用车购置及运行费</w:t>
      </w:r>
      <w:r w:rsidR="00CC14E9" w:rsidRPr="00486AAD">
        <w:rPr>
          <w:rFonts w:ascii="仿宋" w:eastAsia="仿宋" w:hAnsi="仿宋" w:cs="Arial" w:hint="eastAsia"/>
          <w:sz w:val="32"/>
          <w:szCs w:val="32"/>
        </w:rPr>
        <w:t>3</w:t>
      </w:r>
      <w:r w:rsidRPr="00486AAD">
        <w:rPr>
          <w:rFonts w:ascii="仿宋" w:eastAsia="仿宋" w:hAnsi="仿宋" w:cs="Arial"/>
          <w:sz w:val="32"/>
          <w:szCs w:val="32"/>
        </w:rPr>
        <w:t>万元，其中，公务用车购置费</w:t>
      </w:r>
      <w:r w:rsidR="00025045" w:rsidRPr="00486AAD">
        <w:rPr>
          <w:rFonts w:ascii="仿宋" w:eastAsia="仿宋" w:hAnsi="仿宋" w:cs="Arial" w:hint="eastAsia"/>
          <w:sz w:val="32"/>
          <w:szCs w:val="32"/>
        </w:rPr>
        <w:t>0</w:t>
      </w:r>
      <w:r w:rsidRPr="00486AAD">
        <w:rPr>
          <w:rFonts w:ascii="仿宋" w:eastAsia="仿宋" w:hAnsi="仿宋" w:cs="Arial"/>
          <w:sz w:val="32"/>
          <w:szCs w:val="32"/>
        </w:rPr>
        <w:t>万元；</w:t>
      </w:r>
      <w:r w:rsidR="00CC14E9" w:rsidRPr="00486AAD">
        <w:rPr>
          <w:rFonts w:ascii="仿宋" w:eastAsia="仿宋" w:hAnsi="仿宋" w:cs="Arial" w:hint="eastAsia"/>
          <w:sz w:val="32"/>
          <w:szCs w:val="32"/>
        </w:rPr>
        <w:t>公务用车运行维护费3万元，</w:t>
      </w:r>
      <w:r w:rsidRPr="00486AAD">
        <w:rPr>
          <w:rFonts w:ascii="仿宋" w:eastAsia="仿宋" w:hAnsi="仿宋" w:cs="Arial"/>
          <w:sz w:val="32"/>
          <w:szCs w:val="32"/>
        </w:rPr>
        <w:t>主要用于</w:t>
      </w:r>
      <w:r w:rsidR="0062143D">
        <w:rPr>
          <w:rFonts w:ascii="仿宋" w:eastAsia="仿宋" w:hAnsi="仿宋" w:cs="Arial" w:hint="eastAsia"/>
          <w:sz w:val="32"/>
          <w:szCs w:val="32"/>
        </w:rPr>
        <w:t>我单位保留的一辆执法执勤用车</w:t>
      </w:r>
      <w:r w:rsidRPr="00486AAD">
        <w:rPr>
          <w:rFonts w:ascii="仿宋" w:eastAsia="仿宋" w:hAnsi="仿宋" w:cs="Arial"/>
          <w:sz w:val="32"/>
          <w:szCs w:val="32"/>
        </w:rPr>
        <w:t>开展</w:t>
      </w:r>
      <w:r w:rsidR="0062143D">
        <w:rPr>
          <w:rFonts w:ascii="仿宋" w:eastAsia="仿宋" w:hAnsi="仿宋" w:cs="Arial" w:hint="eastAsia"/>
          <w:sz w:val="32"/>
          <w:szCs w:val="32"/>
        </w:rPr>
        <w:t>公务</w:t>
      </w:r>
      <w:bookmarkStart w:id="0" w:name="_GoBack"/>
      <w:bookmarkEnd w:id="0"/>
      <w:r w:rsidRPr="00486AAD">
        <w:rPr>
          <w:rFonts w:ascii="仿宋" w:eastAsia="仿宋" w:hAnsi="仿宋" w:cs="Arial"/>
          <w:sz w:val="32"/>
          <w:szCs w:val="32"/>
        </w:rPr>
        <w:t>工作所需的燃料费、维修费、过路过桥费、保险费等支出。</w:t>
      </w:r>
      <w:r w:rsidR="00505934" w:rsidRPr="00486AAD">
        <w:rPr>
          <w:rFonts w:ascii="仿宋" w:eastAsia="仿宋" w:hAnsi="仿宋" w:cs="Arial"/>
          <w:sz w:val="32"/>
          <w:szCs w:val="32"/>
        </w:rPr>
        <w:t>预算数比201</w:t>
      </w:r>
      <w:r w:rsidR="00505934" w:rsidRPr="00486AAD">
        <w:rPr>
          <w:rFonts w:ascii="仿宋" w:eastAsia="仿宋" w:hAnsi="仿宋" w:cs="Arial" w:hint="eastAsia"/>
          <w:sz w:val="32"/>
          <w:szCs w:val="32"/>
        </w:rPr>
        <w:t>8</w:t>
      </w:r>
      <w:r w:rsidR="00505934" w:rsidRPr="00486AAD">
        <w:rPr>
          <w:rFonts w:ascii="仿宋" w:eastAsia="仿宋" w:hAnsi="仿宋" w:cs="Arial"/>
          <w:sz w:val="32"/>
          <w:szCs w:val="32"/>
        </w:rPr>
        <w:t>年无增长</w:t>
      </w:r>
      <w:r w:rsidRPr="00486AAD">
        <w:rPr>
          <w:rFonts w:ascii="仿宋" w:eastAsia="仿宋" w:hAnsi="仿宋" w:cs="Arial"/>
          <w:sz w:val="32"/>
          <w:szCs w:val="32"/>
        </w:rPr>
        <w:t>。</w:t>
      </w:r>
    </w:p>
    <w:p w:rsidR="00276FE5" w:rsidRPr="00333915" w:rsidRDefault="00276FE5" w:rsidP="00276FE5">
      <w:pPr>
        <w:pStyle w:val="a3"/>
        <w:spacing w:line="360" w:lineRule="auto"/>
        <w:rPr>
          <w:rFonts w:ascii="仿宋" w:eastAsia="仿宋" w:hAnsi="仿宋" w:cs="Arial"/>
          <w:sz w:val="32"/>
          <w:szCs w:val="32"/>
        </w:rPr>
      </w:pPr>
      <w:r w:rsidRPr="00333915">
        <w:rPr>
          <w:rFonts w:ascii="仿宋" w:eastAsia="仿宋" w:hAnsi="仿宋" w:cs="Arial"/>
          <w:sz w:val="32"/>
          <w:szCs w:val="32"/>
        </w:rPr>
        <w:lastRenderedPageBreak/>
        <w:t xml:space="preserve">　　(三)公务接待费</w:t>
      </w:r>
      <w:r w:rsidR="00025045" w:rsidRPr="00333915">
        <w:rPr>
          <w:rFonts w:ascii="仿宋" w:eastAsia="仿宋" w:hAnsi="仿宋" w:cs="Arial"/>
          <w:sz w:val="32"/>
          <w:szCs w:val="32"/>
        </w:rPr>
        <w:t>0</w:t>
      </w:r>
      <w:r w:rsidRPr="00333915">
        <w:rPr>
          <w:rFonts w:ascii="仿宋" w:eastAsia="仿宋" w:hAnsi="仿宋" w:cs="Arial"/>
          <w:sz w:val="32"/>
          <w:szCs w:val="32"/>
        </w:rPr>
        <w:t>万元，主要用于按规定开支的各类公务接待(含外宾接待)支出。预算数比</w:t>
      </w:r>
      <w:r w:rsidR="002C009B">
        <w:rPr>
          <w:rFonts w:ascii="仿宋" w:eastAsia="仿宋" w:hAnsi="仿宋" w:cs="Arial"/>
          <w:sz w:val="32"/>
          <w:szCs w:val="32"/>
        </w:rPr>
        <w:t>201</w:t>
      </w:r>
      <w:r w:rsidR="002C009B">
        <w:rPr>
          <w:rFonts w:ascii="仿宋" w:eastAsia="仿宋" w:hAnsi="仿宋" w:cs="Arial" w:hint="eastAsia"/>
          <w:sz w:val="32"/>
          <w:szCs w:val="32"/>
        </w:rPr>
        <w:t>8</w:t>
      </w:r>
      <w:r w:rsidRPr="00333915">
        <w:rPr>
          <w:rFonts w:ascii="仿宋" w:eastAsia="仿宋" w:hAnsi="仿宋" w:cs="Arial"/>
          <w:sz w:val="32"/>
          <w:szCs w:val="32"/>
        </w:rPr>
        <w:t>年无增长。</w:t>
      </w:r>
    </w:p>
    <w:p w:rsidR="00276FE5" w:rsidRPr="00333915" w:rsidRDefault="00276FE5" w:rsidP="00276FE5">
      <w:pPr>
        <w:pStyle w:val="a3"/>
        <w:spacing w:line="360" w:lineRule="auto"/>
        <w:rPr>
          <w:rFonts w:ascii="黑体" w:eastAsia="黑体" w:hAnsi="黑体" w:cs="Arial"/>
          <w:b/>
          <w:color w:val="000000"/>
          <w:sz w:val="32"/>
          <w:szCs w:val="32"/>
        </w:rPr>
      </w:pPr>
      <w:r w:rsidRPr="00333915">
        <w:rPr>
          <w:rStyle w:val="a4"/>
          <w:rFonts w:ascii="黑体" w:eastAsia="黑体" w:hAnsi="黑体" w:cs="Arial"/>
          <w:b w:val="0"/>
          <w:color w:val="000000"/>
          <w:sz w:val="32"/>
          <w:szCs w:val="32"/>
        </w:rPr>
        <w:t>九、其他重要事项的情况说明</w:t>
      </w:r>
    </w:p>
    <w:p w:rsidR="00475FC9" w:rsidRDefault="00276FE5" w:rsidP="00475FC9">
      <w:pPr>
        <w:pStyle w:val="a3"/>
        <w:spacing w:line="360" w:lineRule="auto"/>
        <w:ind w:firstLine="630"/>
        <w:rPr>
          <w:rFonts w:ascii="仿宋" w:eastAsia="仿宋" w:hAnsi="仿宋" w:cs="Arial"/>
          <w:color w:val="000000"/>
          <w:sz w:val="32"/>
          <w:szCs w:val="32"/>
        </w:rPr>
      </w:pPr>
      <w:r w:rsidRPr="00B170DC">
        <w:rPr>
          <w:rFonts w:ascii="仿宋" w:eastAsia="仿宋" w:hAnsi="仿宋" w:cs="Arial"/>
          <w:color w:val="000000"/>
          <w:sz w:val="32"/>
          <w:szCs w:val="32"/>
        </w:rPr>
        <w:t>(</w:t>
      </w:r>
      <w:proofErr w:type="gramStart"/>
      <w:r w:rsidRPr="00B170DC">
        <w:rPr>
          <w:rFonts w:ascii="仿宋" w:eastAsia="仿宋" w:hAnsi="仿宋" w:cs="Arial"/>
          <w:color w:val="000000"/>
          <w:sz w:val="32"/>
          <w:szCs w:val="32"/>
        </w:rPr>
        <w:t>一</w:t>
      </w:r>
      <w:proofErr w:type="gramEnd"/>
      <w:r w:rsidRPr="00B170DC">
        <w:rPr>
          <w:rFonts w:ascii="仿宋" w:eastAsia="仿宋" w:hAnsi="仿宋" w:cs="Arial"/>
          <w:color w:val="000000"/>
          <w:sz w:val="32"/>
          <w:szCs w:val="32"/>
        </w:rPr>
        <w:t>)机关运行经费支出情况</w:t>
      </w:r>
    </w:p>
    <w:p w:rsidR="009440B7" w:rsidRDefault="00697DCC" w:rsidP="009440B7">
      <w:pPr>
        <w:pStyle w:val="a3"/>
        <w:spacing w:line="360" w:lineRule="auto"/>
        <w:ind w:firstLine="630"/>
        <w:rPr>
          <w:rFonts w:ascii="仿宋" w:eastAsia="仿宋" w:hAnsi="仿宋" w:cs="Arial"/>
          <w:color w:val="000000"/>
          <w:sz w:val="32"/>
          <w:szCs w:val="32"/>
        </w:rPr>
      </w:pPr>
      <w:r w:rsidRPr="00B170DC">
        <w:rPr>
          <w:rFonts w:ascii="仿宋" w:eastAsia="仿宋" w:hAnsi="仿宋" w:cs="Arial" w:hint="eastAsia"/>
          <w:sz w:val="32"/>
          <w:szCs w:val="32"/>
        </w:rPr>
        <w:t>信阳市平桥区食品药品监督管理局</w:t>
      </w:r>
      <w:r w:rsidR="002C009B">
        <w:rPr>
          <w:rFonts w:ascii="仿宋" w:eastAsia="仿宋" w:hAnsi="仿宋" w:cs="Arial"/>
          <w:sz w:val="32"/>
          <w:szCs w:val="32"/>
        </w:rPr>
        <w:t>201</w:t>
      </w:r>
      <w:r w:rsidR="002C009B">
        <w:rPr>
          <w:rFonts w:ascii="仿宋" w:eastAsia="仿宋" w:hAnsi="仿宋" w:cs="Arial" w:hint="eastAsia"/>
          <w:sz w:val="32"/>
          <w:szCs w:val="32"/>
        </w:rPr>
        <w:t>9</w:t>
      </w:r>
      <w:r w:rsidR="00276FE5" w:rsidRPr="00B170DC">
        <w:rPr>
          <w:rFonts w:ascii="仿宋" w:eastAsia="仿宋" w:hAnsi="仿宋" w:cs="Arial"/>
          <w:sz w:val="32"/>
          <w:szCs w:val="32"/>
        </w:rPr>
        <w:t>年机关运行经费支出预算</w:t>
      </w:r>
      <w:r w:rsidR="00AD1B10">
        <w:rPr>
          <w:rFonts w:ascii="仿宋" w:eastAsia="仿宋" w:hAnsi="仿宋" w:cs="Arial" w:hint="eastAsia"/>
          <w:sz w:val="32"/>
          <w:szCs w:val="32"/>
        </w:rPr>
        <w:t>48</w:t>
      </w:r>
      <w:r w:rsidR="00276FE5" w:rsidRPr="00B170DC">
        <w:rPr>
          <w:rFonts w:ascii="仿宋" w:eastAsia="仿宋" w:hAnsi="仿宋" w:cs="Arial"/>
          <w:sz w:val="32"/>
          <w:szCs w:val="32"/>
        </w:rPr>
        <w:t>万元，主要保障机构正常运转及正常履职需要。</w:t>
      </w:r>
    </w:p>
    <w:p w:rsidR="00276FE5" w:rsidRPr="00B170DC" w:rsidRDefault="00276FE5" w:rsidP="009440B7">
      <w:pPr>
        <w:pStyle w:val="a3"/>
        <w:spacing w:line="360" w:lineRule="auto"/>
        <w:ind w:firstLine="630"/>
        <w:rPr>
          <w:rFonts w:ascii="仿宋" w:eastAsia="仿宋" w:hAnsi="仿宋" w:cs="Arial"/>
          <w:color w:val="000000"/>
          <w:sz w:val="32"/>
          <w:szCs w:val="32"/>
        </w:rPr>
      </w:pPr>
      <w:r w:rsidRPr="00B170DC">
        <w:rPr>
          <w:rFonts w:ascii="仿宋" w:eastAsia="仿宋" w:hAnsi="仿宋" w:cs="Arial"/>
          <w:color w:val="000000"/>
          <w:sz w:val="32"/>
          <w:szCs w:val="32"/>
        </w:rPr>
        <w:t>(二)政府采购支出情况</w:t>
      </w:r>
    </w:p>
    <w:p w:rsidR="009440B7" w:rsidRDefault="00CC14E9" w:rsidP="009440B7">
      <w:pPr>
        <w:pStyle w:val="a3"/>
        <w:spacing w:line="360" w:lineRule="auto"/>
        <w:ind w:firstLine="630"/>
        <w:rPr>
          <w:rFonts w:ascii="仿宋" w:eastAsia="仿宋" w:hAnsi="仿宋" w:cs="Arial"/>
          <w:sz w:val="32"/>
          <w:szCs w:val="32"/>
        </w:rPr>
      </w:pPr>
      <w:r>
        <w:rPr>
          <w:rFonts w:ascii="仿宋" w:eastAsia="仿宋" w:hAnsi="仿宋" w:cs="Arial" w:hint="eastAsia"/>
          <w:sz w:val="32"/>
          <w:szCs w:val="32"/>
        </w:rPr>
        <w:t>2019</w:t>
      </w:r>
      <w:r w:rsidR="00B170DC">
        <w:rPr>
          <w:rFonts w:ascii="仿宋" w:eastAsia="仿宋" w:hAnsi="仿宋" w:cs="Arial" w:hint="eastAsia"/>
          <w:sz w:val="32"/>
          <w:szCs w:val="32"/>
        </w:rPr>
        <w:t>年</w:t>
      </w:r>
      <w:r w:rsidR="004C77A5" w:rsidRPr="00B170DC">
        <w:rPr>
          <w:rFonts w:ascii="仿宋" w:eastAsia="仿宋" w:hAnsi="仿宋" w:cs="Arial" w:hint="eastAsia"/>
          <w:sz w:val="32"/>
          <w:szCs w:val="32"/>
        </w:rPr>
        <w:t>部门预算系统中无法填报政府采购预算表，故在部门预算中没有安排政府采购项目，信阳市平桥区食品药品监督管理局</w:t>
      </w:r>
      <w:r w:rsidR="00B170DC">
        <w:rPr>
          <w:rFonts w:ascii="仿宋" w:eastAsia="仿宋" w:hAnsi="仿宋" w:cs="Arial" w:hint="eastAsia"/>
          <w:sz w:val="32"/>
          <w:szCs w:val="32"/>
        </w:rPr>
        <w:t>在</w:t>
      </w:r>
      <w:r>
        <w:rPr>
          <w:rFonts w:ascii="仿宋" w:eastAsia="仿宋" w:hAnsi="仿宋" w:cs="Arial" w:hint="eastAsia"/>
          <w:sz w:val="32"/>
          <w:szCs w:val="32"/>
        </w:rPr>
        <w:t>2019</w:t>
      </w:r>
      <w:r w:rsidR="00B170DC">
        <w:rPr>
          <w:rFonts w:ascii="仿宋" w:eastAsia="仿宋" w:hAnsi="仿宋" w:cs="Arial" w:hint="eastAsia"/>
          <w:sz w:val="32"/>
          <w:szCs w:val="32"/>
        </w:rPr>
        <w:t>年将</w:t>
      </w:r>
      <w:r w:rsidR="004C77A5" w:rsidRPr="00B170DC">
        <w:rPr>
          <w:rFonts w:ascii="仿宋" w:eastAsia="仿宋" w:hAnsi="仿宋" w:cs="Arial" w:hint="eastAsia"/>
          <w:sz w:val="32"/>
          <w:szCs w:val="32"/>
        </w:rPr>
        <w:t>根据实际工作需要安排采购项目</w:t>
      </w:r>
      <w:r w:rsidR="00B170DC">
        <w:rPr>
          <w:rFonts w:ascii="仿宋" w:eastAsia="仿宋" w:hAnsi="仿宋" w:cs="Arial" w:hint="eastAsia"/>
          <w:sz w:val="32"/>
          <w:szCs w:val="32"/>
        </w:rPr>
        <w:t>。</w:t>
      </w:r>
    </w:p>
    <w:p w:rsidR="009440B7" w:rsidRPr="009440B7" w:rsidRDefault="00276FE5" w:rsidP="009440B7">
      <w:pPr>
        <w:pStyle w:val="a3"/>
        <w:spacing w:line="360" w:lineRule="auto"/>
        <w:ind w:firstLine="630"/>
        <w:rPr>
          <w:rFonts w:ascii="仿宋" w:eastAsia="仿宋" w:hAnsi="仿宋" w:cs="Arial"/>
          <w:sz w:val="32"/>
          <w:szCs w:val="32"/>
        </w:rPr>
      </w:pPr>
      <w:r w:rsidRPr="00B170DC">
        <w:rPr>
          <w:rFonts w:ascii="仿宋" w:eastAsia="仿宋" w:hAnsi="仿宋" w:cs="Arial"/>
          <w:color w:val="000000"/>
          <w:sz w:val="32"/>
          <w:szCs w:val="32"/>
        </w:rPr>
        <w:t>(三)关于预算绩效管理工作开展情况说明</w:t>
      </w:r>
    </w:p>
    <w:p w:rsidR="009440B7" w:rsidRDefault="00276FE5" w:rsidP="009440B7">
      <w:pPr>
        <w:adjustRightInd w:val="0"/>
        <w:snapToGrid w:val="0"/>
        <w:spacing w:line="360" w:lineRule="auto"/>
        <w:ind w:firstLineChars="200" w:firstLine="640"/>
        <w:rPr>
          <w:rFonts w:ascii="仿宋" w:eastAsia="仿宋" w:hAnsi="仿宋" w:cs="Arial"/>
          <w:color w:val="000000"/>
          <w:sz w:val="32"/>
          <w:szCs w:val="32"/>
        </w:rPr>
      </w:pPr>
      <w:r w:rsidRPr="00B170DC">
        <w:rPr>
          <w:rFonts w:ascii="仿宋" w:eastAsia="仿宋" w:hAnsi="仿宋" w:cs="Arial"/>
          <w:color w:val="000000"/>
          <w:sz w:val="32"/>
          <w:szCs w:val="32"/>
        </w:rPr>
        <w:t>201</w:t>
      </w:r>
      <w:r w:rsidR="00CC14E9">
        <w:rPr>
          <w:rFonts w:ascii="仿宋" w:eastAsia="仿宋" w:hAnsi="仿宋" w:cs="Arial" w:hint="eastAsia"/>
          <w:color w:val="000000"/>
          <w:sz w:val="32"/>
          <w:szCs w:val="32"/>
        </w:rPr>
        <w:t>9</w:t>
      </w:r>
      <w:r w:rsidRPr="00B170DC">
        <w:rPr>
          <w:rFonts w:ascii="仿宋" w:eastAsia="仿宋" w:hAnsi="仿宋" w:cs="Arial"/>
          <w:color w:val="000000"/>
          <w:sz w:val="32"/>
          <w:szCs w:val="32"/>
        </w:rPr>
        <w:t>年，</w:t>
      </w:r>
      <w:r w:rsidR="00475FC9">
        <w:rPr>
          <w:rFonts w:ascii="仿宋" w:eastAsia="仿宋" w:hAnsi="仿宋" w:cs="Arial" w:hint="eastAsia"/>
          <w:color w:val="000000"/>
          <w:sz w:val="32"/>
          <w:szCs w:val="32"/>
        </w:rPr>
        <w:t>信阳市平桥区食品药品监督管理局</w:t>
      </w:r>
      <w:r w:rsidRPr="00B170DC">
        <w:rPr>
          <w:rFonts w:ascii="仿宋" w:eastAsia="仿宋" w:hAnsi="仿宋" w:cs="Arial"/>
          <w:color w:val="000000"/>
          <w:sz w:val="32"/>
          <w:szCs w:val="32"/>
        </w:rPr>
        <w:t>没有进行预算绩效评价。</w:t>
      </w:r>
    </w:p>
    <w:p w:rsidR="00276FE5" w:rsidRPr="009440B7" w:rsidRDefault="00276FE5" w:rsidP="009440B7">
      <w:pPr>
        <w:adjustRightInd w:val="0"/>
        <w:snapToGrid w:val="0"/>
        <w:spacing w:line="360" w:lineRule="auto"/>
        <w:ind w:firstLineChars="200" w:firstLine="640"/>
        <w:rPr>
          <w:rFonts w:ascii="仿宋" w:eastAsia="仿宋" w:hAnsi="仿宋"/>
          <w:sz w:val="32"/>
          <w:szCs w:val="32"/>
        </w:rPr>
      </w:pPr>
      <w:r w:rsidRPr="00B170DC">
        <w:rPr>
          <w:rFonts w:ascii="仿宋" w:eastAsia="仿宋" w:hAnsi="仿宋" w:cs="Arial"/>
          <w:color w:val="000000"/>
          <w:sz w:val="32"/>
          <w:szCs w:val="32"/>
        </w:rPr>
        <w:t>(四)</w:t>
      </w:r>
      <w:r w:rsidR="009440B7">
        <w:rPr>
          <w:rFonts w:ascii="仿宋" w:eastAsia="仿宋" w:hAnsi="仿宋" w:cs="Arial"/>
          <w:color w:val="000000"/>
          <w:sz w:val="32"/>
          <w:szCs w:val="32"/>
        </w:rPr>
        <w:t>国有资产占用情况</w:t>
      </w:r>
    </w:p>
    <w:p w:rsidR="00276FE5" w:rsidRPr="00B170DC" w:rsidRDefault="00276FE5" w:rsidP="00276FE5">
      <w:pPr>
        <w:pStyle w:val="a3"/>
        <w:spacing w:line="360" w:lineRule="auto"/>
        <w:rPr>
          <w:rFonts w:ascii="仿宋" w:eastAsia="仿宋" w:hAnsi="仿宋" w:cs="Arial"/>
          <w:color w:val="000000"/>
          <w:sz w:val="32"/>
          <w:szCs w:val="32"/>
        </w:rPr>
      </w:pPr>
      <w:r w:rsidRPr="00B170DC">
        <w:rPr>
          <w:rFonts w:ascii="仿宋" w:eastAsia="仿宋" w:hAnsi="仿宋" w:cs="Arial"/>
          <w:color w:val="000000"/>
          <w:sz w:val="32"/>
          <w:szCs w:val="32"/>
        </w:rPr>
        <w:t xml:space="preserve">　　</w:t>
      </w:r>
      <w:r w:rsidR="00CC14E9">
        <w:rPr>
          <w:rFonts w:ascii="仿宋" w:eastAsia="仿宋" w:hAnsi="仿宋" w:cs="Arial"/>
          <w:color w:val="000000"/>
          <w:sz w:val="32"/>
          <w:szCs w:val="32"/>
        </w:rPr>
        <w:t>201</w:t>
      </w:r>
      <w:r w:rsidR="00CC14E9">
        <w:rPr>
          <w:rFonts w:ascii="仿宋" w:eastAsia="仿宋" w:hAnsi="仿宋" w:cs="Arial" w:hint="eastAsia"/>
          <w:color w:val="000000"/>
          <w:sz w:val="32"/>
          <w:szCs w:val="32"/>
        </w:rPr>
        <w:t>8</w:t>
      </w:r>
      <w:r w:rsidRPr="00B170DC">
        <w:rPr>
          <w:rFonts w:ascii="仿宋" w:eastAsia="仿宋" w:hAnsi="仿宋" w:cs="Arial"/>
          <w:color w:val="000000"/>
          <w:sz w:val="32"/>
          <w:szCs w:val="32"/>
        </w:rPr>
        <w:t>年期末，</w:t>
      </w:r>
      <w:r w:rsidR="00B170DC">
        <w:rPr>
          <w:rFonts w:ascii="仿宋" w:eastAsia="仿宋" w:hAnsi="仿宋" w:cs="Arial" w:hint="eastAsia"/>
          <w:color w:val="000000"/>
          <w:sz w:val="32"/>
          <w:szCs w:val="32"/>
        </w:rPr>
        <w:t>信阳市平桥区食品药品监督管理局</w:t>
      </w:r>
      <w:r w:rsidRPr="00B170DC">
        <w:rPr>
          <w:rFonts w:ascii="仿宋" w:eastAsia="仿宋" w:hAnsi="仿宋" w:cs="Arial"/>
          <w:color w:val="000000"/>
          <w:sz w:val="32"/>
          <w:szCs w:val="32"/>
        </w:rPr>
        <w:t>有车辆</w:t>
      </w:r>
      <w:r w:rsidR="00025045" w:rsidRPr="00B170DC">
        <w:rPr>
          <w:rFonts w:ascii="仿宋" w:eastAsia="仿宋" w:hAnsi="仿宋" w:cs="Arial" w:hint="eastAsia"/>
          <w:color w:val="000000"/>
          <w:sz w:val="32"/>
          <w:szCs w:val="32"/>
        </w:rPr>
        <w:t>1</w:t>
      </w:r>
      <w:r w:rsidRPr="00B170DC">
        <w:rPr>
          <w:rFonts w:ascii="仿宋" w:eastAsia="仿宋" w:hAnsi="仿宋" w:cs="Arial"/>
          <w:color w:val="000000"/>
          <w:sz w:val="32"/>
          <w:szCs w:val="32"/>
        </w:rPr>
        <w:t>辆。公车改革后，核准我单位</w:t>
      </w:r>
      <w:r w:rsidR="00025045" w:rsidRPr="00B170DC">
        <w:rPr>
          <w:rFonts w:ascii="仿宋" w:eastAsia="仿宋" w:hAnsi="仿宋" w:cs="Arial" w:hint="eastAsia"/>
          <w:color w:val="000000"/>
          <w:sz w:val="32"/>
          <w:szCs w:val="32"/>
        </w:rPr>
        <w:t>1</w:t>
      </w:r>
      <w:r w:rsidRPr="00B170DC">
        <w:rPr>
          <w:rFonts w:ascii="仿宋" w:eastAsia="仿宋" w:hAnsi="仿宋" w:cs="Arial"/>
          <w:color w:val="000000"/>
          <w:sz w:val="32"/>
          <w:szCs w:val="32"/>
        </w:rPr>
        <w:t>辆</w:t>
      </w:r>
      <w:r w:rsidR="00025045" w:rsidRPr="00B170DC">
        <w:rPr>
          <w:rFonts w:ascii="仿宋" w:eastAsia="仿宋" w:hAnsi="仿宋" w:cs="Arial" w:hint="eastAsia"/>
          <w:color w:val="000000"/>
          <w:sz w:val="32"/>
          <w:szCs w:val="32"/>
        </w:rPr>
        <w:t>执法</w:t>
      </w:r>
      <w:r w:rsidR="00E62AEA">
        <w:rPr>
          <w:rFonts w:ascii="仿宋" w:eastAsia="仿宋" w:hAnsi="仿宋" w:cs="Arial" w:hint="eastAsia"/>
          <w:color w:val="000000"/>
          <w:sz w:val="32"/>
          <w:szCs w:val="32"/>
        </w:rPr>
        <w:t>执勤</w:t>
      </w:r>
      <w:r w:rsidR="00025045" w:rsidRPr="00B170DC">
        <w:rPr>
          <w:rFonts w:ascii="仿宋" w:eastAsia="仿宋" w:hAnsi="仿宋" w:cs="Arial"/>
          <w:color w:val="000000"/>
          <w:sz w:val="32"/>
          <w:szCs w:val="32"/>
        </w:rPr>
        <w:t>用车</w:t>
      </w:r>
      <w:r w:rsidRPr="00B170DC">
        <w:rPr>
          <w:rFonts w:ascii="仿宋" w:eastAsia="仿宋" w:hAnsi="仿宋" w:cs="Arial"/>
          <w:color w:val="000000"/>
          <w:sz w:val="32"/>
          <w:szCs w:val="32"/>
        </w:rPr>
        <w:t>。</w:t>
      </w:r>
      <w:r w:rsidR="0004367C" w:rsidRPr="0004367C">
        <w:rPr>
          <w:rFonts w:ascii="仿宋" w:eastAsia="仿宋" w:hAnsi="仿宋" w:cs="Arial" w:hint="eastAsia"/>
          <w:color w:val="000000"/>
          <w:sz w:val="32"/>
          <w:szCs w:val="32"/>
        </w:rPr>
        <w:t>单价50</w:t>
      </w:r>
      <w:r w:rsidR="0004367C" w:rsidRPr="0004367C">
        <w:rPr>
          <w:rFonts w:ascii="仿宋" w:eastAsia="仿宋" w:hAnsi="仿宋" w:cs="Arial" w:hint="eastAsia"/>
          <w:color w:val="000000"/>
          <w:sz w:val="32"/>
          <w:szCs w:val="32"/>
        </w:rPr>
        <w:lastRenderedPageBreak/>
        <w:t>万元以上的通用设备0台（套），单位价值100万以上的专业设备0台（套）。</w:t>
      </w:r>
    </w:p>
    <w:p w:rsidR="009440B7" w:rsidRDefault="00276FE5" w:rsidP="009440B7">
      <w:pPr>
        <w:pStyle w:val="a3"/>
        <w:spacing w:line="360" w:lineRule="auto"/>
        <w:ind w:firstLine="630"/>
        <w:rPr>
          <w:rFonts w:ascii="仿宋" w:eastAsia="仿宋" w:hAnsi="仿宋" w:cs="Arial"/>
          <w:color w:val="000000"/>
          <w:sz w:val="32"/>
          <w:szCs w:val="32"/>
        </w:rPr>
      </w:pPr>
      <w:r w:rsidRPr="00B170DC">
        <w:rPr>
          <w:rFonts w:ascii="仿宋" w:eastAsia="仿宋" w:hAnsi="仿宋" w:cs="Arial"/>
          <w:color w:val="000000"/>
          <w:sz w:val="32"/>
          <w:szCs w:val="32"/>
        </w:rPr>
        <w:t>(五)专项转移支付项目情况</w:t>
      </w:r>
    </w:p>
    <w:p w:rsidR="00C403EE" w:rsidRDefault="00B170DC" w:rsidP="00C403EE">
      <w:pPr>
        <w:pStyle w:val="a3"/>
        <w:spacing w:line="360" w:lineRule="auto"/>
        <w:ind w:firstLine="630"/>
        <w:rPr>
          <w:rFonts w:ascii="仿宋" w:eastAsia="仿宋" w:hAnsi="仿宋" w:cs="Arial"/>
          <w:color w:val="000000"/>
          <w:sz w:val="32"/>
          <w:szCs w:val="32"/>
        </w:rPr>
      </w:pPr>
      <w:r>
        <w:rPr>
          <w:rFonts w:ascii="仿宋" w:eastAsia="仿宋" w:hAnsi="仿宋" w:cs="Arial" w:hint="eastAsia"/>
          <w:color w:val="000000"/>
          <w:sz w:val="32"/>
          <w:szCs w:val="32"/>
        </w:rPr>
        <w:t>信阳市平桥区食品药品监督管理局</w:t>
      </w:r>
      <w:r w:rsidR="00276FE5" w:rsidRPr="00B170DC">
        <w:rPr>
          <w:rFonts w:ascii="仿宋" w:eastAsia="仿宋" w:hAnsi="仿宋" w:cs="Arial"/>
          <w:color w:val="000000"/>
          <w:sz w:val="32"/>
          <w:szCs w:val="32"/>
        </w:rPr>
        <w:t>没有负责管理的专项转移支付项目。</w:t>
      </w:r>
    </w:p>
    <w:p w:rsidR="00C403EE" w:rsidRDefault="00C403EE" w:rsidP="00C403EE">
      <w:pPr>
        <w:pStyle w:val="a3"/>
        <w:spacing w:line="360" w:lineRule="auto"/>
        <w:jc w:val="center"/>
        <w:rPr>
          <w:rStyle w:val="a4"/>
          <w:rFonts w:ascii="黑体" w:eastAsia="黑体" w:hAnsi="黑体" w:cs="Arial"/>
          <w:color w:val="000000"/>
          <w:sz w:val="48"/>
          <w:szCs w:val="48"/>
        </w:rPr>
      </w:pPr>
    </w:p>
    <w:p w:rsidR="00C403EE" w:rsidRDefault="00C403EE" w:rsidP="00C403EE">
      <w:pPr>
        <w:pStyle w:val="a3"/>
        <w:spacing w:line="360" w:lineRule="auto"/>
        <w:jc w:val="center"/>
        <w:rPr>
          <w:rStyle w:val="a4"/>
          <w:rFonts w:ascii="黑体" w:eastAsia="黑体" w:hAnsi="黑体" w:cs="Arial"/>
          <w:color w:val="000000"/>
          <w:sz w:val="48"/>
          <w:szCs w:val="48"/>
        </w:rPr>
      </w:pPr>
    </w:p>
    <w:p w:rsidR="00C403EE" w:rsidRDefault="00C403EE" w:rsidP="00C403EE">
      <w:pPr>
        <w:pStyle w:val="a3"/>
        <w:spacing w:line="360" w:lineRule="auto"/>
        <w:jc w:val="center"/>
        <w:rPr>
          <w:rStyle w:val="a4"/>
          <w:rFonts w:ascii="黑体" w:eastAsia="黑体" w:hAnsi="黑体" w:cs="Arial"/>
          <w:color w:val="000000"/>
          <w:sz w:val="48"/>
          <w:szCs w:val="48"/>
        </w:rPr>
      </w:pPr>
    </w:p>
    <w:p w:rsidR="00C403EE" w:rsidRDefault="00C403EE" w:rsidP="00C403EE">
      <w:pPr>
        <w:pStyle w:val="a3"/>
        <w:spacing w:line="360" w:lineRule="auto"/>
        <w:jc w:val="center"/>
        <w:rPr>
          <w:rStyle w:val="a4"/>
          <w:rFonts w:ascii="黑体" w:eastAsia="黑体" w:hAnsi="黑体" w:cs="Arial"/>
          <w:color w:val="000000"/>
          <w:sz w:val="48"/>
          <w:szCs w:val="48"/>
        </w:rPr>
      </w:pPr>
    </w:p>
    <w:p w:rsidR="00C403EE" w:rsidRDefault="00C403EE" w:rsidP="00C403EE">
      <w:pPr>
        <w:pStyle w:val="a3"/>
        <w:spacing w:line="360" w:lineRule="auto"/>
        <w:jc w:val="center"/>
        <w:rPr>
          <w:rStyle w:val="a4"/>
          <w:rFonts w:ascii="黑体" w:eastAsia="黑体" w:hAnsi="黑体" w:cs="Arial"/>
          <w:color w:val="000000"/>
          <w:sz w:val="48"/>
          <w:szCs w:val="48"/>
        </w:rPr>
      </w:pPr>
    </w:p>
    <w:p w:rsidR="00C403EE" w:rsidRDefault="00C403EE" w:rsidP="00C403EE">
      <w:pPr>
        <w:pStyle w:val="a3"/>
        <w:spacing w:line="360" w:lineRule="auto"/>
        <w:jc w:val="center"/>
        <w:rPr>
          <w:rStyle w:val="a4"/>
          <w:rFonts w:ascii="黑体" w:eastAsia="黑体" w:hAnsi="黑体" w:cs="Arial"/>
          <w:color w:val="000000"/>
          <w:sz w:val="48"/>
          <w:szCs w:val="48"/>
        </w:rPr>
      </w:pPr>
    </w:p>
    <w:p w:rsidR="00276FE5" w:rsidRPr="00C403EE" w:rsidRDefault="00276FE5" w:rsidP="00C403EE">
      <w:pPr>
        <w:pStyle w:val="a3"/>
        <w:spacing w:line="360" w:lineRule="auto"/>
        <w:jc w:val="center"/>
        <w:rPr>
          <w:rFonts w:ascii="仿宋" w:eastAsia="仿宋" w:hAnsi="仿宋" w:cs="Arial"/>
          <w:color w:val="000000"/>
          <w:sz w:val="32"/>
          <w:szCs w:val="32"/>
        </w:rPr>
      </w:pPr>
      <w:r w:rsidRPr="00AD03E9">
        <w:rPr>
          <w:rStyle w:val="a4"/>
          <w:rFonts w:ascii="黑体" w:eastAsia="黑体" w:hAnsi="黑体" w:cs="Arial"/>
          <w:color w:val="000000"/>
          <w:sz w:val="48"/>
          <w:szCs w:val="48"/>
        </w:rPr>
        <w:t>第三部分</w:t>
      </w:r>
    </w:p>
    <w:p w:rsidR="00276FE5" w:rsidRPr="00AD03E9" w:rsidRDefault="00276FE5" w:rsidP="00C403EE">
      <w:pPr>
        <w:pStyle w:val="a3"/>
        <w:spacing w:line="360" w:lineRule="auto"/>
        <w:jc w:val="center"/>
        <w:rPr>
          <w:rFonts w:ascii="黑体" w:eastAsia="黑体" w:hAnsi="黑体" w:cs="Arial"/>
          <w:color w:val="000000"/>
          <w:sz w:val="48"/>
          <w:szCs w:val="48"/>
        </w:rPr>
      </w:pPr>
      <w:r w:rsidRPr="00AD03E9">
        <w:rPr>
          <w:rStyle w:val="a4"/>
          <w:rFonts w:ascii="黑体" w:eastAsia="黑体" w:hAnsi="黑体" w:cs="Arial"/>
          <w:color w:val="000000"/>
          <w:sz w:val="48"/>
          <w:szCs w:val="48"/>
        </w:rPr>
        <w:t>名词解释</w:t>
      </w:r>
    </w:p>
    <w:p w:rsidR="001636F3" w:rsidRDefault="00E83556" w:rsidP="00276FE5">
      <w:pPr>
        <w:pStyle w:val="a3"/>
        <w:spacing w:line="360" w:lineRule="auto"/>
        <w:rPr>
          <w:rFonts w:cs="Arial"/>
          <w:color w:val="000000"/>
          <w:sz w:val="32"/>
          <w:szCs w:val="32"/>
        </w:rPr>
      </w:pPr>
      <w:r w:rsidRPr="001636F3">
        <w:rPr>
          <w:rFonts w:cs="Arial"/>
          <w:color w:val="000000"/>
          <w:sz w:val="32"/>
          <w:szCs w:val="32"/>
        </w:rPr>
        <w:t xml:space="preserve">　　</w:t>
      </w:r>
    </w:p>
    <w:p w:rsidR="001636F3" w:rsidRDefault="001636F3" w:rsidP="00276FE5">
      <w:pPr>
        <w:pStyle w:val="a3"/>
        <w:spacing w:line="360" w:lineRule="auto"/>
        <w:rPr>
          <w:rFonts w:cs="Arial"/>
          <w:color w:val="000000"/>
          <w:sz w:val="32"/>
          <w:szCs w:val="32"/>
        </w:rPr>
      </w:pPr>
    </w:p>
    <w:p w:rsidR="001636F3" w:rsidRDefault="001636F3" w:rsidP="00276FE5">
      <w:pPr>
        <w:pStyle w:val="a3"/>
        <w:spacing w:line="360" w:lineRule="auto"/>
        <w:rPr>
          <w:rFonts w:cs="Arial"/>
          <w:color w:val="000000"/>
          <w:sz w:val="32"/>
          <w:szCs w:val="32"/>
        </w:rPr>
      </w:pPr>
    </w:p>
    <w:p w:rsidR="001636F3" w:rsidRDefault="001636F3" w:rsidP="00276FE5">
      <w:pPr>
        <w:pStyle w:val="a3"/>
        <w:spacing w:line="360" w:lineRule="auto"/>
        <w:rPr>
          <w:rFonts w:cs="Arial"/>
          <w:color w:val="000000"/>
          <w:sz w:val="32"/>
          <w:szCs w:val="32"/>
        </w:rPr>
      </w:pPr>
    </w:p>
    <w:p w:rsidR="001636F3" w:rsidRDefault="001636F3" w:rsidP="00276FE5">
      <w:pPr>
        <w:pStyle w:val="a3"/>
        <w:spacing w:line="360" w:lineRule="auto"/>
        <w:rPr>
          <w:rFonts w:cs="Arial"/>
          <w:color w:val="000000"/>
          <w:sz w:val="32"/>
          <w:szCs w:val="32"/>
        </w:rPr>
      </w:pPr>
    </w:p>
    <w:p w:rsidR="001636F3" w:rsidRDefault="001636F3" w:rsidP="00276FE5">
      <w:pPr>
        <w:pStyle w:val="a3"/>
        <w:spacing w:line="360" w:lineRule="auto"/>
        <w:rPr>
          <w:rFonts w:cs="Arial"/>
          <w:color w:val="000000"/>
          <w:sz w:val="32"/>
          <w:szCs w:val="32"/>
        </w:rPr>
      </w:pPr>
    </w:p>
    <w:p w:rsidR="00333915" w:rsidRDefault="00333915" w:rsidP="00333915">
      <w:pPr>
        <w:pStyle w:val="a3"/>
        <w:spacing w:line="360" w:lineRule="auto"/>
        <w:ind w:firstLineChars="200" w:firstLine="640"/>
        <w:rPr>
          <w:rFonts w:cs="Arial"/>
          <w:color w:val="000000"/>
          <w:sz w:val="32"/>
          <w:szCs w:val="32"/>
        </w:rPr>
      </w:pPr>
    </w:p>
    <w:p w:rsidR="00333915" w:rsidRPr="00333915" w:rsidRDefault="00E83556" w:rsidP="00333915">
      <w:pPr>
        <w:pStyle w:val="a3"/>
        <w:spacing w:line="360" w:lineRule="auto"/>
        <w:ind w:firstLineChars="200" w:firstLine="640"/>
        <w:rPr>
          <w:rFonts w:ascii="仿宋" w:eastAsia="仿宋" w:hAnsi="仿宋" w:cs="Arial"/>
          <w:color w:val="000000"/>
          <w:sz w:val="32"/>
          <w:szCs w:val="32"/>
        </w:rPr>
      </w:pPr>
      <w:r w:rsidRPr="00333915">
        <w:rPr>
          <w:rFonts w:ascii="仿宋" w:eastAsia="仿宋" w:hAnsi="仿宋" w:cs="Arial"/>
          <w:color w:val="000000"/>
          <w:sz w:val="32"/>
          <w:szCs w:val="32"/>
        </w:rPr>
        <w:t>一、财政拨款收入：是指</w:t>
      </w:r>
      <w:r w:rsidRPr="00333915">
        <w:rPr>
          <w:rFonts w:ascii="仿宋" w:eastAsia="仿宋" w:hAnsi="仿宋" w:cs="Arial" w:hint="eastAsia"/>
          <w:color w:val="000000"/>
          <w:sz w:val="32"/>
          <w:szCs w:val="32"/>
        </w:rPr>
        <w:t>区</w:t>
      </w:r>
      <w:r w:rsidR="00276FE5" w:rsidRPr="00333915">
        <w:rPr>
          <w:rFonts w:ascii="仿宋" w:eastAsia="仿宋" w:hAnsi="仿宋" w:cs="Arial"/>
          <w:color w:val="000000"/>
          <w:sz w:val="32"/>
          <w:szCs w:val="32"/>
        </w:rPr>
        <w:t>级财政当年拨付的资金。</w:t>
      </w:r>
    </w:p>
    <w:p w:rsidR="00276FE5" w:rsidRPr="00333915" w:rsidRDefault="00276FE5" w:rsidP="00333915">
      <w:pPr>
        <w:pStyle w:val="a3"/>
        <w:spacing w:line="360" w:lineRule="auto"/>
        <w:ind w:firstLineChars="200" w:firstLine="640"/>
        <w:rPr>
          <w:rFonts w:ascii="仿宋" w:eastAsia="仿宋" w:hAnsi="仿宋" w:cs="Arial"/>
          <w:color w:val="000000"/>
          <w:sz w:val="32"/>
          <w:szCs w:val="32"/>
        </w:rPr>
      </w:pPr>
      <w:r w:rsidRPr="00333915">
        <w:rPr>
          <w:rFonts w:ascii="仿宋" w:eastAsia="仿宋" w:hAnsi="仿宋" w:cs="Arial"/>
          <w:color w:val="000000"/>
          <w:sz w:val="32"/>
          <w:szCs w:val="32"/>
        </w:rPr>
        <w:t>二、事业收入：是指事业单位开展专业活动及辅助活动所取得的收入。</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 xml:space="preserve">　　三、其他收入：是指部门取得的除“财政拨款”、“事业收入”、“事业单位经营收入”等以外的收入。</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 xml:space="preserve">　　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支差额的基金)弥补当年收支缺口的资金。</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 xml:space="preserve">　　五、基本支出：是指为保障机构正常运转、完成日常工作任务所必需的开支，其内容包括人员经费和日常公用经费两部分。</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lastRenderedPageBreak/>
        <w:t xml:space="preserve">　　六、项目支出：是指在基本支出之外，为完成特定的行政工作任务或事业发展目标所发生的支出。</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 xml:space="preserve">　　七、“三公”经费：是指纳入</w:t>
      </w:r>
      <w:r w:rsidR="00025045" w:rsidRPr="00333915">
        <w:rPr>
          <w:rFonts w:ascii="仿宋" w:eastAsia="仿宋" w:hAnsi="仿宋" w:cs="Arial" w:hint="eastAsia"/>
          <w:color w:val="000000"/>
          <w:sz w:val="32"/>
          <w:szCs w:val="32"/>
        </w:rPr>
        <w:t>区</w:t>
      </w:r>
      <w:r w:rsidRPr="00333915">
        <w:rPr>
          <w:rFonts w:ascii="仿宋" w:eastAsia="仿宋" w:hAnsi="仿宋" w:cs="Arial"/>
          <w:color w:val="000000"/>
          <w:sz w:val="32"/>
          <w:szCs w:val="32"/>
        </w:rPr>
        <w:t>级财政预算管理，部门使用财政拨款安排的因公出国(境)费、公务用车购置及运行费和公务接待费。其中，因公出国(境)</w:t>
      </w:r>
      <w:proofErr w:type="gramStart"/>
      <w:r w:rsidRPr="00333915">
        <w:rPr>
          <w:rFonts w:ascii="仿宋" w:eastAsia="仿宋" w:hAnsi="仿宋" w:cs="Arial"/>
          <w:color w:val="000000"/>
          <w:sz w:val="32"/>
          <w:szCs w:val="32"/>
        </w:rPr>
        <w:t>费反映</w:t>
      </w:r>
      <w:proofErr w:type="gramEnd"/>
      <w:r w:rsidRPr="00333915">
        <w:rPr>
          <w:rFonts w:ascii="仿宋" w:eastAsia="仿宋" w:hAnsi="仿宋" w:cs="Arial"/>
          <w:color w:val="000000"/>
          <w:sz w:val="32"/>
          <w:szCs w:val="32"/>
        </w:rPr>
        <w:t>单位公务出国(境)的住宿费、旅费、伙食补助费、杂费、培训费等支出；公务用车购置及运行</w:t>
      </w:r>
      <w:proofErr w:type="gramStart"/>
      <w:r w:rsidRPr="00333915">
        <w:rPr>
          <w:rFonts w:ascii="仿宋" w:eastAsia="仿宋" w:hAnsi="仿宋" w:cs="Arial"/>
          <w:color w:val="000000"/>
          <w:sz w:val="32"/>
          <w:szCs w:val="32"/>
        </w:rPr>
        <w:t>费反映</w:t>
      </w:r>
      <w:proofErr w:type="gramEnd"/>
      <w:r w:rsidRPr="00333915">
        <w:rPr>
          <w:rFonts w:ascii="仿宋" w:eastAsia="仿宋" w:hAnsi="仿宋" w:cs="Arial"/>
          <w:color w:val="000000"/>
          <w:sz w:val="32"/>
          <w:szCs w:val="32"/>
        </w:rPr>
        <w:t>单位公务用车购置费及租用费、燃料费、维修费、过路过桥费、保险费、安全奖励费用等支出；公务接待</w:t>
      </w:r>
      <w:proofErr w:type="gramStart"/>
      <w:r w:rsidRPr="00333915">
        <w:rPr>
          <w:rFonts w:ascii="仿宋" w:eastAsia="仿宋" w:hAnsi="仿宋" w:cs="Arial"/>
          <w:color w:val="000000"/>
          <w:sz w:val="32"/>
          <w:szCs w:val="32"/>
        </w:rPr>
        <w:t>费反映</w:t>
      </w:r>
      <w:proofErr w:type="gramEnd"/>
      <w:r w:rsidRPr="00333915">
        <w:rPr>
          <w:rFonts w:ascii="仿宋" w:eastAsia="仿宋" w:hAnsi="仿宋" w:cs="Arial"/>
          <w:color w:val="000000"/>
          <w:sz w:val="32"/>
          <w:szCs w:val="32"/>
        </w:rPr>
        <w:t>单位按规定开支的各类公务接待(含外宾接待)支出。</w:t>
      </w:r>
    </w:p>
    <w:p w:rsidR="00F3756F" w:rsidRPr="00333915" w:rsidRDefault="00276FE5" w:rsidP="006147DD">
      <w:pPr>
        <w:pStyle w:val="a3"/>
        <w:spacing w:line="360" w:lineRule="auto"/>
        <w:ind w:firstLine="480"/>
        <w:rPr>
          <w:rFonts w:ascii="仿宋" w:eastAsia="仿宋" w:hAnsi="仿宋" w:cs="Arial"/>
          <w:color w:val="000000"/>
          <w:sz w:val="32"/>
          <w:szCs w:val="32"/>
        </w:rPr>
      </w:pPr>
      <w:r w:rsidRPr="00333915">
        <w:rPr>
          <w:rFonts w:ascii="仿宋" w:eastAsia="仿宋" w:hAnsi="仿宋" w:cs="Arial"/>
          <w:color w:val="000000"/>
          <w:sz w:val="32"/>
          <w:szCs w:val="32"/>
        </w:rPr>
        <w:t>八、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6147DD" w:rsidRPr="00C41464" w:rsidRDefault="006147DD" w:rsidP="00C41464">
      <w:pPr>
        <w:adjustRightInd w:val="0"/>
        <w:snapToGrid w:val="0"/>
        <w:spacing w:line="360" w:lineRule="auto"/>
        <w:ind w:firstLineChars="200" w:firstLine="600"/>
        <w:rPr>
          <w:rFonts w:ascii="仿宋" w:eastAsia="仿宋" w:hAnsi="仿宋"/>
          <w:sz w:val="30"/>
          <w:szCs w:val="30"/>
        </w:rPr>
      </w:pPr>
    </w:p>
    <w:sectPr w:rsidR="006147DD" w:rsidRPr="00C41464" w:rsidSect="00A759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879" w:rsidRDefault="00C11879" w:rsidP="00184000">
      <w:r>
        <w:separator/>
      </w:r>
    </w:p>
  </w:endnote>
  <w:endnote w:type="continuationSeparator" w:id="0">
    <w:p w:rsidR="00C11879" w:rsidRDefault="00C11879" w:rsidP="0018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879" w:rsidRDefault="00C11879" w:rsidP="00184000">
      <w:r>
        <w:separator/>
      </w:r>
    </w:p>
  </w:footnote>
  <w:footnote w:type="continuationSeparator" w:id="0">
    <w:p w:rsidR="00C11879" w:rsidRDefault="00C11879" w:rsidP="001840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4E675D"/>
    <w:multiLevelType w:val="hybridMultilevel"/>
    <w:tmpl w:val="3BA0DD16"/>
    <w:lvl w:ilvl="0" w:tplc="3E7A27D0">
      <w:start w:val="1"/>
      <w:numFmt w:val="japaneseCounting"/>
      <w:lvlText w:val="%1、"/>
      <w:lvlJc w:val="left"/>
      <w:pPr>
        <w:ind w:left="900" w:hanging="900"/>
      </w:pPr>
      <w:rPr>
        <w:rFonts w:ascii="黑体" w:eastAsia="黑体" w:hAnsi="黑体" w:hint="default"/>
        <w:b/>
        <w:sz w:val="30"/>
        <w:szCs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702DD"/>
    <w:rsid w:val="00025045"/>
    <w:rsid w:val="000404DB"/>
    <w:rsid w:val="0004367C"/>
    <w:rsid w:val="000445DE"/>
    <w:rsid w:val="000729B8"/>
    <w:rsid w:val="000B37A9"/>
    <w:rsid w:val="000B556A"/>
    <w:rsid w:val="000C0D8D"/>
    <w:rsid w:val="00112F37"/>
    <w:rsid w:val="00151693"/>
    <w:rsid w:val="001636F3"/>
    <w:rsid w:val="0018015D"/>
    <w:rsid w:val="00184000"/>
    <w:rsid w:val="001C438B"/>
    <w:rsid w:val="002110C5"/>
    <w:rsid w:val="0022786E"/>
    <w:rsid w:val="00233496"/>
    <w:rsid w:val="002621C8"/>
    <w:rsid w:val="00276FE5"/>
    <w:rsid w:val="00282761"/>
    <w:rsid w:val="002A1A6A"/>
    <w:rsid w:val="002B0851"/>
    <w:rsid w:val="002C009B"/>
    <w:rsid w:val="002D408F"/>
    <w:rsid w:val="0030432C"/>
    <w:rsid w:val="00305FAA"/>
    <w:rsid w:val="00321B58"/>
    <w:rsid w:val="00333915"/>
    <w:rsid w:val="003836AB"/>
    <w:rsid w:val="00475FC9"/>
    <w:rsid w:val="00486AAD"/>
    <w:rsid w:val="004C77A5"/>
    <w:rsid w:val="00505934"/>
    <w:rsid w:val="0054233A"/>
    <w:rsid w:val="00567CD3"/>
    <w:rsid w:val="00585251"/>
    <w:rsid w:val="00585C29"/>
    <w:rsid w:val="006147DD"/>
    <w:rsid w:val="00616CF6"/>
    <w:rsid w:val="0062143D"/>
    <w:rsid w:val="00666F6A"/>
    <w:rsid w:val="00697DCC"/>
    <w:rsid w:val="006A05E0"/>
    <w:rsid w:val="006D3662"/>
    <w:rsid w:val="007113F0"/>
    <w:rsid w:val="007702DD"/>
    <w:rsid w:val="0077261C"/>
    <w:rsid w:val="00796ABF"/>
    <w:rsid w:val="007B131A"/>
    <w:rsid w:val="007F4E8D"/>
    <w:rsid w:val="00825154"/>
    <w:rsid w:val="00873BC6"/>
    <w:rsid w:val="008C6AE5"/>
    <w:rsid w:val="009440B7"/>
    <w:rsid w:val="00944EFE"/>
    <w:rsid w:val="00950791"/>
    <w:rsid w:val="009B62F8"/>
    <w:rsid w:val="00A64689"/>
    <w:rsid w:val="00A7591A"/>
    <w:rsid w:val="00A81755"/>
    <w:rsid w:val="00AD03E9"/>
    <w:rsid w:val="00AD1B10"/>
    <w:rsid w:val="00B13DCE"/>
    <w:rsid w:val="00B170DC"/>
    <w:rsid w:val="00B23164"/>
    <w:rsid w:val="00B238C6"/>
    <w:rsid w:val="00B73B58"/>
    <w:rsid w:val="00C11879"/>
    <w:rsid w:val="00C30B29"/>
    <w:rsid w:val="00C403EE"/>
    <w:rsid w:val="00C41464"/>
    <w:rsid w:val="00C7231E"/>
    <w:rsid w:val="00CC14E9"/>
    <w:rsid w:val="00E62AEA"/>
    <w:rsid w:val="00E83556"/>
    <w:rsid w:val="00E96AAF"/>
    <w:rsid w:val="00F3756F"/>
    <w:rsid w:val="00F50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9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76FE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76FE5"/>
    <w:rPr>
      <w:b/>
      <w:bCs/>
    </w:rPr>
  </w:style>
  <w:style w:type="paragraph" w:styleId="a5">
    <w:name w:val="List Paragraph"/>
    <w:basedOn w:val="a"/>
    <w:uiPriority w:val="34"/>
    <w:qFormat/>
    <w:rsid w:val="006147DD"/>
    <w:pPr>
      <w:ind w:firstLineChars="200" w:firstLine="420"/>
    </w:pPr>
    <w:rPr>
      <w:rFonts w:ascii="Calibri" w:eastAsia="宋体" w:hAnsi="Calibri" w:cs="Times New Roman"/>
      <w:szCs w:val="24"/>
    </w:rPr>
  </w:style>
  <w:style w:type="paragraph" w:styleId="a6">
    <w:name w:val="header"/>
    <w:basedOn w:val="a"/>
    <w:link w:val="Char"/>
    <w:uiPriority w:val="99"/>
    <w:unhideWhenUsed/>
    <w:rsid w:val="001840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84000"/>
    <w:rPr>
      <w:sz w:val="18"/>
      <w:szCs w:val="18"/>
    </w:rPr>
  </w:style>
  <w:style w:type="paragraph" w:styleId="a7">
    <w:name w:val="footer"/>
    <w:basedOn w:val="a"/>
    <w:link w:val="Char0"/>
    <w:unhideWhenUsed/>
    <w:qFormat/>
    <w:rsid w:val="00184000"/>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18400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76FE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76F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91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1626</TotalTime>
  <Pages>16</Pages>
  <Words>753</Words>
  <Characters>4297</Characters>
  <Application>Microsoft Office Word</Application>
  <DocSecurity>0</DocSecurity>
  <Lines>35</Lines>
  <Paragraphs>10</Paragraphs>
  <ScaleCrop>false</ScaleCrop>
  <Company>Sky123.Org</Company>
  <LinksUpToDate>false</LinksUpToDate>
  <CharactersWithSpaces>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larry</dc:creator>
  <cp:keywords/>
  <dc:description/>
  <cp:lastModifiedBy>larry</cp:lastModifiedBy>
  <cp:revision>35</cp:revision>
  <cp:lastPrinted>2019-09-03T07:54:00Z</cp:lastPrinted>
  <dcterms:created xsi:type="dcterms:W3CDTF">2018-05-03T09:56:00Z</dcterms:created>
  <dcterms:modified xsi:type="dcterms:W3CDTF">2019-07-03T07:04:00Z</dcterms:modified>
</cp:coreProperties>
</file>