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2E" w:rsidRDefault="0094782E">
      <w:pPr>
        <w:pStyle w:val="a3"/>
        <w:rPr>
          <w:rFonts w:ascii="Times New Roman"/>
          <w:sz w:val="20"/>
        </w:rPr>
      </w:pPr>
    </w:p>
    <w:p w:rsidR="0094782E" w:rsidRDefault="0094782E">
      <w:pPr>
        <w:pStyle w:val="a3"/>
        <w:rPr>
          <w:rFonts w:ascii="Times New Roman"/>
          <w:sz w:val="20"/>
        </w:rPr>
      </w:pPr>
    </w:p>
    <w:p w:rsidR="0094782E" w:rsidRDefault="0094782E">
      <w:pPr>
        <w:pStyle w:val="a3"/>
        <w:rPr>
          <w:rFonts w:ascii="Times New Roman"/>
          <w:sz w:val="20"/>
        </w:rPr>
      </w:pPr>
    </w:p>
    <w:p w:rsidR="0094782E" w:rsidRDefault="0094782E">
      <w:pPr>
        <w:pStyle w:val="a3"/>
        <w:spacing w:before="11"/>
        <w:rPr>
          <w:rFonts w:ascii="Times New Roman"/>
          <w:sz w:val="18"/>
        </w:rPr>
      </w:pPr>
    </w:p>
    <w:p w:rsidR="0094782E" w:rsidRDefault="00A07BB0">
      <w:pPr>
        <w:spacing w:before="28"/>
        <w:ind w:left="1120" w:right="1121"/>
        <w:jc w:val="center"/>
        <w:rPr>
          <w:rFonts w:ascii="黑体" w:eastAsia="黑体"/>
          <w:sz w:val="52"/>
        </w:rPr>
      </w:pPr>
      <w:r>
        <w:rPr>
          <w:rFonts w:ascii="黑体" w:eastAsia="黑体" w:hint="eastAsia"/>
          <w:sz w:val="52"/>
        </w:rPr>
        <w:t xml:space="preserve">2018 </w:t>
      </w:r>
      <w:r>
        <w:rPr>
          <w:rFonts w:ascii="黑体" w:eastAsia="黑体" w:hint="eastAsia"/>
          <w:sz w:val="52"/>
        </w:rPr>
        <w:t>年度</w:t>
      </w:r>
    </w:p>
    <w:p w:rsidR="0094782E" w:rsidRDefault="00A07BB0">
      <w:pPr>
        <w:spacing w:before="284" w:line="343" w:lineRule="auto"/>
        <w:ind w:left="1121" w:right="1121"/>
        <w:jc w:val="center"/>
        <w:rPr>
          <w:rFonts w:ascii="黑体" w:eastAsia="黑体"/>
          <w:sz w:val="52"/>
        </w:rPr>
      </w:pPr>
      <w:r>
        <w:rPr>
          <w:rFonts w:ascii="黑体" w:eastAsia="黑体" w:hint="eastAsia"/>
          <w:sz w:val="52"/>
        </w:rPr>
        <w:t>信阳市平桥区农业机械管理局部门决算</w:t>
      </w:r>
    </w:p>
    <w:p w:rsidR="0094782E" w:rsidRDefault="0094782E">
      <w:pPr>
        <w:pStyle w:val="a3"/>
        <w:rPr>
          <w:rFonts w:ascii="黑体"/>
          <w:sz w:val="52"/>
        </w:rPr>
      </w:pPr>
    </w:p>
    <w:p w:rsidR="0094782E" w:rsidRDefault="0094782E">
      <w:pPr>
        <w:pStyle w:val="a3"/>
        <w:rPr>
          <w:rFonts w:ascii="黑体"/>
          <w:sz w:val="52"/>
        </w:rPr>
      </w:pPr>
    </w:p>
    <w:p w:rsidR="0094782E" w:rsidRDefault="0094782E">
      <w:pPr>
        <w:pStyle w:val="a3"/>
        <w:rPr>
          <w:rFonts w:ascii="黑体"/>
          <w:sz w:val="52"/>
        </w:rPr>
      </w:pPr>
    </w:p>
    <w:p w:rsidR="0094782E" w:rsidRDefault="0094782E">
      <w:pPr>
        <w:pStyle w:val="a3"/>
        <w:rPr>
          <w:rFonts w:ascii="黑体"/>
          <w:sz w:val="52"/>
        </w:rPr>
      </w:pPr>
    </w:p>
    <w:p w:rsidR="0094782E" w:rsidRDefault="0094782E">
      <w:pPr>
        <w:pStyle w:val="a3"/>
        <w:rPr>
          <w:rFonts w:ascii="黑体"/>
          <w:sz w:val="52"/>
        </w:rPr>
      </w:pPr>
    </w:p>
    <w:p w:rsidR="0094782E" w:rsidRDefault="0094782E">
      <w:pPr>
        <w:pStyle w:val="a3"/>
        <w:rPr>
          <w:rFonts w:ascii="黑体"/>
          <w:sz w:val="52"/>
        </w:rPr>
      </w:pPr>
    </w:p>
    <w:p w:rsidR="0094782E" w:rsidRDefault="0094782E">
      <w:pPr>
        <w:pStyle w:val="a3"/>
        <w:rPr>
          <w:rFonts w:ascii="黑体"/>
          <w:sz w:val="52"/>
        </w:rPr>
      </w:pPr>
    </w:p>
    <w:p w:rsidR="0094782E" w:rsidRDefault="0094782E">
      <w:pPr>
        <w:pStyle w:val="a3"/>
        <w:rPr>
          <w:rFonts w:ascii="黑体"/>
          <w:sz w:val="52"/>
        </w:rPr>
      </w:pPr>
    </w:p>
    <w:p w:rsidR="0094782E" w:rsidRDefault="0094782E">
      <w:pPr>
        <w:pStyle w:val="a3"/>
        <w:rPr>
          <w:rFonts w:ascii="黑体"/>
          <w:sz w:val="52"/>
        </w:rPr>
      </w:pPr>
    </w:p>
    <w:p w:rsidR="0094782E" w:rsidRDefault="0094782E">
      <w:pPr>
        <w:pStyle w:val="a3"/>
        <w:rPr>
          <w:rFonts w:ascii="黑体"/>
          <w:sz w:val="52"/>
        </w:rPr>
      </w:pPr>
    </w:p>
    <w:p w:rsidR="0094782E" w:rsidRDefault="0094782E">
      <w:pPr>
        <w:pStyle w:val="a3"/>
        <w:spacing w:before="3"/>
        <w:rPr>
          <w:rFonts w:ascii="黑体"/>
          <w:sz w:val="71"/>
        </w:rPr>
      </w:pPr>
    </w:p>
    <w:p w:rsidR="0094782E" w:rsidRDefault="00A07BB0">
      <w:pPr>
        <w:pStyle w:val="a3"/>
        <w:ind w:left="1116" w:right="1121"/>
        <w:jc w:val="center"/>
        <w:rPr>
          <w:rFonts w:ascii="黑体" w:eastAsia="黑体"/>
        </w:rPr>
      </w:pPr>
      <w:r>
        <w:rPr>
          <w:rFonts w:ascii="黑体" w:eastAsia="黑体" w:hint="eastAsia"/>
        </w:rPr>
        <w:t>二〇一九年九月</w:t>
      </w:r>
    </w:p>
    <w:p w:rsidR="0094782E" w:rsidRDefault="0094782E">
      <w:pPr>
        <w:jc w:val="center"/>
        <w:rPr>
          <w:rFonts w:ascii="黑体" w:eastAsia="黑体"/>
        </w:rPr>
        <w:sectPr w:rsidR="0094782E">
          <w:type w:val="continuous"/>
          <w:pgSz w:w="11910" w:h="16840"/>
          <w:pgMar w:top="1580" w:right="1420" w:bottom="280" w:left="1480" w:header="720" w:footer="720" w:gutter="0"/>
          <w:cols w:space="720"/>
        </w:sectPr>
      </w:pPr>
    </w:p>
    <w:p w:rsidR="0094782E" w:rsidRDefault="0094782E">
      <w:pPr>
        <w:pStyle w:val="a3"/>
        <w:spacing w:before="4"/>
        <w:rPr>
          <w:rFonts w:ascii="Times New Roman"/>
          <w:sz w:val="17"/>
        </w:rPr>
      </w:pPr>
    </w:p>
    <w:p w:rsidR="0094782E" w:rsidRDefault="00A07BB0">
      <w:pPr>
        <w:tabs>
          <w:tab w:val="left" w:pos="1079"/>
        </w:tabs>
        <w:spacing w:before="27"/>
        <w:ind w:right="2"/>
        <w:jc w:val="center"/>
        <w:rPr>
          <w:rFonts w:ascii="黑体" w:eastAsia="黑体"/>
          <w:sz w:val="36"/>
        </w:rPr>
      </w:pPr>
      <w:r>
        <w:rPr>
          <w:rFonts w:ascii="黑体" w:eastAsia="黑体" w:hint="eastAsia"/>
          <w:sz w:val="36"/>
        </w:rPr>
        <w:t>目</w:t>
      </w:r>
      <w:r>
        <w:rPr>
          <w:rFonts w:ascii="黑体" w:eastAsia="黑体" w:hint="eastAsia"/>
          <w:sz w:val="36"/>
        </w:rPr>
        <w:tab/>
      </w:r>
      <w:r>
        <w:rPr>
          <w:rFonts w:ascii="黑体" w:eastAsia="黑体" w:hint="eastAsia"/>
          <w:sz w:val="36"/>
        </w:rPr>
        <w:t>录</w:t>
      </w:r>
    </w:p>
    <w:p w:rsidR="0094782E" w:rsidRDefault="00A07BB0">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r>
      <w:r>
        <w:rPr>
          <w:rFonts w:ascii="黑体" w:eastAsia="黑体" w:hint="eastAsia"/>
        </w:rPr>
        <w:t>信阳市平桥区农业机械管理局概况</w:t>
      </w:r>
    </w:p>
    <w:p w:rsidR="0094782E" w:rsidRDefault="00A07BB0">
      <w:pPr>
        <w:pStyle w:val="a3"/>
        <w:spacing w:before="224" w:line="372" w:lineRule="auto"/>
        <w:ind w:left="747" w:right="6337"/>
        <w:rPr>
          <w:rFonts w:ascii="宋体" w:eastAsia="宋体"/>
        </w:rPr>
      </w:pPr>
      <w:r>
        <w:rPr>
          <w:rFonts w:ascii="宋体" w:eastAsia="宋体" w:hint="eastAsia"/>
        </w:rPr>
        <w:t>一、部门职责二、机构设置</w:t>
      </w:r>
    </w:p>
    <w:p w:rsidR="0094782E" w:rsidRDefault="00A07BB0">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94782E" w:rsidRDefault="00A07BB0">
      <w:pPr>
        <w:pStyle w:val="a3"/>
        <w:spacing w:before="223" w:line="372" w:lineRule="auto"/>
        <w:ind w:left="747" w:right="5057"/>
        <w:rPr>
          <w:rFonts w:ascii="宋体" w:eastAsia="宋体"/>
        </w:rPr>
      </w:pPr>
      <w:r>
        <w:rPr>
          <w:rFonts w:ascii="宋体" w:eastAsia="宋体" w:hint="eastAsia"/>
          <w:spacing w:val="-2"/>
        </w:rPr>
        <w:t>一、收入支出决算总表</w:t>
      </w:r>
      <w:r>
        <w:rPr>
          <w:rFonts w:ascii="宋体" w:eastAsia="宋体" w:hint="eastAsia"/>
        </w:rPr>
        <w:t>二、收入决算表</w:t>
      </w:r>
    </w:p>
    <w:p w:rsidR="0094782E" w:rsidRDefault="00A07BB0">
      <w:pPr>
        <w:pStyle w:val="a3"/>
        <w:spacing w:line="406" w:lineRule="exact"/>
        <w:ind w:left="747"/>
        <w:rPr>
          <w:rFonts w:ascii="宋体" w:eastAsia="宋体"/>
        </w:rPr>
      </w:pPr>
      <w:r>
        <w:rPr>
          <w:rFonts w:ascii="宋体" w:eastAsia="宋体" w:hint="eastAsia"/>
          <w:w w:val="95"/>
        </w:rPr>
        <w:t>三、支出决算表</w:t>
      </w:r>
    </w:p>
    <w:p w:rsidR="0094782E" w:rsidRDefault="00A07BB0">
      <w:pPr>
        <w:pStyle w:val="a3"/>
        <w:spacing w:before="224"/>
        <w:ind w:left="747"/>
        <w:rPr>
          <w:rFonts w:ascii="宋体" w:eastAsia="宋体"/>
        </w:rPr>
      </w:pPr>
      <w:r>
        <w:rPr>
          <w:rFonts w:ascii="宋体" w:eastAsia="宋体" w:hint="eastAsia"/>
        </w:rPr>
        <w:t>四、财政拨款收入支出决算总表</w:t>
      </w:r>
    </w:p>
    <w:p w:rsidR="0094782E" w:rsidRDefault="00A07BB0">
      <w:pPr>
        <w:pStyle w:val="a3"/>
        <w:spacing w:before="223"/>
        <w:ind w:left="747"/>
        <w:rPr>
          <w:rFonts w:ascii="宋体" w:eastAsia="宋体"/>
        </w:rPr>
      </w:pPr>
      <w:r>
        <w:rPr>
          <w:rFonts w:ascii="宋体" w:eastAsia="宋体" w:hint="eastAsia"/>
        </w:rPr>
        <w:t>五、一般公共预算财政拨款支出决算表</w:t>
      </w:r>
    </w:p>
    <w:p w:rsidR="0094782E" w:rsidRDefault="00A07BB0">
      <w:pPr>
        <w:pStyle w:val="a3"/>
        <w:spacing w:before="226"/>
        <w:ind w:left="747"/>
        <w:rPr>
          <w:rFonts w:ascii="宋体" w:eastAsia="宋体"/>
        </w:rPr>
      </w:pPr>
      <w:r>
        <w:rPr>
          <w:rFonts w:ascii="宋体" w:eastAsia="宋体" w:hint="eastAsia"/>
        </w:rPr>
        <w:t>六、一般公共预算财政拨款基本支出决算表</w:t>
      </w:r>
    </w:p>
    <w:p w:rsidR="0094782E" w:rsidRDefault="00A07BB0">
      <w:pPr>
        <w:pStyle w:val="a3"/>
        <w:spacing w:before="224" w:line="372" w:lineRule="auto"/>
        <w:ind w:left="747" w:right="89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94782E" w:rsidRDefault="00A07BB0">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94782E" w:rsidRDefault="00A07BB0">
      <w:pPr>
        <w:pStyle w:val="a3"/>
        <w:spacing w:before="224" w:line="372" w:lineRule="auto"/>
        <w:ind w:left="747" w:right="377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94782E" w:rsidRDefault="00A07BB0">
      <w:pPr>
        <w:pStyle w:val="a3"/>
        <w:spacing w:line="409" w:lineRule="exact"/>
        <w:ind w:left="747"/>
        <w:rPr>
          <w:rFonts w:ascii="宋体" w:eastAsia="宋体"/>
        </w:rPr>
      </w:pPr>
      <w:r>
        <w:rPr>
          <w:rFonts w:ascii="宋体" w:eastAsia="宋体" w:hint="eastAsia"/>
          <w:w w:val="95"/>
        </w:rPr>
        <w:t>三、支出决算情况说明</w:t>
      </w:r>
    </w:p>
    <w:p w:rsidR="0094782E" w:rsidRDefault="00A07BB0">
      <w:pPr>
        <w:pStyle w:val="a3"/>
        <w:spacing w:before="223"/>
        <w:ind w:left="747"/>
        <w:rPr>
          <w:rFonts w:ascii="宋体" w:eastAsia="宋体"/>
        </w:rPr>
      </w:pPr>
      <w:r>
        <w:rPr>
          <w:rFonts w:ascii="宋体" w:eastAsia="宋体" w:hint="eastAsia"/>
        </w:rPr>
        <w:t>四、财政拨款收入支出决算总体情况说明</w:t>
      </w:r>
    </w:p>
    <w:p w:rsidR="0094782E" w:rsidRDefault="00A07BB0">
      <w:pPr>
        <w:pStyle w:val="a3"/>
        <w:spacing w:before="224"/>
        <w:ind w:left="747"/>
        <w:rPr>
          <w:rFonts w:ascii="宋体" w:eastAsia="宋体"/>
        </w:rPr>
      </w:pPr>
      <w:r>
        <w:rPr>
          <w:rFonts w:ascii="宋体" w:eastAsia="宋体" w:hint="eastAsia"/>
        </w:rPr>
        <w:t>五、一般公共预算财政拨款支出决算情况说明</w:t>
      </w:r>
    </w:p>
    <w:p w:rsidR="0094782E" w:rsidRDefault="00A07BB0">
      <w:pPr>
        <w:pStyle w:val="a3"/>
        <w:spacing w:before="223"/>
        <w:ind w:left="747"/>
        <w:rPr>
          <w:rFonts w:ascii="宋体" w:eastAsia="宋体"/>
        </w:rPr>
      </w:pPr>
      <w:r>
        <w:rPr>
          <w:rFonts w:ascii="宋体" w:eastAsia="宋体" w:hint="eastAsia"/>
        </w:rPr>
        <w:t>六、一般公共预算财政拨款基本支出决算情况说明</w:t>
      </w:r>
    </w:p>
    <w:p w:rsidR="0094782E" w:rsidRDefault="00A07BB0">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94782E" w:rsidRDefault="0094782E">
      <w:pPr>
        <w:pStyle w:val="a3"/>
        <w:spacing w:before="3"/>
        <w:rPr>
          <w:rFonts w:ascii="宋体"/>
          <w:sz w:val="13"/>
        </w:rPr>
      </w:pPr>
    </w:p>
    <w:p w:rsidR="0094782E" w:rsidRDefault="00A07BB0">
      <w:pPr>
        <w:pStyle w:val="a3"/>
        <w:spacing w:before="54"/>
        <w:ind w:left="106"/>
        <w:rPr>
          <w:rFonts w:ascii="宋体" w:eastAsia="宋体"/>
        </w:rPr>
      </w:pPr>
      <w:r>
        <w:rPr>
          <w:rFonts w:ascii="宋体" w:eastAsia="宋体" w:hint="eastAsia"/>
          <w:w w:val="99"/>
        </w:rPr>
        <w:t>明</w:t>
      </w:r>
    </w:p>
    <w:p w:rsidR="0094782E" w:rsidRDefault="0094782E">
      <w:pPr>
        <w:rPr>
          <w:rFonts w:ascii="宋体" w:eastAsia="宋体"/>
        </w:rPr>
        <w:sectPr w:rsidR="0094782E">
          <w:footerReference w:type="default" r:id="rId8"/>
          <w:pgSz w:w="11910" w:h="16840"/>
          <w:pgMar w:top="1480" w:right="1420" w:bottom="1160" w:left="1480" w:header="0" w:footer="975" w:gutter="0"/>
          <w:pgNumType w:start="1"/>
          <w:cols w:space="720"/>
        </w:sectPr>
      </w:pPr>
    </w:p>
    <w:p w:rsidR="0094782E" w:rsidRDefault="00A07BB0">
      <w:pPr>
        <w:pStyle w:val="a3"/>
        <w:spacing w:before="35"/>
        <w:ind w:left="747"/>
        <w:rPr>
          <w:rFonts w:ascii="宋体" w:eastAsia="宋体"/>
        </w:rPr>
      </w:pPr>
      <w:r>
        <w:rPr>
          <w:rFonts w:ascii="宋体" w:eastAsia="宋体" w:hint="eastAsia"/>
        </w:rPr>
        <w:lastRenderedPageBreak/>
        <w:t>八、预算绩效情况说明</w:t>
      </w:r>
    </w:p>
    <w:p w:rsidR="0094782E" w:rsidRDefault="00A07BB0">
      <w:pPr>
        <w:pStyle w:val="a3"/>
        <w:spacing w:before="223" w:line="372" w:lineRule="auto"/>
        <w:ind w:left="747" w:right="1537"/>
        <w:rPr>
          <w:rFonts w:ascii="宋体" w:eastAsia="宋体"/>
        </w:rPr>
      </w:pPr>
      <w:r>
        <w:rPr>
          <w:rFonts w:ascii="宋体" w:eastAsia="宋体" w:hint="eastAsia"/>
        </w:rPr>
        <w:t>九、政府性基金预算财政拨款支出决算情况说明十、机关运行经费支出情况说明</w:t>
      </w:r>
    </w:p>
    <w:p w:rsidR="0094782E" w:rsidRDefault="00A07BB0">
      <w:pPr>
        <w:pStyle w:val="a3"/>
        <w:spacing w:line="372" w:lineRule="auto"/>
        <w:ind w:left="747" w:right="4097"/>
        <w:rPr>
          <w:rFonts w:ascii="宋体" w:eastAsia="宋体"/>
        </w:rPr>
      </w:pPr>
      <w:r>
        <w:rPr>
          <w:rFonts w:ascii="宋体" w:eastAsia="宋体" w:hint="eastAsia"/>
        </w:rPr>
        <w:t>十一、政府采购支出情况说明十二、国有资产占用情况说明</w:t>
      </w:r>
    </w:p>
    <w:p w:rsidR="0094782E" w:rsidRDefault="00A07BB0">
      <w:pPr>
        <w:pStyle w:val="a3"/>
        <w:tabs>
          <w:tab w:val="left" w:pos="1919"/>
        </w:tabs>
        <w:spacing w:line="409" w:lineRule="exact"/>
        <w:ind w:right="5592"/>
        <w:jc w:val="center"/>
        <w:rPr>
          <w:rFonts w:ascii="黑体" w:eastAsia="黑体"/>
        </w:rPr>
      </w:pPr>
      <w:r>
        <w:rPr>
          <w:rFonts w:ascii="黑体" w:eastAsia="黑体" w:hint="eastAsia"/>
        </w:rPr>
        <w:t>第四部分</w:t>
      </w:r>
      <w:r>
        <w:rPr>
          <w:rFonts w:ascii="黑体" w:eastAsia="黑体" w:hint="eastAsia"/>
        </w:rPr>
        <w:tab/>
      </w:r>
      <w:r>
        <w:rPr>
          <w:rFonts w:ascii="黑体" w:eastAsia="黑体" w:hint="eastAsia"/>
        </w:rPr>
        <w:t>名词解释</w:t>
      </w:r>
    </w:p>
    <w:p w:rsidR="0094782E" w:rsidRDefault="0094782E">
      <w:pPr>
        <w:pStyle w:val="a3"/>
        <w:rPr>
          <w:rFonts w:ascii="黑体"/>
        </w:rPr>
      </w:pPr>
    </w:p>
    <w:p w:rsidR="0094782E" w:rsidRDefault="0094782E">
      <w:pPr>
        <w:pStyle w:val="a3"/>
        <w:rPr>
          <w:rFonts w:ascii="黑体"/>
        </w:rPr>
      </w:pPr>
    </w:p>
    <w:p w:rsidR="0094782E" w:rsidRDefault="0094782E">
      <w:pPr>
        <w:pStyle w:val="a3"/>
        <w:spacing w:before="1"/>
        <w:rPr>
          <w:rFonts w:ascii="黑体"/>
          <w:sz w:val="44"/>
        </w:rPr>
      </w:pPr>
    </w:p>
    <w:p w:rsidR="0094782E" w:rsidRDefault="00A07BB0">
      <w:pPr>
        <w:pStyle w:val="1"/>
        <w:spacing w:before="0"/>
        <w:ind w:left="1119" w:right="1121"/>
      </w:pPr>
      <w:r>
        <w:t>第一部分</w:t>
      </w:r>
    </w:p>
    <w:p w:rsidR="0094782E" w:rsidRDefault="00A07BB0">
      <w:pPr>
        <w:spacing w:before="19"/>
        <w:ind w:right="2"/>
        <w:jc w:val="center"/>
        <w:rPr>
          <w:rFonts w:ascii="黑体" w:eastAsia="黑体"/>
          <w:sz w:val="48"/>
        </w:rPr>
      </w:pPr>
      <w:r>
        <w:rPr>
          <w:rFonts w:ascii="黑体" w:eastAsia="黑体" w:hint="eastAsia"/>
          <w:sz w:val="48"/>
        </w:rPr>
        <w:t>信阳市平桥区农业机械管理局概况</w:t>
      </w:r>
    </w:p>
    <w:p w:rsidR="0094782E" w:rsidRDefault="0094782E">
      <w:pPr>
        <w:pStyle w:val="a3"/>
        <w:spacing w:before="1"/>
        <w:rPr>
          <w:rFonts w:ascii="黑体"/>
          <w:sz w:val="59"/>
        </w:rPr>
      </w:pPr>
    </w:p>
    <w:p w:rsidR="0094782E" w:rsidRDefault="00A07BB0">
      <w:pPr>
        <w:pStyle w:val="a3"/>
        <w:ind w:right="5592"/>
        <w:jc w:val="center"/>
        <w:rPr>
          <w:rFonts w:ascii="黑体" w:eastAsia="黑体"/>
        </w:rPr>
      </w:pPr>
      <w:r>
        <w:rPr>
          <w:rFonts w:ascii="黑体" w:eastAsia="黑体" w:hint="eastAsia"/>
        </w:rPr>
        <w:t>一、部门职责</w:t>
      </w:r>
    </w:p>
    <w:p w:rsidR="0094782E" w:rsidRDefault="00A07BB0">
      <w:pPr>
        <w:pStyle w:val="a3"/>
        <w:spacing w:before="223" w:line="372" w:lineRule="auto"/>
        <w:ind w:left="106" w:right="258" w:firstLine="640"/>
        <w:jc w:val="both"/>
      </w:pPr>
      <w:r>
        <w:t>平桥区农业机械管理局是平桥区政府工作部门，主要负责全区范围内农业机械的推广应用和生产管理，推广先进农业机械新技术、新机具，提高农业机械化作业水平；负责全区农机</w:t>
      </w:r>
      <w:proofErr w:type="gramStart"/>
      <w:r>
        <w:t>化队伍</w:t>
      </w:r>
      <w:proofErr w:type="gramEnd"/>
      <w:r>
        <w:t>建设指导，落实农机化惠农政策，引进、试验、示范新型农机具；负责全区农机手和农机维修网点建设和技术培训；</w:t>
      </w:r>
      <w:r>
        <w:t xml:space="preserve"> </w:t>
      </w:r>
      <w:r>
        <w:t>负责全区农业机械的安全生产监督管理。</w:t>
      </w:r>
    </w:p>
    <w:p w:rsidR="0094782E" w:rsidRDefault="00A07BB0">
      <w:pPr>
        <w:pStyle w:val="a3"/>
        <w:spacing w:line="401" w:lineRule="exact"/>
        <w:ind w:right="5589"/>
        <w:jc w:val="center"/>
        <w:rPr>
          <w:rFonts w:ascii="黑体" w:eastAsia="黑体"/>
        </w:rPr>
      </w:pPr>
      <w:r>
        <w:rPr>
          <w:rFonts w:ascii="黑体" w:eastAsia="黑体" w:hint="eastAsia"/>
        </w:rPr>
        <w:t>二、机构设置</w:t>
      </w:r>
    </w:p>
    <w:p w:rsidR="0094782E" w:rsidRDefault="00A07BB0">
      <w:pPr>
        <w:pStyle w:val="a3"/>
        <w:spacing w:before="224"/>
        <w:ind w:left="747"/>
      </w:pPr>
      <w:r>
        <w:t>信阳市平桥区农业机械管理局内设机构</w:t>
      </w:r>
      <w:r>
        <w:t xml:space="preserve"> 4 </w:t>
      </w:r>
      <w:proofErr w:type="gramStart"/>
      <w:r>
        <w:t>个</w:t>
      </w:r>
      <w:proofErr w:type="gramEnd"/>
      <w:r>
        <w:t>，包括：办公</w:t>
      </w:r>
    </w:p>
    <w:p w:rsidR="0094782E" w:rsidRDefault="00A07BB0">
      <w:pPr>
        <w:pStyle w:val="a3"/>
        <w:spacing w:before="224" w:line="372" w:lineRule="auto"/>
        <w:ind w:left="106" w:right="257"/>
      </w:pPr>
      <w:r>
        <w:rPr>
          <w:spacing w:val="-4"/>
        </w:rPr>
        <w:t>室、人事股、财务股、机务股。</w:t>
      </w:r>
      <w:proofErr w:type="gramStart"/>
      <w:r>
        <w:rPr>
          <w:spacing w:val="-4"/>
        </w:rPr>
        <w:t>另局机关</w:t>
      </w:r>
      <w:proofErr w:type="gramEnd"/>
      <w:r>
        <w:rPr>
          <w:spacing w:val="-4"/>
        </w:rPr>
        <w:t>下属</w:t>
      </w:r>
      <w:r>
        <w:rPr>
          <w:spacing w:val="-4"/>
        </w:rPr>
        <w:t xml:space="preserve"> </w:t>
      </w:r>
      <w:r>
        <w:t>3</w:t>
      </w:r>
      <w:r>
        <w:rPr>
          <w:spacing w:val="-13"/>
        </w:rPr>
        <w:t xml:space="preserve"> </w:t>
      </w:r>
      <w:proofErr w:type="gramStart"/>
      <w:r>
        <w:rPr>
          <w:spacing w:val="-13"/>
        </w:rPr>
        <w:t>个</w:t>
      </w:r>
      <w:proofErr w:type="gramEnd"/>
      <w:r>
        <w:rPr>
          <w:spacing w:val="-13"/>
        </w:rPr>
        <w:t>全供事业单位，</w:t>
      </w:r>
      <w:r>
        <w:rPr>
          <w:spacing w:val="-13"/>
        </w:rPr>
        <w:t xml:space="preserve">1 </w:t>
      </w:r>
      <w:proofErr w:type="gramStart"/>
      <w:r>
        <w:rPr>
          <w:spacing w:val="-13"/>
        </w:rPr>
        <w:t>个</w:t>
      </w:r>
      <w:proofErr w:type="gramEnd"/>
      <w:r>
        <w:rPr>
          <w:spacing w:val="-13"/>
        </w:rPr>
        <w:t>乡镇农机站</w:t>
      </w:r>
      <w:r>
        <w:t>（</w:t>
      </w:r>
      <w:proofErr w:type="gramStart"/>
      <w:r>
        <w:t>差供事业单位</w:t>
      </w:r>
      <w:proofErr w:type="gramEnd"/>
      <w:r>
        <w:t>）。</w:t>
      </w:r>
    </w:p>
    <w:p w:rsidR="0094782E" w:rsidRDefault="0094782E">
      <w:pPr>
        <w:spacing w:line="372" w:lineRule="auto"/>
        <w:sectPr w:rsidR="0094782E">
          <w:pgSz w:w="11910" w:h="16840"/>
          <w:pgMar w:top="1500" w:right="1420" w:bottom="1160" w:left="1480" w:header="0" w:footer="975" w:gutter="0"/>
          <w:cols w:space="720"/>
        </w:sectPr>
      </w:pPr>
    </w:p>
    <w:p w:rsidR="0094782E" w:rsidRDefault="0094782E">
      <w:pPr>
        <w:pStyle w:val="a3"/>
        <w:rPr>
          <w:sz w:val="20"/>
        </w:rPr>
      </w:pPr>
    </w:p>
    <w:p w:rsidR="0094782E" w:rsidRDefault="0094782E">
      <w:pPr>
        <w:pStyle w:val="a3"/>
        <w:spacing w:before="9"/>
        <w:rPr>
          <w:sz w:val="21"/>
        </w:rPr>
      </w:pPr>
    </w:p>
    <w:p w:rsidR="0094782E" w:rsidRDefault="00A07BB0">
      <w:pPr>
        <w:pStyle w:val="a3"/>
        <w:spacing w:before="54" w:line="372" w:lineRule="auto"/>
        <w:ind w:left="106" w:right="258" w:firstLine="640"/>
        <w:jc w:val="both"/>
      </w:pPr>
      <w:r>
        <w:t>从决算单位构成看，信阳市平桥区农业机械管理局部门决算包括：信阳市平桥区农业机械管理局局本级决算、部门所属各单位汇总决算。</w:t>
      </w:r>
    </w:p>
    <w:p w:rsidR="0094782E" w:rsidRDefault="00A07BB0">
      <w:pPr>
        <w:pStyle w:val="a3"/>
        <w:spacing w:line="407" w:lineRule="exact"/>
        <w:ind w:left="747"/>
        <w:jc w:val="both"/>
      </w:pPr>
      <w:r>
        <w:t>2018</w:t>
      </w:r>
      <w:r>
        <w:rPr>
          <w:spacing w:val="-15"/>
        </w:rPr>
        <w:t xml:space="preserve"> </w:t>
      </w:r>
      <w:r>
        <w:rPr>
          <w:spacing w:val="-15"/>
        </w:rPr>
        <w:t>年度，信阳市平桥区农业机械管理局纳入本部门</w:t>
      </w:r>
      <w:r>
        <w:rPr>
          <w:spacing w:val="-15"/>
        </w:rPr>
        <w:t xml:space="preserve"> </w:t>
      </w:r>
      <w:r>
        <w:t>2018</w:t>
      </w:r>
    </w:p>
    <w:p w:rsidR="0094782E" w:rsidRDefault="00A07BB0">
      <w:pPr>
        <w:pStyle w:val="a3"/>
        <w:spacing w:before="224"/>
        <w:ind w:left="106"/>
      </w:pPr>
      <w:r>
        <w:rPr>
          <w:spacing w:val="-6"/>
        </w:rPr>
        <w:t>年度部门决算编制范围的单位共</w:t>
      </w:r>
      <w:r>
        <w:rPr>
          <w:spacing w:val="-6"/>
        </w:rPr>
        <w:t xml:space="preserve"> </w:t>
      </w:r>
      <w:r>
        <w:t>5</w:t>
      </w:r>
      <w:r>
        <w:rPr>
          <w:spacing w:val="-16"/>
        </w:rPr>
        <w:t xml:space="preserve"> </w:t>
      </w:r>
      <w:proofErr w:type="gramStart"/>
      <w:r>
        <w:rPr>
          <w:spacing w:val="-16"/>
        </w:rPr>
        <w:t>个</w:t>
      </w:r>
      <w:proofErr w:type="gramEnd"/>
      <w:r>
        <w:rPr>
          <w:spacing w:val="-16"/>
        </w:rPr>
        <w:t>，其中二级预算单位</w:t>
      </w:r>
      <w:r>
        <w:rPr>
          <w:spacing w:val="-16"/>
        </w:rPr>
        <w:t xml:space="preserve"> </w:t>
      </w:r>
      <w:r>
        <w:t>4</w:t>
      </w:r>
      <w:r>
        <w:rPr>
          <w:spacing w:val="-41"/>
        </w:rPr>
        <w:t xml:space="preserve"> </w:t>
      </w:r>
      <w:r>
        <w:rPr>
          <w:spacing w:val="-41"/>
        </w:rPr>
        <w:t>个</w:t>
      </w:r>
    </w:p>
    <w:p w:rsidR="0094782E" w:rsidRDefault="00A07BB0">
      <w:pPr>
        <w:pStyle w:val="a3"/>
        <w:spacing w:before="223" w:line="372" w:lineRule="auto"/>
        <w:ind w:left="747" w:right="1858" w:hanging="641"/>
      </w:pPr>
      <w:r>
        <w:t>（含代管的平桥农业机械管理服务站），具体是：</w:t>
      </w:r>
      <w:r>
        <w:t xml:space="preserve"> 1.</w:t>
      </w:r>
      <w:r>
        <w:t>信阳市平桥区农业机械管理局本级</w:t>
      </w:r>
    </w:p>
    <w:p w:rsidR="0094782E" w:rsidRDefault="00A07BB0">
      <w:pPr>
        <w:pStyle w:val="a4"/>
        <w:numPr>
          <w:ilvl w:val="0"/>
          <w:numId w:val="1"/>
        </w:numPr>
        <w:tabs>
          <w:tab w:val="left" w:pos="1069"/>
        </w:tabs>
        <w:spacing w:line="406" w:lineRule="exact"/>
        <w:rPr>
          <w:sz w:val="32"/>
        </w:rPr>
      </w:pPr>
      <w:r>
        <w:rPr>
          <w:sz w:val="32"/>
        </w:rPr>
        <w:t>信阳市平桥区农业机械化技术学校</w:t>
      </w:r>
    </w:p>
    <w:p w:rsidR="0094782E" w:rsidRDefault="00A07BB0">
      <w:pPr>
        <w:pStyle w:val="a4"/>
        <w:numPr>
          <w:ilvl w:val="0"/>
          <w:numId w:val="1"/>
        </w:numPr>
        <w:tabs>
          <w:tab w:val="left" w:pos="1069"/>
        </w:tabs>
        <w:spacing w:before="224"/>
        <w:rPr>
          <w:sz w:val="32"/>
        </w:rPr>
      </w:pPr>
      <w:r>
        <w:rPr>
          <w:sz w:val="32"/>
        </w:rPr>
        <w:t>信阳市平桥区农业机械监理站</w:t>
      </w:r>
    </w:p>
    <w:p w:rsidR="0094782E" w:rsidRDefault="00A07BB0">
      <w:pPr>
        <w:pStyle w:val="a4"/>
        <w:numPr>
          <w:ilvl w:val="0"/>
          <w:numId w:val="1"/>
        </w:numPr>
        <w:tabs>
          <w:tab w:val="left" w:pos="1069"/>
        </w:tabs>
        <w:spacing w:before="226"/>
        <w:rPr>
          <w:sz w:val="32"/>
        </w:rPr>
      </w:pPr>
      <w:r>
        <w:rPr>
          <w:sz w:val="32"/>
        </w:rPr>
        <w:t>信阳市平桥区农业机械技术推广站</w:t>
      </w:r>
    </w:p>
    <w:p w:rsidR="0094782E" w:rsidRDefault="00A07BB0">
      <w:pPr>
        <w:pStyle w:val="a4"/>
        <w:numPr>
          <w:ilvl w:val="0"/>
          <w:numId w:val="1"/>
        </w:numPr>
        <w:tabs>
          <w:tab w:val="left" w:pos="1069"/>
        </w:tabs>
        <w:spacing w:before="223"/>
        <w:rPr>
          <w:sz w:val="32"/>
        </w:rPr>
      </w:pPr>
      <w:r>
        <w:rPr>
          <w:sz w:val="32"/>
        </w:rPr>
        <w:t>信阳市平桥区平桥农业机械管理服务站</w:t>
      </w:r>
    </w:p>
    <w:p w:rsidR="0094782E" w:rsidRDefault="0094782E">
      <w:pPr>
        <w:rPr>
          <w:sz w:val="32"/>
        </w:rPr>
        <w:sectPr w:rsidR="0094782E">
          <w:pgSz w:w="11910" w:h="16840"/>
          <w:pgMar w:top="1580" w:right="1420" w:bottom="1160" w:left="1480" w:header="0" w:footer="975" w:gutter="0"/>
          <w:cols w:space="720"/>
        </w:sect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spacing w:before="4"/>
        <w:rPr>
          <w:sz w:val="26"/>
        </w:rPr>
      </w:pPr>
    </w:p>
    <w:p w:rsidR="0094782E" w:rsidRDefault="00A07BB0">
      <w:pPr>
        <w:pStyle w:val="1"/>
        <w:tabs>
          <w:tab w:val="left" w:pos="2399"/>
        </w:tabs>
        <w:ind w:right="61"/>
      </w:pPr>
      <w:r>
        <w:t>第二部分</w:t>
      </w:r>
      <w:r>
        <w:tab/>
        <w:t>2018</w:t>
      </w:r>
      <w:r>
        <w:rPr>
          <w:spacing w:val="-120"/>
        </w:rPr>
        <w:t xml:space="preserve"> </w:t>
      </w:r>
      <w:r>
        <w:t>年度部门决算表</w:t>
      </w:r>
    </w:p>
    <w:p w:rsidR="0094782E" w:rsidRDefault="0094782E">
      <w:pPr>
        <w:sectPr w:rsidR="0094782E">
          <w:footerReference w:type="default" r:id="rId9"/>
          <w:pgSz w:w="11910" w:h="16840"/>
          <w:pgMar w:top="1580" w:right="1420" w:bottom="900" w:left="1480" w:header="0" w:footer="704" w:gutter="0"/>
          <w:cols w:space="720"/>
        </w:sectPr>
      </w:pPr>
    </w:p>
    <w:p w:rsidR="0094782E" w:rsidRDefault="0094782E">
      <w:pPr>
        <w:pStyle w:val="a3"/>
        <w:rPr>
          <w:rFonts w:ascii="黑体"/>
          <w:sz w:val="20"/>
        </w:rPr>
      </w:pPr>
    </w:p>
    <w:p w:rsidR="0094782E" w:rsidRDefault="0094782E">
      <w:pPr>
        <w:pStyle w:val="a3"/>
        <w:rPr>
          <w:rFonts w:ascii="黑体"/>
          <w:sz w:val="20"/>
        </w:rPr>
      </w:pPr>
    </w:p>
    <w:p w:rsidR="0094782E" w:rsidRDefault="0094782E">
      <w:pPr>
        <w:pStyle w:val="a3"/>
        <w:spacing w:before="6"/>
        <w:rPr>
          <w:rFonts w:ascii="黑体"/>
          <w:sz w:val="19"/>
        </w:rPr>
      </w:pPr>
    </w:p>
    <w:p w:rsidR="0094782E" w:rsidRDefault="00A07BB0">
      <w:pPr>
        <w:pStyle w:val="a3"/>
        <w:spacing w:before="54"/>
        <w:ind w:left="3688" w:right="3705"/>
        <w:jc w:val="center"/>
        <w:rPr>
          <w:rFonts w:ascii="宋体" w:eastAsia="宋体"/>
        </w:rPr>
      </w:pPr>
      <w:r>
        <w:rPr>
          <w:rFonts w:ascii="宋体" w:eastAsia="宋体" w:hint="eastAsia"/>
        </w:rPr>
        <w:t>收入支出决算总表</w:t>
      </w:r>
    </w:p>
    <w:p w:rsidR="0094782E" w:rsidRDefault="00A07BB0">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01</w:t>
      </w:r>
      <w:r>
        <w:rPr>
          <w:rFonts w:ascii="宋体" w:eastAsia="宋体" w:hint="eastAsia"/>
          <w:spacing w:val="-26"/>
          <w:sz w:val="20"/>
        </w:rPr>
        <w:t xml:space="preserve"> </w:t>
      </w:r>
      <w:r>
        <w:rPr>
          <w:rFonts w:ascii="宋体" w:eastAsia="宋体" w:hint="eastAsia"/>
          <w:spacing w:val="-26"/>
          <w:sz w:val="20"/>
        </w:rPr>
        <w:t>表</w:t>
      </w:r>
    </w:p>
    <w:p w:rsidR="0094782E" w:rsidRDefault="00A07BB0">
      <w:pPr>
        <w:tabs>
          <w:tab w:val="left" w:pos="12957"/>
        </w:tabs>
        <w:spacing w:before="72" w:after="27"/>
        <w:ind w:right="160"/>
        <w:jc w:val="right"/>
        <w:rPr>
          <w:rFonts w:ascii="宋体" w:eastAsia="宋体"/>
          <w:sz w:val="20"/>
        </w:rPr>
      </w:pPr>
      <w:r>
        <w:rPr>
          <w:rFonts w:ascii="宋体" w:eastAsia="宋体" w:hint="eastAsia"/>
          <w:sz w:val="20"/>
        </w:rPr>
        <w:t>部门：信阳市平桥区农业机械管理局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1624"/>
        <w:gridCol w:w="3047"/>
        <w:gridCol w:w="750"/>
        <w:gridCol w:w="1699"/>
      </w:tblGrid>
      <w:tr w:rsidR="0094782E">
        <w:trPr>
          <w:trHeight w:val="327"/>
        </w:trPr>
        <w:tc>
          <w:tcPr>
            <w:tcW w:w="8492" w:type="dxa"/>
            <w:gridSpan w:val="4"/>
            <w:tcBorders>
              <w:bottom w:val="single" w:sz="4" w:space="0" w:color="000000"/>
              <w:right w:val="single" w:sz="4" w:space="0" w:color="000000"/>
            </w:tcBorders>
          </w:tcPr>
          <w:p w:rsidR="0094782E" w:rsidRDefault="00A07BB0">
            <w:pPr>
              <w:pStyle w:val="TableParagraph"/>
              <w:spacing w:before="43"/>
              <w:ind w:left="4025" w:right="4011"/>
              <w:jc w:val="center"/>
              <w:rPr>
                <w:sz w:val="20"/>
              </w:rPr>
            </w:pPr>
            <w:r>
              <w:rPr>
                <w:sz w:val="20"/>
              </w:rPr>
              <w:t>收入</w:t>
            </w:r>
          </w:p>
        </w:tc>
        <w:tc>
          <w:tcPr>
            <w:tcW w:w="5496" w:type="dxa"/>
            <w:gridSpan w:val="3"/>
            <w:tcBorders>
              <w:left w:val="single" w:sz="4" w:space="0" w:color="000000"/>
              <w:bottom w:val="single" w:sz="4" w:space="0" w:color="000000"/>
              <w:right w:val="single" w:sz="4" w:space="0" w:color="000000"/>
            </w:tcBorders>
          </w:tcPr>
          <w:p w:rsidR="0094782E" w:rsidRDefault="00A07BB0">
            <w:pPr>
              <w:pStyle w:val="TableParagraph"/>
              <w:spacing w:before="43"/>
              <w:ind w:left="2532" w:right="2514"/>
              <w:jc w:val="center"/>
              <w:rPr>
                <w:sz w:val="20"/>
              </w:rPr>
            </w:pPr>
            <w:r>
              <w:rPr>
                <w:sz w:val="20"/>
              </w:rPr>
              <w:t>支出</w:t>
            </w:r>
          </w:p>
        </w:tc>
      </w:tr>
      <w:tr w:rsidR="0094782E">
        <w:trPr>
          <w:trHeight w:val="327"/>
        </w:trPr>
        <w:tc>
          <w:tcPr>
            <w:tcW w:w="4279" w:type="dxa"/>
            <w:tcBorders>
              <w:top w:val="single" w:sz="4" w:space="0" w:color="000000"/>
              <w:bottom w:val="single" w:sz="4" w:space="0" w:color="000000"/>
              <w:right w:val="single" w:sz="4" w:space="0" w:color="000000"/>
            </w:tcBorders>
          </w:tcPr>
          <w:p w:rsidR="0094782E" w:rsidRDefault="00A07BB0">
            <w:pPr>
              <w:pStyle w:val="TableParagraph"/>
              <w:tabs>
                <w:tab w:val="left" w:pos="610"/>
              </w:tabs>
              <w:spacing w:before="44"/>
              <w:ind w:left="10"/>
              <w:jc w:val="center"/>
              <w:rPr>
                <w:sz w:val="20"/>
              </w:rPr>
            </w:pPr>
            <w:r>
              <w:rPr>
                <w:sz w:val="20"/>
              </w:rPr>
              <w:t>项</w:t>
            </w:r>
            <w:r>
              <w:rPr>
                <w:sz w:val="20"/>
              </w:rPr>
              <w:tab/>
            </w:r>
            <w:r>
              <w:rPr>
                <w:sz w:val="20"/>
              </w:rPr>
              <w:t>目</w:t>
            </w:r>
          </w:p>
        </w:tc>
        <w:tc>
          <w:tcPr>
            <w:tcW w:w="8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95" w:right="179"/>
              <w:jc w:val="center"/>
              <w:rPr>
                <w:sz w:val="20"/>
              </w:rPr>
            </w:pPr>
            <w:r>
              <w:rPr>
                <w:sz w:val="20"/>
              </w:rPr>
              <w:t>行次</w:t>
            </w: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377" w:right="1360"/>
              <w:jc w:val="center"/>
              <w:rPr>
                <w:sz w:val="20"/>
              </w:rPr>
            </w:pPr>
            <w:r>
              <w:rPr>
                <w:sz w:val="20"/>
              </w:rPr>
              <w:t>决算数</w:t>
            </w:r>
          </w:p>
        </w:tc>
        <w:tc>
          <w:tcPr>
            <w:tcW w:w="304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tabs>
                <w:tab w:val="left" w:pos="617"/>
              </w:tabs>
              <w:spacing w:before="44"/>
              <w:ind w:left="17"/>
              <w:jc w:val="center"/>
              <w:rPr>
                <w:sz w:val="20"/>
              </w:rPr>
            </w:pPr>
            <w:r>
              <w:rPr>
                <w:sz w:val="20"/>
              </w:rPr>
              <w:t>项</w:t>
            </w:r>
            <w:r>
              <w:rPr>
                <w:sz w:val="20"/>
              </w:rPr>
              <w:tab/>
            </w:r>
            <w:r>
              <w:rPr>
                <w:sz w:val="20"/>
              </w:rPr>
              <w:t>目</w:t>
            </w:r>
          </w:p>
        </w:tc>
        <w:tc>
          <w:tcPr>
            <w:tcW w:w="7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94782E" w:rsidRDefault="00A07BB0">
            <w:pPr>
              <w:pStyle w:val="TableParagraph"/>
              <w:spacing w:before="44"/>
              <w:ind w:right="528"/>
              <w:jc w:val="right"/>
              <w:rPr>
                <w:sz w:val="20"/>
              </w:rPr>
            </w:pPr>
            <w:r>
              <w:rPr>
                <w:w w:val="95"/>
                <w:sz w:val="20"/>
              </w:rPr>
              <w:t>决算数</w:t>
            </w:r>
          </w:p>
        </w:tc>
      </w:tr>
      <w:tr w:rsidR="0094782E">
        <w:trPr>
          <w:trHeight w:val="353"/>
        </w:trPr>
        <w:tc>
          <w:tcPr>
            <w:tcW w:w="4279" w:type="dxa"/>
            <w:tcBorders>
              <w:top w:val="single" w:sz="4" w:space="0" w:color="000000"/>
              <w:bottom w:val="single" w:sz="4" w:space="0" w:color="000000"/>
              <w:right w:val="single" w:sz="4" w:space="0" w:color="000000"/>
            </w:tcBorders>
          </w:tcPr>
          <w:p w:rsidR="0094782E" w:rsidRDefault="00A07BB0">
            <w:pPr>
              <w:pStyle w:val="TableParagraph"/>
              <w:tabs>
                <w:tab w:val="left" w:pos="610"/>
              </w:tabs>
              <w:spacing w:before="58"/>
              <w:ind w:left="10"/>
              <w:jc w:val="center"/>
              <w:rPr>
                <w:sz w:val="20"/>
              </w:rPr>
            </w:pPr>
            <w:r>
              <w:rPr>
                <w:sz w:val="20"/>
              </w:rPr>
              <w:t>栏</w:t>
            </w:r>
            <w:r>
              <w:rPr>
                <w:sz w:val="20"/>
              </w:rPr>
              <w:tab/>
            </w:r>
            <w:r>
              <w:rPr>
                <w:sz w:val="20"/>
              </w:rPr>
              <w:t>次</w:t>
            </w:r>
          </w:p>
        </w:tc>
        <w:tc>
          <w:tcPr>
            <w:tcW w:w="825"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8"/>
              <w:ind w:left="16"/>
              <w:jc w:val="center"/>
              <w:rPr>
                <w:sz w:val="20"/>
              </w:rPr>
            </w:pPr>
            <w:r>
              <w:rPr>
                <w:w w:val="99"/>
                <w:sz w:val="20"/>
              </w:rPr>
              <w:t>1</w:t>
            </w:r>
          </w:p>
        </w:tc>
        <w:tc>
          <w:tcPr>
            <w:tcW w:w="304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tabs>
                <w:tab w:val="left" w:pos="617"/>
              </w:tabs>
              <w:spacing w:before="58"/>
              <w:ind w:left="17"/>
              <w:jc w:val="center"/>
              <w:rPr>
                <w:sz w:val="20"/>
              </w:rPr>
            </w:pPr>
            <w:r>
              <w:rPr>
                <w:sz w:val="20"/>
              </w:rPr>
              <w:t>栏</w:t>
            </w:r>
            <w:r>
              <w:rPr>
                <w:sz w:val="20"/>
              </w:rPr>
              <w:tab/>
            </w:r>
            <w:r>
              <w:rPr>
                <w:sz w:val="20"/>
              </w:rPr>
              <w:t>次</w:t>
            </w:r>
          </w:p>
        </w:tc>
        <w:tc>
          <w:tcPr>
            <w:tcW w:w="75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94782E" w:rsidRDefault="00A07BB0">
            <w:pPr>
              <w:pStyle w:val="TableParagraph"/>
              <w:spacing w:before="58"/>
              <w:ind w:left="22"/>
              <w:jc w:val="center"/>
              <w:rPr>
                <w:sz w:val="20"/>
              </w:rPr>
            </w:pPr>
            <w:r>
              <w:rPr>
                <w:w w:val="99"/>
                <w:sz w:val="20"/>
              </w:rPr>
              <w:t>2</w:t>
            </w:r>
          </w:p>
        </w:tc>
      </w:tr>
      <w:tr w:rsidR="0094782E">
        <w:trPr>
          <w:trHeight w:val="369"/>
        </w:trPr>
        <w:tc>
          <w:tcPr>
            <w:tcW w:w="4279" w:type="dxa"/>
            <w:tcBorders>
              <w:top w:val="single" w:sz="4" w:space="0" w:color="000000"/>
              <w:bottom w:val="single" w:sz="4" w:space="0" w:color="000000"/>
              <w:right w:val="single" w:sz="4" w:space="0" w:color="000000"/>
            </w:tcBorders>
          </w:tcPr>
          <w:p w:rsidR="0094782E" w:rsidRDefault="00A07BB0">
            <w:pPr>
              <w:pStyle w:val="TableParagraph"/>
              <w:spacing w:before="66"/>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66"/>
              <w:ind w:left="15"/>
              <w:jc w:val="center"/>
              <w:rPr>
                <w:sz w:val="20"/>
              </w:rPr>
            </w:pPr>
            <w:r>
              <w:rPr>
                <w:w w:val="99"/>
                <w:sz w:val="20"/>
              </w:rPr>
              <w:t>1</w:t>
            </w: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63"/>
              <w:ind w:right="-15"/>
              <w:jc w:val="right"/>
              <w:rPr>
                <w:sz w:val="20"/>
              </w:rPr>
            </w:pPr>
            <w:r>
              <w:rPr>
                <w:w w:val="95"/>
                <w:sz w:val="20"/>
              </w:rPr>
              <w:t>731.54</w:t>
            </w:r>
          </w:p>
        </w:tc>
        <w:tc>
          <w:tcPr>
            <w:tcW w:w="304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66"/>
              <w:ind w:left="18"/>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66"/>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4279" w:type="dxa"/>
            <w:tcBorders>
              <w:top w:val="single" w:sz="4" w:space="0" w:color="000000"/>
              <w:bottom w:val="single" w:sz="4" w:space="0" w:color="000000"/>
              <w:right w:val="single" w:sz="4" w:space="0" w:color="000000"/>
            </w:tcBorders>
          </w:tcPr>
          <w:p w:rsidR="0094782E" w:rsidRDefault="00A07BB0">
            <w:pPr>
              <w:pStyle w:val="TableParagraph"/>
              <w:spacing w:before="44"/>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5"/>
              <w:jc w:val="center"/>
              <w:rPr>
                <w:sz w:val="20"/>
              </w:rPr>
            </w:pPr>
            <w:r>
              <w:rPr>
                <w:w w:val="99"/>
                <w:sz w:val="20"/>
              </w:rPr>
              <w:t>2</w:t>
            </w: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04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38"/>
        </w:trPr>
        <w:tc>
          <w:tcPr>
            <w:tcW w:w="4279" w:type="dxa"/>
            <w:tcBorders>
              <w:top w:val="single" w:sz="4" w:space="0" w:color="000000"/>
              <w:bottom w:val="single" w:sz="4" w:space="0" w:color="000000"/>
              <w:right w:val="single" w:sz="4" w:space="0" w:color="000000"/>
            </w:tcBorders>
          </w:tcPr>
          <w:p w:rsidR="0094782E" w:rsidRDefault="00A07BB0">
            <w:pPr>
              <w:pStyle w:val="TableParagraph"/>
              <w:spacing w:before="51"/>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1"/>
              <w:ind w:left="15"/>
              <w:jc w:val="center"/>
              <w:rPr>
                <w:sz w:val="20"/>
              </w:rPr>
            </w:pPr>
            <w:r>
              <w:rPr>
                <w:w w:val="99"/>
                <w:sz w:val="20"/>
              </w:rPr>
              <w:t>3</w:t>
            </w: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04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1"/>
              <w:ind w:left="18"/>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1"/>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38"/>
        </w:trPr>
        <w:tc>
          <w:tcPr>
            <w:tcW w:w="4279" w:type="dxa"/>
            <w:tcBorders>
              <w:top w:val="single" w:sz="4" w:space="0" w:color="000000"/>
              <w:bottom w:val="single" w:sz="4" w:space="0" w:color="000000"/>
              <w:right w:val="single" w:sz="4" w:space="0" w:color="000000"/>
            </w:tcBorders>
          </w:tcPr>
          <w:p w:rsidR="0094782E" w:rsidRDefault="00A07BB0">
            <w:pPr>
              <w:pStyle w:val="TableParagraph"/>
              <w:spacing w:before="50"/>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0"/>
              <w:ind w:left="15"/>
              <w:jc w:val="center"/>
              <w:rPr>
                <w:sz w:val="20"/>
              </w:rPr>
            </w:pPr>
            <w:r>
              <w:rPr>
                <w:w w:val="99"/>
                <w:sz w:val="20"/>
              </w:rPr>
              <w:t>4</w:t>
            </w: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04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0"/>
              <w:ind w:left="18"/>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0"/>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6"/>
        </w:trPr>
        <w:tc>
          <w:tcPr>
            <w:tcW w:w="4279" w:type="dxa"/>
            <w:tcBorders>
              <w:top w:val="single" w:sz="4" w:space="0" w:color="000000"/>
              <w:bottom w:val="single" w:sz="4" w:space="0" w:color="000000"/>
              <w:right w:val="single" w:sz="4" w:space="0" w:color="000000"/>
            </w:tcBorders>
          </w:tcPr>
          <w:p w:rsidR="0094782E" w:rsidRDefault="00A07BB0">
            <w:pPr>
              <w:pStyle w:val="TableParagraph"/>
              <w:spacing w:before="44"/>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5"/>
              <w:jc w:val="center"/>
              <w:rPr>
                <w:sz w:val="20"/>
              </w:rPr>
            </w:pPr>
            <w:r>
              <w:rPr>
                <w:w w:val="99"/>
                <w:sz w:val="20"/>
              </w:rPr>
              <w:t>5</w:t>
            </w: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04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4279" w:type="dxa"/>
            <w:tcBorders>
              <w:top w:val="single" w:sz="4" w:space="0" w:color="000000"/>
              <w:bottom w:val="single" w:sz="4" w:space="0" w:color="000000"/>
              <w:right w:val="single" w:sz="4" w:space="0" w:color="000000"/>
            </w:tcBorders>
          </w:tcPr>
          <w:p w:rsidR="0094782E" w:rsidRDefault="00A07BB0">
            <w:pPr>
              <w:pStyle w:val="TableParagraph"/>
              <w:spacing w:before="43"/>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5"/>
              <w:jc w:val="center"/>
              <w:rPr>
                <w:sz w:val="20"/>
              </w:rPr>
            </w:pPr>
            <w:r>
              <w:rPr>
                <w:w w:val="99"/>
                <w:sz w:val="20"/>
              </w:rPr>
              <w:t>6</w:t>
            </w: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04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38"/>
        </w:trPr>
        <w:tc>
          <w:tcPr>
            <w:tcW w:w="4279" w:type="dxa"/>
            <w:tcBorders>
              <w:top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9"/>
              <w:ind w:left="15"/>
              <w:jc w:val="center"/>
              <w:rPr>
                <w:sz w:val="20"/>
              </w:rPr>
            </w:pPr>
            <w:r>
              <w:rPr>
                <w:w w:val="99"/>
                <w:sz w:val="20"/>
              </w:rPr>
              <w:t>7</w:t>
            </w: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04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9"/>
              <w:ind w:left="18"/>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9"/>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4279" w:type="dxa"/>
            <w:tcBorders>
              <w:top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5"/>
              <w:jc w:val="center"/>
              <w:rPr>
                <w:sz w:val="20"/>
              </w:rPr>
            </w:pPr>
            <w:r>
              <w:rPr>
                <w:w w:val="99"/>
                <w:sz w:val="20"/>
              </w:rPr>
              <w:t>8</w:t>
            </w: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04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十二、农林水支出</w:t>
            </w:r>
          </w:p>
        </w:tc>
        <w:tc>
          <w:tcPr>
            <w:tcW w:w="7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94782E" w:rsidRDefault="00A07BB0">
            <w:pPr>
              <w:pStyle w:val="TableParagraph"/>
              <w:spacing w:before="43"/>
              <w:ind w:right="527"/>
              <w:jc w:val="right"/>
              <w:rPr>
                <w:sz w:val="20"/>
              </w:rPr>
            </w:pPr>
            <w:r>
              <w:rPr>
                <w:w w:val="95"/>
                <w:sz w:val="20"/>
              </w:rPr>
              <w:t>731.54</w:t>
            </w:r>
          </w:p>
        </w:tc>
      </w:tr>
      <w:tr w:rsidR="0094782E">
        <w:trPr>
          <w:trHeight w:val="398"/>
        </w:trPr>
        <w:tc>
          <w:tcPr>
            <w:tcW w:w="4279" w:type="dxa"/>
            <w:tcBorders>
              <w:top w:val="single" w:sz="4" w:space="0" w:color="000000"/>
              <w:bottom w:val="single" w:sz="4" w:space="0" w:color="000000"/>
              <w:right w:val="single" w:sz="4" w:space="0" w:color="000000"/>
            </w:tcBorders>
          </w:tcPr>
          <w:p w:rsidR="0094782E" w:rsidRDefault="00A07BB0">
            <w:pPr>
              <w:pStyle w:val="TableParagraph"/>
              <w:spacing w:before="81"/>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81"/>
              <w:ind w:left="15"/>
              <w:jc w:val="center"/>
              <w:rPr>
                <w:sz w:val="20"/>
              </w:rPr>
            </w:pPr>
            <w:r>
              <w:rPr>
                <w:w w:val="99"/>
                <w:sz w:val="20"/>
              </w:rPr>
              <w:t>9</w:t>
            </w: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78"/>
              <w:ind w:right="-15"/>
              <w:jc w:val="right"/>
              <w:rPr>
                <w:sz w:val="20"/>
              </w:rPr>
            </w:pPr>
            <w:r>
              <w:rPr>
                <w:w w:val="95"/>
                <w:sz w:val="20"/>
              </w:rPr>
              <w:t>731.54</w:t>
            </w:r>
          </w:p>
        </w:tc>
        <w:tc>
          <w:tcPr>
            <w:tcW w:w="304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81"/>
              <w:ind w:left="928"/>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81"/>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94782E" w:rsidRDefault="00A07BB0">
            <w:pPr>
              <w:pStyle w:val="TableParagraph"/>
              <w:spacing w:before="78"/>
              <w:ind w:left="18"/>
              <w:rPr>
                <w:b/>
                <w:sz w:val="20"/>
              </w:rPr>
            </w:pPr>
            <w:r>
              <w:rPr>
                <w:b/>
                <w:sz w:val="20"/>
              </w:rPr>
              <w:t>731.54</w:t>
            </w:r>
          </w:p>
        </w:tc>
      </w:tr>
      <w:tr w:rsidR="0094782E">
        <w:trPr>
          <w:trHeight w:val="453"/>
        </w:trPr>
        <w:tc>
          <w:tcPr>
            <w:tcW w:w="4279" w:type="dxa"/>
            <w:tcBorders>
              <w:top w:val="single" w:sz="4" w:space="0" w:color="000000"/>
              <w:bottom w:val="single" w:sz="4" w:space="0" w:color="000000"/>
              <w:right w:val="single" w:sz="4" w:space="0" w:color="000000"/>
            </w:tcBorders>
          </w:tcPr>
          <w:p w:rsidR="0094782E" w:rsidRDefault="00A07BB0">
            <w:pPr>
              <w:pStyle w:val="TableParagraph"/>
              <w:spacing w:before="106"/>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06"/>
              <w:ind w:left="195" w:right="175"/>
              <w:jc w:val="center"/>
              <w:rPr>
                <w:sz w:val="20"/>
              </w:rPr>
            </w:pPr>
            <w:r>
              <w:rPr>
                <w:sz w:val="20"/>
              </w:rPr>
              <w:t>10</w:t>
            </w: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04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06"/>
              <w:ind w:left="1619"/>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06"/>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53"/>
        </w:trPr>
        <w:tc>
          <w:tcPr>
            <w:tcW w:w="4279" w:type="dxa"/>
            <w:tcBorders>
              <w:top w:val="single" w:sz="4" w:space="0" w:color="000000"/>
              <w:bottom w:val="single" w:sz="4" w:space="0" w:color="000000"/>
              <w:right w:val="single" w:sz="4" w:space="0" w:color="000000"/>
            </w:tcBorders>
          </w:tcPr>
          <w:p w:rsidR="0094782E" w:rsidRDefault="00A07BB0">
            <w:pPr>
              <w:pStyle w:val="TableParagraph"/>
              <w:spacing w:before="108"/>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08"/>
              <w:ind w:left="195" w:right="175"/>
              <w:jc w:val="center"/>
              <w:rPr>
                <w:sz w:val="20"/>
              </w:rPr>
            </w:pPr>
            <w:r>
              <w:rPr>
                <w:sz w:val="20"/>
              </w:rPr>
              <w:t>11</w:t>
            </w: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04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08"/>
              <w:ind w:left="1619"/>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08"/>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94"/>
        </w:trPr>
        <w:tc>
          <w:tcPr>
            <w:tcW w:w="4279" w:type="dxa"/>
            <w:tcBorders>
              <w:top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76"/>
              <w:ind w:left="195" w:right="175"/>
              <w:jc w:val="center"/>
              <w:rPr>
                <w:sz w:val="20"/>
              </w:rPr>
            </w:pPr>
            <w:r>
              <w:rPr>
                <w:sz w:val="20"/>
              </w:rPr>
              <w:t>12</w:t>
            </w:r>
          </w:p>
        </w:tc>
        <w:tc>
          <w:tcPr>
            <w:tcW w:w="3388" w:type="dxa"/>
            <w:gridSpan w:val="2"/>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047"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76"/>
              <w:ind w:left="158" w:right="140"/>
              <w:jc w:val="center"/>
              <w:rPr>
                <w:sz w:val="20"/>
              </w:rPr>
            </w:pPr>
            <w:r>
              <w:rPr>
                <w:sz w:val="20"/>
              </w:rPr>
              <w:t>25</w:t>
            </w:r>
          </w:p>
        </w:tc>
        <w:tc>
          <w:tcPr>
            <w:tcW w:w="169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53"/>
        </w:trPr>
        <w:tc>
          <w:tcPr>
            <w:tcW w:w="4279" w:type="dxa"/>
            <w:tcBorders>
              <w:top w:val="single" w:sz="4" w:space="0" w:color="000000"/>
              <w:right w:val="single" w:sz="4" w:space="0" w:color="000000"/>
            </w:tcBorders>
          </w:tcPr>
          <w:p w:rsidR="0094782E" w:rsidRDefault="00A07BB0">
            <w:pPr>
              <w:pStyle w:val="TableParagraph"/>
              <w:spacing w:before="106"/>
              <w:ind w:left="15"/>
              <w:jc w:val="center"/>
              <w:rPr>
                <w:b/>
                <w:sz w:val="20"/>
              </w:rPr>
            </w:pPr>
            <w:r>
              <w:rPr>
                <w:b/>
                <w:sz w:val="20"/>
              </w:rPr>
              <w:t>总计</w:t>
            </w:r>
          </w:p>
        </w:tc>
        <w:tc>
          <w:tcPr>
            <w:tcW w:w="825" w:type="dxa"/>
            <w:tcBorders>
              <w:top w:val="single" w:sz="4" w:space="0" w:color="000000"/>
              <w:left w:val="single" w:sz="4" w:space="0" w:color="000000"/>
              <w:right w:val="single" w:sz="4" w:space="0" w:color="000000"/>
            </w:tcBorders>
          </w:tcPr>
          <w:p w:rsidR="0094782E" w:rsidRDefault="00A07BB0">
            <w:pPr>
              <w:pStyle w:val="TableParagraph"/>
              <w:spacing w:before="106"/>
              <w:ind w:left="195" w:right="175"/>
              <w:jc w:val="center"/>
              <w:rPr>
                <w:sz w:val="20"/>
              </w:rPr>
            </w:pPr>
            <w:r>
              <w:rPr>
                <w:sz w:val="20"/>
              </w:rPr>
              <w:t>13</w:t>
            </w:r>
          </w:p>
        </w:tc>
        <w:tc>
          <w:tcPr>
            <w:tcW w:w="1764" w:type="dxa"/>
            <w:tcBorders>
              <w:top w:val="single" w:sz="4" w:space="0" w:color="000000"/>
              <w:left w:val="single" w:sz="4" w:space="0" w:color="000000"/>
              <w:right w:val="single" w:sz="4" w:space="0" w:color="000000"/>
            </w:tcBorders>
          </w:tcPr>
          <w:p w:rsidR="0094782E" w:rsidRDefault="00A07BB0">
            <w:pPr>
              <w:pStyle w:val="TableParagraph"/>
              <w:spacing w:before="106"/>
              <w:ind w:left="1153" w:right="-15"/>
              <w:rPr>
                <w:sz w:val="20"/>
              </w:rPr>
            </w:pPr>
            <w:r>
              <w:rPr>
                <w:sz w:val="20"/>
              </w:rPr>
              <w:t>731.54</w:t>
            </w:r>
          </w:p>
        </w:tc>
        <w:tc>
          <w:tcPr>
            <w:tcW w:w="4671" w:type="dxa"/>
            <w:gridSpan w:val="2"/>
            <w:tcBorders>
              <w:top w:val="single" w:sz="4" w:space="0" w:color="000000"/>
              <w:left w:val="single" w:sz="4" w:space="0" w:color="000000"/>
              <w:right w:val="single" w:sz="4" w:space="0" w:color="000000"/>
            </w:tcBorders>
          </w:tcPr>
          <w:p w:rsidR="0094782E" w:rsidRDefault="00A07BB0">
            <w:pPr>
              <w:pStyle w:val="TableParagraph"/>
              <w:spacing w:before="106"/>
              <w:ind w:left="2118" w:right="2100"/>
              <w:jc w:val="center"/>
              <w:rPr>
                <w:b/>
                <w:sz w:val="20"/>
              </w:rPr>
            </w:pPr>
            <w:r>
              <w:rPr>
                <w:b/>
                <w:sz w:val="20"/>
              </w:rPr>
              <w:t>总计</w:t>
            </w:r>
          </w:p>
        </w:tc>
        <w:tc>
          <w:tcPr>
            <w:tcW w:w="750" w:type="dxa"/>
            <w:tcBorders>
              <w:top w:val="single" w:sz="4" w:space="0" w:color="000000"/>
              <w:left w:val="single" w:sz="4" w:space="0" w:color="000000"/>
              <w:right w:val="single" w:sz="4" w:space="0" w:color="000000"/>
            </w:tcBorders>
          </w:tcPr>
          <w:p w:rsidR="0094782E" w:rsidRDefault="00A07BB0">
            <w:pPr>
              <w:pStyle w:val="TableParagraph"/>
              <w:spacing w:before="106"/>
              <w:ind w:left="158" w:right="140"/>
              <w:jc w:val="center"/>
              <w:rPr>
                <w:sz w:val="20"/>
              </w:rPr>
            </w:pPr>
            <w:r>
              <w:rPr>
                <w:sz w:val="20"/>
              </w:rPr>
              <w:t>26</w:t>
            </w:r>
          </w:p>
        </w:tc>
        <w:tc>
          <w:tcPr>
            <w:tcW w:w="1699" w:type="dxa"/>
            <w:tcBorders>
              <w:top w:val="single" w:sz="4" w:space="0" w:color="000000"/>
              <w:left w:val="single" w:sz="4" w:space="0" w:color="000000"/>
            </w:tcBorders>
          </w:tcPr>
          <w:p w:rsidR="0094782E" w:rsidRDefault="00A07BB0">
            <w:pPr>
              <w:pStyle w:val="TableParagraph"/>
              <w:spacing w:before="106"/>
              <w:ind w:left="18"/>
              <w:rPr>
                <w:b/>
                <w:sz w:val="20"/>
              </w:rPr>
            </w:pPr>
            <w:r>
              <w:rPr>
                <w:b/>
                <w:sz w:val="20"/>
              </w:rPr>
              <w:t>731.54</w:t>
            </w:r>
          </w:p>
        </w:tc>
      </w:tr>
    </w:tbl>
    <w:p w:rsidR="0094782E" w:rsidRDefault="0094782E">
      <w:pPr>
        <w:pStyle w:val="a3"/>
        <w:rPr>
          <w:rFonts w:ascii="宋体"/>
          <w:sz w:val="14"/>
        </w:rPr>
      </w:pPr>
    </w:p>
    <w:p w:rsidR="0094782E" w:rsidRDefault="00A07BB0">
      <w:pPr>
        <w:spacing w:before="1"/>
        <w:ind w:left="14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94782E" w:rsidRDefault="0094782E">
      <w:pPr>
        <w:rPr>
          <w:rFonts w:ascii="宋体" w:eastAsia="宋体"/>
          <w:sz w:val="20"/>
        </w:rPr>
        <w:sectPr w:rsidR="0094782E">
          <w:footerReference w:type="default" r:id="rId10"/>
          <w:pgSz w:w="16840" w:h="11910" w:orient="landscape"/>
          <w:pgMar w:top="1100" w:right="1280" w:bottom="900" w:left="1300" w:header="0" w:footer="704" w:gutter="0"/>
          <w:pgNumType w:start="5"/>
          <w:cols w:space="720"/>
        </w:sect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spacing w:before="6"/>
        <w:rPr>
          <w:rFonts w:ascii="宋体"/>
          <w:sz w:val="19"/>
        </w:rPr>
      </w:pPr>
    </w:p>
    <w:p w:rsidR="0094782E" w:rsidRDefault="00A07BB0">
      <w:pPr>
        <w:pStyle w:val="a3"/>
        <w:spacing w:before="54"/>
        <w:ind w:left="3544" w:right="3705"/>
        <w:jc w:val="center"/>
        <w:rPr>
          <w:rFonts w:ascii="宋体" w:eastAsia="宋体"/>
        </w:rPr>
      </w:pPr>
      <w:r>
        <w:rPr>
          <w:rFonts w:ascii="宋体" w:eastAsia="宋体" w:hint="eastAsia"/>
        </w:rPr>
        <w:t>收入决算表</w:t>
      </w:r>
    </w:p>
    <w:p w:rsidR="0094782E" w:rsidRDefault="00A07BB0">
      <w:pPr>
        <w:spacing w:before="150"/>
        <w:ind w:right="301"/>
        <w:jc w:val="right"/>
        <w:rPr>
          <w:rFonts w:ascii="宋体" w:eastAsia="宋体"/>
          <w:sz w:val="20"/>
        </w:rPr>
      </w:pPr>
      <w:r>
        <w:rPr>
          <w:rFonts w:ascii="宋体" w:eastAsia="宋体" w:hint="eastAsia"/>
          <w:spacing w:val="-17"/>
          <w:sz w:val="20"/>
        </w:rPr>
        <w:t>公开</w:t>
      </w:r>
      <w:r>
        <w:rPr>
          <w:rFonts w:ascii="宋体" w:eastAsia="宋体" w:hint="eastAsia"/>
          <w:spacing w:val="-17"/>
          <w:sz w:val="20"/>
        </w:rPr>
        <w:t xml:space="preserve"> </w:t>
      </w:r>
      <w:r>
        <w:rPr>
          <w:rFonts w:ascii="宋体" w:eastAsia="宋体" w:hint="eastAsia"/>
          <w:sz w:val="20"/>
        </w:rPr>
        <w:t>02</w:t>
      </w:r>
      <w:r>
        <w:rPr>
          <w:rFonts w:ascii="宋体" w:eastAsia="宋体" w:hint="eastAsia"/>
          <w:spacing w:val="-26"/>
          <w:sz w:val="20"/>
        </w:rPr>
        <w:t xml:space="preserve"> </w:t>
      </w:r>
      <w:r>
        <w:rPr>
          <w:rFonts w:ascii="宋体" w:eastAsia="宋体" w:hint="eastAsia"/>
          <w:spacing w:val="-26"/>
          <w:sz w:val="20"/>
        </w:rPr>
        <w:t>表</w:t>
      </w:r>
    </w:p>
    <w:p w:rsidR="0094782E" w:rsidRDefault="00A07BB0">
      <w:pPr>
        <w:tabs>
          <w:tab w:val="left" w:pos="12136"/>
        </w:tabs>
        <w:spacing w:before="72" w:after="27"/>
        <w:ind w:right="301"/>
        <w:jc w:val="right"/>
        <w:rPr>
          <w:rFonts w:ascii="宋体" w:eastAsia="宋体"/>
          <w:sz w:val="20"/>
        </w:rPr>
      </w:pPr>
      <w:r>
        <w:rPr>
          <w:rFonts w:ascii="宋体" w:eastAsia="宋体" w:hint="eastAsia"/>
          <w:sz w:val="20"/>
        </w:rPr>
        <w:t>部门：信阳市平桥区农业机械管理局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94782E">
        <w:trPr>
          <w:trHeight w:val="465"/>
        </w:trPr>
        <w:tc>
          <w:tcPr>
            <w:tcW w:w="2357" w:type="dxa"/>
            <w:gridSpan w:val="2"/>
            <w:tcBorders>
              <w:bottom w:val="single" w:sz="4" w:space="0" w:color="000000"/>
              <w:right w:val="single" w:sz="4" w:space="0" w:color="000000"/>
            </w:tcBorders>
          </w:tcPr>
          <w:p w:rsidR="0094782E" w:rsidRDefault="00A07BB0">
            <w:pPr>
              <w:pStyle w:val="TableParagraph"/>
              <w:tabs>
                <w:tab w:val="left" w:pos="1377"/>
              </w:tabs>
              <w:spacing w:before="113"/>
              <w:ind w:left="777"/>
              <w:rPr>
                <w:sz w:val="20"/>
              </w:rPr>
            </w:pPr>
            <w:r>
              <w:rPr>
                <w:sz w:val="20"/>
              </w:rPr>
              <w:t>项</w:t>
            </w:r>
            <w:r>
              <w:rPr>
                <w:sz w:val="20"/>
              </w:rPr>
              <w:tab/>
            </w:r>
            <w:r>
              <w:rPr>
                <w:sz w:val="20"/>
              </w:rPr>
              <w:t>目</w:t>
            </w:r>
          </w:p>
        </w:tc>
        <w:tc>
          <w:tcPr>
            <w:tcW w:w="1641" w:type="dxa"/>
            <w:vMerge w:val="restart"/>
            <w:tcBorders>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8"/>
              <w:rPr>
                <w:sz w:val="26"/>
              </w:rPr>
            </w:pPr>
          </w:p>
          <w:p w:rsidR="0094782E" w:rsidRDefault="00A07BB0">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8"/>
              <w:rPr>
                <w:sz w:val="26"/>
              </w:rPr>
            </w:pPr>
          </w:p>
          <w:p w:rsidR="0094782E" w:rsidRDefault="00A07BB0">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8"/>
              <w:rPr>
                <w:sz w:val="26"/>
              </w:rPr>
            </w:pPr>
          </w:p>
          <w:p w:rsidR="0094782E" w:rsidRDefault="00A07BB0">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8"/>
              <w:rPr>
                <w:sz w:val="26"/>
              </w:rPr>
            </w:pPr>
          </w:p>
          <w:p w:rsidR="0094782E" w:rsidRDefault="00A07BB0">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8"/>
              <w:rPr>
                <w:sz w:val="26"/>
              </w:rPr>
            </w:pPr>
          </w:p>
          <w:p w:rsidR="0094782E" w:rsidRDefault="00A07BB0">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8"/>
              <w:rPr>
                <w:sz w:val="26"/>
              </w:rPr>
            </w:pPr>
          </w:p>
          <w:p w:rsidR="0094782E" w:rsidRDefault="00A07BB0">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94782E" w:rsidRDefault="0094782E">
            <w:pPr>
              <w:pStyle w:val="TableParagraph"/>
              <w:rPr>
                <w:sz w:val="20"/>
              </w:rPr>
            </w:pPr>
          </w:p>
          <w:p w:rsidR="0094782E" w:rsidRDefault="0094782E">
            <w:pPr>
              <w:pStyle w:val="TableParagraph"/>
              <w:spacing w:before="8"/>
              <w:rPr>
                <w:sz w:val="26"/>
              </w:rPr>
            </w:pPr>
          </w:p>
          <w:p w:rsidR="0094782E" w:rsidRDefault="00A07BB0">
            <w:pPr>
              <w:pStyle w:val="TableParagraph"/>
              <w:ind w:left="426"/>
              <w:rPr>
                <w:sz w:val="20"/>
              </w:rPr>
            </w:pPr>
            <w:r>
              <w:rPr>
                <w:sz w:val="20"/>
              </w:rPr>
              <w:t>其他收入</w:t>
            </w:r>
          </w:p>
        </w:tc>
      </w:tr>
      <w:tr w:rsidR="0094782E">
        <w:trPr>
          <w:trHeight w:val="960"/>
        </w:trPr>
        <w:tc>
          <w:tcPr>
            <w:tcW w:w="1086" w:type="dxa"/>
            <w:tcBorders>
              <w:top w:val="single" w:sz="4" w:space="0" w:color="000000"/>
              <w:bottom w:val="single" w:sz="4" w:space="0" w:color="000000"/>
              <w:right w:val="single" w:sz="4" w:space="0" w:color="000000"/>
            </w:tcBorders>
          </w:tcPr>
          <w:p w:rsidR="0094782E" w:rsidRDefault="0094782E">
            <w:pPr>
              <w:pStyle w:val="TableParagraph"/>
              <w:spacing w:before="4"/>
              <w:rPr>
                <w:sz w:val="16"/>
              </w:rPr>
            </w:pPr>
          </w:p>
          <w:p w:rsidR="0094782E" w:rsidRDefault="00A07BB0">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6"/>
              <w:rPr>
                <w:sz w:val="28"/>
              </w:rPr>
            </w:pPr>
          </w:p>
          <w:p w:rsidR="0094782E" w:rsidRDefault="00A07BB0">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641"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641"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641"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641"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641"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642" w:type="dxa"/>
            <w:vMerge/>
            <w:tcBorders>
              <w:top w:val="nil"/>
              <w:left w:val="single" w:sz="4" w:space="0" w:color="000000"/>
              <w:bottom w:val="single" w:sz="4" w:space="0" w:color="000000"/>
            </w:tcBorders>
          </w:tcPr>
          <w:p w:rsidR="0094782E" w:rsidRDefault="0094782E">
            <w:pPr>
              <w:rPr>
                <w:sz w:val="2"/>
                <w:szCs w:val="2"/>
              </w:rPr>
            </w:pPr>
          </w:p>
        </w:tc>
      </w:tr>
      <w:tr w:rsidR="0094782E">
        <w:trPr>
          <w:trHeight w:val="465"/>
        </w:trPr>
        <w:tc>
          <w:tcPr>
            <w:tcW w:w="2357" w:type="dxa"/>
            <w:gridSpan w:val="2"/>
            <w:tcBorders>
              <w:top w:val="single" w:sz="4" w:space="0" w:color="000000"/>
              <w:bottom w:val="single" w:sz="4" w:space="0" w:color="000000"/>
              <w:right w:val="single" w:sz="4" w:space="0" w:color="000000"/>
            </w:tcBorders>
          </w:tcPr>
          <w:p w:rsidR="0094782E" w:rsidRDefault="00A07BB0">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94782E" w:rsidRDefault="00A07BB0">
            <w:pPr>
              <w:pStyle w:val="TableParagraph"/>
              <w:spacing w:before="113"/>
              <w:ind w:left="25"/>
              <w:jc w:val="center"/>
              <w:rPr>
                <w:sz w:val="20"/>
              </w:rPr>
            </w:pPr>
            <w:r>
              <w:rPr>
                <w:w w:val="99"/>
                <w:sz w:val="20"/>
              </w:rPr>
              <w:t>7</w:t>
            </w:r>
          </w:p>
        </w:tc>
      </w:tr>
      <w:tr w:rsidR="0094782E">
        <w:trPr>
          <w:trHeight w:val="465"/>
        </w:trPr>
        <w:tc>
          <w:tcPr>
            <w:tcW w:w="2357" w:type="dxa"/>
            <w:gridSpan w:val="2"/>
            <w:tcBorders>
              <w:top w:val="single" w:sz="4" w:space="0" w:color="000000"/>
              <w:bottom w:val="single" w:sz="4" w:space="0" w:color="000000"/>
              <w:right w:val="single" w:sz="4" w:space="0" w:color="000000"/>
            </w:tcBorders>
          </w:tcPr>
          <w:p w:rsidR="0094782E" w:rsidRDefault="00A07BB0">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jc w:val="right"/>
              <w:rPr>
                <w:sz w:val="20"/>
              </w:rPr>
            </w:pPr>
            <w:r>
              <w:rPr>
                <w:w w:val="95"/>
                <w:sz w:val="20"/>
              </w:rPr>
              <w:t>731.5373</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right="-15"/>
              <w:jc w:val="right"/>
              <w:rPr>
                <w:sz w:val="20"/>
              </w:rPr>
            </w:pPr>
            <w:r>
              <w:rPr>
                <w:w w:val="95"/>
                <w:sz w:val="20"/>
              </w:rPr>
              <w:t>731.5373</w:t>
            </w: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5"/>
        </w:trPr>
        <w:tc>
          <w:tcPr>
            <w:tcW w:w="1086" w:type="dxa"/>
            <w:tcBorders>
              <w:top w:val="single" w:sz="4" w:space="0" w:color="000000"/>
              <w:bottom w:val="single" w:sz="4" w:space="0" w:color="000000"/>
              <w:right w:val="single" w:sz="4" w:space="0" w:color="000000"/>
            </w:tcBorders>
          </w:tcPr>
          <w:p w:rsidR="0094782E" w:rsidRDefault="00A07BB0">
            <w:pPr>
              <w:pStyle w:val="TableParagraph"/>
              <w:spacing w:before="113"/>
              <w:ind w:left="14"/>
              <w:rPr>
                <w:sz w:val="20"/>
              </w:rPr>
            </w:pPr>
            <w:r>
              <w:rPr>
                <w:sz w:val="20"/>
              </w:rPr>
              <w:t>213</w:t>
            </w:r>
          </w:p>
        </w:tc>
        <w:tc>
          <w:tcPr>
            <w:tcW w:w="127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left="18"/>
              <w:rPr>
                <w:sz w:val="20"/>
              </w:rPr>
            </w:pPr>
            <w:r>
              <w:rPr>
                <w:sz w:val="20"/>
              </w:rPr>
              <w:t>农林水支出</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jc w:val="right"/>
              <w:rPr>
                <w:sz w:val="20"/>
              </w:rPr>
            </w:pPr>
            <w:r>
              <w:rPr>
                <w:w w:val="95"/>
                <w:sz w:val="20"/>
              </w:rPr>
              <w:t>731.54</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right="-15"/>
              <w:jc w:val="right"/>
              <w:rPr>
                <w:sz w:val="20"/>
              </w:rPr>
            </w:pPr>
            <w:r>
              <w:rPr>
                <w:w w:val="95"/>
                <w:sz w:val="20"/>
              </w:rPr>
              <w:t>731.54</w:t>
            </w: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5"/>
        </w:trPr>
        <w:tc>
          <w:tcPr>
            <w:tcW w:w="1086" w:type="dxa"/>
            <w:tcBorders>
              <w:top w:val="single" w:sz="4" w:space="0" w:color="000000"/>
              <w:bottom w:val="single" w:sz="4" w:space="0" w:color="000000"/>
              <w:right w:val="single" w:sz="4" w:space="0" w:color="000000"/>
            </w:tcBorders>
          </w:tcPr>
          <w:p w:rsidR="0094782E" w:rsidRDefault="00A07BB0">
            <w:pPr>
              <w:pStyle w:val="TableParagraph"/>
              <w:spacing w:before="111"/>
              <w:ind w:left="14"/>
              <w:rPr>
                <w:sz w:val="20"/>
              </w:rPr>
            </w:pPr>
            <w:r>
              <w:rPr>
                <w:sz w:val="20"/>
              </w:rPr>
              <w:t>21301</w:t>
            </w:r>
          </w:p>
        </w:tc>
        <w:tc>
          <w:tcPr>
            <w:tcW w:w="127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ind w:left="18"/>
              <w:rPr>
                <w:sz w:val="20"/>
              </w:rPr>
            </w:pPr>
            <w:r>
              <w:rPr>
                <w:sz w:val="20"/>
              </w:rPr>
              <w:t>农业</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jc w:val="right"/>
              <w:rPr>
                <w:sz w:val="20"/>
              </w:rPr>
            </w:pPr>
            <w:r>
              <w:rPr>
                <w:w w:val="95"/>
                <w:sz w:val="20"/>
              </w:rPr>
              <w:t>731.54</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ind w:right="-15"/>
              <w:jc w:val="right"/>
              <w:rPr>
                <w:sz w:val="20"/>
              </w:rPr>
            </w:pPr>
            <w:r>
              <w:rPr>
                <w:w w:val="95"/>
                <w:sz w:val="20"/>
              </w:rPr>
              <w:t>731.54</w:t>
            </w: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5"/>
        </w:trPr>
        <w:tc>
          <w:tcPr>
            <w:tcW w:w="1086" w:type="dxa"/>
            <w:tcBorders>
              <w:top w:val="single" w:sz="4" w:space="0" w:color="000000"/>
              <w:bottom w:val="single" w:sz="4" w:space="0" w:color="000000"/>
              <w:right w:val="single" w:sz="4" w:space="0" w:color="000000"/>
            </w:tcBorders>
          </w:tcPr>
          <w:p w:rsidR="0094782E" w:rsidRDefault="00A07BB0">
            <w:pPr>
              <w:pStyle w:val="TableParagraph"/>
              <w:spacing w:before="111"/>
              <w:ind w:left="14"/>
              <w:rPr>
                <w:sz w:val="20"/>
              </w:rPr>
            </w:pPr>
            <w:r>
              <w:rPr>
                <w:sz w:val="20"/>
              </w:rPr>
              <w:t>2130103</w:t>
            </w:r>
          </w:p>
        </w:tc>
        <w:tc>
          <w:tcPr>
            <w:tcW w:w="127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ind w:left="18"/>
              <w:rPr>
                <w:sz w:val="20"/>
              </w:rPr>
            </w:pPr>
            <w:r>
              <w:rPr>
                <w:sz w:val="20"/>
              </w:rPr>
              <w:t>机关服务</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jc w:val="right"/>
              <w:rPr>
                <w:sz w:val="20"/>
              </w:rPr>
            </w:pPr>
            <w:r>
              <w:rPr>
                <w:w w:val="95"/>
                <w:sz w:val="20"/>
              </w:rPr>
              <w:t>180.73</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ind w:right="-15"/>
              <w:jc w:val="right"/>
              <w:rPr>
                <w:sz w:val="20"/>
              </w:rPr>
            </w:pPr>
            <w:r>
              <w:rPr>
                <w:w w:val="95"/>
                <w:sz w:val="20"/>
              </w:rPr>
              <w:t>180.73</w:t>
            </w: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638"/>
        </w:trPr>
        <w:tc>
          <w:tcPr>
            <w:tcW w:w="1086" w:type="dxa"/>
            <w:tcBorders>
              <w:top w:val="single" w:sz="4" w:space="0" w:color="000000"/>
              <w:bottom w:val="single" w:sz="4" w:space="0" w:color="000000"/>
              <w:right w:val="single" w:sz="4" w:space="0" w:color="000000"/>
            </w:tcBorders>
          </w:tcPr>
          <w:p w:rsidR="0094782E" w:rsidRDefault="0094782E">
            <w:pPr>
              <w:pStyle w:val="TableParagraph"/>
              <w:spacing w:before="8"/>
              <w:rPr>
                <w:sz w:val="15"/>
              </w:rPr>
            </w:pPr>
          </w:p>
          <w:p w:rsidR="0094782E" w:rsidRDefault="00A07BB0">
            <w:pPr>
              <w:pStyle w:val="TableParagraph"/>
              <w:ind w:left="14"/>
              <w:rPr>
                <w:sz w:val="20"/>
              </w:rPr>
            </w:pPr>
            <w:r>
              <w:rPr>
                <w:sz w:val="20"/>
              </w:rPr>
              <w:t>2130106</w:t>
            </w:r>
          </w:p>
        </w:tc>
        <w:tc>
          <w:tcPr>
            <w:tcW w:w="127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科技转化与推</w:t>
            </w:r>
          </w:p>
          <w:p w:rsidR="0094782E" w:rsidRDefault="00A07BB0">
            <w:pPr>
              <w:pStyle w:val="TableParagraph"/>
              <w:spacing w:before="56"/>
              <w:ind w:left="18"/>
              <w:rPr>
                <w:sz w:val="20"/>
              </w:rPr>
            </w:pPr>
            <w:proofErr w:type="gramStart"/>
            <w:r>
              <w:rPr>
                <w:sz w:val="20"/>
              </w:rPr>
              <w:t>广服务</w:t>
            </w:r>
            <w:proofErr w:type="gramEnd"/>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8"/>
              <w:rPr>
                <w:sz w:val="15"/>
              </w:rPr>
            </w:pPr>
          </w:p>
          <w:p w:rsidR="0094782E" w:rsidRDefault="00A07BB0">
            <w:pPr>
              <w:pStyle w:val="TableParagraph"/>
              <w:jc w:val="right"/>
              <w:rPr>
                <w:sz w:val="20"/>
              </w:rPr>
            </w:pPr>
            <w:r>
              <w:rPr>
                <w:w w:val="95"/>
                <w:sz w:val="20"/>
              </w:rPr>
              <w:t>311.82</w:t>
            </w: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8"/>
              <w:rPr>
                <w:sz w:val="15"/>
              </w:rPr>
            </w:pPr>
          </w:p>
          <w:p w:rsidR="0094782E" w:rsidRDefault="00A07BB0">
            <w:pPr>
              <w:pStyle w:val="TableParagraph"/>
              <w:ind w:right="-15"/>
              <w:jc w:val="right"/>
              <w:rPr>
                <w:sz w:val="20"/>
              </w:rPr>
            </w:pPr>
            <w:r>
              <w:rPr>
                <w:w w:val="95"/>
                <w:sz w:val="20"/>
              </w:rPr>
              <w:t>311.82</w:t>
            </w: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5"/>
        </w:trPr>
        <w:tc>
          <w:tcPr>
            <w:tcW w:w="1086" w:type="dxa"/>
            <w:tcBorders>
              <w:top w:val="single" w:sz="4" w:space="0" w:color="000000"/>
              <w:bottom w:val="single" w:sz="4" w:space="0" w:color="000000"/>
              <w:right w:val="single" w:sz="4" w:space="0" w:color="000000"/>
            </w:tcBorders>
          </w:tcPr>
          <w:p w:rsidR="0094782E" w:rsidRDefault="00A07BB0">
            <w:pPr>
              <w:pStyle w:val="TableParagraph"/>
              <w:spacing w:before="112"/>
              <w:ind w:left="14"/>
              <w:rPr>
                <w:sz w:val="20"/>
              </w:rPr>
            </w:pPr>
            <w:r>
              <w:rPr>
                <w:sz w:val="20"/>
              </w:rPr>
              <w:t>2130110</w:t>
            </w:r>
          </w:p>
        </w:tc>
        <w:tc>
          <w:tcPr>
            <w:tcW w:w="127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8"/>
              <w:rPr>
                <w:sz w:val="20"/>
              </w:rPr>
            </w:pPr>
            <w:r>
              <w:rPr>
                <w:sz w:val="20"/>
              </w:rPr>
              <w:t>执法监管</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jc w:val="right"/>
              <w:rPr>
                <w:sz w:val="20"/>
              </w:rPr>
            </w:pPr>
            <w:r>
              <w:rPr>
                <w:w w:val="95"/>
                <w:sz w:val="20"/>
              </w:rPr>
              <w:t>238.99</w:t>
            </w:r>
          </w:p>
        </w:tc>
        <w:tc>
          <w:tcPr>
            <w:tcW w:w="164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right="-15"/>
              <w:jc w:val="right"/>
              <w:rPr>
                <w:sz w:val="20"/>
              </w:rPr>
            </w:pPr>
            <w:r>
              <w:rPr>
                <w:w w:val="95"/>
                <w:sz w:val="20"/>
              </w:rPr>
              <w:t>238.99</w:t>
            </w: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4"/>
        </w:trPr>
        <w:tc>
          <w:tcPr>
            <w:tcW w:w="1086" w:type="dxa"/>
            <w:tcBorders>
              <w:top w:val="single" w:sz="4" w:space="0" w:color="000000"/>
              <w:right w:val="single" w:sz="4" w:space="0" w:color="000000"/>
            </w:tcBorders>
          </w:tcPr>
          <w:p w:rsidR="0094782E" w:rsidRDefault="0094782E">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642" w:type="dxa"/>
            <w:tcBorders>
              <w:top w:val="single" w:sz="4" w:space="0" w:color="000000"/>
              <w:left w:val="single" w:sz="4" w:space="0" w:color="000000"/>
            </w:tcBorders>
          </w:tcPr>
          <w:p w:rsidR="0094782E" w:rsidRDefault="0094782E">
            <w:pPr>
              <w:pStyle w:val="TableParagraph"/>
              <w:rPr>
                <w:rFonts w:ascii="Times New Roman"/>
                <w:sz w:val="20"/>
              </w:rPr>
            </w:pPr>
          </w:p>
        </w:tc>
      </w:tr>
    </w:tbl>
    <w:p w:rsidR="0094782E" w:rsidRDefault="0094782E">
      <w:pPr>
        <w:pStyle w:val="a3"/>
        <w:spacing w:before="2"/>
        <w:rPr>
          <w:rFonts w:ascii="宋体"/>
          <w:sz w:val="15"/>
        </w:rPr>
      </w:pPr>
    </w:p>
    <w:p w:rsidR="0094782E" w:rsidRDefault="00A07BB0">
      <w:pPr>
        <w:ind w:left="140"/>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94782E" w:rsidRDefault="0094782E">
      <w:pPr>
        <w:rPr>
          <w:rFonts w:ascii="宋体" w:eastAsia="宋体"/>
          <w:sz w:val="20"/>
        </w:rPr>
        <w:sectPr w:rsidR="0094782E">
          <w:pgSz w:w="16840" w:h="11910" w:orient="landscape"/>
          <w:pgMar w:top="1100" w:right="1280" w:bottom="900" w:left="1300" w:header="0" w:footer="704" w:gutter="0"/>
          <w:cols w:space="720"/>
        </w:sect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spacing w:before="6"/>
        <w:rPr>
          <w:rFonts w:ascii="宋体"/>
          <w:sz w:val="19"/>
        </w:rPr>
      </w:pPr>
    </w:p>
    <w:p w:rsidR="0094782E" w:rsidRDefault="00A07BB0">
      <w:pPr>
        <w:pStyle w:val="a3"/>
        <w:spacing w:before="54"/>
        <w:ind w:left="3688" w:right="3705"/>
        <w:jc w:val="center"/>
        <w:rPr>
          <w:rFonts w:ascii="宋体" w:eastAsia="宋体"/>
        </w:rPr>
      </w:pPr>
      <w:r>
        <w:rPr>
          <w:rFonts w:ascii="宋体" w:eastAsia="宋体" w:hint="eastAsia"/>
        </w:rPr>
        <w:t>支出决算表</w:t>
      </w:r>
    </w:p>
    <w:p w:rsidR="0094782E" w:rsidRDefault="00A07BB0">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03</w:t>
      </w:r>
      <w:r>
        <w:rPr>
          <w:rFonts w:ascii="宋体" w:eastAsia="宋体" w:hint="eastAsia"/>
          <w:spacing w:val="-26"/>
          <w:sz w:val="20"/>
        </w:rPr>
        <w:t xml:space="preserve"> </w:t>
      </w:r>
      <w:r>
        <w:rPr>
          <w:rFonts w:ascii="宋体" w:eastAsia="宋体" w:hint="eastAsia"/>
          <w:spacing w:val="-26"/>
          <w:sz w:val="20"/>
        </w:rPr>
        <w:t>表</w:t>
      </w:r>
    </w:p>
    <w:p w:rsidR="0094782E" w:rsidRDefault="00A07BB0">
      <w:pPr>
        <w:tabs>
          <w:tab w:val="left" w:pos="12957"/>
        </w:tabs>
        <w:spacing w:before="72" w:after="27"/>
        <w:ind w:right="160"/>
        <w:jc w:val="right"/>
        <w:rPr>
          <w:rFonts w:ascii="宋体" w:eastAsia="宋体"/>
          <w:sz w:val="20"/>
        </w:rPr>
      </w:pPr>
      <w:r>
        <w:rPr>
          <w:rFonts w:ascii="宋体" w:eastAsia="宋体" w:hint="eastAsia"/>
          <w:sz w:val="20"/>
        </w:rPr>
        <w:t>部门：信阳市平桥区农业机械管理局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94782E">
        <w:trPr>
          <w:trHeight w:val="465"/>
        </w:trPr>
        <w:tc>
          <w:tcPr>
            <w:tcW w:w="2559" w:type="dxa"/>
            <w:gridSpan w:val="2"/>
            <w:tcBorders>
              <w:bottom w:val="single" w:sz="4" w:space="0" w:color="000000"/>
              <w:right w:val="single" w:sz="4" w:space="0" w:color="000000"/>
            </w:tcBorders>
          </w:tcPr>
          <w:p w:rsidR="0094782E" w:rsidRDefault="00A07BB0">
            <w:pPr>
              <w:pStyle w:val="TableParagraph"/>
              <w:tabs>
                <w:tab w:val="left" w:pos="612"/>
              </w:tabs>
              <w:spacing w:before="113"/>
              <w:ind w:left="12"/>
              <w:jc w:val="center"/>
              <w:rPr>
                <w:sz w:val="20"/>
              </w:rPr>
            </w:pPr>
            <w:r>
              <w:rPr>
                <w:sz w:val="20"/>
              </w:rPr>
              <w:t>项</w:t>
            </w:r>
            <w:r>
              <w:rPr>
                <w:sz w:val="20"/>
              </w:rPr>
              <w:tab/>
            </w:r>
            <w:r>
              <w:rPr>
                <w:sz w:val="20"/>
              </w:rPr>
              <w:t>目</w:t>
            </w:r>
          </w:p>
        </w:tc>
        <w:tc>
          <w:tcPr>
            <w:tcW w:w="1904" w:type="dxa"/>
            <w:vMerge w:val="restart"/>
            <w:tcBorders>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8"/>
              <w:rPr>
                <w:sz w:val="26"/>
              </w:rPr>
            </w:pPr>
          </w:p>
          <w:p w:rsidR="0094782E" w:rsidRDefault="00A07BB0">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8"/>
              <w:rPr>
                <w:sz w:val="26"/>
              </w:rPr>
            </w:pPr>
          </w:p>
          <w:p w:rsidR="0094782E" w:rsidRDefault="00A07BB0">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8"/>
              <w:rPr>
                <w:sz w:val="26"/>
              </w:rPr>
            </w:pPr>
          </w:p>
          <w:p w:rsidR="0094782E" w:rsidRDefault="00A07BB0">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8"/>
              <w:rPr>
                <w:sz w:val="26"/>
              </w:rPr>
            </w:pPr>
          </w:p>
          <w:p w:rsidR="0094782E" w:rsidRDefault="00A07BB0">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8"/>
              <w:rPr>
                <w:sz w:val="26"/>
              </w:rPr>
            </w:pPr>
          </w:p>
          <w:p w:rsidR="0094782E" w:rsidRDefault="00A07BB0">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94782E" w:rsidRDefault="0094782E">
            <w:pPr>
              <w:pStyle w:val="TableParagraph"/>
              <w:rPr>
                <w:sz w:val="20"/>
              </w:rPr>
            </w:pPr>
          </w:p>
          <w:p w:rsidR="0094782E" w:rsidRDefault="0094782E">
            <w:pPr>
              <w:pStyle w:val="TableParagraph"/>
              <w:spacing w:before="8"/>
              <w:rPr>
                <w:sz w:val="26"/>
              </w:rPr>
            </w:pPr>
          </w:p>
          <w:p w:rsidR="0094782E" w:rsidRDefault="00A07BB0">
            <w:pPr>
              <w:pStyle w:val="TableParagraph"/>
              <w:ind w:left="58"/>
              <w:rPr>
                <w:sz w:val="20"/>
              </w:rPr>
            </w:pPr>
            <w:r>
              <w:rPr>
                <w:sz w:val="20"/>
              </w:rPr>
              <w:t>对附属单位补助支出</w:t>
            </w:r>
          </w:p>
        </w:tc>
      </w:tr>
      <w:tr w:rsidR="0094782E">
        <w:trPr>
          <w:trHeight w:val="960"/>
        </w:trPr>
        <w:tc>
          <w:tcPr>
            <w:tcW w:w="1183" w:type="dxa"/>
            <w:tcBorders>
              <w:top w:val="single" w:sz="4" w:space="0" w:color="000000"/>
              <w:bottom w:val="single" w:sz="4" w:space="0" w:color="000000"/>
              <w:right w:val="single" w:sz="4" w:space="0" w:color="000000"/>
            </w:tcBorders>
          </w:tcPr>
          <w:p w:rsidR="0094782E" w:rsidRDefault="0094782E">
            <w:pPr>
              <w:pStyle w:val="TableParagraph"/>
              <w:spacing w:before="4"/>
              <w:rPr>
                <w:sz w:val="16"/>
              </w:rPr>
            </w:pPr>
          </w:p>
          <w:p w:rsidR="0094782E" w:rsidRDefault="00A07BB0">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6"/>
              <w:rPr>
                <w:sz w:val="28"/>
              </w:rPr>
            </w:pPr>
          </w:p>
          <w:p w:rsidR="0094782E" w:rsidRDefault="00A07BB0">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904"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904"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904"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904"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909" w:type="dxa"/>
            <w:vMerge/>
            <w:tcBorders>
              <w:top w:val="nil"/>
              <w:left w:val="single" w:sz="4" w:space="0" w:color="000000"/>
              <w:bottom w:val="single" w:sz="4" w:space="0" w:color="000000"/>
            </w:tcBorders>
          </w:tcPr>
          <w:p w:rsidR="0094782E" w:rsidRDefault="0094782E">
            <w:pPr>
              <w:rPr>
                <w:sz w:val="2"/>
                <w:szCs w:val="2"/>
              </w:rPr>
            </w:pPr>
          </w:p>
        </w:tc>
      </w:tr>
      <w:tr w:rsidR="0094782E">
        <w:trPr>
          <w:trHeight w:val="465"/>
        </w:trPr>
        <w:tc>
          <w:tcPr>
            <w:tcW w:w="2559" w:type="dxa"/>
            <w:gridSpan w:val="2"/>
            <w:tcBorders>
              <w:top w:val="single" w:sz="4" w:space="0" w:color="000000"/>
              <w:bottom w:val="single" w:sz="4" w:space="0" w:color="000000"/>
              <w:right w:val="single" w:sz="4" w:space="0" w:color="000000"/>
            </w:tcBorders>
          </w:tcPr>
          <w:p w:rsidR="0094782E" w:rsidRDefault="00A07BB0">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94782E" w:rsidRDefault="00A07BB0">
            <w:pPr>
              <w:pStyle w:val="TableParagraph"/>
              <w:spacing w:before="113"/>
              <w:ind w:left="21"/>
              <w:jc w:val="center"/>
              <w:rPr>
                <w:sz w:val="20"/>
              </w:rPr>
            </w:pPr>
            <w:r>
              <w:rPr>
                <w:w w:val="99"/>
                <w:sz w:val="20"/>
              </w:rPr>
              <w:t>6</w:t>
            </w:r>
          </w:p>
        </w:tc>
      </w:tr>
      <w:tr w:rsidR="0094782E">
        <w:trPr>
          <w:trHeight w:val="465"/>
        </w:trPr>
        <w:tc>
          <w:tcPr>
            <w:tcW w:w="2559" w:type="dxa"/>
            <w:gridSpan w:val="2"/>
            <w:tcBorders>
              <w:top w:val="single" w:sz="4" w:space="0" w:color="000000"/>
              <w:bottom w:val="single" w:sz="4" w:space="0" w:color="000000"/>
              <w:right w:val="single" w:sz="4" w:space="0" w:color="000000"/>
            </w:tcBorders>
          </w:tcPr>
          <w:p w:rsidR="0094782E" w:rsidRDefault="00A07BB0">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right="-15"/>
              <w:jc w:val="right"/>
              <w:rPr>
                <w:sz w:val="20"/>
              </w:rPr>
            </w:pPr>
            <w:r>
              <w:rPr>
                <w:w w:val="95"/>
                <w:sz w:val="20"/>
              </w:rPr>
              <w:t>731.5373</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jc w:val="right"/>
              <w:rPr>
                <w:sz w:val="20"/>
              </w:rPr>
            </w:pPr>
            <w:r>
              <w:rPr>
                <w:w w:val="95"/>
                <w:sz w:val="20"/>
              </w:rPr>
              <w:t>731.5373</w:t>
            </w: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5"/>
        </w:trPr>
        <w:tc>
          <w:tcPr>
            <w:tcW w:w="1183" w:type="dxa"/>
            <w:tcBorders>
              <w:top w:val="single" w:sz="4" w:space="0" w:color="000000"/>
              <w:bottom w:val="single" w:sz="4" w:space="0" w:color="000000"/>
              <w:right w:val="single" w:sz="4" w:space="0" w:color="000000"/>
            </w:tcBorders>
          </w:tcPr>
          <w:p w:rsidR="0094782E" w:rsidRDefault="00A07BB0">
            <w:pPr>
              <w:pStyle w:val="TableParagraph"/>
              <w:spacing w:before="113"/>
              <w:ind w:left="14"/>
              <w:rPr>
                <w:sz w:val="20"/>
              </w:rPr>
            </w:pPr>
            <w:r>
              <w:rPr>
                <w:sz w:val="20"/>
              </w:rPr>
              <w:t>213</w:t>
            </w:r>
          </w:p>
        </w:tc>
        <w:tc>
          <w:tcPr>
            <w:tcW w:w="137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left="19"/>
              <w:rPr>
                <w:sz w:val="20"/>
              </w:rPr>
            </w:pPr>
            <w:r>
              <w:rPr>
                <w:sz w:val="20"/>
              </w:rPr>
              <w:t>农林水支出</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ind w:right="-15"/>
              <w:jc w:val="right"/>
              <w:rPr>
                <w:sz w:val="20"/>
              </w:rPr>
            </w:pPr>
            <w:r>
              <w:rPr>
                <w:w w:val="95"/>
                <w:sz w:val="20"/>
              </w:rPr>
              <w:t>731.54</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3"/>
              <w:jc w:val="right"/>
              <w:rPr>
                <w:sz w:val="20"/>
              </w:rPr>
            </w:pPr>
            <w:r>
              <w:rPr>
                <w:w w:val="95"/>
                <w:sz w:val="20"/>
              </w:rPr>
              <w:t>731.54</w:t>
            </w: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5"/>
        </w:trPr>
        <w:tc>
          <w:tcPr>
            <w:tcW w:w="1183" w:type="dxa"/>
            <w:tcBorders>
              <w:top w:val="single" w:sz="4" w:space="0" w:color="000000"/>
              <w:bottom w:val="single" w:sz="4" w:space="0" w:color="000000"/>
              <w:right w:val="single" w:sz="4" w:space="0" w:color="000000"/>
            </w:tcBorders>
          </w:tcPr>
          <w:p w:rsidR="0094782E" w:rsidRDefault="00A07BB0">
            <w:pPr>
              <w:pStyle w:val="TableParagraph"/>
              <w:spacing w:before="111"/>
              <w:ind w:left="14"/>
              <w:rPr>
                <w:sz w:val="20"/>
              </w:rPr>
            </w:pPr>
            <w:r>
              <w:rPr>
                <w:sz w:val="20"/>
              </w:rPr>
              <w:t>21301</w:t>
            </w:r>
          </w:p>
        </w:tc>
        <w:tc>
          <w:tcPr>
            <w:tcW w:w="137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ind w:left="19"/>
              <w:rPr>
                <w:sz w:val="20"/>
              </w:rPr>
            </w:pPr>
            <w:r>
              <w:rPr>
                <w:sz w:val="20"/>
              </w:rPr>
              <w:t>农业</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ind w:right="-15"/>
              <w:jc w:val="right"/>
              <w:rPr>
                <w:sz w:val="20"/>
              </w:rPr>
            </w:pPr>
            <w:r>
              <w:rPr>
                <w:w w:val="95"/>
                <w:sz w:val="20"/>
              </w:rPr>
              <w:t>731.54</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jc w:val="right"/>
              <w:rPr>
                <w:sz w:val="20"/>
              </w:rPr>
            </w:pPr>
            <w:r>
              <w:rPr>
                <w:w w:val="95"/>
                <w:sz w:val="20"/>
              </w:rPr>
              <w:t>731.54</w:t>
            </w: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5"/>
        </w:trPr>
        <w:tc>
          <w:tcPr>
            <w:tcW w:w="1183" w:type="dxa"/>
            <w:tcBorders>
              <w:top w:val="single" w:sz="4" w:space="0" w:color="000000"/>
              <w:bottom w:val="single" w:sz="4" w:space="0" w:color="000000"/>
              <w:right w:val="single" w:sz="4" w:space="0" w:color="000000"/>
            </w:tcBorders>
          </w:tcPr>
          <w:p w:rsidR="0094782E" w:rsidRDefault="00A07BB0">
            <w:pPr>
              <w:pStyle w:val="TableParagraph"/>
              <w:spacing w:before="111"/>
              <w:ind w:left="14"/>
              <w:rPr>
                <w:sz w:val="20"/>
              </w:rPr>
            </w:pPr>
            <w:r>
              <w:rPr>
                <w:sz w:val="20"/>
              </w:rPr>
              <w:t>2130103</w:t>
            </w:r>
          </w:p>
        </w:tc>
        <w:tc>
          <w:tcPr>
            <w:tcW w:w="137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ind w:left="19"/>
              <w:rPr>
                <w:sz w:val="20"/>
              </w:rPr>
            </w:pPr>
            <w:r>
              <w:rPr>
                <w:sz w:val="20"/>
              </w:rPr>
              <w:t>机关服务</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ind w:right="-15"/>
              <w:jc w:val="right"/>
              <w:rPr>
                <w:sz w:val="20"/>
              </w:rPr>
            </w:pPr>
            <w:r>
              <w:rPr>
                <w:w w:val="95"/>
                <w:sz w:val="20"/>
              </w:rPr>
              <w:t>180.73</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jc w:val="right"/>
              <w:rPr>
                <w:sz w:val="20"/>
              </w:rPr>
            </w:pPr>
            <w:r>
              <w:rPr>
                <w:w w:val="95"/>
                <w:sz w:val="20"/>
              </w:rPr>
              <w:t>180.73</w:t>
            </w: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638"/>
        </w:trPr>
        <w:tc>
          <w:tcPr>
            <w:tcW w:w="1183" w:type="dxa"/>
            <w:tcBorders>
              <w:top w:val="single" w:sz="4" w:space="0" w:color="000000"/>
              <w:bottom w:val="single" w:sz="4" w:space="0" w:color="000000"/>
              <w:right w:val="single" w:sz="4" w:space="0" w:color="000000"/>
            </w:tcBorders>
          </w:tcPr>
          <w:p w:rsidR="0094782E" w:rsidRDefault="0094782E">
            <w:pPr>
              <w:pStyle w:val="TableParagraph"/>
              <w:spacing w:before="8"/>
              <w:rPr>
                <w:sz w:val="15"/>
              </w:rPr>
            </w:pPr>
          </w:p>
          <w:p w:rsidR="0094782E" w:rsidRDefault="00A07BB0">
            <w:pPr>
              <w:pStyle w:val="TableParagraph"/>
              <w:ind w:left="14"/>
              <w:rPr>
                <w:sz w:val="20"/>
              </w:rPr>
            </w:pPr>
            <w:r>
              <w:rPr>
                <w:sz w:val="20"/>
              </w:rPr>
              <w:t>2130106</w:t>
            </w:r>
          </w:p>
        </w:tc>
        <w:tc>
          <w:tcPr>
            <w:tcW w:w="137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9"/>
              <w:rPr>
                <w:sz w:val="20"/>
              </w:rPr>
            </w:pPr>
            <w:r>
              <w:rPr>
                <w:sz w:val="20"/>
              </w:rPr>
              <w:t>科技转化与推</w:t>
            </w:r>
          </w:p>
          <w:p w:rsidR="0094782E" w:rsidRDefault="00A07BB0">
            <w:pPr>
              <w:pStyle w:val="TableParagraph"/>
              <w:spacing w:before="56"/>
              <w:ind w:left="19"/>
              <w:rPr>
                <w:sz w:val="20"/>
              </w:rPr>
            </w:pPr>
            <w:proofErr w:type="gramStart"/>
            <w:r>
              <w:rPr>
                <w:sz w:val="20"/>
              </w:rPr>
              <w:t>广服务</w:t>
            </w:r>
            <w:proofErr w:type="gramEnd"/>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8"/>
              <w:rPr>
                <w:sz w:val="15"/>
              </w:rPr>
            </w:pPr>
          </w:p>
          <w:p w:rsidR="0094782E" w:rsidRDefault="00A07BB0">
            <w:pPr>
              <w:pStyle w:val="TableParagraph"/>
              <w:ind w:right="-15"/>
              <w:jc w:val="right"/>
              <w:rPr>
                <w:sz w:val="20"/>
              </w:rPr>
            </w:pPr>
            <w:r>
              <w:rPr>
                <w:w w:val="95"/>
                <w:sz w:val="20"/>
              </w:rPr>
              <w:t>311.82</w:t>
            </w: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8"/>
              <w:rPr>
                <w:sz w:val="15"/>
              </w:rPr>
            </w:pPr>
          </w:p>
          <w:p w:rsidR="0094782E" w:rsidRDefault="00A07BB0">
            <w:pPr>
              <w:pStyle w:val="TableParagraph"/>
              <w:jc w:val="right"/>
              <w:rPr>
                <w:sz w:val="20"/>
              </w:rPr>
            </w:pPr>
            <w:r>
              <w:rPr>
                <w:w w:val="95"/>
                <w:sz w:val="20"/>
              </w:rPr>
              <w:t>311.82</w:t>
            </w: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5"/>
        </w:trPr>
        <w:tc>
          <w:tcPr>
            <w:tcW w:w="1183" w:type="dxa"/>
            <w:tcBorders>
              <w:top w:val="single" w:sz="4" w:space="0" w:color="000000"/>
              <w:bottom w:val="single" w:sz="4" w:space="0" w:color="000000"/>
              <w:right w:val="single" w:sz="4" w:space="0" w:color="000000"/>
            </w:tcBorders>
          </w:tcPr>
          <w:p w:rsidR="0094782E" w:rsidRDefault="00A07BB0">
            <w:pPr>
              <w:pStyle w:val="TableParagraph"/>
              <w:spacing w:before="112"/>
              <w:ind w:left="14"/>
              <w:rPr>
                <w:sz w:val="20"/>
              </w:rPr>
            </w:pPr>
            <w:r>
              <w:rPr>
                <w:sz w:val="20"/>
              </w:rPr>
              <w:t>2130110</w:t>
            </w:r>
          </w:p>
        </w:tc>
        <w:tc>
          <w:tcPr>
            <w:tcW w:w="137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9"/>
              <w:rPr>
                <w:sz w:val="20"/>
              </w:rPr>
            </w:pPr>
            <w:r>
              <w:rPr>
                <w:sz w:val="20"/>
              </w:rPr>
              <w:t>执法监管</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right="-15"/>
              <w:jc w:val="right"/>
              <w:rPr>
                <w:sz w:val="20"/>
              </w:rPr>
            </w:pPr>
            <w:r>
              <w:rPr>
                <w:w w:val="95"/>
                <w:sz w:val="20"/>
              </w:rPr>
              <w:t>238.99</w:t>
            </w:r>
          </w:p>
        </w:tc>
        <w:tc>
          <w:tcPr>
            <w:tcW w:w="1904"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jc w:val="right"/>
              <w:rPr>
                <w:sz w:val="20"/>
              </w:rPr>
            </w:pPr>
            <w:r>
              <w:rPr>
                <w:w w:val="95"/>
                <w:sz w:val="20"/>
              </w:rPr>
              <w:t>238.99</w:t>
            </w: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4"/>
        </w:trPr>
        <w:tc>
          <w:tcPr>
            <w:tcW w:w="1183" w:type="dxa"/>
            <w:tcBorders>
              <w:top w:val="single" w:sz="4" w:space="0" w:color="000000"/>
              <w:right w:val="single" w:sz="4" w:space="0" w:color="000000"/>
            </w:tcBorders>
          </w:tcPr>
          <w:p w:rsidR="0094782E" w:rsidRDefault="0094782E">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909" w:type="dxa"/>
            <w:tcBorders>
              <w:top w:val="single" w:sz="4" w:space="0" w:color="000000"/>
              <w:left w:val="single" w:sz="4" w:space="0" w:color="000000"/>
            </w:tcBorders>
          </w:tcPr>
          <w:p w:rsidR="0094782E" w:rsidRDefault="0094782E">
            <w:pPr>
              <w:pStyle w:val="TableParagraph"/>
              <w:rPr>
                <w:rFonts w:ascii="Times New Roman"/>
                <w:sz w:val="20"/>
              </w:rPr>
            </w:pPr>
          </w:p>
        </w:tc>
      </w:tr>
    </w:tbl>
    <w:p w:rsidR="0094782E" w:rsidRDefault="0094782E">
      <w:pPr>
        <w:pStyle w:val="a3"/>
        <w:spacing w:before="12"/>
        <w:rPr>
          <w:rFonts w:ascii="宋体"/>
          <w:sz w:val="15"/>
        </w:rPr>
      </w:pPr>
    </w:p>
    <w:p w:rsidR="0094782E" w:rsidRDefault="00A07BB0">
      <w:pPr>
        <w:ind w:left="140"/>
        <w:rPr>
          <w:rFonts w:ascii="宋体" w:eastAsia="宋体"/>
          <w:sz w:val="20"/>
        </w:rPr>
      </w:pPr>
      <w:r>
        <w:rPr>
          <w:rFonts w:ascii="宋体" w:eastAsia="宋体" w:hint="eastAsia"/>
          <w:sz w:val="20"/>
        </w:rPr>
        <w:t>注：本表反映部门本年度各项支出情况。本表金额转换为万元时，因四舍五入可能存在尾差。</w:t>
      </w:r>
    </w:p>
    <w:p w:rsidR="0094782E" w:rsidRDefault="0094782E">
      <w:pPr>
        <w:rPr>
          <w:rFonts w:ascii="宋体" w:eastAsia="宋体"/>
          <w:sz w:val="20"/>
        </w:rPr>
        <w:sectPr w:rsidR="0094782E">
          <w:pgSz w:w="16840" w:h="11910" w:orient="landscape"/>
          <w:pgMar w:top="1100" w:right="1280" w:bottom="900" w:left="1300" w:header="0" w:footer="704" w:gutter="0"/>
          <w:cols w:space="720"/>
        </w:sect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spacing w:before="6"/>
        <w:rPr>
          <w:rFonts w:ascii="宋体"/>
          <w:sz w:val="19"/>
        </w:rPr>
      </w:pPr>
    </w:p>
    <w:p w:rsidR="0094782E" w:rsidRDefault="00A07BB0">
      <w:pPr>
        <w:pStyle w:val="a3"/>
        <w:spacing w:before="54"/>
        <w:ind w:left="3688" w:right="3705"/>
        <w:jc w:val="center"/>
        <w:rPr>
          <w:rFonts w:ascii="宋体" w:eastAsia="宋体"/>
        </w:rPr>
      </w:pPr>
      <w:r>
        <w:rPr>
          <w:rFonts w:ascii="宋体" w:eastAsia="宋体" w:hint="eastAsia"/>
        </w:rPr>
        <w:t>财政拨款收入支出决算总表</w:t>
      </w:r>
    </w:p>
    <w:p w:rsidR="0094782E" w:rsidRDefault="00A07BB0">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04</w:t>
      </w:r>
      <w:r>
        <w:rPr>
          <w:rFonts w:ascii="宋体" w:eastAsia="宋体" w:hint="eastAsia"/>
          <w:spacing w:val="-26"/>
          <w:sz w:val="20"/>
        </w:rPr>
        <w:t xml:space="preserve"> </w:t>
      </w:r>
      <w:r>
        <w:rPr>
          <w:rFonts w:ascii="宋体" w:eastAsia="宋体" w:hint="eastAsia"/>
          <w:spacing w:val="-26"/>
          <w:sz w:val="20"/>
        </w:rPr>
        <w:t>表</w:t>
      </w:r>
    </w:p>
    <w:p w:rsidR="0094782E" w:rsidRDefault="00A07BB0">
      <w:pPr>
        <w:tabs>
          <w:tab w:val="left" w:pos="12957"/>
        </w:tabs>
        <w:spacing w:before="72" w:after="27"/>
        <w:ind w:right="160"/>
        <w:jc w:val="right"/>
        <w:rPr>
          <w:rFonts w:ascii="宋体" w:eastAsia="宋体"/>
          <w:sz w:val="20"/>
        </w:rPr>
      </w:pPr>
      <w:r>
        <w:rPr>
          <w:rFonts w:ascii="宋体" w:eastAsia="宋体" w:hint="eastAsia"/>
          <w:sz w:val="20"/>
        </w:rPr>
        <w:t>部门：信阳市平桥区农业机械管理局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1091"/>
        <w:gridCol w:w="1296"/>
        <w:gridCol w:w="1680"/>
      </w:tblGrid>
      <w:tr w:rsidR="0094782E">
        <w:trPr>
          <w:trHeight w:val="352"/>
        </w:trPr>
        <w:tc>
          <w:tcPr>
            <w:tcW w:w="5924" w:type="dxa"/>
            <w:gridSpan w:val="3"/>
            <w:tcBorders>
              <w:bottom w:val="single" w:sz="4" w:space="0" w:color="000000"/>
              <w:right w:val="single" w:sz="4" w:space="0" w:color="000000"/>
            </w:tcBorders>
          </w:tcPr>
          <w:p w:rsidR="0094782E" w:rsidRDefault="00A07BB0">
            <w:pPr>
              <w:pStyle w:val="TableParagraph"/>
              <w:spacing w:before="55"/>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94782E" w:rsidRDefault="00A07BB0">
            <w:pPr>
              <w:pStyle w:val="TableParagraph"/>
              <w:spacing w:before="55"/>
              <w:ind w:left="3816" w:right="3798"/>
              <w:jc w:val="center"/>
              <w:rPr>
                <w:sz w:val="20"/>
              </w:rPr>
            </w:pPr>
            <w:r>
              <w:rPr>
                <w:sz w:val="20"/>
              </w:rPr>
              <w:t>支出</w:t>
            </w:r>
          </w:p>
        </w:tc>
      </w:tr>
      <w:tr w:rsidR="0094782E">
        <w:trPr>
          <w:trHeight w:val="638"/>
        </w:trPr>
        <w:tc>
          <w:tcPr>
            <w:tcW w:w="3994" w:type="dxa"/>
            <w:tcBorders>
              <w:top w:val="single" w:sz="4" w:space="0" w:color="000000"/>
              <w:bottom w:val="single" w:sz="4" w:space="0" w:color="000000"/>
              <w:right w:val="single" w:sz="4" w:space="0" w:color="000000"/>
            </w:tcBorders>
          </w:tcPr>
          <w:p w:rsidR="0094782E" w:rsidRDefault="0094782E">
            <w:pPr>
              <w:pStyle w:val="TableParagraph"/>
              <w:spacing w:before="7"/>
              <w:rPr>
                <w:sz w:val="15"/>
              </w:rPr>
            </w:pPr>
          </w:p>
          <w:p w:rsidR="0094782E" w:rsidRDefault="00A07BB0">
            <w:pPr>
              <w:pStyle w:val="TableParagraph"/>
              <w:tabs>
                <w:tab w:val="left" w:pos="612"/>
              </w:tabs>
              <w:ind w:left="12"/>
              <w:jc w:val="center"/>
              <w:rPr>
                <w:sz w:val="20"/>
              </w:rPr>
            </w:pPr>
            <w:r>
              <w:rPr>
                <w:sz w:val="20"/>
              </w:rPr>
              <w:t>项</w:t>
            </w:r>
            <w:r>
              <w:rPr>
                <w:sz w:val="20"/>
              </w:rPr>
              <w:tab/>
            </w:r>
            <w:r>
              <w:rPr>
                <w:sz w:val="20"/>
              </w:rPr>
              <w:t>目</w:t>
            </w:r>
          </w:p>
        </w:tc>
        <w:tc>
          <w:tcPr>
            <w:tcW w:w="72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7"/>
              <w:rPr>
                <w:sz w:val="15"/>
              </w:rPr>
            </w:pPr>
          </w:p>
          <w:p w:rsidR="0094782E" w:rsidRDefault="00A07BB0">
            <w:pPr>
              <w:pStyle w:val="TableParagraph"/>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7"/>
              <w:rPr>
                <w:sz w:val="15"/>
              </w:rPr>
            </w:pPr>
          </w:p>
          <w:p w:rsidR="0094782E" w:rsidRDefault="00A07BB0">
            <w:pPr>
              <w:pStyle w:val="TableParagraph"/>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7"/>
              <w:rPr>
                <w:sz w:val="15"/>
              </w:rPr>
            </w:pPr>
          </w:p>
          <w:p w:rsidR="0094782E" w:rsidRDefault="00A07BB0">
            <w:pPr>
              <w:pStyle w:val="TableParagraph"/>
              <w:tabs>
                <w:tab w:val="left" w:pos="619"/>
              </w:tabs>
              <w:ind w:left="19"/>
              <w:jc w:val="center"/>
              <w:rPr>
                <w:sz w:val="20"/>
              </w:rPr>
            </w:pPr>
            <w:r>
              <w:rPr>
                <w:sz w:val="20"/>
              </w:rPr>
              <w:t>项</w:t>
            </w:r>
            <w:r>
              <w:rPr>
                <w:sz w:val="20"/>
              </w:rPr>
              <w:tab/>
            </w:r>
            <w:r>
              <w:rPr>
                <w:sz w:val="20"/>
              </w:rPr>
              <w:t>目</w:t>
            </w:r>
          </w:p>
        </w:tc>
        <w:tc>
          <w:tcPr>
            <w:tcW w:w="597"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7"/>
              <w:rPr>
                <w:sz w:val="15"/>
              </w:rPr>
            </w:pPr>
          </w:p>
          <w:p w:rsidR="0094782E" w:rsidRDefault="00A07BB0">
            <w:pPr>
              <w:pStyle w:val="TableParagraph"/>
              <w:ind w:left="82" w:right="64"/>
              <w:jc w:val="center"/>
              <w:rPr>
                <w:sz w:val="20"/>
              </w:rPr>
            </w:pPr>
            <w:r>
              <w:rPr>
                <w:sz w:val="20"/>
              </w:rPr>
              <w:t>行次</w:t>
            </w:r>
          </w:p>
        </w:tc>
        <w:tc>
          <w:tcPr>
            <w:tcW w:w="109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7"/>
              <w:rPr>
                <w:sz w:val="15"/>
              </w:rPr>
            </w:pPr>
          </w:p>
          <w:p w:rsidR="0094782E" w:rsidRDefault="00A07BB0">
            <w:pPr>
              <w:pStyle w:val="TableParagraph"/>
              <w:ind w:left="226" w:right="211"/>
              <w:jc w:val="center"/>
              <w:rPr>
                <w:sz w:val="20"/>
              </w:rPr>
            </w:pPr>
            <w:r>
              <w:rPr>
                <w:sz w:val="20"/>
              </w:rPr>
              <w:t>合计</w:t>
            </w:r>
          </w:p>
        </w:tc>
        <w:tc>
          <w:tcPr>
            <w:tcW w:w="129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32" w:right="14"/>
              <w:jc w:val="center"/>
              <w:rPr>
                <w:sz w:val="20"/>
              </w:rPr>
            </w:pPr>
            <w:r>
              <w:rPr>
                <w:sz w:val="20"/>
              </w:rPr>
              <w:t>一般公共预算</w:t>
            </w:r>
          </w:p>
          <w:p w:rsidR="0094782E" w:rsidRDefault="00A07BB0">
            <w:pPr>
              <w:pStyle w:val="TableParagraph"/>
              <w:spacing w:before="55"/>
              <w:ind w:left="30" w:right="14"/>
              <w:jc w:val="center"/>
              <w:rPr>
                <w:sz w:val="20"/>
              </w:rPr>
            </w:pPr>
            <w:r>
              <w:rPr>
                <w:sz w:val="20"/>
              </w:rPr>
              <w:t>财政拨款</w:t>
            </w:r>
          </w:p>
        </w:tc>
        <w:tc>
          <w:tcPr>
            <w:tcW w:w="1680" w:type="dxa"/>
            <w:tcBorders>
              <w:top w:val="single" w:sz="4" w:space="0" w:color="000000"/>
              <w:left w:val="single" w:sz="4" w:space="0" w:color="000000"/>
              <w:bottom w:val="single" w:sz="4" w:space="0" w:color="000000"/>
            </w:tcBorders>
          </w:tcPr>
          <w:p w:rsidR="0094782E" w:rsidRDefault="00A07BB0">
            <w:pPr>
              <w:pStyle w:val="TableParagraph"/>
              <w:spacing w:before="44"/>
              <w:ind w:left="24" w:right="1"/>
              <w:jc w:val="center"/>
              <w:rPr>
                <w:sz w:val="20"/>
              </w:rPr>
            </w:pPr>
            <w:r>
              <w:rPr>
                <w:sz w:val="20"/>
              </w:rPr>
              <w:t>政府性基金预算财</w:t>
            </w:r>
          </w:p>
          <w:p w:rsidR="0094782E" w:rsidRDefault="00A07BB0">
            <w:pPr>
              <w:pStyle w:val="TableParagraph"/>
              <w:spacing w:before="55"/>
              <w:ind w:left="24" w:right="1"/>
              <w:jc w:val="center"/>
              <w:rPr>
                <w:sz w:val="20"/>
              </w:rPr>
            </w:pPr>
            <w:r>
              <w:rPr>
                <w:sz w:val="20"/>
              </w:rPr>
              <w:t>政拨款</w:t>
            </w:r>
          </w:p>
        </w:tc>
      </w:tr>
      <w:tr w:rsidR="0094782E">
        <w:trPr>
          <w:trHeight w:val="326"/>
        </w:trPr>
        <w:tc>
          <w:tcPr>
            <w:tcW w:w="3994" w:type="dxa"/>
            <w:tcBorders>
              <w:top w:val="single" w:sz="4" w:space="0" w:color="000000"/>
              <w:bottom w:val="single" w:sz="4" w:space="0" w:color="000000"/>
              <w:right w:val="single" w:sz="4" w:space="0" w:color="000000"/>
            </w:tcBorders>
          </w:tcPr>
          <w:p w:rsidR="0094782E" w:rsidRDefault="00A07BB0">
            <w:pPr>
              <w:pStyle w:val="TableParagraph"/>
              <w:tabs>
                <w:tab w:val="left" w:pos="612"/>
              </w:tabs>
              <w:spacing w:before="45"/>
              <w:ind w:left="12"/>
              <w:jc w:val="center"/>
              <w:rPr>
                <w:sz w:val="20"/>
              </w:rPr>
            </w:pPr>
            <w:r>
              <w:rPr>
                <w:sz w:val="20"/>
              </w:rPr>
              <w:t>栏</w:t>
            </w:r>
            <w:r>
              <w:rPr>
                <w:sz w:val="20"/>
              </w:rPr>
              <w:tab/>
            </w:r>
            <w:r>
              <w:rPr>
                <w:sz w:val="20"/>
              </w:rPr>
              <w:t>次</w:t>
            </w:r>
          </w:p>
        </w:tc>
        <w:tc>
          <w:tcPr>
            <w:tcW w:w="72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tabs>
                <w:tab w:val="left" w:pos="619"/>
              </w:tabs>
              <w:spacing w:before="45"/>
              <w:ind w:left="19"/>
              <w:jc w:val="center"/>
              <w:rPr>
                <w:sz w:val="20"/>
              </w:rPr>
            </w:pPr>
            <w:r>
              <w:rPr>
                <w:sz w:val="20"/>
              </w:rPr>
              <w:t>栏</w:t>
            </w:r>
            <w:r>
              <w:rPr>
                <w:sz w:val="20"/>
              </w:rPr>
              <w:tab/>
            </w:r>
            <w:r>
              <w:rPr>
                <w:sz w:val="20"/>
              </w:rPr>
              <w:t>次</w:t>
            </w:r>
          </w:p>
        </w:tc>
        <w:tc>
          <w:tcPr>
            <w:tcW w:w="597"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09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8"/>
              <w:jc w:val="center"/>
              <w:rPr>
                <w:sz w:val="20"/>
              </w:rPr>
            </w:pPr>
            <w:r>
              <w:rPr>
                <w:w w:val="99"/>
                <w:sz w:val="20"/>
              </w:rPr>
              <w:t>2</w:t>
            </w:r>
          </w:p>
        </w:tc>
        <w:tc>
          <w:tcPr>
            <w:tcW w:w="129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7"/>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94782E" w:rsidRDefault="00A07BB0">
            <w:pPr>
              <w:pStyle w:val="TableParagraph"/>
              <w:spacing w:before="45"/>
              <w:ind w:left="22"/>
              <w:jc w:val="center"/>
              <w:rPr>
                <w:sz w:val="20"/>
              </w:rPr>
            </w:pPr>
            <w:r>
              <w:rPr>
                <w:w w:val="99"/>
                <w:sz w:val="20"/>
              </w:rPr>
              <w:t>4</w:t>
            </w:r>
          </w:p>
        </w:tc>
      </w:tr>
      <w:tr w:rsidR="0094782E">
        <w:trPr>
          <w:trHeight w:val="342"/>
        </w:trPr>
        <w:tc>
          <w:tcPr>
            <w:tcW w:w="3994" w:type="dxa"/>
            <w:tcBorders>
              <w:top w:val="single" w:sz="4" w:space="0" w:color="000000"/>
              <w:bottom w:val="single" w:sz="4" w:space="0" w:color="000000"/>
              <w:right w:val="single" w:sz="4" w:space="0" w:color="000000"/>
            </w:tcBorders>
          </w:tcPr>
          <w:p w:rsidR="0094782E" w:rsidRDefault="00A07BB0">
            <w:pPr>
              <w:pStyle w:val="TableParagraph"/>
              <w:spacing w:before="51"/>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1"/>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9"/>
              <w:ind w:right="-15"/>
              <w:jc w:val="right"/>
              <w:rPr>
                <w:sz w:val="20"/>
              </w:rPr>
            </w:pPr>
            <w:r>
              <w:rPr>
                <w:w w:val="95"/>
                <w:sz w:val="20"/>
              </w:rPr>
              <w:t>731.54</w:t>
            </w:r>
          </w:p>
        </w:tc>
        <w:tc>
          <w:tcPr>
            <w:tcW w:w="340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1"/>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1"/>
              <w:ind w:left="81" w:right="64"/>
              <w:jc w:val="center"/>
              <w:rPr>
                <w:sz w:val="20"/>
              </w:rPr>
            </w:pPr>
            <w:r>
              <w:rPr>
                <w:sz w:val="20"/>
              </w:rPr>
              <w:t>15</w:t>
            </w:r>
          </w:p>
        </w:tc>
        <w:tc>
          <w:tcPr>
            <w:tcW w:w="109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29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37"/>
        </w:trPr>
        <w:tc>
          <w:tcPr>
            <w:tcW w:w="3994" w:type="dxa"/>
            <w:tcBorders>
              <w:top w:val="single" w:sz="4" w:space="0" w:color="000000"/>
              <w:bottom w:val="single" w:sz="4" w:space="0" w:color="000000"/>
              <w:right w:val="single" w:sz="4" w:space="0" w:color="000000"/>
            </w:tcBorders>
          </w:tcPr>
          <w:p w:rsidR="0094782E" w:rsidRDefault="00A07BB0">
            <w:pPr>
              <w:pStyle w:val="TableParagraph"/>
              <w:spacing w:before="49"/>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9"/>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9"/>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9"/>
              <w:ind w:left="81" w:right="64"/>
              <w:jc w:val="center"/>
              <w:rPr>
                <w:sz w:val="20"/>
              </w:rPr>
            </w:pPr>
            <w:r>
              <w:rPr>
                <w:sz w:val="20"/>
              </w:rPr>
              <w:t>16</w:t>
            </w:r>
          </w:p>
        </w:tc>
        <w:tc>
          <w:tcPr>
            <w:tcW w:w="109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29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6"/>
        </w:trPr>
        <w:tc>
          <w:tcPr>
            <w:tcW w:w="3994" w:type="dxa"/>
            <w:tcBorders>
              <w:top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81" w:right="64"/>
              <w:jc w:val="center"/>
              <w:rPr>
                <w:sz w:val="20"/>
              </w:rPr>
            </w:pPr>
            <w:r>
              <w:rPr>
                <w:sz w:val="20"/>
              </w:rPr>
              <w:t>17</w:t>
            </w:r>
          </w:p>
        </w:tc>
        <w:tc>
          <w:tcPr>
            <w:tcW w:w="109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29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3994" w:type="dxa"/>
            <w:tcBorders>
              <w:top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81" w:right="64"/>
              <w:jc w:val="center"/>
              <w:rPr>
                <w:sz w:val="20"/>
              </w:rPr>
            </w:pPr>
            <w:r>
              <w:rPr>
                <w:sz w:val="20"/>
              </w:rPr>
              <w:t>18</w:t>
            </w:r>
          </w:p>
        </w:tc>
        <w:tc>
          <w:tcPr>
            <w:tcW w:w="109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29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3994" w:type="dxa"/>
            <w:tcBorders>
              <w:top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81" w:right="64"/>
              <w:jc w:val="center"/>
              <w:rPr>
                <w:sz w:val="20"/>
              </w:rPr>
            </w:pPr>
            <w:r>
              <w:rPr>
                <w:sz w:val="20"/>
              </w:rPr>
              <w:t>19</w:t>
            </w:r>
          </w:p>
        </w:tc>
        <w:tc>
          <w:tcPr>
            <w:tcW w:w="109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29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6"/>
        </w:trPr>
        <w:tc>
          <w:tcPr>
            <w:tcW w:w="3994" w:type="dxa"/>
            <w:tcBorders>
              <w:top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81" w:right="64"/>
              <w:jc w:val="center"/>
              <w:rPr>
                <w:sz w:val="20"/>
              </w:rPr>
            </w:pPr>
            <w:r>
              <w:rPr>
                <w:sz w:val="20"/>
              </w:rPr>
              <w:t>20</w:t>
            </w:r>
          </w:p>
        </w:tc>
        <w:tc>
          <w:tcPr>
            <w:tcW w:w="109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29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3994" w:type="dxa"/>
            <w:tcBorders>
              <w:top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十二、农林水支出</w:t>
            </w:r>
          </w:p>
        </w:tc>
        <w:tc>
          <w:tcPr>
            <w:tcW w:w="59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81" w:right="64"/>
              <w:jc w:val="center"/>
              <w:rPr>
                <w:sz w:val="20"/>
              </w:rPr>
            </w:pPr>
            <w:r>
              <w:rPr>
                <w:sz w:val="20"/>
              </w:rPr>
              <w:t>21</w:t>
            </w:r>
          </w:p>
        </w:tc>
        <w:tc>
          <w:tcPr>
            <w:tcW w:w="109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2"/>
              <w:ind w:left="229" w:right="211"/>
              <w:jc w:val="center"/>
              <w:rPr>
                <w:sz w:val="20"/>
              </w:rPr>
            </w:pPr>
            <w:r>
              <w:rPr>
                <w:sz w:val="20"/>
              </w:rPr>
              <w:t>731.54</w:t>
            </w:r>
          </w:p>
        </w:tc>
        <w:tc>
          <w:tcPr>
            <w:tcW w:w="129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2"/>
              <w:ind w:left="32" w:right="13"/>
              <w:jc w:val="center"/>
              <w:rPr>
                <w:sz w:val="20"/>
              </w:rPr>
            </w:pPr>
            <w:r>
              <w:rPr>
                <w:sz w:val="20"/>
              </w:rPr>
              <w:t>731.54</w:t>
            </w:r>
          </w:p>
        </w:tc>
        <w:tc>
          <w:tcPr>
            <w:tcW w:w="1680"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6"/>
        </w:trPr>
        <w:tc>
          <w:tcPr>
            <w:tcW w:w="3994" w:type="dxa"/>
            <w:tcBorders>
              <w:top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81" w:right="64"/>
              <w:jc w:val="center"/>
              <w:rPr>
                <w:sz w:val="20"/>
              </w:rPr>
            </w:pPr>
            <w:r>
              <w:rPr>
                <w:sz w:val="20"/>
              </w:rPr>
              <w:t>22</w:t>
            </w:r>
          </w:p>
        </w:tc>
        <w:tc>
          <w:tcPr>
            <w:tcW w:w="109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29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3994" w:type="dxa"/>
            <w:tcBorders>
              <w:top w:val="single" w:sz="4" w:space="0" w:color="000000"/>
              <w:bottom w:val="single" w:sz="4" w:space="0" w:color="000000"/>
              <w:right w:val="single" w:sz="4" w:space="0" w:color="000000"/>
            </w:tcBorders>
          </w:tcPr>
          <w:p w:rsidR="0094782E" w:rsidRDefault="00A07BB0">
            <w:pPr>
              <w:pStyle w:val="TableParagraph"/>
              <w:spacing w:before="44"/>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2"/>
              <w:ind w:right="-15"/>
              <w:jc w:val="right"/>
              <w:rPr>
                <w:sz w:val="20"/>
              </w:rPr>
            </w:pPr>
            <w:r>
              <w:rPr>
                <w:w w:val="95"/>
                <w:sz w:val="20"/>
              </w:rPr>
              <w:t>731.54</w:t>
            </w:r>
          </w:p>
        </w:tc>
        <w:tc>
          <w:tcPr>
            <w:tcW w:w="340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81" w:right="64"/>
              <w:jc w:val="center"/>
              <w:rPr>
                <w:sz w:val="20"/>
              </w:rPr>
            </w:pPr>
            <w:r>
              <w:rPr>
                <w:sz w:val="20"/>
              </w:rPr>
              <w:t>23</w:t>
            </w:r>
          </w:p>
        </w:tc>
        <w:tc>
          <w:tcPr>
            <w:tcW w:w="109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2"/>
              <w:ind w:left="229" w:right="211"/>
              <w:jc w:val="center"/>
              <w:rPr>
                <w:sz w:val="20"/>
              </w:rPr>
            </w:pPr>
            <w:r>
              <w:rPr>
                <w:sz w:val="20"/>
              </w:rPr>
              <w:t>731.54</w:t>
            </w:r>
          </w:p>
        </w:tc>
        <w:tc>
          <w:tcPr>
            <w:tcW w:w="129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2"/>
              <w:ind w:left="32" w:right="13"/>
              <w:jc w:val="center"/>
              <w:rPr>
                <w:sz w:val="20"/>
              </w:rPr>
            </w:pPr>
            <w:r>
              <w:rPr>
                <w:sz w:val="20"/>
              </w:rPr>
              <w:t>731.54</w:t>
            </w:r>
          </w:p>
        </w:tc>
        <w:tc>
          <w:tcPr>
            <w:tcW w:w="1680"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3994" w:type="dxa"/>
            <w:tcBorders>
              <w:top w:val="single" w:sz="4" w:space="0" w:color="000000"/>
              <w:bottom w:val="single" w:sz="4" w:space="0" w:color="000000"/>
              <w:right w:val="single" w:sz="4" w:space="0" w:color="000000"/>
            </w:tcBorders>
          </w:tcPr>
          <w:p w:rsidR="0094782E" w:rsidRDefault="00A07BB0">
            <w:pPr>
              <w:pStyle w:val="TableParagraph"/>
              <w:spacing w:before="44"/>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81" w:right="64"/>
              <w:jc w:val="center"/>
              <w:rPr>
                <w:sz w:val="20"/>
              </w:rPr>
            </w:pPr>
            <w:r>
              <w:rPr>
                <w:sz w:val="20"/>
              </w:rPr>
              <w:t>24</w:t>
            </w:r>
          </w:p>
        </w:tc>
        <w:tc>
          <w:tcPr>
            <w:tcW w:w="109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29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46"/>
        </w:trPr>
        <w:tc>
          <w:tcPr>
            <w:tcW w:w="3994" w:type="dxa"/>
            <w:tcBorders>
              <w:top w:val="single" w:sz="4" w:space="0" w:color="000000"/>
              <w:bottom w:val="single" w:sz="4" w:space="0" w:color="000000"/>
              <w:right w:val="single" w:sz="4" w:space="0" w:color="000000"/>
            </w:tcBorders>
          </w:tcPr>
          <w:p w:rsidR="0094782E" w:rsidRDefault="00A07BB0">
            <w:pPr>
              <w:pStyle w:val="TableParagraph"/>
              <w:spacing w:before="54"/>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4"/>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4"/>
              <w:ind w:left="81" w:right="64"/>
              <w:jc w:val="center"/>
              <w:rPr>
                <w:sz w:val="20"/>
              </w:rPr>
            </w:pPr>
            <w:r>
              <w:rPr>
                <w:sz w:val="20"/>
              </w:rPr>
              <w:t>25</w:t>
            </w:r>
          </w:p>
        </w:tc>
        <w:tc>
          <w:tcPr>
            <w:tcW w:w="109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29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57"/>
        </w:trPr>
        <w:tc>
          <w:tcPr>
            <w:tcW w:w="3994" w:type="dxa"/>
            <w:tcBorders>
              <w:top w:val="single" w:sz="4" w:space="0" w:color="000000"/>
              <w:bottom w:val="single" w:sz="4" w:space="0" w:color="000000"/>
              <w:right w:val="single" w:sz="4" w:space="0" w:color="000000"/>
            </w:tcBorders>
          </w:tcPr>
          <w:p w:rsidR="0094782E" w:rsidRDefault="00A07BB0">
            <w:pPr>
              <w:pStyle w:val="TableParagraph"/>
              <w:spacing w:before="60"/>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60"/>
              <w:ind w:left="143" w:right="125"/>
              <w:jc w:val="center"/>
              <w:rPr>
                <w:sz w:val="20"/>
              </w:rPr>
            </w:pPr>
            <w:r>
              <w:rPr>
                <w:sz w:val="20"/>
              </w:rPr>
              <w:t>12</w:t>
            </w:r>
          </w:p>
        </w:tc>
        <w:tc>
          <w:tcPr>
            <w:tcW w:w="121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60"/>
              <w:ind w:left="81" w:right="64"/>
              <w:jc w:val="center"/>
              <w:rPr>
                <w:sz w:val="20"/>
              </w:rPr>
            </w:pPr>
            <w:r>
              <w:rPr>
                <w:sz w:val="20"/>
              </w:rPr>
              <w:t>26</w:t>
            </w:r>
          </w:p>
        </w:tc>
        <w:tc>
          <w:tcPr>
            <w:tcW w:w="109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29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41"/>
        </w:trPr>
        <w:tc>
          <w:tcPr>
            <w:tcW w:w="3994" w:type="dxa"/>
            <w:tcBorders>
              <w:top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0"/>
              <w:ind w:left="143" w:right="125"/>
              <w:jc w:val="center"/>
              <w:rPr>
                <w:sz w:val="20"/>
              </w:rPr>
            </w:pPr>
            <w:r>
              <w:rPr>
                <w:sz w:val="20"/>
              </w:rPr>
              <w:t>13</w:t>
            </w:r>
          </w:p>
        </w:tc>
        <w:tc>
          <w:tcPr>
            <w:tcW w:w="121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50"/>
              <w:ind w:left="81" w:right="64"/>
              <w:jc w:val="center"/>
              <w:rPr>
                <w:sz w:val="20"/>
              </w:rPr>
            </w:pPr>
            <w:r>
              <w:rPr>
                <w:sz w:val="20"/>
              </w:rPr>
              <w:t>27</w:t>
            </w:r>
          </w:p>
        </w:tc>
        <w:tc>
          <w:tcPr>
            <w:tcW w:w="109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29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56"/>
        </w:trPr>
        <w:tc>
          <w:tcPr>
            <w:tcW w:w="3994" w:type="dxa"/>
            <w:tcBorders>
              <w:top w:val="single" w:sz="4" w:space="0" w:color="000000"/>
              <w:right w:val="single" w:sz="4" w:space="0" w:color="000000"/>
            </w:tcBorders>
          </w:tcPr>
          <w:p w:rsidR="0094782E" w:rsidRDefault="00A07BB0">
            <w:pPr>
              <w:pStyle w:val="TableParagraph"/>
              <w:spacing w:before="58"/>
              <w:ind w:left="12"/>
              <w:jc w:val="center"/>
              <w:rPr>
                <w:b/>
                <w:sz w:val="20"/>
              </w:rPr>
            </w:pPr>
            <w:r>
              <w:rPr>
                <w:b/>
                <w:sz w:val="20"/>
              </w:rPr>
              <w:t>总计</w:t>
            </w:r>
          </w:p>
        </w:tc>
        <w:tc>
          <w:tcPr>
            <w:tcW w:w="720" w:type="dxa"/>
            <w:tcBorders>
              <w:top w:val="single" w:sz="4" w:space="0" w:color="000000"/>
              <w:left w:val="single" w:sz="4" w:space="0" w:color="000000"/>
              <w:right w:val="single" w:sz="4" w:space="0" w:color="000000"/>
            </w:tcBorders>
          </w:tcPr>
          <w:p w:rsidR="0094782E" w:rsidRDefault="00A07BB0">
            <w:pPr>
              <w:pStyle w:val="TableParagraph"/>
              <w:spacing w:before="58"/>
              <w:ind w:left="143" w:right="125"/>
              <w:jc w:val="center"/>
              <w:rPr>
                <w:sz w:val="20"/>
              </w:rPr>
            </w:pPr>
            <w:r>
              <w:rPr>
                <w:sz w:val="20"/>
              </w:rPr>
              <w:t>14</w:t>
            </w:r>
          </w:p>
        </w:tc>
        <w:tc>
          <w:tcPr>
            <w:tcW w:w="1210" w:type="dxa"/>
            <w:tcBorders>
              <w:top w:val="single" w:sz="4" w:space="0" w:color="000000"/>
              <w:left w:val="single" w:sz="4" w:space="0" w:color="000000"/>
              <w:right w:val="single" w:sz="4" w:space="0" w:color="000000"/>
            </w:tcBorders>
          </w:tcPr>
          <w:p w:rsidR="0094782E" w:rsidRDefault="00A07BB0">
            <w:pPr>
              <w:pStyle w:val="TableParagraph"/>
              <w:spacing w:before="58"/>
              <w:ind w:right="-15"/>
              <w:jc w:val="right"/>
              <w:rPr>
                <w:sz w:val="20"/>
              </w:rPr>
            </w:pPr>
            <w:r>
              <w:rPr>
                <w:w w:val="95"/>
                <w:sz w:val="20"/>
              </w:rPr>
              <w:t>731.54</w:t>
            </w:r>
          </w:p>
        </w:tc>
        <w:tc>
          <w:tcPr>
            <w:tcW w:w="3400" w:type="dxa"/>
            <w:tcBorders>
              <w:top w:val="single" w:sz="4" w:space="0" w:color="000000"/>
              <w:left w:val="single" w:sz="4" w:space="0" w:color="000000"/>
              <w:right w:val="single" w:sz="4" w:space="0" w:color="000000"/>
            </w:tcBorders>
          </w:tcPr>
          <w:p w:rsidR="0094782E" w:rsidRDefault="00A07BB0">
            <w:pPr>
              <w:pStyle w:val="TableParagraph"/>
              <w:spacing w:before="58"/>
              <w:ind w:left="19"/>
              <w:jc w:val="center"/>
              <w:rPr>
                <w:b/>
                <w:sz w:val="20"/>
              </w:rPr>
            </w:pPr>
            <w:r>
              <w:rPr>
                <w:b/>
                <w:sz w:val="20"/>
              </w:rPr>
              <w:t>总计</w:t>
            </w:r>
          </w:p>
        </w:tc>
        <w:tc>
          <w:tcPr>
            <w:tcW w:w="597" w:type="dxa"/>
            <w:tcBorders>
              <w:top w:val="single" w:sz="4" w:space="0" w:color="000000"/>
              <w:left w:val="single" w:sz="4" w:space="0" w:color="000000"/>
              <w:right w:val="single" w:sz="4" w:space="0" w:color="000000"/>
            </w:tcBorders>
          </w:tcPr>
          <w:p w:rsidR="0094782E" w:rsidRDefault="00A07BB0">
            <w:pPr>
              <w:pStyle w:val="TableParagraph"/>
              <w:spacing w:before="58"/>
              <w:ind w:left="81" w:right="64"/>
              <w:jc w:val="center"/>
              <w:rPr>
                <w:sz w:val="20"/>
              </w:rPr>
            </w:pPr>
            <w:r>
              <w:rPr>
                <w:sz w:val="20"/>
              </w:rPr>
              <w:t>28</w:t>
            </w:r>
          </w:p>
        </w:tc>
        <w:tc>
          <w:tcPr>
            <w:tcW w:w="1091" w:type="dxa"/>
            <w:tcBorders>
              <w:top w:val="single" w:sz="4" w:space="0" w:color="000000"/>
              <w:left w:val="single" w:sz="4" w:space="0" w:color="000000"/>
              <w:right w:val="single" w:sz="4" w:space="0" w:color="000000"/>
            </w:tcBorders>
          </w:tcPr>
          <w:p w:rsidR="0094782E" w:rsidRDefault="00A07BB0">
            <w:pPr>
              <w:pStyle w:val="TableParagraph"/>
              <w:spacing w:before="58"/>
              <w:ind w:left="229" w:right="211"/>
              <w:jc w:val="center"/>
              <w:rPr>
                <w:sz w:val="20"/>
              </w:rPr>
            </w:pPr>
            <w:r>
              <w:rPr>
                <w:sz w:val="20"/>
              </w:rPr>
              <w:t>731.54</w:t>
            </w:r>
          </w:p>
        </w:tc>
        <w:tc>
          <w:tcPr>
            <w:tcW w:w="1296" w:type="dxa"/>
            <w:tcBorders>
              <w:top w:val="single" w:sz="4" w:space="0" w:color="000000"/>
              <w:left w:val="single" w:sz="4" w:space="0" w:color="000000"/>
              <w:right w:val="single" w:sz="4" w:space="0" w:color="000000"/>
            </w:tcBorders>
          </w:tcPr>
          <w:p w:rsidR="0094782E" w:rsidRDefault="00A07BB0">
            <w:pPr>
              <w:pStyle w:val="TableParagraph"/>
              <w:spacing w:before="58"/>
              <w:ind w:left="32" w:right="13"/>
              <w:jc w:val="center"/>
              <w:rPr>
                <w:sz w:val="20"/>
              </w:rPr>
            </w:pPr>
            <w:r>
              <w:rPr>
                <w:sz w:val="20"/>
              </w:rPr>
              <w:t>731.54</w:t>
            </w:r>
          </w:p>
        </w:tc>
        <w:tc>
          <w:tcPr>
            <w:tcW w:w="1680" w:type="dxa"/>
            <w:tcBorders>
              <w:top w:val="single" w:sz="4" w:space="0" w:color="000000"/>
              <w:left w:val="single" w:sz="4" w:space="0" w:color="000000"/>
            </w:tcBorders>
          </w:tcPr>
          <w:p w:rsidR="0094782E" w:rsidRDefault="0094782E">
            <w:pPr>
              <w:pStyle w:val="TableParagraph"/>
              <w:rPr>
                <w:rFonts w:ascii="Times New Roman"/>
                <w:sz w:val="20"/>
              </w:rPr>
            </w:pPr>
          </w:p>
        </w:tc>
      </w:tr>
    </w:tbl>
    <w:p w:rsidR="0094782E" w:rsidRDefault="0094782E">
      <w:pPr>
        <w:pStyle w:val="a3"/>
        <w:spacing w:before="2"/>
        <w:rPr>
          <w:rFonts w:ascii="宋体"/>
          <w:sz w:val="14"/>
        </w:rPr>
      </w:pPr>
    </w:p>
    <w:p w:rsidR="0094782E" w:rsidRDefault="00A07BB0">
      <w:pPr>
        <w:ind w:right="117"/>
        <w:jc w:val="right"/>
        <w:rPr>
          <w:rFonts w:ascii="宋体" w:eastAsia="宋体"/>
          <w:sz w:val="20"/>
        </w:rPr>
      </w:pPr>
      <w:r>
        <w:rPr>
          <w:rFonts w:ascii="宋体" w:eastAsia="宋体" w:hint="eastAsia"/>
          <w:w w:val="95"/>
          <w:sz w:val="20"/>
        </w:rPr>
        <w:t>注：本表反映部门本年度一般公共预算财政拨款和政府性基金预算财政拨款的总收支和年末结转结余情况。本表金额转换为万元时，因四舍五入可能存在尾差。</w:t>
      </w:r>
    </w:p>
    <w:p w:rsidR="0094782E" w:rsidRDefault="0094782E">
      <w:pPr>
        <w:jc w:val="right"/>
        <w:rPr>
          <w:rFonts w:ascii="宋体" w:eastAsia="宋体"/>
          <w:sz w:val="20"/>
        </w:rPr>
        <w:sectPr w:rsidR="0094782E">
          <w:pgSz w:w="16840" w:h="11910" w:orient="landscape"/>
          <w:pgMar w:top="1100" w:right="1280" w:bottom="900" w:left="1300" w:header="0" w:footer="704" w:gutter="0"/>
          <w:cols w:space="720"/>
        </w:sect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spacing w:before="6"/>
        <w:rPr>
          <w:rFonts w:ascii="宋体"/>
          <w:sz w:val="19"/>
        </w:rPr>
      </w:pPr>
    </w:p>
    <w:p w:rsidR="0094782E" w:rsidRDefault="00A07BB0">
      <w:pPr>
        <w:pStyle w:val="a3"/>
        <w:spacing w:before="54"/>
        <w:ind w:left="3688" w:right="3705"/>
        <w:jc w:val="center"/>
        <w:rPr>
          <w:rFonts w:ascii="宋体" w:eastAsia="宋体"/>
        </w:rPr>
      </w:pPr>
      <w:r>
        <w:rPr>
          <w:rFonts w:ascii="宋体" w:eastAsia="宋体" w:hint="eastAsia"/>
        </w:rPr>
        <w:t>一般公共预算财政拨款支出决算表</w:t>
      </w:r>
    </w:p>
    <w:p w:rsidR="0094782E" w:rsidRDefault="00A07BB0">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05</w:t>
      </w:r>
      <w:r>
        <w:rPr>
          <w:rFonts w:ascii="宋体" w:eastAsia="宋体" w:hint="eastAsia"/>
          <w:spacing w:val="-26"/>
          <w:sz w:val="20"/>
        </w:rPr>
        <w:t xml:space="preserve"> </w:t>
      </w:r>
      <w:r>
        <w:rPr>
          <w:rFonts w:ascii="宋体" w:eastAsia="宋体" w:hint="eastAsia"/>
          <w:spacing w:val="-26"/>
          <w:sz w:val="20"/>
        </w:rPr>
        <w:t>表</w:t>
      </w:r>
    </w:p>
    <w:p w:rsidR="0094782E" w:rsidRDefault="00A07BB0">
      <w:pPr>
        <w:tabs>
          <w:tab w:val="left" w:pos="12957"/>
        </w:tabs>
        <w:spacing w:before="72" w:after="27"/>
        <w:ind w:right="160"/>
        <w:jc w:val="right"/>
        <w:rPr>
          <w:rFonts w:ascii="宋体" w:eastAsia="宋体"/>
          <w:sz w:val="20"/>
        </w:rPr>
      </w:pPr>
      <w:r>
        <w:rPr>
          <w:rFonts w:ascii="宋体" w:eastAsia="宋体" w:hint="eastAsia"/>
          <w:sz w:val="20"/>
        </w:rPr>
        <w:t>部门：信阳市平桥区农业机械管理局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94782E">
        <w:trPr>
          <w:trHeight w:val="420"/>
        </w:trPr>
        <w:tc>
          <w:tcPr>
            <w:tcW w:w="3639" w:type="dxa"/>
            <w:gridSpan w:val="2"/>
            <w:tcBorders>
              <w:bottom w:val="single" w:sz="4" w:space="0" w:color="000000"/>
              <w:right w:val="single" w:sz="4" w:space="0" w:color="000000"/>
            </w:tcBorders>
          </w:tcPr>
          <w:p w:rsidR="0094782E" w:rsidRDefault="00A07BB0">
            <w:pPr>
              <w:pStyle w:val="TableParagraph"/>
              <w:tabs>
                <w:tab w:val="left" w:pos="612"/>
              </w:tabs>
              <w:spacing w:before="89"/>
              <w:ind w:left="12"/>
              <w:jc w:val="center"/>
              <w:rPr>
                <w:sz w:val="20"/>
              </w:rPr>
            </w:pPr>
            <w:r>
              <w:rPr>
                <w:sz w:val="20"/>
              </w:rPr>
              <w:t>项</w:t>
            </w:r>
            <w:r>
              <w:rPr>
                <w:sz w:val="20"/>
              </w:rPr>
              <w:tab/>
            </w:r>
            <w:r>
              <w:rPr>
                <w:sz w:val="20"/>
              </w:rPr>
              <w:t>目</w:t>
            </w:r>
          </w:p>
        </w:tc>
        <w:tc>
          <w:tcPr>
            <w:tcW w:w="10349" w:type="dxa"/>
            <w:gridSpan w:val="3"/>
            <w:tcBorders>
              <w:left w:val="single" w:sz="4" w:space="0" w:color="000000"/>
              <w:bottom w:val="single" w:sz="4" w:space="0" w:color="000000"/>
            </w:tcBorders>
          </w:tcPr>
          <w:p w:rsidR="0094782E" w:rsidRDefault="00A07BB0">
            <w:pPr>
              <w:pStyle w:val="TableParagraph"/>
              <w:spacing w:before="89"/>
              <w:ind w:left="4757" w:right="4736"/>
              <w:jc w:val="center"/>
              <w:rPr>
                <w:sz w:val="20"/>
              </w:rPr>
            </w:pPr>
            <w:r>
              <w:rPr>
                <w:sz w:val="20"/>
              </w:rPr>
              <w:t>本年支出</w:t>
            </w:r>
          </w:p>
        </w:tc>
      </w:tr>
      <w:tr w:rsidR="0094782E">
        <w:trPr>
          <w:trHeight w:val="1232"/>
        </w:trPr>
        <w:tc>
          <w:tcPr>
            <w:tcW w:w="1414" w:type="dxa"/>
            <w:tcBorders>
              <w:top w:val="single" w:sz="4" w:space="0" w:color="000000"/>
              <w:bottom w:val="single" w:sz="4" w:space="0" w:color="000000"/>
              <w:right w:val="single" w:sz="4" w:space="0" w:color="000000"/>
            </w:tcBorders>
          </w:tcPr>
          <w:p w:rsidR="0094782E" w:rsidRDefault="0094782E">
            <w:pPr>
              <w:pStyle w:val="TableParagraph"/>
              <w:spacing w:before="7"/>
              <w:rPr>
                <w:sz w:val="26"/>
              </w:rPr>
            </w:pPr>
          </w:p>
          <w:p w:rsidR="0094782E" w:rsidRDefault="00A07BB0">
            <w:pPr>
              <w:pStyle w:val="TableParagraph"/>
              <w:spacing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9"/>
              <w:rPr>
                <w:sz w:val="18"/>
              </w:rPr>
            </w:pPr>
          </w:p>
          <w:p w:rsidR="0094782E" w:rsidRDefault="00A07BB0">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9"/>
              <w:rPr>
                <w:sz w:val="18"/>
              </w:rPr>
            </w:pPr>
          </w:p>
          <w:p w:rsidR="0094782E" w:rsidRDefault="00A07BB0">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9"/>
              <w:rPr>
                <w:sz w:val="18"/>
              </w:rPr>
            </w:pPr>
          </w:p>
          <w:p w:rsidR="0094782E" w:rsidRDefault="00A07BB0">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94782E" w:rsidRDefault="0094782E">
            <w:pPr>
              <w:pStyle w:val="TableParagraph"/>
              <w:rPr>
                <w:sz w:val="20"/>
              </w:rPr>
            </w:pPr>
          </w:p>
          <w:p w:rsidR="0094782E" w:rsidRDefault="0094782E">
            <w:pPr>
              <w:pStyle w:val="TableParagraph"/>
              <w:spacing w:before="9"/>
              <w:rPr>
                <w:sz w:val="18"/>
              </w:rPr>
            </w:pPr>
          </w:p>
          <w:p w:rsidR="0094782E" w:rsidRDefault="00A07BB0">
            <w:pPr>
              <w:pStyle w:val="TableParagraph"/>
              <w:ind w:left="1308" w:right="1288"/>
              <w:jc w:val="center"/>
              <w:rPr>
                <w:sz w:val="20"/>
              </w:rPr>
            </w:pPr>
            <w:r>
              <w:rPr>
                <w:sz w:val="20"/>
              </w:rPr>
              <w:t>项目支出</w:t>
            </w:r>
          </w:p>
        </w:tc>
      </w:tr>
      <w:tr w:rsidR="0094782E">
        <w:trPr>
          <w:trHeight w:val="465"/>
        </w:trPr>
        <w:tc>
          <w:tcPr>
            <w:tcW w:w="3639" w:type="dxa"/>
            <w:gridSpan w:val="2"/>
            <w:tcBorders>
              <w:top w:val="single" w:sz="4" w:space="0" w:color="000000"/>
              <w:bottom w:val="single" w:sz="4" w:space="0" w:color="000000"/>
              <w:right w:val="single" w:sz="4" w:space="0" w:color="000000"/>
            </w:tcBorders>
          </w:tcPr>
          <w:p w:rsidR="0094782E" w:rsidRDefault="00A07BB0">
            <w:pPr>
              <w:pStyle w:val="TableParagraph"/>
              <w:spacing w:before="114"/>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4"/>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4"/>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94782E" w:rsidRDefault="00A07BB0">
            <w:pPr>
              <w:pStyle w:val="TableParagraph"/>
              <w:spacing w:before="114"/>
              <w:ind w:left="22"/>
              <w:jc w:val="center"/>
              <w:rPr>
                <w:sz w:val="20"/>
              </w:rPr>
            </w:pPr>
            <w:r>
              <w:rPr>
                <w:w w:val="99"/>
                <w:sz w:val="20"/>
              </w:rPr>
              <w:t>3</w:t>
            </w:r>
          </w:p>
        </w:tc>
      </w:tr>
      <w:tr w:rsidR="0094782E">
        <w:trPr>
          <w:trHeight w:val="465"/>
        </w:trPr>
        <w:tc>
          <w:tcPr>
            <w:tcW w:w="3639" w:type="dxa"/>
            <w:gridSpan w:val="2"/>
            <w:tcBorders>
              <w:top w:val="single" w:sz="4" w:space="0" w:color="000000"/>
              <w:bottom w:val="single" w:sz="4" w:space="0" w:color="000000"/>
              <w:right w:val="single" w:sz="4" w:space="0" w:color="000000"/>
            </w:tcBorders>
          </w:tcPr>
          <w:p w:rsidR="0094782E" w:rsidRDefault="00A07BB0">
            <w:pPr>
              <w:pStyle w:val="TableParagraph"/>
              <w:spacing w:before="114"/>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ind w:left="1307" w:right="1290"/>
              <w:jc w:val="center"/>
              <w:rPr>
                <w:sz w:val="20"/>
              </w:rPr>
            </w:pPr>
            <w:r>
              <w:rPr>
                <w:sz w:val="20"/>
              </w:rPr>
              <w:t>731.54</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ind w:left="1307" w:right="1290"/>
              <w:jc w:val="center"/>
              <w:rPr>
                <w:sz w:val="20"/>
              </w:rPr>
            </w:pPr>
            <w:r>
              <w:rPr>
                <w:sz w:val="20"/>
              </w:rPr>
              <w:t>731.54</w:t>
            </w:r>
          </w:p>
        </w:tc>
        <w:tc>
          <w:tcPr>
            <w:tcW w:w="3451"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5"/>
        </w:trPr>
        <w:tc>
          <w:tcPr>
            <w:tcW w:w="1414" w:type="dxa"/>
            <w:tcBorders>
              <w:top w:val="single" w:sz="4" w:space="0" w:color="000000"/>
              <w:bottom w:val="single" w:sz="4" w:space="0" w:color="000000"/>
              <w:right w:val="single" w:sz="4" w:space="0" w:color="000000"/>
            </w:tcBorders>
          </w:tcPr>
          <w:p w:rsidR="0094782E" w:rsidRDefault="00A07BB0">
            <w:pPr>
              <w:pStyle w:val="TableParagraph"/>
              <w:spacing w:before="111"/>
              <w:ind w:left="14"/>
              <w:rPr>
                <w:sz w:val="20"/>
              </w:rPr>
            </w:pPr>
            <w:r>
              <w:rPr>
                <w:sz w:val="20"/>
              </w:rPr>
              <w:t>213</w:t>
            </w:r>
          </w:p>
        </w:tc>
        <w:tc>
          <w:tcPr>
            <w:tcW w:w="22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ind w:left="19"/>
              <w:rPr>
                <w:sz w:val="20"/>
              </w:rPr>
            </w:pPr>
            <w:r>
              <w:rPr>
                <w:sz w:val="20"/>
              </w:rPr>
              <w:t>农林水支出</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ind w:left="1307" w:right="1290"/>
              <w:jc w:val="center"/>
              <w:rPr>
                <w:sz w:val="20"/>
              </w:rPr>
            </w:pPr>
            <w:r>
              <w:rPr>
                <w:sz w:val="20"/>
              </w:rPr>
              <w:t>731.54</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1"/>
              <w:ind w:left="1307" w:right="1290"/>
              <w:jc w:val="center"/>
              <w:rPr>
                <w:sz w:val="20"/>
              </w:rPr>
            </w:pPr>
            <w:r>
              <w:rPr>
                <w:sz w:val="20"/>
              </w:rPr>
              <w:t>731.54</w:t>
            </w:r>
          </w:p>
        </w:tc>
        <w:tc>
          <w:tcPr>
            <w:tcW w:w="3451"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5"/>
        </w:trPr>
        <w:tc>
          <w:tcPr>
            <w:tcW w:w="1414" w:type="dxa"/>
            <w:tcBorders>
              <w:top w:val="single" w:sz="4" w:space="0" w:color="000000"/>
              <w:bottom w:val="single" w:sz="4" w:space="0" w:color="000000"/>
              <w:right w:val="single" w:sz="4" w:space="0" w:color="000000"/>
            </w:tcBorders>
          </w:tcPr>
          <w:p w:rsidR="0094782E" w:rsidRDefault="00A07BB0">
            <w:pPr>
              <w:pStyle w:val="TableParagraph"/>
              <w:spacing w:before="112"/>
              <w:ind w:left="14"/>
              <w:rPr>
                <w:sz w:val="20"/>
              </w:rPr>
            </w:pPr>
            <w:r>
              <w:rPr>
                <w:sz w:val="20"/>
              </w:rPr>
              <w:t>21301</w:t>
            </w:r>
          </w:p>
        </w:tc>
        <w:tc>
          <w:tcPr>
            <w:tcW w:w="22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9"/>
              <w:rPr>
                <w:sz w:val="20"/>
              </w:rPr>
            </w:pPr>
            <w:r>
              <w:rPr>
                <w:sz w:val="20"/>
              </w:rPr>
              <w:t>农业</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307" w:right="1290"/>
              <w:jc w:val="center"/>
              <w:rPr>
                <w:sz w:val="20"/>
              </w:rPr>
            </w:pPr>
            <w:r>
              <w:rPr>
                <w:sz w:val="20"/>
              </w:rPr>
              <w:t>731.54</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307" w:right="1290"/>
              <w:jc w:val="center"/>
              <w:rPr>
                <w:sz w:val="20"/>
              </w:rPr>
            </w:pPr>
            <w:r>
              <w:rPr>
                <w:sz w:val="20"/>
              </w:rPr>
              <w:t>731.54</w:t>
            </w:r>
          </w:p>
        </w:tc>
        <w:tc>
          <w:tcPr>
            <w:tcW w:w="3451"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5"/>
        </w:trPr>
        <w:tc>
          <w:tcPr>
            <w:tcW w:w="1414" w:type="dxa"/>
            <w:tcBorders>
              <w:top w:val="single" w:sz="4" w:space="0" w:color="000000"/>
              <w:bottom w:val="single" w:sz="4" w:space="0" w:color="000000"/>
              <w:right w:val="single" w:sz="4" w:space="0" w:color="000000"/>
            </w:tcBorders>
          </w:tcPr>
          <w:p w:rsidR="0094782E" w:rsidRDefault="00A07BB0">
            <w:pPr>
              <w:pStyle w:val="TableParagraph"/>
              <w:spacing w:before="112"/>
              <w:ind w:left="14"/>
              <w:rPr>
                <w:sz w:val="20"/>
              </w:rPr>
            </w:pPr>
            <w:r>
              <w:rPr>
                <w:sz w:val="20"/>
              </w:rPr>
              <w:t>2130103</w:t>
            </w:r>
          </w:p>
        </w:tc>
        <w:tc>
          <w:tcPr>
            <w:tcW w:w="22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9"/>
              <w:rPr>
                <w:sz w:val="20"/>
              </w:rPr>
            </w:pPr>
            <w:r>
              <w:rPr>
                <w:sz w:val="20"/>
              </w:rPr>
              <w:t>机关服务</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307" w:right="1290"/>
              <w:jc w:val="center"/>
              <w:rPr>
                <w:sz w:val="20"/>
              </w:rPr>
            </w:pPr>
            <w:r>
              <w:rPr>
                <w:sz w:val="20"/>
              </w:rPr>
              <w:t>180.73</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307" w:right="1290"/>
              <w:jc w:val="center"/>
              <w:rPr>
                <w:sz w:val="20"/>
              </w:rPr>
            </w:pPr>
            <w:r>
              <w:rPr>
                <w:sz w:val="20"/>
              </w:rPr>
              <w:t>180.73</w:t>
            </w:r>
          </w:p>
        </w:tc>
        <w:tc>
          <w:tcPr>
            <w:tcW w:w="3451"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5"/>
        </w:trPr>
        <w:tc>
          <w:tcPr>
            <w:tcW w:w="1414" w:type="dxa"/>
            <w:tcBorders>
              <w:top w:val="single" w:sz="4" w:space="0" w:color="000000"/>
              <w:bottom w:val="single" w:sz="4" w:space="0" w:color="000000"/>
              <w:right w:val="single" w:sz="4" w:space="0" w:color="000000"/>
            </w:tcBorders>
          </w:tcPr>
          <w:p w:rsidR="0094782E" w:rsidRDefault="00A07BB0">
            <w:pPr>
              <w:pStyle w:val="TableParagraph"/>
              <w:spacing w:before="112"/>
              <w:ind w:left="14"/>
              <w:rPr>
                <w:sz w:val="20"/>
              </w:rPr>
            </w:pPr>
            <w:r>
              <w:rPr>
                <w:sz w:val="20"/>
              </w:rPr>
              <w:t>2130106</w:t>
            </w:r>
          </w:p>
        </w:tc>
        <w:tc>
          <w:tcPr>
            <w:tcW w:w="22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9"/>
              <w:rPr>
                <w:sz w:val="20"/>
              </w:rPr>
            </w:pPr>
            <w:r>
              <w:rPr>
                <w:sz w:val="20"/>
              </w:rPr>
              <w:t>科技转化与推广服务</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307" w:right="1290"/>
              <w:jc w:val="center"/>
              <w:rPr>
                <w:sz w:val="20"/>
              </w:rPr>
            </w:pPr>
            <w:r>
              <w:rPr>
                <w:sz w:val="20"/>
              </w:rPr>
              <w:t>311.82</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307" w:right="1290"/>
              <w:jc w:val="center"/>
              <w:rPr>
                <w:sz w:val="20"/>
              </w:rPr>
            </w:pPr>
            <w:r>
              <w:rPr>
                <w:sz w:val="20"/>
              </w:rPr>
              <w:t>311.82</w:t>
            </w:r>
          </w:p>
        </w:tc>
        <w:tc>
          <w:tcPr>
            <w:tcW w:w="3451"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5"/>
        </w:trPr>
        <w:tc>
          <w:tcPr>
            <w:tcW w:w="1414" w:type="dxa"/>
            <w:tcBorders>
              <w:top w:val="single" w:sz="4" w:space="0" w:color="000000"/>
              <w:bottom w:val="single" w:sz="4" w:space="0" w:color="000000"/>
              <w:right w:val="single" w:sz="4" w:space="0" w:color="000000"/>
            </w:tcBorders>
          </w:tcPr>
          <w:p w:rsidR="0094782E" w:rsidRDefault="00A07BB0">
            <w:pPr>
              <w:pStyle w:val="TableParagraph"/>
              <w:spacing w:before="112"/>
              <w:ind w:left="14"/>
              <w:rPr>
                <w:sz w:val="20"/>
              </w:rPr>
            </w:pPr>
            <w:r>
              <w:rPr>
                <w:sz w:val="20"/>
              </w:rPr>
              <w:t>2130110</w:t>
            </w:r>
          </w:p>
        </w:tc>
        <w:tc>
          <w:tcPr>
            <w:tcW w:w="222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9"/>
              <w:rPr>
                <w:sz w:val="20"/>
              </w:rPr>
            </w:pPr>
            <w:r>
              <w:rPr>
                <w:sz w:val="20"/>
              </w:rPr>
              <w:t>执法监管</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307" w:right="1290"/>
              <w:jc w:val="center"/>
              <w:rPr>
                <w:sz w:val="20"/>
              </w:rPr>
            </w:pPr>
            <w:r>
              <w:rPr>
                <w:sz w:val="20"/>
              </w:rPr>
              <w:t>238.99</w:t>
            </w:r>
          </w:p>
        </w:tc>
        <w:tc>
          <w:tcPr>
            <w:tcW w:w="34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307" w:right="1290"/>
              <w:jc w:val="center"/>
              <w:rPr>
                <w:sz w:val="20"/>
              </w:rPr>
            </w:pPr>
            <w:r>
              <w:rPr>
                <w:sz w:val="20"/>
              </w:rPr>
              <w:t>238.99</w:t>
            </w:r>
          </w:p>
        </w:tc>
        <w:tc>
          <w:tcPr>
            <w:tcW w:w="3451"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464"/>
        </w:trPr>
        <w:tc>
          <w:tcPr>
            <w:tcW w:w="1414" w:type="dxa"/>
            <w:tcBorders>
              <w:top w:val="single" w:sz="4" w:space="0" w:color="000000"/>
              <w:right w:val="single" w:sz="4" w:space="0" w:color="000000"/>
            </w:tcBorders>
          </w:tcPr>
          <w:p w:rsidR="0094782E" w:rsidRDefault="0094782E">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3451" w:type="dxa"/>
            <w:tcBorders>
              <w:top w:val="single" w:sz="4" w:space="0" w:color="000000"/>
              <w:left w:val="single" w:sz="4" w:space="0" w:color="000000"/>
            </w:tcBorders>
          </w:tcPr>
          <w:p w:rsidR="0094782E" w:rsidRDefault="0094782E">
            <w:pPr>
              <w:pStyle w:val="TableParagraph"/>
              <w:rPr>
                <w:rFonts w:ascii="Times New Roman"/>
                <w:sz w:val="20"/>
              </w:rPr>
            </w:pPr>
          </w:p>
        </w:tc>
      </w:tr>
    </w:tbl>
    <w:p w:rsidR="0094782E" w:rsidRDefault="0094782E">
      <w:pPr>
        <w:pStyle w:val="a3"/>
        <w:spacing w:before="6"/>
        <w:rPr>
          <w:rFonts w:ascii="宋体"/>
          <w:sz w:val="16"/>
        </w:rPr>
      </w:pPr>
    </w:p>
    <w:p w:rsidR="0094782E" w:rsidRDefault="00A07BB0">
      <w:pPr>
        <w:ind w:left="1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94782E" w:rsidRDefault="0094782E">
      <w:pPr>
        <w:rPr>
          <w:rFonts w:ascii="宋体" w:eastAsia="宋体"/>
          <w:sz w:val="20"/>
        </w:rPr>
        <w:sectPr w:rsidR="0094782E">
          <w:pgSz w:w="16840" w:h="11910" w:orient="landscape"/>
          <w:pgMar w:top="1100" w:right="1280" w:bottom="900" w:left="1300" w:header="0" w:footer="704" w:gutter="0"/>
          <w:cols w:space="720"/>
        </w:sect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spacing w:before="6"/>
        <w:rPr>
          <w:rFonts w:ascii="宋体"/>
          <w:sz w:val="19"/>
        </w:rPr>
      </w:pPr>
    </w:p>
    <w:p w:rsidR="0094782E" w:rsidRDefault="00A07BB0">
      <w:pPr>
        <w:pStyle w:val="a3"/>
        <w:spacing w:before="54"/>
        <w:ind w:left="3688" w:right="3705"/>
        <w:jc w:val="center"/>
        <w:rPr>
          <w:rFonts w:ascii="宋体" w:eastAsia="宋体"/>
        </w:rPr>
      </w:pPr>
      <w:r>
        <w:rPr>
          <w:rFonts w:ascii="宋体" w:eastAsia="宋体" w:hint="eastAsia"/>
        </w:rPr>
        <w:t>一般公共预算财政拨款基本支出决算表</w:t>
      </w:r>
    </w:p>
    <w:p w:rsidR="0094782E" w:rsidRDefault="00A07BB0">
      <w:pPr>
        <w:spacing w:before="198"/>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06</w:t>
      </w:r>
      <w:r>
        <w:rPr>
          <w:rFonts w:ascii="宋体" w:eastAsia="宋体" w:hint="eastAsia"/>
          <w:spacing w:val="-26"/>
          <w:sz w:val="20"/>
        </w:rPr>
        <w:t xml:space="preserve"> </w:t>
      </w:r>
      <w:r>
        <w:rPr>
          <w:rFonts w:ascii="宋体" w:eastAsia="宋体" w:hint="eastAsia"/>
          <w:spacing w:val="-26"/>
          <w:sz w:val="20"/>
        </w:rPr>
        <w:t>表</w:t>
      </w:r>
    </w:p>
    <w:p w:rsidR="0094782E" w:rsidRDefault="00A07BB0">
      <w:pPr>
        <w:tabs>
          <w:tab w:val="left" w:pos="13048"/>
        </w:tabs>
        <w:spacing w:before="115" w:after="29"/>
        <w:ind w:right="160"/>
        <w:jc w:val="right"/>
        <w:rPr>
          <w:rFonts w:ascii="宋体" w:eastAsia="宋体"/>
          <w:sz w:val="20"/>
        </w:rPr>
      </w:pPr>
      <w:r>
        <w:rPr>
          <w:rFonts w:ascii="宋体" w:eastAsia="宋体" w:hint="eastAsia"/>
          <w:sz w:val="20"/>
        </w:rPr>
        <w:t>部门：信阳市平桥区农业机械管理局</w:t>
      </w:r>
      <w:r>
        <w:rPr>
          <w:rFonts w:ascii="宋体" w:eastAsia="宋体" w:hint="eastAsia"/>
          <w:sz w:val="20"/>
        </w:rPr>
        <w:tab/>
      </w:r>
      <w:r>
        <w:rPr>
          <w:rFonts w:ascii="宋体" w:eastAsia="宋体" w:hint="eastAsia"/>
          <w:w w:val="95"/>
          <w:sz w:val="20"/>
        </w:rPr>
        <w:t>单位</w:t>
      </w:r>
      <w:r>
        <w:rPr>
          <w:rFonts w:ascii="宋体" w:eastAsia="宋体" w:hint="eastAsia"/>
          <w:spacing w:val="-91"/>
          <w:w w:val="95"/>
          <w:sz w:val="20"/>
        </w:rPr>
        <w:t>：</w:t>
      </w:r>
      <w:r>
        <w:rPr>
          <w:rFonts w:ascii="宋体" w:eastAsia="宋体" w:hint="eastAsia"/>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94782E">
        <w:trPr>
          <w:trHeight w:val="639"/>
        </w:trPr>
        <w:tc>
          <w:tcPr>
            <w:tcW w:w="870" w:type="dxa"/>
            <w:tcBorders>
              <w:bottom w:val="single" w:sz="4" w:space="0" w:color="000000"/>
              <w:right w:val="single" w:sz="4" w:space="0" w:color="000000"/>
            </w:tcBorders>
          </w:tcPr>
          <w:p w:rsidR="0094782E" w:rsidRDefault="00A07BB0">
            <w:pPr>
              <w:pStyle w:val="TableParagraph"/>
              <w:spacing w:before="44"/>
              <w:ind w:left="33"/>
              <w:rPr>
                <w:sz w:val="20"/>
              </w:rPr>
            </w:pPr>
            <w:r>
              <w:rPr>
                <w:w w:val="95"/>
                <w:sz w:val="20"/>
              </w:rPr>
              <w:t>经济分类</w:t>
            </w:r>
          </w:p>
          <w:p w:rsidR="0094782E" w:rsidRDefault="00A07BB0">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94782E" w:rsidRDefault="0094782E">
            <w:pPr>
              <w:pStyle w:val="TableParagraph"/>
              <w:spacing w:before="8"/>
              <w:rPr>
                <w:sz w:val="15"/>
              </w:rPr>
            </w:pPr>
          </w:p>
          <w:p w:rsidR="0094782E" w:rsidRDefault="00A07BB0">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94782E" w:rsidRDefault="0094782E">
            <w:pPr>
              <w:pStyle w:val="TableParagraph"/>
              <w:spacing w:before="8"/>
              <w:rPr>
                <w:sz w:val="15"/>
              </w:rPr>
            </w:pPr>
          </w:p>
          <w:p w:rsidR="0094782E" w:rsidRDefault="00A07BB0">
            <w:pPr>
              <w:pStyle w:val="TableParagraph"/>
              <w:ind w:left="154" w:right="129"/>
              <w:jc w:val="center"/>
              <w:rPr>
                <w:sz w:val="20"/>
              </w:rPr>
            </w:pPr>
            <w:r>
              <w:rPr>
                <w:sz w:val="20"/>
              </w:rPr>
              <w:t>决算数</w:t>
            </w:r>
          </w:p>
        </w:tc>
        <w:tc>
          <w:tcPr>
            <w:tcW w:w="870" w:type="dxa"/>
            <w:tcBorders>
              <w:bottom w:val="single" w:sz="4" w:space="0" w:color="000000"/>
              <w:right w:val="single" w:sz="4" w:space="0" w:color="000000"/>
            </w:tcBorders>
          </w:tcPr>
          <w:p w:rsidR="0094782E" w:rsidRDefault="00A07BB0">
            <w:pPr>
              <w:pStyle w:val="TableParagraph"/>
              <w:spacing w:before="44"/>
              <w:ind w:left="35"/>
              <w:rPr>
                <w:sz w:val="20"/>
              </w:rPr>
            </w:pPr>
            <w:r>
              <w:rPr>
                <w:w w:val="95"/>
                <w:sz w:val="20"/>
              </w:rPr>
              <w:t>经济分类</w:t>
            </w:r>
          </w:p>
          <w:p w:rsidR="0094782E" w:rsidRDefault="00A07BB0">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94782E" w:rsidRDefault="0094782E">
            <w:pPr>
              <w:pStyle w:val="TableParagraph"/>
              <w:spacing w:before="8"/>
              <w:rPr>
                <w:sz w:val="15"/>
              </w:rPr>
            </w:pPr>
          </w:p>
          <w:p w:rsidR="0094782E" w:rsidRDefault="00A07BB0">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94782E" w:rsidRDefault="0094782E">
            <w:pPr>
              <w:pStyle w:val="TableParagraph"/>
              <w:spacing w:before="8"/>
              <w:rPr>
                <w:sz w:val="15"/>
              </w:rPr>
            </w:pPr>
          </w:p>
          <w:p w:rsidR="0094782E" w:rsidRDefault="00A07BB0">
            <w:pPr>
              <w:pStyle w:val="TableParagraph"/>
              <w:ind w:left="174"/>
              <w:rPr>
                <w:sz w:val="20"/>
              </w:rPr>
            </w:pPr>
            <w:r>
              <w:rPr>
                <w:sz w:val="20"/>
              </w:rPr>
              <w:t>决算数</w:t>
            </w:r>
          </w:p>
        </w:tc>
        <w:tc>
          <w:tcPr>
            <w:tcW w:w="870" w:type="dxa"/>
            <w:tcBorders>
              <w:bottom w:val="single" w:sz="4" w:space="0" w:color="000000"/>
              <w:right w:val="single" w:sz="4" w:space="0" w:color="000000"/>
            </w:tcBorders>
          </w:tcPr>
          <w:p w:rsidR="0094782E" w:rsidRDefault="00A07BB0">
            <w:pPr>
              <w:pStyle w:val="TableParagraph"/>
              <w:spacing w:before="44"/>
              <w:ind w:left="35"/>
              <w:rPr>
                <w:sz w:val="20"/>
              </w:rPr>
            </w:pPr>
            <w:r>
              <w:rPr>
                <w:w w:val="95"/>
                <w:sz w:val="20"/>
              </w:rPr>
              <w:t>经济分类</w:t>
            </w:r>
          </w:p>
          <w:p w:rsidR="0094782E" w:rsidRDefault="00A07BB0">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94782E" w:rsidRDefault="0094782E">
            <w:pPr>
              <w:pStyle w:val="TableParagraph"/>
              <w:spacing w:before="8"/>
              <w:rPr>
                <w:sz w:val="15"/>
              </w:rPr>
            </w:pPr>
          </w:p>
          <w:p w:rsidR="0094782E" w:rsidRDefault="00A07BB0">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94782E" w:rsidRDefault="0094782E">
            <w:pPr>
              <w:pStyle w:val="TableParagraph"/>
              <w:spacing w:before="8"/>
              <w:rPr>
                <w:sz w:val="15"/>
              </w:rPr>
            </w:pPr>
          </w:p>
          <w:p w:rsidR="0094782E" w:rsidRDefault="00A07BB0">
            <w:pPr>
              <w:pStyle w:val="TableParagraph"/>
              <w:ind w:left="154" w:right="129"/>
              <w:jc w:val="center"/>
              <w:rPr>
                <w:sz w:val="20"/>
              </w:rPr>
            </w:pPr>
            <w:r>
              <w:rPr>
                <w:sz w:val="20"/>
              </w:rPr>
              <w:t>决算数</w:t>
            </w:r>
          </w:p>
        </w:tc>
      </w:tr>
      <w:tr w:rsidR="0094782E">
        <w:trPr>
          <w:trHeight w:val="327"/>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0" w:line="277" w:lineRule="exact"/>
              <w:ind w:left="124" w:right="103"/>
              <w:jc w:val="center"/>
            </w:pPr>
            <w:r>
              <w:t>612.64</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0" w:line="277" w:lineRule="exact"/>
              <w:ind w:right="-15"/>
              <w:jc w:val="right"/>
            </w:pPr>
            <w:r>
              <w:t>90.51</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94782E" w:rsidRDefault="00A07BB0">
            <w:pPr>
              <w:pStyle w:val="TableParagraph"/>
              <w:spacing w:before="43"/>
              <w:ind w:left="151" w:right="129"/>
              <w:jc w:val="center"/>
              <w:rPr>
                <w:sz w:val="20"/>
              </w:rPr>
            </w:pPr>
            <w:r>
              <w:rPr>
                <w:sz w:val="20"/>
              </w:rPr>
              <w:t>1.07</w:t>
            </w:r>
          </w:p>
        </w:tc>
      </w:tr>
      <w:tr w:rsidR="0094782E">
        <w:trPr>
          <w:trHeight w:val="326"/>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1" w:line="275" w:lineRule="exact"/>
              <w:ind w:left="124" w:right="103"/>
              <w:jc w:val="center"/>
            </w:pPr>
            <w:r>
              <w:t>310.59</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1" w:line="275" w:lineRule="exact"/>
              <w:ind w:right="-15"/>
              <w:jc w:val="right"/>
            </w:pPr>
            <w:r>
              <w:t>4.37</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6"/>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0" w:line="276" w:lineRule="exact"/>
              <w:ind w:left="124" w:right="103"/>
              <w:jc w:val="center"/>
            </w:pPr>
            <w:r>
              <w:t>22.68</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0" w:line="276" w:lineRule="exact"/>
              <w:ind w:right="-15"/>
              <w:jc w:val="right"/>
            </w:pPr>
            <w:r>
              <w:t>1.74</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94782E" w:rsidRDefault="00A07BB0">
            <w:pPr>
              <w:pStyle w:val="TableParagraph"/>
              <w:spacing w:before="43"/>
              <w:ind w:left="151" w:right="129"/>
              <w:jc w:val="center"/>
              <w:rPr>
                <w:sz w:val="20"/>
              </w:rPr>
            </w:pPr>
            <w:r>
              <w:rPr>
                <w:sz w:val="20"/>
              </w:rPr>
              <w:t>1.07</w:t>
            </w:r>
          </w:p>
        </w:tc>
      </w:tr>
      <w:tr w:rsidR="0094782E">
        <w:trPr>
          <w:trHeight w:val="327"/>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2" w:line="275" w:lineRule="exact"/>
              <w:ind w:left="124" w:right="103"/>
              <w:jc w:val="center"/>
            </w:pPr>
            <w:r>
              <w:t>47.10</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1" w:line="276" w:lineRule="exact"/>
              <w:ind w:left="124" w:right="103"/>
              <w:jc w:val="center"/>
            </w:pPr>
            <w:r>
              <w:t>4.79</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6"/>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0" w:line="277" w:lineRule="exact"/>
              <w:ind w:left="124" w:right="103"/>
              <w:jc w:val="center"/>
            </w:pPr>
            <w:r>
              <w:t>103.79</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0" w:line="277" w:lineRule="exact"/>
              <w:ind w:right="-15"/>
              <w:jc w:val="right"/>
            </w:pPr>
            <w:r>
              <w:t>0.46</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1" w:line="276" w:lineRule="exact"/>
              <w:ind w:left="124" w:right="103"/>
              <w:jc w:val="center"/>
            </w:pPr>
            <w:r>
              <w:t>69.99</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1" w:line="276" w:lineRule="exact"/>
              <w:ind w:right="-15"/>
              <w:jc w:val="right"/>
            </w:pPr>
            <w:r>
              <w:t>3.53</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0" w:line="277" w:lineRule="exact"/>
              <w:ind w:left="124" w:right="103"/>
              <w:jc w:val="center"/>
            </w:pPr>
            <w:r>
              <w:t>2.38</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0" w:line="277" w:lineRule="exact"/>
              <w:ind w:right="-15"/>
              <w:jc w:val="right"/>
            </w:pPr>
            <w:r>
              <w:t>0.38</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6"/>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2" w:line="275" w:lineRule="exact"/>
              <w:ind w:left="124" w:right="103"/>
              <w:jc w:val="center"/>
            </w:pPr>
            <w:r>
              <w:t>26.76</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6"/>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2" w:line="275" w:lineRule="exact"/>
              <w:ind w:left="124" w:right="103"/>
              <w:jc w:val="center"/>
            </w:pPr>
            <w:r>
              <w:t>0.10</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2" w:line="275" w:lineRule="exact"/>
              <w:ind w:right="-15"/>
              <w:jc w:val="right"/>
            </w:pPr>
            <w:r>
              <w:t>19.71</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1" w:line="276" w:lineRule="exact"/>
              <w:ind w:left="124" w:right="103"/>
              <w:jc w:val="center"/>
            </w:pPr>
            <w:r>
              <w:t>22.26</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0" w:line="277" w:lineRule="exact"/>
              <w:ind w:right="-15"/>
              <w:jc w:val="right"/>
            </w:pPr>
            <w:r>
              <w:t>8.80</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6"/>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1" w:line="275" w:lineRule="exact"/>
              <w:ind w:left="124" w:right="103"/>
              <w:jc w:val="center"/>
            </w:pPr>
            <w:r>
              <w:t>2.20</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0" w:line="276" w:lineRule="exact"/>
              <w:ind w:left="124" w:right="103"/>
              <w:jc w:val="center"/>
            </w:pPr>
            <w:r>
              <w:t>27.32</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6"/>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2" w:line="275" w:lineRule="exact"/>
              <w:ind w:left="124" w:right="103"/>
              <w:jc w:val="center"/>
            </w:pPr>
            <w:r>
              <w:t>11.70</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2" w:line="275" w:lineRule="exact"/>
              <w:ind w:right="-15"/>
              <w:jc w:val="right"/>
            </w:pPr>
            <w:r>
              <w:t>5.87</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7"/>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1" w:line="276" w:lineRule="exact"/>
              <w:ind w:left="124" w:right="103"/>
              <w:jc w:val="center"/>
            </w:pPr>
            <w:r>
              <w:t>9.77</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1" w:line="276" w:lineRule="exact"/>
              <w:ind w:right="-15"/>
              <w:jc w:val="right"/>
            </w:pPr>
            <w:r>
              <w:t>10.85</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r w:rsidR="0094782E">
        <w:trPr>
          <w:trHeight w:val="325"/>
        </w:trPr>
        <w:tc>
          <w:tcPr>
            <w:tcW w:w="870" w:type="dxa"/>
            <w:tcBorders>
              <w:top w:val="single" w:sz="4" w:space="0" w:color="000000"/>
              <w:bottom w:val="single" w:sz="4" w:space="0" w:color="000000"/>
              <w:right w:val="single" w:sz="4" w:space="0" w:color="000000"/>
            </w:tcBorders>
          </w:tcPr>
          <w:p w:rsidR="0094782E" w:rsidRDefault="00A07BB0">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30" w:line="275" w:lineRule="exact"/>
              <w:ind w:right="-15"/>
              <w:jc w:val="right"/>
            </w:pPr>
            <w:r>
              <w:t>1.00</w:t>
            </w:r>
          </w:p>
        </w:tc>
        <w:tc>
          <w:tcPr>
            <w:tcW w:w="87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94782E" w:rsidRDefault="0094782E">
            <w:pPr>
              <w:pStyle w:val="TableParagraph"/>
              <w:rPr>
                <w:rFonts w:ascii="Times New Roman"/>
                <w:sz w:val="20"/>
              </w:rPr>
            </w:pPr>
          </w:p>
        </w:tc>
      </w:tr>
    </w:tbl>
    <w:p w:rsidR="0094782E" w:rsidRDefault="0094782E">
      <w:pPr>
        <w:rPr>
          <w:rFonts w:ascii="Times New Roman"/>
          <w:sz w:val="20"/>
        </w:rPr>
        <w:sectPr w:rsidR="0094782E">
          <w:footerReference w:type="default" r:id="rId11"/>
          <w:pgSz w:w="16840" w:h="11910" w:orient="landscape"/>
          <w:pgMar w:top="1100" w:right="1280" w:bottom="900" w:left="1300" w:header="0" w:footer="704" w:gutter="0"/>
          <w:pgNumType w:start="10"/>
          <w:cols w:space="720"/>
        </w:sect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94782E">
        <w:trPr>
          <w:trHeight w:val="327"/>
        </w:trPr>
        <w:tc>
          <w:tcPr>
            <w:tcW w:w="870" w:type="dxa"/>
            <w:tcBorders>
              <w:left w:val="single" w:sz="8" w:space="0" w:color="000000"/>
            </w:tcBorders>
          </w:tcPr>
          <w:p w:rsidR="0094782E" w:rsidRDefault="00A07BB0">
            <w:pPr>
              <w:pStyle w:val="TableParagraph"/>
              <w:spacing w:before="43"/>
              <w:ind w:left="14"/>
              <w:rPr>
                <w:sz w:val="20"/>
              </w:rPr>
            </w:pPr>
            <w:r>
              <w:rPr>
                <w:sz w:val="20"/>
              </w:rPr>
              <w:t>30304</w:t>
            </w:r>
          </w:p>
        </w:tc>
        <w:tc>
          <w:tcPr>
            <w:tcW w:w="2923" w:type="dxa"/>
          </w:tcPr>
          <w:p w:rsidR="0094782E" w:rsidRDefault="00A07BB0">
            <w:pPr>
              <w:pStyle w:val="TableParagraph"/>
              <w:spacing w:before="43"/>
              <w:ind w:left="220"/>
              <w:rPr>
                <w:sz w:val="20"/>
              </w:rPr>
            </w:pPr>
            <w:r>
              <w:rPr>
                <w:sz w:val="20"/>
              </w:rPr>
              <w:t>抚恤金</w:t>
            </w: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3"/>
              <w:ind w:left="18"/>
              <w:rPr>
                <w:sz w:val="20"/>
              </w:rPr>
            </w:pPr>
            <w:r>
              <w:rPr>
                <w:sz w:val="20"/>
              </w:rPr>
              <w:t>30224</w:t>
            </w:r>
          </w:p>
        </w:tc>
        <w:tc>
          <w:tcPr>
            <w:tcW w:w="2066" w:type="dxa"/>
          </w:tcPr>
          <w:p w:rsidR="0094782E" w:rsidRDefault="00A07BB0">
            <w:pPr>
              <w:pStyle w:val="TableParagraph"/>
              <w:spacing w:before="43"/>
              <w:ind w:left="219"/>
              <w:rPr>
                <w:sz w:val="20"/>
              </w:rPr>
            </w:pPr>
            <w:r>
              <w:rPr>
                <w:sz w:val="20"/>
              </w:rPr>
              <w:t>被装购置费</w:t>
            </w: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3"/>
              <w:ind w:left="18"/>
              <w:rPr>
                <w:sz w:val="20"/>
              </w:rPr>
            </w:pPr>
            <w:r>
              <w:rPr>
                <w:sz w:val="20"/>
              </w:rPr>
              <w:t>31201</w:t>
            </w:r>
          </w:p>
        </w:tc>
        <w:tc>
          <w:tcPr>
            <w:tcW w:w="3575" w:type="dxa"/>
          </w:tcPr>
          <w:p w:rsidR="0094782E" w:rsidRDefault="00A07BB0">
            <w:pPr>
              <w:pStyle w:val="TableParagraph"/>
              <w:spacing w:before="43"/>
              <w:ind w:left="218"/>
              <w:rPr>
                <w:sz w:val="20"/>
              </w:rPr>
            </w:pPr>
            <w:r>
              <w:rPr>
                <w:sz w:val="20"/>
              </w:rPr>
              <w:t>资本金注入</w:t>
            </w: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6"/>
        </w:trPr>
        <w:tc>
          <w:tcPr>
            <w:tcW w:w="870" w:type="dxa"/>
            <w:tcBorders>
              <w:left w:val="single" w:sz="8" w:space="0" w:color="000000"/>
            </w:tcBorders>
          </w:tcPr>
          <w:p w:rsidR="0094782E" w:rsidRDefault="00A07BB0">
            <w:pPr>
              <w:pStyle w:val="TableParagraph"/>
              <w:spacing w:before="44"/>
              <w:ind w:left="14"/>
              <w:rPr>
                <w:sz w:val="20"/>
              </w:rPr>
            </w:pPr>
            <w:r>
              <w:rPr>
                <w:sz w:val="20"/>
              </w:rPr>
              <w:t>30305</w:t>
            </w:r>
          </w:p>
        </w:tc>
        <w:tc>
          <w:tcPr>
            <w:tcW w:w="2923" w:type="dxa"/>
          </w:tcPr>
          <w:p w:rsidR="0094782E" w:rsidRDefault="00A07BB0">
            <w:pPr>
              <w:pStyle w:val="TableParagraph"/>
              <w:spacing w:before="44"/>
              <w:ind w:left="220"/>
              <w:rPr>
                <w:sz w:val="20"/>
              </w:rPr>
            </w:pPr>
            <w:r>
              <w:rPr>
                <w:sz w:val="20"/>
              </w:rPr>
              <w:t>生活补助</w:t>
            </w:r>
          </w:p>
        </w:tc>
        <w:tc>
          <w:tcPr>
            <w:tcW w:w="938" w:type="dxa"/>
          </w:tcPr>
          <w:p w:rsidR="0094782E" w:rsidRDefault="00A07BB0">
            <w:pPr>
              <w:pStyle w:val="TableParagraph"/>
              <w:spacing w:before="32" w:line="275" w:lineRule="exact"/>
              <w:ind w:left="124" w:right="103"/>
              <w:jc w:val="center"/>
            </w:pPr>
            <w:r>
              <w:t>5.85</w:t>
            </w:r>
          </w:p>
        </w:tc>
        <w:tc>
          <w:tcPr>
            <w:tcW w:w="870" w:type="dxa"/>
          </w:tcPr>
          <w:p w:rsidR="0094782E" w:rsidRDefault="00A07BB0">
            <w:pPr>
              <w:pStyle w:val="TableParagraph"/>
              <w:spacing w:before="44"/>
              <w:ind w:left="18"/>
              <w:rPr>
                <w:sz w:val="20"/>
              </w:rPr>
            </w:pPr>
            <w:r>
              <w:rPr>
                <w:sz w:val="20"/>
              </w:rPr>
              <w:t>30225</w:t>
            </w:r>
          </w:p>
        </w:tc>
        <w:tc>
          <w:tcPr>
            <w:tcW w:w="2066" w:type="dxa"/>
          </w:tcPr>
          <w:p w:rsidR="0094782E" w:rsidRDefault="00A07BB0">
            <w:pPr>
              <w:pStyle w:val="TableParagraph"/>
              <w:spacing w:before="44"/>
              <w:ind w:left="219"/>
              <w:rPr>
                <w:sz w:val="20"/>
              </w:rPr>
            </w:pPr>
            <w:r>
              <w:rPr>
                <w:sz w:val="20"/>
              </w:rPr>
              <w:t>专用燃料费</w:t>
            </w: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4"/>
              <w:ind w:left="18"/>
              <w:rPr>
                <w:sz w:val="20"/>
              </w:rPr>
            </w:pPr>
            <w:r>
              <w:rPr>
                <w:sz w:val="20"/>
              </w:rPr>
              <w:t>31203</w:t>
            </w:r>
          </w:p>
        </w:tc>
        <w:tc>
          <w:tcPr>
            <w:tcW w:w="3575" w:type="dxa"/>
          </w:tcPr>
          <w:p w:rsidR="0094782E" w:rsidRDefault="00A07BB0">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6"/>
        </w:trPr>
        <w:tc>
          <w:tcPr>
            <w:tcW w:w="870" w:type="dxa"/>
            <w:tcBorders>
              <w:left w:val="single" w:sz="8" w:space="0" w:color="000000"/>
            </w:tcBorders>
          </w:tcPr>
          <w:p w:rsidR="0094782E" w:rsidRDefault="00A07BB0">
            <w:pPr>
              <w:pStyle w:val="TableParagraph"/>
              <w:spacing w:before="43"/>
              <w:ind w:left="14"/>
              <w:rPr>
                <w:sz w:val="20"/>
              </w:rPr>
            </w:pPr>
            <w:r>
              <w:rPr>
                <w:sz w:val="20"/>
              </w:rPr>
              <w:t>30306</w:t>
            </w:r>
          </w:p>
        </w:tc>
        <w:tc>
          <w:tcPr>
            <w:tcW w:w="2923" w:type="dxa"/>
          </w:tcPr>
          <w:p w:rsidR="0094782E" w:rsidRDefault="00A07BB0">
            <w:pPr>
              <w:pStyle w:val="TableParagraph"/>
              <w:spacing w:before="43"/>
              <w:ind w:left="220"/>
              <w:rPr>
                <w:sz w:val="20"/>
              </w:rPr>
            </w:pPr>
            <w:r>
              <w:rPr>
                <w:sz w:val="20"/>
              </w:rPr>
              <w:t>救济费</w:t>
            </w: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3"/>
              <w:ind w:left="18"/>
              <w:rPr>
                <w:sz w:val="20"/>
              </w:rPr>
            </w:pPr>
            <w:r>
              <w:rPr>
                <w:sz w:val="20"/>
              </w:rPr>
              <w:t>30226</w:t>
            </w:r>
          </w:p>
        </w:tc>
        <w:tc>
          <w:tcPr>
            <w:tcW w:w="2066" w:type="dxa"/>
          </w:tcPr>
          <w:p w:rsidR="0094782E" w:rsidRDefault="00A07BB0">
            <w:pPr>
              <w:pStyle w:val="TableParagraph"/>
              <w:spacing w:before="43"/>
              <w:ind w:left="219"/>
              <w:rPr>
                <w:sz w:val="20"/>
              </w:rPr>
            </w:pPr>
            <w:r>
              <w:rPr>
                <w:sz w:val="20"/>
              </w:rPr>
              <w:t>劳务费</w:t>
            </w:r>
          </w:p>
        </w:tc>
        <w:tc>
          <w:tcPr>
            <w:tcW w:w="938" w:type="dxa"/>
          </w:tcPr>
          <w:p w:rsidR="0094782E" w:rsidRDefault="00A07BB0">
            <w:pPr>
              <w:pStyle w:val="TableParagraph"/>
              <w:spacing w:before="30" w:line="276" w:lineRule="exact"/>
              <w:ind w:right="-15"/>
              <w:jc w:val="right"/>
            </w:pPr>
            <w:r>
              <w:t>1.15</w:t>
            </w:r>
          </w:p>
        </w:tc>
        <w:tc>
          <w:tcPr>
            <w:tcW w:w="870" w:type="dxa"/>
          </w:tcPr>
          <w:p w:rsidR="0094782E" w:rsidRDefault="00A07BB0">
            <w:pPr>
              <w:pStyle w:val="TableParagraph"/>
              <w:spacing w:before="43"/>
              <w:ind w:left="18"/>
              <w:rPr>
                <w:sz w:val="20"/>
              </w:rPr>
            </w:pPr>
            <w:r>
              <w:rPr>
                <w:sz w:val="20"/>
              </w:rPr>
              <w:t>31204</w:t>
            </w:r>
          </w:p>
        </w:tc>
        <w:tc>
          <w:tcPr>
            <w:tcW w:w="3575" w:type="dxa"/>
          </w:tcPr>
          <w:p w:rsidR="0094782E" w:rsidRDefault="00A07BB0">
            <w:pPr>
              <w:pStyle w:val="TableParagraph"/>
              <w:spacing w:before="43"/>
              <w:ind w:left="218"/>
              <w:rPr>
                <w:sz w:val="20"/>
              </w:rPr>
            </w:pPr>
            <w:r>
              <w:rPr>
                <w:sz w:val="20"/>
              </w:rPr>
              <w:t>费用补贴</w:t>
            </w: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7"/>
        </w:trPr>
        <w:tc>
          <w:tcPr>
            <w:tcW w:w="870" w:type="dxa"/>
            <w:tcBorders>
              <w:left w:val="single" w:sz="8" w:space="0" w:color="000000"/>
            </w:tcBorders>
          </w:tcPr>
          <w:p w:rsidR="0094782E" w:rsidRDefault="00A07BB0">
            <w:pPr>
              <w:pStyle w:val="TableParagraph"/>
              <w:spacing w:before="45"/>
              <w:ind w:left="14"/>
              <w:rPr>
                <w:sz w:val="20"/>
              </w:rPr>
            </w:pPr>
            <w:r>
              <w:rPr>
                <w:sz w:val="20"/>
              </w:rPr>
              <w:t>30307</w:t>
            </w:r>
          </w:p>
        </w:tc>
        <w:tc>
          <w:tcPr>
            <w:tcW w:w="2923" w:type="dxa"/>
          </w:tcPr>
          <w:p w:rsidR="0094782E" w:rsidRDefault="00A07BB0">
            <w:pPr>
              <w:pStyle w:val="TableParagraph"/>
              <w:spacing w:before="45"/>
              <w:ind w:left="220"/>
              <w:rPr>
                <w:sz w:val="20"/>
              </w:rPr>
            </w:pPr>
            <w:r>
              <w:rPr>
                <w:sz w:val="20"/>
              </w:rPr>
              <w:t>医疗费补助</w:t>
            </w: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5"/>
              <w:ind w:left="18"/>
              <w:rPr>
                <w:sz w:val="20"/>
              </w:rPr>
            </w:pPr>
            <w:r>
              <w:rPr>
                <w:sz w:val="20"/>
              </w:rPr>
              <w:t>30227</w:t>
            </w:r>
          </w:p>
        </w:tc>
        <w:tc>
          <w:tcPr>
            <w:tcW w:w="2066" w:type="dxa"/>
          </w:tcPr>
          <w:p w:rsidR="0094782E" w:rsidRDefault="00A07BB0">
            <w:pPr>
              <w:pStyle w:val="TableParagraph"/>
              <w:spacing w:before="45"/>
              <w:ind w:left="219"/>
              <w:rPr>
                <w:sz w:val="20"/>
              </w:rPr>
            </w:pPr>
            <w:r>
              <w:rPr>
                <w:sz w:val="20"/>
              </w:rPr>
              <w:t>委托业务费</w:t>
            </w: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5"/>
              <w:ind w:left="18"/>
              <w:rPr>
                <w:sz w:val="20"/>
              </w:rPr>
            </w:pPr>
            <w:r>
              <w:rPr>
                <w:sz w:val="20"/>
              </w:rPr>
              <w:t>31205</w:t>
            </w:r>
          </w:p>
        </w:tc>
        <w:tc>
          <w:tcPr>
            <w:tcW w:w="3575" w:type="dxa"/>
          </w:tcPr>
          <w:p w:rsidR="0094782E" w:rsidRDefault="00A07BB0">
            <w:pPr>
              <w:pStyle w:val="TableParagraph"/>
              <w:spacing w:before="45"/>
              <w:ind w:left="218"/>
              <w:rPr>
                <w:sz w:val="20"/>
              </w:rPr>
            </w:pPr>
            <w:r>
              <w:rPr>
                <w:sz w:val="20"/>
              </w:rPr>
              <w:t>利息补贴</w:t>
            </w: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7"/>
        </w:trPr>
        <w:tc>
          <w:tcPr>
            <w:tcW w:w="870" w:type="dxa"/>
            <w:tcBorders>
              <w:left w:val="single" w:sz="8" w:space="0" w:color="000000"/>
            </w:tcBorders>
          </w:tcPr>
          <w:p w:rsidR="0094782E" w:rsidRDefault="00A07BB0">
            <w:pPr>
              <w:pStyle w:val="TableParagraph"/>
              <w:spacing w:before="44"/>
              <w:ind w:left="14"/>
              <w:rPr>
                <w:sz w:val="20"/>
              </w:rPr>
            </w:pPr>
            <w:r>
              <w:rPr>
                <w:sz w:val="20"/>
              </w:rPr>
              <w:t>30308</w:t>
            </w:r>
          </w:p>
        </w:tc>
        <w:tc>
          <w:tcPr>
            <w:tcW w:w="2923" w:type="dxa"/>
          </w:tcPr>
          <w:p w:rsidR="0094782E" w:rsidRDefault="00A07BB0">
            <w:pPr>
              <w:pStyle w:val="TableParagraph"/>
              <w:spacing w:before="44"/>
              <w:ind w:left="220"/>
              <w:rPr>
                <w:sz w:val="20"/>
              </w:rPr>
            </w:pPr>
            <w:r>
              <w:rPr>
                <w:sz w:val="20"/>
              </w:rPr>
              <w:t>助学金</w:t>
            </w: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4"/>
              <w:ind w:left="18"/>
              <w:rPr>
                <w:sz w:val="20"/>
              </w:rPr>
            </w:pPr>
            <w:r>
              <w:rPr>
                <w:sz w:val="20"/>
              </w:rPr>
              <w:t>30228</w:t>
            </w:r>
          </w:p>
        </w:tc>
        <w:tc>
          <w:tcPr>
            <w:tcW w:w="2066" w:type="dxa"/>
          </w:tcPr>
          <w:p w:rsidR="0094782E" w:rsidRDefault="00A07BB0">
            <w:pPr>
              <w:pStyle w:val="TableParagraph"/>
              <w:spacing w:before="44"/>
              <w:ind w:left="219"/>
              <w:rPr>
                <w:sz w:val="20"/>
              </w:rPr>
            </w:pPr>
            <w:r>
              <w:rPr>
                <w:sz w:val="20"/>
              </w:rPr>
              <w:t>工会经费</w:t>
            </w:r>
          </w:p>
        </w:tc>
        <w:tc>
          <w:tcPr>
            <w:tcW w:w="938" w:type="dxa"/>
          </w:tcPr>
          <w:p w:rsidR="0094782E" w:rsidRDefault="00A07BB0">
            <w:pPr>
              <w:pStyle w:val="TableParagraph"/>
              <w:spacing w:before="31" w:line="276" w:lineRule="exact"/>
              <w:ind w:right="-15"/>
              <w:jc w:val="right"/>
            </w:pPr>
            <w:r>
              <w:t>7.83</w:t>
            </w:r>
          </w:p>
        </w:tc>
        <w:tc>
          <w:tcPr>
            <w:tcW w:w="870" w:type="dxa"/>
          </w:tcPr>
          <w:p w:rsidR="0094782E" w:rsidRDefault="00A07BB0">
            <w:pPr>
              <w:pStyle w:val="TableParagraph"/>
              <w:spacing w:before="44"/>
              <w:ind w:left="18"/>
              <w:rPr>
                <w:sz w:val="20"/>
              </w:rPr>
            </w:pPr>
            <w:r>
              <w:rPr>
                <w:sz w:val="20"/>
              </w:rPr>
              <w:t>31299</w:t>
            </w:r>
          </w:p>
        </w:tc>
        <w:tc>
          <w:tcPr>
            <w:tcW w:w="3575" w:type="dxa"/>
          </w:tcPr>
          <w:p w:rsidR="0094782E" w:rsidRDefault="00A07BB0">
            <w:pPr>
              <w:pStyle w:val="TableParagraph"/>
              <w:spacing w:before="44"/>
              <w:ind w:left="218"/>
              <w:rPr>
                <w:sz w:val="20"/>
              </w:rPr>
            </w:pPr>
            <w:r>
              <w:rPr>
                <w:sz w:val="20"/>
              </w:rPr>
              <w:t>其他对企业补助</w:t>
            </w: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7"/>
        </w:trPr>
        <w:tc>
          <w:tcPr>
            <w:tcW w:w="870" w:type="dxa"/>
            <w:tcBorders>
              <w:left w:val="single" w:sz="8" w:space="0" w:color="000000"/>
            </w:tcBorders>
          </w:tcPr>
          <w:p w:rsidR="0094782E" w:rsidRDefault="00A07BB0">
            <w:pPr>
              <w:pStyle w:val="TableParagraph"/>
              <w:spacing w:before="43"/>
              <w:ind w:left="14"/>
              <w:rPr>
                <w:sz w:val="20"/>
              </w:rPr>
            </w:pPr>
            <w:r>
              <w:rPr>
                <w:sz w:val="20"/>
              </w:rPr>
              <w:t>30309</w:t>
            </w:r>
          </w:p>
        </w:tc>
        <w:tc>
          <w:tcPr>
            <w:tcW w:w="2923" w:type="dxa"/>
          </w:tcPr>
          <w:p w:rsidR="0094782E" w:rsidRDefault="00A07BB0">
            <w:pPr>
              <w:pStyle w:val="TableParagraph"/>
              <w:spacing w:before="43"/>
              <w:ind w:left="220"/>
              <w:rPr>
                <w:sz w:val="20"/>
              </w:rPr>
            </w:pPr>
            <w:r>
              <w:rPr>
                <w:sz w:val="20"/>
              </w:rPr>
              <w:t>奖励金</w:t>
            </w: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3"/>
              <w:ind w:left="18"/>
              <w:rPr>
                <w:sz w:val="20"/>
              </w:rPr>
            </w:pPr>
            <w:r>
              <w:rPr>
                <w:sz w:val="20"/>
              </w:rPr>
              <w:t>30229</w:t>
            </w:r>
          </w:p>
        </w:tc>
        <w:tc>
          <w:tcPr>
            <w:tcW w:w="2066" w:type="dxa"/>
          </w:tcPr>
          <w:p w:rsidR="0094782E" w:rsidRDefault="00A07BB0">
            <w:pPr>
              <w:pStyle w:val="TableParagraph"/>
              <w:spacing w:before="43"/>
              <w:ind w:left="219"/>
              <w:rPr>
                <w:sz w:val="20"/>
              </w:rPr>
            </w:pPr>
            <w:r>
              <w:rPr>
                <w:sz w:val="20"/>
              </w:rPr>
              <w:t>福利费</w:t>
            </w:r>
          </w:p>
        </w:tc>
        <w:tc>
          <w:tcPr>
            <w:tcW w:w="938" w:type="dxa"/>
          </w:tcPr>
          <w:p w:rsidR="0094782E" w:rsidRDefault="00A07BB0">
            <w:pPr>
              <w:pStyle w:val="TableParagraph"/>
              <w:spacing w:before="30" w:line="277" w:lineRule="exact"/>
              <w:ind w:right="-15"/>
              <w:jc w:val="right"/>
            </w:pPr>
            <w:r>
              <w:t>8.62</w:t>
            </w:r>
          </w:p>
        </w:tc>
        <w:tc>
          <w:tcPr>
            <w:tcW w:w="870" w:type="dxa"/>
          </w:tcPr>
          <w:p w:rsidR="0094782E" w:rsidRDefault="00A07BB0">
            <w:pPr>
              <w:pStyle w:val="TableParagraph"/>
              <w:spacing w:before="43"/>
              <w:ind w:left="18"/>
              <w:rPr>
                <w:sz w:val="20"/>
              </w:rPr>
            </w:pPr>
            <w:r>
              <w:rPr>
                <w:sz w:val="20"/>
              </w:rPr>
              <w:t>313</w:t>
            </w:r>
          </w:p>
        </w:tc>
        <w:tc>
          <w:tcPr>
            <w:tcW w:w="3575" w:type="dxa"/>
          </w:tcPr>
          <w:p w:rsidR="0094782E" w:rsidRDefault="00A07BB0">
            <w:pPr>
              <w:pStyle w:val="TableParagraph"/>
              <w:spacing w:before="43"/>
              <w:ind w:left="19"/>
              <w:rPr>
                <w:sz w:val="20"/>
              </w:rPr>
            </w:pPr>
            <w:r>
              <w:rPr>
                <w:sz w:val="20"/>
              </w:rPr>
              <w:t>对社会保障基金补助</w:t>
            </w: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6"/>
        </w:trPr>
        <w:tc>
          <w:tcPr>
            <w:tcW w:w="870" w:type="dxa"/>
            <w:tcBorders>
              <w:left w:val="single" w:sz="8" w:space="0" w:color="000000"/>
            </w:tcBorders>
          </w:tcPr>
          <w:p w:rsidR="0094782E" w:rsidRDefault="00A07BB0">
            <w:pPr>
              <w:pStyle w:val="TableParagraph"/>
              <w:spacing w:before="44"/>
              <w:ind w:left="14"/>
              <w:rPr>
                <w:sz w:val="20"/>
              </w:rPr>
            </w:pPr>
            <w:r>
              <w:rPr>
                <w:sz w:val="20"/>
              </w:rPr>
              <w:t>30310</w:t>
            </w:r>
          </w:p>
        </w:tc>
        <w:tc>
          <w:tcPr>
            <w:tcW w:w="2923" w:type="dxa"/>
          </w:tcPr>
          <w:p w:rsidR="0094782E" w:rsidRDefault="00A07BB0">
            <w:pPr>
              <w:pStyle w:val="TableParagraph"/>
              <w:spacing w:before="44"/>
              <w:ind w:left="220"/>
              <w:rPr>
                <w:sz w:val="20"/>
              </w:rPr>
            </w:pPr>
            <w:r>
              <w:rPr>
                <w:sz w:val="20"/>
              </w:rPr>
              <w:t>个人农业生产补贴</w:t>
            </w: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4"/>
              <w:ind w:left="18"/>
              <w:rPr>
                <w:sz w:val="20"/>
              </w:rPr>
            </w:pPr>
            <w:r>
              <w:rPr>
                <w:sz w:val="20"/>
              </w:rPr>
              <w:t>30231</w:t>
            </w:r>
          </w:p>
        </w:tc>
        <w:tc>
          <w:tcPr>
            <w:tcW w:w="2066" w:type="dxa"/>
          </w:tcPr>
          <w:p w:rsidR="0094782E" w:rsidRDefault="00A07BB0">
            <w:pPr>
              <w:pStyle w:val="TableParagraph"/>
              <w:spacing w:before="44"/>
              <w:ind w:right="34"/>
              <w:jc w:val="right"/>
              <w:rPr>
                <w:sz w:val="20"/>
              </w:rPr>
            </w:pPr>
            <w:r>
              <w:rPr>
                <w:w w:val="95"/>
                <w:sz w:val="20"/>
              </w:rPr>
              <w:t>公务用车运行维护费</w:t>
            </w:r>
          </w:p>
        </w:tc>
        <w:tc>
          <w:tcPr>
            <w:tcW w:w="938" w:type="dxa"/>
          </w:tcPr>
          <w:p w:rsidR="0094782E" w:rsidRDefault="00A07BB0">
            <w:pPr>
              <w:pStyle w:val="TableParagraph"/>
              <w:spacing w:before="31" w:line="275" w:lineRule="exact"/>
              <w:ind w:right="-15"/>
              <w:jc w:val="right"/>
            </w:pPr>
            <w:r>
              <w:t>1.96</w:t>
            </w:r>
          </w:p>
        </w:tc>
        <w:tc>
          <w:tcPr>
            <w:tcW w:w="870" w:type="dxa"/>
          </w:tcPr>
          <w:p w:rsidR="0094782E" w:rsidRDefault="00A07BB0">
            <w:pPr>
              <w:pStyle w:val="TableParagraph"/>
              <w:spacing w:before="44"/>
              <w:ind w:left="18"/>
              <w:rPr>
                <w:sz w:val="20"/>
              </w:rPr>
            </w:pPr>
            <w:r>
              <w:rPr>
                <w:sz w:val="20"/>
              </w:rPr>
              <w:t>31302</w:t>
            </w:r>
          </w:p>
        </w:tc>
        <w:tc>
          <w:tcPr>
            <w:tcW w:w="3575" w:type="dxa"/>
          </w:tcPr>
          <w:p w:rsidR="0094782E" w:rsidRDefault="00A07BB0">
            <w:pPr>
              <w:pStyle w:val="TableParagraph"/>
              <w:spacing w:before="44"/>
              <w:ind w:left="218"/>
              <w:rPr>
                <w:sz w:val="20"/>
              </w:rPr>
            </w:pPr>
            <w:r>
              <w:rPr>
                <w:sz w:val="20"/>
              </w:rPr>
              <w:t>对社会保险基金补助</w:t>
            </w: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6"/>
        </w:trPr>
        <w:tc>
          <w:tcPr>
            <w:tcW w:w="870" w:type="dxa"/>
            <w:tcBorders>
              <w:left w:val="single" w:sz="8" w:space="0" w:color="000000"/>
            </w:tcBorders>
          </w:tcPr>
          <w:p w:rsidR="0094782E" w:rsidRDefault="00A07BB0">
            <w:pPr>
              <w:pStyle w:val="TableParagraph"/>
              <w:spacing w:before="43"/>
              <w:ind w:left="14"/>
              <w:rPr>
                <w:sz w:val="20"/>
              </w:rPr>
            </w:pPr>
            <w:r>
              <w:rPr>
                <w:sz w:val="20"/>
              </w:rPr>
              <w:t>30399</w:t>
            </w:r>
          </w:p>
        </w:tc>
        <w:tc>
          <w:tcPr>
            <w:tcW w:w="2923" w:type="dxa"/>
          </w:tcPr>
          <w:p w:rsidR="0094782E" w:rsidRDefault="00A07BB0">
            <w:pPr>
              <w:pStyle w:val="TableParagraph"/>
              <w:spacing w:before="43"/>
              <w:ind w:left="220"/>
              <w:rPr>
                <w:sz w:val="20"/>
              </w:rPr>
            </w:pPr>
            <w:r>
              <w:rPr>
                <w:sz w:val="20"/>
              </w:rPr>
              <w:t>对其他个人和家庭的补助支出</w:t>
            </w: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3"/>
              <w:ind w:left="18"/>
              <w:rPr>
                <w:sz w:val="20"/>
              </w:rPr>
            </w:pPr>
            <w:r>
              <w:rPr>
                <w:sz w:val="20"/>
              </w:rPr>
              <w:t>30239</w:t>
            </w:r>
          </w:p>
        </w:tc>
        <w:tc>
          <w:tcPr>
            <w:tcW w:w="2066" w:type="dxa"/>
          </w:tcPr>
          <w:p w:rsidR="0094782E" w:rsidRDefault="00A07BB0">
            <w:pPr>
              <w:pStyle w:val="TableParagraph"/>
              <w:spacing w:before="43"/>
              <w:ind w:left="219"/>
              <w:rPr>
                <w:sz w:val="20"/>
              </w:rPr>
            </w:pPr>
            <w:r>
              <w:rPr>
                <w:sz w:val="20"/>
              </w:rPr>
              <w:t>其他交通费用</w:t>
            </w:r>
          </w:p>
        </w:tc>
        <w:tc>
          <w:tcPr>
            <w:tcW w:w="938" w:type="dxa"/>
          </w:tcPr>
          <w:p w:rsidR="0094782E" w:rsidRDefault="00A07BB0">
            <w:pPr>
              <w:pStyle w:val="TableParagraph"/>
              <w:spacing w:before="30" w:line="276" w:lineRule="exact"/>
              <w:ind w:right="-15"/>
              <w:jc w:val="right"/>
            </w:pPr>
            <w:r>
              <w:t>8.46</w:t>
            </w:r>
          </w:p>
        </w:tc>
        <w:tc>
          <w:tcPr>
            <w:tcW w:w="870" w:type="dxa"/>
          </w:tcPr>
          <w:p w:rsidR="0094782E" w:rsidRDefault="00A07BB0">
            <w:pPr>
              <w:pStyle w:val="TableParagraph"/>
              <w:spacing w:before="43"/>
              <w:ind w:left="18"/>
              <w:rPr>
                <w:sz w:val="20"/>
              </w:rPr>
            </w:pPr>
            <w:r>
              <w:rPr>
                <w:sz w:val="20"/>
              </w:rPr>
              <w:t>31303</w:t>
            </w:r>
          </w:p>
        </w:tc>
        <w:tc>
          <w:tcPr>
            <w:tcW w:w="3575" w:type="dxa"/>
          </w:tcPr>
          <w:p w:rsidR="0094782E" w:rsidRDefault="00A07BB0">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7"/>
        </w:trPr>
        <w:tc>
          <w:tcPr>
            <w:tcW w:w="870" w:type="dxa"/>
            <w:tcBorders>
              <w:left w:val="single" w:sz="8" w:space="0" w:color="000000"/>
            </w:tcBorders>
          </w:tcPr>
          <w:p w:rsidR="0094782E" w:rsidRDefault="0094782E">
            <w:pPr>
              <w:pStyle w:val="TableParagraph"/>
              <w:rPr>
                <w:rFonts w:ascii="Times New Roman"/>
                <w:sz w:val="20"/>
              </w:rPr>
            </w:pPr>
          </w:p>
        </w:tc>
        <w:tc>
          <w:tcPr>
            <w:tcW w:w="2923" w:type="dxa"/>
          </w:tcPr>
          <w:p w:rsidR="0094782E" w:rsidRDefault="0094782E">
            <w:pPr>
              <w:pStyle w:val="TableParagraph"/>
              <w:rPr>
                <w:rFonts w:ascii="Times New Roman"/>
                <w:sz w:val="20"/>
              </w:rPr>
            </w:pP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5"/>
              <w:ind w:left="18"/>
              <w:rPr>
                <w:sz w:val="20"/>
              </w:rPr>
            </w:pPr>
            <w:r>
              <w:rPr>
                <w:sz w:val="20"/>
              </w:rPr>
              <w:t>30240</w:t>
            </w:r>
          </w:p>
        </w:tc>
        <w:tc>
          <w:tcPr>
            <w:tcW w:w="2066" w:type="dxa"/>
          </w:tcPr>
          <w:p w:rsidR="0094782E" w:rsidRDefault="00A07BB0">
            <w:pPr>
              <w:pStyle w:val="TableParagraph"/>
              <w:spacing w:before="45"/>
              <w:ind w:left="219"/>
              <w:rPr>
                <w:sz w:val="20"/>
              </w:rPr>
            </w:pPr>
            <w:r>
              <w:rPr>
                <w:sz w:val="20"/>
              </w:rPr>
              <w:t>税金及附加费用</w:t>
            </w: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5"/>
              <w:ind w:left="18"/>
              <w:rPr>
                <w:sz w:val="20"/>
              </w:rPr>
            </w:pPr>
            <w:r>
              <w:rPr>
                <w:sz w:val="20"/>
              </w:rPr>
              <w:t>399</w:t>
            </w:r>
          </w:p>
        </w:tc>
        <w:tc>
          <w:tcPr>
            <w:tcW w:w="3575" w:type="dxa"/>
          </w:tcPr>
          <w:p w:rsidR="0094782E" w:rsidRDefault="00A07BB0">
            <w:pPr>
              <w:pStyle w:val="TableParagraph"/>
              <w:spacing w:before="45"/>
              <w:ind w:left="19"/>
              <w:rPr>
                <w:sz w:val="20"/>
              </w:rPr>
            </w:pPr>
            <w:r>
              <w:rPr>
                <w:sz w:val="20"/>
              </w:rPr>
              <w:t>其他支出</w:t>
            </w: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7"/>
        </w:trPr>
        <w:tc>
          <w:tcPr>
            <w:tcW w:w="870" w:type="dxa"/>
            <w:tcBorders>
              <w:left w:val="single" w:sz="8" w:space="0" w:color="000000"/>
            </w:tcBorders>
          </w:tcPr>
          <w:p w:rsidR="0094782E" w:rsidRDefault="0094782E">
            <w:pPr>
              <w:pStyle w:val="TableParagraph"/>
              <w:rPr>
                <w:rFonts w:ascii="Times New Roman"/>
                <w:sz w:val="20"/>
              </w:rPr>
            </w:pPr>
          </w:p>
        </w:tc>
        <w:tc>
          <w:tcPr>
            <w:tcW w:w="2923" w:type="dxa"/>
          </w:tcPr>
          <w:p w:rsidR="0094782E" w:rsidRDefault="0094782E">
            <w:pPr>
              <w:pStyle w:val="TableParagraph"/>
              <w:rPr>
                <w:rFonts w:ascii="Times New Roman"/>
                <w:sz w:val="20"/>
              </w:rPr>
            </w:pP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3"/>
              <w:ind w:left="18"/>
              <w:rPr>
                <w:sz w:val="20"/>
              </w:rPr>
            </w:pPr>
            <w:r>
              <w:rPr>
                <w:sz w:val="20"/>
              </w:rPr>
              <w:t>30299</w:t>
            </w:r>
          </w:p>
        </w:tc>
        <w:tc>
          <w:tcPr>
            <w:tcW w:w="2066" w:type="dxa"/>
          </w:tcPr>
          <w:p w:rsidR="0094782E" w:rsidRDefault="00A07BB0">
            <w:pPr>
              <w:pStyle w:val="TableParagraph"/>
              <w:spacing w:before="43"/>
              <w:ind w:right="34"/>
              <w:jc w:val="right"/>
              <w:rPr>
                <w:sz w:val="20"/>
              </w:rPr>
            </w:pPr>
            <w:r>
              <w:rPr>
                <w:w w:val="95"/>
                <w:sz w:val="20"/>
              </w:rPr>
              <w:t>其他商品和服务支出</w:t>
            </w:r>
          </w:p>
        </w:tc>
        <w:tc>
          <w:tcPr>
            <w:tcW w:w="938" w:type="dxa"/>
          </w:tcPr>
          <w:p w:rsidR="0094782E" w:rsidRDefault="00A07BB0">
            <w:pPr>
              <w:pStyle w:val="TableParagraph"/>
              <w:spacing w:before="31" w:line="276" w:lineRule="exact"/>
              <w:ind w:right="-15"/>
              <w:jc w:val="right"/>
            </w:pPr>
            <w:r>
              <w:t>5.80</w:t>
            </w:r>
          </w:p>
        </w:tc>
        <w:tc>
          <w:tcPr>
            <w:tcW w:w="870" w:type="dxa"/>
          </w:tcPr>
          <w:p w:rsidR="0094782E" w:rsidRDefault="00A07BB0">
            <w:pPr>
              <w:pStyle w:val="TableParagraph"/>
              <w:spacing w:before="43"/>
              <w:ind w:left="18"/>
              <w:rPr>
                <w:sz w:val="20"/>
              </w:rPr>
            </w:pPr>
            <w:r>
              <w:rPr>
                <w:sz w:val="20"/>
              </w:rPr>
              <w:t>39906</w:t>
            </w:r>
          </w:p>
        </w:tc>
        <w:tc>
          <w:tcPr>
            <w:tcW w:w="3575" w:type="dxa"/>
          </w:tcPr>
          <w:p w:rsidR="0094782E" w:rsidRDefault="00A07BB0">
            <w:pPr>
              <w:pStyle w:val="TableParagraph"/>
              <w:spacing w:before="43"/>
              <w:ind w:left="218"/>
              <w:rPr>
                <w:sz w:val="20"/>
              </w:rPr>
            </w:pPr>
            <w:r>
              <w:rPr>
                <w:sz w:val="20"/>
              </w:rPr>
              <w:t>赠与</w:t>
            </w: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6"/>
        </w:trPr>
        <w:tc>
          <w:tcPr>
            <w:tcW w:w="870" w:type="dxa"/>
            <w:tcBorders>
              <w:left w:val="single" w:sz="8" w:space="0" w:color="000000"/>
            </w:tcBorders>
          </w:tcPr>
          <w:p w:rsidR="0094782E" w:rsidRDefault="0094782E">
            <w:pPr>
              <w:pStyle w:val="TableParagraph"/>
              <w:rPr>
                <w:rFonts w:ascii="Times New Roman"/>
                <w:sz w:val="20"/>
              </w:rPr>
            </w:pPr>
          </w:p>
        </w:tc>
        <w:tc>
          <w:tcPr>
            <w:tcW w:w="2923" w:type="dxa"/>
          </w:tcPr>
          <w:p w:rsidR="0094782E" w:rsidRDefault="0094782E">
            <w:pPr>
              <w:pStyle w:val="TableParagraph"/>
              <w:rPr>
                <w:rFonts w:ascii="Times New Roman"/>
                <w:sz w:val="20"/>
              </w:rPr>
            </w:pP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5"/>
              <w:ind w:left="18"/>
              <w:rPr>
                <w:sz w:val="20"/>
              </w:rPr>
            </w:pPr>
            <w:r>
              <w:rPr>
                <w:sz w:val="20"/>
              </w:rPr>
              <w:t>307</w:t>
            </w:r>
          </w:p>
        </w:tc>
        <w:tc>
          <w:tcPr>
            <w:tcW w:w="2066" w:type="dxa"/>
          </w:tcPr>
          <w:p w:rsidR="0094782E" w:rsidRDefault="00A07BB0">
            <w:pPr>
              <w:pStyle w:val="TableParagraph"/>
              <w:spacing w:before="45"/>
              <w:ind w:left="20"/>
              <w:rPr>
                <w:sz w:val="20"/>
              </w:rPr>
            </w:pPr>
            <w:r>
              <w:rPr>
                <w:sz w:val="20"/>
              </w:rPr>
              <w:t>债务利息及费用支出</w:t>
            </w: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5"/>
              <w:ind w:left="18"/>
              <w:rPr>
                <w:sz w:val="20"/>
              </w:rPr>
            </w:pPr>
            <w:r>
              <w:rPr>
                <w:sz w:val="20"/>
              </w:rPr>
              <w:t>39907</w:t>
            </w:r>
          </w:p>
        </w:tc>
        <w:tc>
          <w:tcPr>
            <w:tcW w:w="3575" w:type="dxa"/>
          </w:tcPr>
          <w:p w:rsidR="0094782E" w:rsidRDefault="00A07BB0">
            <w:pPr>
              <w:pStyle w:val="TableParagraph"/>
              <w:spacing w:before="45"/>
              <w:ind w:left="218"/>
              <w:rPr>
                <w:sz w:val="20"/>
              </w:rPr>
            </w:pPr>
            <w:r>
              <w:rPr>
                <w:sz w:val="20"/>
              </w:rPr>
              <w:t>国家赔偿费用支出</w:t>
            </w: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639"/>
        </w:trPr>
        <w:tc>
          <w:tcPr>
            <w:tcW w:w="870" w:type="dxa"/>
            <w:tcBorders>
              <w:left w:val="single" w:sz="8" w:space="0" w:color="000000"/>
            </w:tcBorders>
          </w:tcPr>
          <w:p w:rsidR="0094782E" w:rsidRDefault="0094782E">
            <w:pPr>
              <w:pStyle w:val="TableParagraph"/>
              <w:rPr>
                <w:rFonts w:ascii="Times New Roman"/>
                <w:sz w:val="20"/>
              </w:rPr>
            </w:pPr>
          </w:p>
        </w:tc>
        <w:tc>
          <w:tcPr>
            <w:tcW w:w="2923" w:type="dxa"/>
          </w:tcPr>
          <w:p w:rsidR="0094782E" w:rsidRDefault="0094782E">
            <w:pPr>
              <w:pStyle w:val="TableParagraph"/>
              <w:rPr>
                <w:rFonts w:ascii="Times New Roman"/>
                <w:sz w:val="20"/>
              </w:rPr>
            </w:pPr>
          </w:p>
        </w:tc>
        <w:tc>
          <w:tcPr>
            <w:tcW w:w="938" w:type="dxa"/>
          </w:tcPr>
          <w:p w:rsidR="0094782E" w:rsidRDefault="0094782E">
            <w:pPr>
              <w:pStyle w:val="TableParagraph"/>
              <w:rPr>
                <w:rFonts w:ascii="Times New Roman"/>
                <w:sz w:val="20"/>
              </w:rPr>
            </w:pPr>
          </w:p>
        </w:tc>
        <w:tc>
          <w:tcPr>
            <w:tcW w:w="870" w:type="dxa"/>
          </w:tcPr>
          <w:p w:rsidR="0094782E" w:rsidRDefault="0094782E">
            <w:pPr>
              <w:pStyle w:val="TableParagraph"/>
              <w:spacing w:before="8"/>
              <w:rPr>
                <w:sz w:val="15"/>
              </w:rPr>
            </w:pPr>
          </w:p>
          <w:p w:rsidR="0094782E" w:rsidRDefault="00A07BB0">
            <w:pPr>
              <w:pStyle w:val="TableParagraph"/>
              <w:ind w:left="18"/>
              <w:rPr>
                <w:sz w:val="20"/>
              </w:rPr>
            </w:pPr>
            <w:r>
              <w:rPr>
                <w:sz w:val="20"/>
              </w:rPr>
              <w:t>30701</w:t>
            </w:r>
          </w:p>
        </w:tc>
        <w:tc>
          <w:tcPr>
            <w:tcW w:w="2066" w:type="dxa"/>
          </w:tcPr>
          <w:p w:rsidR="0094782E" w:rsidRDefault="0094782E">
            <w:pPr>
              <w:pStyle w:val="TableParagraph"/>
              <w:spacing w:before="8"/>
              <w:rPr>
                <w:sz w:val="15"/>
              </w:rPr>
            </w:pPr>
          </w:p>
          <w:p w:rsidR="0094782E" w:rsidRDefault="00A07BB0">
            <w:pPr>
              <w:pStyle w:val="TableParagraph"/>
              <w:ind w:left="219"/>
              <w:rPr>
                <w:sz w:val="20"/>
              </w:rPr>
            </w:pPr>
            <w:r>
              <w:rPr>
                <w:sz w:val="20"/>
              </w:rPr>
              <w:t>国内债务付息</w:t>
            </w:r>
          </w:p>
        </w:tc>
        <w:tc>
          <w:tcPr>
            <w:tcW w:w="938" w:type="dxa"/>
          </w:tcPr>
          <w:p w:rsidR="0094782E" w:rsidRDefault="0094782E">
            <w:pPr>
              <w:pStyle w:val="TableParagraph"/>
              <w:rPr>
                <w:rFonts w:ascii="Times New Roman"/>
                <w:sz w:val="20"/>
              </w:rPr>
            </w:pPr>
          </w:p>
        </w:tc>
        <w:tc>
          <w:tcPr>
            <w:tcW w:w="870" w:type="dxa"/>
          </w:tcPr>
          <w:p w:rsidR="0094782E" w:rsidRDefault="0094782E">
            <w:pPr>
              <w:pStyle w:val="TableParagraph"/>
              <w:spacing w:before="8"/>
              <w:rPr>
                <w:sz w:val="15"/>
              </w:rPr>
            </w:pPr>
          </w:p>
          <w:p w:rsidR="0094782E" w:rsidRDefault="00A07BB0">
            <w:pPr>
              <w:pStyle w:val="TableParagraph"/>
              <w:ind w:left="18"/>
              <w:rPr>
                <w:sz w:val="20"/>
              </w:rPr>
            </w:pPr>
            <w:r>
              <w:rPr>
                <w:sz w:val="20"/>
              </w:rPr>
              <w:t>39908</w:t>
            </w:r>
          </w:p>
        </w:tc>
        <w:tc>
          <w:tcPr>
            <w:tcW w:w="3575" w:type="dxa"/>
          </w:tcPr>
          <w:p w:rsidR="0094782E" w:rsidRDefault="00A07BB0">
            <w:pPr>
              <w:pStyle w:val="TableParagraph"/>
              <w:spacing w:before="44"/>
              <w:ind w:left="218"/>
              <w:rPr>
                <w:sz w:val="20"/>
              </w:rPr>
            </w:pPr>
            <w:r>
              <w:rPr>
                <w:sz w:val="20"/>
              </w:rPr>
              <w:t>对民间非营利组织和群众性自治组织</w:t>
            </w:r>
          </w:p>
          <w:p w:rsidR="0094782E" w:rsidRDefault="00A07BB0">
            <w:pPr>
              <w:pStyle w:val="TableParagraph"/>
              <w:spacing w:before="56"/>
              <w:ind w:left="19"/>
              <w:rPr>
                <w:sz w:val="20"/>
              </w:rPr>
            </w:pPr>
            <w:r>
              <w:rPr>
                <w:sz w:val="20"/>
              </w:rPr>
              <w:t>补贴</w:t>
            </w: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6"/>
        </w:trPr>
        <w:tc>
          <w:tcPr>
            <w:tcW w:w="870" w:type="dxa"/>
            <w:tcBorders>
              <w:left w:val="single" w:sz="8" w:space="0" w:color="000000"/>
            </w:tcBorders>
          </w:tcPr>
          <w:p w:rsidR="0094782E" w:rsidRDefault="0094782E">
            <w:pPr>
              <w:pStyle w:val="TableParagraph"/>
              <w:rPr>
                <w:rFonts w:ascii="Times New Roman"/>
                <w:sz w:val="20"/>
              </w:rPr>
            </w:pPr>
          </w:p>
        </w:tc>
        <w:tc>
          <w:tcPr>
            <w:tcW w:w="2923" w:type="dxa"/>
          </w:tcPr>
          <w:p w:rsidR="0094782E" w:rsidRDefault="0094782E">
            <w:pPr>
              <w:pStyle w:val="TableParagraph"/>
              <w:rPr>
                <w:rFonts w:ascii="Times New Roman"/>
                <w:sz w:val="20"/>
              </w:rPr>
            </w:pP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3"/>
              <w:ind w:left="18"/>
              <w:rPr>
                <w:sz w:val="20"/>
              </w:rPr>
            </w:pPr>
            <w:r>
              <w:rPr>
                <w:sz w:val="20"/>
              </w:rPr>
              <w:t>30702</w:t>
            </w:r>
          </w:p>
        </w:tc>
        <w:tc>
          <w:tcPr>
            <w:tcW w:w="2066" w:type="dxa"/>
          </w:tcPr>
          <w:p w:rsidR="0094782E" w:rsidRDefault="00A07BB0">
            <w:pPr>
              <w:pStyle w:val="TableParagraph"/>
              <w:spacing w:before="43"/>
              <w:ind w:left="219"/>
              <w:rPr>
                <w:sz w:val="20"/>
              </w:rPr>
            </w:pPr>
            <w:r>
              <w:rPr>
                <w:sz w:val="20"/>
              </w:rPr>
              <w:t>国外债务付息</w:t>
            </w: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3"/>
              <w:ind w:left="18"/>
              <w:rPr>
                <w:sz w:val="20"/>
              </w:rPr>
            </w:pPr>
            <w:r>
              <w:rPr>
                <w:sz w:val="20"/>
              </w:rPr>
              <w:t>39999</w:t>
            </w:r>
          </w:p>
        </w:tc>
        <w:tc>
          <w:tcPr>
            <w:tcW w:w="3575" w:type="dxa"/>
          </w:tcPr>
          <w:p w:rsidR="0094782E" w:rsidRDefault="00A07BB0">
            <w:pPr>
              <w:pStyle w:val="TableParagraph"/>
              <w:spacing w:before="43"/>
              <w:ind w:left="218"/>
              <w:rPr>
                <w:sz w:val="20"/>
              </w:rPr>
            </w:pPr>
            <w:r>
              <w:rPr>
                <w:sz w:val="20"/>
              </w:rPr>
              <w:t>其他支出</w:t>
            </w: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7"/>
        </w:trPr>
        <w:tc>
          <w:tcPr>
            <w:tcW w:w="870" w:type="dxa"/>
            <w:tcBorders>
              <w:left w:val="single" w:sz="8" w:space="0" w:color="000000"/>
            </w:tcBorders>
          </w:tcPr>
          <w:p w:rsidR="0094782E" w:rsidRDefault="0094782E">
            <w:pPr>
              <w:pStyle w:val="TableParagraph"/>
              <w:rPr>
                <w:rFonts w:ascii="Times New Roman"/>
                <w:sz w:val="20"/>
              </w:rPr>
            </w:pPr>
          </w:p>
        </w:tc>
        <w:tc>
          <w:tcPr>
            <w:tcW w:w="2923" w:type="dxa"/>
          </w:tcPr>
          <w:p w:rsidR="0094782E" w:rsidRDefault="0094782E">
            <w:pPr>
              <w:pStyle w:val="TableParagraph"/>
              <w:rPr>
                <w:rFonts w:ascii="Times New Roman"/>
                <w:sz w:val="20"/>
              </w:rPr>
            </w:pP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4"/>
              <w:ind w:left="18"/>
              <w:rPr>
                <w:sz w:val="20"/>
              </w:rPr>
            </w:pPr>
            <w:r>
              <w:rPr>
                <w:sz w:val="20"/>
              </w:rPr>
              <w:t>30703</w:t>
            </w:r>
          </w:p>
        </w:tc>
        <w:tc>
          <w:tcPr>
            <w:tcW w:w="2066" w:type="dxa"/>
          </w:tcPr>
          <w:p w:rsidR="0094782E" w:rsidRDefault="00A07BB0">
            <w:pPr>
              <w:pStyle w:val="TableParagraph"/>
              <w:spacing w:before="44"/>
              <w:ind w:left="219"/>
              <w:rPr>
                <w:sz w:val="20"/>
              </w:rPr>
            </w:pPr>
            <w:r>
              <w:rPr>
                <w:sz w:val="20"/>
              </w:rPr>
              <w:t>国内债务发行费用</w:t>
            </w:r>
          </w:p>
        </w:tc>
        <w:tc>
          <w:tcPr>
            <w:tcW w:w="938" w:type="dxa"/>
          </w:tcPr>
          <w:p w:rsidR="0094782E" w:rsidRDefault="0094782E">
            <w:pPr>
              <w:pStyle w:val="TableParagraph"/>
              <w:rPr>
                <w:rFonts w:ascii="Times New Roman"/>
                <w:sz w:val="20"/>
              </w:rPr>
            </w:pPr>
          </w:p>
        </w:tc>
        <w:tc>
          <w:tcPr>
            <w:tcW w:w="870" w:type="dxa"/>
          </w:tcPr>
          <w:p w:rsidR="0094782E" w:rsidRDefault="0094782E">
            <w:pPr>
              <w:pStyle w:val="TableParagraph"/>
              <w:rPr>
                <w:rFonts w:ascii="Times New Roman"/>
                <w:sz w:val="20"/>
              </w:rPr>
            </w:pPr>
          </w:p>
        </w:tc>
        <w:tc>
          <w:tcPr>
            <w:tcW w:w="3575" w:type="dxa"/>
          </w:tcPr>
          <w:p w:rsidR="0094782E" w:rsidRDefault="0094782E">
            <w:pPr>
              <w:pStyle w:val="TableParagraph"/>
              <w:rPr>
                <w:rFonts w:ascii="Times New Roman"/>
                <w:sz w:val="20"/>
              </w:rPr>
            </w:pP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6"/>
        </w:trPr>
        <w:tc>
          <w:tcPr>
            <w:tcW w:w="3793" w:type="dxa"/>
            <w:gridSpan w:val="2"/>
            <w:tcBorders>
              <w:left w:val="single" w:sz="8" w:space="0" w:color="000000"/>
            </w:tcBorders>
          </w:tcPr>
          <w:p w:rsidR="0094782E" w:rsidRDefault="0094782E">
            <w:pPr>
              <w:pStyle w:val="TableParagraph"/>
              <w:rPr>
                <w:rFonts w:ascii="Times New Roman"/>
                <w:sz w:val="20"/>
              </w:rPr>
            </w:pPr>
          </w:p>
        </w:tc>
        <w:tc>
          <w:tcPr>
            <w:tcW w:w="938" w:type="dxa"/>
          </w:tcPr>
          <w:p w:rsidR="0094782E" w:rsidRDefault="0094782E">
            <w:pPr>
              <w:pStyle w:val="TableParagraph"/>
              <w:rPr>
                <w:rFonts w:ascii="Times New Roman"/>
                <w:sz w:val="20"/>
              </w:rPr>
            </w:pPr>
          </w:p>
        </w:tc>
        <w:tc>
          <w:tcPr>
            <w:tcW w:w="870" w:type="dxa"/>
          </w:tcPr>
          <w:p w:rsidR="0094782E" w:rsidRDefault="00A07BB0">
            <w:pPr>
              <w:pStyle w:val="TableParagraph"/>
              <w:spacing w:before="43"/>
              <w:ind w:left="18"/>
              <w:rPr>
                <w:sz w:val="20"/>
              </w:rPr>
            </w:pPr>
            <w:r>
              <w:rPr>
                <w:sz w:val="20"/>
              </w:rPr>
              <w:t>30704</w:t>
            </w:r>
          </w:p>
        </w:tc>
        <w:tc>
          <w:tcPr>
            <w:tcW w:w="2066" w:type="dxa"/>
          </w:tcPr>
          <w:p w:rsidR="0094782E" w:rsidRDefault="00A07BB0">
            <w:pPr>
              <w:pStyle w:val="TableParagraph"/>
              <w:spacing w:before="43"/>
              <w:ind w:left="219"/>
              <w:rPr>
                <w:sz w:val="20"/>
              </w:rPr>
            </w:pPr>
            <w:r>
              <w:rPr>
                <w:sz w:val="20"/>
              </w:rPr>
              <w:t>国外债务发行费用</w:t>
            </w:r>
          </w:p>
        </w:tc>
        <w:tc>
          <w:tcPr>
            <w:tcW w:w="938" w:type="dxa"/>
          </w:tcPr>
          <w:p w:rsidR="0094782E" w:rsidRDefault="0094782E">
            <w:pPr>
              <w:pStyle w:val="TableParagraph"/>
              <w:rPr>
                <w:rFonts w:ascii="Times New Roman"/>
                <w:sz w:val="20"/>
              </w:rPr>
            </w:pPr>
          </w:p>
        </w:tc>
        <w:tc>
          <w:tcPr>
            <w:tcW w:w="870" w:type="dxa"/>
          </w:tcPr>
          <w:p w:rsidR="0094782E" w:rsidRDefault="0094782E">
            <w:pPr>
              <w:pStyle w:val="TableParagraph"/>
              <w:rPr>
                <w:rFonts w:ascii="Times New Roman"/>
                <w:sz w:val="20"/>
              </w:rPr>
            </w:pPr>
          </w:p>
        </w:tc>
        <w:tc>
          <w:tcPr>
            <w:tcW w:w="3575" w:type="dxa"/>
          </w:tcPr>
          <w:p w:rsidR="0094782E" w:rsidRDefault="0094782E">
            <w:pPr>
              <w:pStyle w:val="TableParagraph"/>
              <w:rPr>
                <w:rFonts w:ascii="Times New Roman"/>
                <w:sz w:val="20"/>
              </w:rPr>
            </w:pPr>
          </w:p>
        </w:tc>
        <w:tc>
          <w:tcPr>
            <w:tcW w:w="938" w:type="dxa"/>
            <w:tcBorders>
              <w:right w:val="single" w:sz="8" w:space="0" w:color="000000"/>
            </w:tcBorders>
          </w:tcPr>
          <w:p w:rsidR="0094782E" w:rsidRDefault="0094782E">
            <w:pPr>
              <w:pStyle w:val="TableParagraph"/>
              <w:rPr>
                <w:rFonts w:ascii="Times New Roman"/>
                <w:sz w:val="20"/>
              </w:rPr>
            </w:pPr>
          </w:p>
        </w:tc>
      </w:tr>
      <w:tr w:rsidR="0094782E">
        <w:trPr>
          <w:trHeight w:val="326"/>
        </w:trPr>
        <w:tc>
          <w:tcPr>
            <w:tcW w:w="3793" w:type="dxa"/>
            <w:gridSpan w:val="2"/>
            <w:tcBorders>
              <w:left w:val="single" w:sz="8" w:space="0" w:color="000000"/>
              <w:bottom w:val="single" w:sz="8" w:space="0" w:color="000000"/>
            </w:tcBorders>
          </w:tcPr>
          <w:p w:rsidR="0094782E" w:rsidRDefault="00A07BB0">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94782E" w:rsidRDefault="00A07BB0">
            <w:pPr>
              <w:pStyle w:val="TableParagraph"/>
              <w:spacing w:before="32" w:line="275" w:lineRule="exact"/>
              <w:ind w:left="124" w:right="103"/>
              <w:jc w:val="center"/>
            </w:pPr>
            <w:r>
              <w:t>639.96</w:t>
            </w:r>
          </w:p>
        </w:tc>
        <w:tc>
          <w:tcPr>
            <w:tcW w:w="8319" w:type="dxa"/>
            <w:gridSpan w:val="5"/>
            <w:tcBorders>
              <w:bottom w:val="single" w:sz="8" w:space="0" w:color="000000"/>
            </w:tcBorders>
          </w:tcPr>
          <w:p w:rsidR="0094782E" w:rsidRDefault="00A07BB0">
            <w:pPr>
              <w:pStyle w:val="TableParagraph"/>
              <w:spacing w:before="45"/>
              <w:ind w:left="3543" w:right="3525"/>
              <w:jc w:val="center"/>
              <w:rPr>
                <w:sz w:val="20"/>
                <w:lang w:val="en-US"/>
              </w:rPr>
            </w:pPr>
            <w:r>
              <w:rPr>
                <w:sz w:val="20"/>
              </w:rPr>
              <w:t>公用经费合计</w:t>
            </w:r>
            <w:r>
              <w:rPr>
                <w:rFonts w:hint="eastAsia"/>
                <w:sz w:val="20"/>
                <w:lang w:val="en-US"/>
              </w:rPr>
              <w:t xml:space="preserve"> 91.58</w:t>
            </w:r>
          </w:p>
        </w:tc>
        <w:tc>
          <w:tcPr>
            <w:tcW w:w="938" w:type="dxa"/>
            <w:tcBorders>
              <w:bottom w:val="single" w:sz="8" w:space="0" w:color="000000"/>
              <w:right w:val="single" w:sz="8" w:space="0" w:color="000000"/>
            </w:tcBorders>
          </w:tcPr>
          <w:p w:rsidR="0094782E" w:rsidRDefault="0094782E">
            <w:pPr>
              <w:pStyle w:val="TableParagraph"/>
              <w:rPr>
                <w:rFonts w:ascii="Times New Roman"/>
                <w:sz w:val="20"/>
              </w:rPr>
            </w:pPr>
          </w:p>
        </w:tc>
      </w:tr>
    </w:tbl>
    <w:p w:rsidR="0094782E" w:rsidRDefault="00A07BB0">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94782E" w:rsidRDefault="0094782E">
      <w:pPr>
        <w:rPr>
          <w:rFonts w:ascii="宋体" w:eastAsia="宋体"/>
          <w:sz w:val="20"/>
        </w:rPr>
        <w:sectPr w:rsidR="0094782E">
          <w:pgSz w:w="16840" w:h="11910" w:orient="landscape"/>
          <w:pgMar w:top="1100" w:right="1280" w:bottom="900" w:left="1300" w:header="0" w:footer="704" w:gutter="0"/>
          <w:cols w:space="720"/>
        </w:sect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spacing w:before="9"/>
        <w:rPr>
          <w:rFonts w:ascii="宋体"/>
          <w:sz w:val="22"/>
        </w:rPr>
      </w:pPr>
    </w:p>
    <w:p w:rsidR="0094782E" w:rsidRDefault="00A07BB0">
      <w:pPr>
        <w:pStyle w:val="a3"/>
        <w:spacing w:before="54"/>
        <w:ind w:left="3795" w:right="3705"/>
        <w:jc w:val="center"/>
        <w:rPr>
          <w:rFonts w:ascii="宋体" w:eastAsia="宋体" w:hAnsi="宋体"/>
        </w:rPr>
      </w:pPr>
      <w:r>
        <w:rPr>
          <w:rFonts w:ascii="宋体" w:eastAsia="宋体" w:hAnsi="宋体" w:hint="eastAsia"/>
        </w:rPr>
        <w:t>一般公共预算财政拨款“三公”经费支出决算表</w:t>
      </w:r>
    </w:p>
    <w:p w:rsidR="0094782E" w:rsidRDefault="00A07BB0">
      <w:pPr>
        <w:spacing w:before="152"/>
        <w:ind w:right="193"/>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07</w:t>
      </w:r>
      <w:r>
        <w:rPr>
          <w:rFonts w:ascii="宋体" w:eastAsia="宋体" w:hint="eastAsia"/>
          <w:spacing w:val="-26"/>
          <w:sz w:val="20"/>
        </w:rPr>
        <w:t xml:space="preserve"> </w:t>
      </w:r>
      <w:r>
        <w:rPr>
          <w:rFonts w:ascii="宋体" w:eastAsia="宋体" w:hint="eastAsia"/>
          <w:spacing w:val="-26"/>
          <w:sz w:val="20"/>
        </w:rPr>
        <w:t>表</w:t>
      </w:r>
    </w:p>
    <w:p w:rsidR="0094782E" w:rsidRDefault="00A07BB0">
      <w:pPr>
        <w:tabs>
          <w:tab w:val="left" w:pos="12777"/>
        </w:tabs>
        <w:spacing w:before="70" w:after="27"/>
        <w:ind w:right="193"/>
        <w:jc w:val="right"/>
        <w:rPr>
          <w:rFonts w:ascii="宋体" w:eastAsia="宋体"/>
          <w:sz w:val="20"/>
        </w:rPr>
      </w:pPr>
      <w:r>
        <w:rPr>
          <w:rFonts w:ascii="宋体" w:eastAsia="宋体" w:hint="eastAsia"/>
          <w:sz w:val="20"/>
        </w:rPr>
        <w:t>部门：信阳市平桥区农业机械管理局</w:t>
      </w:r>
      <w:r>
        <w:rPr>
          <w:rFonts w:ascii="宋体" w:eastAsia="宋体" w:hint="eastAsia"/>
          <w:sz w:val="20"/>
        </w:rPr>
        <w:tab/>
      </w:r>
      <w:r>
        <w:rPr>
          <w:rFonts w:ascii="宋体" w:eastAsia="宋体" w:hint="eastAsia"/>
          <w:w w:val="95"/>
          <w:sz w:val="20"/>
        </w:rPr>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94782E">
        <w:trPr>
          <w:trHeight w:val="574"/>
        </w:trPr>
        <w:tc>
          <w:tcPr>
            <w:tcW w:w="6901" w:type="dxa"/>
            <w:gridSpan w:val="6"/>
            <w:tcBorders>
              <w:bottom w:val="single" w:sz="4" w:space="0" w:color="000000"/>
              <w:right w:val="single" w:sz="4" w:space="0" w:color="000000"/>
            </w:tcBorders>
          </w:tcPr>
          <w:p w:rsidR="0094782E" w:rsidRDefault="00A07BB0">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94782E" w:rsidRDefault="00A07BB0">
            <w:pPr>
              <w:pStyle w:val="TableParagraph"/>
              <w:spacing w:before="168"/>
              <w:ind w:left="3137" w:right="3114"/>
              <w:jc w:val="center"/>
              <w:rPr>
                <w:sz w:val="20"/>
              </w:rPr>
            </w:pPr>
            <w:r>
              <w:rPr>
                <w:sz w:val="20"/>
              </w:rPr>
              <w:t>决算数</w:t>
            </w:r>
          </w:p>
        </w:tc>
      </w:tr>
      <w:tr w:rsidR="0094782E">
        <w:trPr>
          <w:trHeight w:val="615"/>
        </w:trPr>
        <w:tc>
          <w:tcPr>
            <w:tcW w:w="1151" w:type="dxa"/>
            <w:vMerge w:val="restart"/>
            <w:tcBorders>
              <w:top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rPr>
                <w:sz w:val="20"/>
              </w:rPr>
            </w:pPr>
          </w:p>
          <w:p w:rsidR="0094782E" w:rsidRDefault="00A07BB0">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10"/>
              <w:rPr>
                <w:sz w:val="27"/>
              </w:rPr>
            </w:pPr>
          </w:p>
          <w:p w:rsidR="0094782E" w:rsidRDefault="00A07BB0">
            <w:pPr>
              <w:pStyle w:val="TableParagraph"/>
              <w:ind w:left="178"/>
              <w:rPr>
                <w:sz w:val="20"/>
              </w:rPr>
            </w:pPr>
            <w:r>
              <w:rPr>
                <w:w w:val="95"/>
                <w:sz w:val="20"/>
              </w:rPr>
              <w:t>因公出国</w:t>
            </w:r>
          </w:p>
          <w:p w:rsidR="0094782E" w:rsidRDefault="00A07BB0">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9"/>
              <w:rPr>
                <w:sz w:val="14"/>
              </w:rPr>
            </w:pPr>
          </w:p>
          <w:p w:rsidR="0094782E" w:rsidRDefault="00A07BB0">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rPr>
                <w:sz w:val="20"/>
              </w:rPr>
            </w:pPr>
          </w:p>
          <w:p w:rsidR="0094782E" w:rsidRDefault="00A07BB0">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rPr>
                <w:sz w:val="20"/>
              </w:rPr>
            </w:pPr>
          </w:p>
          <w:p w:rsidR="0094782E" w:rsidRDefault="00A07BB0">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10"/>
              <w:rPr>
                <w:sz w:val="27"/>
              </w:rPr>
            </w:pPr>
          </w:p>
          <w:p w:rsidR="0094782E" w:rsidRDefault="00A07BB0">
            <w:pPr>
              <w:pStyle w:val="TableParagraph"/>
              <w:ind w:left="179"/>
              <w:rPr>
                <w:sz w:val="20"/>
              </w:rPr>
            </w:pPr>
            <w:r>
              <w:rPr>
                <w:w w:val="95"/>
                <w:sz w:val="20"/>
              </w:rPr>
              <w:t>因公出国</w:t>
            </w:r>
          </w:p>
          <w:p w:rsidR="0094782E" w:rsidRDefault="00A07BB0">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9"/>
              <w:rPr>
                <w:sz w:val="14"/>
              </w:rPr>
            </w:pPr>
          </w:p>
          <w:p w:rsidR="0094782E" w:rsidRDefault="00A07BB0">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94782E" w:rsidRDefault="0094782E">
            <w:pPr>
              <w:pStyle w:val="TableParagraph"/>
              <w:rPr>
                <w:sz w:val="20"/>
              </w:rPr>
            </w:pPr>
          </w:p>
          <w:p w:rsidR="0094782E" w:rsidRDefault="0094782E">
            <w:pPr>
              <w:pStyle w:val="TableParagraph"/>
              <w:rPr>
                <w:sz w:val="20"/>
              </w:rPr>
            </w:pPr>
          </w:p>
          <w:p w:rsidR="0094782E" w:rsidRDefault="00A07BB0">
            <w:pPr>
              <w:pStyle w:val="TableParagraph"/>
              <w:ind w:left="80"/>
              <w:rPr>
                <w:sz w:val="20"/>
              </w:rPr>
            </w:pPr>
            <w:r>
              <w:rPr>
                <w:sz w:val="20"/>
              </w:rPr>
              <w:t>公务接待费</w:t>
            </w:r>
          </w:p>
        </w:tc>
      </w:tr>
      <w:tr w:rsidR="0094782E">
        <w:trPr>
          <w:trHeight w:val="638"/>
        </w:trPr>
        <w:tc>
          <w:tcPr>
            <w:tcW w:w="1151" w:type="dxa"/>
            <w:vMerge/>
            <w:tcBorders>
              <w:top w:val="nil"/>
              <w:bottom w:val="single" w:sz="4" w:space="0" w:color="000000"/>
              <w:right w:val="single" w:sz="4" w:space="0" w:color="000000"/>
            </w:tcBorders>
          </w:tcPr>
          <w:p w:rsidR="0094782E" w:rsidRDefault="0094782E">
            <w:pPr>
              <w:rPr>
                <w:sz w:val="2"/>
                <w:szCs w:val="2"/>
              </w:rPr>
            </w:pPr>
          </w:p>
        </w:tc>
        <w:tc>
          <w:tcPr>
            <w:tcW w:w="1149"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7"/>
              <w:rPr>
                <w:sz w:val="15"/>
              </w:rPr>
            </w:pPr>
          </w:p>
          <w:p w:rsidR="0094782E" w:rsidRDefault="00A07BB0">
            <w:pPr>
              <w:pStyle w:val="TableParagraph"/>
              <w:ind w:left="308" w:right="289"/>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right="160"/>
              <w:jc w:val="right"/>
              <w:rPr>
                <w:sz w:val="20"/>
              </w:rPr>
            </w:pPr>
            <w:r>
              <w:rPr>
                <w:w w:val="95"/>
                <w:sz w:val="20"/>
              </w:rPr>
              <w:t>公务用车</w:t>
            </w:r>
          </w:p>
          <w:p w:rsidR="0094782E" w:rsidRDefault="00A07BB0">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0"/>
              <w:rPr>
                <w:sz w:val="20"/>
              </w:rPr>
            </w:pPr>
            <w:r>
              <w:rPr>
                <w:sz w:val="20"/>
              </w:rPr>
              <w:t>公务用车</w:t>
            </w:r>
          </w:p>
          <w:p w:rsidR="0094782E" w:rsidRDefault="00A07BB0">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151"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151"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spacing w:before="7"/>
              <w:rPr>
                <w:sz w:val="15"/>
              </w:rPr>
            </w:pPr>
          </w:p>
          <w:p w:rsidR="0094782E" w:rsidRDefault="00A07BB0">
            <w:pPr>
              <w:pStyle w:val="TableParagraph"/>
              <w:ind w:left="308" w:right="291"/>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right="160"/>
              <w:jc w:val="right"/>
              <w:rPr>
                <w:sz w:val="20"/>
              </w:rPr>
            </w:pPr>
            <w:r>
              <w:rPr>
                <w:w w:val="95"/>
                <w:sz w:val="20"/>
              </w:rPr>
              <w:t>公务用车</w:t>
            </w:r>
          </w:p>
          <w:p w:rsidR="0094782E" w:rsidRDefault="00A07BB0">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43"/>
              <w:ind w:left="180"/>
              <w:rPr>
                <w:sz w:val="20"/>
              </w:rPr>
            </w:pPr>
            <w:r>
              <w:rPr>
                <w:sz w:val="20"/>
              </w:rPr>
              <w:t>公务用车</w:t>
            </w:r>
          </w:p>
          <w:p w:rsidR="0094782E" w:rsidRDefault="00A07BB0">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94782E" w:rsidRDefault="0094782E">
            <w:pPr>
              <w:rPr>
                <w:sz w:val="2"/>
                <w:szCs w:val="2"/>
              </w:rPr>
            </w:pPr>
          </w:p>
        </w:tc>
      </w:tr>
      <w:tr w:rsidR="0094782E">
        <w:trPr>
          <w:trHeight w:val="573"/>
        </w:trPr>
        <w:tc>
          <w:tcPr>
            <w:tcW w:w="1151" w:type="dxa"/>
            <w:tcBorders>
              <w:top w:val="single" w:sz="4" w:space="0" w:color="000000"/>
              <w:bottom w:val="single" w:sz="4" w:space="0" w:color="000000"/>
              <w:right w:val="single" w:sz="4" w:space="0" w:color="000000"/>
            </w:tcBorders>
          </w:tcPr>
          <w:p w:rsidR="0094782E" w:rsidRDefault="00A07BB0">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67"/>
              <w:ind w:left="309" w:right="291"/>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67"/>
              <w:ind w:left="310" w:right="290"/>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94782E" w:rsidRDefault="00A07BB0">
            <w:pPr>
              <w:pStyle w:val="TableParagraph"/>
              <w:spacing w:before="167"/>
              <w:ind w:left="303" w:right="281"/>
              <w:jc w:val="center"/>
              <w:rPr>
                <w:sz w:val="20"/>
              </w:rPr>
            </w:pPr>
            <w:r>
              <w:rPr>
                <w:sz w:val="20"/>
              </w:rPr>
              <w:t>12</w:t>
            </w:r>
          </w:p>
        </w:tc>
      </w:tr>
      <w:tr w:rsidR="0094782E">
        <w:trPr>
          <w:trHeight w:val="869"/>
        </w:trPr>
        <w:tc>
          <w:tcPr>
            <w:tcW w:w="1151" w:type="dxa"/>
            <w:tcBorders>
              <w:top w:val="single" w:sz="4" w:space="0" w:color="000000"/>
              <w:right w:val="single" w:sz="4" w:space="0" w:color="000000"/>
            </w:tcBorders>
          </w:tcPr>
          <w:p w:rsidR="0094782E" w:rsidRDefault="0094782E">
            <w:pPr>
              <w:pStyle w:val="TableParagraph"/>
              <w:spacing w:before="5"/>
              <w:rPr>
                <w:sz w:val="24"/>
              </w:rPr>
            </w:pPr>
          </w:p>
          <w:p w:rsidR="0094782E" w:rsidRDefault="00A07BB0">
            <w:pPr>
              <w:pStyle w:val="TableParagraph"/>
              <w:ind w:left="297" w:right="286"/>
              <w:jc w:val="center"/>
              <w:rPr>
                <w:sz w:val="20"/>
              </w:rPr>
            </w:pPr>
            <w:r>
              <w:rPr>
                <w:sz w:val="20"/>
              </w:rPr>
              <w:t>13.55</w:t>
            </w:r>
          </w:p>
        </w:tc>
        <w:tc>
          <w:tcPr>
            <w:tcW w:w="1149"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94782E" w:rsidRDefault="0094782E">
            <w:pPr>
              <w:pStyle w:val="TableParagraph"/>
              <w:spacing w:before="5"/>
              <w:rPr>
                <w:sz w:val="24"/>
              </w:rPr>
            </w:pPr>
          </w:p>
          <w:p w:rsidR="0094782E" w:rsidRDefault="00A07BB0">
            <w:pPr>
              <w:pStyle w:val="TableParagraph"/>
              <w:ind w:left="18"/>
              <w:jc w:val="center"/>
              <w:rPr>
                <w:sz w:val="20"/>
              </w:rPr>
            </w:pPr>
            <w:r>
              <w:rPr>
                <w:w w:val="99"/>
                <w:sz w:val="20"/>
              </w:rPr>
              <w:t>2</w:t>
            </w:r>
          </w:p>
        </w:tc>
        <w:tc>
          <w:tcPr>
            <w:tcW w:w="1150"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94782E" w:rsidRDefault="0094782E">
            <w:pPr>
              <w:pStyle w:val="TableParagraph"/>
              <w:spacing w:before="5"/>
              <w:rPr>
                <w:sz w:val="24"/>
              </w:rPr>
            </w:pPr>
          </w:p>
          <w:p w:rsidR="0094782E" w:rsidRDefault="00A07BB0">
            <w:pPr>
              <w:pStyle w:val="TableParagraph"/>
              <w:ind w:left="15"/>
              <w:jc w:val="center"/>
              <w:rPr>
                <w:sz w:val="20"/>
              </w:rPr>
            </w:pPr>
            <w:r>
              <w:rPr>
                <w:w w:val="99"/>
                <w:sz w:val="20"/>
              </w:rPr>
              <w:t>2</w:t>
            </w:r>
          </w:p>
        </w:tc>
        <w:tc>
          <w:tcPr>
            <w:tcW w:w="1150" w:type="dxa"/>
            <w:tcBorders>
              <w:top w:val="single" w:sz="4" w:space="0" w:color="000000"/>
              <w:left w:val="single" w:sz="4" w:space="0" w:color="000000"/>
              <w:right w:val="single" w:sz="4" w:space="0" w:color="000000"/>
            </w:tcBorders>
          </w:tcPr>
          <w:p w:rsidR="0094782E" w:rsidRDefault="0094782E">
            <w:pPr>
              <w:pStyle w:val="TableParagraph"/>
              <w:spacing w:before="5"/>
              <w:rPr>
                <w:sz w:val="24"/>
              </w:rPr>
            </w:pPr>
          </w:p>
          <w:p w:rsidR="0094782E" w:rsidRDefault="00A07BB0">
            <w:pPr>
              <w:pStyle w:val="TableParagraph"/>
              <w:ind w:left="310" w:right="289"/>
              <w:jc w:val="center"/>
              <w:rPr>
                <w:sz w:val="20"/>
              </w:rPr>
            </w:pPr>
            <w:r>
              <w:rPr>
                <w:sz w:val="20"/>
              </w:rPr>
              <w:t>11.55</w:t>
            </w:r>
          </w:p>
        </w:tc>
        <w:tc>
          <w:tcPr>
            <w:tcW w:w="1151" w:type="dxa"/>
            <w:tcBorders>
              <w:top w:val="single" w:sz="4" w:space="0" w:color="000000"/>
              <w:left w:val="single" w:sz="4" w:space="0" w:color="000000"/>
              <w:right w:val="single" w:sz="4" w:space="0" w:color="000000"/>
            </w:tcBorders>
          </w:tcPr>
          <w:p w:rsidR="0094782E" w:rsidRDefault="0094782E">
            <w:pPr>
              <w:pStyle w:val="TableParagraph"/>
              <w:spacing w:before="5"/>
              <w:rPr>
                <w:sz w:val="24"/>
              </w:rPr>
            </w:pPr>
          </w:p>
          <w:p w:rsidR="0094782E" w:rsidRDefault="00A07BB0">
            <w:pPr>
              <w:pStyle w:val="TableParagraph"/>
              <w:ind w:left="310" w:right="291"/>
              <w:jc w:val="center"/>
              <w:rPr>
                <w:sz w:val="20"/>
              </w:rPr>
            </w:pPr>
            <w:r>
              <w:rPr>
                <w:sz w:val="20"/>
              </w:rPr>
              <w:t>12.81</w:t>
            </w:r>
          </w:p>
        </w:tc>
        <w:tc>
          <w:tcPr>
            <w:tcW w:w="1151"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94782E" w:rsidRDefault="0094782E">
            <w:pPr>
              <w:pStyle w:val="TableParagraph"/>
              <w:spacing w:before="5"/>
              <w:rPr>
                <w:sz w:val="24"/>
              </w:rPr>
            </w:pPr>
          </w:p>
          <w:p w:rsidR="0094782E" w:rsidRDefault="00A07BB0">
            <w:pPr>
              <w:pStyle w:val="TableParagraph"/>
              <w:ind w:left="309" w:right="291"/>
              <w:jc w:val="center"/>
              <w:rPr>
                <w:sz w:val="20"/>
              </w:rPr>
            </w:pPr>
            <w:r>
              <w:rPr>
                <w:sz w:val="20"/>
              </w:rPr>
              <w:t>1.96</w:t>
            </w:r>
          </w:p>
        </w:tc>
        <w:tc>
          <w:tcPr>
            <w:tcW w:w="1151" w:type="dxa"/>
            <w:tcBorders>
              <w:top w:val="single" w:sz="4" w:space="0" w:color="000000"/>
              <w:left w:val="single" w:sz="4" w:space="0" w:color="000000"/>
              <w:right w:val="single" w:sz="4" w:space="0" w:color="000000"/>
            </w:tcBorders>
          </w:tcPr>
          <w:p w:rsidR="0094782E" w:rsidRDefault="0094782E">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94782E" w:rsidRDefault="0094782E">
            <w:pPr>
              <w:pStyle w:val="TableParagraph"/>
              <w:spacing w:before="5"/>
              <w:rPr>
                <w:sz w:val="24"/>
              </w:rPr>
            </w:pPr>
          </w:p>
          <w:p w:rsidR="0094782E" w:rsidRDefault="00A07BB0">
            <w:pPr>
              <w:pStyle w:val="TableParagraph"/>
              <w:ind w:left="308" w:right="291"/>
              <w:jc w:val="center"/>
              <w:rPr>
                <w:sz w:val="20"/>
              </w:rPr>
            </w:pPr>
            <w:r>
              <w:rPr>
                <w:sz w:val="20"/>
              </w:rPr>
              <w:t>1.96</w:t>
            </w:r>
          </w:p>
        </w:tc>
        <w:tc>
          <w:tcPr>
            <w:tcW w:w="1151" w:type="dxa"/>
            <w:tcBorders>
              <w:top w:val="single" w:sz="4" w:space="0" w:color="000000"/>
              <w:left w:val="single" w:sz="4" w:space="0" w:color="000000"/>
            </w:tcBorders>
          </w:tcPr>
          <w:p w:rsidR="0094782E" w:rsidRDefault="0094782E">
            <w:pPr>
              <w:pStyle w:val="TableParagraph"/>
              <w:spacing w:before="5"/>
              <w:rPr>
                <w:sz w:val="24"/>
              </w:rPr>
            </w:pPr>
          </w:p>
          <w:p w:rsidR="0094782E" w:rsidRDefault="00A07BB0">
            <w:pPr>
              <w:pStyle w:val="TableParagraph"/>
              <w:ind w:left="303" w:right="279"/>
              <w:jc w:val="center"/>
              <w:rPr>
                <w:sz w:val="20"/>
              </w:rPr>
            </w:pPr>
            <w:r>
              <w:rPr>
                <w:sz w:val="20"/>
              </w:rPr>
              <w:t>10.85</w:t>
            </w:r>
          </w:p>
        </w:tc>
      </w:tr>
    </w:tbl>
    <w:p w:rsidR="0094782E" w:rsidRDefault="0094782E">
      <w:pPr>
        <w:pStyle w:val="a3"/>
        <w:spacing w:before="2"/>
        <w:rPr>
          <w:rFonts w:ascii="宋体"/>
          <w:sz w:val="14"/>
        </w:rPr>
      </w:pPr>
    </w:p>
    <w:p w:rsidR="0094782E" w:rsidRDefault="00A07BB0">
      <w:pPr>
        <w:spacing w:line="292" w:lineRule="auto"/>
        <w:ind w:left="286" w:right="194"/>
        <w:rPr>
          <w:rFonts w:ascii="宋体" w:eastAsia="宋体" w:hAnsi="宋体"/>
          <w:sz w:val="20"/>
        </w:rPr>
      </w:pPr>
      <w:r>
        <w:rPr>
          <w:rFonts w:ascii="宋体" w:eastAsia="宋体" w:hAnsi="宋体" w:hint="eastAsia"/>
          <w:spacing w:val="-3"/>
          <w:w w:val="95"/>
          <w:sz w:val="20"/>
        </w:rPr>
        <w:t>注：本表反映部门本年度“三公”经费支出预决算情况。其中，预算数为“三公”经费年初预算数，决算数是包括当年一般公共预算财政拨款和以前年度结转</w:t>
      </w:r>
      <w:r>
        <w:rPr>
          <w:rFonts w:ascii="宋体" w:eastAsia="宋体" w:hAnsi="宋体" w:hint="eastAsia"/>
          <w:spacing w:val="-3"/>
          <w:w w:val="95"/>
          <w:sz w:val="20"/>
        </w:rPr>
        <w:t xml:space="preserve">      </w:t>
      </w:r>
      <w:r>
        <w:rPr>
          <w:rFonts w:ascii="宋体" w:eastAsia="宋体" w:hAnsi="宋体" w:hint="eastAsia"/>
          <w:spacing w:val="-3"/>
          <w:sz w:val="20"/>
        </w:rPr>
        <w:t>资金安排的实际支出。本表金额转换为万元时，因四舍五入可能存在尾差。</w:t>
      </w:r>
    </w:p>
    <w:p w:rsidR="0094782E" w:rsidRDefault="0094782E">
      <w:pPr>
        <w:spacing w:line="292" w:lineRule="auto"/>
        <w:rPr>
          <w:rFonts w:ascii="宋体" w:eastAsia="宋体" w:hAnsi="宋体"/>
          <w:sz w:val="20"/>
        </w:rPr>
        <w:sectPr w:rsidR="0094782E">
          <w:pgSz w:w="16840" w:h="11910" w:orient="landscape"/>
          <w:pgMar w:top="1100" w:right="1280" w:bottom="900" w:left="1300" w:header="0" w:footer="704" w:gutter="0"/>
          <w:cols w:space="720"/>
        </w:sect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spacing w:before="6"/>
        <w:rPr>
          <w:rFonts w:ascii="宋体"/>
          <w:sz w:val="19"/>
        </w:rPr>
      </w:pPr>
    </w:p>
    <w:p w:rsidR="0094782E" w:rsidRDefault="00A07BB0">
      <w:pPr>
        <w:pStyle w:val="a3"/>
        <w:spacing w:before="54"/>
        <w:ind w:left="3687" w:right="3705"/>
        <w:jc w:val="center"/>
        <w:rPr>
          <w:rFonts w:ascii="宋体" w:eastAsia="宋体"/>
        </w:rPr>
      </w:pPr>
      <w:r>
        <w:rPr>
          <w:rFonts w:ascii="宋体" w:eastAsia="宋体" w:hint="eastAsia"/>
        </w:rPr>
        <w:t>政府性基金预算财政拨款收入支出决算表</w:t>
      </w:r>
    </w:p>
    <w:p w:rsidR="0094782E" w:rsidRDefault="00A07BB0">
      <w:pPr>
        <w:spacing w:before="150"/>
        <w:ind w:right="160"/>
        <w:jc w:val="right"/>
        <w:rPr>
          <w:rFonts w:ascii="宋体" w:eastAsia="宋体"/>
          <w:sz w:val="20"/>
        </w:rPr>
      </w:pPr>
      <w:r>
        <w:rPr>
          <w:rFonts w:ascii="宋体" w:eastAsia="宋体" w:hint="eastAsia"/>
          <w:spacing w:val="-18"/>
          <w:sz w:val="20"/>
        </w:rPr>
        <w:t>公开</w:t>
      </w:r>
      <w:r>
        <w:rPr>
          <w:rFonts w:ascii="宋体" w:eastAsia="宋体" w:hint="eastAsia"/>
          <w:spacing w:val="-18"/>
          <w:sz w:val="20"/>
        </w:rPr>
        <w:t xml:space="preserve"> </w:t>
      </w:r>
      <w:r>
        <w:rPr>
          <w:rFonts w:ascii="宋体" w:eastAsia="宋体" w:hint="eastAsia"/>
          <w:sz w:val="20"/>
        </w:rPr>
        <w:t>08</w:t>
      </w:r>
      <w:r>
        <w:rPr>
          <w:rFonts w:ascii="宋体" w:eastAsia="宋体" w:hint="eastAsia"/>
          <w:spacing w:val="-26"/>
          <w:sz w:val="20"/>
        </w:rPr>
        <w:t xml:space="preserve"> </w:t>
      </w:r>
      <w:r>
        <w:rPr>
          <w:rFonts w:ascii="宋体" w:eastAsia="宋体" w:hint="eastAsia"/>
          <w:spacing w:val="-26"/>
          <w:sz w:val="20"/>
        </w:rPr>
        <w:t>表</w:t>
      </w:r>
    </w:p>
    <w:p w:rsidR="0094782E" w:rsidRDefault="00A07BB0">
      <w:pPr>
        <w:tabs>
          <w:tab w:val="left" w:pos="12957"/>
        </w:tabs>
        <w:spacing w:before="72" w:after="27"/>
        <w:ind w:right="160"/>
        <w:jc w:val="right"/>
        <w:rPr>
          <w:rFonts w:ascii="宋体" w:eastAsia="宋体"/>
          <w:sz w:val="20"/>
        </w:rPr>
      </w:pPr>
      <w:r>
        <w:rPr>
          <w:rFonts w:ascii="宋体" w:eastAsia="宋体" w:hint="eastAsia"/>
          <w:sz w:val="20"/>
        </w:rPr>
        <w:t>部门：信阳市平桥区农业机械管理局</w:t>
      </w:r>
      <w:r>
        <w:rPr>
          <w:rFonts w:ascii="宋体" w:eastAsia="宋体" w:hint="eastAsia"/>
          <w:sz w:val="20"/>
        </w:rPr>
        <w:tab/>
      </w:r>
      <w:r>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94782E">
        <w:trPr>
          <w:trHeight w:val="420"/>
        </w:trPr>
        <w:tc>
          <w:tcPr>
            <w:tcW w:w="2424" w:type="dxa"/>
            <w:gridSpan w:val="2"/>
            <w:tcBorders>
              <w:bottom w:val="single" w:sz="4" w:space="0" w:color="000000"/>
              <w:right w:val="single" w:sz="4" w:space="0" w:color="000000"/>
            </w:tcBorders>
          </w:tcPr>
          <w:p w:rsidR="0094782E" w:rsidRDefault="00A07BB0">
            <w:pPr>
              <w:pStyle w:val="TableParagraph"/>
              <w:tabs>
                <w:tab w:val="left" w:pos="1411"/>
              </w:tabs>
              <w:spacing w:before="89"/>
              <w:ind w:left="811"/>
              <w:rPr>
                <w:sz w:val="20"/>
              </w:rPr>
            </w:pPr>
            <w:r>
              <w:rPr>
                <w:sz w:val="20"/>
              </w:rPr>
              <w:t>项</w:t>
            </w:r>
            <w:r>
              <w:rPr>
                <w:sz w:val="20"/>
              </w:rPr>
              <w:tab/>
            </w:r>
            <w:r>
              <w:rPr>
                <w:sz w:val="20"/>
              </w:rPr>
              <w:t>目</w:t>
            </w:r>
          </w:p>
        </w:tc>
        <w:tc>
          <w:tcPr>
            <w:tcW w:w="1926" w:type="dxa"/>
            <w:vMerge w:val="restart"/>
            <w:tcBorders>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rPr>
                <w:sz w:val="20"/>
              </w:rPr>
            </w:pPr>
          </w:p>
          <w:p w:rsidR="0094782E" w:rsidRDefault="0094782E">
            <w:pPr>
              <w:pStyle w:val="TableParagraph"/>
              <w:spacing w:before="11"/>
              <w:rPr>
                <w:sz w:val="23"/>
              </w:rPr>
            </w:pPr>
          </w:p>
          <w:p w:rsidR="0094782E" w:rsidRDefault="00A07BB0">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rPr>
                <w:sz w:val="20"/>
              </w:rPr>
            </w:pPr>
          </w:p>
          <w:p w:rsidR="0094782E" w:rsidRDefault="0094782E">
            <w:pPr>
              <w:pStyle w:val="TableParagraph"/>
              <w:spacing w:before="11"/>
              <w:rPr>
                <w:sz w:val="23"/>
              </w:rPr>
            </w:pPr>
          </w:p>
          <w:p w:rsidR="0094782E" w:rsidRDefault="00A07BB0">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94782E" w:rsidRDefault="00A07BB0">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94782E" w:rsidRDefault="0094782E">
            <w:pPr>
              <w:pStyle w:val="TableParagraph"/>
              <w:rPr>
                <w:sz w:val="20"/>
              </w:rPr>
            </w:pPr>
          </w:p>
          <w:p w:rsidR="0094782E" w:rsidRDefault="0094782E">
            <w:pPr>
              <w:pStyle w:val="TableParagraph"/>
              <w:rPr>
                <w:sz w:val="20"/>
              </w:rPr>
            </w:pPr>
          </w:p>
          <w:p w:rsidR="0094782E" w:rsidRDefault="0094782E">
            <w:pPr>
              <w:pStyle w:val="TableParagraph"/>
              <w:spacing w:before="11"/>
              <w:rPr>
                <w:sz w:val="23"/>
              </w:rPr>
            </w:pPr>
          </w:p>
          <w:p w:rsidR="0094782E" w:rsidRDefault="00A07BB0">
            <w:pPr>
              <w:pStyle w:val="TableParagraph"/>
              <w:ind w:left="269"/>
              <w:rPr>
                <w:sz w:val="20"/>
              </w:rPr>
            </w:pPr>
            <w:r>
              <w:rPr>
                <w:sz w:val="20"/>
              </w:rPr>
              <w:t>年末结转和结余</w:t>
            </w:r>
          </w:p>
        </w:tc>
      </w:tr>
      <w:tr w:rsidR="0094782E">
        <w:trPr>
          <w:trHeight w:val="1445"/>
        </w:trPr>
        <w:tc>
          <w:tcPr>
            <w:tcW w:w="1148" w:type="dxa"/>
            <w:tcBorders>
              <w:top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2"/>
              <w:rPr>
                <w:sz w:val="15"/>
              </w:rPr>
            </w:pPr>
          </w:p>
          <w:p w:rsidR="0094782E" w:rsidRDefault="00A07BB0">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4"/>
              <w:rPr>
                <w:sz w:val="27"/>
              </w:rPr>
            </w:pPr>
          </w:p>
          <w:p w:rsidR="0094782E" w:rsidRDefault="00A07BB0">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926" w:type="dxa"/>
            <w:vMerge/>
            <w:tcBorders>
              <w:top w:val="nil"/>
              <w:left w:val="single" w:sz="4" w:space="0" w:color="000000"/>
              <w:bottom w:val="single" w:sz="4" w:space="0" w:color="000000"/>
              <w:right w:val="single" w:sz="4" w:space="0" w:color="000000"/>
            </w:tcBorders>
          </w:tcPr>
          <w:p w:rsidR="0094782E" w:rsidRDefault="0094782E">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4"/>
              <w:rPr>
                <w:sz w:val="27"/>
              </w:rPr>
            </w:pPr>
          </w:p>
          <w:p w:rsidR="0094782E" w:rsidRDefault="00A07BB0">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4"/>
              <w:rPr>
                <w:sz w:val="27"/>
              </w:rPr>
            </w:pPr>
          </w:p>
          <w:p w:rsidR="0094782E" w:rsidRDefault="00A07BB0">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sz w:val="20"/>
              </w:rPr>
            </w:pPr>
          </w:p>
          <w:p w:rsidR="0094782E" w:rsidRDefault="0094782E">
            <w:pPr>
              <w:pStyle w:val="TableParagraph"/>
              <w:spacing w:before="4"/>
              <w:rPr>
                <w:sz w:val="27"/>
              </w:rPr>
            </w:pPr>
          </w:p>
          <w:p w:rsidR="0094782E" w:rsidRDefault="00A07BB0">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94782E" w:rsidRDefault="0094782E">
            <w:pPr>
              <w:rPr>
                <w:sz w:val="2"/>
                <w:szCs w:val="2"/>
              </w:rPr>
            </w:pPr>
          </w:p>
        </w:tc>
      </w:tr>
      <w:tr w:rsidR="0094782E">
        <w:trPr>
          <w:trHeight w:val="465"/>
        </w:trPr>
        <w:tc>
          <w:tcPr>
            <w:tcW w:w="2424" w:type="dxa"/>
            <w:gridSpan w:val="2"/>
            <w:tcBorders>
              <w:top w:val="single" w:sz="4" w:space="0" w:color="000000"/>
              <w:bottom w:val="single" w:sz="4" w:space="0" w:color="000000"/>
              <w:right w:val="single" w:sz="4" w:space="0" w:color="000000"/>
            </w:tcBorders>
          </w:tcPr>
          <w:p w:rsidR="0094782E" w:rsidRDefault="00A07BB0">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94782E" w:rsidRDefault="00A07BB0">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94782E" w:rsidRDefault="00A07BB0">
            <w:pPr>
              <w:pStyle w:val="TableParagraph"/>
              <w:spacing w:before="112"/>
              <w:ind w:left="21"/>
              <w:jc w:val="center"/>
              <w:rPr>
                <w:sz w:val="20"/>
              </w:rPr>
            </w:pPr>
            <w:r>
              <w:rPr>
                <w:w w:val="99"/>
                <w:sz w:val="20"/>
              </w:rPr>
              <w:t>6</w:t>
            </w:r>
          </w:p>
        </w:tc>
      </w:tr>
      <w:tr w:rsidR="0094782E">
        <w:trPr>
          <w:trHeight w:val="465"/>
        </w:trPr>
        <w:tc>
          <w:tcPr>
            <w:tcW w:w="2424" w:type="dxa"/>
            <w:gridSpan w:val="2"/>
            <w:tcBorders>
              <w:top w:val="single" w:sz="4" w:space="0" w:color="000000"/>
              <w:bottom w:val="single" w:sz="4" w:space="0" w:color="000000"/>
              <w:right w:val="single" w:sz="4" w:space="0" w:color="000000"/>
            </w:tcBorders>
          </w:tcPr>
          <w:p w:rsidR="0094782E" w:rsidRDefault="00A07BB0">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94782E" w:rsidRDefault="0094782E">
            <w:pPr>
              <w:pStyle w:val="TableParagraph"/>
              <w:rPr>
                <w:rFonts w:ascii="Times New Roman"/>
              </w:rPr>
            </w:pPr>
          </w:p>
        </w:tc>
      </w:tr>
      <w:tr w:rsidR="0094782E">
        <w:trPr>
          <w:trHeight w:val="465"/>
        </w:trPr>
        <w:tc>
          <w:tcPr>
            <w:tcW w:w="1148" w:type="dxa"/>
            <w:tcBorders>
              <w:top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94782E" w:rsidRDefault="0094782E">
            <w:pPr>
              <w:pStyle w:val="TableParagraph"/>
              <w:rPr>
                <w:rFonts w:ascii="Times New Roman"/>
              </w:rPr>
            </w:pPr>
          </w:p>
        </w:tc>
      </w:tr>
      <w:tr w:rsidR="0094782E">
        <w:trPr>
          <w:trHeight w:val="465"/>
        </w:trPr>
        <w:tc>
          <w:tcPr>
            <w:tcW w:w="1148" w:type="dxa"/>
            <w:tcBorders>
              <w:top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94782E" w:rsidRDefault="0094782E">
            <w:pPr>
              <w:pStyle w:val="TableParagraph"/>
              <w:rPr>
                <w:rFonts w:ascii="Times New Roman"/>
              </w:rPr>
            </w:pPr>
          </w:p>
        </w:tc>
      </w:tr>
      <w:tr w:rsidR="0094782E">
        <w:trPr>
          <w:trHeight w:val="465"/>
        </w:trPr>
        <w:tc>
          <w:tcPr>
            <w:tcW w:w="1148" w:type="dxa"/>
            <w:tcBorders>
              <w:top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94782E" w:rsidRDefault="0094782E">
            <w:pPr>
              <w:pStyle w:val="TableParagraph"/>
              <w:rPr>
                <w:rFonts w:ascii="Times New Roman"/>
              </w:rPr>
            </w:pPr>
          </w:p>
        </w:tc>
      </w:tr>
      <w:tr w:rsidR="0094782E">
        <w:trPr>
          <w:trHeight w:val="465"/>
        </w:trPr>
        <w:tc>
          <w:tcPr>
            <w:tcW w:w="1148" w:type="dxa"/>
            <w:tcBorders>
              <w:top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94782E" w:rsidRDefault="0094782E">
            <w:pPr>
              <w:pStyle w:val="TableParagraph"/>
              <w:rPr>
                <w:rFonts w:ascii="Times New Roman"/>
              </w:rPr>
            </w:pPr>
          </w:p>
        </w:tc>
      </w:tr>
      <w:tr w:rsidR="0094782E">
        <w:trPr>
          <w:trHeight w:val="465"/>
        </w:trPr>
        <w:tc>
          <w:tcPr>
            <w:tcW w:w="1148" w:type="dxa"/>
            <w:tcBorders>
              <w:top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4782E" w:rsidRDefault="0094782E">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94782E" w:rsidRDefault="0094782E">
            <w:pPr>
              <w:pStyle w:val="TableParagraph"/>
              <w:rPr>
                <w:rFonts w:ascii="Times New Roman"/>
              </w:rPr>
            </w:pPr>
          </w:p>
        </w:tc>
      </w:tr>
      <w:tr w:rsidR="0094782E">
        <w:trPr>
          <w:trHeight w:val="464"/>
        </w:trPr>
        <w:tc>
          <w:tcPr>
            <w:tcW w:w="1148" w:type="dxa"/>
            <w:tcBorders>
              <w:top w:val="single" w:sz="4" w:space="0" w:color="000000"/>
              <w:right w:val="single" w:sz="4" w:space="0" w:color="000000"/>
            </w:tcBorders>
          </w:tcPr>
          <w:p w:rsidR="0094782E" w:rsidRDefault="0094782E">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94782E" w:rsidRDefault="0094782E">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94782E" w:rsidRDefault="0094782E">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94782E" w:rsidRDefault="0094782E">
            <w:pPr>
              <w:pStyle w:val="TableParagraph"/>
              <w:rPr>
                <w:rFonts w:ascii="Times New Roman"/>
              </w:rPr>
            </w:pPr>
          </w:p>
        </w:tc>
        <w:tc>
          <w:tcPr>
            <w:tcW w:w="1933" w:type="dxa"/>
            <w:tcBorders>
              <w:top w:val="single" w:sz="4" w:space="0" w:color="000000"/>
              <w:left w:val="single" w:sz="4" w:space="0" w:color="000000"/>
            </w:tcBorders>
          </w:tcPr>
          <w:p w:rsidR="0094782E" w:rsidRDefault="0094782E">
            <w:pPr>
              <w:pStyle w:val="TableParagraph"/>
              <w:rPr>
                <w:rFonts w:ascii="Times New Roman"/>
              </w:rPr>
            </w:pPr>
          </w:p>
        </w:tc>
      </w:tr>
    </w:tbl>
    <w:p w:rsidR="0094782E" w:rsidRDefault="0094782E">
      <w:pPr>
        <w:pStyle w:val="a3"/>
        <w:spacing w:before="4"/>
        <w:rPr>
          <w:rFonts w:ascii="宋体"/>
          <w:sz w:val="16"/>
        </w:rPr>
      </w:pPr>
    </w:p>
    <w:p w:rsidR="0094782E" w:rsidRDefault="00A07BB0">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94782E" w:rsidRDefault="0094782E">
      <w:pPr>
        <w:pStyle w:val="a3"/>
        <w:spacing w:before="5"/>
        <w:rPr>
          <w:rFonts w:ascii="宋体"/>
          <w:sz w:val="19"/>
        </w:rPr>
      </w:pPr>
    </w:p>
    <w:p w:rsidR="0094782E" w:rsidRDefault="00A07BB0">
      <w:pPr>
        <w:pStyle w:val="a3"/>
        <w:spacing w:before="54"/>
        <w:ind w:left="879"/>
      </w:pPr>
      <w:r>
        <w:rPr>
          <w:shd w:val="clear" w:color="auto" w:fill="FFFF00"/>
        </w:rPr>
        <w:t>说明：</w:t>
      </w:r>
      <w:proofErr w:type="gramStart"/>
      <w:r>
        <w:rPr>
          <w:shd w:val="clear" w:color="auto" w:fill="FFFF00"/>
        </w:rPr>
        <w:t>我部门</w:t>
      </w:r>
      <w:proofErr w:type="gramEnd"/>
      <w:r>
        <w:rPr>
          <w:shd w:val="clear" w:color="auto" w:fill="FFFF00"/>
        </w:rPr>
        <w:t>没有政府性基金收入，也没有使用政府性基金安排的支出，故本表无数据。</w:t>
      </w:r>
    </w:p>
    <w:p w:rsidR="0094782E" w:rsidRDefault="0094782E">
      <w:pPr>
        <w:sectPr w:rsidR="0094782E">
          <w:pgSz w:w="16840" w:h="11910" w:orient="landscape"/>
          <w:pgMar w:top="1100" w:right="1280" w:bottom="900" w:left="1300" w:header="0" w:footer="704" w:gutter="0"/>
          <w:cols w:space="720"/>
        </w:sect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spacing w:before="4"/>
        <w:rPr>
          <w:sz w:val="26"/>
        </w:rPr>
      </w:pPr>
    </w:p>
    <w:p w:rsidR="0094782E" w:rsidRDefault="00A07BB0">
      <w:pPr>
        <w:pStyle w:val="1"/>
        <w:tabs>
          <w:tab w:val="left" w:pos="2731"/>
        </w:tabs>
        <w:ind w:left="331"/>
        <w:jc w:val="left"/>
      </w:pPr>
      <w:r>
        <w:t>第三部分</w:t>
      </w:r>
      <w:r>
        <w:tab/>
        <w:t>2018</w:t>
      </w:r>
      <w:r>
        <w:rPr>
          <w:spacing w:val="-120"/>
        </w:rPr>
        <w:t xml:space="preserve"> </w:t>
      </w:r>
      <w:r>
        <w:t>年度部门决算情况说明</w:t>
      </w:r>
    </w:p>
    <w:p w:rsidR="0094782E" w:rsidRDefault="0094782E">
      <w:pPr>
        <w:sectPr w:rsidR="0094782E">
          <w:footerReference w:type="default" r:id="rId12"/>
          <w:pgSz w:w="11910" w:h="16840"/>
          <w:pgMar w:top="1580" w:right="1200" w:bottom="900" w:left="1480" w:header="0" w:footer="704" w:gutter="0"/>
          <w:pgNumType w:start="14"/>
          <w:cols w:space="720"/>
        </w:sectPr>
      </w:pPr>
    </w:p>
    <w:p w:rsidR="0094782E" w:rsidRDefault="00A07BB0">
      <w:pPr>
        <w:pStyle w:val="a3"/>
        <w:spacing w:before="35"/>
        <w:ind w:left="960"/>
        <w:rPr>
          <w:rFonts w:ascii="黑体" w:eastAsia="黑体"/>
        </w:rPr>
      </w:pPr>
      <w:r>
        <w:rPr>
          <w:rFonts w:ascii="黑体" w:eastAsia="黑体" w:hint="eastAsia"/>
        </w:rPr>
        <w:lastRenderedPageBreak/>
        <w:t>一、收入支出决算总体情况说明</w:t>
      </w:r>
    </w:p>
    <w:p w:rsidR="0094782E" w:rsidRDefault="00A07BB0">
      <w:pPr>
        <w:pStyle w:val="a3"/>
        <w:spacing w:before="179" w:line="345" w:lineRule="auto"/>
        <w:ind w:left="320" w:right="439" w:firstLine="640"/>
      </w:pPr>
      <w:r>
        <w:t>2018</w:t>
      </w:r>
      <w:r>
        <w:rPr>
          <w:spacing w:val="-23"/>
        </w:rPr>
        <w:t xml:space="preserve"> </w:t>
      </w:r>
      <w:r>
        <w:rPr>
          <w:spacing w:val="-23"/>
        </w:rPr>
        <w:t>年度收、支总计均为</w:t>
      </w:r>
      <w:r>
        <w:rPr>
          <w:spacing w:val="-23"/>
        </w:rPr>
        <w:t xml:space="preserve"> </w:t>
      </w:r>
      <w:r>
        <w:t>731.54</w:t>
      </w:r>
      <w:r>
        <w:rPr>
          <w:spacing w:val="-14"/>
        </w:rPr>
        <w:t xml:space="preserve"> </w:t>
      </w:r>
      <w:r>
        <w:rPr>
          <w:spacing w:val="-14"/>
        </w:rPr>
        <w:t>万元。与上年度相比，</w:t>
      </w:r>
      <w:r>
        <w:rPr>
          <w:spacing w:val="-14"/>
        </w:rPr>
        <w:t xml:space="preserve"> </w:t>
      </w:r>
      <w:r>
        <w:rPr>
          <w:spacing w:val="-16"/>
        </w:rPr>
        <w:t>收、支总计各增加</w:t>
      </w:r>
      <w:r>
        <w:rPr>
          <w:spacing w:val="-16"/>
        </w:rPr>
        <w:t xml:space="preserve"> </w:t>
      </w:r>
      <w:r>
        <w:t>122.24</w:t>
      </w:r>
      <w:r>
        <w:rPr>
          <w:spacing w:val="-29"/>
        </w:rPr>
        <w:t xml:space="preserve"> </w:t>
      </w:r>
      <w:r>
        <w:rPr>
          <w:spacing w:val="-29"/>
        </w:rPr>
        <w:t>万元，增长</w:t>
      </w:r>
      <w:r>
        <w:rPr>
          <w:spacing w:val="-29"/>
        </w:rPr>
        <w:t xml:space="preserve"> </w:t>
      </w:r>
      <w:r>
        <w:t>20</w:t>
      </w:r>
      <w:r>
        <w:rPr>
          <w:spacing w:val="-6"/>
        </w:rPr>
        <w:t>%</w:t>
      </w:r>
      <w:r>
        <w:rPr>
          <w:spacing w:val="-6"/>
        </w:rPr>
        <w:t>。主要原因是人员增资，补发以往年度工资。</w:t>
      </w:r>
    </w:p>
    <w:p w:rsidR="0094782E" w:rsidRDefault="00A07BB0">
      <w:pPr>
        <w:pStyle w:val="a3"/>
        <w:ind w:left="960"/>
        <w:rPr>
          <w:rFonts w:ascii="黑体" w:eastAsia="黑体"/>
        </w:rPr>
      </w:pPr>
      <w:r>
        <w:rPr>
          <w:rFonts w:ascii="黑体" w:eastAsia="黑体" w:hint="eastAsia"/>
          <w:w w:val="95"/>
        </w:rPr>
        <w:t>二、收入决算情况说明</w:t>
      </w:r>
    </w:p>
    <w:p w:rsidR="0094782E" w:rsidRDefault="00A07BB0">
      <w:pPr>
        <w:pStyle w:val="a3"/>
        <w:spacing w:before="180"/>
        <w:ind w:left="960"/>
      </w:pPr>
      <w:r>
        <w:t xml:space="preserve">2018 </w:t>
      </w:r>
      <w:r>
        <w:t>年度收入合计</w:t>
      </w:r>
      <w:r>
        <w:t xml:space="preserve"> 731.54 </w:t>
      </w:r>
      <w:r>
        <w:t>万元，其中：财政拨款收入</w:t>
      </w:r>
    </w:p>
    <w:p w:rsidR="0094782E" w:rsidRDefault="00A07BB0">
      <w:pPr>
        <w:pStyle w:val="a3"/>
        <w:spacing w:before="180"/>
        <w:ind w:left="320"/>
      </w:pPr>
      <w:r>
        <w:t xml:space="preserve">731.54 </w:t>
      </w:r>
      <w:r>
        <w:t>万元，占</w:t>
      </w:r>
      <w:r>
        <w:t xml:space="preserve"> 100%</w:t>
      </w:r>
      <w:r>
        <w:t>。</w:t>
      </w:r>
    </w:p>
    <w:p w:rsidR="0094782E" w:rsidRDefault="00A07BB0">
      <w:pPr>
        <w:pStyle w:val="a3"/>
        <w:spacing w:before="178"/>
        <w:ind w:left="960"/>
        <w:rPr>
          <w:rFonts w:ascii="黑体" w:eastAsia="黑体"/>
        </w:rPr>
      </w:pPr>
      <w:r>
        <w:rPr>
          <w:rFonts w:ascii="黑体" w:eastAsia="黑体" w:hint="eastAsia"/>
        </w:rPr>
        <w:t>三、支出决算情况说明</w:t>
      </w:r>
    </w:p>
    <w:p w:rsidR="0094782E" w:rsidRDefault="00A07BB0">
      <w:pPr>
        <w:pStyle w:val="a3"/>
        <w:spacing w:before="181" w:line="345" w:lineRule="auto"/>
        <w:ind w:left="320" w:right="596" w:firstLine="640"/>
      </w:pPr>
      <w:r>
        <w:t>2018</w:t>
      </w:r>
      <w:r>
        <w:rPr>
          <w:spacing w:val="-24"/>
        </w:rPr>
        <w:t xml:space="preserve"> </w:t>
      </w:r>
      <w:r>
        <w:rPr>
          <w:spacing w:val="-24"/>
        </w:rPr>
        <w:t>年度支出合计</w:t>
      </w:r>
      <w:r>
        <w:rPr>
          <w:spacing w:val="-24"/>
        </w:rPr>
        <w:t xml:space="preserve"> </w:t>
      </w:r>
      <w:r>
        <w:t>731.54</w:t>
      </w:r>
      <w:r>
        <w:rPr>
          <w:spacing w:val="-44"/>
        </w:rPr>
        <w:t xml:space="preserve"> </w:t>
      </w:r>
      <w:r>
        <w:rPr>
          <w:spacing w:val="-44"/>
        </w:rPr>
        <w:t>万元，其中：基本支出</w:t>
      </w:r>
      <w:r>
        <w:rPr>
          <w:spacing w:val="-44"/>
        </w:rPr>
        <w:t xml:space="preserve"> </w:t>
      </w:r>
      <w:r>
        <w:t xml:space="preserve">731.54 </w:t>
      </w:r>
      <w:r>
        <w:rPr>
          <w:spacing w:val="-16"/>
        </w:rPr>
        <w:t>万元，占</w:t>
      </w:r>
      <w:r>
        <w:rPr>
          <w:spacing w:val="-16"/>
        </w:rPr>
        <w:t xml:space="preserve"> </w:t>
      </w:r>
      <w:r>
        <w:t>100%</w:t>
      </w:r>
      <w:r>
        <w:t>。</w:t>
      </w:r>
    </w:p>
    <w:p w:rsidR="0094782E" w:rsidRDefault="00A07BB0">
      <w:pPr>
        <w:pStyle w:val="a3"/>
        <w:ind w:left="960"/>
        <w:rPr>
          <w:rFonts w:ascii="黑体" w:eastAsia="黑体"/>
        </w:rPr>
      </w:pPr>
      <w:r>
        <w:rPr>
          <w:rFonts w:ascii="黑体" w:eastAsia="黑体" w:hint="eastAsia"/>
        </w:rPr>
        <w:t>四、财政拨款收入支出决算总体情况说明</w:t>
      </w:r>
    </w:p>
    <w:p w:rsidR="0094782E" w:rsidRDefault="00A07BB0">
      <w:pPr>
        <w:pStyle w:val="a3"/>
        <w:spacing w:before="180"/>
        <w:ind w:left="960"/>
      </w:pPr>
      <w:r>
        <w:t xml:space="preserve">2018 </w:t>
      </w:r>
      <w:r>
        <w:t>年度财政拨款收、支总计均为</w:t>
      </w:r>
      <w:r>
        <w:t xml:space="preserve"> 731.54 </w:t>
      </w:r>
      <w:r>
        <w:t>万元。与上</w:t>
      </w:r>
    </w:p>
    <w:p w:rsidR="0094782E" w:rsidRDefault="00A07BB0">
      <w:pPr>
        <w:pStyle w:val="a3"/>
        <w:spacing w:before="181" w:line="343" w:lineRule="auto"/>
        <w:ind w:left="320" w:right="555"/>
      </w:pPr>
      <w:r>
        <w:t>年度相比，财政拨款收、支总计各增加</w:t>
      </w:r>
      <w:r>
        <w:t xml:space="preserve"> 122.24 </w:t>
      </w:r>
      <w:r>
        <w:t>万元，增长</w:t>
      </w:r>
      <w:r>
        <w:t>20%</w:t>
      </w:r>
      <w:r>
        <w:t>。主要原因是人员增资，补发以往年度工资。</w:t>
      </w:r>
    </w:p>
    <w:p w:rsidR="0094782E" w:rsidRDefault="00A07BB0">
      <w:pPr>
        <w:pStyle w:val="a3"/>
        <w:spacing w:before="181"/>
        <w:ind w:left="960"/>
        <w:rPr>
          <w:rFonts w:ascii="黑体" w:eastAsia="黑体"/>
        </w:rPr>
      </w:pPr>
      <w:r>
        <w:rPr>
          <w:rFonts w:ascii="黑体" w:eastAsia="黑体" w:hint="eastAsia"/>
        </w:rPr>
        <w:t>五、一般公共预算财政拨款支出决算情况说明</w:t>
      </w:r>
    </w:p>
    <w:p w:rsidR="0094782E" w:rsidRDefault="00A07BB0">
      <w:pPr>
        <w:pStyle w:val="2"/>
        <w:spacing w:before="180"/>
      </w:pPr>
      <w:r>
        <w:t>（一）总体情况。</w:t>
      </w:r>
    </w:p>
    <w:p w:rsidR="0094782E" w:rsidRDefault="00A07BB0">
      <w:pPr>
        <w:pStyle w:val="a3"/>
        <w:spacing w:before="180" w:line="345" w:lineRule="auto"/>
        <w:ind w:left="320" w:right="504" w:firstLine="640"/>
        <w:jc w:val="both"/>
      </w:pPr>
      <w:r>
        <w:t>2018</w:t>
      </w:r>
      <w:r>
        <w:rPr>
          <w:spacing w:val="-10"/>
        </w:rPr>
        <w:t xml:space="preserve"> </w:t>
      </w:r>
      <w:r>
        <w:rPr>
          <w:spacing w:val="-10"/>
        </w:rPr>
        <w:t>年度一般公共预算财政拨款支出</w:t>
      </w:r>
      <w:r>
        <w:rPr>
          <w:spacing w:val="-10"/>
        </w:rPr>
        <w:t xml:space="preserve"> </w:t>
      </w:r>
      <w:r>
        <w:t>731.54</w:t>
      </w:r>
      <w:r>
        <w:rPr>
          <w:spacing w:val="-15"/>
        </w:rPr>
        <w:t xml:space="preserve"> </w:t>
      </w:r>
      <w:r>
        <w:rPr>
          <w:spacing w:val="-15"/>
        </w:rPr>
        <w:t>万元，占</w:t>
      </w:r>
      <w:r>
        <w:rPr>
          <w:spacing w:val="-24"/>
        </w:rPr>
        <w:t>本年支出合计的</w:t>
      </w:r>
      <w:r>
        <w:rPr>
          <w:spacing w:val="-24"/>
        </w:rPr>
        <w:t xml:space="preserve"> </w:t>
      </w:r>
      <w:r>
        <w:t>100</w:t>
      </w:r>
      <w:r>
        <w:rPr>
          <w:spacing w:val="-10"/>
        </w:rPr>
        <w:t>%</w:t>
      </w:r>
      <w:r>
        <w:rPr>
          <w:spacing w:val="-10"/>
        </w:rPr>
        <w:t>。与上年度相比，一般公共预算财政拨</w:t>
      </w:r>
      <w:r>
        <w:rPr>
          <w:spacing w:val="-23"/>
        </w:rPr>
        <w:t>款支出增加</w:t>
      </w:r>
      <w:r>
        <w:rPr>
          <w:spacing w:val="-23"/>
        </w:rPr>
        <w:t xml:space="preserve"> </w:t>
      </w:r>
      <w:r>
        <w:t>122.24</w:t>
      </w:r>
      <w:r>
        <w:rPr>
          <w:spacing w:val="-25"/>
        </w:rPr>
        <w:t xml:space="preserve"> </w:t>
      </w:r>
      <w:r>
        <w:rPr>
          <w:spacing w:val="-25"/>
        </w:rPr>
        <w:t>万元，增长</w:t>
      </w:r>
      <w:r>
        <w:rPr>
          <w:spacing w:val="-25"/>
        </w:rPr>
        <w:t xml:space="preserve"> </w:t>
      </w:r>
      <w:r>
        <w:t>20%</w:t>
      </w:r>
      <w:r>
        <w:t>。主要原因是人员增资，</w:t>
      </w:r>
      <w:r>
        <w:t xml:space="preserve"> </w:t>
      </w:r>
      <w:r>
        <w:t>补发以往年度工资。</w:t>
      </w:r>
    </w:p>
    <w:p w:rsidR="0094782E" w:rsidRDefault="00A07BB0">
      <w:pPr>
        <w:pStyle w:val="2"/>
        <w:spacing w:line="408" w:lineRule="exact"/>
      </w:pPr>
      <w:r>
        <w:t>（二）结构情况。</w:t>
      </w:r>
    </w:p>
    <w:p w:rsidR="0094782E" w:rsidRDefault="0094782E">
      <w:pPr>
        <w:spacing w:line="408" w:lineRule="exact"/>
        <w:sectPr w:rsidR="0094782E">
          <w:pgSz w:w="11910" w:h="16840"/>
          <w:pgMar w:top="1540" w:right="1200" w:bottom="900" w:left="1480" w:header="0" w:footer="704" w:gutter="0"/>
          <w:cols w:space="720"/>
        </w:sectPr>
      </w:pPr>
    </w:p>
    <w:p w:rsidR="0094782E" w:rsidRDefault="00A07BB0">
      <w:pPr>
        <w:pStyle w:val="a3"/>
        <w:spacing w:before="35" w:line="343" w:lineRule="auto"/>
        <w:ind w:left="320" w:right="600" w:firstLine="640"/>
        <w:jc w:val="both"/>
      </w:pPr>
      <w:r>
        <w:lastRenderedPageBreak/>
        <w:t>2018</w:t>
      </w:r>
      <w:r>
        <w:rPr>
          <w:spacing w:val="-11"/>
        </w:rPr>
        <w:t xml:space="preserve"> </w:t>
      </w:r>
      <w:r>
        <w:rPr>
          <w:spacing w:val="-11"/>
        </w:rPr>
        <w:t>年度一般公共预算财政拨款支出</w:t>
      </w:r>
      <w:r>
        <w:rPr>
          <w:spacing w:val="-11"/>
        </w:rPr>
        <w:t xml:space="preserve"> </w:t>
      </w:r>
      <w:r>
        <w:t>731.54</w:t>
      </w:r>
      <w:r>
        <w:rPr>
          <w:spacing w:val="-16"/>
        </w:rPr>
        <w:t xml:space="preserve"> </w:t>
      </w:r>
      <w:r>
        <w:rPr>
          <w:spacing w:val="-16"/>
        </w:rPr>
        <w:t>万元，主</w:t>
      </w:r>
      <w:r>
        <w:rPr>
          <w:spacing w:val="-21"/>
        </w:rPr>
        <w:t>要用于以下方面：农林水支出</w:t>
      </w:r>
      <w:r>
        <w:rPr>
          <w:spacing w:val="-21"/>
        </w:rPr>
        <w:t xml:space="preserve"> </w:t>
      </w:r>
      <w:r>
        <w:t>731.54</w:t>
      </w:r>
      <w:r>
        <w:rPr>
          <w:spacing w:val="-28"/>
        </w:rPr>
        <w:t xml:space="preserve"> </w:t>
      </w:r>
      <w:r>
        <w:rPr>
          <w:spacing w:val="-28"/>
        </w:rPr>
        <w:t>万元，占</w:t>
      </w:r>
      <w:r>
        <w:rPr>
          <w:spacing w:val="-28"/>
        </w:rPr>
        <w:t xml:space="preserve"> </w:t>
      </w:r>
      <w:r>
        <w:t>100%</w:t>
      </w:r>
      <w:r>
        <w:t>；</w:t>
      </w:r>
    </w:p>
    <w:p w:rsidR="0094782E" w:rsidRDefault="00A07BB0">
      <w:pPr>
        <w:pStyle w:val="2"/>
        <w:spacing w:before="6"/>
      </w:pPr>
      <w:r>
        <w:t>（三）具体情况。</w:t>
      </w:r>
    </w:p>
    <w:p w:rsidR="0094782E" w:rsidRDefault="00A07BB0">
      <w:pPr>
        <w:pStyle w:val="a3"/>
        <w:spacing w:before="181"/>
        <w:ind w:left="960"/>
      </w:pPr>
      <w:r>
        <w:t xml:space="preserve">2018 </w:t>
      </w:r>
      <w:r>
        <w:t>年度一般公共预算财政拨款支出年初预算为</w:t>
      </w:r>
    </w:p>
    <w:p w:rsidR="0094782E" w:rsidRDefault="00A07BB0">
      <w:pPr>
        <w:pStyle w:val="a3"/>
        <w:spacing w:before="180" w:line="345" w:lineRule="auto"/>
        <w:ind w:left="320" w:right="600"/>
      </w:pPr>
      <w:r>
        <w:t xml:space="preserve">555.59 </w:t>
      </w:r>
      <w:r>
        <w:t>万元，支出决算为</w:t>
      </w:r>
      <w:r>
        <w:t xml:space="preserve"> 731.54 </w:t>
      </w:r>
      <w:r>
        <w:t>万元，完成年初预算的</w:t>
      </w:r>
      <w:r>
        <w:t>131.67%</w:t>
      </w:r>
      <w:r>
        <w:t>。其中：</w:t>
      </w:r>
    </w:p>
    <w:p w:rsidR="009F5EA5" w:rsidRDefault="00A07BB0" w:rsidP="009F5EA5">
      <w:pPr>
        <w:spacing w:line="345" w:lineRule="auto"/>
        <w:ind w:left="320" w:right="585" w:firstLine="640"/>
        <w:rPr>
          <w:w w:val="95"/>
          <w:sz w:val="32"/>
        </w:rPr>
      </w:pPr>
      <w:r>
        <w:rPr>
          <w:b/>
          <w:sz w:val="32"/>
        </w:rPr>
        <w:t>1</w:t>
      </w:r>
      <w:r>
        <w:rPr>
          <w:b/>
          <w:sz w:val="32"/>
        </w:rPr>
        <w:t>．</w:t>
      </w:r>
      <w:r>
        <w:rPr>
          <w:b/>
          <w:sz w:val="32"/>
        </w:rPr>
        <w:t>2130103</w:t>
      </w:r>
      <w:r w:rsidR="009F5EA5" w:rsidRPr="009F5EA5">
        <w:rPr>
          <w:rFonts w:hint="eastAsia"/>
          <w:b/>
          <w:spacing w:val="-11"/>
          <w:sz w:val="32"/>
        </w:rPr>
        <w:t>农林水支出</w:t>
      </w:r>
      <w:r w:rsidR="009F5EA5">
        <w:rPr>
          <w:rFonts w:hint="eastAsia"/>
          <w:b/>
          <w:spacing w:val="-11"/>
          <w:sz w:val="32"/>
        </w:rPr>
        <w:t>（类）农业</w:t>
      </w:r>
      <w:r w:rsidR="009F5EA5">
        <w:rPr>
          <w:b/>
          <w:spacing w:val="-11"/>
          <w:sz w:val="32"/>
        </w:rPr>
        <w:t>（</w:t>
      </w:r>
      <w:r w:rsidR="009F5EA5">
        <w:rPr>
          <w:rFonts w:hint="eastAsia"/>
          <w:b/>
          <w:spacing w:val="-11"/>
          <w:sz w:val="32"/>
        </w:rPr>
        <w:t>款</w:t>
      </w:r>
      <w:r w:rsidR="009F5EA5">
        <w:rPr>
          <w:b/>
          <w:spacing w:val="-11"/>
          <w:sz w:val="32"/>
        </w:rPr>
        <w:t>）</w:t>
      </w:r>
      <w:r>
        <w:rPr>
          <w:b/>
          <w:spacing w:val="-11"/>
          <w:sz w:val="32"/>
        </w:rPr>
        <w:t>机关服务</w:t>
      </w:r>
      <w:r w:rsidR="009F5EA5">
        <w:rPr>
          <w:rFonts w:hint="eastAsia"/>
          <w:b/>
          <w:spacing w:val="-11"/>
          <w:sz w:val="32"/>
        </w:rPr>
        <w:t>（项）</w:t>
      </w:r>
      <w:r>
        <w:rPr>
          <w:spacing w:val="-13"/>
          <w:sz w:val="32"/>
        </w:rPr>
        <w:t>年初预算为</w:t>
      </w:r>
      <w:r>
        <w:rPr>
          <w:spacing w:val="-13"/>
          <w:sz w:val="32"/>
        </w:rPr>
        <w:t xml:space="preserve"> </w:t>
      </w:r>
      <w:r>
        <w:rPr>
          <w:sz w:val="32"/>
        </w:rPr>
        <w:t>112.2</w:t>
      </w:r>
      <w:r>
        <w:rPr>
          <w:spacing w:val="-12"/>
          <w:sz w:val="32"/>
        </w:rPr>
        <w:t xml:space="preserve"> </w:t>
      </w:r>
      <w:r>
        <w:rPr>
          <w:spacing w:val="-12"/>
          <w:sz w:val="32"/>
        </w:rPr>
        <w:t>万元，支出决</w:t>
      </w:r>
      <w:r>
        <w:rPr>
          <w:spacing w:val="-26"/>
          <w:sz w:val="32"/>
        </w:rPr>
        <w:t>算为</w:t>
      </w:r>
      <w:r>
        <w:rPr>
          <w:spacing w:val="-26"/>
          <w:sz w:val="32"/>
        </w:rPr>
        <w:t xml:space="preserve"> </w:t>
      </w:r>
      <w:r>
        <w:rPr>
          <w:sz w:val="32"/>
        </w:rPr>
        <w:t>180.73</w:t>
      </w:r>
      <w:r>
        <w:rPr>
          <w:spacing w:val="-14"/>
          <w:sz w:val="32"/>
        </w:rPr>
        <w:t xml:space="preserve"> </w:t>
      </w:r>
      <w:r>
        <w:rPr>
          <w:spacing w:val="-14"/>
          <w:sz w:val="32"/>
        </w:rPr>
        <w:t>万元，完成年初预算的</w:t>
      </w:r>
      <w:r>
        <w:rPr>
          <w:spacing w:val="-14"/>
          <w:sz w:val="32"/>
        </w:rPr>
        <w:t xml:space="preserve"> </w:t>
      </w:r>
      <w:r>
        <w:rPr>
          <w:sz w:val="32"/>
        </w:rPr>
        <w:t>161%</w:t>
      </w:r>
      <w:r>
        <w:rPr>
          <w:sz w:val="32"/>
        </w:rPr>
        <w:t>。决算数与年初预</w:t>
      </w:r>
      <w:r>
        <w:rPr>
          <w:w w:val="95"/>
          <w:sz w:val="32"/>
        </w:rPr>
        <w:t>算数存在差异的主要原因是人员增资，补发以往年度工资。</w:t>
      </w:r>
    </w:p>
    <w:p w:rsidR="0094782E" w:rsidRPr="009F5EA5" w:rsidRDefault="00A07BB0" w:rsidP="009F5EA5">
      <w:pPr>
        <w:spacing w:line="345" w:lineRule="auto"/>
        <w:ind w:left="320" w:right="585" w:firstLine="640"/>
        <w:rPr>
          <w:spacing w:val="-12"/>
          <w:sz w:val="32"/>
        </w:rPr>
      </w:pPr>
      <w:r>
        <w:rPr>
          <w:b/>
          <w:spacing w:val="2"/>
          <w:sz w:val="32"/>
        </w:rPr>
        <w:t>2</w:t>
      </w:r>
      <w:r>
        <w:rPr>
          <w:b/>
          <w:spacing w:val="2"/>
          <w:sz w:val="32"/>
        </w:rPr>
        <w:t>．</w:t>
      </w:r>
      <w:r>
        <w:rPr>
          <w:b/>
          <w:spacing w:val="2"/>
          <w:sz w:val="32"/>
        </w:rPr>
        <w:t>2130106</w:t>
      </w:r>
      <w:r w:rsidR="009F5EA5" w:rsidRPr="009F5EA5">
        <w:rPr>
          <w:rFonts w:hint="eastAsia"/>
          <w:b/>
          <w:spacing w:val="-11"/>
          <w:sz w:val="32"/>
        </w:rPr>
        <w:t>农林水支出</w:t>
      </w:r>
      <w:r w:rsidR="009F5EA5">
        <w:rPr>
          <w:rFonts w:hint="eastAsia"/>
          <w:b/>
          <w:spacing w:val="-11"/>
          <w:sz w:val="32"/>
        </w:rPr>
        <w:t>（类）农业</w:t>
      </w:r>
      <w:r w:rsidR="009F5EA5">
        <w:rPr>
          <w:b/>
          <w:spacing w:val="-11"/>
          <w:sz w:val="32"/>
        </w:rPr>
        <w:t>（</w:t>
      </w:r>
      <w:r w:rsidR="009F5EA5">
        <w:rPr>
          <w:rFonts w:hint="eastAsia"/>
          <w:b/>
          <w:spacing w:val="-11"/>
          <w:sz w:val="32"/>
        </w:rPr>
        <w:t>款</w:t>
      </w:r>
      <w:r w:rsidR="009F5EA5">
        <w:rPr>
          <w:b/>
          <w:spacing w:val="-11"/>
          <w:sz w:val="32"/>
        </w:rPr>
        <w:t>）</w:t>
      </w:r>
      <w:r>
        <w:rPr>
          <w:b/>
          <w:spacing w:val="-2"/>
          <w:sz w:val="32"/>
        </w:rPr>
        <w:t>科技转化与推广服务</w:t>
      </w:r>
      <w:r w:rsidR="009F5EA5">
        <w:rPr>
          <w:rFonts w:hint="eastAsia"/>
          <w:b/>
          <w:spacing w:val="-2"/>
          <w:sz w:val="32"/>
        </w:rPr>
        <w:t>（项）</w:t>
      </w:r>
      <w:r>
        <w:rPr>
          <w:b/>
          <w:spacing w:val="-2"/>
          <w:sz w:val="32"/>
        </w:rPr>
        <w:t>。</w:t>
      </w:r>
      <w:r>
        <w:rPr>
          <w:spacing w:val="-12"/>
          <w:sz w:val="32"/>
        </w:rPr>
        <w:t>年初预算为</w:t>
      </w:r>
      <w:r>
        <w:rPr>
          <w:spacing w:val="-12"/>
          <w:sz w:val="32"/>
        </w:rPr>
        <w:t xml:space="preserve"> </w:t>
      </w:r>
      <w:r>
        <w:rPr>
          <w:sz w:val="32"/>
        </w:rPr>
        <w:t>251</w:t>
      </w:r>
      <w:r w:rsidRPr="009F5EA5">
        <w:rPr>
          <w:spacing w:val="-12"/>
          <w:sz w:val="32"/>
        </w:rPr>
        <w:t>.24</w:t>
      </w:r>
      <w:r w:rsidRPr="009F5EA5">
        <w:rPr>
          <w:spacing w:val="-12"/>
          <w:sz w:val="32"/>
        </w:rPr>
        <w:t>万元，支出决算为</w:t>
      </w:r>
      <w:r w:rsidRPr="009F5EA5">
        <w:rPr>
          <w:spacing w:val="-12"/>
          <w:sz w:val="32"/>
        </w:rPr>
        <w:t xml:space="preserve"> </w:t>
      </w:r>
      <w:r w:rsidRPr="009F5EA5">
        <w:rPr>
          <w:spacing w:val="-12"/>
          <w:sz w:val="32"/>
        </w:rPr>
        <w:t>311.82</w:t>
      </w:r>
      <w:r w:rsidRPr="009F5EA5">
        <w:rPr>
          <w:spacing w:val="-12"/>
          <w:sz w:val="32"/>
        </w:rPr>
        <w:t xml:space="preserve"> </w:t>
      </w:r>
      <w:r w:rsidRPr="009F5EA5">
        <w:rPr>
          <w:spacing w:val="-12"/>
          <w:sz w:val="32"/>
        </w:rPr>
        <w:t>万元，完成年初预算的</w:t>
      </w:r>
      <w:r w:rsidRPr="009F5EA5">
        <w:rPr>
          <w:spacing w:val="-12"/>
          <w:sz w:val="32"/>
        </w:rPr>
        <w:t xml:space="preserve"> </w:t>
      </w:r>
      <w:r w:rsidRPr="009F5EA5">
        <w:rPr>
          <w:spacing w:val="-12"/>
          <w:sz w:val="32"/>
        </w:rPr>
        <w:t>124%</w:t>
      </w:r>
      <w:r w:rsidRPr="009F5EA5">
        <w:rPr>
          <w:spacing w:val="-12"/>
          <w:sz w:val="32"/>
        </w:rPr>
        <w:t>。决</w:t>
      </w:r>
      <w:r w:rsidRPr="009F5EA5">
        <w:rPr>
          <w:spacing w:val="-12"/>
          <w:sz w:val="32"/>
        </w:rPr>
        <w:t>算数与年初预算数存在差异的主要原因是人员增资，补发以往年度工资。</w:t>
      </w:r>
    </w:p>
    <w:p w:rsidR="0094782E" w:rsidRDefault="00A07BB0" w:rsidP="009F5EA5">
      <w:pPr>
        <w:pStyle w:val="a3"/>
        <w:spacing w:line="345" w:lineRule="auto"/>
        <w:ind w:left="320" w:right="585" w:firstLine="640"/>
      </w:pPr>
      <w:r>
        <w:rPr>
          <w:b/>
        </w:rPr>
        <w:t>3</w:t>
      </w:r>
      <w:r w:rsidR="009F5EA5">
        <w:rPr>
          <w:rFonts w:hint="eastAsia"/>
          <w:b/>
        </w:rPr>
        <w:t>．</w:t>
      </w:r>
      <w:r>
        <w:rPr>
          <w:b/>
        </w:rPr>
        <w:t>2130110</w:t>
      </w:r>
      <w:r w:rsidR="009F5EA5" w:rsidRPr="009F5EA5">
        <w:rPr>
          <w:rFonts w:hint="eastAsia"/>
          <w:b/>
          <w:spacing w:val="-11"/>
        </w:rPr>
        <w:t>农林水支出</w:t>
      </w:r>
      <w:r w:rsidR="009F5EA5">
        <w:rPr>
          <w:rFonts w:hint="eastAsia"/>
          <w:b/>
          <w:spacing w:val="-11"/>
        </w:rPr>
        <w:t>（类）农业</w:t>
      </w:r>
      <w:r w:rsidR="009F5EA5">
        <w:rPr>
          <w:b/>
          <w:spacing w:val="-11"/>
        </w:rPr>
        <w:t>（</w:t>
      </w:r>
      <w:r w:rsidR="009F5EA5">
        <w:rPr>
          <w:rFonts w:hint="eastAsia"/>
          <w:b/>
          <w:spacing w:val="-11"/>
        </w:rPr>
        <w:t>款</w:t>
      </w:r>
      <w:r w:rsidR="009F5EA5">
        <w:rPr>
          <w:b/>
          <w:spacing w:val="-11"/>
        </w:rPr>
        <w:t>）</w:t>
      </w:r>
      <w:r>
        <w:rPr>
          <w:b/>
          <w:spacing w:val="-11"/>
        </w:rPr>
        <w:t>执法监管</w:t>
      </w:r>
      <w:r w:rsidR="009F5EA5">
        <w:rPr>
          <w:rFonts w:hint="eastAsia"/>
          <w:b/>
          <w:spacing w:val="-11"/>
        </w:rPr>
        <w:t>（项）</w:t>
      </w:r>
      <w:r>
        <w:rPr>
          <w:spacing w:val="-12"/>
        </w:rPr>
        <w:t>年初预算为</w:t>
      </w:r>
      <w:r>
        <w:rPr>
          <w:spacing w:val="-12"/>
        </w:rPr>
        <w:t xml:space="preserve"> </w:t>
      </w:r>
      <w:r>
        <w:t>192.15</w:t>
      </w:r>
      <w:r>
        <w:rPr>
          <w:spacing w:val="-12"/>
        </w:rPr>
        <w:t xml:space="preserve"> </w:t>
      </w:r>
      <w:r>
        <w:rPr>
          <w:spacing w:val="-12"/>
        </w:rPr>
        <w:t>万元，支出决</w:t>
      </w:r>
      <w:r>
        <w:rPr>
          <w:spacing w:val="-26"/>
        </w:rPr>
        <w:t>算为</w:t>
      </w:r>
      <w:r>
        <w:rPr>
          <w:spacing w:val="-26"/>
        </w:rPr>
        <w:t xml:space="preserve"> </w:t>
      </w:r>
      <w:r>
        <w:t>238.99</w:t>
      </w:r>
      <w:r>
        <w:rPr>
          <w:spacing w:val="-14"/>
        </w:rPr>
        <w:t xml:space="preserve"> </w:t>
      </w:r>
      <w:r>
        <w:rPr>
          <w:spacing w:val="-14"/>
        </w:rPr>
        <w:t>万元，完成年初预算的</w:t>
      </w:r>
      <w:r>
        <w:rPr>
          <w:spacing w:val="-14"/>
        </w:rPr>
        <w:t xml:space="preserve"> </w:t>
      </w:r>
      <w:r>
        <w:t>124%</w:t>
      </w:r>
      <w:r>
        <w:t>。决算数与年初预算数存在差异的主要原因是人员增资，补发以往年度工资。</w:t>
      </w:r>
    </w:p>
    <w:p w:rsidR="0094782E" w:rsidRDefault="00A07BB0">
      <w:pPr>
        <w:pStyle w:val="a3"/>
        <w:ind w:left="960"/>
        <w:rPr>
          <w:rFonts w:ascii="黑体" w:eastAsia="黑体"/>
        </w:rPr>
      </w:pPr>
      <w:r>
        <w:rPr>
          <w:rFonts w:ascii="黑体" w:eastAsia="黑体" w:hint="eastAsia"/>
        </w:rPr>
        <w:t>六、一般公共预算财政拨款基本支出决算情况说明</w:t>
      </w:r>
    </w:p>
    <w:p w:rsidR="0094782E" w:rsidRDefault="00A07BB0">
      <w:pPr>
        <w:pStyle w:val="a3"/>
        <w:spacing w:before="176"/>
        <w:ind w:left="960"/>
      </w:pPr>
      <w:r>
        <w:t xml:space="preserve">2018 </w:t>
      </w:r>
      <w:r>
        <w:t>年度一般公共预算财政拨款基本支出</w:t>
      </w:r>
      <w:r>
        <w:t xml:space="preserve">731.54 </w:t>
      </w:r>
      <w:r>
        <w:t>万元。</w:t>
      </w:r>
    </w:p>
    <w:p w:rsidR="0094782E" w:rsidRDefault="00A07BB0">
      <w:pPr>
        <w:pStyle w:val="a3"/>
        <w:spacing w:before="180"/>
        <w:ind w:left="320"/>
      </w:pPr>
      <w:r>
        <w:t>其中：</w:t>
      </w:r>
      <w:r>
        <w:rPr>
          <w:b/>
        </w:rPr>
        <w:t>人员经费</w:t>
      </w:r>
      <w:r>
        <w:rPr>
          <w:b/>
        </w:rPr>
        <w:t xml:space="preserve"> </w:t>
      </w:r>
      <w:r>
        <w:t xml:space="preserve">639.96 </w:t>
      </w:r>
      <w:r>
        <w:t>万元，主要包括：基本工资</w:t>
      </w:r>
      <w:r>
        <w:t xml:space="preserve"> 310.59</w:t>
      </w:r>
    </w:p>
    <w:p w:rsidR="0094782E" w:rsidRDefault="00A07BB0">
      <w:pPr>
        <w:pStyle w:val="a3"/>
        <w:spacing w:before="178"/>
        <w:ind w:left="320"/>
      </w:pPr>
      <w:r>
        <w:rPr>
          <w:spacing w:val="-5"/>
        </w:rPr>
        <w:t>万元、津贴补贴</w:t>
      </w:r>
      <w:r>
        <w:rPr>
          <w:spacing w:val="-5"/>
        </w:rPr>
        <w:t xml:space="preserve"> </w:t>
      </w:r>
      <w:r>
        <w:t>22.68</w:t>
      </w:r>
      <w:r>
        <w:rPr>
          <w:spacing w:val="-13"/>
        </w:rPr>
        <w:t xml:space="preserve"> </w:t>
      </w:r>
      <w:r>
        <w:rPr>
          <w:spacing w:val="-13"/>
        </w:rPr>
        <w:t>万元、伙食补助费</w:t>
      </w:r>
      <w:r>
        <w:rPr>
          <w:spacing w:val="-13"/>
        </w:rPr>
        <w:t xml:space="preserve"> </w:t>
      </w:r>
      <w:r>
        <w:t>4.79</w:t>
      </w:r>
      <w:r>
        <w:rPr>
          <w:spacing w:val="-10"/>
        </w:rPr>
        <w:t xml:space="preserve"> </w:t>
      </w:r>
      <w:r>
        <w:rPr>
          <w:spacing w:val="-10"/>
        </w:rPr>
        <w:t>万元、绩效</w:t>
      </w:r>
    </w:p>
    <w:p w:rsidR="0094782E" w:rsidRDefault="00A07BB0">
      <w:pPr>
        <w:pStyle w:val="a3"/>
        <w:spacing w:before="180"/>
        <w:ind w:left="320"/>
      </w:pPr>
      <w:r>
        <w:rPr>
          <w:spacing w:val="-28"/>
        </w:rPr>
        <w:t>工资</w:t>
      </w:r>
      <w:r>
        <w:rPr>
          <w:spacing w:val="-28"/>
        </w:rPr>
        <w:t xml:space="preserve"> </w:t>
      </w:r>
      <w:r>
        <w:t>103.79</w:t>
      </w:r>
      <w:r>
        <w:rPr>
          <w:spacing w:val="-24"/>
        </w:rPr>
        <w:t xml:space="preserve"> </w:t>
      </w:r>
      <w:r>
        <w:rPr>
          <w:spacing w:val="-24"/>
        </w:rPr>
        <w:t>万元、奖励金</w:t>
      </w:r>
      <w:r>
        <w:rPr>
          <w:spacing w:val="-24"/>
        </w:rPr>
        <w:t xml:space="preserve"> </w:t>
      </w:r>
      <w:r>
        <w:t>47.1</w:t>
      </w:r>
      <w:r>
        <w:rPr>
          <w:spacing w:val="-10"/>
        </w:rPr>
        <w:t xml:space="preserve"> </w:t>
      </w:r>
      <w:r>
        <w:rPr>
          <w:spacing w:val="-10"/>
        </w:rPr>
        <w:t>万元、机关事业单位基本养</w:t>
      </w:r>
    </w:p>
    <w:p w:rsidR="0094782E" w:rsidRDefault="00A07BB0">
      <w:pPr>
        <w:pStyle w:val="a3"/>
        <w:spacing w:before="181"/>
        <w:ind w:left="320"/>
      </w:pPr>
      <w:r>
        <w:rPr>
          <w:spacing w:val="-10"/>
        </w:rPr>
        <w:t>老保险缴费</w:t>
      </w:r>
      <w:r>
        <w:rPr>
          <w:spacing w:val="-10"/>
        </w:rPr>
        <w:t xml:space="preserve"> </w:t>
      </w:r>
      <w:r>
        <w:t>69.99</w:t>
      </w:r>
      <w:r>
        <w:rPr>
          <w:spacing w:val="-11"/>
        </w:rPr>
        <w:t xml:space="preserve"> </w:t>
      </w:r>
      <w:r>
        <w:rPr>
          <w:spacing w:val="-11"/>
        </w:rPr>
        <w:t>万元、职业年金缴费</w:t>
      </w:r>
      <w:r>
        <w:rPr>
          <w:spacing w:val="-11"/>
        </w:rPr>
        <w:t xml:space="preserve"> </w:t>
      </w:r>
      <w:r>
        <w:t>2.38</w:t>
      </w:r>
      <w:r>
        <w:rPr>
          <w:spacing w:val="-7"/>
        </w:rPr>
        <w:t xml:space="preserve"> </w:t>
      </w:r>
      <w:r>
        <w:rPr>
          <w:spacing w:val="-7"/>
        </w:rPr>
        <w:t>万元、基本</w:t>
      </w:r>
      <w:proofErr w:type="gramStart"/>
      <w:r>
        <w:rPr>
          <w:spacing w:val="-7"/>
        </w:rPr>
        <w:t>医</w:t>
      </w:r>
      <w:proofErr w:type="gramEnd"/>
    </w:p>
    <w:p w:rsidR="0094782E" w:rsidRDefault="00A07BB0">
      <w:pPr>
        <w:pStyle w:val="a3"/>
        <w:spacing w:before="180"/>
        <w:ind w:left="320"/>
      </w:pPr>
      <w:proofErr w:type="gramStart"/>
      <w:r>
        <w:rPr>
          <w:spacing w:val="-14"/>
        </w:rPr>
        <w:lastRenderedPageBreak/>
        <w:t>疗</w:t>
      </w:r>
      <w:proofErr w:type="gramEnd"/>
      <w:r>
        <w:rPr>
          <w:spacing w:val="-14"/>
        </w:rPr>
        <w:t>保险缴费</w:t>
      </w:r>
      <w:r>
        <w:rPr>
          <w:spacing w:val="-14"/>
        </w:rPr>
        <w:t xml:space="preserve"> </w:t>
      </w:r>
      <w:r>
        <w:t>26.76</w:t>
      </w:r>
      <w:r>
        <w:rPr>
          <w:spacing w:val="-16"/>
        </w:rPr>
        <w:t xml:space="preserve"> </w:t>
      </w:r>
      <w:r>
        <w:rPr>
          <w:spacing w:val="-16"/>
        </w:rPr>
        <w:t>万元、其他社会保障缴费</w:t>
      </w:r>
      <w:r>
        <w:rPr>
          <w:spacing w:val="-16"/>
        </w:rPr>
        <w:t xml:space="preserve"> </w:t>
      </w:r>
      <w:r>
        <w:t>0.1</w:t>
      </w:r>
      <w:r>
        <w:rPr>
          <w:spacing w:val="-17"/>
        </w:rPr>
        <w:t xml:space="preserve"> </w:t>
      </w:r>
      <w:r>
        <w:rPr>
          <w:spacing w:val="-17"/>
        </w:rPr>
        <w:t>万元、其他</w:t>
      </w:r>
    </w:p>
    <w:p w:rsidR="0094782E" w:rsidRDefault="00A07BB0">
      <w:pPr>
        <w:pStyle w:val="a3"/>
        <w:spacing w:before="35"/>
        <w:ind w:left="320"/>
      </w:pPr>
      <w:r>
        <w:rPr>
          <w:spacing w:val="-12"/>
        </w:rPr>
        <w:t>工资福利支出</w:t>
      </w:r>
      <w:r>
        <w:rPr>
          <w:spacing w:val="-12"/>
        </w:rPr>
        <w:t xml:space="preserve"> </w:t>
      </w:r>
      <w:r>
        <w:t>2.2</w:t>
      </w:r>
      <w:r>
        <w:rPr>
          <w:spacing w:val="-23"/>
        </w:rPr>
        <w:t xml:space="preserve"> </w:t>
      </w:r>
      <w:r>
        <w:rPr>
          <w:spacing w:val="-23"/>
        </w:rPr>
        <w:t>万元、离休费</w:t>
      </w:r>
      <w:r>
        <w:rPr>
          <w:spacing w:val="-23"/>
        </w:rPr>
        <w:t xml:space="preserve"> </w:t>
      </w:r>
      <w:r>
        <w:t>11.7</w:t>
      </w:r>
      <w:r>
        <w:rPr>
          <w:spacing w:val="-23"/>
        </w:rPr>
        <w:t xml:space="preserve"> </w:t>
      </w:r>
      <w:r>
        <w:rPr>
          <w:spacing w:val="-23"/>
        </w:rPr>
        <w:t>万元、退休费</w:t>
      </w:r>
      <w:r>
        <w:rPr>
          <w:spacing w:val="-23"/>
        </w:rPr>
        <w:t xml:space="preserve"> </w:t>
      </w:r>
      <w:r>
        <w:t>9.77</w:t>
      </w:r>
      <w:r>
        <w:rPr>
          <w:spacing w:val="-41"/>
        </w:rPr>
        <w:t xml:space="preserve"> </w:t>
      </w:r>
      <w:r>
        <w:rPr>
          <w:spacing w:val="-41"/>
        </w:rPr>
        <w:t>万</w:t>
      </w:r>
    </w:p>
    <w:p w:rsidR="0094782E" w:rsidRDefault="00A07BB0">
      <w:pPr>
        <w:pStyle w:val="a3"/>
        <w:spacing w:before="179"/>
        <w:ind w:left="320"/>
        <w:rPr>
          <w:b/>
        </w:rPr>
      </w:pPr>
      <w:r>
        <w:rPr>
          <w:spacing w:val="-8"/>
        </w:rPr>
        <w:t>元、生活补助</w:t>
      </w:r>
      <w:r>
        <w:rPr>
          <w:spacing w:val="-8"/>
        </w:rPr>
        <w:t xml:space="preserve"> </w:t>
      </w:r>
      <w:r>
        <w:t>5.85</w:t>
      </w:r>
      <w:r>
        <w:rPr>
          <w:spacing w:val="-13"/>
        </w:rPr>
        <w:t xml:space="preserve"> </w:t>
      </w:r>
      <w:r>
        <w:rPr>
          <w:spacing w:val="-13"/>
        </w:rPr>
        <w:t>万元、住房公积金</w:t>
      </w:r>
      <w:r>
        <w:rPr>
          <w:spacing w:val="-13"/>
        </w:rPr>
        <w:t xml:space="preserve"> </w:t>
      </w:r>
      <w:r>
        <w:t>22.26</w:t>
      </w:r>
      <w:r>
        <w:rPr>
          <w:spacing w:val="-15"/>
        </w:rPr>
        <w:t xml:space="preserve"> </w:t>
      </w:r>
      <w:r>
        <w:rPr>
          <w:spacing w:val="-15"/>
        </w:rPr>
        <w:t>万元；</w:t>
      </w:r>
      <w:r>
        <w:rPr>
          <w:b/>
          <w:spacing w:val="5"/>
        </w:rPr>
        <w:t>公用经</w:t>
      </w:r>
    </w:p>
    <w:p w:rsidR="0094782E" w:rsidRDefault="00A07BB0">
      <w:pPr>
        <w:pStyle w:val="a3"/>
        <w:spacing w:before="180"/>
        <w:ind w:left="320"/>
      </w:pPr>
      <w:r>
        <w:rPr>
          <w:b/>
        </w:rPr>
        <w:t>费</w:t>
      </w:r>
      <w:r>
        <w:rPr>
          <w:b/>
        </w:rPr>
        <w:t xml:space="preserve"> </w:t>
      </w:r>
      <w:r>
        <w:t xml:space="preserve">91.58 </w:t>
      </w:r>
      <w:r>
        <w:t>万元，主要包括：办公费</w:t>
      </w:r>
      <w:r>
        <w:t xml:space="preserve"> 4.37 </w:t>
      </w:r>
      <w:r>
        <w:t>万元、印刷费</w:t>
      </w:r>
      <w:r>
        <w:t xml:space="preserve"> 1.74</w:t>
      </w:r>
    </w:p>
    <w:p w:rsidR="0094782E" w:rsidRDefault="00A07BB0">
      <w:pPr>
        <w:pStyle w:val="a3"/>
        <w:spacing w:before="180"/>
        <w:ind w:left="320"/>
      </w:pPr>
      <w:r>
        <w:rPr>
          <w:spacing w:val="-16"/>
        </w:rPr>
        <w:t>万元、水费</w:t>
      </w:r>
      <w:r>
        <w:rPr>
          <w:spacing w:val="-16"/>
        </w:rPr>
        <w:t xml:space="preserve"> </w:t>
      </w:r>
      <w:r>
        <w:t>0.46</w:t>
      </w:r>
      <w:r>
        <w:rPr>
          <w:spacing w:val="-26"/>
        </w:rPr>
        <w:t xml:space="preserve"> </w:t>
      </w:r>
      <w:r>
        <w:rPr>
          <w:spacing w:val="-26"/>
        </w:rPr>
        <w:t>万元、电费</w:t>
      </w:r>
      <w:r>
        <w:rPr>
          <w:spacing w:val="-26"/>
        </w:rPr>
        <w:t xml:space="preserve"> </w:t>
      </w:r>
      <w:r>
        <w:t>3.53</w:t>
      </w:r>
      <w:r>
        <w:rPr>
          <w:spacing w:val="-23"/>
        </w:rPr>
        <w:t xml:space="preserve"> </w:t>
      </w:r>
      <w:r>
        <w:rPr>
          <w:spacing w:val="-23"/>
        </w:rPr>
        <w:t>万元、邮电费</w:t>
      </w:r>
      <w:r>
        <w:rPr>
          <w:spacing w:val="-23"/>
        </w:rPr>
        <w:t xml:space="preserve"> </w:t>
      </w:r>
      <w:r>
        <w:t>0.38</w:t>
      </w:r>
      <w:r>
        <w:rPr>
          <w:spacing w:val="-20"/>
        </w:rPr>
        <w:t xml:space="preserve"> </w:t>
      </w:r>
      <w:r>
        <w:rPr>
          <w:spacing w:val="-20"/>
        </w:rPr>
        <w:t>万元、</w:t>
      </w:r>
    </w:p>
    <w:p w:rsidR="0094782E" w:rsidRDefault="00A07BB0">
      <w:pPr>
        <w:pStyle w:val="a3"/>
        <w:spacing w:before="181"/>
        <w:ind w:left="320"/>
      </w:pPr>
      <w:r>
        <w:rPr>
          <w:spacing w:val="-14"/>
        </w:rPr>
        <w:t>差旅费</w:t>
      </w:r>
      <w:r>
        <w:rPr>
          <w:spacing w:val="-14"/>
        </w:rPr>
        <w:t xml:space="preserve"> </w:t>
      </w:r>
      <w:r>
        <w:t>19.71</w:t>
      </w:r>
      <w:r>
        <w:rPr>
          <w:spacing w:val="-3"/>
        </w:rPr>
        <w:t xml:space="preserve"> </w:t>
      </w:r>
      <w:r>
        <w:rPr>
          <w:spacing w:val="-3"/>
        </w:rPr>
        <w:t>万元、维修</w:t>
      </w:r>
      <w:r>
        <w:rPr>
          <w:spacing w:val="12"/>
        </w:rPr>
        <w:t>（护）</w:t>
      </w:r>
      <w:r>
        <w:rPr>
          <w:spacing w:val="-37"/>
        </w:rPr>
        <w:t>费</w:t>
      </w:r>
      <w:r>
        <w:rPr>
          <w:spacing w:val="-37"/>
        </w:rPr>
        <w:t xml:space="preserve"> </w:t>
      </w:r>
      <w:r>
        <w:t>8.8</w:t>
      </w:r>
      <w:r>
        <w:rPr>
          <w:spacing w:val="-12"/>
        </w:rPr>
        <w:t xml:space="preserve"> </w:t>
      </w:r>
      <w:r>
        <w:rPr>
          <w:spacing w:val="-12"/>
        </w:rPr>
        <w:t>万元、培训费</w:t>
      </w:r>
      <w:r>
        <w:rPr>
          <w:spacing w:val="-12"/>
        </w:rPr>
        <w:t xml:space="preserve"> </w:t>
      </w:r>
      <w:r>
        <w:t>5.87</w:t>
      </w:r>
    </w:p>
    <w:p w:rsidR="0094782E" w:rsidRDefault="00A07BB0">
      <w:pPr>
        <w:pStyle w:val="a3"/>
        <w:spacing w:before="180"/>
        <w:ind w:left="320"/>
      </w:pPr>
      <w:r>
        <w:rPr>
          <w:spacing w:val="-11"/>
        </w:rPr>
        <w:t>万元、公务接待费</w:t>
      </w:r>
      <w:r>
        <w:rPr>
          <w:spacing w:val="-11"/>
        </w:rPr>
        <w:t xml:space="preserve"> </w:t>
      </w:r>
      <w:r>
        <w:t>10.85</w:t>
      </w:r>
      <w:r>
        <w:rPr>
          <w:spacing w:val="-19"/>
        </w:rPr>
        <w:t xml:space="preserve"> </w:t>
      </w:r>
      <w:r>
        <w:rPr>
          <w:spacing w:val="-19"/>
        </w:rPr>
        <w:t>万元、专用材料费</w:t>
      </w:r>
      <w:r>
        <w:rPr>
          <w:spacing w:val="-19"/>
        </w:rPr>
        <w:t xml:space="preserve"> </w:t>
      </w:r>
      <w:r>
        <w:t>1</w:t>
      </w:r>
      <w:r>
        <w:rPr>
          <w:spacing w:val="-14"/>
        </w:rPr>
        <w:t xml:space="preserve"> </w:t>
      </w:r>
      <w:r>
        <w:rPr>
          <w:spacing w:val="-14"/>
        </w:rPr>
        <w:t>万元、劳务费</w:t>
      </w:r>
    </w:p>
    <w:p w:rsidR="0094782E" w:rsidRDefault="00A07BB0">
      <w:pPr>
        <w:pStyle w:val="a4"/>
        <w:numPr>
          <w:ilvl w:val="1"/>
          <w:numId w:val="2"/>
        </w:numPr>
        <w:tabs>
          <w:tab w:val="left" w:pos="1040"/>
        </w:tabs>
        <w:spacing w:before="180" w:line="345" w:lineRule="auto"/>
        <w:ind w:right="597" w:firstLine="0"/>
        <w:jc w:val="both"/>
        <w:rPr>
          <w:sz w:val="32"/>
        </w:rPr>
      </w:pPr>
      <w:r>
        <w:rPr>
          <w:spacing w:val="-16"/>
          <w:sz w:val="32"/>
        </w:rPr>
        <w:t>万元、工会经费</w:t>
      </w:r>
      <w:r>
        <w:rPr>
          <w:spacing w:val="-16"/>
          <w:sz w:val="32"/>
        </w:rPr>
        <w:t xml:space="preserve"> </w:t>
      </w:r>
      <w:r>
        <w:rPr>
          <w:sz w:val="32"/>
        </w:rPr>
        <w:t>7.83</w:t>
      </w:r>
      <w:r>
        <w:rPr>
          <w:spacing w:val="-27"/>
          <w:sz w:val="32"/>
        </w:rPr>
        <w:t xml:space="preserve"> </w:t>
      </w:r>
      <w:r>
        <w:rPr>
          <w:spacing w:val="-27"/>
          <w:sz w:val="32"/>
        </w:rPr>
        <w:t>万元、福利费</w:t>
      </w:r>
      <w:r>
        <w:rPr>
          <w:spacing w:val="-27"/>
          <w:sz w:val="32"/>
        </w:rPr>
        <w:t xml:space="preserve"> </w:t>
      </w:r>
      <w:r>
        <w:rPr>
          <w:sz w:val="32"/>
        </w:rPr>
        <w:t>8.62</w:t>
      </w:r>
      <w:r>
        <w:rPr>
          <w:spacing w:val="-18"/>
          <w:sz w:val="32"/>
        </w:rPr>
        <w:t xml:space="preserve"> </w:t>
      </w:r>
      <w:r>
        <w:rPr>
          <w:spacing w:val="-18"/>
          <w:sz w:val="32"/>
        </w:rPr>
        <w:t>万元、公务用</w:t>
      </w:r>
      <w:r>
        <w:rPr>
          <w:spacing w:val="-28"/>
          <w:sz w:val="32"/>
        </w:rPr>
        <w:t>车运行维护费</w:t>
      </w:r>
      <w:r>
        <w:rPr>
          <w:spacing w:val="-28"/>
          <w:sz w:val="32"/>
        </w:rPr>
        <w:t xml:space="preserve"> </w:t>
      </w:r>
      <w:r>
        <w:rPr>
          <w:sz w:val="32"/>
        </w:rPr>
        <w:t>1.96</w:t>
      </w:r>
      <w:r>
        <w:rPr>
          <w:spacing w:val="-18"/>
          <w:sz w:val="32"/>
        </w:rPr>
        <w:t xml:space="preserve"> </w:t>
      </w:r>
      <w:r>
        <w:rPr>
          <w:spacing w:val="-18"/>
          <w:sz w:val="32"/>
        </w:rPr>
        <w:t>万元、其他交通费用</w:t>
      </w:r>
      <w:r>
        <w:rPr>
          <w:spacing w:val="-18"/>
          <w:sz w:val="32"/>
        </w:rPr>
        <w:t xml:space="preserve"> </w:t>
      </w:r>
      <w:r>
        <w:rPr>
          <w:sz w:val="32"/>
        </w:rPr>
        <w:t>8.46</w:t>
      </w:r>
      <w:r>
        <w:rPr>
          <w:spacing w:val="-14"/>
          <w:sz w:val="32"/>
        </w:rPr>
        <w:t xml:space="preserve"> </w:t>
      </w:r>
      <w:r>
        <w:rPr>
          <w:spacing w:val="-14"/>
          <w:sz w:val="32"/>
        </w:rPr>
        <w:t>万元、其他商</w:t>
      </w:r>
      <w:r>
        <w:rPr>
          <w:spacing w:val="-24"/>
          <w:sz w:val="32"/>
        </w:rPr>
        <w:t>品和服务支出</w:t>
      </w:r>
      <w:r>
        <w:rPr>
          <w:spacing w:val="-24"/>
          <w:sz w:val="32"/>
        </w:rPr>
        <w:t xml:space="preserve"> </w:t>
      </w:r>
      <w:r>
        <w:rPr>
          <w:sz w:val="32"/>
        </w:rPr>
        <w:t>5.8</w:t>
      </w:r>
      <w:r>
        <w:rPr>
          <w:spacing w:val="-17"/>
          <w:sz w:val="32"/>
        </w:rPr>
        <w:t xml:space="preserve"> </w:t>
      </w:r>
      <w:r>
        <w:rPr>
          <w:spacing w:val="-17"/>
          <w:sz w:val="32"/>
        </w:rPr>
        <w:t>万元、办公设备购置</w:t>
      </w:r>
      <w:r>
        <w:rPr>
          <w:spacing w:val="-17"/>
          <w:sz w:val="32"/>
        </w:rPr>
        <w:t xml:space="preserve"> </w:t>
      </w:r>
      <w:r>
        <w:rPr>
          <w:sz w:val="32"/>
        </w:rPr>
        <w:t>1.07</w:t>
      </w:r>
      <w:r>
        <w:rPr>
          <w:spacing w:val="-21"/>
          <w:sz w:val="32"/>
        </w:rPr>
        <w:t xml:space="preserve"> </w:t>
      </w:r>
      <w:r>
        <w:rPr>
          <w:spacing w:val="-21"/>
          <w:sz w:val="32"/>
        </w:rPr>
        <w:t>万元。</w:t>
      </w:r>
    </w:p>
    <w:p w:rsidR="0094782E" w:rsidRDefault="00A07BB0">
      <w:pPr>
        <w:pStyle w:val="a3"/>
        <w:spacing w:line="408" w:lineRule="exact"/>
        <w:ind w:left="960"/>
        <w:rPr>
          <w:rFonts w:ascii="黑体" w:eastAsia="黑体" w:hAnsi="黑体"/>
        </w:rPr>
      </w:pPr>
      <w:r>
        <w:rPr>
          <w:rFonts w:ascii="黑体" w:eastAsia="黑体" w:hAnsi="黑体" w:hint="eastAsia"/>
        </w:rPr>
        <w:t>七、一般公共预算财政拨款“三公”经费支出决算情况</w:t>
      </w:r>
    </w:p>
    <w:p w:rsidR="0094782E" w:rsidRDefault="0094782E">
      <w:pPr>
        <w:pStyle w:val="a3"/>
        <w:spacing w:before="11"/>
        <w:rPr>
          <w:rFonts w:ascii="黑体"/>
          <w:sz w:val="9"/>
        </w:rPr>
      </w:pPr>
    </w:p>
    <w:p w:rsidR="0094782E" w:rsidRDefault="00A07BB0">
      <w:pPr>
        <w:pStyle w:val="a3"/>
        <w:spacing w:before="55"/>
        <w:ind w:left="320"/>
        <w:rPr>
          <w:rFonts w:ascii="黑体" w:eastAsia="黑体"/>
        </w:rPr>
      </w:pPr>
      <w:r>
        <w:rPr>
          <w:rFonts w:ascii="黑体" w:eastAsia="黑体" w:hint="eastAsia"/>
        </w:rPr>
        <w:t>说明</w:t>
      </w:r>
    </w:p>
    <w:p w:rsidR="0094782E" w:rsidRDefault="00A07BB0">
      <w:pPr>
        <w:pStyle w:val="2"/>
        <w:spacing w:before="180"/>
      </w:pPr>
      <w:r>
        <w:t>（一）</w:t>
      </w:r>
      <w:r>
        <w:t>“</w:t>
      </w:r>
      <w:r>
        <w:t>三公</w:t>
      </w:r>
      <w:r>
        <w:t>”</w:t>
      </w:r>
      <w:r>
        <w:t>经费财政拨款支出决算总体情况说明。</w:t>
      </w:r>
    </w:p>
    <w:p w:rsidR="0094782E" w:rsidRDefault="00A07BB0">
      <w:pPr>
        <w:pStyle w:val="a3"/>
        <w:spacing w:before="180"/>
        <w:ind w:left="960"/>
      </w:pPr>
      <w:r>
        <w:t>2018</w:t>
      </w:r>
      <w:r>
        <w:rPr>
          <w:spacing w:val="-27"/>
        </w:rPr>
        <w:t xml:space="preserve"> </w:t>
      </w:r>
      <w:r>
        <w:rPr>
          <w:spacing w:val="-27"/>
        </w:rPr>
        <w:t>年度</w:t>
      </w:r>
      <w:r>
        <w:rPr>
          <w:spacing w:val="-27"/>
        </w:rPr>
        <w:t>“</w:t>
      </w:r>
      <w:r>
        <w:rPr>
          <w:spacing w:val="-27"/>
        </w:rPr>
        <w:t>三公</w:t>
      </w:r>
      <w:r>
        <w:rPr>
          <w:spacing w:val="-27"/>
        </w:rPr>
        <w:t>”</w:t>
      </w:r>
      <w:r>
        <w:rPr>
          <w:spacing w:val="-27"/>
        </w:rPr>
        <w:t>经费财政拨款支出预算为</w:t>
      </w:r>
      <w:r>
        <w:rPr>
          <w:spacing w:val="-27"/>
        </w:rPr>
        <w:t xml:space="preserve"> </w:t>
      </w:r>
      <w:r>
        <w:t>13.55</w:t>
      </w:r>
      <w:r>
        <w:rPr>
          <w:spacing w:val="-21"/>
        </w:rPr>
        <w:t xml:space="preserve"> </w:t>
      </w:r>
      <w:r>
        <w:rPr>
          <w:spacing w:val="-21"/>
        </w:rPr>
        <w:t>万元，</w:t>
      </w:r>
    </w:p>
    <w:p w:rsidR="0094782E" w:rsidRDefault="0094782E">
      <w:pPr>
        <w:pStyle w:val="a3"/>
        <w:spacing w:before="9"/>
        <w:rPr>
          <w:sz w:val="9"/>
        </w:rPr>
      </w:pPr>
    </w:p>
    <w:p w:rsidR="0094782E" w:rsidRDefault="00A07BB0">
      <w:pPr>
        <w:pStyle w:val="a3"/>
        <w:spacing w:before="54" w:line="345" w:lineRule="auto"/>
        <w:ind w:left="320" w:right="598"/>
        <w:jc w:val="both"/>
      </w:pPr>
      <w:r>
        <w:rPr>
          <w:spacing w:val="-15"/>
        </w:rPr>
        <w:t>支出决算为</w:t>
      </w:r>
      <w:r>
        <w:rPr>
          <w:spacing w:val="-15"/>
        </w:rPr>
        <w:t xml:space="preserve"> </w:t>
      </w:r>
      <w:r>
        <w:t>12.81</w:t>
      </w:r>
      <w:r>
        <w:rPr>
          <w:spacing w:val="-25"/>
        </w:rPr>
        <w:t xml:space="preserve"> </w:t>
      </w:r>
      <w:r>
        <w:rPr>
          <w:spacing w:val="-25"/>
        </w:rPr>
        <w:t>万元，完成预算的</w:t>
      </w:r>
      <w:r>
        <w:rPr>
          <w:spacing w:val="-25"/>
        </w:rPr>
        <w:t xml:space="preserve"> </w:t>
      </w:r>
      <w:r>
        <w:t>94.54</w:t>
      </w:r>
      <w:r>
        <w:rPr>
          <w:spacing w:val="-28"/>
        </w:rPr>
        <w:t>%</w:t>
      </w:r>
      <w:r>
        <w:rPr>
          <w:spacing w:val="-28"/>
        </w:rPr>
        <w:t>。</w:t>
      </w:r>
      <w:r>
        <w:t>2018</w:t>
      </w:r>
      <w:r>
        <w:rPr>
          <w:spacing w:val="-29"/>
        </w:rPr>
        <w:t xml:space="preserve"> </w:t>
      </w:r>
      <w:r>
        <w:rPr>
          <w:spacing w:val="-29"/>
        </w:rPr>
        <w:t>年度</w:t>
      </w:r>
      <w:r>
        <w:rPr>
          <w:spacing w:val="-29"/>
        </w:rPr>
        <w:t>“</w:t>
      </w:r>
      <w:r>
        <w:rPr>
          <w:spacing w:val="-29"/>
        </w:rPr>
        <w:t>三</w:t>
      </w:r>
      <w:r>
        <w:rPr>
          <w:spacing w:val="-8"/>
        </w:rPr>
        <w:t>公</w:t>
      </w:r>
      <w:r>
        <w:rPr>
          <w:spacing w:val="-8"/>
        </w:rPr>
        <w:t>”</w:t>
      </w:r>
      <w:r>
        <w:rPr>
          <w:spacing w:val="-8"/>
        </w:rPr>
        <w:t>经费支出决算数与预算数存在差异的主要原因是严格控</w:t>
      </w:r>
      <w:r>
        <w:t>制公务接待费节约了公务接待开支。</w:t>
      </w:r>
    </w:p>
    <w:p w:rsidR="0094782E" w:rsidRDefault="00A07BB0">
      <w:pPr>
        <w:pStyle w:val="2"/>
      </w:pPr>
      <w:r>
        <w:rPr>
          <w:w w:val="95"/>
        </w:rPr>
        <w:t>（二）</w:t>
      </w:r>
      <w:r>
        <w:rPr>
          <w:w w:val="95"/>
        </w:rPr>
        <w:t>“</w:t>
      </w:r>
      <w:r>
        <w:rPr>
          <w:w w:val="95"/>
        </w:rPr>
        <w:t>三公</w:t>
      </w:r>
      <w:r>
        <w:rPr>
          <w:w w:val="95"/>
        </w:rPr>
        <w:t>”</w:t>
      </w:r>
      <w:r>
        <w:rPr>
          <w:w w:val="95"/>
        </w:rPr>
        <w:t>经费财政拨款支出决算具体情况说明。</w:t>
      </w:r>
    </w:p>
    <w:p w:rsidR="0094782E" w:rsidRDefault="00A07BB0">
      <w:pPr>
        <w:pStyle w:val="a3"/>
        <w:spacing w:before="181" w:line="345" w:lineRule="auto"/>
        <w:ind w:left="320" w:right="596" w:firstLineChars="200" w:firstLine="640"/>
        <w:jc w:val="both"/>
      </w:pPr>
      <w:r>
        <w:t>2018</w:t>
      </w:r>
      <w:r>
        <w:rPr>
          <w:spacing w:val="-15"/>
        </w:rPr>
        <w:t xml:space="preserve"> </w:t>
      </w:r>
      <w:r>
        <w:rPr>
          <w:spacing w:val="-15"/>
        </w:rPr>
        <w:t>年度</w:t>
      </w:r>
      <w:r>
        <w:rPr>
          <w:spacing w:val="-15"/>
        </w:rPr>
        <w:t>“</w:t>
      </w:r>
      <w:r>
        <w:rPr>
          <w:spacing w:val="-15"/>
        </w:rPr>
        <w:t>三公</w:t>
      </w:r>
      <w:r>
        <w:rPr>
          <w:spacing w:val="-15"/>
        </w:rPr>
        <w:t>”</w:t>
      </w:r>
      <w:r>
        <w:rPr>
          <w:spacing w:val="-15"/>
        </w:rPr>
        <w:t>经费财政拨款支出决算中，</w:t>
      </w:r>
      <w:r>
        <w:rPr>
          <w:rFonts w:hint="eastAsia"/>
          <w:spacing w:val="-15"/>
        </w:rPr>
        <w:t>因公出国（境）费支出决算</w:t>
      </w:r>
      <w:r>
        <w:rPr>
          <w:rFonts w:hint="eastAsia"/>
          <w:spacing w:val="-15"/>
        </w:rPr>
        <w:t>0</w:t>
      </w:r>
      <w:r>
        <w:rPr>
          <w:rFonts w:hint="eastAsia"/>
          <w:spacing w:val="-15"/>
        </w:rPr>
        <w:t>万元，完成预算的</w:t>
      </w:r>
      <w:r>
        <w:rPr>
          <w:rFonts w:hint="eastAsia"/>
          <w:spacing w:val="-15"/>
        </w:rPr>
        <w:t>0%</w:t>
      </w:r>
      <w:r>
        <w:rPr>
          <w:rFonts w:hint="eastAsia"/>
          <w:spacing w:val="-15"/>
        </w:rPr>
        <w:t>，占</w:t>
      </w:r>
      <w:r>
        <w:rPr>
          <w:rFonts w:hint="eastAsia"/>
          <w:spacing w:val="-15"/>
        </w:rPr>
        <w:t>0%</w:t>
      </w:r>
      <w:r>
        <w:rPr>
          <w:spacing w:val="-5"/>
        </w:rPr>
        <w:t>；公务用车购置及运行费支出决算</w:t>
      </w:r>
      <w:r>
        <w:rPr>
          <w:spacing w:val="-5"/>
        </w:rPr>
        <w:t xml:space="preserve"> </w:t>
      </w:r>
      <w:r>
        <w:t xml:space="preserve">1.96. </w:t>
      </w:r>
      <w:r>
        <w:rPr>
          <w:spacing w:val="-19"/>
          <w:w w:val="99"/>
        </w:rPr>
        <w:t>万元，完成预算的</w:t>
      </w:r>
      <w:r>
        <w:rPr>
          <w:spacing w:val="-79"/>
        </w:rPr>
        <w:t xml:space="preserve"> </w:t>
      </w:r>
      <w:r>
        <w:rPr>
          <w:spacing w:val="1"/>
          <w:w w:val="99"/>
        </w:rPr>
        <w:t>98</w:t>
      </w:r>
      <w:r>
        <w:rPr>
          <w:spacing w:val="-47"/>
          <w:w w:val="99"/>
        </w:rPr>
        <w:t>%</w:t>
      </w:r>
      <w:r>
        <w:rPr>
          <w:spacing w:val="-47"/>
          <w:w w:val="99"/>
        </w:rPr>
        <w:t>，占</w:t>
      </w:r>
      <w:r>
        <w:rPr>
          <w:spacing w:val="-47"/>
        </w:rPr>
        <w:t xml:space="preserve"> </w:t>
      </w:r>
      <w:r>
        <w:rPr>
          <w:spacing w:val="1"/>
          <w:w w:val="99"/>
        </w:rPr>
        <w:t>15</w:t>
      </w:r>
      <w:r>
        <w:rPr>
          <w:spacing w:val="-2"/>
          <w:w w:val="99"/>
        </w:rPr>
        <w:t>.</w:t>
      </w:r>
      <w:r>
        <w:rPr>
          <w:spacing w:val="1"/>
          <w:w w:val="99"/>
        </w:rPr>
        <w:t>3%</w:t>
      </w:r>
      <w:r>
        <w:rPr>
          <w:spacing w:val="-16"/>
          <w:w w:val="99"/>
        </w:rPr>
        <w:t>；公务接待费支出决算</w:t>
      </w:r>
      <w:r>
        <w:rPr>
          <w:spacing w:val="-81"/>
        </w:rPr>
        <w:t xml:space="preserve"> </w:t>
      </w:r>
      <w:r>
        <w:rPr>
          <w:spacing w:val="1"/>
          <w:w w:val="99"/>
        </w:rPr>
        <w:t>10</w:t>
      </w:r>
      <w:r>
        <w:rPr>
          <w:spacing w:val="-2"/>
          <w:w w:val="99"/>
        </w:rPr>
        <w:t>.</w:t>
      </w:r>
      <w:r>
        <w:rPr>
          <w:spacing w:val="1"/>
          <w:w w:val="99"/>
        </w:rPr>
        <w:t>8</w:t>
      </w:r>
      <w:r>
        <w:rPr>
          <w:w w:val="99"/>
        </w:rPr>
        <w:t>5</w:t>
      </w:r>
      <w:r>
        <w:rPr>
          <w:spacing w:val="-9"/>
        </w:rPr>
        <w:t>万元，完成预算的</w:t>
      </w:r>
      <w:r>
        <w:rPr>
          <w:spacing w:val="-9"/>
        </w:rPr>
        <w:t xml:space="preserve"> </w:t>
      </w:r>
      <w:r>
        <w:t>93.94</w:t>
      </w:r>
      <w:r>
        <w:rPr>
          <w:spacing w:val="-21"/>
        </w:rPr>
        <w:t>%</w:t>
      </w:r>
      <w:r>
        <w:rPr>
          <w:spacing w:val="-21"/>
        </w:rPr>
        <w:t>，占</w:t>
      </w:r>
      <w:r>
        <w:rPr>
          <w:spacing w:val="-21"/>
        </w:rPr>
        <w:t xml:space="preserve"> </w:t>
      </w:r>
      <w:r>
        <w:t>84.7%</w:t>
      </w:r>
      <w:r>
        <w:t>。具体情况如下：</w:t>
      </w:r>
    </w:p>
    <w:p w:rsidR="00FA76DD" w:rsidRPr="00FA76DD" w:rsidRDefault="00A07BB0" w:rsidP="00DF1151">
      <w:pPr>
        <w:pStyle w:val="a4"/>
        <w:numPr>
          <w:ilvl w:val="2"/>
          <w:numId w:val="2"/>
        </w:numPr>
        <w:tabs>
          <w:tab w:val="left" w:pos="1441"/>
        </w:tabs>
        <w:spacing w:before="55" w:line="345" w:lineRule="auto"/>
        <w:ind w:right="597" w:firstLine="640"/>
        <w:jc w:val="both"/>
        <w:rPr>
          <w:sz w:val="30"/>
        </w:rPr>
      </w:pPr>
      <w:r w:rsidRPr="00FA76DD">
        <w:rPr>
          <w:b/>
          <w:spacing w:val="3"/>
          <w:sz w:val="32"/>
        </w:rPr>
        <w:t>因公出国</w:t>
      </w:r>
      <w:r w:rsidRPr="00FA76DD">
        <w:rPr>
          <w:b/>
          <w:spacing w:val="5"/>
          <w:sz w:val="32"/>
        </w:rPr>
        <w:t>（境）费</w:t>
      </w:r>
      <w:r w:rsidRPr="00FA76DD">
        <w:rPr>
          <w:rFonts w:hint="eastAsia"/>
          <w:bCs/>
          <w:spacing w:val="5"/>
          <w:sz w:val="32"/>
          <w:lang w:val="en-US"/>
        </w:rPr>
        <w:t>为</w:t>
      </w:r>
      <w:r w:rsidRPr="00FA76DD">
        <w:rPr>
          <w:rFonts w:hint="eastAsia"/>
          <w:bCs/>
          <w:spacing w:val="5"/>
          <w:sz w:val="32"/>
          <w:lang w:val="en-US"/>
        </w:rPr>
        <w:t>0</w:t>
      </w:r>
      <w:r w:rsidR="00FA76DD">
        <w:rPr>
          <w:rFonts w:hint="eastAsia"/>
          <w:bCs/>
          <w:spacing w:val="5"/>
          <w:sz w:val="32"/>
          <w:lang w:val="en-US"/>
        </w:rPr>
        <w:t>万元</w:t>
      </w:r>
      <w:r w:rsidRPr="00FA76DD">
        <w:rPr>
          <w:b/>
          <w:spacing w:val="5"/>
          <w:sz w:val="32"/>
        </w:rPr>
        <w:t>。</w:t>
      </w:r>
      <w:r w:rsidRPr="00FA76DD">
        <w:rPr>
          <w:sz w:val="32"/>
        </w:rPr>
        <w:t>2018</w:t>
      </w:r>
      <w:r w:rsidRPr="00FA76DD">
        <w:rPr>
          <w:spacing w:val="-9"/>
          <w:sz w:val="32"/>
        </w:rPr>
        <w:t xml:space="preserve"> </w:t>
      </w:r>
      <w:r w:rsidRPr="00FA76DD">
        <w:rPr>
          <w:spacing w:val="-9"/>
          <w:sz w:val="32"/>
        </w:rPr>
        <w:t>年度没有发生因</w:t>
      </w:r>
      <w:r w:rsidRPr="00FA76DD">
        <w:rPr>
          <w:spacing w:val="-9"/>
          <w:sz w:val="32"/>
        </w:rPr>
        <w:lastRenderedPageBreak/>
        <w:t>公出国境费用。</w:t>
      </w:r>
      <w:r w:rsidRPr="00FA76DD">
        <w:rPr>
          <w:sz w:val="32"/>
        </w:rPr>
        <w:t>全年因公出国（境）</w:t>
      </w:r>
      <w:r w:rsidRPr="00FA76DD">
        <w:rPr>
          <w:spacing w:val="-28"/>
          <w:sz w:val="32"/>
        </w:rPr>
        <w:t>团组</w:t>
      </w:r>
      <w:r w:rsidRPr="00FA76DD">
        <w:rPr>
          <w:spacing w:val="-28"/>
          <w:sz w:val="32"/>
        </w:rPr>
        <w:t xml:space="preserve"> </w:t>
      </w:r>
      <w:r w:rsidRPr="00FA76DD">
        <w:rPr>
          <w:sz w:val="32"/>
        </w:rPr>
        <w:t>0</w:t>
      </w:r>
      <w:r w:rsidRPr="00FA76DD">
        <w:rPr>
          <w:spacing w:val="-28"/>
          <w:sz w:val="32"/>
        </w:rPr>
        <w:t xml:space="preserve"> </w:t>
      </w:r>
      <w:proofErr w:type="gramStart"/>
      <w:r w:rsidRPr="00FA76DD">
        <w:rPr>
          <w:spacing w:val="-28"/>
          <w:sz w:val="32"/>
        </w:rPr>
        <w:t>个</w:t>
      </w:r>
      <w:proofErr w:type="gramEnd"/>
      <w:r w:rsidRPr="00FA76DD">
        <w:rPr>
          <w:spacing w:val="-28"/>
          <w:sz w:val="32"/>
        </w:rPr>
        <w:t>，</w:t>
      </w:r>
      <w:r w:rsidRPr="00FA76DD">
        <w:rPr>
          <w:spacing w:val="-319"/>
          <w:sz w:val="32"/>
        </w:rPr>
        <w:t>累</w:t>
      </w:r>
      <w:r w:rsidRPr="00FA76DD">
        <w:rPr>
          <w:spacing w:val="-40"/>
          <w:sz w:val="32"/>
        </w:rPr>
        <w:t xml:space="preserve">  </w:t>
      </w:r>
      <w:r w:rsidRPr="00FA76DD">
        <w:rPr>
          <w:rFonts w:hint="eastAsia"/>
          <w:spacing w:val="-40"/>
          <w:sz w:val="32"/>
        </w:rPr>
        <w:t>计</w:t>
      </w:r>
      <w:r w:rsidRPr="00FA76DD">
        <w:rPr>
          <w:spacing w:val="-40"/>
          <w:sz w:val="32"/>
        </w:rPr>
        <w:t xml:space="preserve"> </w:t>
      </w:r>
      <w:r w:rsidRPr="00FA76DD">
        <w:rPr>
          <w:sz w:val="32"/>
        </w:rPr>
        <w:t>0</w:t>
      </w:r>
      <w:r w:rsidRPr="00FA76DD">
        <w:rPr>
          <w:spacing w:val="-21"/>
          <w:sz w:val="32"/>
        </w:rPr>
        <w:t xml:space="preserve"> </w:t>
      </w:r>
      <w:r w:rsidRPr="00FA76DD">
        <w:rPr>
          <w:spacing w:val="-21"/>
          <w:sz w:val="32"/>
        </w:rPr>
        <w:t>人次。</w:t>
      </w:r>
    </w:p>
    <w:p w:rsidR="0094782E" w:rsidRPr="00FA76DD" w:rsidRDefault="00A07BB0" w:rsidP="00DF1151">
      <w:pPr>
        <w:pStyle w:val="a4"/>
        <w:numPr>
          <w:ilvl w:val="2"/>
          <w:numId w:val="2"/>
        </w:numPr>
        <w:tabs>
          <w:tab w:val="left" w:pos="1441"/>
        </w:tabs>
        <w:spacing w:before="55" w:line="345" w:lineRule="auto"/>
        <w:ind w:right="597" w:firstLine="640"/>
        <w:jc w:val="both"/>
        <w:rPr>
          <w:sz w:val="30"/>
        </w:rPr>
      </w:pPr>
      <w:r>
        <w:pict>
          <v:line id="_x0000_s1028" style="position:absolute;left:0;text-align:left;z-index:-251654144;mso-position-horizontal-relative:page;mso-width-relative:page;mso-height-relative:page" from="307.75pt,20.45pt" to="327.9pt,20.45pt" strokeweight=".72pt">
            <w10:wrap anchorx="page"/>
          </v:line>
        </w:pict>
      </w:r>
      <w:bookmarkStart w:id="0" w:name="_bookmark1"/>
      <w:bookmarkStart w:id="1" w:name="_bookmark0"/>
      <w:bookmarkEnd w:id="0"/>
      <w:bookmarkEnd w:id="1"/>
      <w:r w:rsidRPr="00FA76DD">
        <w:rPr>
          <w:b/>
          <w:spacing w:val="3"/>
          <w:sz w:val="32"/>
        </w:rPr>
        <w:t>公务用车购置及运行费</w:t>
      </w:r>
      <w:r w:rsidRPr="00FA76DD">
        <w:rPr>
          <w:spacing w:val="5"/>
          <w:sz w:val="32"/>
        </w:rPr>
        <w:t>年</w:t>
      </w:r>
      <w:r w:rsidRPr="00FA76DD">
        <w:rPr>
          <w:spacing w:val="-18"/>
          <w:sz w:val="32"/>
        </w:rPr>
        <w:t>初预算为</w:t>
      </w:r>
      <w:r w:rsidRPr="00FA76DD">
        <w:rPr>
          <w:spacing w:val="-18"/>
          <w:sz w:val="32"/>
        </w:rPr>
        <w:t xml:space="preserve"> </w:t>
      </w:r>
      <w:r w:rsidRPr="00FA76DD">
        <w:rPr>
          <w:sz w:val="32"/>
        </w:rPr>
        <w:t>2</w:t>
      </w:r>
      <w:r w:rsidRPr="00FA76DD">
        <w:rPr>
          <w:spacing w:val="-12"/>
          <w:sz w:val="32"/>
        </w:rPr>
        <w:t xml:space="preserve"> </w:t>
      </w:r>
      <w:r w:rsidRPr="00FA76DD">
        <w:rPr>
          <w:spacing w:val="-12"/>
          <w:sz w:val="32"/>
        </w:rPr>
        <w:t>万元，支出决</w:t>
      </w:r>
      <w:r w:rsidRPr="00FA76DD">
        <w:rPr>
          <w:spacing w:val="-36"/>
          <w:sz w:val="32"/>
        </w:rPr>
        <w:t>算为</w:t>
      </w:r>
      <w:r w:rsidRPr="00FA76DD">
        <w:rPr>
          <w:spacing w:val="-36"/>
          <w:sz w:val="32"/>
        </w:rPr>
        <w:t xml:space="preserve"> </w:t>
      </w:r>
      <w:r w:rsidRPr="00FA76DD">
        <w:rPr>
          <w:sz w:val="32"/>
        </w:rPr>
        <w:t>1.96</w:t>
      </w:r>
      <w:r w:rsidRPr="00FA76DD">
        <w:rPr>
          <w:spacing w:val="-21"/>
          <w:sz w:val="32"/>
        </w:rPr>
        <w:t xml:space="preserve"> </w:t>
      </w:r>
      <w:r w:rsidRPr="00FA76DD">
        <w:rPr>
          <w:spacing w:val="-21"/>
          <w:sz w:val="32"/>
        </w:rPr>
        <w:t>万元，完成年初预算的</w:t>
      </w:r>
      <w:r w:rsidRPr="00FA76DD">
        <w:rPr>
          <w:spacing w:val="-21"/>
          <w:sz w:val="32"/>
        </w:rPr>
        <w:t xml:space="preserve"> </w:t>
      </w:r>
      <w:r w:rsidRPr="00FA76DD">
        <w:rPr>
          <w:sz w:val="32"/>
        </w:rPr>
        <w:t>98</w:t>
      </w:r>
      <w:r w:rsidRPr="00FA76DD">
        <w:rPr>
          <w:spacing w:val="-7"/>
          <w:sz w:val="32"/>
        </w:rPr>
        <w:t>%</w:t>
      </w:r>
      <w:r w:rsidRPr="00FA76DD">
        <w:rPr>
          <w:spacing w:val="-7"/>
          <w:sz w:val="32"/>
        </w:rPr>
        <w:t>。决算数与年初预算数存在差异的主要原因是年终少许车辆维修费用未核销。</w:t>
      </w:r>
    </w:p>
    <w:p w:rsidR="0094782E" w:rsidRDefault="00A07BB0">
      <w:pPr>
        <w:tabs>
          <w:tab w:val="left" w:pos="1441"/>
        </w:tabs>
        <w:spacing w:line="408" w:lineRule="exact"/>
        <w:ind w:firstLineChars="300" w:firstLine="964"/>
        <w:rPr>
          <w:sz w:val="30"/>
        </w:rPr>
      </w:pPr>
      <w:r>
        <w:rPr>
          <w:rFonts w:hint="eastAsia"/>
          <w:b/>
          <w:sz w:val="32"/>
        </w:rPr>
        <w:t>公务用车购置支出</w:t>
      </w:r>
      <w:r>
        <w:rPr>
          <w:rFonts w:hint="eastAsia"/>
          <w:sz w:val="32"/>
        </w:rPr>
        <w:t>为</w:t>
      </w:r>
      <w:r>
        <w:rPr>
          <w:sz w:val="32"/>
        </w:rPr>
        <w:t>0</w:t>
      </w:r>
      <w:r>
        <w:rPr>
          <w:sz w:val="32"/>
        </w:rPr>
        <w:t>万元，购置车辆</w:t>
      </w:r>
      <w:r>
        <w:rPr>
          <w:sz w:val="32"/>
        </w:rPr>
        <w:t>0</w:t>
      </w:r>
      <w:r>
        <w:rPr>
          <w:sz w:val="32"/>
        </w:rPr>
        <w:t>辆。</w:t>
      </w:r>
    </w:p>
    <w:p w:rsidR="0094782E" w:rsidRDefault="00A07BB0">
      <w:pPr>
        <w:pStyle w:val="a3"/>
        <w:spacing w:before="181" w:line="345" w:lineRule="auto"/>
        <w:ind w:left="320" w:right="597" w:firstLine="640"/>
        <w:jc w:val="both"/>
      </w:pPr>
      <w:r>
        <w:rPr>
          <w:b/>
          <w:spacing w:val="-5"/>
        </w:rPr>
        <w:t>公务用车运行支出</w:t>
      </w:r>
      <w:r>
        <w:rPr>
          <w:b/>
          <w:spacing w:val="-5"/>
        </w:rPr>
        <w:t xml:space="preserve"> </w:t>
      </w:r>
      <w:r>
        <w:t>1.96</w:t>
      </w:r>
      <w:r>
        <w:rPr>
          <w:spacing w:val="-3"/>
        </w:rPr>
        <w:t xml:space="preserve"> </w:t>
      </w:r>
      <w:r>
        <w:rPr>
          <w:spacing w:val="-3"/>
        </w:rPr>
        <w:t>万元。主要用于监理执法用车</w:t>
      </w:r>
      <w:r>
        <w:rPr>
          <w:spacing w:val="-8"/>
        </w:rPr>
        <w:t>的燃油及维修费用。</w:t>
      </w:r>
      <w:r>
        <w:t>2018</w:t>
      </w:r>
      <w:r>
        <w:rPr>
          <w:spacing w:val="-13"/>
        </w:rPr>
        <w:t xml:space="preserve"> </w:t>
      </w:r>
      <w:r>
        <w:rPr>
          <w:spacing w:val="-13"/>
        </w:rPr>
        <w:t>年期末，部门开支财政拨款的公务</w:t>
      </w:r>
      <w:r>
        <w:rPr>
          <w:spacing w:val="-23"/>
        </w:rPr>
        <w:t>用车保有量为</w:t>
      </w:r>
      <w:r>
        <w:rPr>
          <w:spacing w:val="-23"/>
        </w:rPr>
        <w:t xml:space="preserve"> </w:t>
      </w:r>
      <w:r>
        <w:t>1</w:t>
      </w:r>
      <w:r>
        <w:rPr>
          <w:spacing w:val="-27"/>
        </w:rPr>
        <w:t xml:space="preserve"> </w:t>
      </w:r>
      <w:r>
        <w:rPr>
          <w:spacing w:val="-27"/>
        </w:rPr>
        <w:t>辆。</w:t>
      </w:r>
    </w:p>
    <w:p w:rsidR="0094782E" w:rsidRDefault="00A07BB0">
      <w:pPr>
        <w:spacing w:line="408" w:lineRule="exact"/>
        <w:ind w:left="960"/>
        <w:jc w:val="both"/>
        <w:rPr>
          <w:sz w:val="32"/>
        </w:rPr>
      </w:pPr>
      <w:r>
        <w:pict>
          <v:line id="_x0000_s1029" style="position:absolute;left:0;text-align:left;z-index:-251653120;mso-position-horizontal-relative:page;mso-width-relative:page;mso-height-relative:page" from="226.35pt,17.7pt" to="247.75pt,17.7pt" strokeweight=".72pt">
            <w10:wrap anchorx="page"/>
          </v:line>
        </w:pict>
      </w:r>
      <w:r>
        <w:rPr>
          <w:b/>
          <w:sz w:val="32"/>
        </w:rPr>
        <w:t>3</w:t>
      </w:r>
      <w:r>
        <w:rPr>
          <w:b/>
          <w:spacing w:val="-1"/>
          <w:sz w:val="32"/>
        </w:rPr>
        <w:t xml:space="preserve">. </w:t>
      </w:r>
      <w:r>
        <w:rPr>
          <w:b/>
          <w:spacing w:val="-1"/>
          <w:sz w:val="32"/>
        </w:rPr>
        <w:t>公务接待费</w:t>
      </w:r>
      <w:r>
        <w:rPr>
          <w:spacing w:val="29"/>
          <w:sz w:val="32"/>
        </w:rPr>
        <w:t>年</w:t>
      </w:r>
      <w:r>
        <w:rPr>
          <w:spacing w:val="4"/>
          <w:sz w:val="32"/>
        </w:rPr>
        <w:t>初预算为</w:t>
      </w:r>
      <w:r>
        <w:rPr>
          <w:spacing w:val="4"/>
          <w:sz w:val="32"/>
        </w:rPr>
        <w:t xml:space="preserve"> </w:t>
      </w:r>
      <w:r>
        <w:rPr>
          <w:sz w:val="32"/>
        </w:rPr>
        <w:t>11.55</w:t>
      </w:r>
      <w:r>
        <w:rPr>
          <w:spacing w:val="-5"/>
          <w:sz w:val="32"/>
        </w:rPr>
        <w:t xml:space="preserve"> </w:t>
      </w:r>
      <w:r>
        <w:rPr>
          <w:spacing w:val="-5"/>
          <w:sz w:val="32"/>
        </w:rPr>
        <w:t>万元，</w:t>
      </w:r>
      <w:r>
        <w:rPr>
          <w:spacing w:val="-5"/>
          <w:sz w:val="32"/>
        </w:rPr>
        <w:t xml:space="preserve"> </w:t>
      </w:r>
      <w:r>
        <w:rPr>
          <w:spacing w:val="-5"/>
          <w:sz w:val="32"/>
        </w:rPr>
        <w:t>支出决算为</w:t>
      </w:r>
    </w:p>
    <w:p w:rsidR="0094782E" w:rsidRDefault="00A07BB0">
      <w:pPr>
        <w:pStyle w:val="a3"/>
        <w:spacing w:before="180" w:line="345" w:lineRule="auto"/>
        <w:ind w:left="320" w:right="600"/>
        <w:jc w:val="both"/>
        <w:rPr>
          <w:spacing w:val="11"/>
        </w:rPr>
      </w:pPr>
      <w:r>
        <w:t>10.85</w:t>
      </w:r>
      <w:r>
        <w:rPr>
          <w:spacing w:val="-10"/>
        </w:rPr>
        <w:t xml:space="preserve"> </w:t>
      </w:r>
      <w:r>
        <w:rPr>
          <w:spacing w:val="-10"/>
        </w:rPr>
        <w:t>万元，完成年初预算的</w:t>
      </w:r>
      <w:r>
        <w:rPr>
          <w:spacing w:val="-10"/>
        </w:rPr>
        <w:t xml:space="preserve"> </w:t>
      </w:r>
      <w:r>
        <w:t>84.7</w:t>
      </w:r>
      <w:r>
        <w:rPr>
          <w:spacing w:val="4"/>
        </w:rPr>
        <w:t>%</w:t>
      </w:r>
      <w:r>
        <w:rPr>
          <w:spacing w:val="4"/>
        </w:rPr>
        <w:t>。决算数与年初预算数</w:t>
      </w:r>
      <w:r>
        <w:rPr>
          <w:spacing w:val="11"/>
          <w:w w:val="95"/>
        </w:rPr>
        <w:t>存在差异的主要原因是严格控制公务接待费节约了公务接</w:t>
      </w:r>
      <w:r>
        <w:rPr>
          <w:spacing w:val="11"/>
          <w:w w:val="95"/>
        </w:rPr>
        <w:t xml:space="preserve"> </w:t>
      </w:r>
      <w:r>
        <w:rPr>
          <w:spacing w:val="11"/>
        </w:rPr>
        <w:t>待开支。其中：</w:t>
      </w:r>
    </w:p>
    <w:p w:rsidR="0094782E" w:rsidRDefault="00A07BB0">
      <w:pPr>
        <w:pStyle w:val="a3"/>
        <w:spacing w:before="48" w:line="343" w:lineRule="auto"/>
        <w:ind w:right="597" w:firstLineChars="200" w:firstLine="617"/>
        <w:jc w:val="both"/>
      </w:pPr>
      <w:r>
        <w:rPr>
          <w:b/>
          <w:spacing w:val="-13"/>
        </w:rPr>
        <w:t>外宾接待支出</w:t>
      </w:r>
      <w:r>
        <w:rPr>
          <w:b/>
          <w:spacing w:val="-13"/>
        </w:rPr>
        <w:t xml:space="preserve"> </w:t>
      </w:r>
      <w:r>
        <w:t>0</w:t>
      </w:r>
      <w:r>
        <w:rPr>
          <w:spacing w:val="-31"/>
        </w:rPr>
        <w:t xml:space="preserve"> </w:t>
      </w:r>
      <w:r>
        <w:rPr>
          <w:spacing w:val="-31"/>
        </w:rPr>
        <w:t>万元。</w:t>
      </w:r>
      <w:r>
        <w:t>2018</w:t>
      </w:r>
      <w:r>
        <w:rPr>
          <w:spacing w:val="-20"/>
        </w:rPr>
        <w:t xml:space="preserve"> </w:t>
      </w:r>
      <w:r>
        <w:rPr>
          <w:spacing w:val="-20"/>
        </w:rPr>
        <w:t>年共接待国</w:t>
      </w:r>
      <w:r>
        <w:t>（境</w:t>
      </w:r>
      <w:r>
        <w:rPr>
          <w:spacing w:val="-34"/>
        </w:rPr>
        <w:t>）</w:t>
      </w:r>
      <w:r>
        <w:t>外来访团</w:t>
      </w:r>
      <w:r>
        <w:rPr>
          <w:spacing w:val="-10"/>
        </w:rPr>
        <w:t>组</w:t>
      </w:r>
      <w:proofErr w:type="gramStart"/>
      <w:r>
        <w:rPr>
          <w:spacing w:val="-10"/>
        </w:rPr>
        <w:t>个</w:t>
      </w:r>
      <w:proofErr w:type="gramEnd"/>
      <w:r>
        <w:rPr>
          <w:spacing w:val="-10"/>
        </w:rPr>
        <w:t>、来访外宾</w:t>
      </w:r>
      <w:r>
        <w:rPr>
          <w:spacing w:val="-10"/>
        </w:rPr>
        <w:t xml:space="preserve"> </w:t>
      </w:r>
      <w:r>
        <w:t>0</w:t>
      </w:r>
      <w:r>
        <w:rPr>
          <w:spacing w:val="-27"/>
        </w:rPr>
        <w:t xml:space="preserve"> </w:t>
      </w:r>
      <w:r>
        <w:rPr>
          <w:spacing w:val="-27"/>
        </w:rPr>
        <w:t>人次</w:t>
      </w:r>
      <w:r>
        <w:t>（不包括陪同人员）。</w:t>
      </w:r>
    </w:p>
    <w:p w:rsidR="0094782E" w:rsidRDefault="00A07BB0">
      <w:pPr>
        <w:pStyle w:val="a3"/>
        <w:spacing w:line="345" w:lineRule="auto"/>
        <w:ind w:right="595" w:firstLineChars="200" w:firstLine="627"/>
        <w:jc w:val="both"/>
      </w:pPr>
      <w:r>
        <w:rPr>
          <w:b/>
          <w:spacing w:val="-8"/>
        </w:rPr>
        <w:t>其他国内公务接待支出</w:t>
      </w:r>
      <w:r>
        <w:rPr>
          <w:b/>
          <w:spacing w:val="-8"/>
        </w:rPr>
        <w:t xml:space="preserve"> </w:t>
      </w:r>
      <w:r>
        <w:t>10.85</w:t>
      </w:r>
      <w:r>
        <w:rPr>
          <w:spacing w:val="-12"/>
        </w:rPr>
        <w:t xml:space="preserve"> </w:t>
      </w:r>
      <w:r>
        <w:rPr>
          <w:spacing w:val="-12"/>
        </w:rPr>
        <w:t>万元。主要用于接待异地</w:t>
      </w:r>
      <w:r>
        <w:rPr>
          <w:spacing w:val="-11"/>
        </w:rPr>
        <w:t>来访、联系业务人员及单位职工加班工作餐。</w:t>
      </w:r>
      <w:r>
        <w:t>2018</w:t>
      </w:r>
      <w:r>
        <w:rPr>
          <w:spacing w:val="-19"/>
        </w:rPr>
        <w:t xml:space="preserve"> </w:t>
      </w:r>
      <w:r>
        <w:rPr>
          <w:spacing w:val="-19"/>
        </w:rPr>
        <w:t>年共接待</w:t>
      </w:r>
      <w:r>
        <w:rPr>
          <w:spacing w:val="-29"/>
        </w:rPr>
        <w:t>国内来访团组</w:t>
      </w:r>
      <w:r>
        <w:rPr>
          <w:spacing w:val="-29"/>
        </w:rPr>
        <w:t xml:space="preserve"> 2</w:t>
      </w:r>
      <w:r>
        <w:t>39</w:t>
      </w:r>
      <w:r>
        <w:rPr>
          <w:spacing w:val="-28"/>
        </w:rPr>
        <w:t>个、来宾</w:t>
      </w:r>
      <w:r>
        <w:rPr>
          <w:spacing w:val="-28"/>
        </w:rPr>
        <w:t xml:space="preserve"> </w:t>
      </w:r>
      <w:r>
        <w:t>156</w:t>
      </w:r>
      <w:r>
        <w:rPr>
          <w:spacing w:val="-28"/>
        </w:rPr>
        <w:t>0</w:t>
      </w:r>
      <w:r>
        <w:rPr>
          <w:spacing w:val="-28"/>
        </w:rPr>
        <w:t>人次</w:t>
      </w:r>
      <w:r>
        <w:t>（不包括陪同人员）。</w:t>
      </w:r>
    </w:p>
    <w:p w:rsidR="0094782E" w:rsidRDefault="00A07BB0">
      <w:pPr>
        <w:pStyle w:val="a3"/>
        <w:spacing w:line="408" w:lineRule="exact"/>
        <w:ind w:left="960"/>
        <w:rPr>
          <w:rFonts w:ascii="黑体" w:eastAsia="黑体"/>
        </w:rPr>
      </w:pPr>
      <w:r>
        <w:rPr>
          <w:rFonts w:ascii="黑体" w:eastAsia="黑体" w:hint="eastAsia"/>
        </w:rPr>
        <w:t>八、预算绩效情况说明</w:t>
      </w:r>
    </w:p>
    <w:p w:rsidR="0094782E" w:rsidRDefault="00A07BB0">
      <w:pPr>
        <w:pStyle w:val="2"/>
        <w:spacing w:before="181"/>
      </w:pPr>
      <w:r>
        <w:t>（一）绩效管理工作开展情况。</w:t>
      </w:r>
    </w:p>
    <w:p w:rsidR="0094782E" w:rsidRDefault="00A07BB0">
      <w:pPr>
        <w:pStyle w:val="a3"/>
        <w:spacing w:before="134" w:line="364" w:lineRule="auto"/>
        <w:ind w:left="320" w:right="597" w:firstLine="640"/>
        <w:jc w:val="both"/>
      </w:pPr>
      <w:r>
        <w:t>2018</w:t>
      </w:r>
      <w:r>
        <w:rPr>
          <w:spacing w:val="-15"/>
        </w:rPr>
        <w:t xml:space="preserve"> </w:t>
      </w:r>
      <w:r>
        <w:rPr>
          <w:spacing w:val="-15"/>
        </w:rPr>
        <w:t>年，在区委、区政府的坚强领导下，在上级主管部</w:t>
      </w:r>
      <w:r>
        <w:rPr>
          <w:spacing w:val="-11"/>
          <w:w w:val="95"/>
        </w:rPr>
        <w:t>门的业务指导下，平桥区农机局各项工作进展顺利、成绩突</w:t>
      </w:r>
      <w:r>
        <w:rPr>
          <w:spacing w:val="-11"/>
          <w:w w:val="95"/>
        </w:rPr>
        <w:t xml:space="preserve"> </w:t>
      </w:r>
      <w:r>
        <w:rPr>
          <w:spacing w:val="5"/>
          <w:w w:val="95"/>
        </w:rPr>
        <w:t>出，取得了较好的经济效益和社会效益。</w:t>
      </w:r>
      <w:r>
        <w:rPr>
          <w:b/>
          <w:spacing w:val="8"/>
          <w:w w:val="95"/>
        </w:rPr>
        <w:t>1</w:t>
      </w:r>
      <w:r>
        <w:rPr>
          <w:b/>
          <w:spacing w:val="6"/>
          <w:w w:val="95"/>
        </w:rPr>
        <w:t>、落实农机购置</w:t>
      </w:r>
      <w:r>
        <w:rPr>
          <w:b/>
          <w:spacing w:val="6"/>
          <w:w w:val="95"/>
        </w:rPr>
        <w:t xml:space="preserve"> </w:t>
      </w:r>
      <w:r>
        <w:rPr>
          <w:b/>
          <w:spacing w:val="7"/>
        </w:rPr>
        <w:t>补贴政策。</w:t>
      </w:r>
      <w:r>
        <w:rPr>
          <w:spacing w:val="-24"/>
        </w:rPr>
        <w:t>截止</w:t>
      </w:r>
      <w:r>
        <w:rPr>
          <w:spacing w:val="-24"/>
        </w:rPr>
        <w:t xml:space="preserve"> </w:t>
      </w:r>
      <w:r>
        <w:t>2018</w:t>
      </w:r>
      <w:r>
        <w:rPr>
          <w:spacing w:val="-52"/>
        </w:rPr>
        <w:t xml:space="preserve"> </w:t>
      </w:r>
      <w:r>
        <w:rPr>
          <w:spacing w:val="-52"/>
        </w:rPr>
        <w:t>年</w:t>
      </w:r>
      <w:r>
        <w:rPr>
          <w:spacing w:val="-52"/>
        </w:rPr>
        <w:t xml:space="preserve"> </w:t>
      </w:r>
      <w:r>
        <w:t>12</w:t>
      </w:r>
      <w:r>
        <w:rPr>
          <w:spacing w:val="-53"/>
        </w:rPr>
        <w:t xml:space="preserve"> </w:t>
      </w:r>
      <w:r>
        <w:rPr>
          <w:spacing w:val="-53"/>
        </w:rPr>
        <w:t>月</w:t>
      </w:r>
      <w:r>
        <w:rPr>
          <w:spacing w:val="-53"/>
        </w:rPr>
        <w:t xml:space="preserve"> </w:t>
      </w:r>
      <w:r>
        <w:t>20</w:t>
      </w:r>
      <w:r>
        <w:rPr>
          <w:spacing w:val="-3"/>
        </w:rPr>
        <w:t xml:space="preserve"> </w:t>
      </w:r>
      <w:r>
        <w:rPr>
          <w:spacing w:val="-3"/>
        </w:rPr>
        <w:t>日，我局已在河南省农机</w:t>
      </w:r>
    </w:p>
    <w:p w:rsidR="0094782E" w:rsidRDefault="00A07BB0">
      <w:pPr>
        <w:pStyle w:val="a3"/>
        <w:spacing w:before="4"/>
        <w:ind w:left="320"/>
        <w:jc w:val="both"/>
      </w:pPr>
      <w:r>
        <w:rPr>
          <w:spacing w:val="1"/>
        </w:rPr>
        <w:t>购置补贴辅助管理系统录入各类补贴机具</w:t>
      </w:r>
      <w:r>
        <w:rPr>
          <w:spacing w:val="1"/>
        </w:rPr>
        <w:t xml:space="preserve"> </w:t>
      </w:r>
      <w:r>
        <w:t>1275</w:t>
      </w:r>
      <w:r>
        <w:rPr>
          <w:spacing w:val="-40"/>
        </w:rPr>
        <w:t xml:space="preserve"> </w:t>
      </w:r>
      <w:r>
        <w:rPr>
          <w:spacing w:val="-40"/>
        </w:rPr>
        <w:t>台</w:t>
      </w:r>
      <w:r>
        <w:rPr>
          <w:spacing w:val="7"/>
        </w:rPr>
        <w:t>（套</w:t>
      </w:r>
      <w:r>
        <w:rPr>
          <w:spacing w:val="3"/>
        </w:rPr>
        <w:t>），</w:t>
      </w:r>
    </w:p>
    <w:p w:rsidR="0094782E" w:rsidRDefault="00A07BB0">
      <w:pPr>
        <w:pStyle w:val="a3"/>
        <w:spacing w:before="214"/>
        <w:ind w:left="320"/>
        <w:jc w:val="both"/>
        <w:rPr>
          <w:b/>
        </w:rPr>
      </w:pPr>
      <w:r>
        <w:rPr>
          <w:spacing w:val="-13"/>
        </w:rPr>
        <w:lastRenderedPageBreak/>
        <w:t>受益农户</w:t>
      </w:r>
      <w:r>
        <w:rPr>
          <w:spacing w:val="-13"/>
        </w:rPr>
        <w:t xml:space="preserve"> </w:t>
      </w:r>
      <w:r>
        <w:t>908</w:t>
      </w:r>
      <w:r>
        <w:rPr>
          <w:spacing w:val="-15"/>
        </w:rPr>
        <w:t xml:space="preserve"> </w:t>
      </w:r>
      <w:r>
        <w:rPr>
          <w:spacing w:val="-15"/>
        </w:rPr>
        <w:t>户，总补贴金额</w:t>
      </w:r>
      <w:r>
        <w:rPr>
          <w:spacing w:val="-15"/>
        </w:rPr>
        <w:t xml:space="preserve"> </w:t>
      </w:r>
      <w:r>
        <w:t>1708.1480</w:t>
      </w:r>
      <w:r>
        <w:rPr>
          <w:spacing w:val="-15"/>
        </w:rPr>
        <w:t xml:space="preserve"> </w:t>
      </w:r>
      <w:r>
        <w:rPr>
          <w:spacing w:val="-15"/>
        </w:rPr>
        <w:t>万元。</w:t>
      </w:r>
      <w:r>
        <w:rPr>
          <w:b/>
          <w:color w:val="333333"/>
          <w:spacing w:val="8"/>
        </w:rPr>
        <w:t>2</w:t>
      </w:r>
      <w:r>
        <w:rPr>
          <w:b/>
          <w:color w:val="333333"/>
          <w:spacing w:val="6"/>
        </w:rPr>
        <w:t>、积极开</w:t>
      </w:r>
    </w:p>
    <w:p w:rsidR="0094782E" w:rsidRDefault="00A07BB0">
      <w:pPr>
        <w:pStyle w:val="a3"/>
        <w:spacing w:before="30" w:line="364" w:lineRule="auto"/>
        <w:ind w:left="320" w:right="585"/>
        <w:jc w:val="both"/>
        <w:rPr>
          <w:b/>
        </w:rPr>
      </w:pPr>
      <w:r>
        <w:rPr>
          <w:b/>
          <w:color w:val="333333"/>
          <w:spacing w:val="-3"/>
        </w:rPr>
        <w:t>展农机技术推广工作。</w:t>
      </w:r>
      <w:r>
        <w:rPr>
          <w:color w:val="333333"/>
        </w:rPr>
        <w:t>顺利召开全省花生机械化生产现场观</w:t>
      </w:r>
      <w:r>
        <w:rPr>
          <w:color w:val="333333"/>
          <w:spacing w:val="5"/>
          <w:w w:val="95"/>
        </w:rPr>
        <w:t>摩会</w:t>
      </w:r>
      <w:r>
        <w:rPr>
          <w:color w:val="333333"/>
          <w:spacing w:val="5"/>
          <w:w w:val="95"/>
        </w:rPr>
        <w:t>,</w:t>
      </w:r>
      <w:r>
        <w:rPr>
          <w:color w:val="333333"/>
          <w:spacing w:val="5"/>
          <w:w w:val="95"/>
        </w:rPr>
        <w:t>认真组织实施了农用航空器试验示范项目，</w:t>
      </w:r>
      <w:r>
        <w:rPr>
          <w:spacing w:val="4"/>
          <w:w w:val="95"/>
        </w:rPr>
        <w:t>大力发展</w:t>
      </w:r>
      <w:r>
        <w:rPr>
          <w:spacing w:val="4"/>
          <w:w w:val="95"/>
        </w:rPr>
        <w:t xml:space="preserve"> </w:t>
      </w:r>
      <w:r>
        <w:t>水稻生产全程机械化技术，扎实开展秸秆综合利用示范推广</w:t>
      </w:r>
      <w:r>
        <w:rPr>
          <w:spacing w:val="5"/>
          <w:w w:val="95"/>
        </w:rPr>
        <w:t>工作各项工作都取得显着成效。</w:t>
      </w:r>
      <w:r>
        <w:rPr>
          <w:b/>
          <w:spacing w:val="6"/>
          <w:w w:val="95"/>
        </w:rPr>
        <w:t>3</w:t>
      </w:r>
      <w:r>
        <w:rPr>
          <w:b/>
          <w:spacing w:val="6"/>
          <w:w w:val="95"/>
        </w:rPr>
        <w:t>、严格落实农机安全管理</w:t>
      </w:r>
      <w:r>
        <w:rPr>
          <w:b/>
          <w:spacing w:val="6"/>
          <w:w w:val="95"/>
        </w:rPr>
        <w:t xml:space="preserve"> </w:t>
      </w:r>
      <w:r>
        <w:rPr>
          <w:b/>
          <w:spacing w:val="3"/>
        </w:rPr>
        <w:t>责任。</w:t>
      </w:r>
      <w:r>
        <w:rPr>
          <w:spacing w:val="-2"/>
        </w:rPr>
        <w:t>以安全生产为中心，强化农机安全监理，加强农机监理队伍规范化建设，强化农机质量监管</w:t>
      </w:r>
      <w:r>
        <w:rPr>
          <w:spacing w:val="-2"/>
          <w:sz w:val="30"/>
        </w:rPr>
        <w:t>。</w:t>
      </w:r>
      <w:r>
        <w:rPr>
          <w:spacing w:val="-2"/>
        </w:rPr>
        <w:t>通过加强农机安全监督、源头专项治理、隐患排查、安全宣传教育、检查等，</w:t>
      </w:r>
      <w:r>
        <w:rPr>
          <w:spacing w:val="-2"/>
        </w:rPr>
        <w:t xml:space="preserve"> </w:t>
      </w:r>
      <w:r>
        <w:rPr>
          <w:spacing w:val="-2"/>
        </w:rPr>
        <w:t>我区没有发生农机安全事故。</w:t>
      </w:r>
      <w:r>
        <w:rPr>
          <w:spacing w:val="-2"/>
        </w:rPr>
        <w:t>4</w:t>
      </w:r>
      <w:r>
        <w:rPr>
          <w:spacing w:val="-2"/>
        </w:rPr>
        <w:t>、</w:t>
      </w:r>
      <w:r>
        <w:rPr>
          <w:b/>
          <w:spacing w:val="-2"/>
        </w:rPr>
        <w:t>其它重点工作完成情况。</w:t>
      </w:r>
    </w:p>
    <w:p w:rsidR="0094782E" w:rsidRDefault="00A07BB0">
      <w:pPr>
        <w:pStyle w:val="a3"/>
        <w:spacing w:before="59" w:line="350" w:lineRule="auto"/>
        <w:ind w:left="320" w:right="439" w:firstLine="120"/>
      </w:pPr>
      <w:proofErr w:type="gramStart"/>
      <w:r>
        <w:rPr>
          <w:spacing w:val="-11"/>
          <w:w w:val="95"/>
        </w:rPr>
        <w:t>信访维稳工作</w:t>
      </w:r>
      <w:proofErr w:type="gramEnd"/>
      <w:r>
        <w:rPr>
          <w:spacing w:val="-11"/>
          <w:w w:val="95"/>
        </w:rPr>
        <w:t>：全年未发生一起信访综</w:t>
      </w:r>
      <w:proofErr w:type="gramStart"/>
      <w:r>
        <w:rPr>
          <w:spacing w:val="-11"/>
          <w:w w:val="95"/>
        </w:rPr>
        <w:t>治维稳</w:t>
      </w:r>
      <w:proofErr w:type="gramEnd"/>
      <w:r>
        <w:rPr>
          <w:spacing w:val="-11"/>
          <w:w w:val="95"/>
        </w:rPr>
        <w:t>案件</w:t>
      </w:r>
      <w:r>
        <w:rPr>
          <w:spacing w:val="-40"/>
          <w:w w:val="95"/>
        </w:rPr>
        <w:t>。</w:t>
      </w:r>
      <w:r>
        <w:rPr>
          <w:spacing w:val="-40"/>
          <w:w w:val="95"/>
        </w:rPr>
        <w:t>“</w:t>
      </w:r>
      <w:r>
        <w:rPr>
          <w:spacing w:val="-40"/>
          <w:w w:val="95"/>
        </w:rPr>
        <w:t>创文、</w:t>
      </w:r>
      <w:r>
        <w:rPr>
          <w:spacing w:val="-40"/>
          <w:w w:val="95"/>
        </w:rPr>
        <w:t xml:space="preserve"> </w:t>
      </w:r>
      <w:r>
        <w:rPr>
          <w:spacing w:val="-40"/>
        </w:rPr>
        <w:t>创卫</w:t>
      </w:r>
      <w:r>
        <w:rPr>
          <w:spacing w:val="-40"/>
        </w:rPr>
        <w:t>”</w:t>
      </w:r>
      <w:r>
        <w:rPr>
          <w:spacing w:val="-40"/>
        </w:rPr>
        <w:t>工作：组织全体干部职工做好</w:t>
      </w:r>
      <w:r>
        <w:rPr>
          <w:spacing w:val="-40"/>
        </w:rPr>
        <w:t>“</w:t>
      </w:r>
      <w:r>
        <w:rPr>
          <w:spacing w:val="-40"/>
        </w:rPr>
        <w:t>全民卫生日</w:t>
      </w:r>
      <w:r>
        <w:rPr>
          <w:spacing w:val="-40"/>
        </w:rPr>
        <w:t>”</w:t>
      </w:r>
      <w:r>
        <w:rPr>
          <w:spacing w:val="-40"/>
        </w:rPr>
        <w:t>工作，</w:t>
      </w:r>
      <w:r>
        <w:rPr>
          <w:spacing w:val="-40"/>
        </w:rPr>
        <w:t xml:space="preserve"> </w:t>
      </w:r>
      <w:r>
        <w:rPr>
          <w:spacing w:val="-21"/>
        </w:rPr>
        <w:t>督促责任路段的门面、商户做好城市管理和门前</w:t>
      </w:r>
      <w:r>
        <w:rPr>
          <w:spacing w:val="-21"/>
        </w:rPr>
        <w:t>“</w:t>
      </w:r>
      <w:r>
        <w:rPr>
          <w:spacing w:val="-21"/>
        </w:rPr>
        <w:t>三包</w:t>
      </w:r>
      <w:r>
        <w:rPr>
          <w:spacing w:val="-21"/>
        </w:rPr>
        <w:t>”</w:t>
      </w:r>
      <w:r>
        <w:rPr>
          <w:spacing w:val="-21"/>
        </w:rPr>
        <w:t>工</w:t>
      </w:r>
      <w:r>
        <w:rPr>
          <w:spacing w:val="-6"/>
        </w:rPr>
        <w:t>作，积极组织</w:t>
      </w:r>
      <w:r>
        <w:rPr>
          <w:spacing w:val="-6"/>
        </w:rPr>
        <w:t>“</w:t>
      </w:r>
      <w:r>
        <w:rPr>
          <w:spacing w:val="-6"/>
        </w:rPr>
        <w:t>平桥区农机局志愿者</w:t>
      </w:r>
      <w:r>
        <w:rPr>
          <w:spacing w:val="-6"/>
        </w:rPr>
        <w:t>”</w:t>
      </w:r>
      <w:r>
        <w:rPr>
          <w:spacing w:val="-6"/>
        </w:rPr>
        <w:t>服务队，认真开展创</w:t>
      </w:r>
      <w:r>
        <w:rPr>
          <w:spacing w:val="-7"/>
        </w:rPr>
        <w:t>建全国文明城市等善行义举活动。扶贫工作：认真落实省市区扶贫工作的各项政策，结合本单位所联系贫困村实际，加</w:t>
      </w:r>
      <w:r>
        <w:rPr>
          <w:spacing w:val="-8"/>
        </w:rPr>
        <w:t>强驻村和结对帮扶力度，使脱贫攻坚各项目标任务得到有效</w:t>
      </w:r>
      <w:r>
        <w:rPr>
          <w:spacing w:val="-6"/>
        </w:rPr>
        <w:t>落实，扶贫工作成效显著。积极完成区委安排的</w:t>
      </w:r>
      <w:proofErr w:type="gramStart"/>
      <w:r>
        <w:rPr>
          <w:spacing w:val="-6"/>
        </w:rPr>
        <w:t>其他中心</w:t>
      </w:r>
      <w:proofErr w:type="gramEnd"/>
      <w:r>
        <w:rPr>
          <w:spacing w:val="-6"/>
        </w:rPr>
        <w:t>工作。</w:t>
      </w:r>
    </w:p>
    <w:p w:rsidR="0094782E" w:rsidRDefault="00A07BB0">
      <w:pPr>
        <w:pStyle w:val="2"/>
        <w:spacing w:before="5"/>
      </w:pPr>
      <w:r>
        <w:t>（二）项目绩效自评结果。</w:t>
      </w:r>
    </w:p>
    <w:p w:rsidR="0094782E" w:rsidRDefault="00A07BB0">
      <w:pPr>
        <w:pStyle w:val="a3"/>
        <w:spacing w:before="135" w:line="364" w:lineRule="auto"/>
        <w:ind w:left="320" w:right="438" w:firstLine="640"/>
      </w:pPr>
      <w:r>
        <w:rPr>
          <w:b/>
          <w:spacing w:val="-3"/>
        </w:rPr>
        <w:t>积极落实农机购置补贴政策。</w:t>
      </w:r>
      <w:r>
        <w:rPr>
          <w:spacing w:val="-28"/>
        </w:rPr>
        <w:t>截止</w:t>
      </w:r>
      <w:r>
        <w:rPr>
          <w:spacing w:val="-28"/>
        </w:rPr>
        <w:t xml:space="preserve"> </w:t>
      </w:r>
      <w:r>
        <w:t>2018</w:t>
      </w:r>
      <w:r>
        <w:rPr>
          <w:spacing w:val="-56"/>
        </w:rPr>
        <w:t xml:space="preserve"> </w:t>
      </w:r>
      <w:r>
        <w:rPr>
          <w:spacing w:val="-56"/>
        </w:rPr>
        <w:t>年</w:t>
      </w:r>
      <w:r>
        <w:rPr>
          <w:spacing w:val="-56"/>
        </w:rPr>
        <w:t xml:space="preserve"> </w:t>
      </w:r>
      <w:r>
        <w:t>12</w:t>
      </w:r>
      <w:r>
        <w:rPr>
          <w:spacing w:val="-56"/>
        </w:rPr>
        <w:t xml:space="preserve"> </w:t>
      </w:r>
      <w:r>
        <w:rPr>
          <w:spacing w:val="-56"/>
        </w:rPr>
        <w:t>月</w:t>
      </w:r>
      <w:r>
        <w:rPr>
          <w:spacing w:val="-56"/>
        </w:rPr>
        <w:t xml:space="preserve"> </w:t>
      </w:r>
      <w:r>
        <w:t>20</w:t>
      </w:r>
      <w:r>
        <w:rPr>
          <w:spacing w:val="-28"/>
        </w:rPr>
        <w:t xml:space="preserve"> </w:t>
      </w:r>
      <w:r>
        <w:rPr>
          <w:spacing w:val="-28"/>
        </w:rPr>
        <w:t>日，</w:t>
      </w:r>
      <w:r>
        <w:rPr>
          <w:spacing w:val="-28"/>
        </w:rPr>
        <w:t xml:space="preserve"> </w:t>
      </w:r>
      <w:r>
        <w:rPr>
          <w:spacing w:val="11"/>
        </w:rPr>
        <w:t>我局已在河南省农机购置补贴辅助管理系统录入各类补贴</w:t>
      </w:r>
      <w:r>
        <w:rPr>
          <w:spacing w:val="-20"/>
        </w:rPr>
        <w:t>机具</w:t>
      </w:r>
      <w:r>
        <w:rPr>
          <w:spacing w:val="-20"/>
        </w:rPr>
        <w:t xml:space="preserve"> </w:t>
      </w:r>
      <w:r>
        <w:t>1275</w:t>
      </w:r>
      <w:r>
        <w:rPr>
          <w:spacing w:val="-93"/>
        </w:rPr>
        <w:t xml:space="preserve"> </w:t>
      </w:r>
      <w:r>
        <w:rPr>
          <w:spacing w:val="-93"/>
        </w:rPr>
        <w:t>台</w:t>
      </w:r>
      <w:r>
        <w:t>（套</w:t>
      </w:r>
      <w:r>
        <w:rPr>
          <w:spacing w:val="-103"/>
        </w:rPr>
        <w:t>），</w:t>
      </w:r>
      <w:r>
        <w:rPr>
          <w:spacing w:val="-17"/>
        </w:rPr>
        <w:t>受益农户</w:t>
      </w:r>
      <w:r>
        <w:rPr>
          <w:spacing w:val="-17"/>
        </w:rPr>
        <w:t xml:space="preserve"> </w:t>
      </w:r>
      <w:r>
        <w:t>908</w:t>
      </w:r>
      <w:r>
        <w:rPr>
          <w:spacing w:val="-32"/>
        </w:rPr>
        <w:t xml:space="preserve"> </w:t>
      </w:r>
      <w:r>
        <w:rPr>
          <w:spacing w:val="-32"/>
        </w:rPr>
        <w:t>户，总补贴金额</w:t>
      </w:r>
      <w:r>
        <w:rPr>
          <w:spacing w:val="-32"/>
        </w:rPr>
        <w:t xml:space="preserve"> </w:t>
      </w:r>
      <w:r>
        <w:t xml:space="preserve">1708.1480 </w:t>
      </w:r>
      <w:r>
        <w:t>万元。项目实施正确无误，顺利通过审计验收。</w:t>
      </w:r>
    </w:p>
    <w:p w:rsidR="0094782E" w:rsidRDefault="0094782E">
      <w:pPr>
        <w:spacing w:line="364" w:lineRule="auto"/>
        <w:sectPr w:rsidR="0094782E">
          <w:pgSz w:w="11910" w:h="16840"/>
          <w:pgMar w:top="1500" w:right="1200" w:bottom="900" w:left="1480" w:header="0" w:footer="704" w:gutter="0"/>
          <w:cols w:space="720"/>
        </w:sectPr>
      </w:pPr>
    </w:p>
    <w:p w:rsidR="0094782E" w:rsidRDefault="00A07BB0">
      <w:pPr>
        <w:pStyle w:val="a3"/>
        <w:spacing w:before="35"/>
        <w:ind w:left="960"/>
        <w:rPr>
          <w:rFonts w:ascii="黑体" w:eastAsia="黑体"/>
        </w:rPr>
      </w:pPr>
      <w:r>
        <w:rPr>
          <w:rFonts w:ascii="黑体" w:eastAsia="黑体" w:hint="eastAsia"/>
        </w:rPr>
        <w:lastRenderedPageBreak/>
        <w:t>九、政府性基金预算财政拨款支出决算情况说明</w:t>
      </w:r>
    </w:p>
    <w:p w:rsidR="00FA76DD" w:rsidRPr="00FA76DD" w:rsidRDefault="00FA76DD" w:rsidP="00FA76DD">
      <w:pPr>
        <w:pStyle w:val="a3"/>
        <w:spacing w:before="179" w:line="345" w:lineRule="auto"/>
        <w:ind w:left="320" w:right="600" w:firstLine="640"/>
        <w:jc w:val="both"/>
        <w:rPr>
          <w:spacing w:val="-19"/>
        </w:rPr>
      </w:pPr>
      <w:r w:rsidRPr="00FA76DD">
        <w:rPr>
          <w:spacing w:val="-19"/>
        </w:rPr>
        <w:t>2018 年度政府性基金预算财政拨款支出年初预算为0 万元，支出决算为 0万元，完成年初预算的 0%。</w:t>
      </w:r>
    </w:p>
    <w:p w:rsidR="0094782E" w:rsidRDefault="00FA76DD" w:rsidP="00FA76DD">
      <w:pPr>
        <w:pStyle w:val="a3"/>
        <w:spacing w:before="179" w:line="345" w:lineRule="auto"/>
        <w:ind w:left="320" w:right="600" w:firstLine="640"/>
        <w:jc w:val="both"/>
      </w:pPr>
      <w:r w:rsidRPr="00FA76DD">
        <w:rPr>
          <w:rFonts w:hint="eastAsia"/>
          <w:spacing w:val="-19"/>
        </w:rPr>
        <w:t>说明：我单位</w:t>
      </w:r>
      <w:r w:rsidRPr="00FA76DD">
        <w:rPr>
          <w:spacing w:val="-19"/>
        </w:rPr>
        <w:t xml:space="preserve"> 2018 年度没有政府性基金收入，也没有使用政府性基金安排支出。</w:t>
      </w:r>
    </w:p>
    <w:p w:rsidR="0094782E" w:rsidRDefault="00A07BB0">
      <w:pPr>
        <w:pStyle w:val="a3"/>
        <w:ind w:left="960"/>
        <w:rPr>
          <w:rFonts w:ascii="黑体" w:eastAsia="黑体"/>
        </w:rPr>
      </w:pPr>
      <w:r>
        <w:rPr>
          <w:rFonts w:ascii="黑体" w:eastAsia="黑体" w:hint="eastAsia"/>
        </w:rPr>
        <w:t>十、机关运行经费支出情况说明</w:t>
      </w:r>
    </w:p>
    <w:p w:rsidR="0094782E" w:rsidRDefault="00A07BB0">
      <w:pPr>
        <w:pStyle w:val="a3"/>
        <w:spacing w:before="180" w:line="345" w:lineRule="auto"/>
        <w:ind w:left="320" w:right="597" w:firstLine="640"/>
        <w:jc w:val="both"/>
      </w:pPr>
      <w:r>
        <w:pict>
          <v:line id="_x0000_s1031" style="position:absolute;left:0;text-align:left;z-index:-251651072;mso-position-horizontal-relative:page;mso-width-relative:page;mso-height-relative:page" from="289.2pt,26.75pt" to="309.55pt,26.75pt" strokeweight=".72pt">
            <w10:wrap anchorx="page"/>
          </v:line>
        </w:pict>
      </w:r>
      <w:r>
        <w:t>2018</w:t>
      </w:r>
      <w:r>
        <w:rPr>
          <w:spacing w:val="-3"/>
        </w:rPr>
        <w:t xml:space="preserve"> </w:t>
      </w:r>
      <w:r>
        <w:rPr>
          <w:spacing w:val="-3"/>
        </w:rPr>
        <w:t>年度机关运行经费年</w:t>
      </w:r>
      <w:r>
        <w:rPr>
          <w:spacing w:val="-12"/>
        </w:rPr>
        <w:t>初预算为</w:t>
      </w:r>
      <w:r>
        <w:rPr>
          <w:spacing w:val="-12"/>
        </w:rPr>
        <w:t xml:space="preserve"> </w:t>
      </w:r>
      <w:r>
        <w:t>112.2</w:t>
      </w:r>
      <w:r>
        <w:rPr>
          <w:spacing w:val="-10"/>
        </w:rPr>
        <w:t xml:space="preserve"> </w:t>
      </w:r>
      <w:r>
        <w:rPr>
          <w:spacing w:val="-10"/>
        </w:rPr>
        <w:t>万元，支出</w:t>
      </w:r>
      <w:r>
        <w:rPr>
          <w:spacing w:val="-19"/>
        </w:rPr>
        <w:t>决算为</w:t>
      </w:r>
      <w:r>
        <w:rPr>
          <w:spacing w:val="-19"/>
        </w:rPr>
        <w:t xml:space="preserve"> </w:t>
      </w:r>
      <w:r>
        <w:t>180.73</w:t>
      </w:r>
      <w:r>
        <w:rPr>
          <w:spacing w:val="-14"/>
        </w:rPr>
        <w:t xml:space="preserve"> </w:t>
      </w:r>
      <w:r>
        <w:rPr>
          <w:spacing w:val="-14"/>
        </w:rPr>
        <w:t>万元，完成年初预算的</w:t>
      </w:r>
      <w:r>
        <w:rPr>
          <w:spacing w:val="-14"/>
        </w:rPr>
        <w:t xml:space="preserve"> </w:t>
      </w:r>
      <w:r>
        <w:t>161%</w:t>
      </w:r>
      <w:r>
        <w:t>。决算数与年初</w:t>
      </w:r>
      <w:r>
        <w:rPr>
          <w:spacing w:val="11"/>
          <w:w w:val="95"/>
        </w:rPr>
        <w:t>预算数存在差异的主要原因是人员增资，补发以往</w:t>
      </w:r>
      <w:proofErr w:type="gramStart"/>
      <w:r>
        <w:rPr>
          <w:spacing w:val="11"/>
          <w:w w:val="95"/>
        </w:rPr>
        <w:t>年度工</w:t>
      </w:r>
      <w:proofErr w:type="gramEnd"/>
      <w:r>
        <w:rPr>
          <w:spacing w:val="11"/>
          <w:w w:val="95"/>
        </w:rPr>
        <w:t xml:space="preserve"> </w:t>
      </w:r>
      <w:r>
        <w:rPr>
          <w:spacing w:val="11"/>
        </w:rPr>
        <w:t>资。</w:t>
      </w:r>
    </w:p>
    <w:p w:rsidR="0094782E" w:rsidRDefault="00A07BB0">
      <w:pPr>
        <w:pStyle w:val="a3"/>
        <w:spacing w:line="408" w:lineRule="exact"/>
        <w:ind w:left="960"/>
        <w:rPr>
          <w:rFonts w:ascii="黑体" w:eastAsia="黑体"/>
        </w:rPr>
      </w:pPr>
      <w:r>
        <w:rPr>
          <w:rFonts w:ascii="黑体" w:eastAsia="黑体" w:hint="eastAsia"/>
        </w:rPr>
        <w:t>十一、政府采购支出情况说明</w:t>
      </w:r>
    </w:p>
    <w:p w:rsidR="0094782E" w:rsidRDefault="00A07BB0">
      <w:pPr>
        <w:pStyle w:val="a3"/>
        <w:spacing w:before="180" w:line="345" w:lineRule="auto"/>
        <w:ind w:left="320" w:right="597" w:firstLine="640"/>
      </w:pPr>
      <w:r>
        <w:t>2018</w:t>
      </w:r>
      <w:r>
        <w:rPr>
          <w:spacing w:val="-15"/>
        </w:rPr>
        <w:t xml:space="preserve"> </w:t>
      </w:r>
      <w:r>
        <w:rPr>
          <w:spacing w:val="-15"/>
        </w:rPr>
        <w:t>年度政府采购支出总额</w:t>
      </w:r>
      <w:r>
        <w:rPr>
          <w:spacing w:val="-15"/>
        </w:rPr>
        <w:t xml:space="preserve"> </w:t>
      </w:r>
      <w:r>
        <w:t>1.07</w:t>
      </w:r>
      <w:r>
        <w:rPr>
          <w:spacing w:val="-8"/>
        </w:rPr>
        <w:t xml:space="preserve"> </w:t>
      </w:r>
      <w:r>
        <w:rPr>
          <w:spacing w:val="-8"/>
        </w:rPr>
        <w:t>万元，其中：政府采</w:t>
      </w:r>
      <w:r>
        <w:rPr>
          <w:spacing w:val="-21"/>
        </w:rPr>
        <w:t>购货物支出</w:t>
      </w:r>
      <w:r>
        <w:rPr>
          <w:spacing w:val="-21"/>
        </w:rPr>
        <w:t xml:space="preserve"> </w:t>
      </w:r>
      <w:r>
        <w:t>1.07</w:t>
      </w:r>
      <w:r>
        <w:rPr>
          <w:spacing w:val="-15"/>
        </w:rPr>
        <w:t xml:space="preserve"> </w:t>
      </w:r>
      <w:r>
        <w:rPr>
          <w:spacing w:val="-15"/>
        </w:rPr>
        <w:t>万元，</w:t>
      </w:r>
      <w:r>
        <w:t>政府采购工程支出</w:t>
      </w:r>
      <w:r>
        <w:t>0</w:t>
      </w:r>
      <w:r>
        <w:t>万元、政府采购服务支出</w:t>
      </w:r>
      <w:r>
        <w:t>0</w:t>
      </w:r>
      <w:r>
        <w:t>万元。授予中小企业合同金额</w:t>
      </w:r>
      <w:r>
        <w:t>0</w:t>
      </w:r>
      <w:r>
        <w:t>万元，占政府采购支出总额的</w:t>
      </w:r>
      <w:r>
        <w:t>0%</w:t>
      </w:r>
      <w:r>
        <w:t>，其中：授予小</w:t>
      </w:r>
      <w:proofErr w:type="gramStart"/>
      <w:r>
        <w:t>微企业</w:t>
      </w:r>
      <w:proofErr w:type="gramEnd"/>
      <w:r>
        <w:t>合同金额</w:t>
      </w:r>
      <w:r>
        <w:t>0</w:t>
      </w:r>
      <w:r>
        <w:t>万元，占政府采购支出总额的</w:t>
      </w:r>
      <w:r>
        <w:t>0%</w:t>
      </w:r>
      <w:r>
        <w:t>。</w:t>
      </w:r>
    </w:p>
    <w:p w:rsidR="0094782E" w:rsidRDefault="00A07BB0">
      <w:pPr>
        <w:pStyle w:val="a3"/>
        <w:ind w:left="960"/>
        <w:rPr>
          <w:rFonts w:ascii="黑体" w:eastAsia="黑体"/>
        </w:rPr>
      </w:pPr>
      <w:r>
        <w:rPr>
          <w:rFonts w:ascii="黑体" w:eastAsia="黑体" w:hint="eastAsia"/>
        </w:rPr>
        <w:t>十二、国有资产占用情况说明</w:t>
      </w:r>
    </w:p>
    <w:p w:rsidR="0094782E" w:rsidRDefault="00A07BB0">
      <w:pPr>
        <w:pStyle w:val="a3"/>
        <w:spacing w:line="360" w:lineRule="auto"/>
        <w:ind w:firstLineChars="200" w:firstLine="640"/>
      </w:pPr>
      <w:r>
        <w:t xml:space="preserve">2018 </w:t>
      </w:r>
      <w:r>
        <w:t>年期末，</w:t>
      </w:r>
      <w:proofErr w:type="gramStart"/>
      <w:r>
        <w:t>我部门</w:t>
      </w:r>
      <w:proofErr w:type="gramEnd"/>
      <w:r>
        <w:t>共有车辆</w:t>
      </w:r>
      <w:r>
        <w:t xml:space="preserve"> 1 </w:t>
      </w:r>
      <w:r>
        <w:t>辆，其中：省级领导干部用车</w:t>
      </w:r>
      <w:r>
        <w:t>0</w:t>
      </w:r>
      <w:r>
        <w:t>辆、主要领导干部用车</w:t>
      </w:r>
      <w:r>
        <w:t>0</w:t>
      </w:r>
      <w:r>
        <w:t>辆、机要通信用车</w:t>
      </w:r>
      <w:r>
        <w:t>0</w:t>
      </w:r>
      <w:r>
        <w:t>辆、应急保障车</w:t>
      </w:r>
      <w:r>
        <w:t>0</w:t>
      </w:r>
      <w:r>
        <w:t>辆、执法执勤用车</w:t>
      </w:r>
      <w:r>
        <w:t>1</w:t>
      </w:r>
      <w:r>
        <w:t>辆、特种专业技术用车</w:t>
      </w:r>
      <w:r>
        <w:t>0</w:t>
      </w:r>
      <w:r>
        <w:t>辆、离退休干部用车</w:t>
      </w:r>
      <w:r>
        <w:t>0</w:t>
      </w:r>
      <w:r>
        <w:t>辆、其他用车</w:t>
      </w:r>
      <w:r>
        <w:t>0</w:t>
      </w:r>
      <w:r>
        <w:t>辆；单位价值</w:t>
      </w:r>
      <w:r>
        <w:t>50</w:t>
      </w:r>
      <w:r>
        <w:t>万元以上通用设备</w:t>
      </w:r>
      <w:r>
        <w:t>0</w:t>
      </w:r>
      <w:r>
        <w:t>台（套），单位价值</w:t>
      </w:r>
      <w:r>
        <w:t>100</w:t>
      </w:r>
      <w:r>
        <w:t>万元以上专</w:t>
      </w:r>
      <w:r>
        <w:t>用设备</w:t>
      </w:r>
      <w:r>
        <w:t>0</w:t>
      </w:r>
      <w:r>
        <w:t>台（套）。</w:t>
      </w: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pStyle w:val="a3"/>
        <w:rPr>
          <w:sz w:val="20"/>
        </w:rPr>
      </w:pPr>
    </w:p>
    <w:p w:rsidR="0094782E" w:rsidRDefault="0094782E">
      <w:pPr>
        <w:rPr>
          <w:rFonts w:ascii="宋体" w:eastAsia="宋体" w:hAnsi="宋体"/>
          <w:sz w:val="18"/>
        </w:rPr>
        <w:sectPr w:rsidR="0094782E">
          <w:footerReference w:type="default" r:id="rId13"/>
          <w:pgSz w:w="11910" w:h="16840"/>
          <w:pgMar w:top="1540" w:right="1200" w:bottom="900" w:left="1480" w:header="0" w:footer="704" w:gutter="0"/>
          <w:pgNumType w:start="20"/>
          <w:cols w:space="720"/>
        </w:sectPr>
      </w:pPr>
      <w:bookmarkStart w:id="2" w:name="_GoBack"/>
      <w:bookmarkEnd w:id="2"/>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94782E">
      <w:pPr>
        <w:pStyle w:val="a3"/>
        <w:rPr>
          <w:rFonts w:ascii="宋体"/>
          <w:sz w:val="20"/>
        </w:rPr>
      </w:pPr>
    </w:p>
    <w:p w:rsidR="0094782E" w:rsidRDefault="00A07BB0">
      <w:pPr>
        <w:pStyle w:val="1"/>
        <w:tabs>
          <w:tab w:val="left" w:pos="2399"/>
        </w:tabs>
        <w:spacing w:before="188"/>
        <w:ind w:right="222"/>
      </w:pPr>
      <w:r>
        <w:t>第四部分</w:t>
      </w:r>
      <w:r>
        <w:tab/>
      </w:r>
      <w:r>
        <w:t>名词解释</w:t>
      </w:r>
    </w:p>
    <w:p w:rsidR="0094782E" w:rsidRDefault="0094782E">
      <w:pPr>
        <w:sectPr w:rsidR="0094782E">
          <w:footerReference w:type="default" r:id="rId14"/>
          <w:pgSz w:w="11910" w:h="16840"/>
          <w:pgMar w:top="1580" w:right="1200" w:bottom="1160" w:left="1480" w:header="0" w:footer="975" w:gutter="0"/>
          <w:pgNumType w:start="21"/>
          <w:cols w:space="720"/>
        </w:sectPr>
      </w:pPr>
    </w:p>
    <w:p w:rsidR="0094782E" w:rsidRDefault="0094782E">
      <w:pPr>
        <w:pStyle w:val="a3"/>
        <w:rPr>
          <w:rFonts w:ascii="黑体"/>
          <w:sz w:val="20"/>
        </w:rPr>
      </w:pPr>
    </w:p>
    <w:p w:rsidR="0094782E" w:rsidRDefault="00A07BB0">
      <w:pPr>
        <w:pStyle w:val="a3"/>
        <w:spacing w:before="226" w:line="345" w:lineRule="auto"/>
        <w:ind w:left="108" w:right="273" w:firstLine="638"/>
      </w:pPr>
      <w:r>
        <w:rPr>
          <w:spacing w:val="-11"/>
        </w:rPr>
        <w:t>一、财政拨款收入：单位从同级政府财政部门取得的财政预算资金。</w:t>
      </w:r>
    </w:p>
    <w:p w:rsidR="0094782E" w:rsidRDefault="00A07BB0">
      <w:pPr>
        <w:pStyle w:val="a3"/>
        <w:spacing w:line="343" w:lineRule="auto"/>
        <w:ind w:left="108" w:right="275" w:firstLine="638"/>
      </w:pPr>
      <w:r>
        <w:rPr>
          <w:spacing w:val="-11"/>
        </w:rPr>
        <w:t>二、事业收入：事业单位开展专业业务活动及其辅助活动取得的收入。</w:t>
      </w:r>
    </w:p>
    <w:p w:rsidR="0094782E" w:rsidRDefault="00A07BB0">
      <w:pPr>
        <w:pStyle w:val="a3"/>
        <w:spacing w:before="6" w:line="345" w:lineRule="auto"/>
        <w:ind w:left="108" w:right="273" w:firstLine="638"/>
      </w:pPr>
      <w:r>
        <w:rPr>
          <w:spacing w:val="-11"/>
        </w:rPr>
        <w:t>三、上级补助收入：事业单位从主管部门和上级单位取得的非财政补助收入。</w:t>
      </w:r>
    </w:p>
    <w:p w:rsidR="0094782E" w:rsidRDefault="00A07BB0">
      <w:pPr>
        <w:pStyle w:val="a3"/>
        <w:spacing w:line="345" w:lineRule="auto"/>
        <w:ind w:left="108" w:right="271" w:firstLine="638"/>
      </w:pPr>
      <w:r>
        <w:rPr>
          <w:spacing w:val="-12"/>
        </w:rPr>
        <w:t>四、附属单位上缴收入：事业单位取得附属独立核算单位根据有关规定上缴的收入。</w:t>
      </w:r>
    </w:p>
    <w:p w:rsidR="0094782E" w:rsidRDefault="00A07BB0">
      <w:pPr>
        <w:pStyle w:val="a3"/>
        <w:spacing w:line="343" w:lineRule="auto"/>
        <w:ind w:left="108" w:right="275" w:firstLine="638"/>
      </w:pPr>
      <w:r>
        <w:rPr>
          <w:spacing w:val="-11"/>
        </w:rPr>
        <w:t>五、经营收入：事业单位在专业业务活动及其辅助活动之外开展非独立核算经营活动取得的收入。</w:t>
      </w:r>
    </w:p>
    <w:p w:rsidR="0094782E" w:rsidRDefault="00A07BB0">
      <w:pPr>
        <w:pStyle w:val="a3"/>
        <w:spacing w:before="6" w:line="345" w:lineRule="auto"/>
        <w:ind w:left="108" w:right="114" w:firstLine="638"/>
      </w:pPr>
      <w:r>
        <w:rPr>
          <w:spacing w:val="-11"/>
        </w:rPr>
        <w:t>六、其他收入：单位取得的除</w:t>
      </w:r>
      <w:r>
        <w:rPr>
          <w:spacing w:val="-11"/>
        </w:rPr>
        <w:t>“</w:t>
      </w:r>
      <w:r>
        <w:rPr>
          <w:spacing w:val="-11"/>
        </w:rPr>
        <w:t>财政拨款收入</w:t>
      </w:r>
      <w:r>
        <w:rPr>
          <w:spacing w:val="-11"/>
        </w:rPr>
        <w:t>”</w:t>
      </w:r>
      <w:r>
        <w:rPr>
          <w:spacing w:val="-11"/>
        </w:rPr>
        <w:t>、</w:t>
      </w:r>
      <w:r>
        <w:rPr>
          <w:spacing w:val="-11"/>
        </w:rPr>
        <w:t>“</w:t>
      </w:r>
      <w:r>
        <w:rPr>
          <w:spacing w:val="-11"/>
        </w:rPr>
        <w:t>事业收</w:t>
      </w:r>
      <w:r>
        <w:rPr>
          <w:spacing w:val="-18"/>
          <w:w w:val="95"/>
        </w:rPr>
        <w:t>入</w:t>
      </w:r>
      <w:r>
        <w:rPr>
          <w:spacing w:val="-18"/>
          <w:w w:val="95"/>
        </w:rPr>
        <w:t>”</w:t>
      </w:r>
      <w:r>
        <w:rPr>
          <w:spacing w:val="-18"/>
          <w:w w:val="95"/>
        </w:rPr>
        <w:t>、</w:t>
      </w:r>
      <w:r>
        <w:rPr>
          <w:spacing w:val="-18"/>
          <w:w w:val="95"/>
        </w:rPr>
        <w:t>“</w:t>
      </w:r>
      <w:r>
        <w:rPr>
          <w:spacing w:val="-18"/>
          <w:w w:val="95"/>
        </w:rPr>
        <w:t>上级补助收入</w:t>
      </w:r>
      <w:r>
        <w:rPr>
          <w:spacing w:val="-18"/>
          <w:w w:val="95"/>
        </w:rPr>
        <w:t>”</w:t>
      </w:r>
      <w:r>
        <w:rPr>
          <w:spacing w:val="-18"/>
          <w:w w:val="95"/>
        </w:rPr>
        <w:t>、</w:t>
      </w:r>
      <w:r>
        <w:rPr>
          <w:spacing w:val="-18"/>
          <w:w w:val="95"/>
        </w:rPr>
        <w:t>“</w:t>
      </w:r>
      <w:r>
        <w:rPr>
          <w:spacing w:val="-18"/>
          <w:w w:val="95"/>
        </w:rPr>
        <w:t>附属单位上缴收入</w:t>
      </w:r>
      <w:r>
        <w:rPr>
          <w:spacing w:val="-18"/>
          <w:w w:val="95"/>
        </w:rPr>
        <w:t>”</w:t>
      </w:r>
      <w:r>
        <w:rPr>
          <w:spacing w:val="-18"/>
          <w:w w:val="95"/>
        </w:rPr>
        <w:t>、</w:t>
      </w:r>
      <w:r>
        <w:rPr>
          <w:spacing w:val="-18"/>
          <w:w w:val="95"/>
        </w:rPr>
        <w:t>“</w:t>
      </w:r>
      <w:r>
        <w:rPr>
          <w:spacing w:val="-18"/>
          <w:w w:val="95"/>
        </w:rPr>
        <w:t>经营收入</w:t>
      </w:r>
      <w:r>
        <w:rPr>
          <w:spacing w:val="-18"/>
          <w:w w:val="95"/>
        </w:rPr>
        <w:t xml:space="preserve">” </w:t>
      </w:r>
      <w:r>
        <w:rPr>
          <w:spacing w:val="-18"/>
        </w:rPr>
        <w:t>以外的各项收入。</w:t>
      </w:r>
    </w:p>
    <w:p w:rsidR="0094782E" w:rsidRDefault="00A07BB0">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94782E" w:rsidRDefault="00A07BB0">
      <w:pPr>
        <w:pStyle w:val="a3"/>
        <w:spacing w:line="345" w:lineRule="auto"/>
        <w:ind w:left="108" w:right="271" w:firstLine="638"/>
      </w:pPr>
      <w:r>
        <w:rPr>
          <w:spacing w:val="-12"/>
        </w:rPr>
        <w:t>八、基本支出：为保障</w:t>
      </w:r>
      <w:r>
        <w:rPr>
          <w:spacing w:val="-12"/>
        </w:rPr>
        <w:t>机构正常运转、完成日常工作任务而发生的人员支出和公用支出。</w:t>
      </w:r>
    </w:p>
    <w:p w:rsidR="0094782E" w:rsidRDefault="00A07BB0">
      <w:pPr>
        <w:pStyle w:val="a3"/>
        <w:spacing w:line="345" w:lineRule="auto"/>
        <w:ind w:left="108" w:right="275" w:firstLine="638"/>
      </w:pPr>
      <w:r>
        <w:rPr>
          <w:spacing w:val="-11"/>
        </w:rPr>
        <w:t>九、项目支出：基本支出之外为完成特定行政任务和事业发展目标所发生的支出。</w:t>
      </w:r>
    </w:p>
    <w:p w:rsidR="0094782E" w:rsidRDefault="0094782E">
      <w:pPr>
        <w:spacing w:line="345" w:lineRule="auto"/>
        <w:sectPr w:rsidR="0094782E">
          <w:pgSz w:w="11910" w:h="16840"/>
          <w:pgMar w:top="1580" w:right="1200" w:bottom="1160" w:left="1480" w:header="0" w:footer="975" w:gutter="0"/>
          <w:cols w:space="720"/>
        </w:sectPr>
      </w:pPr>
    </w:p>
    <w:p w:rsidR="0094782E" w:rsidRDefault="0094782E">
      <w:pPr>
        <w:pStyle w:val="a3"/>
        <w:rPr>
          <w:sz w:val="20"/>
        </w:rPr>
      </w:pPr>
    </w:p>
    <w:p w:rsidR="0094782E" w:rsidRDefault="00A07BB0">
      <w:pPr>
        <w:pStyle w:val="a3"/>
        <w:spacing w:before="226" w:line="345" w:lineRule="auto"/>
        <w:ind w:left="108" w:right="114" w:firstLine="638"/>
      </w:pPr>
      <w:r>
        <w:rPr>
          <w:spacing w:val="-19"/>
          <w:w w:val="95"/>
        </w:rPr>
        <w:t>十、</w:t>
      </w:r>
      <w:r>
        <w:rPr>
          <w:spacing w:val="-19"/>
          <w:w w:val="95"/>
        </w:rPr>
        <w:t>“</w:t>
      </w:r>
      <w:r>
        <w:rPr>
          <w:spacing w:val="-19"/>
          <w:w w:val="95"/>
        </w:rPr>
        <w:t>三公</w:t>
      </w:r>
      <w:r>
        <w:rPr>
          <w:spacing w:val="-19"/>
          <w:w w:val="95"/>
        </w:rPr>
        <w:t>”</w:t>
      </w:r>
      <w:r>
        <w:rPr>
          <w:spacing w:val="-19"/>
          <w:w w:val="95"/>
        </w:rPr>
        <w:t>经费：纳入同级财政预决算管理</w:t>
      </w:r>
      <w:r>
        <w:rPr>
          <w:spacing w:val="-19"/>
          <w:w w:val="95"/>
        </w:rPr>
        <w:t>“</w:t>
      </w:r>
      <w:r>
        <w:rPr>
          <w:spacing w:val="-19"/>
          <w:w w:val="95"/>
        </w:rPr>
        <w:t>三公</w:t>
      </w:r>
      <w:r>
        <w:rPr>
          <w:spacing w:val="-19"/>
          <w:w w:val="95"/>
        </w:rPr>
        <w:t>”</w:t>
      </w:r>
      <w:r>
        <w:rPr>
          <w:spacing w:val="-19"/>
          <w:w w:val="95"/>
        </w:rPr>
        <w:t>经费，</w:t>
      </w:r>
      <w:r>
        <w:rPr>
          <w:spacing w:val="-19"/>
          <w:w w:val="95"/>
        </w:rPr>
        <w:t xml:space="preserve">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及租用费、燃料费、维修费、</w:t>
      </w:r>
      <w:r>
        <w:rPr>
          <w:spacing w:val="-13"/>
          <w:w w:val="95"/>
        </w:rPr>
        <w:t xml:space="preserve">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94782E" w:rsidRDefault="00A07BB0">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94782E" w:rsidRDefault="00A07BB0">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用人员的各类劳动报酬，以及为上述人员缴纳的各项社会保险费</w:t>
      </w:r>
      <w:r>
        <w:rPr>
          <w:spacing w:val="-16"/>
          <w:w w:val="95"/>
        </w:rPr>
        <w:t xml:space="preserve"> </w:t>
      </w:r>
      <w:r>
        <w:rPr>
          <w:spacing w:val="-16"/>
        </w:rPr>
        <w:t>等。</w:t>
      </w:r>
    </w:p>
    <w:p w:rsidR="0094782E" w:rsidRDefault="00A07BB0">
      <w:pPr>
        <w:pStyle w:val="a3"/>
        <w:spacing w:line="404" w:lineRule="exact"/>
        <w:ind w:left="747"/>
      </w:pPr>
      <w:r>
        <w:t>十三、商品和服务支</w:t>
      </w:r>
      <w:r>
        <w:t>出：单位购买商品和服务的支出。</w:t>
      </w:r>
    </w:p>
    <w:p w:rsidR="0094782E" w:rsidRDefault="00A07BB0">
      <w:pPr>
        <w:pStyle w:val="a3"/>
        <w:spacing w:before="180" w:line="345" w:lineRule="auto"/>
        <w:ind w:left="108" w:right="273" w:firstLine="638"/>
      </w:pPr>
      <w:r>
        <w:rPr>
          <w:spacing w:val="-12"/>
        </w:rPr>
        <w:t>十四、对个人和家庭的补助支出：单位用于对个人和家庭的补助支出。</w:t>
      </w:r>
    </w:p>
    <w:p w:rsidR="0094782E" w:rsidRDefault="00A07BB0">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94782E" w:rsidRDefault="0094782E">
      <w:pPr>
        <w:spacing w:line="345" w:lineRule="auto"/>
        <w:jc w:val="both"/>
        <w:sectPr w:rsidR="0094782E">
          <w:pgSz w:w="11910" w:h="16840"/>
          <w:pgMar w:top="1580" w:right="1200" w:bottom="1160" w:left="1480" w:header="0" w:footer="975" w:gutter="0"/>
          <w:cols w:space="720"/>
        </w:sectPr>
      </w:pPr>
    </w:p>
    <w:p w:rsidR="0094782E" w:rsidRDefault="0094782E">
      <w:pPr>
        <w:pStyle w:val="a3"/>
        <w:rPr>
          <w:sz w:val="20"/>
        </w:rPr>
      </w:pPr>
    </w:p>
    <w:p w:rsidR="0094782E" w:rsidRDefault="00A07BB0">
      <w:pPr>
        <w:pStyle w:val="a3"/>
        <w:spacing w:before="226" w:line="345" w:lineRule="auto"/>
        <w:ind w:left="108" w:right="273" w:firstLine="638"/>
        <w:jc w:val="both"/>
      </w:pPr>
      <w:r>
        <w:rPr>
          <w:spacing w:val="-11"/>
          <w:w w:val="95"/>
        </w:rPr>
        <w:t>十六、年末结余：本年度或以前年度预算安排，已执行完毕</w:t>
      </w:r>
      <w:r>
        <w:rPr>
          <w:spacing w:val="-11"/>
          <w:w w:val="95"/>
        </w:rPr>
        <w:t xml:space="preserve"> </w:t>
      </w:r>
      <w:r>
        <w:rPr>
          <w:spacing w:val="-16"/>
          <w:w w:val="95"/>
        </w:rPr>
        <w:t>或因客观条件发生变化无法按原预算安排实施，不需要再使用或</w:t>
      </w:r>
      <w:r>
        <w:rPr>
          <w:spacing w:val="-16"/>
          <w:w w:val="95"/>
        </w:rPr>
        <w:t xml:space="preserve"> </w:t>
      </w:r>
      <w:r>
        <w:rPr>
          <w:spacing w:val="-16"/>
        </w:rPr>
        <w:t>无法按原预算安排继续使用的资金</w:t>
      </w:r>
    </w:p>
    <w:sectPr w:rsidR="0094782E">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B0" w:rsidRDefault="00A07BB0">
      <w:r>
        <w:separator/>
      </w:r>
    </w:p>
  </w:endnote>
  <w:endnote w:type="continuationSeparator" w:id="0">
    <w:p w:rsidR="00A07BB0" w:rsidRDefault="00A0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2E" w:rsidRDefault="00A07BB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7216;mso-position-horizontal-relative:page;mso-position-vertical-relative:page;mso-width-relative:page;mso-height-relative:page" filled="f" stroked="f">
          <v:textbox inset="0,0,0,0">
            <w:txbxContent>
              <w:p w:rsidR="0094782E" w:rsidRDefault="00A07BB0">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A76DD">
                  <w:rPr>
                    <w:rFonts w:ascii="Calibri"/>
                    <w:noProof/>
                    <w:sz w:val="18"/>
                  </w:rPr>
                  <w:t>3</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2E" w:rsidRDefault="00A07BB0">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94782E" w:rsidRDefault="00A07BB0">
                <w:pPr>
                  <w:spacing w:line="203" w:lineRule="exact"/>
                  <w:ind w:left="20"/>
                  <w:rPr>
                    <w:rFonts w:ascii="Calibri"/>
                    <w:sz w:val="18"/>
                  </w:rPr>
                </w:pPr>
                <w:r>
                  <w:rPr>
                    <w:rFonts w:ascii="Calibri"/>
                    <w:sz w:val="18"/>
                  </w:rPr>
                  <w:t>- 4 -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2E" w:rsidRDefault="00A07BB0">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5168;mso-position-horizontal-relative:page;mso-position-vertical-relative:page;mso-width-relative:page;mso-height-relative:page" filled="f" stroked="f">
          <v:textbox inset="0,0,0,0">
            <w:txbxContent>
              <w:p w:rsidR="0094782E" w:rsidRDefault="00A07BB0">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A76DD">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2E" w:rsidRDefault="00A07BB0">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94782E" w:rsidRDefault="00A07BB0">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A76DD">
                  <w:rPr>
                    <w:rFonts w:ascii="Calibri"/>
                    <w:noProof/>
                    <w:sz w:val="18"/>
                  </w:rPr>
                  <w:t>13</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2E" w:rsidRDefault="00A07BB0">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7.2pt;margin-top:795.7pt;width:20.75pt;height:11pt;z-index:-251653120;mso-position-horizontal-relative:page;mso-position-vertical-relative:page;mso-width-relative:page;mso-height-relative:page" filled="f" stroked="f">
          <v:textbox inset="0,0,0,0">
            <w:txbxContent>
              <w:p w:rsidR="0094782E" w:rsidRDefault="00A07BB0">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A76DD">
                  <w:rPr>
                    <w:rFonts w:ascii="Calibri"/>
                    <w:noProof/>
                    <w:sz w:val="18"/>
                  </w:rPr>
                  <w:t>19</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2E" w:rsidRDefault="00A07BB0">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7.2pt;margin-top:795.7pt;width:20.75pt;height:11pt;z-index:-251652096;mso-position-horizontal-relative:page;mso-position-vertical-relative:page;mso-width-relative:page;mso-height-relative:page" filled="f" stroked="f">
          <v:textbox inset="0,0,0,0">
            <w:txbxContent>
              <w:p w:rsidR="0094782E" w:rsidRDefault="00A07BB0">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A76DD">
                  <w:rPr>
                    <w:rFonts w:ascii="Calibri"/>
                    <w:noProof/>
                    <w:sz w:val="18"/>
                  </w:rPr>
                  <w:t>20</w:t>
                </w:r>
                <w:r>
                  <w:fldChar w:fldCharType="end"/>
                </w:r>
                <w:r>
                  <w:rPr>
                    <w:rFonts w:ascii="Calibri"/>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2E" w:rsidRDefault="00A07BB0">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8.65pt;margin-top:782.1pt;width:20.75pt;height:11pt;z-index:-251651072;mso-position-horizontal-relative:page;mso-position-vertical-relative:page;mso-width-relative:page;mso-height-relative:page" filled="f" stroked="f">
          <v:textbox inset="0,0,0,0">
            <w:txbxContent>
              <w:p w:rsidR="0094782E" w:rsidRDefault="00A07BB0">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A76DD">
                  <w:rPr>
                    <w:rFonts w:ascii="Calibri"/>
                    <w:noProof/>
                    <w:sz w:val="18"/>
                  </w:rPr>
                  <w:t>21</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B0" w:rsidRDefault="00A07BB0">
      <w:r>
        <w:separator/>
      </w:r>
    </w:p>
  </w:footnote>
  <w:footnote w:type="continuationSeparator" w:id="0">
    <w:p w:rsidR="00A07BB0" w:rsidRDefault="00A07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205925"/>
    <w:multiLevelType w:val="multilevel"/>
    <w:tmpl w:val="BF205925"/>
    <w:lvl w:ilvl="0">
      <w:start w:val="1"/>
      <w:numFmt w:val="decimal"/>
      <w:lvlText w:val="%1"/>
      <w:lvlJc w:val="left"/>
      <w:pPr>
        <w:ind w:left="320" w:hanging="720"/>
        <w:jc w:val="left"/>
      </w:pPr>
      <w:rPr>
        <w:rFonts w:hint="default"/>
        <w:lang w:val="zh-CN" w:eastAsia="zh-CN" w:bidi="zh-CN"/>
      </w:rPr>
    </w:lvl>
    <w:lvl w:ilvl="1">
      <w:start w:val="15"/>
      <w:numFmt w:val="decimal"/>
      <w:lvlText w:val="%1.%2"/>
      <w:lvlJc w:val="left"/>
      <w:pPr>
        <w:ind w:left="320" w:hanging="720"/>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320" w:hanging="488"/>
        <w:jc w:val="left"/>
      </w:pPr>
      <w:rPr>
        <w:rFonts w:hint="default"/>
        <w:b/>
        <w:bCs/>
        <w:spacing w:val="3"/>
        <w:w w:val="98"/>
        <w:lang w:val="zh-CN" w:eastAsia="zh-CN" w:bidi="zh-CN"/>
      </w:rPr>
    </w:lvl>
    <w:lvl w:ilvl="3">
      <w:numFmt w:val="bullet"/>
      <w:lvlText w:val="•"/>
      <w:lvlJc w:val="left"/>
      <w:pPr>
        <w:ind w:left="2991" w:hanging="488"/>
      </w:pPr>
      <w:rPr>
        <w:rFonts w:hint="default"/>
        <w:lang w:val="zh-CN" w:eastAsia="zh-CN" w:bidi="zh-CN"/>
      </w:rPr>
    </w:lvl>
    <w:lvl w:ilvl="4">
      <w:numFmt w:val="bullet"/>
      <w:lvlText w:val="•"/>
      <w:lvlJc w:val="left"/>
      <w:pPr>
        <w:ind w:left="3882" w:hanging="488"/>
      </w:pPr>
      <w:rPr>
        <w:rFonts w:hint="default"/>
        <w:lang w:val="zh-CN" w:eastAsia="zh-CN" w:bidi="zh-CN"/>
      </w:rPr>
    </w:lvl>
    <w:lvl w:ilvl="5">
      <w:numFmt w:val="bullet"/>
      <w:lvlText w:val="•"/>
      <w:lvlJc w:val="left"/>
      <w:pPr>
        <w:ind w:left="4773" w:hanging="488"/>
      </w:pPr>
      <w:rPr>
        <w:rFonts w:hint="default"/>
        <w:lang w:val="zh-CN" w:eastAsia="zh-CN" w:bidi="zh-CN"/>
      </w:rPr>
    </w:lvl>
    <w:lvl w:ilvl="6">
      <w:numFmt w:val="bullet"/>
      <w:lvlText w:val="•"/>
      <w:lvlJc w:val="left"/>
      <w:pPr>
        <w:ind w:left="5663" w:hanging="488"/>
      </w:pPr>
      <w:rPr>
        <w:rFonts w:hint="default"/>
        <w:lang w:val="zh-CN" w:eastAsia="zh-CN" w:bidi="zh-CN"/>
      </w:rPr>
    </w:lvl>
    <w:lvl w:ilvl="7">
      <w:numFmt w:val="bullet"/>
      <w:lvlText w:val="•"/>
      <w:lvlJc w:val="left"/>
      <w:pPr>
        <w:ind w:left="6554" w:hanging="488"/>
      </w:pPr>
      <w:rPr>
        <w:rFonts w:hint="default"/>
        <w:lang w:val="zh-CN" w:eastAsia="zh-CN" w:bidi="zh-CN"/>
      </w:rPr>
    </w:lvl>
    <w:lvl w:ilvl="8">
      <w:numFmt w:val="bullet"/>
      <w:lvlText w:val="•"/>
      <w:lvlJc w:val="left"/>
      <w:pPr>
        <w:ind w:left="7444" w:hanging="488"/>
      </w:pPr>
      <w:rPr>
        <w:rFonts w:hint="default"/>
        <w:lang w:val="zh-CN" w:eastAsia="zh-CN" w:bidi="zh-CN"/>
      </w:rPr>
    </w:lvl>
  </w:abstractNum>
  <w:abstractNum w:abstractNumId="1">
    <w:nsid w:val="59ADCABA"/>
    <w:multiLevelType w:val="multilevel"/>
    <w:tmpl w:val="59ADCABA"/>
    <w:lvl w:ilvl="0">
      <w:start w:val="2"/>
      <w:numFmt w:val="decimal"/>
      <w:lvlText w:val="%1."/>
      <w:lvlJc w:val="left"/>
      <w:pPr>
        <w:ind w:left="1068" w:hanging="322"/>
        <w:jc w:val="left"/>
      </w:pPr>
      <w:rPr>
        <w:rFonts w:ascii="仿宋" w:eastAsia="仿宋" w:hAnsi="仿宋" w:cs="仿宋" w:hint="default"/>
        <w:spacing w:val="-2"/>
        <w:w w:val="99"/>
        <w:sz w:val="30"/>
        <w:szCs w:val="30"/>
        <w:lang w:val="zh-CN" w:eastAsia="zh-CN" w:bidi="zh-CN"/>
      </w:rPr>
    </w:lvl>
    <w:lvl w:ilvl="1">
      <w:numFmt w:val="bullet"/>
      <w:lvlText w:val="•"/>
      <w:lvlJc w:val="left"/>
      <w:pPr>
        <w:ind w:left="1854" w:hanging="322"/>
      </w:pPr>
      <w:rPr>
        <w:rFonts w:hint="default"/>
        <w:lang w:val="zh-CN" w:eastAsia="zh-CN" w:bidi="zh-CN"/>
      </w:rPr>
    </w:lvl>
    <w:lvl w:ilvl="2">
      <w:numFmt w:val="bullet"/>
      <w:lvlText w:val="•"/>
      <w:lvlJc w:val="left"/>
      <w:pPr>
        <w:ind w:left="2649" w:hanging="322"/>
      </w:pPr>
      <w:rPr>
        <w:rFonts w:hint="default"/>
        <w:lang w:val="zh-CN" w:eastAsia="zh-CN" w:bidi="zh-CN"/>
      </w:rPr>
    </w:lvl>
    <w:lvl w:ilvl="3">
      <w:numFmt w:val="bullet"/>
      <w:lvlText w:val="•"/>
      <w:lvlJc w:val="left"/>
      <w:pPr>
        <w:ind w:left="3443" w:hanging="322"/>
      </w:pPr>
      <w:rPr>
        <w:rFonts w:hint="default"/>
        <w:lang w:val="zh-CN" w:eastAsia="zh-CN" w:bidi="zh-CN"/>
      </w:rPr>
    </w:lvl>
    <w:lvl w:ilvl="4">
      <w:numFmt w:val="bullet"/>
      <w:lvlText w:val="•"/>
      <w:lvlJc w:val="left"/>
      <w:pPr>
        <w:ind w:left="4238" w:hanging="322"/>
      </w:pPr>
      <w:rPr>
        <w:rFonts w:hint="default"/>
        <w:lang w:val="zh-CN" w:eastAsia="zh-CN" w:bidi="zh-CN"/>
      </w:rPr>
    </w:lvl>
    <w:lvl w:ilvl="5">
      <w:numFmt w:val="bullet"/>
      <w:lvlText w:val="•"/>
      <w:lvlJc w:val="left"/>
      <w:pPr>
        <w:ind w:left="5033" w:hanging="322"/>
      </w:pPr>
      <w:rPr>
        <w:rFonts w:hint="default"/>
        <w:lang w:val="zh-CN" w:eastAsia="zh-CN" w:bidi="zh-CN"/>
      </w:rPr>
    </w:lvl>
    <w:lvl w:ilvl="6">
      <w:numFmt w:val="bullet"/>
      <w:lvlText w:val="•"/>
      <w:lvlJc w:val="left"/>
      <w:pPr>
        <w:ind w:left="5827" w:hanging="322"/>
      </w:pPr>
      <w:rPr>
        <w:rFonts w:hint="default"/>
        <w:lang w:val="zh-CN" w:eastAsia="zh-CN" w:bidi="zh-CN"/>
      </w:rPr>
    </w:lvl>
    <w:lvl w:ilvl="7">
      <w:numFmt w:val="bullet"/>
      <w:lvlText w:val="•"/>
      <w:lvlJc w:val="left"/>
      <w:pPr>
        <w:ind w:left="6622" w:hanging="322"/>
      </w:pPr>
      <w:rPr>
        <w:rFonts w:hint="default"/>
        <w:lang w:val="zh-CN" w:eastAsia="zh-CN" w:bidi="zh-CN"/>
      </w:rPr>
    </w:lvl>
    <w:lvl w:ilvl="8">
      <w:numFmt w:val="bullet"/>
      <w:lvlText w:val="•"/>
      <w:lvlJc w:val="left"/>
      <w:pPr>
        <w:ind w:left="7416"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14AA5"/>
    <w:rsid w:val="005E385F"/>
    <w:rsid w:val="005F60CD"/>
    <w:rsid w:val="007D6A80"/>
    <w:rsid w:val="00897D46"/>
    <w:rsid w:val="0094782E"/>
    <w:rsid w:val="009F5EA5"/>
    <w:rsid w:val="00A07BB0"/>
    <w:rsid w:val="00A249F3"/>
    <w:rsid w:val="00D32A9F"/>
    <w:rsid w:val="00E10D08"/>
    <w:rsid w:val="00E14AA5"/>
    <w:rsid w:val="00FA76DD"/>
    <w:rsid w:val="45482D9C"/>
    <w:rsid w:val="57BC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40A8896B-D933-4FE6-BE63-F3E3BEF2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32"/>
      <w:jc w:val="center"/>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068" w:hanging="322"/>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Char"/>
    <w:rsid w:val="009F5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F5EA5"/>
    <w:rPr>
      <w:rFonts w:ascii="仿宋" w:eastAsia="仿宋" w:hAnsi="仿宋" w:cs="仿宋"/>
      <w:sz w:val="18"/>
      <w:szCs w:val="18"/>
      <w:lang w:val="zh-CN" w:bidi="zh-CN"/>
    </w:rPr>
  </w:style>
  <w:style w:type="paragraph" w:styleId="a6">
    <w:name w:val="footer"/>
    <w:basedOn w:val="a"/>
    <w:link w:val="Char0"/>
    <w:rsid w:val="009F5EA5"/>
    <w:pPr>
      <w:tabs>
        <w:tab w:val="center" w:pos="4153"/>
        <w:tab w:val="right" w:pos="8306"/>
      </w:tabs>
      <w:snapToGrid w:val="0"/>
    </w:pPr>
    <w:rPr>
      <w:sz w:val="18"/>
      <w:szCs w:val="18"/>
    </w:rPr>
  </w:style>
  <w:style w:type="character" w:customStyle="1" w:styleId="Char0">
    <w:name w:val="页脚 Char"/>
    <w:basedOn w:val="a0"/>
    <w:link w:val="a6"/>
    <w:rsid w:val="009F5EA5"/>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1028"/>
    <customShpInfo spid="_x0000_s1029"/>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1508</Words>
  <Characters>8596</Characters>
  <Application>Microsoft Office Word</Application>
  <DocSecurity>0</DocSecurity>
  <Lines>71</Lines>
  <Paragraphs>20</Paragraphs>
  <ScaleCrop>false</ScaleCrop>
  <Company>微软中国</Company>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2018年度</dc:title>
  <dc:creator>管理者</dc:creator>
  <cp:lastModifiedBy>微软用户</cp:lastModifiedBy>
  <cp:revision>8</cp:revision>
  <dcterms:created xsi:type="dcterms:W3CDTF">2021-05-22T09:14:00Z</dcterms:created>
  <dcterms:modified xsi:type="dcterms:W3CDTF">2021-06-18T10:00:00Z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E5096A8397BB4A3A955EFE56EBF543E2</vt:lpwstr>
  </property>
</Properties>
</file>