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0"/>
        </w:rPr>
      </w:pPr>
    </w:p>
    <w:p w:rsidR="00584C9F" w:rsidRDefault="00584C9F">
      <w:pPr>
        <w:pStyle w:val="a3"/>
        <w:rPr>
          <w:rFonts w:ascii="Times New Roman"/>
          <w:sz w:val="25"/>
        </w:rPr>
      </w:pPr>
    </w:p>
    <w:p w:rsidR="00584C9F" w:rsidRDefault="00242A4F">
      <w:pPr>
        <w:spacing w:before="28"/>
        <w:ind w:left="255" w:right="713"/>
        <w:jc w:val="center"/>
        <w:rPr>
          <w:rFonts w:ascii="黑体" w:eastAsia="黑体"/>
          <w:sz w:val="52"/>
        </w:rPr>
      </w:pPr>
      <w:r>
        <w:rPr>
          <w:rFonts w:ascii="黑体" w:eastAsia="黑体" w:hint="eastAsia"/>
          <w:sz w:val="52"/>
        </w:rPr>
        <w:t>2018 年度</w:t>
      </w:r>
    </w:p>
    <w:p w:rsidR="00584C9F" w:rsidRDefault="00242A4F">
      <w:pPr>
        <w:spacing w:before="284"/>
        <w:ind w:left="591" w:right="713"/>
        <w:jc w:val="center"/>
        <w:rPr>
          <w:rFonts w:ascii="黑体" w:eastAsia="黑体"/>
          <w:sz w:val="52"/>
        </w:rPr>
      </w:pPr>
      <w:r>
        <w:rPr>
          <w:rFonts w:ascii="黑体" w:eastAsia="黑体" w:hint="eastAsia"/>
          <w:sz w:val="52"/>
        </w:rPr>
        <w:t>平桥区投资服务局部门决算</w:t>
      </w:r>
    </w:p>
    <w:p w:rsidR="00584C9F" w:rsidRDefault="00584C9F">
      <w:pPr>
        <w:pStyle w:val="a3"/>
        <w:rPr>
          <w:rFonts w:ascii="黑体"/>
          <w:sz w:val="52"/>
        </w:rPr>
      </w:pPr>
    </w:p>
    <w:p w:rsidR="00584C9F" w:rsidRDefault="00584C9F">
      <w:pPr>
        <w:pStyle w:val="a3"/>
        <w:rPr>
          <w:rFonts w:ascii="黑体"/>
          <w:sz w:val="52"/>
        </w:rPr>
      </w:pPr>
    </w:p>
    <w:p w:rsidR="00584C9F" w:rsidRDefault="00584C9F">
      <w:pPr>
        <w:pStyle w:val="a3"/>
        <w:rPr>
          <w:rFonts w:ascii="黑体"/>
          <w:sz w:val="52"/>
        </w:rPr>
      </w:pPr>
    </w:p>
    <w:p w:rsidR="00584C9F" w:rsidRDefault="00584C9F">
      <w:pPr>
        <w:pStyle w:val="a3"/>
        <w:rPr>
          <w:rFonts w:ascii="黑体"/>
          <w:sz w:val="52"/>
        </w:rPr>
      </w:pPr>
    </w:p>
    <w:p w:rsidR="00584C9F" w:rsidRDefault="00584C9F">
      <w:pPr>
        <w:pStyle w:val="a3"/>
        <w:rPr>
          <w:rFonts w:ascii="黑体"/>
          <w:sz w:val="52"/>
        </w:rPr>
      </w:pPr>
    </w:p>
    <w:p w:rsidR="00584C9F" w:rsidRDefault="00584C9F">
      <w:pPr>
        <w:pStyle w:val="a3"/>
        <w:rPr>
          <w:rFonts w:ascii="黑体"/>
          <w:sz w:val="52"/>
        </w:rPr>
      </w:pPr>
    </w:p>
    <w:p w:rsidR="00584C9F" w:rsidRDefault="00584C9F">
      <w:pPr>
        <w:pStyle w:val="a3"/>
        <w:rPr>
          <w:rFonts w:ascii="黑体"/>
          <w:sz w:val="52"/>
        </w:rPr>
      </w:pPr>
    </w:p>
    <w:p w:rsidR="00584C9F" w:rsidRDefault="00584C9F">
      <w:pPr>
        <w:pStyle w:val="a3"/>
        <w:spacing w:before="7"/>
        <w:rPr>
          <w:rFonts w:ascii="黑体"/>
          <w:sz w:val="76"/>
        </w:rPr>
      </w:pPr>
    </w:p>
    <w:p w:rsidR="00584C9F" w:rsidRDefault="00242A4F">
      <w:pPr>
        <w:ind w:left="758" w:right="713"/>
        <w:jc w:val="center"/>
        <w:rPr>
          <w:rFonts w:ascii="黑体" w:eastAsia="黑体"/>
          <w:sz w:val="32"/>
        </w:rPr>
      </w:pPr>
      <w:r>
        <w:rPr>
          <w:rFonts w:ascii="黑体" w:eastAsia="黑体" w:hint="eastAsia"/>
          <w:sz w:val="32"/>
        </w:rPr>
        <w:t>二〇一九年</w:t>
      </w:r>
      <w:r>
        <w:rPr>
          <w:rFonts w:ascii="黑体" w:eastAsia="黑体" w:hint="eastAsia"/>
          <w:sz w:val="32"/>
          <w:lang w:val="en-US"/>
        </w:rPr>
        <w:t>九</w:t>
      </w:r>
      <w:r>
        <w:rPr>
          <w:rFonts w:ascii="黑体" w:eastAsia="黑体" w:hint="eastAsia"/>
          <w:sz w:val="32"/>
        </w:rPr>
        <w:t>月</w:t>
      </w:r>
    </w:p>
    <w:p w:rsidR="00584C9F" w:rsidRDefault="00584C9F">
      <w:pPr>
        <w:jc w:val="center"/>
        <w:rPr>
          <w:rFonts w:ascii="黑体" w:eastAsia="黑体"/>
          <w:sz w:val="32"/>
        </w:rPr>
        <w:sectPr w:rsidR="00584C9F">
          <w:footerReference w:type="default" r:id="rId7"/>
          <w:type w:val="continuous"/>
          <w:pgSz w:w="11910" w:h="16840"/>
          <w:pgMar w:top="1580" w:right="1180" w:bottom="1180" w:left="1360" w:header="720" w:footer="993" w:gutter="0"/>
          <w:pgNumType w:start="1"/>
          <w:cols w:space="720"/>
        </w:sectPr>
      </w:pPr>
    </w:p>
    <w:p w:rsidR="00584C9F" w:rsidRDefault="00242A4F">
      <w:pPr>
        <w:pStyle w:val="a3"/>
        <w:tabs>
          <w:tab w:val="left" w:pos="1079"/>
        </w:tabs>
        <w:spacing w:before="27"/>
        <w:ind w:right="122"/>
        <w:jc w:val="center"/>
        <w:rPr>
          <w:rFonts w:ascii="黑体" w:eastAsia="黑体"/>
        </w:rPr>
      </w:pPr>
      <w:r>
        <w:rPr>
          <w:rFonts w:ascii="黑体" w:eastAsia="黑体" w:hint="eastAsia"/>
        </w:rPr>
        <w:lastRenderedPageBreak/>
        <w:t>目</w:t>
      </w:r>
      <w:r>
        <w:rPr>
          <w:rFonts w:ascii="黑体" w:eastAsia="黑体" w:hint="eastAsia"/>
        </w:rPr>
        <w:tab/>
        <w:t>录</w:t>
      </w:r>
    </w:p>
    <w:p w:rsidR="00584C9F" w:rsidRDefault="00242A4F">
      <w:pPr>
        <w:tabs>
          <w:tab w:val="left" w:pos="2146"/>
        </w:tabs>
        <w:spacing w:before="174"/>
        <w:ind w:left="226"/>
        <w:rPr>
          <w:b/>
          <w:sz w:val="36"/>
        </w:rPr>
      </w:pPr>
      <w:r>
        <w:rPr>
          <w:rFonts w:ascii="黑体" w:eastAsia="黑体" w:hint="eastAsia"/>
          <w:sz w:val="32"/>
        </w:rPr>
        <w:t>第一部分</w:t>
      </w:r>
      <w:r>
        <w:rPr>
          <w:rFonts w:ascii="黑体" w:eastAsia="黑体" w:hint="eastAsia"/>
          <w:sz w:val="32"/>
        </w:rPr>
        <w:tab/>
      </w:r>
      <w:r>
        <w:rPr>
          <w:b/>
          <w:sz w:val="36"/>
        </w:rPr>
        <w:t>投资服务局概况</w:t>
      </w:r>
    </w:p>
    <w:p w:rsidR="00584C9F" w:rsidRDefault="00242A4F">
      <w:pPr>
        <w:spacing w:before="198" w:line="372" w:lineRule="auto"/>
        <w:ind w:left="867" w:right="6577"/>
        <w:rPr>
          <w:sz w:val="32"/>
        </w:rPr>
      </w:pPr>
      <w:r>
        <w:rPr>
          <w:sz w:val="32"/>
        </w:rPr>
        <w:t>一、部门职责二、机构设置</w:t>
      </w:r>
    </w:p>
    <w:p w:rsidR="00584C9F" w:rsidRDefault="00242A4F">
      <w:pPr>
        <w:tabs>
          <w:tab w:val="left" w:pos="1987"/>
        </w:tabs>
        <w:spacing w:line="409" w:lineRule="exact"/>
        <w:ind w:left="226"/>
        <w:rPr>
          <w:rFonts w:ascii="黑体" w:eastAsia="黑体"/>
          <w:sz w:val="32"/>
        </w:rPr>
      </w:pPr>
      <w:r>
        <w:rPr>
          <w:rFonts w:ascii="黑体" w:eastAsia="黑体" w:hint="eastAsia"/>
          <w:sz w:val="32"/>
        </w:rPr>
        <w:t>第二部分</w:t>
      </w:r>
      <w:r>
        <w:rPr>
          <w:rFonts w:ascii="黑体" w:eastAsia="黑体" w:hint="eastAsia"/>
          <w:sz w:val="32"/>
        </w:rPr>
        <w:tab/>
      </w:r>
      <w:r>
        <w:rPr>
          <w:rFonts w:ascii="黑体" w:eastAsia="黑体" w:hint="eastAsia"/>
          <w:b/>
          <w:sz w:val="32"/>
        </w:rPr>
        <w:t>2018</w:t>
      </w:r>
      <w:r>
        <w:rPr>
          <w:rFonts w:ascii="黑体" w:eastAsia="黑体" w:hint="eastAsia"/>
          <w:b/>
          <w:spacing w:val="-82"/>
          <w:sz w:val="32"/>
        </w:rPr>
        <w:t xml:space="preserve"> </w:t>
      </w:r>
      <w:r>
        <w:rPr>
          <w:rFonts w:ascii="黑体" w:eastAsia="黑体" w:hint="eastAsia"/>
          <w:sz w:val="32"/>
        </w:rPr>
        <w:t>年度部门决算表</w:t>
      </w:r>
    </w:p>
    <w:p w:rsidR="00584C9F" w:rsidRDefault="00242A4F">
      <w:pPr>
        <w:spacing w:before="238" w:line="328" w:lineRule="auto"/>
        <w:ind w:left="1186" w:right="4978"/>
        <w:rPr>
          <w:sz w:val="32"/>
        </w:rPr>
      </w:pPr>
      <w:r>
        <w:rPr>
          <w:spacing w:val="-2"/>
          <w:sz w:val="32"/>
        </w:rPr>
        <w:t>一、收入支出决算总表</w:t>
      </w:r>
      <w:r>
        <w:rPr>
          <w:sz w:val="32"/>
        </w:rPr>
        <w:t>二、收入决算表</w:t>
      </w:r>
    </w:p>
    <w:p w:rsidR="00584C9F" w:rsidRDefault="00242A4F">
      <w:pPr>
        <w:spacing w:line="407" w:lineRule="exact"/>
        <w:ind w:left="1186"/>
        <w:rPr>
          <w:sz w:val="32"/>
        </w:rPr>
      </w:pPr>
      <w:r>
        <w:rPr>
          <w:w w:val="95"/>
          <w:sz w:val="32"/>
        </w:rPr>
        <w:t>三、支出决算表</w:t>
      </w:r>
    </w:p>
    <w:p w:rsidR="00584C9F" w:rsidRDefault="00242A4F">
      <w:pPr>
        <w:spacing w:before="150"/>
        <w:ind w:left="1186"/>
        <w:rPr>
          <w:sz w:val="32"/>
        </w:rPr>
      </w:pPr>
      <w:r>
        <w:rPr>
          <w:sz w:val="32"/>
        </w:rPr>
        <w:t>四、财政拨款收入支出决算总表</w:t>
      </w:r>
    </w:p>
    <w:p w:rsidR="00584C9F" w:rsidRDefault="00242A4F">
      <w:pPr>
        <w:spacing w:before="151"/>
        <w:ind w:left="1186"/>
        <w:rPr>
          <w:sz w:val="32"/>
        </w:rPr>
      </w:pPr>
      <w:r>
        <w:rPr>
          <w:sz w:val="32"/>
        </w:rPr>
        <w:t>五、一般公共预算财政拨款支出决算表</w:t>
      </w:r>
    </w:p>
    <w:p w:rsidR="00584C9F" w:rsidRDefault="00242A4F">
      <w:pPr>
        <w:spacing w:before="149"/>
        <w:ind w:left="1186"/>
        <w:rPr>
          <w:sz w:val="32"/>
        </w:rPr>
      </w:pPr>
      <w:r>
        <w:rPr>
          <w:sz w:val="32"/>
        </w:rPr>
        <w:t>六、一般公共预算财政拨款基本支出决算表</w:t>
      </w:r>
    </w:p>
    <w:p w:rsidR="00584C9F" w:rsidRDefault="00242A4F">
      <w:pPr>
        <w:spacing w:before="150" w:line="328" w:lineRule="auto"/>
        <w:ind w:left="1186" w:right="817"/>
        <w:rPr>
          <w:sz w:val="32"/>
        </w:rPr>
      </w:pPr>
      <w:r>
        <w:rPr>
          <w:sz w:val="32"/>
        </w:rPr>
        <w:t>七、一般公共预算财政拨款“三公”经费支出决算表八、政府性基金预算财政拨款收入支出决算表</w:t>
      </w:r>
    </w:p>
    <w:p w:rsidR="00584C9F" w:rsidRDefault="00584C9F">
      <w:pPr>
        <w:rPr>
          <w:sz w:val="32"/>
        </w:rPr>
      </w:pPr>
    </w:p>
    <w:p w:rsidR="00584C9F" w:rsidRDefault="00242A4F">
      <w:pPr>
        <w:tabs>
          <w:tab w:val="left" w:pos="2007"/>
        </w:tabs>
        <w:spacing w:before="206"/>
        <w:ind w:left="226"/>
        <w:rPr>
          <w:rFonts w:ascii="黑体" w:eastAsia="黑体"/>
          <w:sz w:val="32"/>
        </w:rPr>
      </w:pPr>
      <w:r>
        <w:rPr>
          <w:rFonts w:ascii="黑体" w:eastAsia="黑体" w:hint="eastAsia"/>
          <w:sz w:val="32"/>
        </w:rPr>
        <w:t>第三部分</w:t>
      </w:r>
      <w:r>
        <w:rPr>
          <w:rFonts w:ascii="黑体" w:eastAsia="黑体" w:hint="eastAsia"/>
          <w:sz w:val="32"/>
        </w:rPr>
        <w:tab/>
      </w:r>
      <w:r>
        <w:rPr>
          <w:rFonts w:ascii="黑体" w:eastAsia="黑体" w:hint="eastAsia"/>
          <w:b/>
          <w:sz w:val="32"/>
        </w:rPr>
        <w:t>2018</w:t>
      </w:r>
      <w:r>
        <w:rPr>
          <w:rFonts w:ascii="黑体" w:eastAsia="黑体" w:hint="eastAsia"/>
          <w:b/>
          <w:spacing w:val="-82"/>
          <w:sz w:val="32"/>
        </w:rPr>
        <w:t xml:space="preserve"> </w:t>
      </w:r>
      <w:r>
        <w:rPr>
          <w:rFonts w:ascii="黑体" w:eastAsia="黑体" w:hint="eastAsia"/>
          <w:sz w:val="32"/>
        </w:rPr>
        <w:t>年度部门决算情况说明</w:t>
      </w:r>
    </w:p>
    <w:p w:rsidR="00584C9F" w:rsidRDefault="00242A4F">
      <w:pPr>
        <w:spacing w:before="224" w:line="372" w:lineRule="auto"/>
        <w:ind w:left="867" w:right="4018"/>
        <w:rPr>
          <w:sz w:val="32"/>
        </w:rPr>
      </w:pPr>
      <w:r>
        <w:rPr>
          <w:spacing w:val="-1"/>
          <w:sz w:val="32"/>
        </w:rPr>
        <w:t>一、收入支出决算总体情况说明</w:t>
      </w:r>
      <w:r>
        <w:rPr>
          <w:sz w:val="32"/>
        </w:rPr>
        <w:t>二、收入决算情况说明</w:t>
      </w:r>
    </w:p>
    <w:p w:rsidR="00584C9F" w:rsidRDefault="00242A4F">
      <w:pPr>
        <w:spacing w:line="406" w:lineRule="exact"/>
        <w:ind w:left="867"/>
        <w:rPr>
          <w:sz w:val="32"/>
        </w:rPr>
      </w:pPr>
      <w:r>
        <w:rPr>
          <w:w w:val="95"/>
          <w:sz w:val="32"/>
        </w:rPr>
        <w:t>三、支出决算情况说明</w:t>
      </w:r>
    </w:p>
    <w:p w:rsidR="00584C9F" w:rsidRDefault="00242A4F">
      <w:pPr>
        <w:spacing w:before="223"/>
        <w:ind w:left="867"/>
        <w:rPr>
          <w:sz w:val="32"/>
        </w:rPr>
      </w:pPr>
      <w:r>
        <w:rPr>
          <w:sz w:val="32"/>
        </w:rPr>
        <w:t>四、财政拨款收入支出决算总体情况说明</w:t>
      </w:r>
    </w:p>
    <w:p w:rsidR="00584C9F" w:rsidRDefault="00242A4F">
      <w:pPr>
        <w:spacing w:before="224"/>
        <w:ind w:left="867"/>
        <w:rPr>
          <w:sz w:val="32"/>
        </w:rPr>
      </w:pPr>
      <w:r>
        <w:rPr>
          <w:sz w:val="32"/>
        </w:rPr>
        <w:t>五、一般公共预算财政拨款支出决算情况说明</w:t>
      </w:r>
    </w:p>
    <w:p w:rsidR="00584C9F" w:rsidRDefault="00242A4F">
      <w:pPr>
        <w:spacing w:before="226"/>
        <w:ind w:left="867"/>
        <w:rPr>
          <w:sz w:val="32"/>
        </w:rPr>
      </w:pPr>
      <w:r>
        <w:rPr>
          <w:sz w:val="32"/>
        </w:rPr>
        <w:t>六、一般公共预算财政拨款基本支出决算情况说明</w:t>
      </w:r>
    </w:p>
    <w:p w:rsidR="00584C9F" w:rsidRDefault="00242A4F">
      <w:pPr>
        <w:spacing w:before="224"/>
        <w:ind w:left="867"/>
        <w:rPr>
          <w:sz w:val="32"/>
        </w:rPr>
      </w:pPr>
      <w:r>
        <w:rPr>
          <w:sz w:val="32"/>
        </w:rPr>
        <w:t>七、一般公共预算财政拨款“三公”经费支出决算情况说</w:t>
      </w:r>
    </w:p>
    <w:p w:rsidR="00584C9F" w:rsidRDefault="00584C9F">
      <w:pPr>
        <w:spacing w:before="2"/>
        <w:rPr>
          <w:sz w:val="13"/>
        </w:rPr>
      </w:pPr>
    </w:p>
    <w:p w:rsidR="00584C9F" w:rsidRDefault="00242A4F">
      <w:pPr>
        <w:spacing w:before="55"/>
        <w:ind w:left="226"/>
        <w:rPr>
          <w:sz w:val="32"/>
        </w:rPr>
      </w:pPr>
      <w:r>
        <w:rPr>
          <w:w w:val="99"/>
          <w:sz w:val="32"/>
        </w:rPr>
        <w:t>明</w:t>
      </w:r>
    </w:p>
    <w:p w:rsidR="00584C9F" w:rsidRDefault="00584C9F">
      <w:pPr>
        <w:rPr>
          <w:sz w:val="32"/>
        </w:rPr>
        <w:sectPr w:rsidR="00584C9F">
          <w:pgSz w:w="11910" w:h="16840"/>
          <w:pgMar w:top="1480" w:right="1180" w:bottom="1180" w:left="1360" w:header="0" w:footer="993" w:gutter="0"/>
          <w:cols w:space="720"/>
        </w:sectPr>
      </w:pPr>
    </w:p>
    <w:p w:rsidR="00584C9F" w:rsidRDefault="00242A4F">
      <w:pPr>
        <w:spacing w:before="35"/>
        <w:ind w:left="867"/>
        <w:rPr>
          <w:sz w:val="32"/>
        </w:rPr>
      </w:pPr>
      <w:r>
        <w:rPr>
          <w:sz w:val="32"/>
        </w:rPr>
        <w:lastRenderedPageBreak/>
        <w:t>八、预算绩效情况说明</w:t>
      </w:r>
    </w:p>
    <w:p w:rsidR="00584C9F" w:rsidRDefault="00242A4F">
      <w:pPr>
        <w:spacing w:before="223" w:line="372" w:lineRule="auto"/>
        <w:ind w:left="867" w:right="1777"/>
        <w:rPr>
          <w:sz w:val="32"/>
        </w:rPr>
      </w:pPr>
      <w:r>
        <w:rPr>
          <w:sz w:val="32"/>
        </w:rPr>
        <w:t>九、政府性基金预算财政拨款支出决算情况说明十、机关运行经费支出决算情况说明</w:t>
      </w:r>
    </w:p>
    <w:p w:rsidR="00584C9F" w:rsidRDefault="00242A4F">
      <w:pPr>
        <w:spacing w:line="372" w:lineRule="auto"/>
        <w:ind w:left="867" w:right="4337"/>
        <w:rPr>
          <w:sz w:val="32"/>
        </w:rPr>
      </w:pPr>
      <w:r>
        <w:rPr>
          <w:sz w:val="32"/>
        </w:rPr>
        <w:t>十一、政府采购支出情况说明十二、国有资产占用情况说明</w:t>
      </w:r>
    </w:p>
    <w:p w:rsidR="00584C9F" w:rsidRDefault="00242A4F">
      <w:pPr>
        <w:tabs>
          <w:tab w:val="left" w:pos="1827"/>
        </w:tabs>
        <w:spacing w:line="434" w:lineRule="exact"/>
        <w:ind w:left="226"/>
        <w:rPr>
          <w:b/>
          <w:sz w:val="36"/>
        </w:rPr>
      </w:pPr>
      <w:r>
        <w:rPr>
          <w:rFonts w:ascii="黑体" w:eastAsia="黑体" w:hint="eastAsia"/>
          <w:sz w:val="32"/>
        </w:rPr>
        <w:t>第四部分</w:t>
      </w:r>
      <w:r>
        <w:rPr>
          <w:rFonts w:ascii="黑体" w:eastAsia="黑体" w:hint="eastAsia"/>
          <w:sz w:val="32"/>
        </w:rPr>
        <w:tab/>
      </w:r>
      <w:r>
        <w:rPr>
          <w:b/>
          <w:sz w:val="36"/>
        </w:rPr>
        <w:t>名词解释</w:t>
      </w:r>
    </w:p>
    <w:p w:rsidR="00584C9F" w:rsidRDefault="00584C9F">
      <w:pPr>
        <w:spacing w:line="434" w:lineRule="exact"/>
        <w:rPr>
          <w:sz w:val="36"/>
        </w:rPr>
        <w:sectPr w:rsidR="00584C9F">
          <w:pgSz w:w="11910" w:h="16840"/>
          <w:pgMar w:top="1500" w:right="1180" w:bottom="1180" w:left="1360" w:header="0" w:footer="993" w:gutter="0"/>
          <w:cols w:space="720"/>
        </w:sect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rPr>
          <w:b/>
          <w:sz w:val="20"/>
        </w:rPr>
      </w:pPr>
    </w:p>
    <w:p w:rsidR="00584C9F" w:rsidRDefault="00584C9F">
      <w:pPr>
        <w:spacing w:before="5"/>
        <w:rPr>
          <w:b/>
          <w:sz w:val="17"/>
        </w:rPr>
      </w:pPr>
    </w:p>
    <w:p w:rsidR="00584C9F" w:rsidRDefault="00242A4F">
      <w:pPr>
        <w:pStyle w:val="2"/>
        <w:tabs>
          <w:tab w:val="left" w:pos="2421"/>
        </w:tabs>
        <w:ind w:right="65"/>
        <w:jc w:val="center"/>
      </w:pPr>
      <w:r>
        <w:t>第一部分</w:t>
      </w:r>
      <w:r>
        <w:tab/>
        <w:t>投资服务局概况</w:t>
      </w:r>
    </w:p>
    <w:p w:rsidR="00584C9F" w:rsidRDefault="00584C9F">
      <w:pPr>
        <w:jc w:val="center"/>
        <w:sectPr w:rsidR="00584C9F">
          <w:footerReference w:type="default" r:id="rId8"/>
          <w:pgSz w:w="11910" w:h="16840"/>
          <w:pgMar w:top="1580" w:right="1180" w:bottom="1180" w:left="1360" w:header="0" w:footer="993" w:gutter="0"/>
          <w:pgNumType w:start="4"/>
          <w:cols w:space="720"/>
        </w:sect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spacing w:before="8"/>
        <w:rPr>
          <w:sz w:val="25"/>
        </w:rPr>
      </w:pPr>
    </w:p>
    <w:p w:rsidR="00584C9F" w:rsidRDefault="00242A4F">
      <w:pPr>
        <w:pStyle w:val="a3"/>
        <w:spacing w:before="50"/>
        <w:ind w:left="228"/>
        <w:rPr>
          <w:rFonts w:ascii="宋体" w:eastAsia="宋体"/>
        </w:rPr>
      </w:pPr>
      <w:r>
        <w:rPr>
          <w:rFonts w:ascii="宋体" w:eastAsia="宋体" w:hint="eastAsia"/>
        </w:rPr>
        <w:t>一、部门职责</w:t>
      </w:r>
    </w:p>
    <w:p w:rsidR="00584C9F" w:rsidRDefault="00242A4F">
      <w:pPr>
        <w:pStyle w:val="a3"/>
        <w:spacing w:before="163" w:line="324" w:lineRule="auto"/>
        <w:ind w:left="228" w:right="111"/>
        <w:rPr>
          <w:rFonts w:ascii="宋体" w:eastAsia="宋体"/>
        </w:rPr>
      </w:pPr>
      <w:r>
        <w:rPr>
          <w:rFonts w:ascii="宋体" w:eastAsia="宋体" w:hint="eastAsia"/>
        </w:rPr>
        <w:t>（一</w:t>
      </w:r>
      <w:r>
        <w:rPr>
          <w:rFonts w:ascii="宋体" w:eastAsia="宋体" w:hint="eastAsia"/>
          <w:spacing w:val="-168"/>
        </w:rPr>
        <w:t>）</w:t>
      </w:r>
      <w:r>
        <w:rPr>
          <w:rFonts w:ascii="宋体" w:eastAsia="宋体" w:hint="eastAsia"/>
          <w:spacing w:val="-13"/>
        </w:rPr>
        <w:t xml:space="preserve">研究制定全区招商引资实施意见、考核及奖惩办法， </w:t>
      </w:r>
      <w:r>
        <w:rPr>
          <w:rFonts w:ascii="宋体" w:eastAsia="宋体" w:hint="eastAsia"/>
          <w:spacing w:val="-12"/>
        </w:rPr>
        <w:t>并组织实施；负责招商项目的审查、招商任务的分解、督办。</w:t>
      </w:r>
    </w:p>
    <w:p w:rsidR="00584C9F" w:rsidRDefault="00242A4F">
      <w:pPr>
        <w:pStyle w:val="a3"/>
        <w:spacing w:before="4" w:line="324" w:lineRule="auto"/>
        <w:ind w:left="228" w:right="291"/>
        <w:jc w:val="both"/>
        <w:rPr>
          <w:rFonts w:ascii="宋体" w:eastAsia="宋体"/>
        </w:rPr>
      </w:pPr>
      <w:r>
        <w:rPr>
          <w:rFonts w:ascii="宋体" w:eastAsia="宋体" w:hint="eastAsia"/>
        </w:rPr>
        <w:t>（二</w:t>
      </w:r>
      <w:r>
        <w:rPr>
          <w:rFonts w:ascii="宋体" w:eastAsia="宋体" w:hint="eastAsia"/>
          <w:spacing w:val="-80"/>
        </w:rPr>
        <w:t>）</w:t>
      </w:r>
      <w:r>
        <w:rPr>
          <w:rFonts w:ascii="宋体" w:eastAsia="宋体" w:hint="eastAsia"/>
          <w:spacing w:val="-6"/>
        </w:rPr>
        <w:t>负责统计上报全区招商引资进展情况，研究提出完</w:t>
      </w:r>
      <w:r>
        <w:rPr>
          <w:rFonts w:ascii="宋体" w:eastAsia="宋体" w:hint="eastAsia"/>
          <w:spacing w:val="-14"/>
        </w:rPr>
        <w:t>成招商引资任务的措施、建议，负责培训全区招商引资业</w:t>
      </w:r>
      <w:r>
        <w:rPr>
          <w:rFonts w:ascii="宋体" w:eastAsia="宋体" w:hint="eastAsia"/>
        </w:rPr>
        <w:t>务人员。</w:t>
      </w:r>
    </w:p>
    <w:p w:rsidR="00584C9F" w:rsidRDefault="00242A4F">
      <w:pPr>
        <w:pStyle w:val="a3"/>
        <w:spacing w:before="4" w:line="324" w:lineRule="auto"/>
        <w:ind w:left="228" w:right="291"/>
        <w:jc w:val="both"/>
        <w:rPr>
          <w:rFonts w:ascii="宋体" w:eastAsia="宋体"/>
        </w:rPr>
      </w:pPr>
      <w:r>
        <w:rPr>
          <w:rFonts w:ascii="宋体" w:eastAsia="宋体" w:hint="eastAsia"/>
        </w:rPr>
        <w:t>（三</w:t>
      </w:r>
      <w:r>
        <w:rPr>
          <w:rFonts w:ascii="宋体" w:eastAsia="宋体" w:hint="eastAsia"/>
          <w:spacing w:val="-80"/>
        </w:rPr>
        <w:t>）</w:t>
      </w:r>
      <w:r>
        <w:rPr>
          <w:rFonts w:ascii="宋体" w:eastAsia="宋体" w:hint="eastAsia"/>
          <w:spacing w:val="-6"/>
        </w:rPr>
        <w:t>协助区完成市下达的招商引资目标任务，作好全区</w:t>
      </w:r>
      <w:r>
        <w:rPr>
          <w:rFonts w:ascii="宋体" w:eastAsia="宋体" w:hint="eastAsia"/>
          <w:spacing w:val="-14"/>
        </w:rPr>
        <w:t>招商引资资源优化配置，参与区委、区政府及其部门的重</w:t>
      </w:r>
      <w:r>
        <w:rPr>
          <w:rFonts w:ascii="宋体" w:eastAsia="宋体" w:hint="eastAsia"/>
        </w:rPr>
        <w:t>大招商活动、重点招商项目的策划工作。</w:t>
      </w:r>
    </w:p>
    <w:p w:rsidR="00584C9F" w:rsidRDefault="00242A4F">
      <w:pPr>
        <w:pStyle w:val="a3"/>
        <w:spacing w:before="3" w:line="324" w:lineRule="auto"/>
        <w:ind w:left="228" w:right="291"/>
        <w:jc w:val="both"/>
        <w:rPr>
          <w:rFonts w:ascii="宋体" w:eastAsia="宋体"/>
        </w:rPr>
      </w:pPr>
      <w:r>
        <w:rPr>
          <w:rFonts w:ascii="宋体" w:eastAsia="宋体" w:hint="eastAsia"/>
        </w:rPr>
        <w:t>（四</w:t>
      </w:r>
      <w:r>
        <w:rPr>
          <w:rFonts w:ascii="宋体" w:eastAsia="宋体" w:hint="eastAsia"/>
          <w:spacing w:val="-53"/>
        </w:rPr>
        <w:t>）</w:t>
      </w:r>
      <w:r>
        <w:rPr>
          <w:rFonts w:ascii="宋体" w:eastAsia="宋体" w:hint="eastAsia"/>
          <w:spacing w:val="-10"/>
        </w:rPr>
        <w:t>建立与境外投资商、中介机构和华人华侨、本区成</w:t>
      </w:r>
      <w:r>
        <w:rPr>
          <w:rFonts w:ascii="宋体" w:eastAsia="宋体" w:hint="eastAsia"/>
          <w:spacing w:val="-14"/>
        </w:rPr>
        <w:t>功人士的联系，并为投资者提供政策、法规、办事程序和</w:t>
      </w:r>
      <w:r>
        <w:rPr>
          <w:rFonts w:ascii="宋体" w:eastAsia="宋体" w:hint="eastAsia"/>
        </w:rPr>
        <w:t>其它涉及投资事宜的咨询服务。</w:t>
      </w:r>
    </w:p>
    <w:p w:rsidR="00584C9F" w:rsidRDefault="00242A4F">
      <w:pPr>
        <w:pStyle w:val="a3"/>
        <w:spacing w:before="4" w:line="324" w:lineRule="auto"/>
        <w:ind w:left="228" w:right="291"/>
        <w:rPr>
          <w:rFonts w:ascii="宋体" w:eastAsia="宋体"/>
        </w:rPr>
      </w:pPr>
      <w:r>
        <w:rPr>
          <w:rFonts w:ascii="宋体" w:eastAsia="宋体" w:hint="eastAsia"/>
        </w:rPr>
        <w:t>（五</w:t>
      </w:r>
      <w:r>
        <w:rPr>
          <w:rFonts w:ascii="宋体" w:eastAsia="宋体" w:hint="eastAsia"/>
          <w:spacing w:val="-53"/>
        </w:rPr>
        <w:t>）</w:t>
      </w:r>
      <w:r>
        <w:rPr>
          <w:rFonts w:ascii="宋体" w:eastAsia="宋体" w:hint="eastAsia"/>
          <w:spacing w:val="-9"/>
        </w:rPr>
        <w:t>负责招商项目的信息发布，策划招商活动，开展市</w:t>
      </w:r>
      <w:r>
        <w:rPr>
          <w:rFonts w:ascii="宋体" w:eastAsia="宋体" w:hint="eastAsia"/>
        </w:rPr>
        <w:t>场调研专业化服务。</w:t>
      </w:r>
    </w:p>
    <w:p w:rsidR="00584C9F" w:rsidRDefault="00242A4F">
      <w:pPr>
        <w:pStyle w:val="a3"/>
        <w:spacing w:before="3" w:line="324" w:lineRule="auto"/>
        <w:ind w:left="228" w:right="291"/>
        <w:rPr>
          <w:rFonts w:ascii="宋体" w:eastAsia="宋体"/>
        </w:rPr>
      </w:pPr>
      <w:r>
        <w:rPr>
          <w:rFonts w:ascii="宋体" w:eastAsia="宋体" w:hint="eastAsia"/>
        </w:rPr>
        <w:t>（六</w:t>
      </w:r>
      <w:r>
        <w:rPr>
          <w:rFonts w:ascii="宋体" w:eastAsia="宋体" w:hint="eastAsia"/>
          <w:spacing w:val="-80"/>
        </w:rPr>
        <w:t>）</w:t>
      </w:r>
      <w:r>
        <w:rPr>
          <w:rFonts w:ascii="宋体" w:eastAsia="宋体" w:hint="eastAsia"/>
          <w:spacing w:val="-10"/>
        </w:rPr>
        <w:t>受理客商投诉，帮助外来客商协调有关部门解决项</w:t>
      </w:r>
      <w:r>
        <w:rPr>
          <w:rFonts w:ascii="宋体" w:eastAsia="宋体" w:hint="eastAsia"/>
        </w:rPr>
        <w:t>目实施和经营过程中的具体问题。</w:t>
      </w:r>
    </w:p>
    <w:p w:rsidR="00584C9F" w:rsidRDefault="00242A4F">
      <w:pPr>
        <w:pStyle w:val="a3"/>
        <w:spacing w:before="3"/>
        <w:ind w:left="228"/>
        <w:rPr>
          <w:rFonts w:ascii="宋体" w:eastAsia="宋体"/>
        </w:rPr>
      </w:pPr>
      <w:r>
        <w:rPr>
          <w:rFonts w:ascii="宋体" w:eastAsia="宋体" w:hint="eastAsia"/>
        </w:rPr>
        <w:t>（七）承办区政府和上级部门交办的其他事项。</w:t>
      </w:r>
    </w:p>
    <w:p w:rsidR="00584C9F" w:rsidRDefault="00584C9F">
      <w:pPr>
        <w:sectPr w:rsidR="00584C9F">
          <w:pgSz w:w="11910" w:h="16840"/>
          <w:pgMar w:top="1580" w:right="1180" w:bottom="1180" w:left="1360" w:header="0" w:footer="993" w:gutter="0"/>
          <w:cols w:space="720"/>
        </w:sectPr>
      </w:pPr>
    </w:p>
    <w:p w:rsidR="00584C9F" w:rsidRDefault="00584C9F">
      <w:pPr>
        <w:spacing w:before="3"/>
        <w:rPr>
          <w:sz w:val="28"/>
        </w:rPr>
      </w:pPr>
    </w:p>
    <w:p w:rsidR="00584C9F" w:rsidRDefault="00242A4F">
      <w:pPr>
        <w:pStyle w:val="a3"/>
        <w:spacing w:before="50"/>
        <w:ind w:left="228"/>
        <w:rPr>
          <w:rFonts w:ascii="宋体" w:eastAsia="宋体"/>
        </w:rPr>
      </w:pPr>
      <w:r>
        <w:rPr>
          <w:rFonts w:ascii="宋体" w:eastAsia="宋体" w:hint="eastAsia"/>
        </w:rPr>
        <w:t>二、机构设置</w:t>
      </w:r>
    </w:p>
    <w:p w:rsidR="00584C9F" w:rsidRDefault="00242A4F">
      <w:pPr>
        <w:pStyle w:val="a3"/>
        <w:spacing w:before="162" w:line="324" w:lineRule="auto"/>
        <w:ind w:left="228" w:right="111" w:firstLine="638"/>
        <w:rPr>
          <w:rFonts w:ascii="宋体" w:eastAsia="宋体"/>
        </w:rPr>
      </w:pPr>
      <w:r>
        <w:rPr>
          <w:rFonts w:ascii="宋体" w:eastAsia="宋体" w:hint="eastAsia"/>
          <w:spacing w:val="-7"/>
        </w:rPr>
        <w:t xml:space="preserve">平桥区投资服务局内设机构 </w:t>
      </w:r>
      <w:r>
        <w:rPr>
          <w:rFonts w:ascii="宋体" w:eastAsia="宋体" w:hint="eastAsia"/>
        </w:rPr>
        <w:t>5</w:t>
      </w:r>
      <w:r>
        <w:rPr>
          <w:rFonts w:ascii="宋体" w:eastAsia="宋体" w:hint="eastAsia"/>
          <w:spacing w:val="-17"/>
        </w:rPr>
        <w:t xml:space="preserve"> </w:t>
      </w:r>
      <w:proofErr w:type="gramStart"/>
      <w:r>
        <w:rPr>
          <w:rFonts w:ascii="宋体" w:eastAsia="宋体" w:hint="eastAsia"/>
          <w:spacing w:val="-17"/>
        </w:rPr>
        <w:t>个</w:t>
      </w:r>
      <w:proofErr w:type="gramEnd"/>
      <w:r>
        <w:rPr>
          <w:rFonts w:ascii="宋体" w:eastAsia="宋体" w:hint="eastAsia"/>
          <w:spacing w:val="-17"/>
        </w:rPr>
        <w:t>，包括平桥区投资服</w:t>
      </w:r>
      <w:r>
        <w:rPr>
          <w:rFonts w:ascii="宋体" w:eastAsia="宋体" w:hint="eastAsia"/>
          <w:spacing w:val="-23"/>
        </w:rPr>
        <w:t>务局办公室、项目股、服务股、招商网络股、政策信息股。</w:t>
      </w:r>
    </w:p>
    <w:p w:rsidR="00584C9F" w:rsidRDefault="002A4A4A" w:rsidP="002A4A4A">
      <w:pPr>
        <w:pStyle w:val="a3"/>
        <w:spacing w:before="3" w:line="324" w:lineRule="auto"/>
        <w:ind w:left="228" w:right="217" w:firstLine="638"/>
        <w:rPr>
          <w:sz w:val="32"/>
        </w:rPr>
        <w:sectPr w:rsidR="00584C9F">
          <w:pgSz w:w="11910" w:h="16840"/>
          <w:pgMar w:top="1580" w:right="1180" w:bottom="1180" w:left="1360" w:header="0" w:footer="993" w:gutter="0"/>
          <w:cols w:space="720"/>
        </w:sectPr>
      </w:pPr>
      <w:r>
        <w:rPr>
          <w:rFonts w:ascii="宋体" w:eastAsia="宋体" w:hint="eastAsia"/>
        </w:rPr>
        <w:t>从决算单位构成看，投资服务局部门决算包括：本级决算。</w:t>
      </w:r>
      <w:r>
        <w:rPr>
          <w:rFonts w:ascii="宋体" w:eastAsia="宋体"/>
        </w:rPr>
        <w:t>具体</w:t>
      </w:r>
      <w:r>
        <w:rPr>
          <w:rFonts w:ascii="宋体" w:eastAsia="宋体" w:hint="eastAsia"/>
        </w:rPr>
        <w:t>为</w:t>
      </w:r>
      <w:r w:rsidRPr="002A4A4A">
        <w:rPr>
          <w:rFonts w:ascii="宋体" w:eastAsia="宋体" w:hint="eastAsia"/>
        </w:rPr>
        <w:t>平桥区投资服务局</w:t>
      </w:r>
      <w:r>
        <w:rPr>
          <w:rFonts w:ascii="宋体" w:eastAsia="宋体" w:hint="eastAsia"/>
        </w:rPr>
        <w:t>本级</w:t>
      </w:r>
      <w:r>
        <w:rPr>
          <w:rFonts w:ascii="宋体" w:eastAsia="宋体"/>
        </w:rPr>
        <w:t>。</w:t>
      </w: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20"/>
        </w:rPr>
      </w:pPr>
    </w:p>
    <w:p w:rsidR="00584C9F" w:rsidRDefault="00584C9F">
      <w:pPr>
        <w:spacing w:before="4"/>
        <w:rPr>
          <w:sz w:val="18"/>
        </w:rPr>
      </w:pPr>
    </w:p>
    <w:p w:rsidR="00584C9F" w:rsidRDefault="00242A4F">
      <w:pPr>
        <w:pStyle w:val="1"/>
        <w:tabs>
          <w:tab w:val="left" w:pos="2428"/>
        </w:tabs>
        <w:ind w:right="713"/>
        <w:jc w:val="center"/>
      </w:pPr>
      <w:r>
        <w:t>第二部分</w:t>
      </w:r>
      <w:r>
        <w:tab/>
        <w:t>2018</w:t>
      </w:r>
      <w:r>
        <w:rPr>
          <w:spacing w:val="-112"/>
        </w:rPr>
        <w:t xml:space="preserve"> </w:t>
      </w:r>
      <w:r>
        <w:t>年度部门决算表</w:t>
      </w:r>
    </w:p>
    <w:p w:rsidR="00584C9F" w:rsidRDefault="00584C9F">
      <w:pPr>
        <w:jc w:val="center"/>
        <w:sectPr w:rsidR="00584C9F">
          <w:pgSz w:w="11910" w:h="16840"/>
          <w:pgMar w:top="1580" w:right="1180" w:bottom="1180" w:left="1360" w:header="0" w:footer="993" w:gutter="0"/>
          <w:cols w:space="720"/>
        </w:sectPr>
      </w:pPr>
    </w:p>
    <w:p w:rsidR="00584C9F" w:rsidRDefault="00584C9F">
      <w:pPr>
        <w:pStyle w:val="a3"/>
        <w:rPr>
          <w:b/>
          <w:sz w:val="20"/>
        </w:rPr>
      </w:pPr>
    </w:p>
    <w:p w:rsidR="00584C9F" w:rsidRDefault="00584C9F">
      <w:pPr>
        <w:pStyle w:val="a3"/>
        <w:rPr>
          <w:b/>
          <w:sz w:val="20"/>
        </w:rPr>
      </w:pPr>
    </w:p>
    <w:p w:rsidR="00584C9F" w:rsidRDefault="00584C9F">
      <w:pPr>
        <w:pStyle w:val="a3"/>
        <w:spacing w:before="12"/>
        <w:rPr>
          <w:b/>
          <w:sz w:val="15"/>
        </w:rPr>
      </w:pPr>
    </w:p>
    <w:p w:rsidR="00584C9F" w:rsidRDefault="00584C9F">
      <w:pPr>
        <w:rPr>
          <w:sz w:val="15"/>
        </w:rPr>
        <w:sectPr w:rsidR="00584C9F">
          <w:footerReference w:type="default" r:id="rId9"/>
          <w:pgSz w:w="16840" w:h="11910" w:orient="landscape"/>
          <w:pgMar w:top="1100" w:right="1160" w:bottom="900" w:left="880" w:header="0" w:footer="720" w:gutter="0"/>
          <w:pgNumType w:start="8"/>
          <w:cols w:space="720"/>
        </w:sectPr>
      </w:pPr>
    </w:p>
    <w:p w:rsidR="00584C9F" w:rsidRDefault="00242A4F">
      <w:pPr>
        <w:pStyle w:val="2"/>
        <w:spacing w:before="37"/>
        <w:ind w:left="5996"/>
      </w:pPr>
      <w:r>
        <w:rPr>
          <w:spacing w:val="-3"/>
        </w:rPr>
        <w:lastRenderedPageBreak/>
        <w:t>收入支出决算表</w:t>
      </w:r>
    </w:p>
    <w:p w:rsidR="00584C9F" w:rsidRDefault="00242A4F">
      <w:pPr>
        <w:rPr>
          <w:sz w:val="20"/>
        </w:rPr>
      </w:pPr>
      <w:r>
        <w:br w:type="column"/>
      </w:r>
    </w:p>
    <w:p w:rsidR="00584C9F" w:rsidRDefault="00584C9F">
      <w:pPr>
        <w:rPr>
          <w:sz w:val="20"/>
        </w:rPr>
      </w:pPr>
    </w:p>
    <w:p w:rsidR="00584C9F" w:rsidRDefault="00242A4F">
      <w:pPr>
        <w:spacing w:before="178"/>
        <w:ind w:right="285"/>
        <w:jc w:val="right"/>
        <w:rPr>
          <w:sz w:val="20"/>
        </w:rPr>
      </w:pPr>
      <w:r>
        <w:rPr>
          <w:sz w:val="20"/>
        </w:rPr>
        <w:t>公开 01 表</w:t>
      </w:r>
    </w:p>
    <w:p w:rsidR="00584C9F" w:rsidRDefault="00584C9F">
      <w:pPr>
        <w:jc w:val="right"/>
        <w:rPr>
          <w:sz w:val="20"/>
        </w:rPr>
        <w:sectPr w:rsidR="00584C9F">
          <w:type w:val="continuous"/>
          <w:pgSz w:w="16840" w:h="11910" w:orient="landscape"/>
          <w:pgMar w:top="1580" w:right="1160" w:bottom="1180" w:left="880" w:header="720" w:footer="720" w:gutter="0"/>
          <w:cols w:num="2" w:space="720" w:equalWidth="0">
            <w:col w:w="9075" w:space="40"/>
            <w:col w:w="5685"/>
          </w:cols>
        </w:sectPr>
      </w:pPr>
    </w:p>
    <w:p w:rsidR="00584C9F" w:rsidRDefault="00242A4F">
      <w:pPr>
        <w:tabs>
          <w:tab w:val="left" w:pos="13512"/>
        </w:tabs>
        <w:spacing w:before="84" w:after="43"/>
        <w:ind w:left="560"/>
        <w:rPr>
          <w:sz w:val="20"/>
        </w:rPr>
      </w:pPr>
      <w:r>
        <w:rPr>
          <w:sz w:val="20"/>
        </w:rPr>
        <w:lastRenderedPageBreak/>
        <w:t>部门：平桥区投资服务局</w:t>
      </w:r>
      <w:r>
        <w:rPr>
          <w:sz w:val="20"/>
        </w:rPr>
        <w:tab/>
        <w:t>单位：万元</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68"/>
        <w:gridCol w:w="487"/>
        <w:gridCol w:w="3214"/>
        <w:gridCol w:w="3267"/>
        <w:gridCol w:w="488"/>
        <w:gridCol w:w="3259"/>
      </w:tblGrid>
      <w:tr w:rsidR="00584C9F">
        <w:trPr>
          <w:trHeight w:val="342"/>
        </w:trPr>
        <w:tc>
          <w:tcPr>
            <w:tcW w:w="6969" w:type="dxa"/>
            <w:gridSpan w:val="3"/>
          </w:tcPr>
          <w:p w:rsidR="00584C9F" w:rsidRDefault="00242A4F">
            <w:pPr>
              <w:pStyle w:val="TableParagraph"/>
              <w:spacing w:before="31"/>
              <w:ind w:left="3245" w:right="3234"/>
              <w:jc w:val="center"/>
            </w:pPr>
            <w:r>
              <w:t>收入</w:t>
            </w:r>
          </w:p>
        </w:tc>
        <w:tc>
          <w:tcPr>
            <w:tcW w:w="7014" w:type="dxa"/>
            <w:gridSpan w:val="3"/>
          </w:tcPr>
          <w:p w:rsidR="00584C9F" w:rsidRDefault="00242A4F">
            <w:pPr>
              <w:pStyle w:val="TableParagraph"/>
              <w:spacing w:before="31"/>
              <w:ind w:left="3267" w:right="3257"/>
              <w:jc w:val="center"/>
            </w:pPr>
            <w:r>
              <w:t>支出</w:t>
            </w:r>
          </w:p>
        </w:tc>
      </w:tr>
      <w:tr w:rsidR="00584C9F">
        <w:trPr>
          <w:trHeight w:val="342"/>
        </w:trPr>
        <w:tc>
          <w:tcPr>
            <w:tcW w:w="3268" w:type="dxa"/>
          </w:tcPr>
          <w:p w:rsidR="00584C9F" w:rsidRDefault="00242A4F">
            <w:pPr>
              <w:pStyle w:val="TableParagraph"/>
              <w:spacing w:before="31"/>
              <w:ind w:left="1393" w:right="1382"/>
              <w:jc w:val="center"/>
            </w:pPr>
            <w:r>
              <w:t>项目</w:t>
            </w:r>
          </w:p>
        </w:tc>
        <w:tc>
          <w:tcPr>
            <w:tcW w:w="487" w:type="dxa"/>
          </w:tcPr>
          <w:p w:rsidR="00584C9F" w:rsidRDefault="00242A4F">
            <w:pPr>
              <w:pStyle w:val="TableParagraph"/>
              <w:spacing w:before="31"/>
              <w:ind w:left="10"/>
              <w:jc w:val="center"/>
            </w:pPr>
            <w:r>
              <w:t>行次</w:t>
            </w:r>
          </w:p>
        </w:tc>
        <w:tc>
          <w:tcPr>
            <w:tcW w:w="3214" w:type="dxa"/>
          </w:tcPr>
          <w:p w:rsidR="00584C9F" w:rsidRDefault="00242A4F">
            <w:pPr>
              <w:pStyle w:val="TableParagraph"/>
              <w:spacing w:before="31"/>
              <w:ind w:left="1367" w:right="1357"/>
              <w:jc w:val="center"/>
            </w:pPr>
            <w:r>
              <w:t>金额</w:t>
            </w:r>
          </w:p>
        </w:tc>
        <w:tc>
          <w:tcPr>
            <w:tcW w:w="3267" w:type="dxa"/>
          </w:tcPr>
          <w:p w:rsidR="00584C9F" w:rsidRDefault="00242A4F">
            <w:pPr>
              <w:pStyle w:val="TableParagraph"/>
              <w:spacing w:before="31"/>
              <w:ind w:left="1392" w:right="1383"/>
              <w:jc w:val="center"/>
            </w:pPr>
            <w:r>
              <w:t>项目</w:t>
            </w:r>
          </w:p>
        </w:tc>
        <w:tc>
          <w:tcPr>
            <w:tcW w:w="488" w:type="dxa"/>
          </w:tcPr>
          <w:p w:rsidR="00584C9F" w:rsidRDefault="00242A4F">
            <w:pPr>
              <w:pStyle w:val="TableParagraph"/>
              <w:spacing w:before="31"/>
              <w:ind w:left="12"/>
              <w:jc w:val="center"/>
            </w:pPr>
            <w:r>
              <w:t>行次</w:t>
            </w:r>
          </w:p>
        </w:tc>
        <w:tc>
          <w:tcPr>
            <w:tcW w:w="3259" w:type="dxa"/>
          </w:tcPr>
          <w:p w:rsidR="00584C9F" w:rsidRDefault="00242A4F">
            <w:pPr>
              <w:pStyle w:val="TableParagraph"/>
              <w:spacing w:before="31"/>
              <w:ind w:left="1389" w:right="1380"/>
              <w:jc w:val="center"/>
            </w:pPr>
            <w:r>
              <w:t>金额</w:t>
            </w:r>
          </w:p>
        </w:tc>
      </w:tr>
      <w:tr w:rsidR="00584C9F">
        <w:trPr>
          <w:trHeight w:val="341"/>
        </w:trPr>
        <w:tc>
          <w:tcPr>
            <w:tcW w:w="3268" w:type="dxa"/>
          </w:tcPr>
          <w:p w:rsidR="00584C9F" w:rsidRDefault="00242A4F">
            <w:pPr>
              <w:pStyle w:val="TableParagraph"/>
              <w:spacing w:before="30"/>
              <w:ind w:left="1393" w:right="1382"/>
              <w:jc w:val="center"/>
            </w:pPr>
            <w:r>
              <w:t>栏次</w:t>
            </w:r>
          </w:p>
        </w:tc>
        <w:tc>
          <w:tcPr>
            <w:tcW w:w="487" w:type="dxa"/>
          </w:tcPr>
          <w:p w:rsidR="00584C9F" w:rsidRDefault="00584C9F">
            <w:pPr>
              <w:pStyle w:val="TableParagraph"/>
              <w:rPr>
                <w:rFonts w:ascii="Times New Roman"/>
              </w:rPr>
            </w:pPr>
          </w:p>
        </w:tc>
        <w:tc>
          <w:tcPr>
            <w:tcW w:w="3214" w:type="dxa"/>
          </w:tcPr>
          <w:p w:rsidR="00584C9F" w:rsidRDefault="00242A4F">
            <w:pPr>
              <w:pStyle w:val="TableParagraph"/>
              <w:spacing w:before="30"/>
              <w:ind w:left="10"/>
              <w:jc w:val="center"/>
            </w:pPr>
            <w:r>
              <w:t>1</w:t>
            </w:r>
          </w:p>
        </w:tc>
        <w:tc>
          <w:tcPr>
            <w:tcW w:w="3267" w:type="dxa"/>
          </w:tcPr>
          <w:p w:rsidR="00584C9F" w:rsidRDefault="00242A4F">
            <w:pPr>
              <w:pStyle w:val="TableParagraph"/>
              <w:spacing w:before="30"/>
              <w:ind w:left="1392" w:right="1383"/>
              <w:jc w:val="center"/>
            </w:pPr>
            <w:r>
              <w:t>栏次</w:t>
            </w:r>
          </w:p>
        </w:tc>
        <w:tc>
          <w:tcPr>
            <w:tcW w:w="488" w:type="dxa"/>
          </w:tcPr>
          <w:p w:rsidR="00584C9F" w:rsidRDefault="00584C9F">
            <w:pPr>
              <w:pStyle w:val="TableParagraph"/>
              <w:rPr>
                <w:rFonts w:ascii="Times New Roman"/>
              </w:rPr>
            </w:pPr>
          </w:p>
        </w:tc>
        <w:tc>
          <w:tcPr>
            <w:tcW w:w="3259" w:type="dxa"/>
          </w:tcPr>
          <w:p w:rsidR="00584C9F" w:rsidRDefault="00242A4F">
            <w:pPr>
              <w:pStyle w:val="TableParagraph"/>
              <w:spacing w:before="30"/>
              <w:ind w:left="9"/>
              <w:jc w:val="center"/>
            </w:pPr>
            <w:r>
              <w:t>2</w:t>
            </w:r>
          </w:p>
        </w:tc>
      </w:tr>
      <w:tr w:rsidR="00584C9F">
        <w:trPr>
          <w:trHeight w:val="341"/>
        </w:trPr>
        <w:tc>
          <w:tcPr>
            <w:tcW w:w="3268" w:type="dxa"/>
          </w:tcPr>
          <w:p w:rsidR="00584C9F" w:rsidRDefault="00242A4F">
            <w:pPr>
              <w:pStyle w:val="TableParagraph"/>
              <w:spacing w:before="31"/>
              <w:ind w:left="14"/>
            </w:pPr>
            <w:r>
              <w:t>一、财政拨款收入</w:t>
            </w:r>
          </w:p>
        </w:tc>
        <w:tc>
          <w:tcPr>
            <w:tcW w:w="487" w:type="dxa"/>
          </w:tcPr>
          <w:p w:rsidR="00584C9F" w:rsidRDefault="00242A4F">
            <w:pPr>
              <w:pStyle w:val="TableParagraph"/>
              <w:spacing w:before="31"/>
              <w:ind w:left="10"/>
              <w:jc w:val="center"/>
            </w:pPr>
            <w:r>
              <w:t>1</w:t>
            </w:r>
          </w:p>
        </w:tc>
        <w:tc>
          <w:tcPr>
            <w:tcW w:w="3214" w:type="dxa"/>
          </w:tcPr>
          <w:p w:rsidR="00584C9F" w:rsidRDefault="00242A4F">
            <w:pPr>
              <w:pStyle w:val="TableParagraph"/>
              <w:spacing w:before="31"/>
              <w:ind w:right="1"/>
              <w:jc w:val="right"/>
              <w:rPr>
                <w:rFonts w:ascii="仿宋"/>
              </w:rPr>
            </w:pPr>
            <w:r>
              <w:rPr>
                <w:rFonts w:ascii="仿宋"/>
              </w:rPr>
              <w:t>489.33</w:t>
            </w:r>
          </w:p>
        </w:tc>
        <w:tc>
          <w:tcPr>
            <w:tcW w:w="3267" w:type="dxa"/>
          </w:tcPr>
          <w:p w:rsidR="00584C9F" w:rsidRDefault="00242A4F">
            <w:pPr>
              <w:pStyle w:val="TableParagraph"/>
              <w:spacing w:before="31"/>
              <w:ind w:left="15"/>
            </w:pPr>
            <w:r>
              <w:t>一、一般公共服务支出</w:t>
            </w:r>
          </w:p>
        </w:tc>
        <w:tc>
          <w:tcPr>
            <w:tcW w:w="488" w:type="dxa"/>
          </w:tcPr>
          <w:p w:rsidR="00584C9F" w:rsidRDefault="00242A4F">
            <w:pPr>
              <w:pStyle w:val="TableParagraph"/>
              <w:spacing w:before="31"/>
              <w:ind w:left="12"/>
              <w:jc w:val="center"/>
            </w:pPr>
            <w:r>
              <w:t>14</w:t>
            </w:r>
          </w:p>
        </w:tc>
        <w:tc>
          <w:tcPr>
            <w:tcW w:w="3259" w:type="dxa"/>
          </w:tcPr>
          <w:p w:rsidR="00584C9F" w:rsidRDefault="00242A4F">
            <w:pPr>
              <w:pStyle w:val="TableParagraph"/>
              <w:spacing w:before="31"/>
              <w:ind w:right="2"/>
              <w:jc w:val="right"/>
              <w:rPr>
                <w:rFonts w:ascii="仿宋"/>
              </w:rPr>
            </w:pPr>
            <w:r>
              <w:rPr>
                <w:rFonts w:ascii="仿宋"/>
              </w:rPr>
              <w:t>489.33</w:t>
            </w:r>
          </w:p>
        </w:tc>
      </w:tr>
      <w:tr w:rsidR="00584C9F">
        <w:trPr>
          <w:trHeight w:val="342"/>
        </w:trPr>
        <w:tc>
          <w:tcPr>
            <w:tcW w:w="3268" w:type="dxa"/>
          </w:tcPr>
          <w:p w:rsidR="00584C9F" w:rsidRDefault="00242A4F">
            <w:pPr>
              <w:pStyle w:val="TableParagraph"/>
              <w:spacing w:before="31"/>
              <w:ind w:left="14"/>
            </w:pPr>
            <w:r>
              <w:t>二、上级补助收入</w:t>
            </w:r>
          </w:p>
        </w:tc>
        <w:tc>
          <w:tcPr>
            <w:tcW w:w="487" w:type="dxa"/>
          </w:tcPr>
          <w:p w:rsidR="00584C9F" w:rsidRDefault="00242A4F">
            <w:pPr>
              <w:pStyle w:val="TableParagraph"/>
              <w:spacing w:before="31"/>
              <w:ind w:left="10"/>
              <w:jc w:val="center"/>
            </w:pPr>
            <w:r>
              <w:t>2</w:t>
            </w:r>
          </w:p>
        </w:tc>
        <w:tc>
          <w:tcPr>
            <w:tcW w:w="3214" w:type="dxa"/>
          </w:tcPr>
          <w:p w:rsidR="00584C9F" w:rsidRDefault="00584C9F">
            <w:pPr>
              <w:pStyle w:val="TableParagraph"/>
              <w:rPr>
                <w:rFonts w:ascii="Times New Roman"/>
              </w:rPr>
            </w:pPr>
          </w:p>
        </w:tc>
        <w:tc>
          <w:tcPr>
            <w:tcW w:w="3267" w:type="dxa"/>
          </w:tcPr>
          <w:p w:rsidR="00584C9F" w:rsidRDefault="00242A4F">
            <w:pPr>
              <w:pStyle w:val="TableParagraph"/>
              <w:spacing w:before="31"/>
              <w:ind w:left="15"/>
            </w:pPr>
            <w:r>
              <w:t>二、外交支出</w:t>
            </w:r>
          </w:p>
        </w:tc>
        <w:tc>
          <w:tcPr>
            <w:tcW w:w="488" w:type="dxa"/>
          </w:tcPr>
          <w:p w:rsidR="00584C9F" w:rsidRDefault="00242A4F">
            <w:pPr>
              <w:pStyle w:val="TableParagraph"/>
              <w:spacing w:before="31"/>
              <w:ind w:left="12"/>
              <w:jc w:val="center"/>
            </w:pPr>
            <w:r>
              <w:t>15</w:t>
            </w:r>
          </w:p>
        </w:tc>
        <w:tc>
          <w:tcPr>
            <w:tcW w:w="3259" w:type="dxa"/>
          </w:tcPr>
          <w:p w:rsidR="00584C9F" w:rsidRDefault="00584C9F">
            <w:pPr>
              <w:pStyle w:val="TableParagraph"/>
              <w:rPr>
                <w:rFonts w:ascii="Times New Roman"/>
              </w:rPr>
            </w:pPr>
          </w:p>
        </w:tc>
      </w:tr>
      <w:tr w:rsidR="00584C9F">
        <w:trPr>
          <w:trHeight w:val="342"/>
        </w:trPr>
        <w:tc>
          <w:tcPr>
            <w:tcW w:w="3268" w:type="dxa"/>
          </w:tcPr>
          <w:p w:rsidR="00584C9F" w:rsidRDefault="00242A4F">
            <w:pPr>
              <w:pStyle w:val="TableParagraph"/>
              <w:spacing w:before="30"/>
              <w:ind w:left="14"/>
            </w:pPr>
            <w:r>
              <w:t>三、事业收入</w:t>
            </w:r>
          </w:p>
        </w:tc>
        <w:tc>
          <w:tcPr>
            <w:tcW w:w="487" w:type="dxa"/>
          </w:tcPr>
          <w:p w:rsidR="00584C9F" w:rsidRDefault="00242A4F">
            <w:pPr>
              <w:pStyle w:val="TableParagraph"/>
              <w:spacing w:before="30"/>
              <w:ind w:left="10"/>
              <w:jc w:val="center"/>
            </w:pPr>
            <w:r>
              <w:t>3</w:t>
            </w:r>
          </w:p>
        </w:tc>
        <w:tc>
          <w:tcPr>
            <w:tcW w:w="3214" w:type="dxa"/>
          </w:tcPr>
          <w:p w:rsidR="00584C9F" w:rsidRDefault="00584C9F">
            <w:pPr>
              <w:pStyle w:val="TableParagraph"/>
              <w:rPr>
                <w:rFonts w:ascii="Times New Roman"/>
              </w:rPr>
            </w:pPr>
          </w:p>
        </w:tc>
        <w:tc>
          <w:tcPr>
            <w:tcW w:w="3267" w:type="dxa"/>
          </w:tcPr>
          <w:p w:rsidR="00584C9F" w:rsidRDefault="00242A4F">
            <w:pPr>
              <w:pStyle w:val="TableParagraph"/>
              <w:spacing w:before="30"/>
              <w:ind w:left="15"/>
            </w:pPr>
            <w:r>
              <w:t>三、国防支出</w:t>
            </w:r>
          </w:p>
        </w:tc>
        <w:tc>
          <w:tcPr>
            <w:tcW w:w="488" w:type="dxa"/>
          </w:tcPr>
          <w:p w:rsidR="00584C9F" w:rsidRDefault="00242A4F">
            <w:pPr>
              <w:pStyle w:val="TableParagraph"/>
              <w:spacing w:before="30"/>
              <w:ind w:left="12"/>
              <w:jc w:val="center"/>
            </w:pPr>
            <w:r>
              <w:t>16</w:t>
            </w:r>
          </w:p>
        </w:tc>
        <w:tc>
          <w:tcPr>
            <w:tcW w:w="3259" w:type="dxa"/>
          </w:tcPr>
          <w:p w:rsidR="00584C9F" w:rsidRDefault="00584C9F">
            <w:pPr>
              <w:pStyle w:val="TableParagraph"/>
              <w:rPr>
                <w:rFonts w:ascii="Times New Roman"/>
              </w:rPr>
            </w:pPr>
          </w:p>
        </w:tc>
      </w:tr>
      <w:tr w:rsidR="00584C9F">
        <w:trPr>
          <w:trHeight w:val="341"/>
        </w:trPr>
        <w:tc>
          <w:tcPr>
            <w:tcW w:w="3268" w:type="dxa"/>
          </w:tcPr>
          <w:p w:rsidR="00584C9F" w:rsidRDefault="00242A4F">
            <w:pPr>
              <w:pStyle w:val="TableParagraph"/>
              <w:spacing w:before="31"/>
              <w:ind w:left="14"/>
            </w:pPr>
            <w:r>
              <w:t>四、经营收入</w:t>
            </w:r>
          </w:p>
        </w:tc>
        <w:tc>
          <w:tcPr>
            <w:tcW w:w="487" w:type="dxa"/>
          </w:tcPr>
          <w:p w:rsidR="00584C9F" w:rsidRDefault="00242A4F">
            <w:pPr>
              <w:pStyle w:val="TableParagraph"/>
              <w:spacing w:before="31"/>
              <w:ind w:left="10"/>
              <w:jc w:val="center"/>
            </w:pPr>
            <w:r>
              <w:t>4</w:t>
            </w:r>
          </w:p>
        </w:tc>
        <w:tc>
          <w:tcPr>
            <w:tcW w:w="3214" w:type="dxa"/>
          </w:tcPr>
          <w:p w:rsidR="00584C9F" w:rsidRDefault="00584C9F">
            <w:pPr>
              <w:pStyle w:val="TableParagraph"/>
              <w:rPr>
                <w:rFonts w:ascii="Times New Roman"/>
              </w:rPr>
            </w:pPr>
          </w:p>
        </w:tc>
        <w:tc>
          <w:tcPr>
            <w:tcW w:w="3267" w:type="dxa"/>
          </w:tcPr>
          <w:p w:rsidR="00584C9F" w:rsidRDefault="00242A4F">
            <w:pPr>
              <w:pStyle w:val="TableParagraph"/>
              <w:spacing w:before="31"/>
              <w:ind w:left="15"/>
            </w:pPr>
            <w:r>
              <w:t>四、公共安全支出</w:t>
            </w:r>
          </w:p>
        </w:tc>
        <w:tc>
          <w:tcPr>
            <w:tcW w:w="488" w:type="dxa"/>
          </w:tcPr>
          <w:p w:rsidR="00584C9F" w:rsidRDefault="00242A4F">
            <w:pPr>
              <w:pStyle w:val="TableParagraph"/>
              <w:spacing w:before="31"/>
              <w:ind w:left="12"/>
              <w:jc w:val="center"/>
            </w:pPr>
            <w:r>
              <w:t>17</w:t>
            </w:r>
          </w:p>
        </w:tc>
        <w:tc>
          <w:tcPr>
            <w:tcW w:w="3259" w:type="dxa"/>
          </w:tcPr>
          <w:p w:rsidR="00584C9F" w:rsidRDefault="00584C9F">
            <w:pPr>
              <w:pStyle w:val="TableParagraph"/>
              <w:rPr>
                <w:rFonts w:ascii="Times New Roman"/>
              </w:rPr>
            </w:pPr>
          </w:p>
        </w:tc>
      </w:tr>
      <w:tr w:rsidR="00584C9F">
        <w:trPr>
          <w:trHeight w:val="342"/>
        </w:trPr>
        <w:tc>
          <w:tcPr>
            <w:tcW w:w="3268" w:type="dxa"/>
          </w:tcPr>
          <w:p w:rsidR="00584C9F" w:rsidRDefault="00242A4F">
            <w:pPr>
              <w:pStyle w:val="TableParagraph"/>
              <w:spacing w:before="32"/>
              <w:ind w:left="14"/>
            </w:pPr>
            <w:r>
              <w:t>五、附属单位上缴收入</w:t>
            </w:r>
          </w:p>
        </w:tc>
        <w:tc>
          <w:tcPr>
            <w:tcW w:w="487" w:type="dxa"/>
          </w:tcPr>
          <w:p w:rsidR="00584C9F" w:rsidRDefault="00242A4F">
            <w:pPr>
              <w:pStyle w:val="TableParagraph"/>
              <w:spacing w:before="32"/>
              <w:ind w:left="10"/>
              <w:jc w:val="center"/>
            </w:pPr>
            <w:r>
              <w:t>5</w:t>
            </w:r>
          </w:p>
        </w:tc>
        <w:tc>
          <w:tcPr>
            <w:tcW w:w="3214" w:type="dxa"/>
          </w:tcPr>
          <w:p w:rsidR="00584C9F" w:rsidRDefault="00584C9F">
            <w:pPr>
              <w:pStyle w:val="TableParagraph"/>
              <w:rPr>
                <w:rFonts w:ascii="Times New Roman"/>
              </w:rPr>
            </w:pPr>
          </w:p>
        </w:tc>
        <w:tc>
          <w:tcPr>
            <w:tcW w:w="3267" w:type="dxa"/>
          </w:tcPr>
          <w:p w:rsidR="00584C9F" w:rsidRDefault="00242A4F">
            <w:pPr>
              <w:pStyle w:val="TableParagraph"/>
              <w:spacing w:before="32"/>
              <w:ind w:left="15"/>
            </w:pPr>
            <w:r>
              <w:t>五、教育支出</w:t>
            </w:r>
          </w:p>
        </w:tc>
        <w:tc>
          <w:tcPr>
            <w:tcW w:w="488" w:type="dxa"/>
          </w:tcPr>
          <w:p w:rsidR="00584C9F" w:rsidRDefault="00242A4F">
            <w:pPr>
              <w:pStyle w:val="TableParagraph"/>
              <w:spacing w:before="32"/>
              <w:ind w:left="12"/>
              <w:jc w:val="center"/>
            </w:pPr>
            <w:r>
              <w:t>18</w:t>
            </w:r>
          </w:p>
        </w:tc>
        <w:tc>
          <w:tcPr>
            <w:tcW w:w="3259" w:type="dxa"/>
          </w:tcPr>
          <w:p w:rsidR="00584C9F" w:rsidRDefault="00584C9F">
            <w:pPr>
              <w:pStyle w:val="TableParagraph"/>
              <w:rPr>
                <w:rFonts w:ascii="Times New Roman"/>
              </w:rPr>
            </w:pPr>
          </w:p>
        </w:tc>
      </w:tr>
      <w:tr w:rsidR="00584C9F">
        <w:trPr>
          <w:trHeight w:val="342"/>
        </w:trPr>
        <w:tc>
          <w:tcPr>
            <w:tcW w:w="3268" w:type="dxa"/>
          </w:tcPr>
          <w:p w:rsidR="00584C9F" w:rsidRDefault="00242A4F">
            <w:pPr>
              <w:pStyle w:val="TableParagraph"/>
              <w:spacing w:before="30"/>
              <w:ind w:left="14"/>
            </w:pPr>
            <w:r>
              <w:t>六、其他收入</w:t>
            </w:r>
          </w:p>
        </w:tc>
        <w:tc>
          <w:tcPr>
            <w:tcW w:w="487" w:type="dxa"/>
          </w:tcPr>
          <w:p w:rsidR="00584C9F" w:rsidRDefault="00242A4F">
            <w:pPr>
              <w:pStyle w:val="TableParagraph"/>
              <w:spacing w:before="30"/>
              <w:ind w:left="10"/>
              <w:jc w:val="center"/>
            </w:pPr>
            <w:r>
              <w:t>6</w:t>
            </w:r>
          </w:p>
        </w:tc>
        <w:tc>
          <w:tcPr>
            <w:tcW w:w="3214" w:type="dxa"/>
          </w:tcPr>
          <w:p w:rsidR="00584C9F" w:rsidRDefault="00584C9F">
            <w:pPr>
              <w:pStyle w:val="TableParagraph"/>
              <w:rPr>
                <w:rFonts w:ascii="Times New Roman"/>
              </w:rPr>
            </w:pPr>
          </w:p>
        </w:tc>
        <w:tc>
          <w:tcPr>
            <w:tcW w:w="3267" w:type="dxa"/>
          </w:tcPr>
          <w:p w:rsidR="00584C9F" w:rsidRDefault="00242A4F">
            <w:pPr>
              <w:pStyle w:val="TableParagraph"/>
              <w:spacing w:before="30"/>
              <w:ind w:left="15"/>
            </w:pPr>
            <w:r>
              <w:t>六、科学技术支出</w:t>
            </w:r>
          </w:p>
        </w:tc>
        <w:tc>
          <w:tcPr>
            <w:tcW w:w="488" w:type="dxa"/>
          </w:tcPr>
          <w:p w:rsidR="00584C9F" w:rsidRDefault="00242A4F">
            <w:pPr>
              <w:pStyle w:val="TableParagraph"/>
              <w:spacing w:before="30"/>
              <w:ind w:left="12"/>
              <w:jc w:val="center"/>
            </w:pPr>
            <w:r>
              <w:t>19</w:t>
            </w:r>
          </w:p>
        </w:tc>
        <w:tc>
          <w:tcPr>
            <w:tcW w:w="3259" w:type="dxa"/>
          </w:tcPr>
          <w:p w:rsidR="00584C9F" w:rsidRDefault="00584C9F">
            <w:pPr>
              <w:pStyle w:val="TableParagraph"/>
              <w:rPr>
                <w:rFonts w:ascii="Times New Roman"/>
              </w:rPr>
            </w:pPr>
          </w:p>
        </w:tc>
      </w:tr>
      <w:tr w:rsidR="00584C9F">
        <w:trPr>
          <w:trHeight w:val="352"/>
        </w:trPr>
        <w:tc>
          <w:tcPr>
            <w:tcW w:w="3268" w:type="dxa"/>
          </w:tcPr>
          <w:p w:rsidR="00584C9F" w:rsidRDefault="00584C9F">
            <w:pPr>
              <w:pStyle w:val="TableParagraph"/>
              <w:rPr>
                <w:rFonts w:ascii="Times New Roman"/>
              </w:rPr>
            </w:pPr>
          </w:p>
        </w:tc>
        <w:tc>
          <w:tcPr>
            <w:tcW w:w="487" w:type="dxa"/>
          </w:tcPr>
          <w:p w:rsidR="00584C9F" w:rsidRDefault="00242A4F">
            <w:pPr>
              <w:pStyle w:val="TableParagraph"/>
              <w:spacing w:before="35"/>
              <w:ind w:left="10"/>
              <w:jc w:val="center"/>
            </w:pPr>
            <w:r>
              <w:t>7</w:t>
            </w:r>
          </w:p>
        </w:tc>
        <w:tc>
          <w:tcPr>
            <w:tcW w:w="3214" w:type="dxa"/>
          </w:tcPr>
          <w:p w:rsidR="00584C9F" w:rsidRDefault="00584C9F">
            <w:pPr>
              <w:pStyle w:val="TableParagraph"/>
              <w:rPr>
                <w:rFonts w:ascii="Times New Roman"/>
              </w:rPr>
            </w:pPr>
          </w:p>
        </w:tc>
        <w:tc>
          <w:tcPr>
            <w:tcW w:w="3267" w:type="dxa"/>
          </w:tcPr>
          <w:p w:rsidR="00584C9F" w:rsidRDefault="00584C9F">
            <w:pPr>
              <w:pStyle w:val="TableParagraph"/>
              <w:rPr>
                <w:rFonts w:ascii="Times New Roman"/>
              </w:rPr>
            </w:pPr>
          </w:p>
        </w:tc>
        <w:tc>
          <w:tcPr>
            <w:tcW w:w="488" w:type="dxa"/>
          </w:tcPr>
          <w:p w:rsidR="00584C9F" w:rsidRDefault="00242A4F">
            <w:pPr>
              <w:pStyle w:val="TableParagraph"/>
              <w:spacing w:before="35"/>
              <w:ind w:left="12"/>
              <w:jc w:val="center"/>
            </w:pPr>
            <w:r>
              <w:t>20</w:t>
            </w:r>
          </w:p>
        </w:tc>
        <w:tc>
          <w:tcPr>
            <w:tcW w:w="3259" w:type="dxa"/>
          </w:tcPr>
          <w:p w:rsidR="00584C9F" w:rsidRDefault="00584C9F">
            <w:pPr>
              <w:pStyle w:val="TableParagraph"/>
              <w:rPr>
                <w:rFonts w:ascii="Times New Roman"/>
              </w:rPr>
            </w:pPr>
          </w:p>
        </w:tc>
      </w:tr>
      <w:tr w:rsidR="00584C9F">
        <w:trPr>
          <w:trHeight w:val="415"/>
        </w:trPr>
        <w:tc>
          <w:tcPr>
            <w:tcW w:w="3268" w:type="dxa"/>
          </w:tcPr>
          <w:p w:rsidR="00584C9F" w:rsidRDefault="00584C9F">
            <w:pPr>
              <w:pStyle w:val="TableParagraph"/>
              <w:rPr>
                <w:rFonts w:ascii="Times New Roman"/>
              </w:rPr>
            </w:pPr>
          </w:p>
        </w:tc>
        <w:tc>
          <w:tcPr>
            <w:tcW w:w="487" w:type="dxa"/>
          </w:tcPr>
          <w:p w:rsidR="00584C9F" w:rsidRDefault="00242A4F">
            <w:pPr>
              <w:pStyle w:val="TableParagraph"/>
              <w:spacing w:before="66"/>
              <w:ind w:left="10"/>
              <w:jc w:val="center"/>
            </w:pPr>
            <w:r>
              <w:t>8</w:t>
            </w:r>
          </w:p>
        </w:tc>
        <w:tc>
          <w:tcPr>
            <w:tcW w:w="3214" w:type="dxa"/>
          </w:tcPr>
          <w:p w:rsidR="00584C9F" w:rsidRDefault="00584C9F">
            <w:pPr>
              <w:pStyle w:val="TableParagraph"/>
              <w:rPr>
                <w:rFonts w:ascii="Times New Roman"/>
              </w:rPr>
            </w:pPr>
          </w:p>
        </w:tc>
        <w:tc>
          <w:tcPr>
            <w:tcW w:w="3267" w:type="dxa"/>
          </w:tcPr>
          <w:p w:rsidR="00584C9F" w:rsidRDefault="00584C9F">
            <w:pPr>
              <w:pStyle w:val="TableParagraph"/>
              <w:rPr>
                <w:rFonts w:ascii="Times New Roman"/>
              </w:rPr>
            </w:pPr>
          </w:p>
        </w:tc>
        <w:tc>
          <w:tcPr>
            <w:tcW w:w="488" w:type="dxa"/>
          </w:tcPr>
          <w:p w:rsidR="00584C9F" w:rsidRDefault="00242A4F">
            <w:pPr>
              <w:pStyle w:val="TableParagraph"/>
              <w:spacing w:before="66"/>
              <w:ind w:left="12"/>
              <w:jc w:val="center"/>
            </w:pPr>
            <w:r>
              <w:t>21</w:t>
            </w:r>
          </w:p>
        </w:tc>
        <w:tc>
          <w:tcPr>
            <w:tcW w:w="3259" w:type="dxa"/>
          </w:tcPr>
          <w:p w:rsidR="00584C9F" w:rsidRDefault="00584C9F">
            <w:pPr>
              <w:pStyle w:val="TableParagraph"/>
              <w:rPr>
                <w:rFonts w:ascii="Times New Roman"/>
              </w:rPr>
            </w:pPr>
          </w:p>
        </w:tc>
      </w:tr>
      <w:tr w:rsidR="00584C9F">
        <w:trPr>
          <w:trHeight w:val="342"/>
        </w:trPr>
        <w:tc>
          <w:tcPr>
            <w:tcW w:w="3268" w:type="dxa"/>
          </w:tcPr>
          <w:p w:rsidR="00584C9F" w:rsidRDefault="00242A4F">
            <w:pPr>
              <w:pStyle w:val="TableParagraph"/>
              <w:spacing w:before="30"/>
              <w:ind w:left="974"/>
              <w:rPr>
                <w:b/>
              </w:rPr>
            </w:pPr>
            <w:r>
              <w:rPr>
                <w:b/>
              </w:rPr>
              <w:t>本年收入合计</w:t>
            </w:r>
          </w:p>
        </w:tc>
        <w:tc>
          <w:tcPr>
            <w:tcW w:w="487" w:type="dxa"/>
          </w:tcPr>
          <w:p w:rsidR="00584C9F" w:rsidRDefault="00242A4F">
            <w:pPr>
              <w:pStyle w:val="TableParagraph"/>
              <w:spacing w:before="30"/>
              <w:ind w:left="10"/>
              <w:jc w:val="center"/>
            </w:pPr>
            <w:r>
              <w:t>9</w:t>
            </w:r>
          </w:p>
        </w:tc>
        <w:tc>
          <w:tcPr>
            <w:tcW w:w="3214" w:type="dxa"/>
          </w:tcPr>
          <w:p w:rsidR="00584C9F" w:rsidRDefault="00242A4F">
            <w:pPr>
              <w:pStyle w:val="TableParagraph"/>
              <w:spacing w:before="30"/>
              <w:ind w:right="1"/>
              <w:jc w:val="right"/>
              <w:rPr>
                <w:rFonts w:ascii="仿宋"/>
              </w:rPr>
            </w:pPr>
            <w:r>
              <w:rPr>
                <w:rFonts w:ascii="仿宋"/>
              </w:rPr>
              <w:t>489.33</w:t>
            </w:r>
          </w:p>
        </w:tc>
        <w:tc>
          <w:tcPr>
            <w:tcW w:w="3267" w:type="dxa"/>
          </w:tcPr>
          <w:p w:rsidR="00584C9F" w:rsidRDefault="00242A4F">
            <w:pPr>
              <w:pStyle w:val="TableParagraph"/>
              <w:spacing w:before="30"/>
              <w:ind w:left="972"/>
              <w:rPr>
                <w:b/>
              </w:rPr>
            </w:pPr>
            <w:r>
              <w:rPr>
                <w:b/>
              </w:rPr>
              <w:t>本年支出合计</w:t>
            </w:r>
          </w:p>
        </w:tc>
        <w:tc>
          <w:tcPr>
            <w:tcW w:w="488" w:type="dxa"/>
          </w:tcPr>
          <w:p w:rsidR="00584C9F" w:rsidRDefault="00242A4F">
            <w:pPr>
              <w:pStyle w:val="TableParagraph"/>
              <w:spacing w:before="30"/>
              <w:ind w:left="12"/>
              <w:jc w:val="center"/>
            </w:pPr>
            <w:r>
              <w:t>22</w:t>
            </w:r>
          </w:p>
        </w:tc>
        <w:tc>
          <w:tcPr>
            <w:tcW w:w="3259" w:type="dxa"/>
          </w:tcPr>
          <w:p w:rsidR="00584C9F" w:rsidRDefault="00242A4F">
            <w:pPr>
              <w:pStyle w:val="TableParagraph"/>
              <w:spacing w:before="30"/>
              <w:ind w:right="2"/>
              <w:jc w:val="right"/>
              <w:rPr>
                <w:rFonts w:ascii="仿宋"/>
              </w:rPr>
            </w:pPr>
            <w:r>
              <w:rPr>
                <w:rFonts w:ascii="仿宋"/>
              </w:rPr>
              <w:t>489.33</w:t>
            </w:r>
          </w:p>
        </w:tc>
      </w:tr>
      <w:tr w:rsidR="00584C9F">
        <w:trPr>
          <w:trHeight w:val="341"/>
        </w:trPr>
        <w:tc>
          <w:tcPr>
            <w:tcW w:w="3268" w:type="dxa"/>
          </w:tcPr>
          <w:p w:rsidR="00584C9F" w:rsidRDefault="00242A4F">
            <w:pPr>
              <w:pStyle w:val="TableParagraph"/>
              <w:spacing w:before="31"/>
              <w:ind w:left="235"/>
            </w:pPr>
            <w:r>
              <w:t>用事业基金弥补收支差额</w:t>
            </w:r>
          </w:p>
        </w:tc>
        <w:tc>
          <w:tcPr>
            <w:tcW w:w="487" w:type="dxa"/>
          </w:tcPr>
          <w:p w:rsidR="00584C9F" w:rsidRDefault="00242A4F">
            <w:pPr>
              <w:pStyle w:val="TableParagraph"/>
              <w:spacing w:before="31"/>
              <w:ind w:left="10"/>
              <w:jc w:val="center"/>
            </w:pPr>
            <w:r>
              <w:t>10</w:t>
            </w:r>
          </w:p>
        </w:tc>
        <w:tc>
          <w:tcPr>
            <w:tcW w:w="3214" w:type="dxa"/>
          </w:tcPr>
          <w:p w:rsidR="00584C9F" w:rsidRDefault="00584C9F">
            <w:pPr>
              <w:pStyle w:val="TableParagraph"/>
              <w:rPr>
                <w:rFonts w:ascii="Times New Roman"/>
              </w:rPr>
            </w:pPr>
          </w:p>
        </w:tc>
        <w:tc>
          <w:tcPr>
            <w:tcW w:w="3267" w:type="dxa"/>
          </w:tcPr>
          <w:p w:rsidR="00584C9F" w:rsidRDefault="00242A4F">
            <w:pPr>
              <w:pStyle w:val="TableParagraph"/>
              <w:spacing w:before="31"/>
              <w:ind w:left="454"/>
            </w:pPr>
            <w:r>
              <w:t>结余分配</w:t>
            </w:r>
          </w:p>
        </w:tc>
        <w:tc>
          <w:tcPr>
            <w:tcW w:w="488" w:type="dxa"/>
          </w:tcPr>
          <w:p w:rsidR="00584C9F" w:rsidRDefault="00242A4F">
            <w:pPr>
              <w:pStyle w:val="TableParagraph"/>
              <w:spacing w:before="31"/>
              <w:ind w:left="12"/>
              <w:jc w:val="center"/>
            </w:pPr>
            <w:r>
              <w:t>23</w:t>
            </w:r>
          </w:p>
        </w:tc>
        <w:tc>
          <w:tcPr>
            <w:tcW w:w="3259" w:type="dxa"/>
          </w:tcPr>
          <w:p w:rsidR="00584C9F" w:rsidRDefault="00584C9F">
            <w:pPr>
              <w:pStyle w:val="TableParagraph"/>
              <w:rPr>
                <w:rFonts w:ascii="Times New Roman"/>
              </w:rPr>
            </w:pPr>
          </w:p>
        </w:tc>
      </w:tr>
      <w:tr w:rsidR="00584C9F">
        <w:trPr>
          <w:trHeight w:val="342"/>
        </w:trPr>
        <w:tc>
          <w:tcPr>
            <w:tcW w:w="3268" w:type="dxa"/>
          </w:tcPr>
          <w:p w:rsidR="00584C9F" w:rsidRDefault="00242A4F">
            <w:pPr>
              <w:pStyle w:val="TableParagraph"/>
              <w:spacing w:before="31"/>
              <w:ind w:left="235"/>
            </w:pPr>
            <w:r>
              <w:t>年初结转和结余</w:t>
            </w:r>
          </w:p>
        </w:tc>
        <w:tc>
          <w:tcPr>
            <w:tcW w:w="487" w:type="dxa"/>
          </w:tcPr>
          <w:p w:rsidR="00584C9F" w:rsidRDefault="00242A4F">
            <w:pPr>
              <w:pStyle w:val="TableParagraph"/>
              <w:spacing w:before="31"/>
              <w:ind w:left="10"/>
              <w:jc w:val="center"/>
            </w:pPr>
            <w:r>
              <w:t>11</w:t>
            </w:r>
          </w:p>
        </w:tc>
        <w:tc>
          <w:tcPr>
            <w:tcW w:w="3214" w:type="dxa"/>
          </w:tcPr>
          <w:p w:rsidR="00584C9F" w:rsidRDefault="00584C9F">
            <w:pPr>
              <w:pStyle w:val="TableParagraph"/>
              <w:rPr>
                <w:rFonts w:ascii="Times New Roman"/>
              </w:rPr>
            </w:pPr>
          </w:p>
        </w:tc>
        <w:tc>
          <w:tcPr>
            <w:tcW w:w="3267" w:type="dxa"/>
          </w:tcPr>
          <w:p w:rsidR="00584C9F" w:rsidRDefault="00242A4F">
            <w:pPr>
              <w:pStyle w:val="TableParagraph"/>
              <w:spacing w:before="31"/>
              <w:ind w:left="454"/>
            </w:pPr>
            <w:r>
              <w:t>年末结转和结余</w:t>
            </w:r>
          </w:p>
        </w:tc>
        <w:tc>
          <w:tcPr>
            <w:tcW w:w="488" w:type="dxa"/>
          </w:tcPr>
          <w:p w:rsidR="00584C9F" w:rsidRDefault="00242A4F">
            <w:pPr>
              <w:pStyle w:val="TableParagraph"/>
              <w:spacing w:before="31"/>
              <w:ind w:left="12"/>
              <w:jc w:val="center"/>
            </w:pPr>
            <w:r>
              <w:t>24</w:t>
            </w:r>
          </w:p>
        </w:tc>
        <w:tc>
          <w:tcPr>
            <w:tcW w:w="3259" w:type="dxa"/>
          </w:tcPr>
          <w:p w:rsidR="00584C9F" w:rsidRDefault="00584C9F">
            <w:pPr>
              <w:pStyle w:val="TableParagraph"/>
              <w:rPr>
                <w:rFonts w:ascii="Times New Roman"/>
              </w:rPr>
            </w:pPr>
          </w:p>
        </w:tc>
      </w:tr>
      <w:tr w:rsidR="00584C9F">
        <w:trPr>
          <w:trHeight w:val="341"/>
        </w:trPr>
        <w:tc>
          <w:tcPr>
            <w:tcW w:w="3268" w:type="dxa"/>
          </w:tcPr>
          <w:p w:rsidR="00584C9F" w:rsidRDefault="00584C9F">
            <w:pPr>
              <w:pStyle w:val="TableParagraph"/>
              <w:rPr>
                <w:rFonts w:ascii="Times New Roman"/>
              </w:rPr>
            </w:pPr>
          </w:p>
        </w:tc>
        <w:tc>
          <w:tcPr>
            <w:tcW w:w="487" w:type="dxa"/>
          </w:tcPr>
          <w:p w:rsidR="00584C9F" w:rsidRDefault="00242A4F">
            <w:pPr>
              <w:pStyle w:val="TableParagraph"/>
              <w:spacing w:before="30"/>
              <w:ind w:left="10"/>
              <w:jc w:val="center"/>
            </w:pPr>
            <w:r>
              <w:t>12</w:t>
            </w:r>
          </w:p>
        </w:tc>
        <w:tc>
          <w:tcPr>
            <w:tcW w:w="3214" w:type="dxa"/>
          </w:tcPr>
          <w:p w:rsidR="00584C9F" w:rsidRDefault="00584C9F">
            <w:pPr>
              <w:pStyle w:val="TableParagraph"/>
              <w:rPr>
                <w:rFonts w:ascii="Times New Roman"/>
              </w:rPr>
            </w:pPr>
          </w:p>
        </w:tc>
        <w:tc>
          <w:tcPr>
            <w:tcW w:w="3267" w:type="dxa"/>
          </w:tcPr>
          <w:p w:rsidR="00584C9F" w:rsidRDefault="00584C9F">
            <w:pPr>
              <w:pStyle w:val="TableParagraph"/>
              <w:rPr>
                <w:rFonts w:ascii="Times New Roman"/>
              </w:rPr>
            </w:pPr>
          </w:p>
        </w:tc>
        <w:tc>
          <w:tcPr>
            <w:tcW w:w="488" w:type="dxa"/>
          </w:tcPr>
          <w:p w:rsidR="00584C9F" w:rsidRDefault="00242A4F">
            <w:pPr>
              <w:pStyle w:val="TableParagraph"/>
              <w:spacing w:before="30"/>
              <w:ind w:left="12"/>
              <w:jc w:val="center"/>
            </w:pPr>
            <w:r>
              <w:t>25</w:t>
            </w:r>
          </w:p>
        </w:tc>
        <w:tc>
          <w:tcPr>
            <w:tcW w:w="3259" w:type="dxa"/>
          </w:tcPr>
          <w:p w:rsidR="00584C9F" w:rsidRDefault="00584C9F">
            <w:pPr>
              <w:pStyle w:val="TableParagraph"/>
              <w:rPr>
                <w:rFonts w:ascii="Times New Roman"/>
              </w:rPr>
            </w:pPr>
          </w:p>
        </w:tc>
      </w:tr>
      <w:tr w:rsidR="00584C9F">
        <w:trPr>
          <w:trHeight w:val="342"/>
        </w:trPr>
        <w:tc>
          <w:tcPr>
            <w:tcW w:w="3268" w:type="dxa"/>
          </w:tcPr>
          <w:p w:rsidR="00584C9F" w:rsidRDefault="00242A4F">
            <w:pPr>
              <w:pStyle w:val="TableParagraph"/>
              <w:spacing w:before="31"/>
              <w:ind w:left="1393" w:right="1382"/>
              <w:jc w:val="center"/>
              <w:rPr>
                <w:b/>
              </w:rPr>
            </w:pPr>
            <w:r>
              <w:rPr>
                <w:b/>
              </w:rPr>
              <w:t>总计</w:t>
            </w:r>
          </w:p>
        </w:tc>
        <w:tc>
          <w:tcPr>
            <w:tcW w:w="487" w:type="dxa"/>
          </w:tcPr>
          <w:p w:rsidR="00584C9F" w:rsidRDefault="00242A4F">
            <w:pPr>
              <w:pStyle w:val="TableParagraph"/>
              <w:spacing w:before="31"/>
              <w:ind w:left="10"/>
              <w:jc w:val="center"/>
            </w:pPr>
            <w:r>
              <w:t>13</w:t>
            </w:r>
          </w:p>
        </w:tc>
        <w:tc>
          <w:tcPr>
            <w:tcW w:w="3214" w:type="dxa"/>
          </w:tcPr>
          <w:p w:rsidR="00584C9F" w:rsidRDefault="00242A4F">
            <w:pPr>
              <w:pStyle w:val="TableParagraph"/>
              <w:spacing w:before="31"/>
              <w:ind w:right="1"/>
              <w:jc w:val="right"/>
              <w:rPr>
                <w:rFonts w:ascii="仿宋"/>
              </w:rPr>
            </w:pPr>
            <w:r>
              <w:rPr>
                <w:rFonts w:ascii="仿宋"/>
              </w:rPr>
              <w:t>489.33</w:t>
            </w:r>
          </w:p>
        </w:tc>
        <w:tc>
          <w:tcPr>
            <w:tcW w:w="3267" w:type="dxa"/>
          </w:tcPr>
          <w:p w:rsidR="00584C9F" w:rsidRDefault="00242A4F">
            <w:pPr>
              <w:pStyle w:val="TableParagraph"/>
              <w:spacing w:before="31"/>
              <w:ind w:left="1392" w:right="1383"/>
              <w:jc w:val="center"/>
              <w:rPr>
                <w:b/>
              </w:rPr>
            </w:pPr>
            <w:r>
              <w:rPr>
                <w:b/>
              </w:rPr>
              <w:t>总计</w:t>
            </w:r>
          </w:p>
        </w:tc>
        <w:tc>
          <w:tcPr>
            <w:tcW w:w="488" w:type="dxa"/>
          </w:tcPr>
          <w:p w:rsidR="00584C9F" w:rsidRDefault="00242A4F">
            <w:pPr>
              <w:pStyle w:val="TableParagraph"/>
              <w:spacing w:before="31"/>
              <w:ind w:left="12"/>
              <w:jc w:val="center"/>
            </w:pPr>
            <w:r>
              <w:t>26</w:t>
            </w:r>
          </w:p>
        </w:tc>
        <w:tc>
          <w:tcPr>
            <w:tcW w:w="3259" w:type="dxa"/>
          </w:tcPr>
          <w:p w:rsidR="00584C9F" w:rsidRDefault="00242A4F">
            <w:pPr>
              <w:pStyle w:val="TableParagraph"/>
              <w:spacing w:before="31"/>
              <w:ind w:right="2"/>
              <w:jc w:val="right"/>
              <w:rPr>
                <w:rFonts w:ascii="仿宋"/>
              </w:rPr>
            </w:pPr>
            <w:r>
              <w:rPr>
                <w:rFonts w:ascii="仿宋"/>
              </w:rPr>
              <w:t>489.33</w:t>
            </w:r>
          </w:p>
        </w:tc>
      </w:tr>
    </w:tbl>
    <w:p w:rsidR="00584C9F" w:rsidRDefault="00242A4F">
      <w:pPr>
        <w:spacing w:before="32"/>
        <w:ind w:left="560"/>
      </w:pPr>
      <w:r>
        <w:t>注：本表反映部门本年度的总收支和年末结转结余情况。本表金额转换为万元时，因四舍五入可能存在尾差。</w:t>
      </w:r>
    </w:p>
    <w:p w:rsidR="00584C9F" w:rsidRDefault="00584C9F">
      <w:pPr>
        <w:sectPr w:rsidR="00584C9F">
          <w:type w:val="continuous"/>
          <w:pgSz w:w="16840" w:h="11910" w:orient="landscape"/>
          <w:pgMar w:top="1580" w:right="1160" w:bottom="1180" w:left="880" w:header="720" w:footer="720" w:gutter="0"/>
          <w:cols w:space="720"/>
        </w:sectPr>
      </w:pPr>
    </w:p>
    <w:p w:rsidR="00584C9F" w:rsidRDefault="00584C9F">
      <w:pPr>
        <w:rPr>
          <w:sz w:val="20"/>
        </w:rPr>
      </w:pPr>
    </w:p>
    <w:p w:rsidR="00584C9F" w:rsidRDefault="00584C9F">
      <w:pPr>
        <w:rPr>
          <w:sz w:val="20"/>
        </w:rPr>
      </w:pPr>
    </w:p>
    <w:p w:rsidR="00584C9F" w:rsidRDefault="00584C9F">
      <w:pPr>
        <w:spacing w:before="10"/>
        <w:rPr>
          <w:sz w:val="14"/>
        </w:rPr>
      </w:pPr>
    </w:p>
    <w:p w:rsidR="00584C9F" w:rsidRDefault="00584C9F">
      <w:pPr>
        <w:rPr>
          <w:sz w:val="14"/>
        </w:rPr>
        <w:sectPr w:rsidR="00584C9F">
          <w:pgSz w:w="16840" w:h="11910" w:orient="landscape"/>
          <w:pgMar w:top="1100" w:right="1160" w:bottom="900" w:left="880" w:header="0" w:footer="720" w:gutter="0"/>
          <w:cols w:space="720"/>
        </w:sectPr>
      </w:pPr>
    </w:p>
    <w:p w:rsidR="00584C9F" w:rsidRDefault="00242A4F">
      <w:pPr>
        <w:pStyle w:val="2"/>
        <w:jc w:val="right"/>
      </w:pPr>
      <w:r>
        <w:rPr>
          <w:w w:val="95"/>
        </w:rPr>
        <w:lastRenderedPageBreak/>
        <w:t>收入决算表</w:t>
      </w:r>
    </w:p>
    <w:p w:rsidR="00584C9F" w:rsidRDefault="00242A4F">
      <w:pPr>
        <w:rPr>
          <w:sz w:val="20"/>
        </w:rPr>
      </w:pPr>
      <w:r>
        <w:br w:type="column"/>
      </w:r>
    </w:p>
    <w:p w:rsidR="00584C9F" w:rsidRDefault="00584C9F">
      <w:pPr>
        <w:rPr>
          <w:sz w:val="20"/>
        </w:rPr>
      </w:pPr>
    </w:p>
    <w:p w:rsidR="00584C9F" w:rsidRDefault="00242A4F">
      <w:pPr>
        <w:spacing w:before="178"/>
        <w:ind w:right="217"/>
        <w:jc w:val="right"/>
        <w:rPr>
          <w:sz w:val="20"/>
        </w:rPr>
      </w:pPr>
      <w:r>
        <w:rPr>
          <w:sz w:val="20"/>
        </w:rPr>
        <w:t>公开 02 表</w:t>
      </w:r>
    </w:p>
    <w:p w:rsidR="00584C9F" w:rsidRDefault="00584C9F">
      <w:pPr>
        <w:jc w:val="right"/>
        <w:rPr>
          <w:sz w:val="20"/>
        </w:rPr>
        <w:sectPr w:rsidR="00584C9F">
          <w:type w:val="continuous"/>
          <w:pgSz w:w="16840" w:h="11910" w:orient="landscape"/>
          <w:pgMar w:top="1580" w:right="1160" w:bottom="1180" w:left="880" w:header="720" w:footer="720" w:gutter="0"/>
          <w:cols w:num="2" w:space="720" w:equalWidth="0">
            <w:col w:w="8667" w:space="40"/>
            <w:col w:w="6093"/>
          </w:cols>
        </w:sectPr>
      </w:pPr>
    </w:p>
    <w:p w:rsidR="00584C9F" w:rsidRDefault="00242A4F">
      <w:pPr>
        <w:tabs>
          <w:tab w:val="left" w:pos="13579"/>
        </w:tabs>
        <w:spacing w:before="87" w:after="41"/>
        <w:ind w:left="560"/>
        <w:rPr>
          <w:sz w:val="20"/>
        </w:rPr>
      </w:pPr>
      <w:r>
        <w:rPr>
          <w:sz w:val="20"/>
        </w:rPr>
        <w:lastRenderedPageBreak/>
        <w:t>部门：平桥区投资服务局</w:t>
      </w:r>
      <w:r>
        <w:rPr>
          <w:sz w:val="20"/>
        </w:rPr>
        <w:tab/>
        <w:t>单位：万元</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7"/>
        <w:gridCol w:w="1630"/>
        <w:gridCol w:w="1843"/>
        <w:gridCol w:w="1842"/>
        <w:gridCol w:w="1701"/>
        <w:gridCol w:w="1134"/>
        <w:gridCol w:w="1418"/>
        <w:gridCol w:w="2118"/>
        <w:gridCol w:w="1426"/>
      </w:tblGrid>
      <w:tr w:rsidR="00584C9F">
        <w:trPr>
          <w:trHeight w:val="1398"/>
        </w:trPr>
        <w:tc>
          <w:tcPr>
            <w:tcW w:w="937"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26"/>
            </w:pPr>
            <w:r>
              <w:t>科目编码</w:t>
            </w:r>
          </w:p>
        </w:tc>
        <w:tc>
          <w:tcPr>
            <w:tcW w:w="1630"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373"/>
            </w:pPr>
            <w:r>
              <w:t>科目名称</w:t>
            </w:r>
          </w:p>
        </w:tc>
        <w:tc>
          <w:tcPr>
            <w:tcW w:w="1843"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260"/>
            </w:pPr>
            <w:r>
              <w:t>本年收入合计</w:t>
            </w:r>
          </w:p>
        </w:tc>
        <w:tc>
          <w:tcPr>
            <w:tcW w:w="1842"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260"/>
            </w:pPr>
            <w:r>
              <w:t>财政拨款收入</w:t>
            </w:r>
          </w:p>
        </w:tc>
        <w:tc>
          <w:tcPr>
            <w:tcW w:w="1701"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170" w:right="161"/>
              <w:jc w:val="center"/>
            </w:pPr>
            <w:r>
              <w:t>上级补助收入</w:t>
            </w:r>
          </w:p>
        </w:tc>
        <w:tc>
          <w:tcPr>
            <w:tcW w:w="1134"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106" w:right="98"/>
              <w:jc w:val="center"/>
            </w:pPr>
            <w:r>
              <w:t>事业收入</w:t>
            </w:r>
          </w:p>
        </w:tc>
        <w:tc>
          <w:tcPr>
            <w:tcW w:w="1418"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249" w:right="239"/>
              <w:jc w:val="center"/>
            </w:pPr>
            <w:r>
              <w:t>经营收入</w:t>
            </w:r>
          </w:p>
        </w:tc>
        <w:tc>
          <w:tcPr>
            <w:tcW w:w="2118"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158" w:right="149"/>
              <w:jc w:val="center"/>
            </w:pPr>
            <w:r>
              <w:t>附属单位上缴收入</w:t>
            </w:r>
          </w:p>
        </w:tc>
        <w:tc>
          <w:tcPr>
            <w:tcW w:w="1426" w:type="dxa"/>
          </w:tcPr>
          <w:p w:rsidR="00584C9F" w:rsidRDefault="00584C9F">
            <w:pPr>
              <w:pStyle w:val="TableParagraph"/>
            </w:pPr>
          </w:p>
          <w:p w:rsidR="00584C9F" w:rsidRDefault="00584C9F">
            <w:pPr>
              <w:pStyle w:val="TableParagraph"/>
              <w:spacing w:before="7"/>
              <w:rPr>
                <w:sz w:val="21"/>
              </w:rPr>
            </w:pPr>
          </w:p>
          <w:p w:rsidR="00584C9F" w:rsidRDefault="00242A4F">
            <w:pPr>
              <w:pStyle w:val="TableParagraph"/>
              <w:ind w:left="253" w:right="243"/>
              <w:jc w:val="center"/>
            </w:pPr>
            <w:r>
              <w:t>其他收入</w:t>
            </w:r>
          </w:p>
        </w:tc>
      </w:tr>
      <w:tr w:rsidR="00584C9F">
        <w:trPr>
          <w:trHeight w:val="341"/>
        </w:trPr>
        <w:tc>
          <w:tcPr>
            <w:tcW w:w="2567" w:type="dxa"/>
            <w:gridSpan w:val="2"/>
          </w:tcPr>
          <w:p w:rsidR="00584C9F" w:rsidRDefault="00242A4F">
            <w:pPr>
              <w:pStyle w:val="TableParagraph"/>
              <w:spacing w:before="31"/>
              <w:ind w:left="1044" w:right="1033"/>
              <w:jc w:val="center"/>
            </w:pPr>
            <w:r>
              <w:t>栏次</w:t>
            </w:r>
          </w:p>
        </w:tc>
        <w:tc>
          <w:tcPr>
            <w:tcW w:w="1843" w:type="dxa"/>
          </w:tcPr>
          <w:p w:rsidR="00584C9F" w:rsidRDefault="00242A4F">
            <w:pPr>
              <w:pStyle w:val="TableParagraph"/>
              <w:spacing w:before="31"/>
              <w:ind w:left="8"/>
              <w:jc w:val="center"/>
            </w:pPr>
            <w:r>
              <w:t>1</w:t>
            </w:r>
          </w:p>
        </w:tc>
        <w:tc>
          <w:tcPr>
            <w:tcW w:w="1842" w:type="dxa"/>
          </w:tcPr>
          <w:p w:rsidR="00584C9F" w:rsidRDefault="00242A4F">
            <w:pPr>
              <w:pStyle w:val="TableParagraph"/>
              <w:spacing w:before="31"/>
              <w:ind w:left="9"/>
              <w:jc w:val="center"/>
            </w:pPr>
            <w:r>
              <w:t>2</w:t>
            </w:r>
          </w:p>
        </w:tc>
        <w:tc>
          <w:tcPr>
            <w:tcW w:w="1701" w:type="dxa"/>
          </w:tcPr>
          <w:p w:rsidR="00584C9F" w:rsidRDefault="00242A4F">
            <w:pPr>
              <w:pStyle w:val="TableParagraph"/>
              <w:spacing w:before="31"/>
              <w:ind w:left="9"/>
              <w:jc w:val="center"/>
            </w:pPr>
            <w:r>
              <w:t>3</w:t>
            </w:r>
          </w:p>
        </w:tc>
        <w:tc>
          <w:tcPr>
            <w:tcW w:w="1134" w:type="dxa"/>
          </w:tcPr>
          <w:p w:rsidR="00584C9F" w:rsidRDefault="00242A4F">
            <w:pPr>
              <w:pStyle w:val="TableParagraph"/>
              <w:spacing w:before="31"/>
              <w:ind w:left="10"/>
              <w:jc w:val="center"/>
            </w:pPr>
            <w:r>
              <w:t>4</w:t>
            </w:r>
          </w:p>
        </w:tc>
        <w:tc>
          <w:tcPr>
            <w:tcW w:w="1418" w:type="dxa"/>
          </w:tcPr>
          <w:p w:rsidR="00584C9F" w:rsidRDefault="00242A4F">
            <w:pPr>
              <w:pStyle w:val="TableParagraph"/>
              <w:spacing w:before="31"/>
              <w:ind w:left="7"/>
              <w:jc w:val="center"/>
            </w:pPr>
            <w:r>
              <w:t>5</w:t>
            </w:r>
          </w:p>
        </w:tc>
        <w:tc>
          <w:tcPr>
            <w:tcW w:w="2118" w:type="dxa"/>
          </w:tcPr>
          <w:p w:rsidR="00584C9F" w:rsidRDefault="00242A4F">
            <w:pPr>
              <w:pStyle w:val="TableParagraph"/>
              <w:spacing w:before="31"/>
              <w:ind w:left="18"/>
              <w:jc w:val="center"/>
            </w:pPr>
            <w:r>
              <w:t>6</w:t>
            </w:r>
          </w:p>
        </w:tc>
        <w:tc>
          <w:tcPr>
            <w:tcW w:w="1426" w:type="dxa"/>
          </w:tcPr>
          <w:p w:rsidR="00584C9F" w:rsidRDefault="00242A4F">
            <w:pPr>
              <w:pStyle w:val="TableParagraph"/>
              <w:spacing w:before="31"/>
              <w:ind w:left="17"/>
              <w:jc w:val="center"/>
            </w:pPr>
            <w:r>
              <w:t>7</w:t>
            </w:r>
          </w:p>
        </w:tc>
      </w:tr>
      <w:tr w:rsidR="00584C9F">
        <w:trPr>
          <w:trHeight w:val="342"/>
        </w:trPr>
        <w:tc>
          <w:tcPr>
            <w:tcW w:w="2567" w:type="dxa"/>
            <w:gridSpan w:val="2"/>
          </w:tcPr>
          <w:p w:rsidR="00584C9F" w:rsidRDefault="00242A4F">
            <w:pPr>
              <w:pStyle w:val="TableParagraph"/>
              <w:spacing w:before="32"/>
              <w:ind w:left="1044" w:right="1033"/>
              <w:jc w:val="center"/>
            </w:pPr>
            <w:r>
              <w:t>合计</w:t>
            </w:r>
          </w:p>
        </w:tc>
        <w:tc>
          <w:tcPr>
            <w:tcW w:w="1843" w:type="dxa"/>
          </w:tcPr>
          <w:p w:rsidR="00584C9F" w:rsidRDefault="00242A4F">
            <w:pPr>
              <w:pStyle w:val="TableParagraph"/>
              <w:spacing w:before="32"/>
              <w:jc w:val="right"/>
              <w:rPr>
                <w:rFonts w:ascii="仿宋"/>
              </w:rPr>
            </w:pPr>
            <w:r>
              <w:rPr>
                <w:rFonts w:ascii="仿宋"/>
              </w:rPr>
              <w:t>489.33</w:t>
            </w:r>
          </w:p>
        </w:tc>
        <w:tc>
          <w:tcPr>
            <w:tcW w:w="1842" w:type="dxa"/>
          </w:tcPr>
          <w:p w:rsidR="00584C9F" w:rsidRDefault="00242A4F">
            <w:pPr>
              <w:pStyle w:val="TableParagraph"/>
              <w:spacing w:before="32"/>
              <w:ind w:right="1"/>
              <w:jc w:val="right"/>
              <w:rPr>
                <w:rFonts w:ascii="仿宋"/>
              </w:rPr>
            </w:pPr>
            <w:r>
              <w:rPr>
                <w:rFonts w:ascii="仿宋"/>
              </w:rPr>
              <w:t>489.33</w:t>
            </w:r>
          </w:p>
        </w:tc>
        <w:tc>
          <w:tcPr>
            <w:tcW w:w="1701" w:type="dxa"/>
          </w:tcPr>
          <w:p w:rsidR="00584C9F" w:rsidRDefault="00584C9F">
            <w:pPr>
              <w:pStyle w:val="TableParagraph"/>
              <w:rPr>
                <w:rFonts w:ascii="Times New Roman"/>
              </w:rPr>
            </w:pPr>
          </w:p>
        </w:tc>
        <w:tc>
          <w:tcPr>
            <w:tcW w:w="1134" w:type="dxa"/>
          </w:tcPr>
          <w:p w:rsidR="00584C9F" w:rsidRDefault="00584C9F">
            <w:pPr>
              <w:pStyle w:val="TableParagraph"/>
              <w:rPr>
                <w:rFonts w:ascii="Times New Roman"/>
              </w:rPr>
            </w:pPr>
          </w:p>
        </w:tc>
        <w:tc>
          <w:tcPr>
            <w:tcW w:w="1418" w:type="dxa"/>
          </w:tcPr>
          <w:p w:rsidR="00584C9F" w:rsidRDefault="00584C9F">
            <w:pPr>
              <w:pStyle w:val="TableParagraph"/>
              <w:rPr>
                <w:rFonts w:ascii="Times New Roman"/>
              </w:rPr>
            </w:pPr>
          </w:p>
        </w:tc>
        <w:tc>
          <w:tcPr>
            <w:tcW w:w="2118" w:type="dxa"/>
          </w:tcPr>
          <w:p w:rsidR="00584C9F" w:rsidRDefault="00584C9F">
            <w:pPr>
              <w:pStyle w:val="TableParagraph"/>
              <w:rPr>
                <w:rFonts w:ascii="Times New Roman"/>
              </w:rPr>
            </w:pPr>
          </w:p>
        </w:tc>
        <w:tc>
          <w:tcPr>
            <w:tcW w:w="1426" w:type="dxa"/>
          </w:tcPr>
          <w:p w:rsidR="00584C9F" w:rsidRDefault="00584C9F">
            <w:pPr>
              <w:pStyle w:val="TableParagraph"/>
              <w:rPr>
                <w:rFonts w:ascii="Times New Roman"/>
              </w:rPr>
            </w:pPr>
          </w:p>
        </w:tc>
      </w:tr>
      <w:tr w:rsidR="00584C9F">
        <w:trPr>
          <w:trHeight w:val="341"/>
        </w:trPr>
        <w:tc>
          <w:tcPr>
            <w:tcW w:w="937" w:type="dxa"/>
          </w:tcPr>
          <w:p w:rsidR="00584C9F" w:rsidRDefault="00242A4F">
            <w:pPr>
              <w:pStyle w:val="TableParagraph"/>
              <w:spacing w:before="43"/>
              <w:ind w:left="317"/>
              <w:rPr>
                <w:sz w:val="20"/>
              </w:rPr>
            </w:pPr>
            <w:r>
              <w:rPr>
                <w:sz w:val="20"/>
              </w:rPr>
              <w:t>201</w:t>
            </w:r>
          </w:p>
        </w:tc>
        <w:tc>
          <w:tcPr>
            <w:tcW w:w="1630" w:type="dxa"/>
          </w:tcPr>
          <w:p w:rsidR="00584C9F" w:rsidRDefault="00242A4F">
            <w:pPr>
              <w:pStyle w:val="TableParagraph"/>
              <w:spacing w:before="43"/>
              <w:ind w:left="13"/>
              <w:rPr>
                <w:sz w:val="20"/>
              </w:rPr>
            </w:pPr>
            <w:r>
              <w:rPr>
                <w:sz w:val="20"/>
              </w:rPr>
              <w:t>一般公共服务支出</w:t>
            </w:r>
          </w:p>
        </w:tc>
        <w:tc>
          <w:tcPr>
            <w:tcW w:w="1843" w:type="dxa"/>
          </w:tcPr>
          <w:p w:rsidR="00584C9F" w:rsidRDefault="00242A4F">
            <w:pPr>
              <w:pStyle w:val="TableParagraph"/>
              <w:spacing w:before="30"/>
              <w:jc w:val="right"/>
              <w:rPr>
                <w:rFonts w:ascii="仿宋"/>
              </w:rPr>
            </w:pPr>
            <w:r>
              <w:rPr>
                <w:rFonts w:ascii="仿宋"/>
              </w:rPr>
              <w:t>489.33</w:t>
            </w:r>
          </w:p>
        </w:tc>
        <w:tc>
          <w:tcPr>
            <w:tcW w:w="1842" w:type="dxa"/>
          </w:tcPr>
          <w:p w:rsidR="00584C9F" w:rsidRDefault="00242A4F">
            <w:pPr>
              <w:pStyle w:val="TableParagraph"/>
              <w:spacing w:before="30"/>
              <w:ind w:right="1"/>
              <w:jc w:val="right"/>
              <w:rPr>
                <w:rFonts w:ascii="仿宋"/>
              </w:rPr>
            </w:pPr>
            <w:r>
              <w:rPr>
                <w:rFonts w:ascii="仿宋"/>
              </w:rPr>
              <w:t>489.33</w:t>
            </w:r>
          </w:p>
        </w:tc>
        <w:tc>
          <w:tcPr>
            <w:tcW w:w="1701" w:type="dxa"/>
          </w:tcPr>
          <w:p w:rsidR="00584C9F" w:rsidRDefault="00584C9F">
            <w:pPr>
              <w:pStyle w:val="TableParagraph"/>
              <w:rPr>
                <w:rFonts w:ascii="Times New Roman"/>
              </w:rPr>
            </w:pPr>
          </w:p>
        </w:tc>
        <w:tc>
          <w:tcPr>
            <w:tcW w:w="1134" w:type="dxa"/>
          </w:tcPr>
          <w:p w:rsidR="00584C9F" w:rsidRDefault="00584C9F">
            <w:pPr>
              <w:pStyle w:val="TableParagraph"/>
              <w:rPr>
                <w:rFonts w:ascii="Times New Roman"/>
              </w:rPr>
            </w:pPr>
          </w:p>
        </w:tc>
        <w:tc>
          <w:tcPr>
            <w:tcW w:w="1418" w:type="dxa"/>
          </w:tcPr>
          <w:p w:rsidR="00584C9F" w:rsidRDefault="00584C9F">
            <w:pPr>
              <w:pStyle w:val="TableParagraph"/>
              <w:rPr>
                <w:rFonts w:ascii="Times New Roman"/>
              </w:rPr>
            </w:pPr>
          </w:p>
        </w:tc>
        <w:tc>
          <w:tcPr>
            <w:tcW w:w="2118" w:type="dxa"/>
          </w:tcPr>
          <w:p w:rsidR="00584C9F" w:rsidRDefault="00584C9F">
            <w:pPr>
              <w:pStyle w:val="TableParagraph"/>
              <w:rPr>
                <w:rFonts w:ascii="Times New Roman"/>
              </w:rPr>
            </w:pPr>
          </w:p>
        </w:tc>
        <w:tc>
          <w:tcPr>
            <w:tcW w:w="1426" w:type="dxa"/>
          </w:tcPr>
          <w:p w:rsidR="00584C9F" w:rsidRDefault="00584C9F">
            <w:pPr>
              <w:pStyle w:val="TableParagraph"/>
              <w:rPr>
                <w:rFonts w:ascii="Times New Roman"/>
              </w:rPr>
            </w:pPr>
          </w:p>
        </w:tc>
      </w:tr>
      <w:tr w:rsidR="00584C9F">
        <w:trPr>
          <w:trHeight w:val="342"/>
        </w:trPr>
        <w:tc>
          <w:tcPr>
            <w:tcW w:w="937" w:type="dxa"/>
          </w:tcPr>
          <w:p w:rsidR="00584C9F" w:rsidRDefault="00242A4F">
            <w:pPr>
              <w:pStyle w:val="TableParagraph"/>
              <w:spacing w:before="31"/>
              <w:ind w:left="14"/>
            </w:pPr>
            <w:r>
              <w:t>20113</w:t>
            </w:r>
          </w:p>
        </w:tc>
        <w:tc>
          <w:tcPr>
            <w:tcW w:w="1630" w:type="dxa"/>
          </w:tcPr>
          <w:p w:rsidR="00584C9F" w:rsidRDefault="00242A4F">
            <w:pPr>
              <w:pStyle w:val="TableParagraph"/>
              <w:spacing w:before="31"/>
              <w:ind w:left="13"/>
            </w:pPr>
            <w:r>
              <w:t>商贸事务</w:t>
            </w:r>
          </w:p>
        </w:tc>
        <w:tc>
          <w:tcPr>
            <w:tcW w:w="1843" w:type="dxa"/>
          </w:tcPr>
          <w:p w:rsidR="00584C9F" w:rsidRDefault="00242A4F">
            <w:pPr>
              <w:pStyle w:val="TableParagraph"/>
              <w:spacing w:before="31"/>
              <w:jc w:val="right"/>
              <w:rPr>
                <w:rFonts w:ascii="仿宋"/>
              </w:rPr>
            </w:pPr>
            <w:r>
              <w:rPr>
                <w:rFonts w:ascii="仿宋"/>
              </w:rPr>
              <w:t>489.33</w:t>
            </w:r>
          </w:p>
        </w:tc>
        <w:tc>
          <w:tcPr>
            <w:tcW w:w="1842" w:type="dxa"/>
          </w:tcPr>
          <w:p w:rsidR="00584C9F" w:rsidRDefault="00242A4F">
            <w:pPr>
              <w:pStyle w:val="TableParagraph"/>
              <w:spacing w:before="31"/>
              <w:ind w:right="1"/>
              <w:jc w:val="right"/>
              <w:rPr>
                <w:rFonts w:ascii="仿宋"/>
              </w:rPr>
            </w:pPr>
            <w:r>
              <w:rPr>
                <w:rFonts w:ascii="仿宋"/>
              </w:rPr>
              <w:t>489.33</w:t>
            </w:r>
          </w:p>
        </w:tc>
        <w:tc>
          <w:tcPr>
            <w:tcW w:w="1701" w:type="dxa"/>
          </w:tcPr>
          <w:p w:rsidR="00584C9F" w:rsidRDefault="00584C9F">
            <w:pPr>
              <w:pStyle w:val="TableParagraph"/>
              <w:rPr>
                <w:rFonts w:ascii="Times New Roman"/>
              </w:rPr>
            </w:pPr>
          </w:p>
        </w:tc>
        <w:tc>
          <w:tcPr>
            <w:tcW w:w="1134" w:type="dxa"/>
          </w:tcPr>
          <w:p w:rsidR="00584C9F" w:rsidRDefault="00584C9F">
            <w:pPr>
              <w:pStyle w:val="TableParagraph"/>
              <w:rPr>
                <w:rFonts w:ascii="Times New Roman"/>
              </w:rPr>
            </w:pPr>
          </w:p>
        </w:tc>
        <w:tc>
          <w:tcPr>
            <w:tcW w:w="1418" w:type="dxa"/>
          </w:tcPr>
          <w:p w:rsidR="00584C9F" w:rsidRDefault="00584C9F">
            <w:pPr>
              <w:pStyle w:val="TableParagraph"/>
              <w:rPr>
                <w:rFonts w:ascii="Times New Roman"/>
              </w:rPr>
            </w:pPr>
          </w:p>
        </w:tc>
        <w:tc>
          <w:tcPr>
            <w:tcW w:w="2118" w:type="dxa"/>
          </w:tcPr>
          <w:p w:rsidR="00584C9F" w:rsidRDefault="00584C9F">
            <w:pPr>
              <w:pStyle w:val="TableParagraph"/>
              <w:rPr>
                <w:rFonts w:ascii="Times New Roman"/>
              </w:rPr>
            </w:pPr>
          </w:p>
        </w:tc>
        <w:tc>
          <w:tcPr>
            <w:tcW w:w="1426" w:type="dxa"/>
          </w:tcPr>
          <w:p w:rsidR="00584C9F" w:rsidRDefault="00584C9F">
            <w:pPr>
              <w:pStyle w:val="TableParagraph"/>
              <w:rPr>
                <w:rFonts w:ascii="Times New Roman"/>
              </w:rPr>
            </w:pPr>
          </w:p>
        </w:tc>
      </w:tr>
      <w:tr w:rsidR="00584C9F">
        <w:trPr>
          <w:trHeight w:val="341"/>
        </w:trPr>
        <w:tc>
          <w:tcPr>
            <w:tcW w:w="937" w:type="dxa"/>
          </w:tcPr>
          <w:p w:rsidR="00584C9F" w:rsidRDefault="00242A4F">
            <w:pPr>
              <w:pStyle w:val="TableParagraph"/>
              <w:spacing w:before="32"/>
              <w:ind w:left="14"/>
            </w:pPr>
            <w:r>
              <w:t>2011301</w:t>
            </w:r>
          </w:p>
        </w:tc>
        <w:tc>
          <w:tcPr>
            <w:tcW w:w="1630" w:type="dxa"/>
          </w:tcPr>
          <w:p w:rsidR="00584C9F" w:rsidRDefault="00242A4F">
            <w:pPr>
              <w:pStyle w:val="TableParagraph"/>
              <w:spacing w:before="32"/>
              <w:ind w:left="13"/>
            </w:pPr>
            <w:r>
              <w:t>行政运行</w:t>
            </w:r>
          </w:p>
        </w:tc>
        <w:tc>
          <w:tcPr>
            <w:tcW w:w="1843" w:type="dxa"/>
          </w:tcPr>
          <w:p w:rsidR="00584C9F" w:rsidRDefault="00242A4F">
            <w:pPr>
              <w:pStyle w:val="TableParagraph"/>
              <w:spacing w:before="32"/>
              <w:jc w:val="right"/>
              <w:rPr>
                <w:rFonts w:ascii="仿宋"/>
              </w:rPr>
            </w:pPr>
            <w:r>
              <w:rPr>
                <w:rFonts w:ascii="仿宋"/>
              </w:rPr>
              <w:t>489.33</w:t>
            </w:r>
          </w:p>
        </w:tc>
        <w:tc>
          <w:tcPr>
            <w:tcW w:w="1842" w:type="dxa"/>
          </w:tcPr>
          <w:p w:rsidR="00584C9F" w:rsidRDefault="00242A4F">
            <w:pPr>
              <w:pStyle w:val="TableParagraph"/>
              <w:spacing w:before="32"/>
              <w:ind w:right="1"/>
              <w:jc w:val="right"/>
              <w:rPr>
                <w:rFonts w:ascii="仿宋"/>
              </w:rPr>
            </w:pPr>
            <w:r>
              <w:rPr>
                <w:rFonts w:ascii="仿宋"/>
              </w:rPr>
              <w:t>489.33</w:t>
            </w:r>
          </w:p>
        </w:tc>
        <w:tc>
          <w:tcPr>
            <w:tcW w:w="1701" w:type="dxa"/>
          </w:tcPr>
          <w:p w:rsidR="00584C9F" w:rsidRDefault="00584C9F">
            <w:pPr>
              <w:pStyle w:val="TableParagraph"/>
              <w:rPr>
                <w:rFonts w:ascii="Times New Roman"/>
              </w:rPr>
            </w:pPr>
          </w:p>
        </w:tc>
        <w:tc>
          <w:tcPr>
            <w:tcW w:w="1134" w:type="dxa"/>
          </w:tcPr>
          <w:p w:rsidR="00584C9F" w:rsidRDefault="00584C9F">
            <w:pPr>
              <w:pStyle w:val="TableParagraph"/>
              <w:rPr>
                <w:rFonts w:ascii="Times New Roman"/>
              </w:rPr>
            </w:pPr>
          </w:p>
        </w:tc>
        <w:tc>
          <w:tcPr>
            <w:tcW w:w="1418" w:type="dxa"/>
          </w:tcPr>
          <w:p w:rsidR="00584C9F" w:rsidRDefault="00584C9F">
            <w:pPr>
              <w:pStyle w:val="TableParagraph"/>
              <w:rPr>
                <w:rFonts w:ascii="Times New Roman"/>
              </w:rPr>
            </w:pPr>
          </w:p>
        </w:tc>
        <w:tc>
          <w:tcPr>
            <w:tcW w:w="2118" w:type="dxa"/>
          </w:tcPr>
          <w:p w:rsidR="00584C9F" w:rsidRDefault="00584C9F">
            <w:pPr>
              <w:pStyle w:val="TableParagraph"/>
              <w:rPr>
                <w:rFonts w:ascii="Times New Roman"/>
              </w:rPr>
            </w:pPr>
          </w:p>
        </w:tc>
        <w:tc>
          <w:tcPr>
            <w:tcW w:w="1426" w:type="dxa"/>
          </w:tcPr>
          <w:p w:rsidR="00584C9F" w:rsidRDefault="00584C9F">
            <w:pPr>
              <w:pStyle w:val="TableParagraph"/>
              <w:rPr>
                <w:rFonts w:ascii="Times New Roman"/>
              </w:rPr>
            </w:pPr>
          </w:p>
        </w:tc>
      </w:tr>
    </w:tbl>
    <w:p w:rsidR="00584C9F" w:rsidRDefault="00242A4F">
      <w:pPr>
        <w:spacing w:before="31"/>
        <w:ind w:left="560"/>
      </w:pPr>
      <w:r>
        <w:t>注：本表反映部门本年度取得的各项收入情况。本表金额转换为万元时，因四舍五入可能存在尾差。</w:t>
      </w:r>
    </w:p>
    <w:p w:rsidR="00584C9F" w:rsidRDefault="00584C9F">
      <w:pPr>
        <w:sectPr w:rsidR="00584C9F">
          <w:type w:val="continuous"/>
          <w:pgSz w:w="16840" w:h="11910" w:orient="landscape"/>
          <w:pgMar w:top="1580" w:right="1160" w:bottom="1180" w:left="880" w:header="720" w:footer="720" w:gutter="0"/>
          <w:cols w:space="720"/>
        </w:sectPr>
      </w:pPr>
    </w:p>
    <w:p w:rsidR="00584C9F" w:rsidRDefault="00584C9F">
      <w:pPr>
        <w:rPr>
          <w:sz w:val="20"/>
        </w:rPr>
      </w:pPr>
    </w:p>
    <w:p w:rsidR="00584C9F" w:rsidRDefault="00584C9F">
      <w:pPr>
        <w:rPr>
          <w:sz w:val="20"/>
        </w:rPr>
      </w:pPr>
    </w:p>
    <w:p w:rsidR="00584C9F" w:rsidRDefault="00584C9F">
      <w:pPr>
        <w:spacing w:before="10"/>
        <w:rPr>
          <w:sz w:val="14"/>
        </w:rPr>
      </w:pPr>
    </w:p>
    <w:p w:rsidR="00584C9F" w:rsidRDefault="00584C9F">
      <w:pPr>
        <w:rPr>
          <w:sz w:val="14"/>
        </w:rPr>
        <w:sectPr w:rsidR="00584C9F">
          <w:footerReference w:type="default" r:id="rId10"/>
          <w:pgSz w:w="16840" w:h="11910" w:orient="landscape"/>
          <w:pgMar w:top="1100" w:right="1160" w:bottom="900" w:left="880" w:header="0" w:footer="720" w:gutter="0"/>
          <w:pgNumType w:start="10"/>
          <w:cols w:space="720"/>
        </w:sectPr>
      </w:pPr>
    </w:p>
    <w:p w:rsidR="00584C9F" w:rsidRDefault="00242A4F">
      <w:pPr>
        <w:pStyle w:val="2"/>
        <w:jc w:val="right"/>
      </w:pPr>
      <w:r>
        <w:rPr>
          <w:w w:val="95"/>
        </w:rPr>
        <w:lastRenderedPageBreak/>
        <w:t>支出决算表</w:t>
      </w:r>
    </w:p>
    <w:p w:rsidR="00584C9F" w:rsidRDefault="00242A4F">
      <w:pPr>
        <w:rPr>
          <w:sz w:val="20"/>
        </w:rPr>
      </w:pPr>
      <w:r>
        <w:br w:type="column"/>
      </w:r>
    </w:p>
    <w:p w:rsidR="00584C9F" w:rsidRDefault="00584C9F">
      <w:pPr>
        <w:rPr>
          <w:sz w:val="20"/>
        </w:rPr>
      </w:pPr>
    </w:p>
    <w:p w:rsidR="00584C9F" w:rsidRDefault="00242A4F">
      <w:pPr>
        <w:spacing w:before="176"/>
        <w:ind w:right="280"/>
        <w:jc w:val="right"/>
        <w:rPr>
          <w:sz w:val="20"/>
        </w:rPr>
      </w:pPr>
      <w:r>
        <w:rPr>
          <w:sz w:val="20"/>
        </w:rPr>
        <w:t>公开 03 表</w:t>
      </w:r>
    </w:p>
    <w:p w:rsidR="00584C9F" w:rsidRDefault="00584C9F">
      <w:pPr>
        <w:jc w:val="right"/>
        <w:rPr>
          <w:sz w:val="20"/>
        </w:rPr>
        <w:sectPr w:rsidR="00584C9F">
          <w:type w:val="continuous"/>
          <w:pgSz w:w="16840" w:h="11910" w:orient="landscape"/>
          <w:pgMar w:top="1580" w:right="1160" w:bottom="1180" w:left="880" w:header="720" w:footer="720" w:gutter="0"/>
          <w:cols w:num="2" w:space="720" w:equalWidth="0">
            <w:col w:w="8639" w:space="40"/>
            <w:col w:w="6121"/>
          </w:cols>
        </w:sectPr>
      </w:pPr>
    </w:p>
    <w:p w:rsidR="00584C9F" w:rsidRDefault="00242A4F">
      <w:pPr>
        <w:tabs>
          <w:tab w:val="left" w:pos="13517"/>
        </w:tabs>
        <w:spacing w:before="86" w:after="43"/>
        <w:ind w:left="560"/>
        <w:rPr>
          <w:sz w:val="20"/>
        </w:rPr>
      </w:pPr>
      <w:r>
        <w:rPr>
          <w:sz w:val="20"/>
        </w:rPr>
        <w:lastRenderedPageBreak/>
        <w:t>部门：平桥区投资服务局</w:t>
      </w:r>
      <w:r>
        <w:rPr>
          <w:sz w:val="20"/>
        </w:rPr>
        <w:tab/>
        <w:t>单位：万元</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6"/>
        <w:gridCol w:w="346"/>
        <w:gridCol w:w="346"/>
        <w:gridCol w:w="2096"/>
        <w:gridCol w:w="1984"/>
        <w:gridCol w:w="1701"/>
        <w:gridCol w:w="1418"/>
        <w:gridCol w:w="1559"/>
        <w:gridCol w:w="1559"/>
        <w:gridCol w:w="2633"/>
      </w:tblGrid>
      <w:tr w:rsidR="00584C9F">
        <w:trPr>
          <w:trHeight w:val="1397"/>
        </w:trPr>
        <w:tc>
          <w:tcPr>
            <w:tcW w:w="1038" w:type="dxa"/>
            <w:gridSpan w:val="3"/>
          </w:tcPr>
          <w:p w:rsidR="00584C9F" w:rsidRDefault="00584C9F">
            <w:pPr>
              <w:pStyle w:val="TableParagraph"/>
            </w:pPr>
          </w:p>
          <w:p w:rsidR="00584C9F" w:rsidRDefault="00584C9F">
            <w:pPr>
              <w:pStyle w:val="TableParagraph"/>
              <w:spacing w:before="8"/>
              <w:rPr>
                <w:sz w:val="21"/>
              </w:rPr>
            </w:pPr>
          </w:p>
          <w:p w:rsidR="00584C9F" w:rsidRDefault="00242A4F">
            <w:pPr>
              <w:pStyle w:val="TableParagraph"/>
              <w:ind w:left="79"/>
            </w:pPr>
            <w:r>
              <w:t>科目编码</w:t>
            </w:r>
          </w:p>
        </w:tc>
        <w:tc>
          <w:tcPr>
            <w:tcW w:w="2096" w:type="dxa"/>
          </w:tcPr>
          <w:p w:rsidR="00584C9F" w:rsidRDefault="00584C9F">
            <w:pPr>
              <w:pStyle w:val="TableParagraph"/>
            </w:pPr>
          </w:p>
          <w:p w:rsidR="00584C9F" w:rsidRDefault="00584C9F">
            <w:pPr>
              <w:pStyle w:val="TableParagraph"/>
              <w:spacing w:before="8"/>
              <w:rPr>
                <w:sz w:val="21"/>
              </w:rPr>
            </w:pPr>
          </w:p>
          <w:p w:rsidR="00584C9F" w:rsidRDefault="00242A4F">
            <w:pPr>
              <w:pStyle w:val="TableParagraph"/>
              <w:ind w:left="608"/>
            </w:pPr>
            <w:r>
              <w:t>科目名称</w:t>
            </w:r>
          </w:p>
        </w:tc>
        <w:tc>
          <w:tcPr>
            <w:tcW w:w="1984" w:type="dxa"/>
          </w:tcPr>
          <w:p w:rsidR="00584C9F" w:rsidRDefault="00584C9F">
            <w:pPr>
              <w:pStyle w:val="TableParagraph"/>
            </w:pPr>
          </w:p>
          <w:p w:rsidR="00584C9F" w:rsidRDefault="00584C9F">
            <w:pPr>
              <w:pStyle w:val="TableParagraph"/>
              <w:spacing w:before="8"/>
              <w:rPr>
                <w:sz w:val="21"/>
              </w:rPr>
            </w:pPr>
          </w:p>
          <w:p w:rsidR="00584C9F" w:rsidRDefault="00242A4F">
            <w:pPr>
              <w:pStyle w:val="TableParagraph"/>
              <w:ind w:left="331"/>
            </w:pPr>
            <w:r>
              <w:t>本年支出合计</w:t>
            </w:r>
          </w:p>
        </w:tc>
        <w:tc>
          <w:tcPr>
            <w:tcW w:w="1701" w:type="dxa"/>
          </w:tcPr>
          <w:p w:rsidR="00584C9F" w:rsidRDefault="00584C9F">
            <w:pPr>
              <w:pStyle w:val="TableParagraph"/>
            </w:pPr>
          </w:p>
          <w:p w:rsidR="00584C9F" w:rsidRDefault="00584C9F">
            <w:pPr>
              <w:pStyle w:val="TableParagraph"/>
              <w:spacing w:before="8"/>
              <w:rPr>
                <w:sz w:val="21"/>
              </w:rPr>
            </w:pPr>
          </w:p>
          <w:p w:rsidR="00584C9F" w:rsidRDefault="00242A4F">
            <w:pPr>
              <w:pStyle w:val="TableParagraph"/>
              <w:ind w:left="409"/>
            </w:pPr>
            <w:r>
              <w:t>基本支出</w:t>
            </w:r>
          </w:p>
        </w:tc>
        <w:tc>
          <w:tcPr>
            <w:tcW w:w="1418" w:type="dxa"/>
          </w:tcPr>
          <w:p w:rsidR="00584C9F" w:rsidRDefault="00584C9F">
            <w:pPr>
              <w:pStyle w:val="TableParagraph"/>
            </w:pPr>
          </w:p>
          <w:p w:rsidR="00584C9F" w:rsidRDefault="00584C9F">
            <w:pPr>
              <w:pStyle w:val="TableParagraph"/>
              <w:spacing w:before="8"/>
              <w:rPr>
                <w:sz w:val="21"/>
              </w:rPr>
            </w:pPr>
          </w:p>
          <w:p w:rsidR="00584C9F" w:rsidRDefault="00242A4F">
            <w:pPr>
              <w:pStyle w:val="TableParagraph"/>
              <w:ind w:left="249" w:right="239"/>
              <w:jc w:val="center"/>
            </w:pPr>
            <w:r>
              <w:t>项目支出</w:t>
            </w:r>
          </w:p>
        </w:tc>
        <w:tc>
          <w:tcPr>
            <w:tcW w:w="1559" w:type="dxa"/>
          </w:tcPr>
          <w:p w:rsidR="00584C9F" w:rsidRDefault="00584C9F">
            <w:pPr>
              <w:pStyle w:val="TableParagraph"/>
            </w:pPr>
          </w:p>
          <w:p w:rsidR="00584C9F" w:rsidRDefault="00584C9F">
            <w:pPr>
              <w:pStyle w:val="TableParagraph"/>
              <w:spacing w:before="8"/>
              <w:rPr>
                <w:sz w:val="21"/>
              </w:rPr>
            </w:pPr>
          </w:p>
          <w:p w:rsidR="00584C9F" w:rsidRDefault="00242A4F">
            <w:pPr>
              <w:pStyle w:val="TableParagraph"/>
              <w:ind w:left="97" w:right="91"/>
              <w:jc w:val="center"/>
            </w:pPr>
            <w:r>
              <w:t>上缴上级支出</w:t>
            </w:r>
          </w:p>
        </w:tc>
        <w:tc>
          <w:tcPr>
            <w:tcW w:w="1559" w:type="dxa"/>
          </w:tcPr>
          <w:p w:rsidR="00584C9F" w:rsidRDefault="00584C9F">
            <w:pPr>
              <w:pStyle w:val="TableParagraph"/>
            </w:pPr>
          </w:p>
          <w:p w:rsidR="00584C9F" w:rsidRDefault="00584C9F">
            <w:pPr>
              <w:pStyle w:val="TableParagraph"/>
              <w:spacing w:before="8"/>
              <w:rPr>
                <w:sz w:val="21"/>
              </w:rPr>
            </w:pPr>
          </w:p>
          <w:p w:rsidR="00584C9F" w:rsidRDefault="00242A4F">
            <w:pPr>
              <w:pStyle w:val="TableParagraph"/>
              <w:ind w:left="97" w:right="86"/>
              <w:jc w:val="center"/>
            </w:pPr>
            <w:r>
              <w:t>经营支出</w:t>
            </w:r>
          </w:p>
        </w:tc>
        <w:tc>
          <w:tcPr>
            <w:tcW w:w="2633" w:type="dxa"/>
          </w:tcPr>
          <w:p w:rsidR="00584C9F" w:rsidRDefault="00584C9F">
            <w:pPr>
              <w:pStyle w:val="TableParagraph"/>
            </w:pPr>
          </w:p>
          <w:p w:rsidR="00584C9F" w:rsidRDefault="00584C9F">
            <w:pPr>
              <w:pStyle w:val="TableParagraph"/>
              <w:spacing w:before="8"/>
              <w:rPr>
                <w:sz w:val="21"/>
              </w:rPr>
            </w:pPr>
          </w:p>
          <w:p w:rsidR="00584C9F" w:rsidRDefault="00242A4F">
            <w:pPr>
              <w:pStyle w:val="TableParagraph"/>
              <w:ind w:left="306" w:right="297"/>
              <w:jc w:val="center"/>
            </w:pPr>
            <w:r>
              <w:t>对附属单位补助支出</w:t>
            </w:r>
          </w:p>
        </w:tc>
      </w:tr>
      <w:tr w:rsidR="00584C9F">
        <w:trPr>
          <w:trHeight w:val="342"/>
        </w:trPr>
        <w:tc>
          <w:tcPr>
            <w:tcW w:w="346" w:type="dxa"/>
            <w:vMerge w:val="restart"/>
          </w:tcPr>
          <w:p w:rsidR="00584C9F" w:rsidRDefault="00584C9F">
            <w:pPr>
              <w:pStyle w:val="TableParagraph"/>
              <w:spacing w:before="2"/>
              <w:rPr>
                <w:sz w:val="16"/>
              </w:rPr>
            </w:pPr>
          </w:p>
          <w:p w:rsidR="00584C9F" w:rsidRDefault="00242A4F">
            <w:pPr>
              <w:pStyle w:val="TableParagraph"/>
              <w:ind w:left="62"/>
            </w:pPr>
            <w:r>
              <w:t>类</w:t>
            </w:r>
          </w:p>
        </w:tc>
        <w:tc>
          <w:tcPr>
            <w:tcW w:w="346" w:type="dxa"/>
            <w:vMerge w:val="restart"/>
          </w:tcPr>
          <w:p w:rsidR="00584C9F" w:rsidRDefault="00584C9F">
            <w:pPr>
              <w:pStyle w:val="TableParagraph"/>
              <w:spacing w:before="2"/>
              <w:rPr>
                <w:sz w:val="16"/>
              </w:rPr>
            </w:pPr>
          </w:p>
          <w:p w:rsidR="00584C9F" w:rsidRDefault="00242A4F">
            <w:pPr>
              <w:pStyle w:val="TableParagraph"/>
              <w:ind w:left="62"/>
            </w:pPr>
            <w:r>
              <w:t>款</w:t>
            </w:r>
          </w:p>
        </w:tc>
        <w:tc>
          <w:tcPr>
            <w:tcW w:w="346" w:type="dxa"/>
            <w:vMerge w:val="restart"/>
          </w:tcPr>
          <w:p w:rsidR="00584C9F" w:rsidRDefault="00584C9F">
            <w:pPr>
              <w:pStyle w:val="TableParagraph"/>
              <w:spacing w:before="2"/>
              <w:rPr>
                <w:sz w:val="16"/>
              </w:rPr>
            </w:pPr>
          </w:p>
          <w:p w:rsidR="00584C9F" w:rsidRDefault="00242A4F">
            <w:pPr>
              <w:pStyle w:val="TableParagraph"/>
              <w:ind w:left="61"/>
            </w:pPr>
            <w:r>
              <w:t>项</w:t>
            </w:r>
          </w:p>
        </w:tc>
        <w:tc>
          <w:tcPr>
            <w:tcW w:w="2096" w:type="dxa"/>
          </w:tcPr>
          <w:p w:rsidR="00584C9F" w:rsidRDefault="00242A4F">
            <w:pPr>
              <w:pStyle w:val="TableParagraph"/>
              <w:spacing w:before="30"/>
              <w:ind w:left="808" w:right="798"/>
              <w:jc w:val="center"/>
            </w:pPr>
            <w:r>
              <w:t>栏次</w:t>
            </w:r>
          </w:p>
        </w:tc>
        <w:tc>
          <w:tcPr>
            <w:tcW w:w="1984" w:type="dxa"/>
          </w:tcPr>
          <w:p w:rsidR="00584C9F" w:rsidRDefault="00242A4F">
            <w:pPr>
              <w:pStyle w:val="TableParagraph"/>
              <w:spacing w:before="30"/>
              <w:ind w:left="10"/>
              <w:jc w:val="center"/>
            </w:pPr>
            <w:r>
              <w:t>1</w:t>
            </w:r>
          </w:p>
        </w:tc>
        <w:tc>
          <w:tcPr>
            <w:tcW w:w="1701" w:type="dxa"/>
          </w:tcPr>
          <w:p w:rsidR="00584C9F" w:rsidRDefault="00242A4F">
            <w:pPr>
              <w:pStyle w:val="TableParagraph"/>
              <w:spacing w:before="30"/>
              <w:ind w:left="6"/>
              <w:jc w:val="center"/>
            </w:pPr>
            <w:r>
              <w:t>2</w:t>
            </w:r>
          </w:p>
        </w:tc>
        <w:tc>
          <w:tcPr>
            <w:tcW w:w="1418" w:type="dxa"/>
          </w:tcPr>
          <w:p w:rsidR="00584C9F" w:rsidRDefault="00242A4F">
            <w:pPr>
              <w:pStyle w:val="TableParagraph"/>
              <w:spacing w:before="30"/>
              <w:ind w:left="7"/>
              <w:jc w:val="center"/>
            </w:pPr>
            <w:r>
              <w:t>3</w:t>
            </w:r>
          </w:p>
        </w:tc>
        <w:tc>
          <w:tcPr>
            <w:tcW w:w="1559" w:type="dxa"/>
          </w:tcPr>
          <w:p w:rsidR="00584C9F" w:rsidRDefault="00242A4F">
            <w:pPr>
              <w:pStyle w:val="TableParagraph"/>
              <w:spacing w:before="30"/>
              <w:ind w:left="6"/>
              <w:jc w:val="center"/>
            </w:pPr>
            <w:r>
              <w:t>4</w:t>
            </w:r>
          </w:p>
        </w:tc>
        <w:tc>
          <w:tcPr>
            <w:tcW w:w="1559" w:type="dxa"/>
          </w:tcPr>
          <w:p w:rsidR="00584C9F" w:rsidRDefault="00242A4F">
            <w:pPr>
              <w:pStyle w:val="TableParagraph"/>
              <w:spacing w:before="30"/>
              <w:ind w:left="8"/>
              <w:jc w:val="center"/>
            </w:pPr>
            <w:r>
              <w:t>5</w:t>
            </w:r>
          </w:p>
        </w:tc>
        <w:tc>
          <w:tcPr>
            <w:tcW w:w="2633" w:type="dxa"/>
          </w:tcPr>
          <w:p w:rsidR="00584C9F" w:rsidRDefault="00242A4F">
            <w:pPr>
              <w:pStyle w:val="TableParagraph"/>
              <w:spacing w:before="30"/>
              <w:ind w:left="7"/>
              <w:jc w:val="center"/>
            </w:pPr>
            <w:r>
              <w:t>6</w:t>
            </w:r>
          </w:p>
        </w:tc>
      </w:tr>
      <w:tr w:rsidR="00584C9F">
        <w:trPr>
          <w:trHeight w:val="342"/>
        </w:trPr>
        <w:tc>
          <w:tcPr>
            <w:tcW w:w="346" w:type="dxa"/>
            <w:vMerge/>
            <w:tcBorders>
              <w:top w:val="nil"/>
            </w:tcBorders>
          </w:tcPr>
          <w:p w:rsidR="00584C9F" w:rsidRDefault="00584C9F">
            <w:pPr>
              <w:rPr>
                <w:sz w:val="2"/>
                <w:szCs w:val="2"/>
              </w:rPr>
            </w:pPr>
          </w:p>
        </w:tc>
        <w:tc>
          <w:tcPr>
            <w:tcW w:w="346" w:type="dxa"/>
            <w:vMerge/>
            <w:tcBorders>
              <w:top w:val="nil"/>
            </w:tcBorders>
          </w:tcPr>
          <w:p w:rsidR="00584C9F" w:rsidRDefault="00584C9F">
            <w:pPr>
              <w:rPr>
                <w:sz w:val="2"/>
                <w:szCs w:val="2"/>
              </w:rPr>
            </w:pPr>
          </w:p>
        </w:tc>
        <w:tc>
          <w:tcPr>
            <w:tcW w:w="346" w:type="dxa"/>
            <w:vMerge/>
            <w:tcBorders>
              <w:top w:val="nil"/>
            </w:tcBorders>
          </w:tcPr>
          <w:p w:rsidR="00584C9F" w:rsidRDefault="00584C9F">
            <w:pPr>
              <w:rPr>
                <w:sz w:val="2"/>
                <w:szCs w:val="2"/>
              </w:rPr>
            </w:pPr>
          </w:p>
        </w:tc>
        <w:tc>
          <w:tcPr>
            <w:tcW w:w="2096" w:type="dxa"/>
          </w:tcPr>
          <w:p w:rsidR="00584C9F" w:rsidRDefault="00242A4F">
            <w:pPr>
              <w:pStyle w:val="TableParagraph"/>
              <w:spacing w:before="31"/>
              <w:ind w:left="808" w:right="798"/>
              <w:jc w:val="center"/>
            </w:pPr>
            <w:r>
              <w:t>合计</w:t>
            </w:r>
          </w:p>
        </w:tc>
        <w:tc>
          <w:tcPr>
            <w:tcW w:w="1984" w:type="dxa"/>
          </w:tcPr>
          <w:p w:rsidR="00584C9F" w:rsidRDefault="00242A4F">
            <w:pPr>
              <w:pStyle w:val="TableParagraph"/>
              <w:spacing w:before="31"/>
              <w:jc w:val="right"/>
              <w:rPr>
                <w:rFonts w:ascii="仿宋"/>
              </w:rPr>
            </w:pPr>
            <w:r>
              <w:rPr>
                <w:rFonts w:ascii="仿宋"/>
              </w:rPr>
              <w:t>489.33</w:t>
            </w:r>
          </w:p>
        </w:tc>
        <w:tc>
          <w:tcPr>
            <w:tcW w:w="1701" w:type="dxa"/>
          </w:tcPr>
          <w:p w:rsidR="00584C9F" w:rsidRDefault="00242A4F">
            <w:pPr>
              <w:pStyle w:val="TableParagraph"/>
              <w:spacing w:before="31"/>
              <w:ind w:right="2"/>
              <w:jc w:val="right"/>
              <w:rPr>
                <w:rFonts w:ascii="仿宋"/>
              </w:rPr>
            </w:pPr>
            <w:r>
              <w:rPr>
                <w:rFonts w:ascii="仿宋"/>
              </w:rPr>
              <w:t>489.33</w:t>
            </w:r>
          </w:p>
        </w:tc>
        <w:tc>
          <w:tcPr>
            <w:tcW w:w="1418" w:type="dxa"/>
          </w:tcPr>
          <w:p w:rsidR="00584C9F" w:rsidRDefault="00584C9F">
            <w:pPr>
              <w:pStyle w:val="TableParagraph"/>
              <w:rPr>
                <w:rFonts w:ascii="Times New Roman"/>
              </w:rPr>
            </w:pPr>
          </w:p>
        </w:tc>
        <w:tc>
          <w:tcPr>
            <w:tcW w:w="1559" w:type="dxa"/>
          </w:tcPr>
          <w:p w:rsidR="00584C9F" w:rsidRDefault="00584C9F">
            <w:pPr>
              <w:pStyle w:val="TableParagraph"/>
              <w:rPr>
                <w:rFonts w:ascii="Times New Roman"/>
              </w:rPr>
            </w:pPr>
          </w:p>
        </w:tc>
        <w:tc>
          <w:tcPr>
            <w:tcW w:w="1559" w:type="dxa"/>
          </w:tcPr>
          <w:p w:rsidR="00584C9F" w:rsidRDefault="00584C9F">
            <w:pPr>
              <w:pStyle w:val="TableParagraph"/>
              <w:rPr>
                <w:rFonts w:ascii="Times New Roman"/>
              </w:rPr>
            </w:pPr>
          </w:p>
        </w:tc>
        <w:tc>
          <w:tcPr>
            <w:tcW w:w="2633" w:type="dxa"/>
          </w:tcPr>
          <w:p w:rsidR="00584C9F" w:rsidRDefault="00584C9F">
            <w:pPr>
              <w:pStyle w:val="TableParagraph"/>
              <w:rPr>
                <w:rFonts w:ascii="Times New Roman"/>
              </w:rPr>
            </w:pPr>
          </w:p>
        </w:tc>
      </w:tr>
      <w:tr w:rsidR="00584C9F">
        <w:trPr>
          <w:trHeight w:val="341"/>
        </w:trPr>
        <w:tc>
          <w:tcPr>
            <w:tcW w:w="1038" w:type="dxa"/>
            <w:gridSpan w:val="3"/>
          </w:tcPr>
          <w:p w:rsidR="00584C9F" w:rsidRDefault="00242A4F">
            <w:pPr>
              <w:pStyle w:val="TableParagraph"/>
              <w:spacing w:before="42"/>
              <w:ind w:left="348" w:right="340"/>
              <w:jc w:val="center"/>
              <w:rPr>
                <w:sz w:val="20"/>
              </w:rPr>
            </w:pPr>
            <w:r>
              <w:rPr>
                <w:sz w:val="20"/>
              </w:rPr>
              <w:t>201</w:t>
            </w:r>
          </w:p>
        </w:tc>
        <w:tc>
          <w:tcPr>
            <w:tcW w:w="2096" w:type="dxa"/>
          </w:tcPr>
          <w:p w:rsidR="00584C9F" w:rsidRDefault="00242A4F">
            <w:pPr>
              <w:pStyle w:val="TableParagraph"/>
              <w:spacing w:before="42"/>
              <w:ind w:left="13"/>
              <w:rPr>
                <w:sz w:val="20"/>
              </w:rPr>
            </w:pPr>
            <w:r>
              <w:rPr>
                <w:sz w:val="20"/>
              </w:rPr>
              <w:t>一般公共服务支出</w:t>
            </w:r>
          </w:p>
        </w:tc>
        <w:tc>
          <w:tcPr>
            <w:tcW w:w="1984" w:type="dxa"/>
          </w:tcPr>
          <w:p w:rsidR="00584C9F" w:rsidRDefault="00242A4F">
            <w:pPr>
              <w:pStyle w:val="TableParagraph"/>
              <w:spacing w:before="31"/>
              <w:jc w:val="right"/>
              <w:rPr>
                <w:rFonts w:ascii="仿宋"/>
              </w:rPr>
            </w:pPr>
            <w:r>
              <w:rPr>
                <w:rFonts w:ascii="仿宋"/>
              </w:rPr>
              <w:t>489.33</w:t>
            </w:r>
          </w:p>
        </w:tc>
        <w:tc>
          <w:tcPr>
            <w:tcW w:w="1701" w:type="dxa"/>
          </w:tcPr>
          <w:p w:rsidR="00584C9F" w:rsidRDefault="00242A4F">
            <w:pPr>
              <w:pStyle w:val="TableParagraph"/>
              <w:spacing w:before="31"/>
              <w:ind w:right="2"/>
              <w:jc w:val="right"/>
              <w:rPr>
                <w:rFonts w:ascii="仿宋"/>
              </w:rPr>
            </w:pPr>
            <w:r>
              <w:rPr>
                <w:rFonts w:ascii="仿宋"/>
              </w:rPr>
              <w:t>489.33</w:t>
            </w:r>
          </w:p>
        </w:tc>
        <w:tc>
          <w:tcPr>
            <w:tcW w:w="1418" w:type="dxa"/>
          </w:tcPr>
          <w:p w:rsidR="00584C9F" w:rsidRDefault="00584C9F">
            <w:pPr>
              <w:pStyle w:val="TableParagraph"/>
              <w:rPr>
                <w:rFonts w:ascii="Times New Roman"/>
              </w:rPr>
            </w:pPr>
          </w:p>
        </w:tc>
        <w:tc>
          <w:tcPr>
            <w:tcW w:w="1559" w:type="dxa"/>
          </w:tcPr>
          <w:p w:rsidR="00584C9F" w:rsidRDefault="00584C9F">
            <w:pPr>
              <w:pStyle w:val="TableParagraph"/>
              <w:rPr>
                <w:rFonts w:ascii="Times New Roman"/>
              </w:rPr>
            </w:pPr>
          </w:p>
        </w:tc>
        <w:tc>
          <w:tcPr>
            <w:tcW w:w="1559" w:type="dxa"/>
          </w:tcPr>
          <w:p w:rsidR="00584C9F" w:rsidRDefault="00584C9F">
            <w:pPr>
              <w:pStyle w:val="TableParagraph"/>
              <w:rPr>
                <w:rFonts w:ascii="Times New Roman"/>
              </w:rPr>
            </w:pPr>
          </w:p>
        </w:tc>
        <w:tc>
          <w:tcPr>
            <w:tcW w:w="2633" w:type="dxa"/>
          </w:tcPr>
          <w:p w:rsidR="00584C9F" w:rsidRDefault="00584C9F">
            <w:pPr>
              <w:pStyle w:val="TableParagraph"/>
              <w:rPr>
                <w:rFonts w:ascii="Times New Roman"/>
              </w:rPr>
            </w:pPr>
          </w:p>
        </w:tc>
      </w:tr>
      <w:tr w:rsidR="00584C9F">
        <w:trPr>
          <w:trHeight w:val="342"/>
        </w:trPr>
        <w:tc>
          <w:tcPr>
            <w:tcW w:w="1038" w:type="dxa"/>
            <w:gridSpan w:val="3"/>
          </w:tcPr>
          <w:p w:rsidR="00584C9F" w:rsidRDefault="00242A4F">
            <w:pPr>
              <w:pStyle w:val="TableParagraph"/>
              <w:spacing w:before="30"/>
              <w:ind w:left="14"/>
            </w:pPr>
            <w:r>
              <w:t>20113</w:t>
            </w:r>
          </w:p>
        </w:tc>
        <w:tc>
          <w:tcPr>
            <w:tcW w:w="2096" w:type="dxa"/>
          </w:tcPr>
          <w:p w:rsidR="00584C9F" w:rsidRDefault="00242A4F">
            <w:pPr>
              <w:pStyle w:val="TableParagraph"/>
              <w:spacing w:before="30"/>
              <w:ind w:left="13"/>
            </w:pPr>
            <w:r>
              <w:t>商贸事务</w:t>
            </w:r>
          </w:p>
        </w:tc>
        <w:tc>
          <w:tcPr>
            <w:tcW w:w="1984" w:type="dxa"/>
          </w:tcPr>
          <w:p w:rsidR="00584C9F" w:rsidRDefault="00242A4F">
            <w:pPr>
              <w:pStyle w:val="TableParagraph"/>
              <w:spacing w:before="30"/>
              <w:jc w:val="right"/>
              <w:rPr>
                <w:rFonts w:ascii="仿宋"/>
              </w:rPr>
            </w:pPr>
            <w:r>
              <w:rPr>
                <w:rFonts w:ascii="仿宋"/>
              </w:rPr>
              <w:t>489.33</w:t>
            </w:r>
          </w:p>
        </w:tc>
        <w:tc>
          <w:tcPr>
            <w:tcW w:w="1701" w:type="dxa"/>
          </w:tcPr>
          <w:p w:rsidR="00584C9F" w:rsidRDefault="00242A4F">
            <w:pPr>
              <w:pStyle w:val="TableParagraph"/>
              <w:spacing w:before="30"/>
              <w:ind w:right="2"/>
              <w:jc w:val="right"/>
              <w:rPr>
                <w:rFonts w:ascii="仿宋"/>
              </w:rPr>
            </w:pPr>
            <w:r>
              <w:rPr>
                <w:rFonts w:ascii="仿宋"/>
              </w:rPr>
              <w:t>489.33</w:t>
            </w:r>
          </w:p>
        </w:tc>
        <w:tc>
          <w:tcPr>
            <w:tcW w:w="1418" w:type="dxa"/>
          </w:tcPr>
          <w:p w:rsidR="00584C9F" w:rsidRDefault="00584C9F">
            <w:pPr>
              <w:pStyle w:val="TableParagraph"/>
              <w:rPr>
                <w:rFonts w:ascii="Times New Roman"/>
              </w:rPr>
            </w:pPr>
          </w:p>
        </w:tc>
        <w:tc>
          <w:tcPr>
            <w:tcW w:w="1559" w:type="dxa"/>
          </w:tcPr>
          <w:p w:rsidR="00584C9F" w:rsidRDefault="00584C9F">
            <w:pPr>
              <w:pStyle w:val="TableParagraph"/>
              <w:rPr>
                <w:rFonts w:ascii="Times New Roman"/>
              </w:rPr>
            </w:pPr>
          </w:p>
        </w:tc>
        <w:tc>
          <w:tcPr>
            <w:tcW w:w="1559" w:type="dxa"/>
          </w:tcPr>
          <w:p w:rsidR="00584C9F" w:rsidRDefault="00584C9F">
            <w:pPr>
              <w:pStyle w:val="TableParagraph"/>
              <w:rPr>
                <w:rFonts w:ascii="Times New Roman"/>
              </w:rPr>
            </w:pPr>
          </w:p>
        </w:tc>
        <w:tc>
          <w:tcPr>
            <w:tcW w:w="2633" w:type="dxa"/>
          </w:tcPr>
          <w:p w:rsidR="00584C9F" w:rsidRDefault="00584C9F">
            <w:pPr>
              <w:pStyle w:val="TableParagraph"/>
              <w:rPr>
                <w:rFonts w:ascii="Times New Roman"/>
              </w:rPr>
            </w:pPr>
          </w:p>
        </w:tc>
      </w:tr>
      <w:tr w:rsidR="00584C9F">
        <w:trPr>
          <w:trHeight w:val="342"/>
        </w:trPr>
        <w:tc>
          <w:tcPr>
            <w:tcW w:w="1038" w:type="dxa"/>
            <w:gridSpan w:val="3"/>
          </w:tcPr>
          <w:p w:rsidR="00584C9F" w:rsidRDefault="00242A4F">
            <w:pPr>
              <w:pStyle w:val="TableParagraph"/>
              <w:spacing w:before="30"/>
              <w:ind w:left="14"/>
            </w:pPr>
            <w:r>
              <w:t>2011301</w:t>
            </w:r>
          </w:p>
        </w:tc>
        <w:tc>
          <w:tcPr>
            <w:tcW w:w="2096" w:type="dxa"/>
          </w:tcPr>
          <w:p w:rsidR="00584C9F" w:rsidRDefault="00242A4F">
            <w:pPr>
              <w:pStyle w:val="TableParagraph"/>
              <w:spacing w:before="30"/>
              <w:ind w:left="13"/>
            </w:pPr>
            <w:r>
              <w:t>行政运行</w:t>
            </w:r>
          </w:p>
        </w:tc>
        <w:tc>
          <w:tcPr>
            <w:tcW w:w="1984" w:type="dxa"/>
          </w:tcPr>
          <w:p w:rsidR="00584C9F" w:rsidRDefault="00242A4F">
            <w:pPr>
              <w:pStyle w:val="TableParagraph"/>
              <w:spacing w:before="30"/>
              <w:jc w:val="right"/>
              <w:rPr>
                <w:rFonts w:ascii="仿宋"/>
              </w:rPr>
            </w:pPr>
            <w:r>
              <w:rPr>
                <w:rFonts w:ascii="仿宋"/>
              </w:rPr>
              <w:t>489.33</w:t>
            </w:r>
          </w:p>
        </w:tc>
        <w:tc>
          <w:tcPr>
            <w:tcW w:w="1701" w:type="dxa"/>
          </w:tcPr>
          <w:p w:rsidR="00584C9F" w:rsidRDefault="00242A4F">
            <w:pPr>
              <w:pStyle w:val="TableParagraph"/>
              <w:spacing w:before="30"/>
              <w:ind w:right="2"/>
              <w:jc w:val="right"/>
              <w:rPr>
                <w:rFonts w:ascii="仿宋"/>
              </w:rPr>
            </w:pPr>
            <w:r>
              <w:rPr>
                <w:rFonts w:ascii="仿宋"/>
              </w:rPr>
              <w:t>489.33</w:t>
            </w:r>
          </w:p>
        </w:tc>
        <w:tc>
          <w:tcPr>
            <w:tcW w:w="1418" w:type="dxa"/>
          </w:tcPr>
          <w:p w:rsidR="00584C9F" w:rsidRDefault="00584C9F">
            <w:pPr>
              <w:pStyle w:val="TableParagraph"/>
              <w:rPr>
                <w:rFonts w:ascii="Times New Roman"/>
              </w:rPr>
            </w:pPr>
          </w:p>
        </w:tc>
        <w:tc>
          <w:tcPr>
            <w:tcW w:w="1559" w:type="dxa"/>
          </w:tcPr>
          <w:p w:rsidR="00584C9F" w:rsidRDefault="00584C9F">
            <w:pPr>
              <w:pStyle w:val="TableParagraph"/>
              <w:rPr>
                <w:rFonts w:ascii="Times New Roman"/>
              </w:rPr>
            </w:pPr>
          </w:p>
        </w:tc>
        <w:tc>
          <w:tcPr>
            <w:tcW w:w="1559" w:type="dxa"/>
          </w:tcPr>
          <w:p w:rsidR="00584C9F" w:rsidRDefault="00584C9F">
            <w:pPr>
              <w:pStyle w:val="TableParagraph"/>
              <w:rPr>
                <w:rFonts w:ascii="Times New Roman"/>
              </w:rPr>
            </w:pPr>
          </w:p>
        </w:tc>
        <w:tc>
          <w:tcPr>
            <w:tcW w:w="2633" w:type="dxa"/>
          </w:tcPr>
          <w:p w:rsidR="00584C9F" w:rsidRDefault="00584C9F">
            <w:pPr>
              <w:pStyle w:val="TableParagraph"/>
              <w:rPr>
                <w:rFonts w:ascii="Times New Roman"/>
              </w:rPr>
            </w:pPr>
          </w:p>
        </w:tc>
      </w:tr>
    </w:tbl>
    <w:p w:rsidR="00584C9F" w:rsidRDefault="00242A4F">
      <w:pPr>
        <w:spacing w:before="32"/>
        <w:ind w:left="560"/>
      </w:pPr>
      <w:r>
        <w:t>注：本表反映部门本年度各项支出情况。本表金额转换为万元时，因四舍五入可能存在尾差。</w:t>
      </w:r>
    </w:p>
    <w:p w:rsidR="00584C9F" w:rsidRDefault="00584C9F">
      <w:pPr>
        <w:sectPr w:rsidR="00584C9F">
          <w:type w:val="continuous"/>
          <w:pgSz w:w="16840" w:h="11910" w:orient="landscape"/>
          <w:pgMar w:top="1580" w:right="1160" w:bottom="1180" w:left="880" w:header="720" w:footer="720" w:gutter="0"/>
          <w:cols w:space="720"/>
        </w:sectPr>
      </w:pPr>
    </w:p>
    <w:p w:rsidR="00584C9F" w:rsidRDefault="00584C9F">
      <w:pPr>
        <w:rPr>
          <w:sz w:val="20"/>
        </w:rPr>
      </w:pPr>
    </w:p>
    <w:p w:rsidR="00584C9F" w:rsidRDefault="00584C9F">
      <w:pPr>
        <w:rPr>
          <w:sz w:val="20"/>
        </w:rPr>
        <w:sectPr w:rsidR="00584C9F">
          <w:pgSz w:w="16840" w:h="11910" w:orient="landscape"/>
          <w:pgMar w:top="1100" w:right="1160" w:bottom="900" w:left="880" w:header="0" w:footer="720" w:gutter="0"/>
          <w:cols w:space="720"/>
        </w:sectPr>
      </w:pPr>
    </w:p>
    <w:p w:rsidR="00584C9F" w:rsidRDefault="00242A4F">
      <w:pPr>
        <w:pStyle w:val="2"/>
        <w:spacing w:before="214"/>
        <w:ind w:left="5115"/>
      </w:pPr>
      <w:r>
        <w:rPr>
          <w:spacing w:val="-2"/>
        </w:rPr>
        <w:lastRenderedPageBreak/>
        <w:t>财政拨款收入支出决算表</w:t>
      </w:r>
    </w:p>
    <w:p w:rsidR="00584C9F" w:rsidRDefault="00242A4F">
      <w:pPr>
        <w:rPr>
          <w:sz w:val="20"/>
        </w:rPr>
      </w:pPr>
      <w:r>
        <w:br w:type="column"/>
      </w:r>
    </w:p>
    <w:p w:rsidR="00584C9F" w:rsidRDefault="00584C9F">
      <w:pPr>
        <w:rPr>
          <w:sz w:val="20"/>
        </w:rPr>
      </w:pPr>
    </w:p>
    <w:p w:rsidR="00584C9F" w:rsidRDefault="00584C9F">
      <w:pPr>
        <w:spacing w:before="9"/>
        <w:rPr>
          <w:sz w:val="27"/>
        </w:rPr>
      </w:pPr>
    </w:p>
    <w:p w:rsidR="00584C9F" w:rsidRDefault="00242A4F">
      <w:pPr>
        <w:ind w:right="285"/>
        <w:jc w:val="right"/>
        <w:rPr>
          <w:sz w:val="20"/>
        </w:rPr>
      </w:pPr>
      <w:r>
        <w:rPr>
          <w:sz w:val="20"/>
        </w:rPr>
        <w:t>公开 04 表</w:t>
      </w:r>
    </w:p>
    <w:p w:rsidR="00584C9F" w:rsidRDefault="00584C9F">
      <w:pPr>
        <w:jc w:val="right"/>
        <w:rPr>
          <w:sz w:val="20"/>
        </w:rPr>
        <w:sectPr w:rsidR="00584C9F">
          <w:type w:val="continuous"/>
          <w:pgSz w:w="16840" w:h="11910" w:orient="landscape"/>
          <w:pgMar w:top="1580" w:right="1160" w:bottom="1180" w:left="880" w:header="720" w:footer="720" w:gutter="0"/>
          <w:cols w:num="2" w:space="720" w:equalWidth="0">
            <w:col w:w="9954" w:space="40"/>
            <w:col w:w="4806"/>
          </w:cols>
        </w:sectPr>
      </w:pPr>
    </w:p>
    <w:p w:rsidR="00584C9F" w:rsidRDefault="00242A4F">
      <w:pPr>
        <w:tabs>
          <w:tab w:val="left" w:pos="13512"/>
        </w:tabs>
        <w:spacing w:before="84" w:after="43"/>
        <w:ind w:left="560"/>
        <w:rPr>
          <w:sz w:val="20"/>
        </w:rPr>
      </w:pPr>
      <w:r>
        <w:rPr>
          <w:sz w:val="20"/>
        </w:rPr>
        <w:lastRenderedPageBreak/>
        <w:t>部门：平桥区投资服务局</w:t>
      </w:r>
      <w:r>
        <w:rPr>
          <w:sz w:val="20"/>
        </w:rPr>
        <w:tab/>
        <w:t>单位：万元</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27"/>
        <w:gridCol w:w="707"/>
        <w:gridCol w:w="1976"/>
        <w:gridCol w:w="3086"/>
        <w:gridCol w:w="470"/>
        <w:gridCol w:w="1638"/>
        <w:gridCol w:w="1638"/>
        <w:gridCol w:w="1640"/>
      </w:tblGrid>
      <w:tr w:rsidR="00584C9F">
        <w:trPr>
          <w:trHeight w:val="341"/>
        </w:trPr>
        <w:tc>
          <w:tcPr>
            <w:tcW w:w="5510" w:type="dxa"/>
            <w:gridSpan w:val="3"/>
          </w:tcPr>
          <w:p w:rsidR="00584C9F" w:rsidRDefault="00242A4F">
            <w:pPr>
              <w:pStyle w:val="TableParagraph"/>
              <w:tabs>
                <w:tab w:val="left" w:pos="779"/>
              </w:tabs>
              <w:spacing w:before="32"/>
              <w:ind w:left="9"/>
              <w:jc w:val="center"/>
            </w:pPr>
            <w:r>
              <w:t>收</w:t>
            </w:r>
            <w:r>
              <w:tab/>
              <w:t>入</w:t>
            </w:r>
          </w:p>
        </w:tc>
        <w:tc>
          <w:tcPr>
            <w:tcW w:w="8472" w:type="dxa"/>
            <w:gridSpan w:val="5"/>
          </w:tcPr>
          <w:p w:rsidR="00584C9F" w:rsidRDefault="00242A4F">
            <w:pPr>
              <w:pStyle w:val="TableParagraph"/>
              <w:tabs>
                <w:tab w:val="left" w:pos="779"/>
              </w:tabs>
              <w:spacing w:before="32"/>
              <w:ind w:left="9"/>
              <w:jc w:val="center"/>
            </w:pPr>
            <w:r>
              <w:t>支</w:t>
            </w:r>
            <w:r>
              <w:tab/>
              <w:t>出</w:t>
            </w:r>
          </w:p>
        </w:tc>
      </w:tr>
      <w:tr w:rsidR="00584C9F">
        <w:trPr>
          <w:trHeight w:val="997"/>
        </w:trPr>
        <w:tc>
          <w:tcPr>
            <w:tcW w:w="2827" w:type="dxa"/>
          </w:tcPr>
          <w:p w:rsidR="00584C9F" w:rsidRDefault="00584C9F">
            <w:pPr>
              <w:pStyle w:val="TableParagraph"/>
              <w:rPr>
                <w:sz w:val="28"/>
              </w:rPr>
            </w:pPr>
          </w:p>
          <w:p w:rsidR="00584C9F" w:rsidRDefault="00242A4F">
            <w:pPr>
              <w:pStyle w:val="TableParagraph"/>
              <w:ind w:left="1173" w:right="1162"/>
              <w:jc w:val="center"/>
            </w:pPr>
            <w:r>
              <w:t>项目</w:t>
            </w:r>
          </w:p>
        </w:tc>
        <w:tc>
          <w:tcPr>
            <w:tcW w:w="707" w:type="dxa"/>
          </w:tcPr>
          <w:p w:rsidR="00584C9F" w:rsidRDefault="00584C9F">
            <w:pPr>
              <w:pStyle w:val="TableParagraph"/>
              <w:rPr>
                <w:sz w:val="28"/>
              </w:rPr>
            </w:pPr>
          </w:p>
          <w:p w:rsidR="00584C9F" w:rsidRDefault="00242A4F">
            <w:pPr>
              <w:pStyle w:val="TableParagraph"/>
              <w:ind w:left="113" w:right="104"/>
              <w:jc w:val="center"/>
            </w:pPr>
            <w:r>
              <w:t>行次</w:t>
            </w:r>
          </w:p>
        </w:tc>
        <w:tc>
          <w:tcPr>
            <w:tcW w:w="1976" w:type="dxa"/>
          </w:tcPr>
          <w:p w:rsidR="00584C9F" w:rsidRDefault="00584C9F">
            <w:pPr>
              <w:pStyle w:val="TableParagraph"/>
              <w:rPr>
                <w:sz w:val="28"/>
              </w:rPr>
            </w:pPr>
          </w:p>
          <w:p w:rsidR="00584C9F" w:rsidRDefault="00242A4F">
            <w:pPr>
              <w:pStyle w:val="TableParagraph"/>
              <w:ind w:left="748" w:right="738"/>
              <w:jc w:val="center"/>
            </w:pPr>
            <w:r>
              <w:t>金额</w:t>
            </w:r>
          </w:p>
        </w:tc>
        <w:tc>
          <w:tcPr>
            <w:tcW w:w="3086" w:type="dxa"/>
          </w:tcPr>
          <w:p w:rsidR="00584C9F" w:rsidRDefault="00584C9F">
            <w:pPr>
              <w:pStyle w:val="TableParagraph"/>
              <w:rPr>
                <w:sz w:val="28"/>
              </w:rPr>
            </w:pPr>
          </w:p>
          <w:p w:rsidR="00584C9F" w:rsidRDefault="00242A4F">
            <w:pPr>
              <w:pStyle w:val="TableParagraph"/>
              <w:ind w:left="1303" w:right="1291"/>
              <w:jc w:val="center"/>
            </w:pPr>
            <w:r>
              <w:t>项目</w:t>
            </w:r>
          </w:p>
        </w:tc>
        <w:tc>
          <w:tcPr>
            <w:tcW w:w="470" w:type="dxa"/>
          </w:tcPr>
          <w:p w:rsidR="00584C9F" w:rsidRDefault="00584C9F">
            <w:pPr>
              <w:pStyle w:val="TableParagraph"/>
              <w:rPr>
                <w:sz w:val="28"/>
              </w:rPr>
            </w:pPr>
          </w:p>
          <w:p w:rsidR="00584C9F" w:rsidRDefault="00242A4F">
            <w:pPr>
              <w:pStyle w:val="TableParagraph"/>
              <w:ind w:left="12"/>
              <w:jc w:val="center"/>
            </w:pPr>
            <w:r>
              <w:t>行次</w:t>
            </w:r>
          </w:p>
        </w:tc>
        <w:tc>
          <w:tcPr>
            <w:tcW w:w="1638" w:type="dxa"/>
          </w:tcPr>
          <w:p w:rsidR="00584C9F" w:rsidRDefault="00584C9F">
            <w:pPr>
              <w:pStyle w:val="TableParagraph"/>
              <w:rPr>
                <w:sz w:val="28"/>
              </w:rPr>
            </w:pPr>
          </w:p>
          <w:p w:rsidR="00584C9F" w:rsidRDefault="00242A4F">
            <w:pPr>
              <w:pStyle w:val="TableParagraph"/>
              <w:ind w:left="580" w:right="568"/>
              <w:jc w:val="center"/>
            </w:pPr>
            <w:r>
              <w:t>合计</w:t>
            </w:r>
          </w:p>
        </w:tc>
        <w:tc>
          <w:tcPr>
            <w:tcW w:w="1638" w:type="dxa"/>
          </w:tcPr>
          <w:p w:rsidR="00584C9F" w:rsidRDefault="00584C9F">
            <w:pPr>
              <w:pStyle w:val="TableParagraph"/>
              <w:spacing w:before="10"/>
              <w:rPr>
                <w:sz w:val="15"/>
              </w:rPr>
            </w:pPr>
          </w:p>
          <w:p w:rsidR="00584C9F" w:rsidRDefault="00242A4F">
            <w:pPr>
              <w:pStyle w:val="TableParagraph"/>
              <w:spacing w:before="1" w:line="266" w:lineRule="auto"/>
              <w:ind w:left="487" w:right="36" w:hanging="440"/>
            </w:pPr>
            <w:r>
              <w:t>一般公共预算财政拨款</w:t>
            </w:r>
          </w:p>
        </w:tc>
        <w:tc>
          <w:tcPr>
            <w:tcW w:w="1640" w:type="dxa"/>
          </w:tcPr>
          <w:p w:rsidR="00584C9F" w:rsidRDefault="00584C9F">
            <w:pPr>
              <w:pStyle w:val="TableParagraph"/>
              <w:spacing w:before="10"/>
              <w:rPr>
                <w:sz w:val="15"/>
              </w:rPr>
            </w:pPr>
          </w:p>
          <w:p w:rsidR="00584C9F" w:rsidRDefault="00242A4F">
            <w:pPr>
              <w:pStyle w:val="TableParagraph"/>
              <w:spacing w:before="1" w:line="266" w:lineRule="auto"/>
              <w:ind w:left="380" w:right="37" w:hanging="332"/>
            </w:pPr>
            <w:r>
              <w:t>政府性基金预算财政拨款</w:t>
            </w:r>
          </w:p>
        </w:tc>
      </w:tr>
      <w:tr w:rsidR="00584C9F">
        <w:trPr>
          <w:trHeight w:val="342"/>
        </w:trPr>
        <w:tc>
          <w:tcPr>
            <w:tcW w:w="2827" w:type="dxa"/>
          </w:tcPr>
          <w:p w:rsidR="00584C9F" w:rsidRDefault="00242A4F">
            <w:pPr>
              <w:pStyle w:val="TableParagraph"/>
              <w:spacing w:before="31"/>
              <w:ind w:left="1173" w:right="1162"/>
              <w:jc w:val="center"/>
            </w:pPr>
            <w:r>
              <w:t>栏次</w:t>
            </w:r>
          </w:p>
        </w:tc>
        <w:tc>
          <w:tcPr>
            <w:tcW w:w="707" w:type="dxa"/>
          </w:tcPr>
          <w:p w:rsidR="00584C9F" w:rsidRDefault="00584C9F">
            <w:pPr>
              <w:pStyle w:val="TableParagraph"/>
              <w:rPr>
                <w:rFonts w:ascii="Times New Roman"/>
              </w:rPr>
            </w:pPr>
          </w:p>
        </w:tc>
        <w:tc>
          <w:tcPr>
            <w:tcW w:w="1976" w:type="dxa"/>
          </w:tcPr>
          <w:p w:rsidR="00584C9F" w:rsidRDefault="00242A4F">
            <w:pPr>
              <w:pStyle w:val="TableParagraph"/>
              <w:spacing w:before="31"/>
              <w:ind w:left="10"/>
              <w:jc w:val="center"/>
            </w:pPr>
            <w:r>
              <w:t>1</w:t>
            </w:r>
          </w:p>
        </w:tc>
        <w:tc>
          <w:tcPr>
            <w:tcW w:w="3086" w:type="dxa"/>
          </w:tcPr>
          <w:p w:rsidR="00584C9F" w:rsidRDefault="00242A4F">
            <w:pPr>
              <w:pStyle w:val="TableParagraph"/>
              <w:spacing w:before="31"/>
              <w:ind w:left="1303" w:right="1291"/>
              <w:jc w:val="center"/>
            </w:pPr>
            <w:r>
              <w:t>栏次</w:t>
            </w:r>
          </w:p>
        </w:tc>
        <w:tc>
          <w:tcPr>
            <w:tcW w:w="470" w:type="dxa"/>
          </w:tcPr>
          <w:p w:rsidR="00584C9F" w:rsidRDefault="00584C9F">
            <w:pPr>
              <w:pStyle w:val="TableParagraph"/>
              <w:rPr>
                <w:rFonts w:ascii="Times New Roman"/>
              </w:rPr>
            </w:pPr>
          </w:p>
        </w:tc>
        <w:tc>
          <w:tcPr>
            <w:tcW w:w="1638" w:type="dxa"/>
          </w:tcPr>
          <w:p w:rsidR="00584C9F" w:rsidRDefault="00242A4F">
            <w:pPr>
              <w:pStyle w:val="TableParagraph"/>
              <w:spacing w:before="31"/>
              <w:ind w:left="12"/>
              <w:jc w:val="center"/>
            </w:pPr>
            <w:r>
              <w:t>2</w:t>
            </w:r>
          </w:p>
        </w:tc>
        <w:tc>
          <w:tcPr>
            <w:tcW w:w="1638" w:type="dxa"/>
          </w:tcPr>
          <w:p w:rsidR="00584C9F" w:rsidRDefault="00242A4F">
            <w:pPr>
              <w:pStyle w:val="TableParagraph"/>
              <w:spacing w:before="31"/>
              <w:ind w:left="9"/>
              <w:jc w:val="center"/>
            </w:pPr>
            <w:r>
              <w:t>3</w:t>
            </w:r>
          </w:p>
        </w:tc>
        <w:tc>
          <w:tcPr>
            <w:tcW w:w="1640" w:type="dxa"/>
          </w:tcPr>
          <w:p w:rsidR="00584C9F" w:rsidRDefault="00242A4F">
            <w:pPr>
              <w:pStyle w:val="TableParagraph"/>
              <w:spacing w:before="31"/>
              <w:ind w:left="10"/>
              <w:jc w:val="center"/>
            </w:pPr>
            <w:r>
              <w:t>4</w:t>
            </w:r>
          </w:p>
        </w:tc>
      </w:tr>
      <w:tr w:rsidR="00584C9F">
        <w:trPr>
          <w:trHeight w:val="342"/>
        </w:trPr>
        <w:tc>
          <w:tcPr>
            <w:tcW w:w="2827" w:type="dxa"/>
          </w:tcPr>
          <w:p w:rsidR="00584C9F" w:rsidRDefault="00242A4F">
            <w:pPr>
              <w:pStyle w:val="TableParagraph"/>
              <w:spacing w:before="32"/>
              <w:ind w:left="14"/>
            </w:pPr>
            <w:r>
              <w:t>一、一般公共预算财政拨款</w:t>
            </w:r>
          </w:p>
        </w:tc>
        <w:tc>
          <w:tcPr>
            <w:tcW w:w="707" w:type="dxa"/>
          </w:tcPr>
          <w:p w:rsidR="00584C9F" w:rsidRDefault="00242A4F">
            <w:pPr>
              <w:pStyle w:val="TableParagraph"/>
              <w:spacing w:before="32"/>
              <w:ind w:left="9"/>
              <w:jc w:val="center"/>
            </w:pPr>
            <w:r>
              <w:t>1</w:t>
            </w:r>
          </w:p>
        </w:tc>
        <w:tc>
          <w:tcPr>
            <w:tcW w:w="1976" w:type="dxa"/>
          </w:tcPr>
          <w:p w:rsidR="00584C9F" w:rsidRDefault="00242A4F">
            <w:pPr>
              <w:pStyle w:val="TableParagraph"/>
              <w:spacing w:before="32"/>
              <w:ind w:right="1"/>
              <w:jc w:val="right"/>
              <w:rPr>
                <w:rFonts w:ascii="仿宋"/>
              </w:rPr>
            </w:pPr>
            <w:r>
              <w:rPr>
                <w:rFonts w:ascii="仿宋"/>
              </w:rPr>
              <w:t>489.33</w:t>
            </w:r>
          </w:p>
        </w:tc>
        <w:tc>
          <w:tcPr>
            <w:tcW w:w="3086" w:type="dxa"/>
          </w:tcPr>
          <w:p w:rsidR="00584C9F" w:rsidRDefault="00242A4F">
            <w:pPr>
              <w:pStyle w:val="TableParagraph"/>
              <w:spacing w:before="32"/>
              <w:ind w:left="15"/>
            </w:pPr>
            <w:r>
              <w:t>一、一般公共服务支出</w:t>
            </w:r>
          </w:p>
        </w:tc>
        <w:tc>
          <w:tcPr>
            <w:tcW w:w="470" w:type="dxa"/>
          </w:tcPr>
          <w:p w:rsidR="00584C9F" w:rsidRDefault="00242A4F">
            <w:pPr>
              <w:pStyle w:val="TableParagraph"/>
              <w:spacing w:before="32"/>
              <w:ind w:left="8"/>
              <w:jc w:val="center"/>
            </w:pPr>
            <w:r>
              <w:t>15</w:t>
            </w:r>
          </w:p>
        </w:tc>
        <w:tc>
          <w:tcPr>
            <w:tcW w:w="1638" w:type="dxa"/>
          </w:tcPr>
          <w:p w:rsidR="00584C9F" w:rsidRDefault="00242A4F">
            <w:pPr>
              <w:pStyle w:val="TableParagraph"/>
              <w:spacing w:before="32"/>
              <w:ind w:left="13"/>
              <w:rPr>
                <w:rFonts w:ascii="仿宋"/>
              </w:rPr>
            </w:pPr>
            <w:r>
              <w:rPr>
                <w:rFonts w:ascii="仿宋"/>
              </w:rPr>
              <w:t>489.33</w:t>
            </w:r>
          </w:p>
        </w:tc>
        <w:tc>
          <w:tcPr>
            <w:tcW w:w="1638" w:type="dxa"/>
          </w:tcPr>
          <w:p w:rsidR="00584C9F" w:rsidRDefault="00242A4F">
            <w:pPr>
              <w:pStyle w:val="TableParagraph"/>
              <w:spacing w:before="32"/>
              <w:ind w:left="14"/>
              <w:rPr>
                <w:rFonts w:ascii="仿宋"/>
              </w:rPr>
            </w:pPr>
            <w:r>
              <w:rPr>
                <w:rFonts w:ascii="仿宋"/>
              </w:rPr>
              <w:t>489.33</w:t>
            </w:r>
          </w:p>
        </w:tc>
        <w:tc>
          <w:tcPr>
            <w:tcW w:w="1640" w:type="dxa"/>
          </w:tcPr>
          <w:p w:rsidR="00584C9F" w:rsidRDefault="00584C9F">
            <w:pPr>
              <w:pStyle w:val="TableParagraph"/>
              <w:rPr>
                <w:rFonts w:ascii="Times New Roman"/>
              </w:rPr>
            </w:pPr>
          </w:p>
        </w:tc>
      </w:tr>
      <w:tr w:rsidR="00584C9F">
        <w:trPr>
          <w:trHeight w:val="341"/>
        </w:trPr>
        <w:tc>
          <w:tcPr>
            <w:tcW w:w="2827" w:type="dxa"/>
          </w:tcPr>
          <w:p w:rsidR="00584C9F" w:rsidRDefault="00242A4F">
            <w:pPr>
              <w:pStyle w:val="TableParagraph"/>
              <w:spacing w:before="30"/>
              <w:ind w:left="14"/>
            </w:pPr>
            <w:r>
              <w:rPr>
                <w:spacing w:val="-10"/>
              </w:rPr>
              <w:t>二、政府性基金预算财政拨款</w:t>
            </w:r>
          </w:p>
        </w:tc>
        <w:tc>
          <w:tcPr>
            <w:tcW w:w="707" w:type="dxa"/>
          </w:tcPr>
          <w:p w:rsidR="00584C9F" w:rsidRDefault="00242A4F">
            <w:pPr>
              <w:pStyle w:val="TableParagraph"/>
              <w:spacing w:before="30"/>
              <w:ind w:left="9"/>
              <w:jc w:val="center"/>
            </w:pPr>
            <w:r>
              <w:t>2</w:t>
            </w:r>
          </w:p>
        </w:tc>
        <w:tc>
          <w:tcPr>
            <w:tcW w:w="1976" w:type="dxa"/>
          </w:tcPr>
          <w:p w:rsidR="00584C9F" w:rsidRDefault="00584C9F">
            <w:pPr>
              <w:pStyle w:val="TableParagraph"/>
              <w:rPr>
                <w:rFonts w:ascii="Times New Roman"/>
              </w:rPr>
            </w:pPr>
          </w:p>
        </w:tc>
        <w:tc>
          <w:tcPr>
            <w:tcW w:w="3086" w:type="dxa"/>
          </w:tcPr>
          <w:p w:rsidR="00584C9F" w:rsidRDefault="00242A4F">
            <w:pPr>
              <w:pStyle w:val="TableParagraph"/>
              <w:spacing w:before="30"/>
              <w:ind w:left="15"/>
            </w:pPr>
            <w:r>
              <w:t>二、外交支出</w:t>
            </w:r>
          </w:p>
        </w:tc>
        <w:tc>
          <w:tcPr>
            <w:tcW w:w="470" w:type="dxa"/>
          </w:tcPr>
          <w:p w:rsidR="00584C9F" w:rsidRDefault="00242A4F">
            <w:pPr>
              <w:pStyle w:val="TableParagraph"/>
              <w:spacing w:before="30"/>
              <w:ind w:left="8"/>
              <w:jc w:val="center"/>
            </w:pPr>
            <w:r>
              <w:t>16</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2"/>
        </w:trPr>
        <w:tc>
          <w:tcPr>
            <w:tcW w:w="2827" w:type="dxa"/>
          </w:tcPr>
          <w:p w:rsidR="00584C9F" w:rsidRDefault="00584C9F">
            <w:pPr>
              <w:pStyle w:val="TableParagraph"/>
              <w:rPr>
                <w:rFonts w:ascii="Times New Roman"/>
              </w:rPr>
            </w:pPr>
          </w:p>
        </w:tc>
        <w:tc>
          <w:tcPr>
            <w:tcW w:w="707" w:type="dxa"/>
          </w:tcPr>
          <w:p w:rsidR="00584C9F" w:rsidRDefault="00242A4F">
            <w:pPr>
              <w:pStyle w:val="TableParagraph"/>
              <w:spacing w:before="31"/>
              <w:ind w:left="9"/>
              <w:jc w:val="center"/>
            </w:pPr>
            <w:r>
              <w:t>3</w:t>
            </w:r>
          </w:p>
        </w:tc>
        <w:tc>
          <w:tcPr>
            <w:tcW w:w="1976" w:type="dxa"/>
          </w:tcPr>
          <w:p w:rsidR="00584C9F" w:rsidRDefault="00584C9F">
            <w:pPr>
              <w:pStyle w:val="TableParagraph"/>
              <w:rPr>
                <w:rFonts w:ascii="Times New Roman"/>
              </w:rPr>
            </w:pPr>
          </w:p>
        </w:tc>
        <w:tc>
          <w:tcPr>
            <w:tcW w:w="3086" w:type="dxa"/>
          </w:tcPr>
          <w:p w:rsidR="00584C9F" w:rsidRDefault="00242A4F">
            <w:pPr>
              <w:pStyle w:val="TableParagraph"/>
              <w:spacing w:before="31"/>
              <w:ind w:left="15"/>
            </w:pPr>
            <w:r>
              <w:t>三、国防支出</w:t>
            </w:r>
          </w:p>
        </w:tc>
        <w:tc>
          <w:tcPr>
            <w:tcW w:w="470" w:type="dxa"/>
          </w:tcPr>
          <w:p w:rsidR="00584C9F" w:rsidRDefault="00242A4F">
            <w:pPr>
              <w:pStyle w:val="TableParagraph"/>
              <w:spacing w:before="31"/>
              <w:ind w:left="8"/>
              <w:jc w:val="center"/>
            </w:pPr>
            <w:r>
              <w:t>17</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1"/>
        </w:trPr>
        <w:tc>
          <w:tcPr>
            <w:tcW w:w="2827" w:type="dxa"/>
          </w:tcPr>
          <w:p w:rsidR="00584C9F" w:rsidRDefault="00584C9F">
            <w:pPr>
              <w:pStyle w:val="TableParagraph"/>
              <w:rPr>
                <w:rFonts w:ascii="Times New Roman"/>
              </w:rPr>
            </w:pPr>
          </w:p>
        </w:tc>
        <w:tc>
          <w:tcPr>
            <w:tcW w:w="707" w:type="dxa"/>
          </w:tcPr>
          <w:p w:rsidR="00584C9F" w:rsidRDefault="00242A4F">
            <w:pPr>
              <w:pStyle w:val="TableParagraph"/>
              <w:spacing w:before="32"/>
              <w:ind w:left="9"/>
              <w:jc w:val="center"/>
            </w:pPr>
            <w:r>
              <w:t>4</w:t>
            </w:r>
          </w:p>
        </w:tc>
        <w:tc>
          <w:tcPr>
            <w:tcW w:w="1976" w:type="dxa"/>
          </w:tcPr>
          <w:p w:rsidR="00584C9F" w:rsidRDefault="00584C9F">
            <w:pPr>
              <w:pStyle w:val="TableParagraph"/>
              <w:rPr>
                <w:rFonts w:ascii="Times New Roman"/>
              </w:rPr>
            </w:pPr>
          </w:p>
        </w:tc>
        <w:tc>
          <w:tcPr>
            <w:tcW w:w="3086" w:type="dxa"/>
          </w:tcPr>
          <w:p w:rsidR="00584C9F" w:rsidRDefault="00242A4F">
            <w:pPr>
              <w:pStyle w:val="TableParagraph"/>
              <w:spacing w:before="32"/>
              <w:ind w:left="15"/>
            </w:pPr>
            <w:r>
              <w:t>四、公共安全支出</w:t>
            </w:r>
          </w:p>
        </w:tc>
        <w:tc>
          <w:tcPr>
            <w:tcW w:w="470" w:type="dxa"/>
          </w:tcPr>
          <w:p w:rsidR="00584C9F" w:rsidRDefault="00242A4F">
            <w:pPr>
              <w:pStyle w:val="TableParagraph"/>
              <w:spacing w:before="32"/>
              <w:ind w:left="8"/>
              <w:jc w:val="center"/>
            </w:pPr>
            <w:r>
              <w:t>18</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2"/>
        </w:trPr>
        <w:tc>
          <w:tcPr>
            <w:tcW w:w="2827" w:type="dxa"/>
          </w:tcPr>
          <w:p w:rsidR="00584C9F" w:rsidRDefault="00584C9F">
            <w:pPr>
              <w:pStyle w:val="TableParagraph"/>
              <w:rPr>
                <w:rFonts w:ascii="Times New Roman"/>
              </w:rPr>
            </w:pPr>
          </w:p>
        </w:tc>
        <w:tc>
          <w:tcPr>
            <w:tcW w:w="707" w:type="dxa"/>
          </w:tcPr>
          <w:p w:rsidR="00584C9F" w:rsidRDefault="00242A4F">
            <w:pPr>
              <w:pStyle w:val="TableParagraph"/>
              <w:spacing w:before="30"/>
              <w:ind w:left="9"/>
              <w:jc w:val="center"/>
            </w:pPr>
            <w:r>
              <w:t>5</w:t>
            </w:r>
          </w:p>
        </w:tc>
        <w:tc>
          <w:tcPr>
            <w:tcW w:w="1976" w:type="dxa"/>
          </w:tcPr>
          <w:p w:rsidR="00584C9F" w:rsidRDefault="00584C9F">
            <w:pPr>
              <w:pStyle w:val="TableParagraph"/>
              <w:rPr>
                <w:rFonts w:ascii="Times New Roman"/>
              </w:rPr>
            </w:pPr>
          </w:p>
        </w:tc>
        <w:tc>
          <w:tcPr>
            <w:tcW w:w="3086" w:type="dxa"/>
          </w:tcPr>
          <w:p w:rsidR="00584C9F" w:rsidRDefault="00242A4F">
            <w:pPr>
              <w:pStyle w:val="TableParagraph"/>
              <w:spacing w:before="30"/>
              <w:ind w:left="15"/>
            </w:pPr>
            <w:r>
              <w:t>五、教育支出</w:t>
            </w:r>
          </w:p>
        </w:tc>
        <w:tc>
          <w:tcPr>
            <w:tcW w:w="470" w:type="dxa"/>
          </w:tcPr>
          <w:p w:rsidR="00584C9F" w:rsidRDefault="00242A4F">
            <w:pPr>
              <w:pStyle w:val="TableParagraph"/>
              <w:spacing w:before="30"/>
              <w:ind w:left="8"/>
              <w:jc w:val="center"/>
            </w:pPr>
            <w:r>
              <w:t>19</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1"/>
        </w:trPr>
        <w:tc>
          <w:tcPr>
            <w:tcW w:w="2827" w:type="dxa"/>
          </w:tcPr>
          <w:p w:rsidR="00584C9F" w:rsidRDefault="00584C9F">
            <w:pPr>
              <w:pStyle w:val="TableParagraph"/>
              <w:rPr>
                <w:rFonts w:ascii="Times New Roman"/>
              </w:rPr>
            </w:pPr>
          </w:p>
        </w:tc>
        <w:tc>
          <w:tcPr>
            <w:tcW w:w="707" w:type="dxa"/>
          </w:tcPr>
          <w:p w:rsidR="00584C9F" w:rsidRDefault="00242A4F">
            <w:pPr>
              <w:pStyle w:val="TableParagraph"/>
              <w:spacing w:before="31"/>
              <w:ind w:left="9"/>
              <w:jc w:val="center"/>
            </w:pPr>
            <w:r>
              <w:t>6</w:t>
            </w:r>
          </w:p>
        </w:tc>
        <w:tc>
          <w:tcPr>
            <w:tcW w:w="1976" w:type="dxa"/>
          </w:tcPr>
          <w:p w:rsidR="00584C9F" w:rsidRDefault="00584C9F">
            <w:pPr>
              <w:pStyle w:val="TableParagraph"/>
              <w:rPr>
                <w:rFonts w:ascii="Times New Roman"/>
              </w:rPr>
            </w:pPr>
          </w:p>
        </w:tc>
        <w:tc>
          <w:tcPr>
            <w:tcW w:w="3086" w:type="dxa"/>
          </w:tcPr>
          <w:p w:rsidR="00584C9F" w:rsidRDefault="00242A4F">
            <w:pPr>
              <w:pStyle w:val="TableParagraph"/>
              <w:spacing w:before="31"/>
              <w:ind w:left="15"/>
            </w:pPr>
            <w:r>
              <w:t>六、科学技术支出</w:t>
            </w:r>
          </w:p>
        </w:tc>
        <w:tc>
          <w:tcPr>
            <w:tcW w:w="470" w:type="dxa"/>
          </w:tcPr>
          <w:p w:rsidR="00584C9F" w:rsidRDefault="00242A4F">
            <w:pPr>
              <w:pStyle w:val="TableParagraph"/>
              <w:spacing w:before="31"/>
              <w:ind w:left="8"/>
              <w:jc w:val="center"/>
            </w:pPr>
            <w:r>
              <w:t>20</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2"/>
        </w:trPr>
        <w:tc>
          <w:tcPr>
            <w:tcW w:w="2827" w:type="dxa"/>
          </w:tcPr>
          <w:p w:rsidR="00584C9F" w:rsidRDefault="00584C9F">
            <w:pPr>
              <w:pStyle w:val="TableParagraph"/>
              <w:rPr>
                <w:rFonts w:ascii="Times New Roman"/>
              </w:rPr>
            </w:pPr>
          </w:p>
        </w:tc>
        <w:tc>
          <w:tcPr>
            <w:tcW w:w="707" w:type="dxa"/>
          </w:tcPr>
          <w:p w:rsidR="00584C9F" w:rsidRDefault="00242A4F">
            <w:pPr>
              <w:pStyle w:val="TableParagraph"/>
              <w:spacing w:before="32"/>
              <w:ind w:left="9"/>
              <w:jc w:val="center"/>
            </w:pPr>
            <w:r>
              <w:t>7</w:t>
            </w:r>
          </w:p>
        </w:tc>
        <w:tc>
          <w:tcPr>
            <w:tcW w:w="1976" w:type="dxa"/>
          </w:tcPr>
          <w:p w:rsidR="00584C9F" w:rsidRDefault="00584C9F">
            <w:pPr>
              <w:pStyle w:val="TableParagraph"/>
              <w:rPr>
                <w:rFonts w:ascii="Times New Roman"/>
              </w:rPr>
            </w:pPr>
          </w:p>
        </w:tc>
        <w:tc>
          <w:tcPr>
            <w:tcW w:w="3086" w:type="dxa"/>
          </w:tcPr>
          <w:p w:rsidR="00584C9F" w:rsidRDefault="00584C9F">
            <w:pPr>
              <w:pStyle w:val="TableParagraph"/>
              <w:rPr>
                <w:rFonts w:ascii="Times New Roman"/>
              </w:rPr>
            </w:pPr>
          </w:p>
        </w:tc>
        <w:tc>
          <w:tcPr>
            <w:tcW w:w="470" w:type="dxa"/>
          </w:tcPr>
          <w:p w:rsidR="00584C9F" w:rsidRDefault="00242A4F">
            <w:pPr>
              <w:pStyle w:val="TableParagraph"/>
              <w:spacing w:before="32"/>
              <w:ind w:left="8"/>
              <w:jc w:val="center"/>
            </w:pPr>
            <w:r>
              <w:t>21</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2"/>
        </w:trPr>
        <w:tc>
          <w:tcPr>
            <w:tcW w:w="2827" w:type="dxa"/>
          </w:tcPr>
          <w:p w:rsidR="00584C9F" w:rsidRDefault="00584C9F">
            <w:pPr>
              <w:pStyle w:val="TableParagraph"/>
              <w:rPr>
                <w:rFonts w:ascii="Times New Roman"/>
              </w:rPr>
            </w:pPr>
          </w:p>
        </w:tc>
        <w:tc>
          <w:tcPr>
            <w:tcW w:w="707" w:type="dxa"/>
          </w:tcPr>
          <w:p w:rsidR="00584C9F" w:rsidRDefault="00242A4F">
            <w:pPr>
              <w:pStyle w:val="TableParagraph"/>
              <w:spacing w:before="30"/>
              <w:ind w:left="9"/>
              <w:jc w:val="center"/>
            </w:pPr>
            <w:r>
              <w:t>8</w:t>
            </w:r>
          </w:p>
        </w:tc>
        <w:tc>
          <w:tcPr>
            <w:tcW w:w="1976" w:type="dxa"/>
          </w:tcPr>
          <w:p w:rsidR="00584C9F" w:rsidRDefault="00584C9F">
            <w:pPr>
              <w:pStyle w:val="TableParagraph"/>
              <w:rPr>
                <w:rFonts w:ascii="Times New Roman"/>
              </w:rPr>
            </w:pPr>
          </w:p>
        </w:tc>
        <w:tc>
          <w:tcPr>
            <w:tcW w:w="3086" w:type="dxa"/>
          </w:tcPr>
          <w:p w:rsidR="00584C9F" w:rsidRDefault="00584C9F">
            <w:pPr>
              <w:pStyle w:val="TableParagraph"/>
              <w:rPr>
                <w:rFonts w:ascii="Times New Roman"/>
              </w:rPr>
            </w:pPr>
          </w:p>
        </w:tc>
        <w:tc>
          <w:tcPr>
            <w:tcW w:w="470" w:type="dxa"/>
          </w:tcPr>
          <w:p w:rsidR="00584C9F" w:rsidRDefault="00242A4F">
            <w:pPr>
              <w:pStyle w:val="TableParagraph"/>
              <w:spacing w:before="30"/>
              <w:ind w:left="8"/>
              <w:jc w:val="center"/>
            </w:pPr>
            <w:r>
              <w:t>22</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1"/>
        </w:trPr>
        <w:tc>
          <w:tcPr>
            <w:tcW w:w="2827" w:type="dxa"/>
          </w:tcPr>
          <w:p w:rsidR="00584C9F" w:rsidRDefault="00242A4F">
            <w:pPr>
              <w:pStyle w:val="TableParagraph"/>
              <w:spacing w:before="31"/>
              <w:ind w:left="751"/>
              <w:rPr>
                <w:b/>
              </w:rPr>
            </w:pPr>
            <w:r>
              <w:rPr>
                <w:b/>
              </w:rPr>
              <w:t>本年收入合计</w:t>
            </w:r>
          </w:p>
        </w:tc>
        <w:tc>
          <w:tcPr>
            <w:tcW w:w="707" w:type="dxa"/>
          </w:tcPr>
          <w:p w:rsidR="00584C9F" w:rsidRDefault="00242A4F">
            <w:pPr>
              <w:pStyle w:val="TableParagraph"/>
              <w:spacing w:before="31"/>
              <w:ind w:left="9"/>
              <w:jc w:val="center"/>
            </w:pPr>
            <w:r>
              <w:t>9</w:t>
            </w:r>
          </w:p>
        </w:tc>
        <w:tc>
          <w:tcPr>
            <w:tcW w:w="1976" w:type="dxa"/>
          </w:tcPr>
          <w:p w:rsidR="00584C9F" w:rsidRDefault="00242A4F">
            <w:pPr>
              <w:pStyle w:val="TableParagraph"/>
              <w:spacing w:before="31"/>
              <w:ind w:right="1"/>
              <w:jc w:val="right"/>
              <w:rPr>
                <w:rFonts w:ascii="仿宋"/>
              </w:rPr>
            </w:pPr>
            <w:r>
              <w:rPr>
                <w:rFonts w:ascii="仿宋"/>
              </w:rPr>
              <w:t>489.33</w:t>
            </w:r>
          </w:p>
        </w:tc>
        <w:tc>
          <w:tcPr>
            <w:tcW w:w="3086" w:type="dxa"/>
          </w:tcPr>
          <w:p w:rsidR="00584C9F" w:rsidRDefault="00242A4F">
            <w:pPr>
              <w:pStyle w:val="TableParagraph"/>
              <w:spacing w:before="31"/>
              <w:ind w:left="881"/>
              <w:rPr>
                <w:b/>
              </w:rPr>
            </w:pPr>
            <w:r>
              <w:rPr>
                <w:b/>
              </w:rPr>
              <w:t>本年支出合计</w:t>
            </w:r>
          </w:p>
        </w:tc>
        <w:tc>
          <w:tcPr>
            <w:tcW w:w="470" w:type="dxa"/>
          </w:tcPr>
          <w:p w:rsidR="00584C9F" w:rsidRDefault="00242A4F">
            <w:pPr>
              <w:pStyle w:val="TableParagraph"/>
              <w:spacing w:before="31"/>
              <w:ind w:left="8"/>
              <w:jc w:val="center"/>
            </w:pPr>
            <w:r>
              <w:t>23</w:t>
            </w:r>
          </w:p>
        </w:tc>
        <w:tc>
          <w:tcPr>
            <w:tcW w:w="1638" w:type="dxa"/>
          </w:tcPr>
          <w:p w:rsidR="00584C9F" w:rsidRDefault="00242A4F">
            <w:pPr>
              <w:pStyle w:val="TableParagraph"/>
              <w:spacing w:before="31"/>
              <w:ind w:left="13"/>
              <w:rPr>
                <w:rFonts w:ascii="仿宋"/>
              </w:rPr>
            </w:pPr>
            <w:r>
              <w:rPr>
                <w:rFonts w:ascii="仿宋"/>
              </w:rPr>
              <w:t>489.33</w:t>
            </w:r>
          </w:p>
        </w:tc>
        <w:tc>
          <w:tcPr>
            <w:tcW w:w="1638" w:type="dxa"/>
          </w:tcPr>
          <w:p w:rsidR="00584C9F" w:rsidRDefault="00242A4F">
            <w:pPr>
              <w:pStyle w:val="TableParagraph"/>
              <w:spacing w:before="31"/>
              <w:ind w:left="14"/>
              <w:rPr>
                <w:rFonts w:ascii="仿宋"/>
              </w:rPr>
            </w:pPr>
            <w:r>
              <w:rPr>
                <w:rFonts w:ascii="仿宋"/>
              </w:rPr>
              <w:t>489.33</w:t>
            </w:r>
          </w:p>
        </w:tc>
        <w:tc>
          <w:tcPr>
            <w:tcW w:w="1640" w:type="dxa"/>
          </w:tcPr>
          <w:p w:rsidR="00584C9F" w:rsidRDefault="00584C9F">
            <w:pPr>
              <w:pStyle w:val="TableParagraph"/>
              <w:rPr>
                <w:rFonts w:ascii="Times New Roman"/>
              </w:rPr>
            </w:pPr>
          </w:p>
        </w:tc>
      </w:tr>
      <w:tr w:rsidR="00584C9F">
        <w:trPr>
          <w:trHeight w:val="342"/>
        </w:trPr>
        <w:tc>
          <w:tcPr>
            <w:tcW w:w="2827" w:type="dxa"/>
          </w:tcPr>
          <w:p w:rsidR="00584C9F" w:rsidRDefault="00242A4F">
            <w:pPr>
              <w:pStyle w:val="TableParagraph"/>
              <w:spacing w:before="32"/>
              <w:ind w:left="14"/>
            </w:pPr>
            <w:r>
              <w:t>年初财政拨款结转和结余</w:t>
            </w:r>
          </w:p>
        </w:tc>
        <w:tc>
          <w:tcPr>
            <w:tcW w:w="707" w:type="dxa"/>
          </w:tcPr>
          <w:p w:rsidR="00584C9F" w:rsidRDefault="00242A4F">
            <w:pPr>
              <w:pStyle w:val="TableParagraph"/>
              <w:spacing w:before="32"/>
              <w:ind w:left="113" w:right="104"/>
              <w:jc w:val="center"/>
            </w:pPr>
            <w:r>
              <w:t>10</w:t>
            </w:r>
          </w:p>
        </w:tc>
        <w:tc>
          <w:tcPr>
            <w:tcW w:w="1976" w:type="dxa"/>
          </w:tcPr>
          <w:p w:rsidR="00584C9F" w:rsidRDefault="00584C9F">
            <w:pPr>
              <w:pStyle w:val="TableParagraph"/>
              <w:rPr>
                <w:rFonts w:ascii="Times New Roman"/>
              </w:rPr>
            </w:pPr>
          </w:p>
        </w:tc>
        <w:tc>
          <w:tcPr>
            <w:tcW w:w="3086" w:type="dxa"/>
          </w:tcPr>
          <w:p w:rsidR="00584C9F" w:rsidRDefault="00242A4F">
            <w:pPr>
              <w:pStyle w:val="TableParagraph"/>
              <w:spacing w:before="32"/>
              <w:ind w:left="15"/>
            </w:pPr>
            <w:r>
              <w:t>年末财政拨款结转和结余</w:t>
            </w:r>
          </w:p>
        </w:tc>
        <w:tc>
          <w:tcPr>
            <w:tcW w:w="470" w:type="dxa"/>
          </w:tcPr>
          <w:p w:rsidR="00584C9F" w:rsidRDefault="00242A4F">
            <w:pPr>
              <w:pStyle w:val="TableParagraph"/>
              <w:spacing w:before="32"/>
              <w:ind w:left="8"/>
              <w:jc w:val="center"/>
            </w:pPr>
            <w:r>
              <w:t>24</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1"/>
        </w:trPr>
        <w:tc>
          <w:tcPr>
            <w:tcW w:w="2827" w:type="dxa"/>
          </w:tcPr>
          <w:p w:rsidR="00584C9F" w:rsidRDefault="00242A4F">
            <w:pPr>
              <w:pStyle w:val="TableParagraph"/>
              <w:spacing w:before="30"/>
              <w:ind w:left="235"/>
            </w:pPr>
            <w:r>
              <w:t>一般公共预算财政拨款</w:t>
            </w:r>
          </w:p>
        </w:tc>
        <w:tc>
          <w:tcPr>
            <w:tcW w:w="707" w:type="dxa"/>
          </w:tcPr>
          <w:p w:rsidR="00584C9F" w:rsidRDefault="00242A4F">
            <w:pPr>
              <w:pStyle w:val="TableParagraph"/>
              <w:spacing w:before="30"/>
              <w:ind w:left="113" w:right="104"/>
              <w:jc w:val="center"/>
            </w:pPr>
            <w:r>
              <w:t>11</w:t>
            </w:r>
          </w:p>
        </w:tc>
        <w:tc>
          <w:tcPr>
            <w:tcW w:w="1976" w:type="dxa"/>
          </w:tcPr>
          <w:p w:rsidR="00584C9F" w:rsidRDefault="00242A4F">
            <w:pPr>
              <w:pStyle w:val="TableParagraph"/>
              <w:spacing w:before="30"/>
              <w:ind w:right="1"/>
              <w:jc w:val="right"/>
              <w:rPr>
                <w:rFonts w:ascii="仿宋"/>
              </w:rPr>
            </w:pPr>
            <w:r>
              <w:rPr>
                <w:rFonts w:ascii="仿宋"/>
              </w:rPr>
              <w:t>489.33</w:t>
            </w:r>
          </w:p>
        </w:tc>
        <w:tc>
          <w:tcPr>
            <w:tcW w:w="3086" w:type="dxa"/>
          </w:tcPr>
          <w:p w:rsidR="00584C9F" w:rsidRDefault="00242A4F">
            <w:pPr>
              <w:pStyle w:val="TableParagraph"/>
              <w:spacing w:before="30"/>
              <w:ind w:left="233"/>
            </w:pPr>
            <w:r>
              <w:t>基本支出结转</w:t>
            </w:r>
          </w:p>
        </w:tc>
        <w:tc>
          <w:tcPr>
            <w:tcW w:w="470" w:type="dxa"/>
          </w:tcPr>
          <w:p w:rsidR="00584C9F" w:rsidRDefault="00242A4F">
            <w:pPr>
              <w:pStyle w:val="TableParagraph"/>
              <w:spacing w:before="30"/>
              <w:ind w:left="8"/>
              <w:jc w:val="center"/>
            </w:pPr>
            <w:r>
              <w:t>25</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2"/>
        </w:trPr>
        <w:tc>
          <w:tcPr>
            <w:tcW w:w="2827" w:type="dxa"/>
          </w:tcPr>
          <w:p w:rsidR="00584C9F" w:rsidRDefault="00242A4F">
            <w:pPr>
              <w:pStyle w:val="TableParagraph"/>
              <w:spacing w:before="31"/>
              <w:ind w:left="235"/>
            </w:pPr>
            <w:r>
              <w:t>政府性基金预算财政拨款</w:t>
            </w:r>
          </w:p>
        </w:tc>
        <w:tc>
          <w:tcPr>
            <w:tcW w:w="707" w:type="dxa"/>
          </w:tcPr>
          <w:p w:rsidR="00584C9F" w:rsidRDefault="00242A4F">
            <w:pPr>
              <w:pStyle w:val="TableParagraph"/>
              <w:spacing w:before="31"/>
              <w:ind w:left="113" w:right="104"/>
              <w:jc w:val="center"/>
            </w:pPr>
            <w:r>
              <w:t>12</w:t>
            </w:r>
          </w:p>
        </w:tc>
        <w:tc>
          <w:tcPr>
            <w:tcW w:w="1976" w:type="dxa"/>
          </w:tcPr>
          <w:p w:rsidR="00584C9F" w:rsidRDefault="00584C9F">
            <w:pPr>
              <w:pStyle w:val="TableParagraph"/>
              <w:rPr>
                <w:rFonts w:ascii="Times New Roman"/>
              </w:rPr>
            </w:pPr>
          </w:p>
        </w:tc>
        <w:tc>
          <w:tcPr>
            <w:tcW w:w="3086" w:type="dxa"/>
          </w:tcPr>
          <w:p w:rsidR="00584C9F" w:rsidRDefault="00242A4F">
            <w:pPr>
              <w:pStyle w:val="TableParagraph"/>
              <w:spacing w:before="31"/>
              <w:ind w:left="233"/>
            </w:pPr>
            <w:r>
              <w:t>项目支出结转和结余</w:t>
            </w:r>
          </w:p>
        </w:tc>
        <w:tc>
          <w:tcPr>
            <w:tcW w:w="470" w:type="dxa"/>
          </w:tcPr>
          <w:p w:rsidR="00584C9F" w:rsidRDefault="00242A4F">
            <w:pPr>
              <w:pStyle w:val="TableParagraph"/>
              <w:spacing w:before="31"/>
              <w:ind w:left="8"/>
              <w:jc w:val="center"/>
            </w:pPr>
            <w:r>
              <w:t>26</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2"/>
        </w:trPr>
        <w:tc>
          <w:tcPr>
            <w:tcW w:w="2827" w:type="dxa"/>
          </w:tcPr>
          <w:p w:rsidR="00584C9F" w:rsidRDefault="00584C9F">
            <w:pPr>
              <w:pStyle w:val="TableParagraph"/>
              <w:rPr>
                <w:rFonts w:ascii="Times New Roman"/>
              </w:rPr>
            </w:pPr>
          </w:p>
        </w:tc>
        <w:tc>
          <w:tcPr>
            <w:tcW w:w="707" w:type="dxa"/>
          </w:tcPr>
          <w:p w:rsidR="00584C9F" w:rsidRDefault="00242A4F">
            <w:pPr>
              <w:pStyle w:val="TableParagraph"/>
              <w:spacing w:before="32"/>
              <w:ind w:left="113" w:right="104"/>
              <w:jc w:val="center"/>
            </w:pPr>
            <w:r>
              <w:t>13</w:t>
            </w:r>
          </w:p>
        </w:tc>
        <w:tc>
          <w:tcPr>
            <w:tcW w:w="1976" w:type="dxa"/>
          </w:tcPr>
          <w:p w:rsidR="00584C9F" w:rsidRDefault="00584C9F">
            <w:pPr>
              <w:pStyle w:val="TableParagraph"/>
              <w:rPr>
                <w:rFonts w:ascii="Times New Roman"/>
              </w:rPr>
            </w:pPr>
          </w:p>
        </w:tc>
        <w:tc>
          <w:tcPr>
            <w:tcW w:w="3086" w:type="dxa"/>
          </w:tcPr>
          <w:p w:rsidR="00584C9F" w:rsidRDefault="00584C9F">
            <w:pPr>
              <w:pStyle w:val="TableParagraph"/>
              <w:rPr>
                <w:rFonts w:ascii="Times New Roman"/>
              </w:rPr>
            </w:pPr>
          </w:p>
        </w:tc>
        <w:tc>
          <w:tcPr>
            <w:tcW w:w="470" w:type="dxa"/>
          </w:tcPr>
          <w:p w:rsidR="00584C9F" w:rsidRDefault="00242A4F">
            <w:pPr>
              <w:pStyle w:val="TableParagraph"/>
              <w:spacing w:before="32"/>
              <w:ind w:left="8"/>
              <w:jc w:val="center"/>
            </w:pPr>
            <w:r>
              <w:t>27</w:t>
            </w:r>
          </w:p>
        </w:tc>
        <w:tc>
          <w:tcPr>
            <w:tcW w:w="1638" w:type="dxa"/>
          </w:tcPr>
          <w:p w:rsidR="00584C9F" w:rsidRDefault="00584C9F">
            <w:pPr>
              <w:pStyle w:val="TableParagraph"/>
              <w:rPr>
                <w:rFonts w:ascii="Times New Roman"/>
              </w:rPr>
            </w:pPr>
          </w:p>
        </w:tc>
        <w:tc>
          <w:tcPr>
            <w:tcW w:w="1638" w:type="dxa"/>
          </w:tcPr>
          <w:p w:rsidR="00584C9F" w:rsidRDefault="00584C9F">
            <w:pPr>
              <w:pStyle w:val="TableParagraph"/>
              <w:rPr>
                <w:rFonts w:ascii="Times New Roman"/>
              </w:rPr>
            </w:pPr>
          </w:p>
        </w:tc>
        <w:tc>
          <w:tcPr>
            <w:tcW w:w="1640" w:type="dxa"/>
          </w:tcPr>
          <w:p w:rsidR="00584C9F" w:rsidRDefault="00584C9F">
            <w:pPr>
              <w:pStyle w:val="TableParagraph"/>
              <w:rPr>
                <w:rFonts w:ascii="Times New Roman"/>
              </w:rPr>
            </w:pPr>
          </w:p>
        </w:tc>
      </w:tr>
      <w:tr w:rsidR="00584C9F">
        <w:trPr>
          <w:trHeight w:val="341"/>
        </w:trPr>
        <w:tc>
          <w:tcPr>
            <w:tcW w:w="2827" w:type="dxa"/>
          </w:tcPr>
          <w:p w:rsidR="00584C9F" w:rsidRDefault="00242A4F">
            <w:pPr>
              <w:pStyle w:val="TableParagraph"/>
              <w:spacing w:before="30"/>
              <w:ind w:left="1173" w:right="1162"/>
              <w:jc w:val="center"/>
              <w:rPr>
                <w:b/>
              </w:rPr>
            </w:pPr>
            <w:r>
              <w:rPr>
                <w:b/>
              </w:rPr>
              <w:t>总计</w:t>
            </w:r>
          </w:p>
        </w:tc>
        <w:tc>
          <w:tcPr>
            <w:tcW w:w="707" w:type="dxa"/>
          </w:tcPr>
          <w:p w:rsidR="00584C9F" w:rsidRDefault="00242A4F">
            <w:pPr>
              <w:pStyle w:val="TableParagraph"/>
              <w:spacing w:before="30"/>
              <w:ind w:left="113" w:right="104"/>
              <w:jc w:val="center"/>
            </w:pPr>
            <w:r>
              <w:t>14</w:t>
            </w:r>
          </w:p>
        </w:tc>
        <w:tc>
          <w:tcPr>
            <w:tcW w:w="1976" w:type="dxa"/>
          </w:tcPr>
          <w:p w:rsidR="00584C9F" w:rsidRDefault="00242A4F">
            <w:pPr>
              <w:pStyle w:val="TableParagraph"/>
              <w:spacing w:before="30"/>
              <w:ind w:right="1"/>
              <w:jc w:val="right"/>
              <w:rPr>
                <w:rFonts w:ascii="仿宋"/>
              </w:rPr>
            </w:pPr>
            <w:r>
              <w:rPr>
                <w:rFonts w:ascii="仿宋"/>
              </w:rPr>
              <w:t>489.33</w:t>
            </w:r>
          </w:p>
        </w:tc>
        <w:tc>
          <w:tcPr>
            <w:tcW w:w="3086" w:type="dxa"/>
          </w:tcPr>
          <w:p w:rsidR="00584C9F" w:rsidRDefault="00242A4F">
            <w:pPr>
              <w:pStyle w:val="TableParagraph"/>
              <w:spacing w:before="30"/>
              <w:ind w:left="1303" w:right="1291"/>
              <w:jc w:val="center"/>
              <w:rPr>
                <w:b/>
              </w:rPr>
            </w:pPr>
            <w:r>
              <w:rPr>
                <w:b/>
              </w:rPr>
              <w:t>总计</w:t>
            </w:r>
          </w:p>
        </w:tc>
        <w:tc>
          <w:tcPr>
            <w:tcW w:w="470" w:type="dxa"/>
          </w:tcPr>
          <w:p w:rsidR="00584C9F" w:rsidRDefault="00242A4F">
            <w:pPr>
              <w:pStyle w:val="TableParagraph"/>
              <w:spacing w:before="30"/>
              <w:ind w:left="8"/>
              <w:jc w:val="center"/>
            </w:pPr>
            <w:r>
              <w:t>28</w:t>
            </w:r>
          </w:p>
        </w:tc>
        <w:tc>
          <w:tcPr>
            <w:tcW w:w="1638" w:type="dxa"/>
          </w:tcPr>
          <w:p w:rsidR="00584C9F" w:rsidRDefault="00242A4F">
            <w:pPr>
              <w:pStyle w:val="TableParagraph"/>
              <w:spacing w:before="30"/>
              <w:ind w:left="13"/>
              <w:rPr>
                <w:rFonts w:ascii="仿宋"/>
              </w:rPr>
            </w:pPr>
            <w:r>
              <w:rPr>
                <w:rFonts w:ascii="仿宋"/>
              </w:rPr>
              <w:t>489.33</w:t>
            </w:r>
          </w:p>
        </w:tc>
        <w:tc>
          <w:tcPr>
            <w:tcW w:w="1638" w:type="dxa"/>
          </w:tcPr>
          <w:p w:rsidR="00584C9F" w:rsidRDefault="00242A4F">
            <w:pPr>
              <w:pStyle w:val="TableParagraph"/>
              <w:spacing w:before="30"/>
              <w:ind w:left="14"/>
              <w:rPr>
                <w:rFonts w:ascii="仿宋"/>
              </w:rPr>
            </w:pPr>
            <w:r>
              <w:rPr>
                <w:rFonts w:ascii="仿宋"/>
              </w:rPr>
              <w:t>489.33</w:t>
            </w:r>
          </w:p>
        </w:tc>
        <w:tc>
          <w:tcPr>
            <w:tcW w:w="1640" w:type="dxa"/>
          </w:tcPr>
          <w:p w:rsidR="00584C9F" w:rsidRDefault="00584C9F">
            <w:pPr>
              <w:pStyle w:val="TableParagraph"/>
              <w:rPr>
                <w:rFonts w:ascii="Times New Roman"/>
              </w:rPr>
            </w:pPr>
          </w:p>
        </w:tc>
      </w:tr>
    </w:tbl>
    <w:p w:rsidR="00584C9F" w:rsidRDefault="00584C9F">
      <w:pPr>
        <w:spacing w:before="11"/>
        <w:rPr>
          <w:sz w:val="27"/>
        </w:rPr>
      </w:pPr>
    </w:p>
    <w:p w:rsidR="00584C9F" w:rsidRDefault="00242A4F">
      <w:pPr>
        <w:spacing w:before="1"/>
        <w:ind w:left="560"/>
        <w:rPr>
          <w:sz w:val="20"/>
        </w:rPr>
      </w:pPr>
      <w:r>
        <w:rPr>
          <w:sz w:val="20"/>
        </w:rPr>
        <w:t>注：本表反映部门本年度一般公共预算财政拨款和政府性基金预算财政拨款的总收支和年末结转结余情况</w:t>
      </w:r>
      <w:r>
        <w:t>。</w:t>
      </w:r>
      <w:r>
        <w:rPr>
          <w:sz w:val="20"/>
        </w:rPr>
        <w:t>本表金额转换为万元时，因四舍五入可能存在尾差。</w:t>
      </w:r>
    </w:p>
    <w:p w:rsidR="00584C9F" w:rsidRDefault="00584C9F">
      <w:pPr>
        <w:rPr>
          <w:sz w:val="20"/>
        </w:rPr>
        <w:sectPr w:rsidR="00584C9F">
          <w:type w:val="continuous"/>
          <w:pgSz w:w="16840" w:h="11910" w:orient="landscape"/>
          <w:pgMar w:top="1580" w:right="1160" w:bottom="1180" w:left="880" w:header="720" w:footer="720" w:gutter="0"/>
          <w:cols w:space="720"/>
        </w:sectPr>
      </w:pPr>
    </w:p>
    <w:p w:rsidR="00584C9F" w:rsidRDefault="00584C9F">
      <w:pPr>
        <w:rPr>
          <w:sz w:val="20"/>
        </w:rPr>
      </w:pPr>
    </w:p>
    <w:p w:rsidR="00584C9F" w:rsidRDefault="00584C9F">
      <w:pPr>
        <w:rPr>
          <w:sz w:val="20"/>
        </w:rPr>
      </w:pPr>
    </w:p>
    <w:p w:rsidR="00584C9F" w:rsidRDefault="00584C9F">
      <w:pPr>
        <w:spacing w:before="10"/>
        <w:rPr>
          <w:sz w:val="14"/>
        </w:rPr>
      </w:pPr>
    </w:p>
    <w:p w:rsidR="00584C9F" w:rsidRDefault="00584C9F">
      <w:pPr>
        <w:rPr>
          <w:sz w:val="14"/>
        </w:rPr>
        <w:sectPr w:rsidR="00584C9F">
          <w:pgSz w:w="16840" w:h="11910" w:orient="landscape"/>
          <w:pgMar w:top="1100" w:right="1160" w:bottom="900" w:left="880" w:header="0" w:footer="720" w:gutter="0"/>
          <w:cols w:space="720"/>
        </w:sectPr>
      </w:pPr>
    </w:p>
    <w:p w:rsidR="00584C9F" w:rsidRDefault="00242A4F">
      <w:pPr>
        <w:pStyle w:val="2"/>
        <w:ind w:left="3804"/>
      </w:pPr>
      <w:r>
        <w:rPr>
          <w:spacing w:val="-1"/>
        </w:rPr>
        <w:lastRenderedPageBreak/>
        <w:t>一般公共预算财政拨款收入支出决算表</w:t>
      </w:r>
    </w:p>
    <w:p w:rsidR="00584C9F" w:rsidRDefault="00242A4F">
      <w:pPr>
        <w:rPr>
          <w:sz w:val="20"/>
        </w:rPr>
      </w:pPr>
      <w:r>
        <w:br w:type="column"/>
      </w:r>
    </w:p>
    <w:p w:rsidR="00584C9F" w:rsidRDefault="00584C9F">
      <w:pPr>
        <w:rPr>
          <w:sz w:val="20"/>
        </w:rPr>
      </w:pPr>
    </w:p>
    <w:p w:rsidR="00584C9F" w:rsidRDefault="00242A4F">
      <w:pPr>
        <w:spacing w:before="178"/>
        <w:ind w:left="2295"/>
        <w:rPr>
          <w:sz w:val="20"/>
        </w:rPr>
      </w:pPr>
      <w:r>
        <w:rPr>
          <w:sz w:val="20"/>
        </w:rPr>
        <w:t>公开 05 表</w:t>
      </w:r>
    </w:p>
    <w:p w:rsidR="00584C9F" w:rsidRDefault="00584C9F">
      <w:pPr>
        <w:rPr>
          <w:sz w:val="20"/>
        </w:rPr>
        <w:sectPr w:rsidR="00584C9F">
          <w:type w:val="continuous"/>
          <w:pgSz w:w="16840" w:h="11910" w:orient="landscape"/>
          <w:pgMar w:top="1580" w:right="1160" w:bottom="1180" w:left="880" w:header="720" w:footer="720" w:gutter="0"/>
          <w:cols w:num="2" w:space="720" w:equalWidth="0">
            <w:col w:w="11283" w:space="40"/>
            <w:col w:w="3477"/>
          </w:cols>
        </w:sectPr>
      </w:pPr>
    </w:p>
    <w:p w:rsidR="00584C9F" w:rsidRDefault="00242A4F">
      <w:pPr>
        <w:tabs>
          <w:tab w:val="left" w:pos="13517"/>
        </w:tabs>
        <w:spacing w:before="70" w:after="27"/>
        <w:ind w:left="574"/>
        <w:rPr>
          <w:sz w:val="20"/>
        </w:rPr>
      </w:pPr>
      <w:r>
        <w:rPr>
          <w:sz w:val="20"/>
        </w:rPr>
        <w:lastRenderedPageBreak/>
        <w:t>部门：平桥区投资服务局</w:t>
      </w:r>
      <w:r>
        <w:rPr>
          <w:sz w:val="20"/>
        </w:rPr>
        <w:tab/>
        <w:t>单位：万元</w:t>
      </w: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99"/>
        <w:gridCol w:w="2225"/>
        <w:gridCol w:w="3464"/>
        <w:gridCol w:w="3434"/>
        <w:gridCol w:w="3451"/>
      </w:tblGrid>
      <w:tr w:rsidR="00584C9F">
        <w:trPr>
          <w:trHeight w:val="420"/>
        </w:trPr>
        <w:tc>
          <w:tcPr>
            <w:tcW w:w="3624" w:type="dxa"/>
            <w:gridSpan w:val="2"/>
            <w:tcBorders>
              <w:bottom w:val="single" w:sz="4" w:space="0" w:color="000000"/>
              <w:right w:val="single" w:sz="4" w:space="0" w:color="000000"/>
            </w:tcBorders>
          </w:tcPr>
          <w:p w:rsidR="00584C9F" w:rsidRDefault="00242A4F">
            <w:pPr>
              <w:pStyle w:val="TableParagraph"/>
              <w:tabs>
                <w:tab w:val="left" w:pos="611"/>
              </w:tabs>
              <w:spacing w:before="91"/>
              <w:ind w:left="11"/>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584C9F" w:rsidRDefault="00242A4F">
            <w:pPr>
              <w:pStyle w:val="TableParagraph"/>
              <w:spacing w:before="91"/>
              <w:ind w:left="4757" w:right="4736"/>
              <w:jc w:val="center"/>
              <w:rPr>
                <w:sz w:val="20"/>
              </w:rPr>
            </w:pPr>
            <w:r>
              <w:rPr>
                <w:sz w:val="20"/>
              </w:rPr>
              <w:t>本年支出</w:t>
            </w:r>
          </w:p>
        </w:tc>
      </w:tr>
      <w:tr w:rsidR="00584C9F">
        <w:trPr>
          <w:trHeight w:val="1370"/>
        </w:trPr>
        <w:tc>
          <w:tcPr>
            <w:tcW w:w="1399" w:type="dxa"/>
            <w:tcBorders>
              <w:top w:val="single" w:sz="4" w:space="0" w:color="000000"/>
              <w:bottom w:val="single" w:sz="4" w:space="0" w:color="000000"/>
              <w:right w:val="single" w:sz="4" w:space="0" w:color="000000"/>
            </w:tcBorders>
          </w:tcPr>
          <w:p w:rsidR="00584C9F" w:rsidRDefault="00584C9F">
            <w:pPr>
              <w:pStyle w:val="TableParagraph"/>
              <w:rPr>
                <w:sz w:val="20"/>
              </w:rPr>
            </w:pPr>
          </w:p>
          <w:p w:rsidR="00584C9F" w:rsidRDefault="00242A4F">
            <w:pPr>
              <w:pStyle w:val="TableParagraph"/>
              <w:spacing w:before="153" w:line="292" w:lineRule="auto"/>
              <w:ind w:left="299" w:right="283"/>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spacing w:before="1"/>
              <w:rPr>
                <w:sz w:val="24"/>
              </w:rPr>
            </w:pPr>
          </w:p>
          <w:p w:rsidR="00584C9F" w:rsidRDefault="00242A4F">
            <w:pPr>
              <w:pStyle w:val="TableParagraph"/>
              <w:spacing w:before="1"/>
              <w:ind w:left="717"/>
              <w:rPr>
                <w:sz w:val="20"/>
              </w:rPr>
            </w:pPr>
            <w:r>
              <w:rPr>
                <w:sz w:val="20"/>
              </w:rPr>
              <w:t>科目名称</w:t>
            </w:r>
          </w:p>
        </w:tc>
        <w:tc>
          <w:tcPr>
            <w:tcW w:w="3464"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spacing w:before="1"/>
              <w:rPr>
                <w:sz w:val="24"/>
              </w:rPr>
            </w:pPr>
          </w:p>
          <w:p w:rsidR="00584C9F" w:rsidRDefault="00242A4F">
            <w:pPr>
              <w:pStyle w:val="TableParagraph"/>
              <w:spacing w:before="1"/>
              <w:ind w:left="1514" w:right="1499"/>
              <w:jc w:val="center"/>
              <w:rPr>
                <w:sz w:val="20"/>
              </w:rPr>
            </w:pPr>
            <w:r>
              <w:rPr>
                <w:sz w:val="20"/>
              </w:rPr>
              <w:t>小计</w:t>
            </w:r>
          </w:p>
        </w:tc>
        <w:tc>
          <w:tcPr>
            <w:tcW w:w="3434"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spacing w:before="1"/>
              <w:rPr>
                <w:sz w:val="24"/>
              </w:rPr>
            </w:pPr>
          </w:p>
          <w:p w:rsidR="00584C9F" w:rsidRDefault="00242A4F">
            <w:pPr>
              <w:pStyle w:val="TableParagraph"/>
              <w:spacing w:before="1"/>
              <w:ind w:left="1300" w:right="1283"/>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584C9F" w:rsidRDefault="00584C9F">
            <w:pPr>
              <w:pStyle w:val="TableParagraph"/>
              <w:rPr>
                <w:sz w:val="20"/>
              </w:rPr>
            </w:pPr>
          </w:p>
          <w:p w:rsidR="00584C9F" w:rsidRDefault="00584C9F">
            <w:pPr>
              <w:pStyle w:val="TableParagraph"/>
              <w:spacing w:before="1"/>
              <w:rPr>
                <w:sz w:val="24"/>
              </w:rPr>
            </w:pPr>
          </w:p>
          <w:p w:rsidR="00584C9F" w:rsidRDefault="00242A4F">
            <w:pPr>
              <w:pStyle w:val="TableParagraph"/>
              <w:spacing w:before="1"/>
              <w:ind w:left="1308" w:right="1288"/>
              <w:jc w:val="center"/>
              <w:rPr>
                <w:sz w:val="20"/>
              </w:rPr>
            </w:pPr>
            <w:r>
              <w:rPr>
                <w:sz w:val="20"/>
              </w:rPr>
              <w:t>项目支出</w:t>
            </w:r>
          </w:p>
        </w:tc>
      </w:tr>
      <w:tr w:rsidR="00584C9F">
        <w:trPr>
          <w:trHeight w:val="533"/>
        </w:trPr>
        <w:tc>
          <w:tcPr>
            <w:tcW w:w="3624" w:type="dxa"/>
            <w:gridSpan w:val="2"/>
            <w:tcBorders>
              <w:top w:val="single" w:sz="4" w:space="0" w:color="000000"/>
              <w:bottom w:val="single" w:sz="4" w:space="0" w:color="000000"/>
              <w:right w:val="single" w:sz="4" w:space="0" w:color="000000"/>
            </w:tcBorders>
          </w:tcPr>
          <w:p w:rsidR="00584C9F" w:rsidRDefault="00242A4F">
            <w:pPr>
              <w:pStyle w:val="TableParagraph"/>
              <w:spacing w:before="148"/>
              <w:ind w:left="13"/>
              <w:jc w:val="center"/>
              <w:rPr>
                <w:sz w:val="20"/>
              </w:rPr>
            </w:pPr>
            <w:r>
              <w:rPr>
                <w:sz w:val="20"/>
              </w:rPr>
              <w:t>栏次</w:t>
            </w:r>
          </w:p>
        </w:tc>
        <w:tc>
          <w:tcPr>
            <w:tcW w:w="346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48"/>
              <w:ind w:left="19"/>
              <w:jc w:val="center"/>
              <w:rPr>
                <w:sz w:val="20"/>
              </w:rPr>
            </w:pPr>
            <w:r>
              <w:rPr>
                <w:w w:val="99"/>
                <w:sz w:val="20"/>
              </w:rPr>
              <w:t>1</w:t>
            </w:r>
          </w:p>
        </w:tc>
        <w:tc>
          <w:tcPr>
            <w:tcW w:w="343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48"/>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584C9F" w:rsidRDefault="00242A4F">
            <w:pPr>
              <w:pStyle w:val="TableParagraph"/>
              <w:spacing w:before="148"/>
              <w:ind w:left="22"/>
              <w:jc w:val="center"/>
              <w:rPr>
                <w:sz w:val="20"/>
              </w:rPr>
            </w:pPr>
            <w:r>
              <w:rPr>
                <w:w w:val="99"/>
                <w:sz w:val="20"/>
              </w:rPr>
              <w:t>3</w:t>
            </w:r>
          </w:p>
        </w:tc>
      </w:tr>
      <w:tr w:rsidR="00584C9F">
        <w:trPr>
          <w:trHeight w:val="465"/>
        </w:trPr>
        <w:tc>
          <w:tcPr>
            <w:tcW w:w="3624" w:type="dxa"/>
            <w:gridSpan w:val="2"/>
            <w:tcBorders>
              <w:top w:val="single" w:sz="4" w:space="0" w:color="000000"/>
              <w:bottom w:val="single" w:sz="4" w:space="0" w:color="000000"/>
              <w:right w:val="single" w:sz="4" w:space="0" w:color="000000"/>
            </w:tcBorders>
          </w:tcPr>
          <w:p w:rsidR="00584C9F" w:rsidRDefault="00242A4F">
            <w:pPr>
              <w:pStyle w:val="TableParagraph"/>
              <w:spacing w:before="112"/>
              <w:ind w:left="13"/>
              <w:jc w:val="center"/>
              <w:rPr>
                <w:sz w:val="20"/>
              </w:rPr>
            </w:pPr>
            <w:r>
              <w:rPr>
                <w:sz w:val="20"/>
              </w:rPr>
              <w:t>合计</w:t>
            </w:r>
          </w:p>
        </w:tc>
        <w:tc>
          <w:tcPr>
            <w:tcW w:w="346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00"/>
              <w:ind w:right="173"/>
              <w:jc w:val="right"/>
              <w:rPr>
                <w:rFonts w:ascii="仿宋"/>
              </w:rPr>
            </w:pPr>
            <w:r>
              <w:rPr>
                <w:rFonts w:ascii="仿宋"/>
              </w:rPr>
              <w:t>489.33</w:t>
            </w:r>
          </w:p>
        </w:tc>
        <w:tc>
          <w:tcPr>
            <w:tcW w:w="343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00"/>
              <w:ind w:right="158"/>
              <w:jc w:val="right"/>
              <w:rPr>
                <w:rFonts w:ascii="仿宋"/>
              </w:rPr>
            </w:pPr>
            <w:r>
              <w:rPr>
                <w:rFonts w:ascii="仿宋"/>
              </w:rPr>
              <w:t>489.33</w:t>
            </w:r>
          </w:p>
        </w:tc>
        <w:tc>
          <w:tcPr>
            <w:tcW w:w="3451" w:type="dxa"/>
            <w:tcBorders>
              <w:top w:val="single" w:sz="4" w:space="0" w:color="000000"/>
              <w:left w:val="single" w:sz="4" w:space="0" w:color="000000"/>
              <w:bottom w:val="single" w:sz="4" w:space="0" w:color="000000"/>
            </w:tcBorders>
          </w:tcPr>
          <w:p w:rsidR="00584C9F" w:rsidRDefault="00584C9F">
            <w:pPr>
              <w:pStyle w:val="TableParagraph"/>
              <w:rPr>
                <w:rFonts w:ascii="Times New Roman"/>
              </w:rPr>
            </w:pPr>
          </w:p>
        </w:tc>
      </w:tr>
      <w:tr w:rsidR="00584C9F">
        <w:trPr>
          <w:trHeight w:val="465"/>
        </w:trPr>
        <w:tc>
          <w:tcPr>
            <w:tcW w:w="1399" w:type="dxa"/>
            <w:tcBorders>
              <w:top w:val="single" w:sz="4" w:space="0" w:color="000000"/>
              <w:bottom w:val="single" w:sz="4" w:space="0" w:color="000000"/>
              <w:right w:val="single" w:sz="4" w:space="0" w:color="000000"/>
            </w:tcBorders>
          </w:tcPr>
          <w:p w:rsidR="00584C9F" w:rsidRDefault="00242A4F">
            <w:pPr>
              <w:pStyle w:val="TableParagraph"/>
              <w:spacing w:before="113"/>
              <w:ind w:left="529" w:right="514"/>
              <w:jc w:val="center"/>
              <w:rPr>
                <w:sz w:val="20"/>
              </w:rPr>
            </w:pPr>
            <w:r>
              <w:rPr>
                <w:sz w:val="20"/>
              </w:rPr>
              <w:t>201</w:t>
            </w:r>
          </w:p>
        </w:tc>
        <w:tc>
          <w:tcPr>
            <w:tcW w:w="222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13"/>
              <w:ind w:left="19"/>
              <w:rPr>
                <w:sz w:val="20"/>
              </w:rPr>
            </w:pPr>
            <w:r>
              <w:rPr>
                <w:sz w:val="20"/>
              </w:rPr>
              <w:t>一般公共服务支出</w:t>
            </w:r>
          </w:p>
        </w:tc>
        <w:tc>
          <w:tcPr>
            <w:tcW w:w="346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00"/>
              <w:ind w:right="-15"/>
              <w:jc w:val="right"/>
              <w:rPr>
                <w:rFonts w:ascii="仿宋"/>
              </w:rPr>
            </w:pPr>
            <w:r>
              <w:rPr>
                <w:rFonts w:ascii="仿宋"/>
              </w:rPr>
              <w:t>489.33</w:t>
            </w:r>
          </w:p>
        </w:tc>
        <w:tc>
          <w:tcPr>
            <w:tcW w:w="343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30"/>
              <w:ind w:right="101"/>
              <w:jc w:val="right"/>
              <w:rPr>
                <w:rFonts w:ascii="仿宋"/>
              </w:rPr>
            </w:pPr>
            <w:r>
              <w:rPr>
                <w:rFonts w:ascii="仿宋"/>
              </w:rPr>
              <w:t>489.33</w:t>
            </w:r>
          </w:p>
        </w:tc>
        <w:tc>
          <w:tcPr>
            <w:tcW w:w="3451" w:type="dxa"/>
            <w:tcBorders>
              <w:top w:val="single" w:sz="4" w:space="0" w:color="000000"/>
              <w:left w:val="single" w:sz="4" w:space="0" w:color="000000"/>
              <w:bottom w:val="single" w:sz="4" w:space="0" w:color="000000"/>
            </w:tcBorders>
          </w:tcPr>
          <w:p w:rsidR="00584C9F" w:rsidRDefault="00584C9F">
            <w:pPr>
              <w:pStyle w:val="TableParagraph"/>
              <w:rPr>
                <w:rFonts w:ascii="Times New Roman"/>
              </w:rPr>
            </w:pPr>
          </w:p>
        </w:tc>
      </w:tr>
      <w:tr w:rsidR="00584C9F">
        <w:trPr>
          <w:trHeight w:val="465"/>
        </w:trPr>
        <w:tc>
          <w:tcPr>
            <w:tcW w:w="1399" w:type="dxa"/>
            <w:tcBorders>
              <w:top w:val="single" w:sz="4" w:space="0" w:color="000000"/>
              <w:bottom w:val="single" w:sz="4" w:space="0" w:color="000000"/>
              <w:right w:val="single" w:sz="4" w:space="0" w:color="000000"/>
            </w:tcBorders>
          </w:tcPr>
          <w:p w:rsidR="00584C9F" w:rsidRDefault="00242A4F">
            <w:pPr>
              <w:pStyle w:val="TableParagraph"/>
              <w:spacing w:before="100"/>
              <w:ind w:left="14"/>
            </w:pPr>
            <w:r>
              <w:t>20113</w:t>
            </w:r>
          </w:p>
        </w:tc>
        <w:tc>
          <w:tcPr>
            <w:tcW w:w="222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00"/>
              <w:ind w:left="19"/>
            </w:pPr>
            <w:r>
              <w:t>商贸事务</w:t>
            </w:r>
          </w:p>
        </w:tc>
        <w:tc>
          <w:tcPr>
            <w:tcW w:w="346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00"/>
              <w:ind w:right="-15"/>
              <w:jc w:val="right"/>
              <w:rPr>
                <w:rFonts w:ascii="仿宋"/>
              </w:rPr>
            </w:pPr>
            <w:r>
              <w:rPr>
                <w:rFonts w:ascii="仿宋"/>
              </w:rPr>
              <w:t>489.33</w:t>
            </w:r>
          </w:p>
        </w:tc>
        <w:tc>
          <w:tcPr>
            <w:tcW w:w="343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30"/>
              <w:ind w:right="101"/>
              <w:jc w:val="right"/>
              <w:rPr>
                <w:rFonts w:ascii="仿宋"/>
              </w:rPr>
            </w:pPr>
            <w:r>
              <w:rPr>
                <w:rFonts w:ascii="仿宋"/>
              </w:rPr>
              <w:t>489.33</w:t>
            </w:r>
          </w:p>
        </w:tc>
        <w:tc>
          <w:tcPr>
            <w:tcW w:w="3451" w:type="dxa"/>
            <w:tcBorders>
              <w:top w:val="single" w:sz="4" w:space="0" w:color="000000"/>
              <w:left w:val="single" w:sz="4" w:space="0" w:color="000000"/>
              <w:bottom w:val="single" w:sz="4" w:space="0" w:color="000000"/>
            </w:tcBorders>
          </w:tcPr>
          <w:p w:rsidR="00584C9F" w:rsidRDefault="00584C9F">
            <w:pPr>
              <w:pStyle w:val="TableParagraph"/>
              <w:rPr>
                <w:rFonts w:ascii="Times New Roman"/>
              </w:rPr>
            </w:pPr>
          </w:p>
        </w:tc>
      </w:tr>
      <w:tr w:rsidR="00584C9F">
        <w:trPr>
          <w:trHeight w:val="465"/>
        </w:trPr>
        <w:tc>
          <w:tcPr>
            <w:tcW w:w="1399" w:type="dxa"/>
            <w:tcBorders>
              <w:top w:val="single" w:sz="4" w:space="0" w:color="000000"/>
              <w:bottom w:val="single" w:sz="4" w:space="0" w:color="000000"/>
              <w:right w:val="single" w:sz="4" w:space="0" w:color="000000"/>
            </w:tcBorders>
          </w:tcPr>
          <w:p w:rsidR="00584C9F" w:rsidRDefault="00242A4F">
            <w:pPr>
              <w:pStyle w:val="TableParagraph"/>
              <w:spacing w:before="100"/>
              <w:ind w:left="14"/>
            </w:pPr>
            <w:r>
              <w:t>2011301</w:t>
            </w:r>
          </w:p>
        </w:tc>
        <w:tc>
          <w:tcPr>
            <w:tcW w:w="222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00"/>
              <w:ind w:left="19"/>
            </w:pPr>
            <w:r>
              <w:t>行政运行</w:t>
            </w:r>
          </w:p>
        </w:tc>
        <w:tc>
          <w:tcPr>
            <w:tcW w:w="346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00"/>
              <w:ind w:right="-15"/>
              <w:jc w:val="right"/>
              <w:rPr>
                <w:rFonts w:ascii="仿宋"/>
              </w:rPr>
            </w:pPr>
            <w:r>
              <w:rPr>
                <w:rFonts w:ascii="仿宋"/>
              </w:rPr>
              <w:t>489.33</w:t>
            </w:r>
          </w:p>
        </w:tc>
        <w:tc>
          <w:tcPr>
            <w:tcW w:w="3434"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31"/>
              <w:ind w:right="101"/>
              <w:jc w:val="right"/>
              <w:rPr>
                <w:rFonts w:ascii="仿宋"/>
              </w:rPr>
            </w:pPr>
            <w:r>
              <w:rPr>
                <w:rFonts w:ascii="仿宋"/>
              </w:rPr>
              <w:t>489.33</w:t>
            </w:r>
          </w:p>
        </w:tc>
        <w:tc>
          <w:tcPr>
            <w:tcW w:w="3451" w:type="dxa"/>
            <w:tcBorders>
              <w:top w:val="single" w:sz="4" w:space="0" w:color="000000"/>
              <w:left w:val="single" w:sz="4" w:space="0" w:color="000000"/>
              <w:bottom w:val="single" w:sz="4" w:space="0" w:color="000000"/>
            </w:tcBorders>
          </w:tcPr>
          <w:p w:rsidR="00584C9F" w:rsidRDefault="00584C9F">
            <w:pPr>
              <w:pStyle w:val="TableParagraph"/>
              <w:rPr>
                <w:rFonts w:ascii="Times New Roman"/>
              </w:rPr>
            </w:pPr>
          </w:p>
        </w:tc>
      </w:tr>
      <w:tr w:rsidR="00584C9F">
        <w:trPr>
          <w:trHeight w:val="465"/>
        </w:trPr>
        <w:tc>
          <w:tcPr>
            <w:tcW w:w="1399" w:type="dxa"/>
            <w:tcBorders>
              <w:top w:val="single" w:sz="4" w:space="0" w:color="000000"/>
              <w:bottom w:val="single" w:sz="4" w:space="0" w:color="000000"/>
              <w:right w:val="single" w:sz="4" w:space="0" w:color="000000"/>
            </w:tcBorders>
          </w:tcPr>
          <w:p w:rsidR="00584C9F" w:rsidRDefault="00584C9F">
            <w:pPr>
              <w:pStyle w:val="TableParagraph"/>
              <w:rPr>
                <w:rFonts w:ascii="Times New Roman"/>
              </w:rPr>
            </w:pPr>
          </w:p>
        </w:tc>
        <w:tc>
          <w:tcPr>
            <w:tcW w:w="2225"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rPr>
            </w:pPr>
          </w:p>
        </w:tc>
        <w:tc>
          <w:tcPr>
            <w:tcW w:w="3464"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rPr>
            </w:pPr>
          </w:p>
        </w:tc>
        <w:tc>
          <w:tcPr>
            <w:tcW w:w="3434"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rPr>
            </w:pPr>
          </w:p>
        </w:tc>
        <w:tc>
          <w:tcPr>
            <w:tcW w:w="3451" w:type="dxa"/>
            <w:tcBorders>
              <w:top w:val="single" w:sz="4" w:space="0" w:color="000000"/>
              <w:left w:val="single" w:sz="4" w:space="0" w:color="000000"/>
              <w:bottom w:val="single" w:sz="4" w:space="0" w:color="000000"/>
            </w:tcBorders>
          </w:tcPr>
          <w:p w:rsidR="00584C9F" w:rsidRDefault="00584C9F">
            <w:pPr>
              <w:pStyle w:val="TableParagraph"/>
              <w:rPr>
                <w:rFonts w:ascii="Times New Roman"/>
              </w:rPr>
            </w:pPr>
          </w:p>
        </w:tc>
      </w:tr>
      <w:tr w:rsidR="00584C9F">
        <w:trPr>
          <w:trHeight w:val="465"/>
        </w:trPr>
        <w:tc>
          <w:tcPr>
            <w:tcW w:w="1399" w:type="dxa"/>
            <w:tcBorders>
              <w:top w:val="single" w:sz="4" w:space="0" w:color="000000"/>
              <w:bottom w:val="single" w:sz="4" w:space="0" w:color="000000"/>
              <w:right w:val="single" w:sz="4" w:space="0" w:color="000000"/>
            </w:tcBorders>
          </w:tcPr>
          <w:p w:rsidR="00584C9F" w:rsidRDefault="00584C9F">
            <w:pPr>
              <w:pStyle w:val="TableParagraph"/>
              <w:rPr>
                <w:rFonts w:ascii="Times New Roman"/>
              </w:rPr>
            </w:pPr>
          </w:p>
        </w:tc>
        <w:tc>
          <w:tcPr>
            <w:tcW w:w="2225"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rPr>
            </w:pPr>
          </w:p>
        </w:tc>
        <w:tc>
          <w:tcPr>
            <w:tcW w:w="3464"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rPr>
            </w:pPr>
          </w:p>
        </w:tc>
        <w:tc>
          <w:tcPr>
            <w:tcW w:w="3434"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rPr>
            </w:pPr>
          </w:p>
        </w:tc>
        <w:tc>
          <w:tcPr>
            <w:tcW w:w="3451" w:type="dxa"/>
            <w:tcBorders>
              <w:top w:val="single" w:sz="4" w:space="0" w:color="000000"/>
              <w:left w:val="single" w:sz="4" w:space="0" w:color="000000"/>
              <w:bottom w:val="single" w:sz="4" w:space="0" w:color="000000"/>
            </w:tcBorders>
          </w:tcPr>
          <w:p w:rsidR="00584C9F" w:rsidRDefault="00584C9F">
            <w:pPr>
              <w:pStyle w:val="TableParagraph"/>
              <w:rPr>
                <w:rFonts w:ascii="Times New Roman"/>
              </w:rPr>
            </w:pPr>
          </w:p>
        </w:tc>
      </w:tr>
      <w:tr w:rsidR="00584C9F">
        <w:trPr>
          <w:trHeight w:val="464"/>
        </w:trPr>
        <w:tc>
          <w:tcPr>
            <w:tcW w:w="1399" w:type="dxa"/>
            <w:tcBorders>
              <w:top w:val="single" w:sz="4" w:space="0" w:color="000000"/>
              <w:right w:val="single" w:sz="4" w:space="0" w:color="000000"/>
            </w:tcBorders>
          </w:tcPr>
          <w:p w:rsidR="00584C9F" w:rsidRDefault="00584C9F">
            <w:pPr>
              <w:pStyle w:val="TableParagraph"/>
              <w:rPr>
                <w:rFonts w:ascii="Times New Roman"/>
              </w:rPr>
            </w:pPr>
          </w:p>
        </w:tc>
        <w:tc>
          <w:tcPr>
            <w:tcW w:w="2225" w:type="dxa"/>
            <w:tcBorders>
              <w:top w:val="single" w:sz="4" w:space="0" w:color="000000"/>
              <w:left w:val="single" w:sz="4" w:space="0" w:color="000000"/>
              <w:right w:val="single" w:sz="4" w:space="0" w:color="000000"/>
            </w:tcBorders>
          </w:tcPr>
          <w:p w:rsidR="00584C9F" w:rsidRDefault="00584C9F">
            <w:pPr>
              <w:pStyle w:val="TableParagraph"/>
              <w:rPr>
                <w:rFonts w:ascii="Times New Roman"/>
              </w:rPr>
            </w:pPr>
          </w:p>
        </w:tc>
        <w:tc>
          <w:tcPr>
            <w:tcW w:w="3464" w:type="dxa"/>
            <w:tcBorders>
              <w:top w:val="single" w:sz="4" w:space="0" w:color="000000"/>
              <w:left w:val="single" w:sz="4" w:space="0" w:color="000000"/>
              <w:right w:val="single" w:sz="4" w:space="0" w:color="000000"/>
            </w:tcBorders>
          </w:tcPr>
          <w:p w:rsidR="00584C9F" w:rsidRDefault="00584C9F">
            <w:pPr>
              <w:pStyle w:val="TableParagraph"/>
              <w:rPr>
                <w:rFonts w:ascii="Times New Roman"/>
              </w:rPr>
            </w:pPr>
          </w:p>
        </w:tc>
        <w:tc>
          <w:tcPr>
            <w:tcW w:w="3434" w:type="dxa"/>
            <w:tcBorders>
              <w:top w:val="single" w:sz="4" w:space="0" w:color="000000"/>
              <w:left w:val="single" w:sz="4" w:space="0" w:color="000000"/>
              <w:right w:val="single" w:sz="4" w:space="0" w:color="000000"/>
            </w:tcBorders>
          </w:tcPr>
          <w:p w:rsidR="00584C9F" w:rsidRDefault="00584C9F">
            <w:pPr>
              <w:pStyle w:val="TableParagraph"/>
              <w:rPr>
                <w:rFonts w:ascii="Times New Roman"/>
              </w:rPr>
            </w:pPr>
          </w:p>
        </w:tc>
        <w:tc>
          <w:tcPr>
            <w:tcW w:w="3451" w:type="dxa"/>
            <w:tcBorders>
              <w:top w:val="single" w:sz="4" w:space="0" w:color="000000"/>
              <w:left w:val="single" w:sz="4" w:space="0" w:color="000000"/>
            </w:tcBorders>
          </w:tcPr>
          <w:p w:rsidR="00584C9F" w:rsidRDefault="00584C9F">
            <w:pPr>
              <w:pStyle w:val="TableParagraph"/>
              <w:rPr>
                <w:rFonts w:ascii="Times New Roman"/>
              </w:rPr>
            </w:pPr>
          </w:p>
        </w:tc>
      </w:tr>
    </w:tbl>
    <w:p w:rsidR="00584C9F" w:rsidRDefault="00584C9F">
      <w:pPr>
        <w:rPr>
          <w:sz w:val="25"/>
        </w:rPr>
      </w:pPr>
    </w:p>
    <w:p w:rsidR="00584C9F" w:rsidRDefault="00242A4F">
      <w:pPr>
        <w:ind w:left="574"/>
        <w:rPr>
          <w:sz w:val="20"/>
        </w:rPr>
      </w:pPr>
      <w:r>
        <w:rPr>
          <w:sz w:val="20"/>
        </w:rPr>
        <w:t>注：本表反映部门本年度一般公共预算财政拨款支出情况。本表金额转换为万元时，因四舍五入可能存在尾差。</w:t>
      </w:r>
    </w:p>
    <w:p w:rsidR="00584C9F" w:rsidRDefault="00584C9F">
      <w:pPr>
        <w:rPr>
          <w:sz w:val="20"/>
        </w:rPr>
        <w:sectPr w:rsidR="00584C9F">
          <w:type w:val="continuous"/>
          <w:pgSz w:w="16840" w:h="11910" w:orient="landscape"/>
          <w:pgMar w:top="1580" w:right="1160" w:bottom="1180" w:left="880" w:header="720" w:footer="720" w:gutter="0"/>
          <w:cols w:space="720"/>
        </w:sectPr>
      </w:pPr>
    </w:p>
    <w:p w:rsidR="00584C9F" w:rsidRDefault="00584C9F">
      <w:pPr>
        <w:rPr>
          <w:sz w:val="20"/>
        </w:rPr>
      </w:pPr>
    </w:p>
    <w:p w:rsidR="00584C9F" w:rsidRDefault="00584C9F">
      <w:pPr>
        <w:rPr>
          <w:sz w:val="20"/>
        </w:rPr>
      </w:pPr>
    </w:p>
    <w:p w:rsidR="00584C9F" w:rsidRDefault="00584C9F">
      <w:pPr>
        <w:rPr>
          <w:sz w:val="20"/>
        </w:rPr>
      </w:pPr>
    </w:p>
    <w:p w:rsidR="00584C9F" w:rsidRDefault="00584C9F">
      <w:pPr>
        <w:spacing w:before="7"/>
        <w:rPr>
          <w:sz w:val="27"/>
        </w:rPr>
      </w:pPr>
    </w:p>
    <w:p w:rsidR="00584C9F" w:rsidRDefault="00242A4F">
      <w:pPr>
        <w:pStyle w:val="2"/>
        <w:ind w:left="2996"/>
      </w:pPr>
      <w:r>
        <w:t>一般公共预算财政拨款基本支出决算表</w:t>
      </w:r>
    </w:p>
    <w:p w:rsidR="00584C9F" w:rsidRDefault="00584C9F">
      <w:pPr>
        <w:spacing w:before="9"/>
        <w:rPr>
          <w:sz w:val="33"/>
        </w:rPr>
      </w:pPr>
    </w:p>
    <w:p w:rsidR="00584C9F" w:rsidRDefault="00242A4F">
      <w:pPr>
        <w:ind w:right="280"/>
        <w:jc w:val="right"/>
        <w:rPr>
          <w:sz w:val="20"/>
        </w:rPr>
      </w:pPr>
      <w:r>
        <w:rPr>
          <w:spacing w:val="-18"/>
          <w:sz w:val="20"/>
        </w:rPr>
        <w:t xml:space="preserve">公开 </w:t>
      </w:r>
      <w:r>
        <w:rPr>
          <w:sz w:val="20"/>
        </w:rPr>
        <w:t>06</w:t>
      </w:r>
      <w:r>
        <w:rPr>
          <w:spacing w:val="-26"/>
          <w:sz w:val="20"/>
        </w:rPr>
        <w:t xml:space="preserve"> 表</w:t>
      </w:r>
    </w:p>
    <w:p w:rsidR="00584C9F" w:rsidRDefault="00242A4F">
      <w:pPr>
        <w:tabs>
          <w:tab w:val="left" w:pos="13048"/>
        </w:tabs>
        <w:spacing w:before="116" w:after="28"/>
        <w:ind w:right="280"/>
        <w:jc w:val="right"/>
        <w:rPr>
          <w:sz w:val="20"/>
        </w:rPr>
      </w:pPr>
      <w:r>
        <w:rPr>
          <w:sz w:val="20"/>
        </w:rPr>
        <w:t>部门：平桥区投资服务局</w:t>
      </w:r>
      <w:r>
        <w:rPr>
          <w:sz w:val="20"/>
        </w:rPr>
        <w:tab/>
      </w:r>
      <w:r>
        <w:rPr>
          <w:w w:val="95"/>
          <w:sz w:val="20"/>
        </w:rPr>
        <w:t>单位</w:t>
      </w:r>
      <w:r>
        <w:rPr>
          <w:spacing w:val="-91"/>
          <w:w w:val="95"/>
          <w:sz w:val="20"/>
        </w:rPr>
        <w:t>：</w:t>
      </w:r>
      <w:r>
        <w:rPr>
          <w:w w:val="95"/>
          <w:sz w:val="20"/>
        </w:rPr>
        <w:t>万元</w:t>
      </w: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584C9F">
        <w:trPr>
          <w:trHeight w:val="639"/>
        </w:trPr>
        <w:tc>
          <w:tcPr>
            <w:tcW w:w="870" w:type="dxa"/>
            <w:tcBorders>
              <w:bottom w:val="single" w:sz="4" w:space="0" w:color="000000"/>
              <w:right w:val="single" w:sz="4" w:space="0" w:color="000000"/>
            </w:tcBorders>
          </w:tcPr>
          <w:p w:rsidR="00584C9F" w:rsidRDefault="00242A4F">
            <w:pPr>
              <w:pStyle w:val="TableParagraph"/>
              <w:spacing w:before="44"/>
              <w:ind w:left="33"/>
              <w:rPr>
                <w:sz w:val="20"/>
              </w:rPr>
            </w:pPr>
            <w:r>
              <w:rPr>
                <w:w w:val="95"/>
                <w:sz w:val="20"/>
              </w:rPr>
              <w:t>经济分类</w:t>
            </w:r>
          </w:p>
          <w:p w:rsidR="00584C9F" w:rsidRDefault="00242A4F">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584C9F" w:rsidRDefault="00584C9F">
            <w:pPr>
              <w:pStyle w:val="TableParagraph"/>
              <w:spacing w:before="8"/>
              <w:rPr>
                <w:sz w:val="15"/>
              </w:rPr>
            </w:pPr>
          </w:p>
          <w:p w:rsidR="00584C9F" w:rsidRDefault="00242A4F">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584C9F" w:rsidRDefault="00584C9F">
            <w:pPr>
              <w:pStyle w:val="TableParagraph"/>
              <w:spacing w:before="8"/>
              <w:rPr>
                <w:sz w:val="15"/>
              </w:rPr>
            </w:pPr>
          </w:p>
          <w:p w:rsidR="00584C9F" w:rsidRDefault="00242A4F">
            <w:pPr>
              <w:pStyle w:val="TableParagraph"/>
              <w:ind w:left="174"/>
              <w:rPr>
                <w:sz w:val="20"/>
              </w:rPr>
            </w:pPr>
            <w:r>
              <w:rPr>
                <w:sz w:val="20"/>
              </w:rPr>
              <w:t>决算数</w:t>
            </w:r>
          </w:p>
        </w:tc>
        <w:tc>
          <w:tcPr>
            <w:tcW w:w="870" w:type="dxa"/>
            <w:tcBorders>
              <w:bottom w:val="single" w:sz="4" w:space="0" w:color="000000"/>
              <w:right w:val="single" w:sz="4" w:space="0" w:color="000000"/>
            </w:tcBorders>
          </w:tcPr>
          <w:p w:rsidR="00584C9F" w:rsidRDefault="00242A4F">
            <w:pPr>
              <w:pStyle w:val="TableParagraph"/>
              <w:spacing w:before="44"/>
              <w:ind w:left="35"/>
              <w:rPr>
                <w:sz w:val="20"/>
              </w:rPr>
            </w:pPr>
            <w:r>
              <w:rPr>
                <w:w w:val="95"/>
                <w:sz w:val="20"/>
              </w:rPr>
              <w:t>经济分类</w:t>
            </w:r>
          </w:p>
          <w:p w:rsidR="00584C9F" w:rsidRDefault="00242A4F">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584C9F" w:rsidRDefault="00584C9F">
            <w:pPr>
              <w:pStyle w:val="TableParagraph"/>
              <w:spacing w:before="8"/>
              <w:rPr>
                <w:sz w:val="15"/>
              </w:rPr>
            </w:pPr>
          </w:p>
          <w:p w:rsidR="00584C9F" w:rsidRDefault="00242A4F">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584C9F" w:rsidRDefault="00584C9F">
            <w:pPr>
              <w:pStyle w:val="TableParagraph"/>
              <w:spacing w:before="8"/>
              <w:rPr>
                <w:sz w:val="15"/>
              </w:rPr>
            </w:pPr>
          </w:p>
          <w:p w:rsidR="00584C9F" w:rsidRDefault="00242A4F">
            <w:pPr>
              <w:pStyle w:val="TableParagraph"/>
              <w:ind w:left="174"/>
              <w:rPr>
                <w:sz w:val="20"/>
              </w:rPr>
            </w:pPr>
            <w:r>
              <w:rPr>
                <w:sz w:val="20"/>
              </w:rPr>
              <w:t>决算数</w:t>
            </w:r>
          </w:p>
        </w:tc>
        <w:tc>
          <w:tcPr>
            <w:tcW w:w="870" w:type="dxa"/>
            <w:tcBorders>
              <w:bottom w:val="single" w:sz="4" w:space="0" w:color="000000"/>
              <w:right w:val="single" w:sz="4" w:space="0" w:color="000000"/>
            </w:tcBorders>
          </w:tcPr>
          <w:p w:rsidR="00584C9F" w:rsidRDefault="00242A4F">
            <w:pPr>
              <w:pStyle w:val="TableParagraph"/>
              <w:spacing w:before="44"/>
              <w:ind w:left="35"/>
              <w:rPr>
                <w:sz w:val="20"/>
              </w:rPr>
            </w:pPr>
            <w:r>
              <w:rPr>
                <w:w w:val="95"/>
                <w:sz w:val="20"/>
              </w:rPr>
              <w:t>经济分类</w:t>
            </w:r>
          </w:p>
          <w:p w:rsidR="00584C9F" w:rsidRDefault="00242A4F">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584C9F" w:rsidRDefault="00584C9F">
            <w:pPr>
              <w:pStyle w:val="TableParagraph"/>
              <w:spacing w:before="8"/>
              <w:rPr>
                <w:sz w:val="15"/>
              </w:rPr>
            </w:pPr>
          </w:p>
          <w:p w:rsidR="00584C9F" w:rsidRDefault="00242A4F">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584C9F" w:rsidRDefault="00584C9F">
            <w:pPr>
              <w:pStyle w:val="TableParagraph"/>
              <w:spacing w:before="8"/>
              <w:rPr>
                <w:sz w:val="15"/>
              </w:rPr>
            </w:pPr>
          </w:p>
          <w:p w:rsidR="00584C9F" w:rsidRDefault="00242A4F">
            <w:pPr>
              <w:pStyle w:val="TableParagraph"/>
              <w:ind w:left="174"/>
              <w:rPr>
                <w:sz w:val="20"/>
              </w:rPr>
            </w:pPr>
            <w:r>
              <w:rPr>
                <w:sz w:val="20"/>
              </w:rPr>
              <w:t>决算数</w:t>
            </w:r>
          </w:p>
        </w:tc>
      </w:tr>
      <w:tr w:rsidR="00584C9F">
        <w:trPr>
          <w:trHeight w:val="326"/>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344.52</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0"/>
              <w:rPr>
                <w:sz w:val="20"/>
              </w:rPr>
            </w:pPr>
            <w:r>
              <w:rPr>
                <w:sz w:val="20"/>
              </w:rPr>
              <w:t>144.13</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7"/>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2"/>
              <w:ind w:left="18"/>
              <w:rPr>
                <w:sz w:val="20"/>
              </w:rPr>
            </w:pPr>
            <w:r>
              <w:rPr>
                <w:sz w:val="20"/>
              </w:rPr>
              <w:t>83.73</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2"/>
              <w:ind w:left="20"/>
              <w:rPr>
                <w:sz w:val="20"/>
              </w:rPr>
            </w:pPr>
            <w:r>
              <w:rPr>
                <w:sz w:val="20"/>
              </w:rPr>
              <w:t>10.36</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6"/>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49.62</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0"/>
              <w:rPr>
                <w:sz w:val="20"/>
              </w:rPr>
            </w:pPr>
            <w:r>
              <w:rPr>
                <w:sz w:val="20"/>
              </w:rPr>
              <w:t>6.13</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7"/>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4"/>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6"/>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4"/>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7"/>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7"/>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99.68</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6"/>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5．51</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0"/>
              <w:rPr>
                <w:sz w:val="20"/>
              </w:rPr>
            </w:pPr>
            <w:r>
              <w:rPr>
                <w:sz w:val="20"/>
              </w:rPr>
              <w:t>0.72</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7"/>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2"/>
              <w:ind w:left="18"/>
              <w:rPr>
                <w:sz w:val="20"/>
              </w:rPr>
            </w:pPr>
            <w:r>
              <w:rPr>
                <w:sz w:val="20"/>
              </w:rPr>
              <w:t>13.4</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6"/>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7"/>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2"/>
              <w:ind w:left="20"/>
              <w:rPr>
                <w:sz w:val="20"/>
              </w:rPr>
            </w:pPr>
            <w:r>
              <w:rPr>
                <w:sz w:val="20"/>
              </w:rPr>
              <w:t>30.84</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7"/>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40.58</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6"/>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7"/>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2"/>
              <w:ind w:left="18"/>
              <w:rPr>
                <w:sz w:val="20"/>
              </w:rPr>
            </w:pPr>
            <w:r>
              <w:rPr>
                <w:sz w:val="20"/>
              </w:rPr>
              <w:t>52.00</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6"/>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0.68</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0"/>
              <w:rPr>
                <w:sz w:val="20"/>
              </w:rPr>
            </w:pPr>
            <w:r>
              <w:rPr>
                <w:sz w:val="20"/>
              </w:rPr>
              <w:t>3.42</w:t>
            </w: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r w:rsidR="00584C9F">
        <w:trPr>
          <w:trHeight w:val="325"/>
        </w:trPr>
        <w:tc>
          <w:tcPr>
            <w:tcW w:w="870" w:type="dxa"/>
            <w:tcBorders>
              <w:top w:val="single" w:sz="4" w:space="0" w:color="000000"/>
              <w:bottom w:val="single" w:sz="4" w:space="0" w:color="000000"/>
              <w:right w:val="single" w:sz="4" w:space="0" w:color="000000"/>
            </w:tcBorders>
          </w:tcPr>
          <w:p w:rsidR="00584C9F" w:rsidRDefault="00242A4F">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0"/>
              </w:rPr>
            </w:pPr>
          </w:p>
        </w:tc>
      </w:tr>
    </w:tbl>
    <w:p w:rsidR="00584C9F" w:rsidRDefault="00584C9F">
      <w:pPr>
        <w:rPr>
          <w:rFonts w:ascii="Times New Roman"/>
          <w:sz w:val="20"/>
        </w:rPr>
        <w:sectPr w:rsidR="00584C9F">
          <w:pgSz w:w="16840" w:h="11910" w:orient="landscape"/>
          <w:pgMar w:top="1100" w:right="1160" w:bottom="900" w:left="880" w:header="0" w:footer="720" w:gutter="0"/>
          <w:cols w:space="720"/>
        </w:sectPr>
      </w:pPr>
    </w:p>
    <w:p w:rsidR="00584C9F" w:rsidRDefault="00584C9F">
      <w:pPr>
        <w:rPr>
          <w:sz w:val="20"/>
        </w:rPr>
      </w:pPr>
    </w:p>
    <w:p w:rsidR="00584C9F" w:rsidRDefault="00584C9F">
      <w:pPr>
        <w:rPr>
          <w:sz w:val="20"/>
        </w:rPr>
      </w:pPr>
    </w:p>
    <w:p w:rsidR="00584C9F" w:rsidRDefault="00584C9F">
      <w:pPr>
        <w:spacing w:before="2"/>
        <w:rPr>
          <w:sz w:val="14"/>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584C9F">
        <w:trPr>
          <w:trHeight w:val="327"/>
        </w:trPr>
        <w:tc>
          <w:tcPr>
            <w:tcW w:w="870" w:type="dxa"/>
            <w:tcBorders>
              <w:left w:val="single" w:sz="8" w:space="0" w:color="000000"/>
            </w:tcBorders>
          </w:tcPr>
          <w:p w:rsidR="00584C9F" w:rsidRDefault="00242A4F">
            <w:pPr>
              <w:pStyle w:val="TableParagraph"/>
              <w:spacing w:before="43"/>
              <w:ind w:left="14"/>
              <w:rPr>
                <w:sz w:val="20"/>
              </w:rPr>
            </w:pPr>
            <w:r>
              <w:rPr>
                <w:sz w:val="20"/>
              </w:rPr>
              <w:t>30302</w:t>
            </w:r>
          </w:p>
        </w:tc>
        <w:tc>
          <w:tcPr>
            <w:tcW w:w="2923" w:type="dxa"/>
          </w:tcPr>
          <w:p w:rsidR="00584C9F" w:rsidRDefault="00242A4F">
            <w:pPr>
              <w:pStyle w:val="TableParagraph"/>
              <w:spacing w:before="43"/>
              <w:ind w:left="220"/>
              <w:rPr>
                <w:sz w:val="20"/>
              </w:rPr>
            </w:pPr>
            <w:r>
              <w:rPr>
                <w:sz w:val="20"/>
              </w:rPr>
              <w:t>退休费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30217</w:t>
            </w:r>
          </w:p>
        </w:tc>
        <w:tc>
          <w:tcPr>
            <w:tcW w:w="2066" w:type="dxa"/>
          </w:tcPr>
          <w:p w:rsidR="00584C9F" w:rsidRDefault="00242A4F">
            <w:pPr>
              <w:pStyle w:val="TableParagraph"/>
              <w:spacing w:before="43"/>
              <w:ind w:left="219"/>
              <w:rPr>
                <w:sz w:val="20"/>
              </w:rPr>
            </w:pPr>
            <w:r>
              <w:rPr>
                <w:sz w:val="20"/>
              </w:rPr>
              <w:t>公务招待费</w:t>
            </w:r>
          </w:p>
        </w:tc>
        <w:tc>
          <w:tcPr>
            <w:tcW w:w="938" w:type="dxa"/>
          </w:tcPr>
          <w:p w:rsidR="00584C9F" w:rsidRDefault="00242A4F">
            <w:pPr>
              <w:pStyle w:val="TableParagraph"/>
              <w:spacing w:before="43"/>
              <w:ind w:left="20"/>
              <w:rPr>
                <w:sz w:val="20"/>
              </w:rPr>
            </w:pPr>
            <w:r>
              <w:rPr>
                <w:sz w:val="20"/>
              </w:rPr>
              <w:t>56.98</w:t>
            </w:r>
          </w:p>
        </w:tc>
        <w:tc>
          <w:tcPr>
            <w:tcW w:w="870" w:type="dxa"/>
          </w:tcPr>
          <w:p w:rsidR="00584C9F" w:rsidRDefault="00242A4F">
            <w:pPr>
              <w:pStyle w:val="TableParagraph"/>
              <w:spacing w:before="43"/>
              <w:ind w:left="18"/>
              <w:rPr>
                <w:sz w:val="20"/>
              </w:rPr>
            </w:pPr>
            <w:r>
              <w:rPr>
                <w:sz w:val="20"/>
              </w:rPr>
              <w:t>31099</w:t>
            </w:r>
          </w:p>
        </w:tc>
        <w:tc>
          <w:tcPr>
            <w:tcW w:w="3575" w:type="dxa"/>
          </w:tcPr>
          <w:p w:rsidR="00584C9F" w:rsidRDefault="00242A4F">
            <w:pPr>
              <w:pStyle w:val="TableParagraph"/>
              <w:spacing w:before="43"/>
              <w:ind w:left="218"/>
              <w:rPr>
                <w:sz w:val="20"/>
              </w:rPr>
            </w:pPr>
            <w:r>
              <w:rPr>
                <w:sz w:val="20"/>
              </w:rPr>
              <w:t>其他资本性支出</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6"/>
        </w:trPr>
        <w:tc>
          <w:tcPr>
            <w:tcW w:w="870" w:type="dxa"/>
            <w:tcBorders>
              <w:left w:val="single" w:sz="8" w:space="0" w:color="000000"/>
            </w:tcBorders>
          </w:tcPr>
          <w:p w:rsidR="00584C9F" w:rsidRDefault="00242A4F">
            <w:pPr>
              <w:pStyle w:val="TableParagraph"/>
              <w:spacing w:before="44"/>
              <w:ind w:left="14"/>
              <w:rPr>
                <w:sz w:val="20"/>
              </w:rPr>
            </w:pPr>
            <w:r>
              <w:rPr>
                <w:sz w:val="20"/>
              </w:rPr>
              <w:t>30303</w:t>
            </w:r>
          </w:p>
        </w:tc>
        <w:tc>
          <w:tcPr>
            <w:tcW w:w="2923" w:type="dxa"/>
          </w:tcPr>
          <w:p w:rsidR="00584C9F" w:rsidRDefault="00242A4F">
            <w:pPr>
              <w:pStyle w:val="TableParagraph"/>
              <w:spacing w:before="44"/>
              <w:ind w:left="220"/>
              <w:rPr>
                <w:sz w:val="20"/>
              </w:rPr>
            </w:pPr>
            <w:r>
              <w:rPr>
                <w:sz w:val="20"/>
              </w:rPr>
              <w:t>退职（役）费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4"/>
              <w:ind w:left="18"/>
              <w:rPr>
                <w:sz w:val="20"/>
              </w:rPr>
            </w:pPr>
            <w:r>
              <w:rPr>
                <w:sz w:val="20"/>
              </w:rPr>
              <w:t>30218</w:t>
            </w:r>
          </w:p>
        </w:tc>
        <w:tc>
          <w:tcPr>
            <w:tcW w:w="2066" w:type="dxa"/>
          </w:tcPr>
          <w:p w:rsidR="00584C9F" w:rsidRDefault="00242A4F">
            <w:pPr>
              <w:pStyle w:val="TableParagraph"/>
              <w:spacing w:before="44"/>
              <w:ind w:left="219"/>
              <w:rPr>
                <w:sz w:val="20"/>
              </w:rPr>
            </w:pPr>
            <w:r>
              <w:rPr>
                <w:sz w:val="20"/>
              </w:rPr>
              <w:t>专用材料费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4"/>
              <w:ind w:left="18"/>
              <w:rPr>
                <w:sz w:val="20"/>
              </w:rPr>
            </w:pPr>
            <w:r>
              <w:rPr>
                <w:sz w:val="20"/>
              </w:rPr>
              <w:t>312</w:t>
            </w:r>
          </w:p>
        </w:tc>
        <w:tc>
          <w:tcPr>
            <w:tcW w:w="3575" w:type="dxa"/>
          </w:tcPr>
          <w:p w:rsidR="00584C9F" w:rsidRDefault="00242A4F">
            <w:pPr>
              <w:pStyle w:val="TableParagraph"/>
              <w:spacing w:before="44"/>
              <w:ind w:left="19"/>
              <w:rPr>
                <w:sz w:val="20"/>
              </w:rPr>
            </w:pPr>
            <w:r>
              <w:rPr>
                <w:sz w:val="20"/>
              </w:rPr>
              <w:t>对企业补助</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6"/>
        </w:trPr>
        <w:tc>
          <w:tcPr>
            <w:tcW w:w="870" w:type="dxa"/>
            <w:tcBorders>
              <w:left w:val="single" w:sz="8" w:space="0" w:color="000000"/>
            </w:tcBorders>
          </w:tcPr>
          <w:p w:rsidR="00584C9F" w:rsidRDefault="00242A4F">
            <w:pPr>
              <w:pStyle w:val="TableParagraph"/>
              <w:spacing w:before="43"/>
              <w:ind w:left="14"/>
              <w:rPr>
                <w:sz w:val="20"/>
              </w:rPr>
            </w:pPr>
            <w:r>
              <w:rPr>
                <w:sz w:val="20"/>
              </w:rPr>
              <w:t>30304</w:t>
            </w:r>
          </w:p>
        </w:tc>
        <w:tc>
          <w:tcPr>
            <w:tcW w:w="2923" w:type="dxa"/>
          </w:tcPr>
          <w:p w:rsidR="00584C9F" w:rsidRDefault="00242A4F">
            <w:pPr>
              <w:pStyle w:val="TableParagraph"/>
              <w:spacing w:before="43"/>
              <w:ind w:left="220"/>
              <w:rPr>
                <w:sz w:val="20"/>
              </w:rPr>
            </w:pPr>
            <w:r>
              <w:rPr>
                <w:sz w:val="20"/>
              </w:rPr>
              <w:t>抚恤金</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30224</w:t>
            </w:r>
          </w:p>
        </w:tc>
        <w:tc>
          <w:tcPr>
            <w:tcW w:w="2066" w:type="dxa"/>
          </w:tcPr>
          <w:p w:rsidR="00584C9F" w:rsidRDefault="00242A4F">
            <w:pPr>
              <w:pStyle w:val="TableParagraph"/>
              <w:spacing w:before="43"/>
              <w:ind w:left="219"/>
              <w:rPr>
                <w:sz w:val="20"/>
              </w:rPr>
            </w:pPr>
            <w:r>
              <w:rPr>
                <w:sz w:val="20"/>
              </w:rPr>
              <w:t>被装购置费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31201</w:t>
            </w:r>
          </w:p>
        </w:tc>
        <w:tc>
          <w:tcPr>
            <w:tcW w:w="3575" w:type="dxa"/>
          </w:tcPr>
          <w:p w:rsidR="00584C9F" w:rsidRDefault="00242A4F">
            <w:pPr>
              <w:pStyle w:val="TableParagraph"/>
              <w:spacing w:before="43"/>
              <w:ind w:left="218"/>
              <w:rPr>
                <w:sz w:val="20"/>
              </w:rPr>
            </w:pPr>
            <w:r>
              <w:rPr>
                <w:sz w:val="20"/>
              </w:rPr>
              <w:t>资本金注入</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870" w:type="dxa"/>
            <w:tcBorders>
              <w:left w:val="single" w:sz="8" w:space="0" w:color="000000"/>
            </w:tcBorders>
          </w:tcPr>
          <w:p w:rsidR="00584C9F" w:rsidRDefault="00242A4F">
            <w:pPr>
              <w:pStyle w:val="TableParagraph"/>
              <w:spacing w:before="45"/>
              <w:ind w:left="14"/>
              <w:rPr>
                <w:sz w:val="20"/>
              </w:rPr>
            </w:pPr>
            <w:r>
              <w:rPr>
                <w:sz w:val="20"/>
              </w:rPr>
              <w:t>30305</w:t>
            </w:r>
          </w:p>
        </w:tc>
        <w:tc>
          <w:tcPr>
            <w:tcW w:w="2923" w:type="dxa"/>
          </w:tcPr>
          <w:p w:rsidR="00584C9F" w:rsidRDefault="00242A4F">
            <w:pPr>
              <w:pStyle w:val="TableParagraph"/>
              <w:spacing w:before="45"/>
              <w:ind w:left="220"/>
              <w:rPr>
                <w:sz w:val="20"/>
              </w:rPr>
            </w:pPr>
            <w:r>
              <w:rPr>
                <w:sz w:val="20"/>
              </w:rPr>
              <w:t>生活补助</w:t>
            </w:r>
          </w:p>
        </w:tc>
        <w:tc>
          <w:tcPr>
            <w:tcW w:w="938" w:type="dxa"/>
          </w:tcPr>
          <w:p w:rsidR="00584C9F" w:rsidRDefault="00242A4F">
            <w:pPr>
              <w:pStyle w:val="TableParagraph"/>
              <w:spacing w:before="42"/>
              <w:ind w:left="18"/>
              <w:rPr>
                <w:sz w:val="20"/>
              </w:rPr>
            </w:pPr>
            <w:r>
              <w:rPr>
                <w:sz w:val="20"/>
              </w:rPr>
              <w:t>0.68</w:t>
            </w:r>
          </w:p>
        </w:tc>
        <w:tc>
          <w:tcPr>
            <w:tcW w:w="870" w:type="dxa"/>
          </w:tcPr>
          <w:p w:rsidR="00584C9F" w:rsidRDefault="00242A4F">
            <w:pPr>
              <w:pStyle w:val="TableParagraph"/>
              <w:spacing w:before="45"/>
              <w:ind w:left="18"/>
              <w:rPr>
                <w:sz w:val="20"/>
              </w:rPr>
            </w:pPr>
            <w:r>
              <w:rPr>
                <w:sz w:val="20"/>
              </w:rPr>
              <w:t>30225</w:t>
            </w:r>
          </w:p>
        </w:tc>
        <w:tc>
          <w:tcPr>
            <w:tcW w:w="2066" w:type="dxa"/>
          </w:tcPr>
          <w:p w:rsidR="00584C9F" w:rsidRDefault="00242A4F">
            <w:pPr>
              <w:pStyle w:val="TableParagraph"/>
              <w:spacing w:before="45"/>
              <w:ind w:left="219"/>
              <w:rPr>
                <w:sz w:val="20"/>
              </w:rPr>
            </w:pPr>
            <w:r>
              <w:rPr>
                <w:sz w:val="20"/>
              </w:rPr>
              <w:t>专用燃料费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5"/>
              <w:ind w:left="18"/>
              <w:rPr>
                <w:sz w:val="20"/>
              </w:rPr>
            </w:pPr>
            <w:r>
              <w:rPr>
                <w:sz w:val="20"/>
              </w:rPr>
              <w:t>31203</w:t>
            </w:r>
          </w:p>
        </w:tc>
        <w:tc>
          <w:tcPr>
            <w:tcW w:w="3575" w:type="dxa"/>
          </w:tcPr>
          <w:p w:rsidR="00584C9F" w:rsidRDefault="00242A4F">
            <w:pPr>
              <w:pStyle w:val="TableParagraph"/>
              <w:spacing w:before="45"/>
              <w:ind w:right="1345"/>
              <w:jc w:val="right"/>
              <w:rPr>
                <w:sz w:val="20"/>
              </w:rPr>
            </w:pPr>
            <w:r>
              <w:rPr>
                <w:w w:val="95"/>
                <w:sz w:val="20"/>
              </w:rPr>
              <w:t>政府投资基金股权投资</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870" w:type="dxa"/>
            <w:tcBorders>
              <w:left w:val="single" w:sz="8" w:space="0" w:color="000000"/>
            </w:tcBorders>
          </w:tcPr>
          <w:p w:rsidR="00584C9F" w:rsidRDefault="00242A4F">
            <w:pPr>
              <w:pStyle w:val="TableParagraph"/>
              <w:spacing w:before="44"/>
              <w:ind w:left="14"/>
              <w:rPr>
                <w:sz w:val="20"/>
              </w:rPr>
            </w:pPr>
            <w:r>
              <w:rPr>
                <w:sz w:val="20"/>
              </w:rPr>
              <w:t>30306</w:t>
            </w:r>
          </w:p>
        </w:tc>
        <w:tc>
          <w:tcPr>
            <w:tcW w:w="2923" w:type="dxa"/>
          </w:tcPr>
          <w:p w:rsidR="00584C9F" w:rsidRDefault="00242A4F">
            <w:pPr>
              <w:pStyle w:val="TableParagraph"/>
              <w:spacing w:before="44"/>
              <w:ind w:left="220"/>
              <w:rPr>
                <w:sz w:val="20"/>
              </w:rPr>
            </w:pPr>
            <w:r>
              <w:rPr>
                <w:sz w:val="20"/>
              </w:rPr>
              <w:t>救济费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4"/>
              <w:ind w:left="18"/>
              <w:rPr>
                <w:sz w:val="20"/>
              </w:rPr>
            </w:pPr>
            <w:r>
              <w:rPr>
                <w:sz w:val="20"/>
              </w:rPr>
              <w:t>30226</w:t>
            </w:r>
          </w:p>
        </w:tc>
        <w:tc>
          <w:tcPr>
            <w:tcW w:w="2066" w:type="dxa"/>
          </w:tcPr>
          <w:p w:rsidR="00584C9F" w:rsidRDefault="00242A4F">
            <w:pPr>
              <w:pStyle w:val="TableParagraph"/>
              <w:spacing w:before="44"/>
              <w:ind w:left="219"/>
              <w:rPr>
                <w:sz w:val="20"/>
              </w:rPr>
            </w:pPr>
            <w:r>
              <w:rPr>
                <w:sz w:val="20"/>
              </w:rPr>
              <w:t>劳务费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4"/>
              <w:ind w:left="18"/>
              <w:rPr>
                <w:sz w:val="20"/>
              </w:rPr>
            </w:pPr>
            <w:r>
              <w:rPr>
                <w:sz w:val="20"/>
              </w:rPr>
              <w:t>31204</w:t>
            </w:r>
          </w:p>
        </w:tc>
        <w:tc>
          <w:tcPr>
            <w:tcW w:w="3575" w:type="dxa"/>
          </w:tcPr>
          <w:p w:rsidR="00584C9F" w:rsidRDefault="00242A4F">
            <w:pPr>
              <w:pStyle w:val="TableParagraph"/>
              <w:spacing w:before="44"/>
              <w:ind w:left="218"/>
              <w:rPr>
                <w:sz w:val="20"/>
              </w:rPr>
            </w:pPr>
            <w:r>
              <w:rPr>
                <w:sz w:val="20"/>
              </w:rPr>
              <w:t>费用补贴</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870" w:type="dxa"/>
            <w:tcBorders>
              <w:left w:val="single" w:sz="8" w:space="0" w:color="000000"/>
            </w:tcBorders>
          </w:tcPr>
          <w:p w:rsidR="00584C9F" w:rsidRDefault="00242A4F">
            <w:pPr>
              <w:pStyle w:val="TableParagraph"/>
              <w:spacing w:before="43"/>
              <w:ind w:left="14"/>
              <w:rPr>
                <w:sz w:val="20"/>
              </w:rPr>
            </w:pPr>
            <w:r>
              <w:rPr>
                <w:sz w:val="20"/>
              </w:rPr>
              <w:t>30307</w:t>
            </w:r>
          </w:p>
        </w:tc>
        <w:tc>
          <w:tcPr>
            <w:tcW w:w="2923" w:type="dxa"/>
          </w:tcPr>
          <w:p w:rsidR="00584C9F" w:rsidRDefault="00242A4F">
            <w:pPr>
              <w:pStyle w:val="TableParagraph"/>
              <w:spacing w:before="43"/>
              <w:ind w:left="220"/>
              <w:rPr>
                <w:sz w:val="20"/>
              </w:rPr>
            </w:pPr>
            <w:r>
              <w:rPr>
                <w:sz w:val="20"/>
              </w:rPr>
              <w:t>医疗费补助</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30227</w:t>
            </w:r>
          </w:p>
        </w:tc>
        <w:tc>
          <w:tcPr>
            <w:tcW w:w="2066" w:type="dxa"/>
          </w:tcPr>
          <w:p w:rsidR="00584C9F" w:rsidRDefault="00242A4F">
            <w:pPr>
              <w:pStyle w:val="TableParagraph"/>
              <w:spacing w:before="43"/>
              <w:ind w:left="219"/>
              <w:rPr>
                <w:sz w:val="20"/>
              </w:rPr>
            </w:pPr>
            <w:r>
              <w:rPr>
                <w:sz w:val="20"/>
              </w:rPr>
              <w:t>委托业务费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31205</w:t>
            </w:r>
          </w:p>
        </w:tc>
        <w:tc>
          <w:tcPr>
            <w:tcW w:w="3575" w:type="dxa"/>
          </w:tcPr>
          <w:p w:rsidR="00584C9F" w:rsidRDefault="00242A4F">
            <w:pPr>
              <w:pStyle w:val="TableParagraph"/>
              <w:spacing w:before="43"/>
              <w:ind w:left="218"/>
              <w:rPr>
                <w:sz w:val="20"/>
              </w:rPr>
            </w:pPr>
            <w:r>
              <w:rPr>
                <w:sz w:val="20"/>
              </w:rPr>
              <w:t>利息补贴</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6"/>
        </w:trPr>
        <w:tc>
          <w:tcPr>
            <w:tcW w:w="870" w:type="dxa"/>
            <w:tcBorders>
              <w:left w:val="single" w:sz="8" w:space="0" w:color="000000"/>
            </w:tcBorders>
          </w:tcPr>
          <w:p w:rsidR="00584C9F" w:rsidRDefault="00242A4F">
            <w:pPr>
              <w:pStyle w:val="TableParagraph"/>
              <w:spacing w:before="44"/>
              <w:ind w:left="14"/>
              <w:rPr>
                <w:sz w:val="20"/>
              </w:rPr>
            </w:pPr>
            <w:r>
              <w:rPr>
                <w:sz w:val="20"/>
              </w:rPr>
              <w:t>30308</w:t>
            </w:r>
          </w:p>
        </w:tc>
        <w:tc>
          <w:tcPr>
            <w:tcW w:w="2923" w:type="dxa"/>
          </w:tcPr>
          <w:p w:rsidR="00584C9F" w:rsidRDefault="00242A4F">
            <w:pPr>
              <w:pStyle w:val="TableParagraph"/>
              <w:spacing w:before="44"/>
              <w:ind w:left="220"/>
              <w:rPr>
                <w:sz w:val="20"/>
              </w:rPr>
            </w:pPr>
            <w:r>
              <w:rPr>
                <w:sz w:val="20"/>
              </w:rPr>
              <w:t>助学金</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4"/>
              <w:ind w:left="18"/>
              <w:rPr>
                <w:sz w:val="20"/>
              </w:rPr>
            </w:pPr>
            <w:r>
              <w:rPr>
                <w:sz w:val="20"/>
              </w:rPr>
              <w:t>30228</w:t>
            </w:r>
          </w:p>
        </w:tc>
        <w:tc>
          <w:tcPr>
            <w:tcW w:w="2066" w:type="dxa"/>
          </w:tcPr>
          <w:p w:rsidR="00584C9F" w:rsidRDefault="00242A4F">
            <w:pPr>
              <w:pStyle w:val="TableParagraph"/>
              <w:spacing w:before="44"/>
              <w:ind w:left="219"/>
              <w:rPr>
                <w:sz w:val="20"/>
              </w:rPr>
            </w:pPr>
            <w:r>
              <w:rPr>
                <w:sz w:val="20"/>
              </w:rPr>
              <w:t>工会经费</w:t>
            </w:r>
          </w:p>
        </w:tc>
        <w:tc>
          <w:tcPr>
            <w:tcW w:w="938" w:type="dxa"/>
          </w:tcPr>
          <w:p w:rsidR="00584C9F" w:rsidRDefault="00242A4F">
            <w:pPr>
              <w:pStyle w:val="TableParagraph"/>
              <w:spacing w:before="42"/>
              <w:ind w:left="20"/>
              <w:rPr>
                <w:sz w:val="20"/>
              </w:rPr>
            </w:pPr>
            <w:r>
              <w:rPr>
                <w:sz w:val="20"/>
              </w:rPr>
              <w:t>0.09</w:t>
            </w:r>
          </w:p>
        </w:tc>
        <w:tc>
          <w:tcPr>
            <w:tcW w:w="870" w:type="dxa"/>
          </w:tcPr>
          <w:p w:rsidR="00584C9F" w:rsidRDefault="00242A4F">
            <w:pPr>
              <w:pStyle w:val="TableParagraph"/>
              <w:spacing w:before="44"/>
              <w:ind w:left="18"/>
              <w:rPr>
                <w:sz w:val="20"/>
              </w:rPr>
            </w:pPr>
            <w:r>
              <w:rPr>
                <w:sz w:val="20"/>
              </w:rPr>
              <w:t>31299</w:t>
            </w:r>
          </w:p>
        </w:tc>
        <w:tc>
          <w:tcPr>
            <w:tcW w:w="3575" w:type="dxa"/>
          </w:tcPr>
          <w:p w:rsidR="00584C9F" w:rsidRDefault="00242A4F">
            <w:pPr>
              <w:pStyle w:val="TableParagraph"/>
              <w:spacing w:before="44"/>
              <w:ind w:left="218"/>
              <w:rPr>
                <w:sz w:val="20"/>
              </w:rPr>
            </w:pPr>
            <w:r>
              <w:rPr>
                <w:sz w:val="20"/>
              </w:rPr>
              <w:t>其他对企业补助</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6"/>
        </w:trPr>
        <w:tc>
          <w:tcPr>
            <w:tcW w:w="870" w:type="dxa"/>
            <w:tcBorders>
              <w:left w:val="single" w:sz="8" w:space="0" w:color="000000"/>
            </w:tcBorders>
          </w:tcPr>
          <w:p w:rsidR="00584C9F" w:rsidRDefault="00242A4F">
            <w:pPr>
              <w:pStyle w:val="TableParagraph"/>
              <w:spacing w:before="43"/>
              <w:ind w:left="14"/>
              <w:rPr>
                <w:sz w:val="20"/>
              </w:rPr>
            </w:pPr>
            <w:r>
              <w:rPr>
                <w:sz w:val="20"/>
              </w:rPr>
              <w:t>30309</w:t>
            </w:r>
          </w:p>
        </w:tc>
        <w:tc>
          <w:tcPr>
            <w:tcW w:w="2923" w:type="dxa"/>
          </w:tcPr>
          <w:p w:rsidR="00584C9F" w:rsidRDefault="00242A4F">
            <w:pPr>
              <w:pStyle w:val="TableParagraph"/>
              <w:spacing w:before="43"/>
              <w:ind w:left="220"/>
              <w:rPr>
                <w:sz w:val="20"/>
              </w:rPr>
            </w:pPr>
            <w:r>
              <w:rPr>
                <w:sz w:val="20"/>
              </w:rPr>
              <w:t>奖励金</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30229</w:t>
            </w:r>
          </w:p>
        </w:tc>
        <w:tc>
          <w:tcPr>
            <w:tcW w:w="2066" w:type="dxa"/>
          </w:tcPr>
          <w:p w:rsidR="00584C9F" w:rsidRDefault="00242A4F">
            <w:pPr>
              <w:pStyle w:val="TableParagraph"/>
              <w:spacing w:before="43"/>
              <w:ind w:left="219"/>
              <w:rPr>
                <w:sz w:val="20"/>
              </w:rPr>
            </w:pPr>
            <w:r>
              <w:rPr>
                <w:sz w:val="20"/>
              </w:rPr>
              <w:t>福利费</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313</w:t>
            </w:r>
          </w:p>
        </w:tc>
        <w:tc>
          <w:tcPr>
            <w:tcW w:w="3575" w:type="dxa"/>
          </w:tcPr>
          <w:p w:rsidR="00584C9F" w:rsidRDefault="00242A4F">
            <w:pPr>
              <w:pStyle w:val="TableParagraph"/>
              <w:spacing w:before="43"/>
              <w:ind w:left="19"/>
              <w:rPr>
                <w:sz w:val="20"/>
              </w:rPr>
            </w:pPr>
            <w:r>
              <w:rPr>
                <w:sz w:val="20"/>
              </w:rPr>
              <w:t>对社会保障基金补助</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870" w:type="dxa"/>
            <w:tcBorders>
              <w:left w:val="single" w:sz="8" w:space="0" w:color="000000"/>
            </w:tcBorders>
          </w:tcPr>
          <w:p w:rsidR="00584C9F" w:rsidRDefault="00242A4F">
            <w:pPr>
              <w:pStyle w:val="TableParagraph"/>
              <w:spacing w:before="45"/>
              <w:ind w:left="14"/>
              <w:rPr>
                <w:sz w:val="20"/>
              </w:rPr>
            </w:pPr>
            <w:r>
              <w:rPr>
                <w:sz w:val="20"/>
              </w:rPr>
              <w:t>30310</w:t>
            </w:r>
          </w:p>
        </w:tc>
        <w:tc>
          <w:tcPr>
            <w:tcW w:w="2923" w:type="dxa"/>
          </w:tcPr>
          <w:p w:rsidR="00584C9F" w:rsidRDefault="00242A4F">
            <w:pPr>
              <w:pStyle w:val="TableParagraph"/>
              <w:spacing w:before="45"/>
              <w:ind w:left="220"/>
              <w:rPr>
                <w:sz w:val="20"/>
              </w:rPr>
            </w:pPr>
            <w:r>
              <w:rPr>
                <w:sz w:val="20"/>
              </w:rPr>
              <w:t>个人农业生产补贴</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5"/>
              <w:ind w:left="18"/>
              <w:rPr>
                <w:sz w:val="20"/>
              </w:rPr>
            </w:pPr>
            <w:r>
              <w:rPr>
                <w:sz w:val="20"/>
              </w:rPr>
              <w:t>30231</w:t>
            </w:r>
          </w:p>
        </w:tc>
        <w:tc>
          <w:tcPr>
            <w:tcW w:w="2066" w:type="dxa"/>
          </w:tcPr>
          <w:p w:rsidR="00584C9F" w:rsidRDefault="00242A4F">
            <w:pPr>
              <w:pStyle w:val="TableParagraph"/>
              <w:spacing w:before="45"/>
              <w:ind w:right="34"/>
              <w:jc w:val="right"/>
              <w:rPr>
                <w:sz w:val="20"/>
              </w:rPr>
            </w:pPr>
            <w:r>
              <w:rPr>
                <w:w w:val="95"/>
                <w:sz w:val="20"/>
              </w:rPr>
              <w:t>公务用车运行维护费</w:t>
            </w:r>
          </w:p>
        </w:tc>
        <w:tc>
          <w:tcPr>
            <w:tcW w:w="938" w:type="dxa"/>
          </w:tcPr>
          <w:p w:rsidR="00584C9F" w:rsidRDefault="00242A4F">
            <w:pPr>
              <w:pStyle w:val="TableParagraph"/>
              <w:spacing w:before="42"/>
              <w:ind w:left="20"/>
              <w:rPr>
                <w:sz w:val="20"/>
              </w:rPr>
            </w:pPr>
            <w:r>
              <w:rPr>
                <w:sz w:val="20"/>
              </w:rPr>
              <w:t>1.94</w:t>
            </w:r>
          </w:p>
        </w:tc>
        <w:tc>
          <w:tcPr>
            <w:tcW w:w="870" w:type="dxa"/>
          </w:tcPr>
          <w:p w:rsidR="00584C9F" w:rsidRDefault="00242A4F">
            <w:pPr>
              <w:pStyle w:val="TableParagraph"/>
              <w:spacing w:before="45"/>
              <w:ind w:left="18"/>
              <w:rPr>
                <w:sz w:val="20"/>
              </w:rPr>
            </w:pPr>
            <w:r>
              <w:rPr>
                <w:sz w:val="20"/>
              </w:rPr>
              <w:t>31302</w:t>
            </w:r>
          </w:p>
        </w:tc>
        <w:tc>
          <w:tcPr>
            <w:tcW w:w="3575" w:type="dxa"/>
          </w:tcPr>
          <w:p w:rsidR="00584C9F" w:rsidRDefault="00242A4F">
            <w:pPr>
              <w:pStyle w:val="TableParagraph"/>
              <w:spacing w:before="45"/>
              <w:ind w:left="218"/>
              <w:rPr>
                <w:sz w:val="20"/>
              </w:rPr>
            </w:pPr>
            <w:r>
              <w:rPr>
                <w:sz w:val="20"/>
              </w:rPr>
              <w:t>对社会保险基金补助</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870" w:type="dxa"/>
            <w:tcBorders>
              <w:left w:val="single" w:sz="8" w:space="0" w:color="000000"/>
            </w:tcBorders>
          </w:tcPr>
          <w:p w:rsidR="00584C9F" w:rsidRDefault="00242A4F">
            <w:pPr>
              <w:pStyle w:val="TableParagraph"/>
              <w:spacing w:before="43"/>
              <w:ind w:left="14"/>
              <w:rPr>
                <w:sz w:val="20"/>
              </w:rPr>
            </w:pPr>
            <w:r>
              <w:rPr>
                <w:sz w:val="20"/>
              </w:rPr>
              <w:t>30399</w:t>
            </w:r>
          </w:p>
        </w:tc>
        <w:tc>
          <w:tcPr>
            <w:tcW w:w="2923" w:type="dxa"/>
          </w:tcPr>
          <w:p w:rsidR="00584C9F" w:rsidRDefault="00242A4F">
            <w:pPr>
              <w:pStyle w:val="TableParagraph"/>
              <w:spacing w:before="43"/>
              <w:ind w:left="220"/>
              <w:rPr>
                <w:sz w:val="20"/>
              </w:rPr>
            </w:pPr>
            <w:r>
              <w:rPr>
                <w:sz w:val="20"/>
              </w:rPr>
              <w:t>对其他个人和家庭的补助支出</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30239</w:t>
            </w:r>
          </w:p>
        </w:tc>
        <w:tc>
          <w:tcPr>
            <w:tcW w:w="2066" w:type="dxa"/>
          </w:tcPr>
          <w:p w:rsidR="00584C9F" w:rsidRDefault="00242A4F">
            <w:pPr>
              <w:pStyle w:val="TableParagraph"/>
              <w:spacing w:before="43"/>
              <w:ind w:left="219"/>
              <w:rPr>
                <w:sz w:val="20"/>
              </w:rPr>
            </w:pPr>
            <w:r>
              <w:rPr>
                <w:sz w:val="20"/>
              </w:rPr>
              <w:t>其他交通费用</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31303</w:t>
            </w:r>
          </w:p>
        </w:tc>
        <w:tc>
          <w:tcPr>
            <w:tcW w:w="3575" w:type="dxa"/>
          </w:tcPr>
          <w:p w:rsidR="00584C9F" w:rsidRDefault="00242A4F">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6"/>
        </w:trPr>
        <w:tc>
          <w:tcPr>
            <w:tcW w:w="870" w:type="dxa"/>
            <w:tcBorders>
              <w:left w:val="single" w:sz="8" w:space="0" w:color="000000"/>
            </w:tcBorders>
          </w:tcPr>
          <w:p w:rsidR="00584C9F" w:rsidRDefault="00584C9F">
            <w:pPr>
              <w:pStyle w:val="TableParagraph"/>
              <w:rPr>
                <w:rFonts w:ascii="Times New Roman"/>
                <w:sz w:val="18"/>
              </w:rPr>
            </w:pPr>
          </w:p>
        </w:tc>
        <w:tc>
          <w:tcPr>
            <w:tcW w:w="2923" w:type="dxa"/>
          </w:tcPr>
          <w:p w:rsidR="00584C9F" w:rsidRDefault="00584C9F">
            <w:pPr>
              <w:pStyle w:val="TableParagraph"/>
              <w:rPr>
                <w:rFonts w:ascii="Times New Roman"/>
                <w:sz w:val="18"/>
              </w:rPr>
            </w:pP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5"/>
              <w:ind w:left="18"/>
              <w:rPr>
                <w:sz w:val="20"/>
              </w:rPr>
            </w:pPr>
            <w:r>
              <w:rPr>
                <w:sz w:val="20"/>
              </w:rPr>
              <w:t>30240</w:t>
            </w:r>
          </w:p>
        </w:tc>
        <w:tc>
          <w:tcPr>
            <w:tcW w:w="2066" w:type="dxa"/>
          </w:tcPr>
          <w:p w:rsidR="00584C9F" w:rsidRDefault="00242A4F">
            <w:pPr>
              <w:pStyle w:val="TableParagraph"/>
              <w:spacing w:before="45"/>
              <w:ind w:left="219"/>
              <w:rPr>
                <w:sz w:val="20"/>
              </w:rPr>
            </w:pPr>
            <w:r>
              <w:rPr>
                <w:sz w:val="20"/>
              </w:rPr>
              <w:t>税金及附加费用</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5"/>
              <w:ind w:left="18"/>
              <w:rPr>
                <w:sz w:val="20"/>
              </w:rPr>
            </w:pPr>
            <w:r>
              <w:rPr>
                <w:sz w:val="20"/>
              </w:rPr>
              <w:t>399</w:t>
            </w:r>
          </w:p>
        </w:tc>
        <w:tc>
          <w:tcPr>
            <w:tcW w:w="3575" w:type="dxa"/>
          </w:tcPr>
          <w:p w:rsidR="00584C9F" w:rsidRDefault="00242A4F">
            <w:pPr>
              <w:pStyle w:val="TableParagraph"/>
              <w:spacing w:before="45"/>
              <w:ind w:left="19"/>
              <w:rPr>
                <w:sz w:val="20"/>
              </w:rPr>
            </w:pPr>
            <w:r>
              <w:rPr>
                <w:sz w:val="20"/>
              </w:rPr>
              <w:t>其他支出</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870" w:type="dxa"/>
            <w:tcBorders>
              <w:left w:val="single" w:sz="8" w:space="0" w:color="000000"/>
            </w:tcBorders>
          </w:tcPr>
          <w:p w:rsidR="00584C9F" w:rsidRDefault="00584C9F">
            <w:pPr>
              <w:pStyle w:val="TableParagraph"/>
              <w:rPr>
                <w:rFonts w:ascii="Times New Roman"/>
                <w:sz w:val="18"/>
              </w:rPr>
            </w:pPr>
          </w:p>
        </w:tc>
        <w:tc>
          <w:tcPr>
            <w:tcW w:w="2923" w:type="dxa"/>
          </w:tcPr>
          <w:p w:rsidR="00584C9F" w:rsidRDefault="00584C9F">
            <w:pPr>
              <w:pStyle w:val="TableParagraph"/>
              <w:rPr>
                <w:rFonts w:ascii="Times New Roman"/>
                <w:sz w:val="18"/>
              </w:rPr>
            </w:pP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4"/>
              <w:ind w:left="18"/>
              <w:rPr>
                <w:sz w:val="20"/>
              </w:rPr>
            </w:pPr>
            <w:r>
              <w:rPr>
                <w:sz w:val="20"/>
              </w:rPr>
              <w:t>30299</w:t>
            </w:r>
          </w:p>
        </w:tc>
        <w:tc>
          <w:tcPr>
            <w:tcW w:w="2066" w:type="dxa"/>
          </w:tcPr>
          <w:p w:rsidR="00584C9F" w:rsidRDefault="00242A4F">
            <w:pPr>
              <w:pStyle w:val="TableParagraph"/>
              <w:spacing w:before="44"/>
              <w:ind w:right="34"/>
              <w:jc w:val="right"/>
              <w:rPr>
                <w:sz w:val="20"/>
              </w:rPr>
            </w:pPr>
            <w:r>
              <w:rPr>
                <w:w w:val="95"/>
                <w:sz w:val="20"/>
              </w:rPr>
              <w:t>其他商品和服务支出</w:t>
            </w:r>
          </w:p>
        </w:tc>
        <w:tc>
          <w:tcPr>
            <w:tcW w:w="938" w:type="dxa"/>
          </w:tcPr>
          <w:p w:rsidR="00584C9F" w:rsidRDefault="00242A4F">
            <w:pPr>
              <w:pStyle w:val="TableParagraph"/>
              <w:spacing w:before="44"/>
              <w:ind w:left="20"/>
              <w:rPr>
                <w:sz w:val="20"/>
              </w:rPr>
            </w:pPr>
            <w:r>
              <w:rPr>
                <w:sz w:val="20"/>
              </w:rPr>
              <w:t>33.65</w:t>
            </w:r>
          </w:p>
        </w:tc>
        <w:tc>
          <w:tcPr>
            <w:tcW w:w="870" w:type="dxa"/>
          </w:tcPr>
          <w:p w:rsidR="00584C9F" w:rsidRDefault="00242A4F">
            <w:pPr>
              <w:pStyle w:val="TableParagraph"/>
              <w:spacing w:before="44"/>
              <w:ind w:left="18"/>
              <w:rPr>
                <w:sz w:val="20"/>
              </w:rPr>
            </w:pPr>
            <w:r>
              <w:rPr>
                <w:sz w:val="20"/>
              </w:rPr>
              <w:t>39906</w:t>
            </w:r>
          </w:p>
        </w:tc>
        <w:tc>
          <w:tcPr>
            <w:tcW w:w="3575" w:type="dxa"/>
          </w:tcPr>
          <w:p w:rsidR="00584C9F" w:rsidRDefault="00242A4F">
            <w:pPr>
              <w:pStyle w:val="TableParagraph"/>
              <w:spacing w:before="44"/>
              <w:ind w:left="218"/>
              <w:rPr>
                <w:sz w:val="20"/>
              </w:rPr>
            </w:pPr>
            <w:r>
              <w:rPr>
                <w:sz w:val="20"/>
              </w:rPr>
              <w:t>赠与</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870" w:type="dxa"/>
            <w:tcBorders>
              <w:left w:val="single" w:sz="8" w:space="0" w:color="000000"/>
            </w:tcBorders>
          </w:tcPr>
          <w:p w:rsidR="00584C9F" w:rsidRDefault="00584C9F">
            <w:pPr>
              <w:pStyle w:val="TableParagraph"/>
              <w:rPr>
                <w:rFonts w:ascii="Times New Roman"/>
                <w:sz w:val="18"/>
              </w:rPr>
            </w:pPr>
          </w:p>
        </w:tc>
        <w:tc>
          <w:tcPr>
            <w:tcW w:w="2923" w:type="dxa"/>
          </w:tcPr>
          <w:p w:rsidR="00584C9F" w:rsidRDefault="00584C9F">
            <w:pPr>
              <w:pStyle w:val="TableParagraph"/>
              <w:rPr>
                <w:rFonts w:ascii="Times New Roman"/>
                <w:sz w:val="18"/>
              </w:rPr>
            </w:pP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307</w:t>
            </w:r>
          </w:p>
        </w:tc>
        <w:tc>
          <w:tcPr>
            <w:tcW w:w="2066" w:type="dxa"/>
          </w:tcPr>
          <w:p w:rsidR="00584C9F" w:rsidRDefault="00242A4F">
            <w:pPr>
              <w:pStyle w:val="TableParagraph"/>
              <w:spacing w:before="43"/>
              <w:ind w:left="20"/>
              <w:rPr>
                <w:sz w:val="20"/>
              </w:rPr>
            </w:pPr>
            <w:r>
              <w:rPr>
                <w:sz w:val="20"/>
              </w:rPr>
              <w:t>债务利息及费用支出</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39907</w:t>
            </w:r>
          </w:p>
        </w:tc>
        <w:tc>
          <w:tcPr>
            <w:tcW w:w="3575" w:type="dxa"/>
          </w:tcPr>
          <w:p w:rsidR="00584C9F" w:rsidRDefault="00242A4F">
            <w:pPr>
              <w:pStyle w:val="TableParagraph"/>
              <w:spacing w:before="43"/>
              <w:ind w:left="218"/>
              <w:rPr>
                <w:sz w:val="20"/>
              </w:rPr>
            </w:pPr>
            <w:r>
              <w:rPr>
                <w:sz w:val="20"/>
              </w:rPr>
              <w:t>国家赔偿费用支出</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638"/>
        </w:trPr>
        <w:tc>
          <w:tcPr>
            <w:tcW w:w="870" w:type="dxa"/>
            <w:tcBorders>
              <w:left w:val="single" w:sz="8" w:space="0" w:color="000000"/>
            </w:tcBorders>
          </w:tcPr>
          <w:p w:rsidR="00584C9F" w:rsidRDefault="00584C9F">
            <w:pPr>
              <w:pStyle w:val="TableParagraph"/>
              <w:rPr>
                <w:rFonts w:ascii="Times New Roman"/>
                <w:sz w:val="18"/>
              </w:rPr>
            </w:pPr>
          </w:p>
        </w:tc>
        <w:tc>
          <w:tcPr>
            <w:tcW w:w="2923" w:type="dxa"/>
          </w:tcPr>
          <w:p w:rsidR="00584C9F" w:rsidRDefault="00584C9F">
            <w:pPr>
              <w:pStyle w:val="TableParagraph"/>
              <w:rPr>
                <w:rFonts w:ascii="Times New Roman"/>
                <w:sz w:val="18"/>
              </w:rPr>
            </w:pPr>
          </w:p>
        </w:tc>
        <w:tc>
          <w:tcPr>
            <w:tcW w:w="938" w:type="dxa"/>
          </w:tcPr>
          <w:p w:rsidR="00584C9F" w:rsidRDefault="00584C9F">
            <w:pPr>
              <w:pStyle w:val="TableParagraph"/>
              <w:rPr>
                <w:rFonts w:ascii="Times New Roman"/>
                <w:sz w:val="18"/>
              </w:rPr>
            </w:pPr>
          </w:p>
        </w:tc>
        <w:tc>
          <w:tcPr>
            <w:tcW w:w="870" w:type="dxa"/>
          </w:tcPr>
          <w:p w:rsidR="00584C9F" w:rsidRDefault="00584C9F">
            <w:pPr>
              <w:pStyle w:val="TableParagraph"/>
              <w:spacing w:before="8"/>
              <w:rPr>
                <w:sz w:val="15"/>
              </w:rPr>
            </w:pPr>
          </w:p>
          <w:p w:rsidR="00584C9F" w:rsidRDefault="00242A4F">
            <w:pPr>
              <w:pStyle w:val="TableParagraph"/>
              <w:ind w:left="18"/>
              <w:rPr>
                <w:sz w:val="20"/>
              </w:rPr>
            </w:pPr>
            <w:r>
              <w:rPr>
                <w:sz w:val="20"/>
              </w:rPr>
              <w:t>30701</w:t>
            </w:r>
          </w:p>
        </w:tc>
        <w:tc>
          <w:tcPr>
            <w:tcW w:w="2066" w:type="dxa"/>
          </w:tcPr>
          <w:p w:rsidR="00584C9F" w:rsidRDefault="00584C9F">
            <w:pPr>
              <w:pStyle w:val="TableParagraph"/>
              <w:spacing w:before="8"/>
              <w:rPr>
                <w:sz w:val="15"/>
              </w:rPr>
            </w:pPr>
          </w:p>
          <w:p w:rsidR="00584C9F" w:rsidRDefault="00242A4F">
            <w:pPr>
              <w:pStyle w:val="TableParagraph"/>
              <w:ind w:left="219"/>
              <w:rPr>
                <w:sz w:val="20"/>
              </w:rPr>
            </w:pPr>
            <w:r>
              <w:rPr>
                <w:sz w:val="20"/>
              </w:rPr>
              <w:t>国内债务付息</w:t>
            </w:r>
          </w:p>
        </w:tc>
        <w:tc>
          <w:tcPr>
            <w:tcW w:w="938" w:type="dxa"/>
          </w:tcPr>
          <w:p w:rsidR="00584C9F" w:rsidRDefault="00584C9F">
            <w:pPr>
              <w:pStyle w:val="TableParagraph"/>
              <w:rPr>
                <w:rFonts w:ascii="Times New Roman"/>
                <w:sz w:val="18"/>
              </w:rPr>
            </w:pPr>
          </w:p>
        </w:tc>
        <w:tc>
          <w:tcPr>
            <w:tcW w:w="870" w:type="dxa"/>
          </w:tcPr>
          <w:p w:rsidR="00584C9F" w:rsidRDefault="00584C9F">
            <w:pPr>
              <w:pStyle w:val="TableParagraph"/>
              <w:spacing w:before="8"/>
              <w:rPr>
                <w:sz w:val="15"/>
              </w:rPr>
            </w:pPr>
          </w:p>
          <w:p w:rsidR="00584C9F" w:rsidRDefault="00242A4F">
            <w:pPr>
              <w:pStyle w:val="TableParagraph"/>
              <w:ind w:left="18"/>
              <w:rPr>
                <w:sz w:val="20"/>
              </w:rPr>
            </w:pPr>
            <w:r>
              <w:rPr>
                <w:sz w:val="20"/>
              </w:rPr>
              <w:t>39908</w:t>
            </w:r>
          </w:p>
        </w:tc>
        <w:tc>
          <w:tcPr>
            <w:tcW w:w="3575" w:type="dxa"/>
          </w:tcPr>
          <w:p w:rsidR="00584C9F" w:rsidRDefault="00242A4F">
            <w:pPr>
              <w:pStyle w:val="TableParagraph"/>
              <w:spacing w:before="44"/>
              <w:ind w:left="218"/>
              <w:rPr>
                <w:sz w:val="20"/>
              </w:rPr>
            </w:pPr>
            <w:r>
              <w:rPr>
                <w:sz w:val="20"/>
              </w:rPr>
              <w:t>对民间非营利组织和群众性自治组织</w:t>
            </w:r>
          </w:p>
          <w:p w:rsidR="00584C9F" w:rsidRDefault="00242A4F">
            <w:pPr>
              <w:pStyle w:val="TableParagraph"/>
              <w:spacing w:before="56"/>
              <w:ind w:left="19"/>
              <w:rPr>
                <w:sz w:val="20"/>
              </w:rPr>
            </w:pPr>
            <w:r>
              <w:rPr>
                <w:sz w:val="20"/>
              </w:rPr>
              <w:t>补贴</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6"/>
        </w:trPr>
        <w:tc>
          <w:tcPr>
            <w:tcW w:w="870" w:type="dxa"/>
            <w:tcBorders>
              <w:left w:val="single" w:sz="8" w:space="0" w:color="000000"/>
            </w:tcBorders>
          </w:tcPr>
          <w:p w:rsidR="00584C9F" w:rsidRDefault="00584C9F">
            <w:pPr>
              <w:pStyle w:val="TableParagraph"/>
              <w:rPr>
                <w:rFonts w:ascii="Times New Roman"/>
                <w:sz w:val="18"/>
              </w:rPr>
            </w:pPr>
          </w:p>
        </w:tc>
        <w:tc>
          <w:tcPr>
            <w:tcW w:w="2923" w:type="dxa"/>
          </w:tcPr>
          <w:p w:rsidR="00584C9F" w:rsidRDefault="00584C9F">
            <w:pPr>
              <w:pStyle w:val="TableParagraph"/>
              <w:rPr>
                <w:rFonts w:ascii="Times New Roman"/>
                <w:sz w:val="18"/>
              </w:rPr>
            </w:pP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30702</w:t>
            </w:r>
          </w:p>
        </w:tc>
        <w:tc>
          <w:tcPr>
            <w:tcW w:w="2066" w:type="dxa"/>
          </w:tcPr>
          <w:p w:rsidR="00584C9F" w:rsidRDefault="00242A4F">
            <w:pPr>
              <w:pStyle w:val="TableParagraph"/>
              <w:spacing w:before="43"/>
              <w:ind w:left="219"/>
              <w:rPr>
                <w:sz w:val="20"/>
              </w:rPr>
            </w:pPr>
            <w:r>
              <w:rPr>
                <w:sz w:val="20"/>
              </w:rPr>
              <w:t>国外债务付息</w:t>
            </w: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3"/>
              <w:ind w:left="18"/>
              <w:rPr>
                <w:sz w:val="20"/>
              </w:rPr>
            </w:pPr>
            <w:r>
              <w:rPr>
                <w:sz w:val="20"/>
              </w:rPr>
              <w:t>39999</w:t>
            </w:r>
          </w:p>
        </w:tc>
        <w:tc>
          <w:tcPr>
            <w:tcW w:w="3575" w:type="dxa"/>
          </w:tcPr>
          <w:p w:rsidR="00584C9F" w:rsidRDefault="00242A4F">
            <w:pPr>
              <w:pStyle w:val="TableParagraph"/>
              <w:spacing w:before="43"/>
              <w:ind w:left="218"/>
              <w:rPr>
                <w:sz w:val="20"/>
              </w:rPr>
            </w:pPr>
            <w:r>
              <w:rPr>
                <w:sz w:val="20"/>
              </w:rPr>
              <w:t>其他支出</w:t>
            </w: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870" w:type="dxa"/>
            <w:tcBorders>
              <w:left w:val="single" w:sz="8" w:space="0" w:color="000000"/>
            </w:tcBorders>
          </w:tcPr>
          <w:p w:rsidR="00584C9F" w:rsidRDefault="00584C9F">
            <w:pPr>
              <w:pStyle w:val="TableParagraph"/>
              <w:rPr>
                <w:rFonts w:ascii="Times New Roman"/>
                <w:sz w:val="18"/>
              </w:rPr>
            </w:pPr>
          </w:p>
        </w:tc>
        <w:tc>
          <w:tcPr>
            <w:tcW w:w="2923" w:type="dxa"/>
          </w:tcPr>
          <w:p w:rsidR="00584C9F" w:rsidRDefault="00584C9F">
            <w:pPr>
              <w:pStyle w:val="TableParagraph"/>
              <w:rPr>
                <w:rFonts w:ascii="Times New Roman"/>
                <w:sz w:val="18"/>
              </w:rPr>
            </w:pP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5"/>
              <w:ind w:left="18"/>
              <w:rPr>
                <w:sz w:val="20"/>
              </w:rPr>
            </w:pPr>
            <w:r>
              <w:rPr>
                <w:sz w:val="20"/>
              </w:rPr>
              <w:t>30703</w:t>
            </w:r>
          </w:p>
        </w:tc>
        <w:tc>
          <w:tcPr>
            <w:tcW w:w="2066" w:type="dxa"/>
          </w:tcPr>
          <w:p w:rsidR="00584C9F" w:rsidRDefault="00242A4F">
            <w:pPr>
              <w:pStyle w:val="TableParagraph"/>
              <w:spacing w:before="45"/>
              <w:ind w:left="219"/>
              <w:rPr>
                <w:sz w:val="20"/>
              </w:rPr>
            </w:pPr>
            <w:r>
              <w:rPr>
                <w:sz w:val="20"/>
              </w:rPr>
              <w:t>国内债务发行费用</w:t>
            </w:r>
          </w:p>
        </w:tc>
        <w:tc>
          <w:tcPr>
            <w:tcW w:w="938" w:type="dxa"/>
          </w:tcPr>
          <w:p w:rsidR="00584C9F" w:rsidRDefault="00584C9F">
            <w:pPr>
              <w:pStyle w:val="TableParagraph"/>
              <w:rPr>
                <w:rFonts w:ascii="Times New Roman"/>
                <w:sz w:val="18"/>
              </w:rPr>
            </w:pPr>
          </w:p>
        </w:tc>
        <w:tc>
          <w:tcPr>
            <w:tcW w:w="870" w:type="dxa"/>
          </w:tcPr>
          <w:p w:rsidR="00584C9F" w:rsidRDefault="00584C9F">
            <w:pPr>
              <w:pStyle w:val="TableParagraph"/>
              <w:rPr>
                <w:rFonts w:ascii="Times New Roman"/>
                <w:sz w:val="18"/>
              </w:rPr>
            </w:pPr>
          </w:p>
        </w:tc>
        <w:tc>
          <w:tcPr>
            <w:tcW w:w="3575" w:type="dxa"/>
          </w:tcPr>
          <w:p w:rsidR="00584C9F" w:rsidRDefault="00584C9F">
            <w:pPr>
              <w:pStyle w:val="TableParagraph"/>
              <w:rPr>
                <w:rFonts w:ascii="Times New Roman"/>
                <w:sz w:val="18"/>
              </w:rPr>
            </w:pP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7"/>
        </w:trPr>
        <w:tc>
          <w:tcPr>
            <w:tcW w:w="3793" w:type="dxa"/>
            <w:gridSpan w:val="2"/>
            <w:tcBorders>
              <w:left w:val="single" w:sz="8" w:space="0" w:color="000000"/>
            </w:tcBorders>
          </w:tcPr>
          <w:p w:rsidR="00584C9F" w:rsidRDefault="00584C9F">
            <w:pPr>
              <w:pStyle w:val="TableParagraph"/>
              <w:rPr>
                <w:rFonts w:ascii="Times New Roman"/>
                <w:sz w:val="18"/>
              </w:rPr>
            </w:pPr>
          </w:p>
        </w:tc>
        <w:tc>
          <w:tcPr>
            <w:tcW w:w="938" w:type="dxa"/>
          </w:tcPr>
          <w:p w:rsidR="00584C9F" w:rsidRDefault="00584C9F">
            <w:pPr>
              <w:pStyle w:val="TableParagraph"/>
              <w:rPr>
                <w:rFonts w:ascii="Times New Roman"/>
                <w:sz w:val="18"/>
              </w:rPr>
            </w:pPr>
          </w:p>
        </w:tc>
        <w:tc>
          <w:tcPr>
            <w:tcW w:w="870" w:type="dxa"/>
          </w:tcPr>
          <w:p w:rsidR="00584C9F" w:rsidRDefault="00242A4F">
            <w:pPr>
              <w:pStyle w:val="TableParagraph"/>
              <w:spacing w:before="44"/>
              <w:ind w:left="18"/>
              <w:rPr>
                <w:sz w:val="20"/>
              </w:rPr>
            </w:pPr>
            <w:r>
              <w:rPr>
                <w:sz w:val="20"/>
              </w:rPr>
              <w:t>30704</w:t>
            </w:r>
          </w:p>
        </w:tc>
        <w:tc>
          <w:tcPr>
            <w:tcW w:w="2066" w:type="dxa"/>
          </w:tcPr>
          <w:p w:rsidR="00584C9F" w:rsidRDefault="00242A4F">
            <w:pPr>
              <w:pStyle w:val="TableParagraph"/>
              <w:spacing w:before="44"/>
              <w:ind w:left="219"/>
              <w:rPr>
                <w:sz w:val="20"/>
              </w:rPr>
            </w:pPr>
            <w:r>
              <w:rPr>
                <w:sz w:val="20"/>
              </w:rPr>
              <w:t>国外债务发行费用</w:t>
            </w:r>
          </w:p>
        </w:tc>
        <w:tc>
          <w:tcPr>
            <w:tcW w:w="938" w:type="dxa"/>
          </w:tcPr>
          <w:p w:rsidR="00584C9F" w:rsidRDefault="00584C9F">
            <w:pPr>
              <w:pStyle w:val="TableParagraph"/>
              <w:rPr>
                <w:rFonts w:ascii="Times New Roman"/>
                <w:sz w:val="18"/>
              </w:rPr>
            </w:pPr>
          </w:p>
        </w:tc>
        <w:tc>
          <w:tcPr>
            <w:tcW w:w="870" w:type="dxa"/>
          </w:tcPr>
          <w:p w:rsidR="00584C9F" w:rsidRDefault="00584C9F">
            <w:pPr>
              <w:pStyle w:val="TableParagraph"/>
              <w:rPr>
                <w:rFonts w:ascii="Times New Roman"/>
                <w:sz w:val="18"/>
              </w:rPr>
            </w:pPr>
          </w:p>
        </w:tc>
        <w:tc>
          <w:tcPr>
            <w:tcW w:w="3575" w:type="dxa"/>
          </w:tcPr>
          <w:p w:rsidR="00584C9F" w:rsidRDefault="00584C9F">
            <w:pPr>
              <w:pStyle w:val="TableParagraph"/>
              <w:rPr>
                <w:rFonts w:ascii="Times New Roman"/>
                <w:sz w:val="18"/>
              </w:rPr>
            </w:pPr>
          </w:p>
        </w:tc>
        <w:tc>
          <w:tcPr>
            <w:tcW w:w="938" w:type="dxa"/>
            <w:tcBorders>
              <w:right w:val="single" w:sz="8" w:space="0" w:color="000000"/>
            </w:tcBorders>
          </w:tcPr>
          <w:p w:rsidR="00584C9F" w:rsidRDefault="00584C9F">
            <w:pPr>
              <w:pStyle w:val="TableParagraph"/>
              <w:rPr>
                <w:rFonts w:ascii="Times New Roman"/>
                <w:sz w:val="18"/>
              </w:rPr>
            </w:pPr>
          </w:p>
        </w:tc>
      </w:tr>
      <w:tr w:rsidR="00584C9F">
        <w:trPr>
          <w:trHeight w:val="326"/>
        </w:trPr>
        <w:tc>
          <w:tcPr>
            <w:tcW w:w="3793" w:type="dxa"/>
            <w:gridSpan w:val="2"/>
            <w:tcBorders>
              <w:left w:val="single" w:sz="8" w:space="0" w:color="000000"/>
              <w:bottom w:val="single" w:sz="8" w:space="0" w:color="000000"/>
            </w:tcBorders>
          </w:tcPr>
          <w:p w:rsidR="00584C9F" w:rsidRDefault="00242A4F">
            <w:pPr>
              <w:pStyle w:val="TableParagraph"/>
              <w:spacing w:before="43"/>
              <w:ind w:left="1276" w:right="1262"/>
              <w:jc w:val="center"/>
              <w:rPr>
                <w:sz w:val="20"/>
              </w:rPr>
            </w:pPr>
            <w:r>
              <w:rPr>
                <w:sz w:val="20"/>
              </w:rPr>
              <w:t>人员经费合计</w:t>
            </w:r>
          </w:p>
        </w:tc>
        <w:tc>
          <w:tcPr>
            <w:tcW w:w="938" w:type="dxa"/>
            <w:tcBorders>
              <w:bottom w:val="single" w:sz="8" w:space="0" w:color="000000"/>
            </w:tcBorders>
          </w:tcPr>
          <w:p w:rsidR="00584C9F" w:rsidRDefault="00242A4F">
            <w:pPr>
              <w:pStyle w:val="TableParagraph"/>
              <w:spacing w:before="43"/>
              <w:ind w:left="18"/>
              <w:rPr>
                <w:sz w:val="20"/>
              </w:rPr>
            </w:pPr>
            <w:r>
              <w:rPr>
                <w:sz w:val="20"/>
              </w:rPr>
              <w:t>345.2</w:t>
            </w:r>
          </w:p>
        </w:tc>
        <w:tc>
          <w:tcPr>
            <w:tcW w:w="8319" w:type="dxa"/>
            <w:gridSpan w:val="5"/>
            <w:tcBorders>
              <w:bottom w:val="single" w:sz="8" w:space="0" w:color="000000"/>
            </w:tcBorders>
          </w:tcPr>
          <w:p w:rsidR="00584C9F" w:rsidRDefault="00242A4F">
            <w:pPr>
              <w:pStyle w:val="TableParagraph"/>
              <w:spacing w:before="43"/>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584C9F" w:rsidRDefault="00242A4F">
            <w:pPr>
              <w:pStyle w:val="TableParagraph"/>
              <w:spacing w:before="43"/>
              <w:ind w:left="18"/>
              <w:rPr>
                <w:sz w:val="20"/>
              </w:rPr>
            </w:pPr>
            <w:r>
              <w:rPr>
                <w:sz w:val="20"/>
              </w:rPr>
              <w:t>144.13</w:t>
            </w:r>
          </w:p>
        </w:tc>
      </w:tr>
    </w:tbl>
    <w:p w:rsidR="00584C9F" w:rsidRDefault="00242A4F">
      <w:pPr>
        <w:spacing w:before="83"/>
        <w:ind w:left="560"/>
        <w:rPr>
          <w:sz w:val="20"/>
        </w:rPr>
      </w:pPr>
      <w:r>
        <w:rPr>
          <w:sz w:val="20"/>
        </w:rPr>
        <w:t>注：本表反映部门本年度一般公共预算财政拨款基本支出明细情况。本表金额转换为万元时，因四舍五入可能存在尾差。</w:t>
      </w:r>
    </w:p>
    <w:p w:rsidR="00584C9F" w:rsidRDefault="00584C9F">
      <w:pPr>
        <w:rPr>
          <w:sz w:val="20"/>
        </w:rPr>
        <w:sectPr w:rsidR="00584C9F">
          <w:pgSz w:w="16840" w:h="11910" w:orient="landscape"/>
          <w:pgMar w:top="1100" w:right="1160" w:bottom="900" w:left="880" w:header="0" w:footer="720" w:gutter="0"/>
          <w:cols w:space="720"/>
        </w:sectPr>
      </w:pPr>
    </w:p>
    <w:p w:rsidR="00584C9F" w:rsidRDefault="00584C9F">
      <w:pPr>
        <w:rPr>
          <w:sz w:val="20"/>
        </w:rPr>
      </w:pPr>
    </w:p>
    <w:p w:rsidR="00584C9F" w:rsidRDefault="00584C9F">
      <w:pPr>
        <w:rPr>
          <w:sz w:val="20"/>
        </w:rPr>
      </w:pPr>
    </w:p>
    <w:p w:rsidR="00584C9F" w:rsidRDefault="00584C9F">
      <w:pPr>
        <w:rPr>
          <w:sz w:val="20"/>
        </w:rPr>
      </w:pPr>
    </w:p>
    <w:p w:rsidR="00584C9F" w:rsidRDefault="00584C9F">
      <w:pPr>
        <w:rPr>
          <w:sz w:val="18"/>
        </w:rPr>
      </w:pPr>
    </w:p>
    <w:p w:rsidR="00584C9F" w:rsidRDefault="00584C9F">
      <w:pPr>
        <w:rPr>
          <w:sz w:val="18"/>
        </w:rPr>
        <w:sectPr w:rsidR="00584C9F">
          <w:pgSz w:w="16840" w:h="11910" w:orient="landscape"/>
          <w:pgMar w:top="1100" w:right="1160" w:bottom="900" w:left="880" w:header="0" w:footer="720" w:gutter="0"/>
          <w:cols w:space="720"/>
        </w:sectPr>
      </w:pPr>
    </w:p>
    <w:p w:rsidR="00584C9F" w:rsidRDefault="00242A4F">
      <w:pPr>
        <w:pStyle w:val="2"/>
        <w:ind w:left="2907"/>
      </w:pPr>
      <w:r>
        <w:lastRenderedPageBreak/>
        <w:t>一般公共预算财政拨款“三公”经费支出决算表</w:t>
      </w:r>
    </w:p>
    <w:p w:rsidR="00584C9F" w:rsidRDefault="00242A4F">
      <w:pPr>
        <w:rPr>
          <w:sz w:val="20"/>
        </w:rPr>
      </w:pPr>
      <w:r>
        <w:br w:type="column"/>
      </w:r>
    </w:p>
    <w:p w:rsidR="00584C9F" w:rsidRDefault="00584C9F">
      <w:pPr>
        <w:rPr>
          <w:sz w:val="20"/>
        </w:rPr>
      </w:pPr>
    </w:p>
    <w:p w:rsidR="00584C9F" w:rsidRDefault="00242A4F">
      <w:pPr>
        <w:spacing w:before="178"/>
        <w:ind w:left="1577"/>
        <w:rPr>
          <w:sz w:val="20"/>
        </w:rPr>
      </w:pPr>
      <w:r>
        <w:rPr>
          <w:sz w:val="20"/>
        </w:rPr>
        <w:t>公开 07 表</w:t>
      </w:r>
    </w:p>
    <w:p w:rsidR="00584C9F" w:rsidRDefault="00584C9F">
      <w:pPr>
        <w:rPr>
          <w:sz w:val="20"/>
        </w:rPr>
        <w:sectPr w:rsidR="00584C9F">
          <w:type w:val="continuous"/>
          <w:pgSz w:w="16840" w:h="11910" w:orient="landscape"/>
          <w:pgMar w:top="1580" w:right="1160" w:bottom="1180" w:left="880" w:header="720" w:footer="720" w:gutter="0"/>
          <w:cols w:num="2" w:space="720" w:equalWidth="0">
            <w:col w:w="12147" w:space="40"/>
            <w:col w:w="2613"/>
          </w:cols>
        </w:sectPr>
      </w:pPr>
    </w:p>
    <w:p w:rsidR="00584C9F" w:rsidRDefault="00242A4F">
      <w:pPr>
        <w:tabs>
          <w:tab w:val="left" w:pos="13663"/>
        </w:tabs>
        <w:spacing w:before="85" w:after="43"/>
        <w:ind w:left="706"/>
        <w:rPr>
          <w:sz w:val="20"/>
        </w:rPr>
      </w:pPr>
      <w:r>
        <w:rPr>
          <w:sz w:val="20"/>
        </w:rPr>
        <w:lastRenderedPageBreak/>
        <w:t>部门：平桥区投资服务局</w:t>
      </w:r>
      <w:r>
        <w:rPr>
          <w:sz w:val="20"/>
        </w:rPr>
        <w:tab/>
        <w:t>单位：万元</w:t>
      </w: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0"/>
        <w:gridCol w:w="1231"/>
        <w:gridCol w:w="934"/>
        <w:gridCol w:w="1134"/>
        <w:gridCol w:w="1334"/>
        <w:gridCol w:w="1221"/>
        <w:gridCol w:w="1230"/>
        <w:gridCol w:w="1232"/>
        <w:gridCol w:w="1094"/>
        <w:gridCol w:w="1094"/>
        <w:gridCol w:w="1094"/>
        <w:gridCol w:w="1160"/>
      </w:tblGrid>
      <w:tr w:rsidR="00584C9F">
        <w:trPr>
          <w:trHeight w:val="505"/>
        </w:trPr>
        <w:tc>
          <w:tcPr>
            <w:tcW w:w="7084" w:type="dxa"/>
            <w:gridSpan w:val="6"/>
          </w:tcPr>
          <w:p w:rsidR="00584C9F" w:rsidRDefault="00242A4F">
            <w:pPr>
              <w:pStyle w:val="TableParagraph"/>
              <w:spacing w:before="113"/>
              <w:ind w:left="3191" w:right="3183"/>
              <w:jc w:val="center"/>
            </w:pPr>
            <w:r>
              <w:t>预算数</w:t>
            </w:r>
          </w:p>
        </w:tc>
        <w:tc>
          <w:tcPr>
            <w:tcW w:w="6904" w:type="dxa"/>
            <w:gridSpan w:val="6"/>
          </w:tcPr>
          <w:p w:rsidR="00584C9F" w:rsidRDefault="00242A4F">
            <w:pPr>
              <w:pStyle w:val="TableParagraph"/>
              <w:spacing w:before="113"/>
              <w:ind w:left="3100" w:right="3093"/>
              <w:jc w:val="center"/>
            </w:pPr>
            <w:r>
              <w:t>决算数</w:t>
            </w:r>
          </w:p>
        </w:tc>
      </w:tr>
      <w:tr w:rsidR="00584C9F">
        <w:trPr>
          <w:trHeight w:val="630"/>
        </w:trPr>
        <w:tc>
          <w:tcPr>
            <w:tcW w:w="1230" w:type="dxa"/>
            <w:vMerge w:val="restart"/>
          </w:tcPr>
          <w:p w:rsidR="00584C9F" w:rsidRDefault="00584C9F">
            <w:pPr>
              <w:pStyle w:val="TableParagraph"/>
            </w:pPr>
          </w:p>
          <w:p w:rsidR="00584C9F" w:rsidRDefault="00584C9F">
            <w:pPr>
              <w:pStyle w:val="TableParagraph"/>
              <w:spacing w:before="7"/>
              <w:rPr>
                <w:sz w:val="17"/>
              </w:rPr>
            </w:pPr>
          </w:p>
          <w:p w:rsidR="00584C9F" w:rsidRDefault="00242A4F">
            <w:pPr>
              <w:pStyle w:val="TableParagraph"/>
              <w:ind w:left="395"/>
            </w:pPr>
            <w:r>
              <w:t>合计</w:t>
            </w:r>
          </w:p>
        </w:tc>
        <w:tc>
          <w:tcPr>
            <w:tcW w:w="1231" w:type="dxa"/>
            <w:vMerge w:val="restart"/>
          </w:tcPr>
          <w:p w:rsidR="00584C9F" w:rsidRDefault="00584C9F">
            <w:pPr>
              <w:pStyle w:val="TableParagraph"/>
              <w:spacing w:before="5"/>
              <w:rPr>
                <w:sz w:val="27"/>
              </w:rPr>
            </w:pPr>
          </w:p>
          <w:p w:rsidR="00584C9F" w:rsidRDefault="00242A4F">
            <w:pPr>
              <w:pStyle w:val="TableParagraph"/>
              <w:ind w:left="173"/>
            </w:pPr>
            <w:r>
              <w:rPr>
                <w:spacing w:val="-2"/>
              </w:rPr>
              <w:t>因公出国</w:t>
            </w:r>
          </w:p>
          <w:p w:rsidR="00584C9F" w:rsidRDefault="00242A4F">
            <w:pPr>
              <w:pStyle w:val="TableParagraph"/>
              <w:spacing w:before="30"/>
              <w:ind w:left="173"/>
            </w:pPr>
            <w:r>
              <w:rPr>
                <w:spacing w:val="-1"/>
              </w:rPr>
              <w:t>（</w:t>
            </w:r>
            <w:r>
              <w:rPr>
                <w:spacing w:val="-3"/>
              </w:rPr>
              <w:t>境</w:t>
            </w:r>
            <w:r>
              <w:rPr>
                <w:spacing w:val="-1"/>
              </w:rPr>
              <w:t>）</w:t>
            </w:r>
            <w:r>
              <w:t>费</w:t>
            </w:r>
          </w:p>
        </w:tc>
        <w:tc>
          <w:tcPr>
            <w:tcW w:w="3402" w:type="dxa"/>
            <w:gridSpan w:val="3"/>
          </w:tcPr>
          <w:p w:rsidR="00584C9F" w:rsidRDefault="00242A4F">
            <w:pPr>
              <w:pStyle w:val="TableParagraph"/>
              <w:spacing w:before="176"/>
              <w:ind w:left="601"/>
            </w:pPr>
            <w:r>
              <w:t>公务用车购置及运行费</w:t>
            </w:r>
          </w:p>
        </w:tc>
        <w:tc>
          <w:tcPr>
            <w:tcW w:w="1221" w:type="dxa"/>
            <w:vMerge w:val="restart"/>
          </w:tcPr>
          <w:p w:rsidR="00584C9F" w:rsidRDefault="00584C9F">
            <w:pPr>
              <w:pStyle w:val="TableParagraph"/>
            </w:pPr>
          </w:p>
          <w:p w:rsidR="00584C9F" w:rsidRDefault="00584C9F">
            <w:pPr>
              <w:pStyle w:val="TableParagraph"/>
              <w:spacing w:before="7"/>
              <w:rPr>
                <w:sz w:val="17"/>
              </w:rPr>
            </w:pPr>
          </w:p>
          <w:p w:rsidR="00584C9F" w:rsidRDefault="00242A4F">
            <w:pPr>
              <w:pStyle w:val="TableParagraph"/>
              <w:ind w:left="59"/>
            </w:pPr>
            <w:r>
              <w:t>公务接待费</w:t>
            </w:r>
          </w:p>
        </w:tc>
        <w:tc>
          <w:tcPr>
            <w:tcW w:w="1230" w:type="dxa"/>
            <w:vMerge w:val="restart"/>
          </w:tcPr>
          <w:p w:rsidR="00584C9F" w:rsidRDefault="00584C9F">
            <w:pPr>
              <w:pStyle w:val="TableParagraph"/>
            </w:pPr>
          </w:p>
          <w:p w:rsidR="00584C9F" w:rsidRDefault="00584C9F">
            <w:pPr>
              <w:pStyle w:val="TableParagraph"/>
              <w:spacing w:before="7"/>
              <w:rPr>
                <w:sz w:val="17"/>
              </w:rPr>
            </w:pPr>
          </w:p>
          <w:p w:rsidR="00584C9F" w:rsidRDefault="00242A4F">
            <w:pPr>
              <w:pStyle w:val="TableParagraph"/>
              <w:ind w:left="394"/>
            </w:pPr>
            <w:r>
              <w:t>合计</w:t>
            </w:r>
          </w:p>
        </w:tc>
        <w:tc>
          <w:tcPr>
            <w:tcW w:w="1232" w:type="dxa"/>
            <w:vMerge w:val="restart"/>
          </w:tcPr>
          <w:p w:rsidR="00584C9F" w:rsidRDefault="00584C9F">
            <w:pPr>
              <w:pStyle w:val="TableParagraph"/>
              <w:spacing w:before="5"/>
              <w:rPr>
                <w:sz w:val="27"/>
              </w:rPr>
            </w:pPr>
          </w:p>
          <w:p w:rsidR="00584C9F" w:rsidRDefault="00242A4F">
            <w:pPr>
              <w:pStyle w:val="TableParagraph"/>
              <w:ind w:left="174"/>
            </w:pPr>
            <w:r>
              <w:rPr>
                <w:spacing w:val="-2"/>
              </w:rPr>
              <w:t>因公出国</w:t>
            </w:r>
          </w:p>
          <w:p w:rsidR="00584C9F" w:rsidRDefault="00242A4F">
            <w:pPr>
              <w:pStyle w:val="TableParagraph"/>
              <w:spacing w:before="30"/>
              <w:ind w:left="174"/>
            </w:pPr>
            <w:r>
              <w:rPr>
                <w:spacing w:val="-1"/>
              </w:rPr>
              <w:t>（</w:t>
            </w:r>
            <w:r>
              <w:rPr>
                <w:spacing w:val="-3"/>
              </w:rPr>
              <w:t>境</w:t>
            </w:r>
            <w:r>
              <w:rPr>
                <w:spacing w:val="-1"/>
              </w:rPr>
              <w:t>）</w:t>
            </w:r>
            <w:r>
              <w:t>费</w:t>
            </w:r>
          </w:p>
        </w:tc>
        <w:tc>
          <w:tcPr>
            <w:tcW w:w="3282" w:type="dxa"/>
            <w:gridSpan w:val="3"/>
          </w:tcPr>
          <w:p w:rsidR="00584C9F" w:rsidRDefault="00242A4F">
            <w:pPr>
              <w:pStyle w:val="TableParagraph"/>
              <w:spacing w:before="176"/>
              <w:ind w:left="540"/>
            </w:pPr>
            <w:r>
              <w:t>公务用车购置及运行费</w:t>
            </w:r>
          </w:p>
        </w:tc>
        <w:tc>
          <w:tcPr>
            <w:tcW w:w="1160" w:type="dxa"/>
            <w:vMerge w:val="restart"/>
          </w:tcPr>
          <w:p w:rsidR="00584C9F" w:rsidRDefault="00584C9F">
            <w:pPr>
              <w:pStyle w:val="TableParagraph"/>
            </w:pPr>
          </w:p>
          <w:p w:rsidR="00584C9F" w:rsidRDefault="00584C9F">
            <w:pPr>
              <w:pStyle w:val="TableParagraph"/>
              <w:spacing w:before="7"/>
              <w:rPr>
                <w:sz w:val="17"/>
              </w:rPr>
            </w:pPr>
          </w:p>
          <w:p w:rsidR="00584C9F" w:rsidRDefault="00242A4F">
            <w:pPr>
              <w:pStyle w:val="TableParagraph"/>
              <w:ind w:left="28"/>
            </w:pPr>
            <w:r>
              <w:t>公务接待费</w:t>
            </w:r>
          </w:p>
        </w:tc>
      </w:tr>
      <w:tr w:rsidR="00584C9F">
        <w:trPr>
          <w:trHeight w:val="654"/>
        </w:trPr>
        <w:tc>
          <w:tcPr>
            <w:tcW w:w="1230" w:type="dxa"/>
            <w:vMerge/>
            <w:tcBorders>
              <w:top w:val="nil"/>
            </w:tcBorders>
          </w:tcPr>
          <w:p w:rsidR="00584C9F" w:rsidRDefault="00584C9F">
            <w:pPr>
              <w:rPr>
                <w:sz w:val="2"/>
                <w:szCs w:val="2"/>
              </w:rPr>
            </w:pPr>
          </w:p>
        </w:tc>
        <w:tc>
          <w:tcPr>
            <w:tcW w:w="1231" w:type="dxa"/>
            <w:vMerge/>
            <w:tcBorders>
              <w:top w:val="nil"/>
            </w:tcBorders>
          </w:tcPr>
          <w:p w:rsidR="00584C9F" w:rsidRDefault="00584C9F">
            <w:pPr>
              <w:rPr>
                <w:sz w:val="2"/>
                <w:szCs w:val="2"/>
              </w:rPr>
            </w:pPr>
          </w:p>
        </w:tc>
        <w:tc>
          <w:tcPr>
            <w:tcW w:w="934" w:type="dxa"/>
          </w:tcPr>
          <w:p w:rsidR="00584C9F" w:rsidRDefault="00242A4F">
            <w:pPr>
              <w:pStyle w:val="TableParagraph"/>
              <w:spacing w:before="186"/>
              <w:ind w:left="171" w:right="162"/>
              <w:jc w:val="center"/>
            </w:pPr>
            <w:r>
              <w:t>小计</w:t>
            </w:r>
          </w:p>
        </w:tc>
        <w:tc>
          <w:tcPr>
            <w:tcW w:w="1134" w:type="dxa"/>
          </w:tcPr>
          <w:p w:rsidR="00584C9F" w:rsidRDefault="00242A4F">
            <w:pPr>
              <w:pStyle w:val="TableParagraph"/>
              <w:spacing w:before="2" w:line="310" w:lineRule="atLeast"/>
              <w:ind w:left="235" w:right="115" w:hanging="111"/>
            </w:pPr>
            <w:r>
              <w:t>公务用车购置费</w:t>
            </w:r>
          </w:p>
        </w:tc>
        <w:tc>
          <w:tcPr>
            <w:tcW w:w="1334" w:type="dxa"/>
          </w:tcPr>
          <w:p w:rsidR="00584C9F" w:rsidRDefault="00242A4F">
            <w:pPr>
              <w:pStyle w:val="TableParagraph"/>
              <w:spacing w:before="2" w:line="310" w:lineRule="atLeast"/>
              <w:ind w:left="335" w:right="213" w:hanging="108"/>
            </w:pPr>
            <w:r>
              <w:t>公务用车运行费</w:t>
            </w:r>
          </w:p>
        </w:tc>
        <w:tc>
          <w:tcPr>
            <w:tcW w:w="1221" w:type="dxa"/>
            <w:vMerge/>
            <w:tcBorders>
              <w:top w:val="nil"/>
            </w:tcBorders>
          </w:tcPr>
          <w:p w:rsidR="00584C9F" w:rsidRDefault="00584C9F">
            <w:pPr>
              <w:rPr>
                <w:sz w:val="2"/>
                <w:szCs w:val="2"/>
              </w:rPr>
            </w:pPr>
          </w:p>
        </w:tc>
        <w:tc>
          <w:tcPr>
            <w:tcW w:w="1230" w:type="dxa"/>
            <w:vMerge/>
            <w:tcBorders>
              <w:top w:val="nil"/>
            </w:tcBorders>
          </w:tcPr>
          <w:p w:rsidR="00584C9F" w:rsidRDefault="00584C9F">
            <w:pPr>
              <w:rPr>
                <w:sz w:val="2"/>
                <w:szCs w:val="2"/>
              </w:rPr>
            </w:pPr>
          </w:p>
        </w:tc>
        <w:tc>
          <w:tcPr>
            <w:tcW w:w="1232" w:type="dxa"/>
            <w:vMerge/>
            <w:tcBorders>
              <w:top w:val="nil"/>
            </w:tcBorders>
          </w:tcPr>
          <w:p w:rsidR="00584C9F" w:rsidRDefault="00584C9F">
            <w:pPr>
              <w:rPr>
                <w:sz w:val="2"/>
                <w:szCs w:val="2"/>
              </w:rPr>
            </w:pPr>
          </w:p>
        </w:tc>
        <w:tc>
          <w:tcPr>
            <w:tcW w:w="1094" w:type="dxa"/>
          </w:tcPr>
          <w:p w:rsidR="00584C9F" w:rsidRDefault="00242A4F">
            <w:pPr>
              <w:pStyle w:val="TableParagraph"/>
              <w:spacing w:before="186"/>
              <w:ind w:right="312"/>
              <w:jc w:val="right"/>
            </w:pPr>
            <w:r>
              <w:t>小计</w:t>
            </w:r>
          </w:p>
        </w:tc>
        <w:tc>
          <w:tcPr>
            <w:tcW w:w="1094" w:type="dxa"/>
          </w:tcPr>
          <w:p w:rsidR="00584C9F" w:rsidRDefault="00242A4F">
            <w:pPr>
              <w:pStyle w:val="TableParagraph"/>
              <w:spacing w:before="2" w:line="310" w:lineRule="atLeast"/>
              <w:ind w:left="217" w:right="94" w:hanging="111"/>
            </w:pPr>
            <w:r>
              <w:t>公务用车购置费</w:t>
            </w:r>
          </w:p>
        </w:tc>
        <w:tc>
          <w:tcPr>
            <w:tcW w:w="1094" w:type="dxa"/>
          </w:tcPr>
          <w:p w:rsidR="00584C9F" w:rsidRDefault="00242A4F">
            <w:pPr>
              <w:pStyle w:val="TableParagraph"/>
              <w:spacing w:before="2" w:line="310" w:lineRule="atLeast"/>
              <w:ind w:left="217" w:right="93" w:hanging="111"/>
            </w:pPr>
            <w:r>
              <w:t>公务用车运行费</w:t>
            </w:r>
          </w:p>
        </w:tc>
        <w:tc>
          <w:tcPr>
            <w:tcW w:w="1160" w:type="dxa"/>
            <w:vMerge/>
            <w:tcBorders>
              <w:top w:val="nil"/>
            </w:tcBorders>
          </w:tcPr>
          <w:p w:rsidR="00584C9F" w:rsidRDefault="00584C9F">
            <w:pPr>
              <w:rPr>
                <w:sz w:val="2"/>
                <w:szCs w:val="2"/>
              </w:rPr>
            </w:pPr>
          </w:p>
        </w:tc>
      </w:tr>
      <w:tr w:rsidR="00584C9F">
        <w:trPr>
          <w:trHeight w:val="341"/>
        </w:trPr>
        <w:tc>
          <w:tcPr>
            <w:tcW w:w="1230" w:type="dxa"/>
          </w:tcPr>
          <w:p w:rsidR="00584C9F" w:rsidRDefault="00242A4F">
            <w:pPr>
              <w:pStyle w:val="TableParagraph"/>
              <w:spacing w:before="31"/>
              <w:ind w:left="8"/>
              <w:jc w:val="center"/>
            </w:pPr>
            <w:r>
              <w:t>1</w:t>
            </w:r>
          </w:p>
        </w:tc>
        <w:tc>
          <w:tcPr>
            <w:tcW w:w="1231" w:type="dxa"/>
          </w:tcPr>
          <w:p w:rsidR="00584C9F" w:rsidRDefault="00242A4F">
            <w:pPr>
              <w:pStyle w:val="TableParagraph"/>
              <w:spacing w:before="31"/>
              <w:ind w:left="9"/>
              <w:jc w:val="center"/>
            </w:pPr>
            <w:r>
              <w:t>2</w:t>
            </w:r>
          </w:p>
        </w:tc>
        <w:tc>
          <w:tcPr>
            <w:tcW w:w="934" w:type="dxa"/>
          </w:tcPr>
          <w:p w:rsidR="00584C9F" w:rsidRDefault="00242A4F">
            <w:pPr>
              <w:pStyle w:val="TableParagraph"/>
              <w:spacing w:before="31"/>
              <w:ind w:left="9"/>
              <w:jc w:val="center"/>
            </w:pPr>
            <w:r>
              <w:t>3</w:t>
            </w:r>
          </w:p>
        </w:tc>
        <w:tc>
          <w:tcPr>
            <w:tcW w:w="1134" w:type="dxa"/>
          </w:tcPr>
          <w:p w:rsidR="00584C9F" w:rsidRDefault="00242A4F">
            <w:pPr>
              <w:pStyle w:val="TableParagraph"/>
              <w:spacing w:before="31"/>
              <w:ind w:left="10"/>
              <w:jc w:val="center"/>
            </w:pPr>
            <w:r>
              <w:t>4</w:t>
            </w:r>
          </w:p>
        </w:tc>
        <w:tc>
          <w:tcPr>
            <w:tcW w:w="1334" w:type="dxa"/>
          </w:tcPr>
          <w:p w:rsidR="00584C9F" w:rsidRDefault="00242A4F">
            <w:pPr>
              <w:pStyle w:val="TableParagraph"/>
              <w:spacing w:before="31"/>
              <w:ind w:left="9"/>
              <w:jc w:val="center"/>
            </w:pPr>
            <w:r>
              <w:t>5</w:t>
            </w:r>
          </w:p>
        </w:tc>
        <w:tc>
          <w:tcPr>
            <w:tcW w:w="1221" w:type="dxa"/>
          </w:tcPr>
          <w:p w:rsidR="00584C9F" w:rsidRDefault="00242A4F">
            <w:pPr>
              <w:pStyle w:val="TableParagraph"/>
              <w:spacing w:before="31"/>
              <w:ind w:left="8"/>
              <w:jc w:val="center"/>
            </w:pPr>
            <w:r>
              <w:t>6</w:t>
            </w:r>
          </w:p>
        </w:tc>
        <w:tc>
          <w:tcPr>
            <w:tcW w:w="1230" w:type="dxa"/>
          </w:tcPr>
          <w:p w:rsidR="00584C9F" w:rsidRDefault="00242A4F">
            <w:pPr>
              <w:pStyle w:val="TableParagraph"/>
              <w:spacing w:before="31"/>
              <w:ind w:left="10"/>
              <w:jc w:val="center"/>
            </w:pPr>
            <w:r>
              <w:t>7</w:t>
            </w:r>
          </w:p>
        </w:tc>
        <w:tc>
          <w:tcPr>
            <w:tcW w:w="1232" w:type="dxa"/>
          </w:tcPr>
          <w:p w:rsidR="00584C9F" w:rsidRDefault="00242A4F">
            <w:pPr>
              <w:pStyle w:val="TableParagraph"/>
              <w:spacing w:before="31"/>
              <w:ind w:left="10"/>
              <w:jc w:val="center"/>
            </w:pPr>
            <w:r>
              <w:t>8</w:t>
            </w:r>
          </w:p>
        </w:tc>
        <w:tc>
          <w:tcPr>
            <w:tcW w:w="1094" w:type="dxa"/>
          </w:tcPr>
          <w:p w:rsidR="00584C9F" w:rsidRDefault="00242A4F">
            <w:pPr>
              <w:pStyle w:val="TableParagraph"/>
              <w:spacing w:before="31"/>
              <w:ind w:left="7"/>
              <w:jc w:val="center"/>
            </w:pPr>
            <w:r>
              <w:t>9</w:t>
            </w:r>
          </w:p>
        </w:tc>
        <w:tc>
          <w:tcPr>
            <w:tcW w:w="1094" w:type="dxa"/>
          </w:tcPr>
          <w:p w:rsidR="00584C9F" w:rsidRDefault="00242A4F">
            <w:pPr>
              <w:pStyle w:val="TableParagraph"/>
              <w:spacing w:before="31"/>
              <w:ind w:left="305" w:right="297"/>
              <w:jc w:val="center"/>
            </w:pPr>
            <w:r>
              <w:t>10</w:t>
            </w:r>
          </w:p>
        </w:tc>
        <w:tc>
          <w:tcPr>
            <w:tcW w:w="1094" w:type="dxa"/>
          </w:tcPr>
          <w:p w:rsidR="00584C9F" w:rsidRDefault="00242A4F">
            <w:pPr>
              <w:pStyle w:val="TableParagraph"/>
              <w:spacing w:before="31"/>
              <w:ind w:left="306" w:right="297"/>
              <w:jc w:val="center"/>
            </w:pPr>
            <w:r>
              <w:t>11</w:t>
            </w:r>
          </w:p>
        </w:tc>
        <w:tc>
          <w:tcPr>
            <w:tcW w:w="1160" w:type="dxa"/>
          </w:tcPr>
          <w:p w:rsidR="00584C9F" w:rsidRDefault="00242A4F">
            <w:pPr>
              <w:pStyle w:val="TableParagraph"/>
              <w:spacing w:before="31"/>
              <w:ind w:left="285" w:right="274"/>
              <w:jc w:val="center"/>
            </w:pPr>
            <w:r>
              <w:t>12</w:t>
            </w:r>
          </w:p>
        </w:tc>
      </w:tr>
      <w:tr w:rsidR="00584C9F" w:rsidTr="00C43B4D">
        <w:trPr>
          <w:trHeight w:val="890"/>
        </w:trPr>
        <w:tc>
          <w:tcPr>
            <w:tcW w:w="1230" w:type="dxa"/>
          </w:tcPr>
          <w:p w:rsidR="00584C9F" w:rsidRDefault="00584C9F">
            <w:pPr>
              <w:pStyle w:val="TableParagraph"/>
              <w:spacing w:before="11"/>
              <w:rPr>
                <w:sz w:val="23"/>
              </w:rPr>
            </w:pPr>
          </w:p>
          <w:p w:rsidR="00584C9F" w:rsidRDefault="00242A4F">
            <w:pPr>
              <w:pStyle w:val="TableParagraph"/>
              <w:ind w:left="320" w:right="310"/>
              <w:jc w:val="center"/>
              <w:rPr>
                <w:rFonts w:ascii="仿宋"/>
              </w:rPr>
            </w:pPr>
            <w:r>
              <w:rPr>
                <w:rFonts w:ascii="仿宋"/>
              </w:rPr>
              <w:t>58.92</w:t>
            </w:r>
          </w:p>
        </w:tc>
        <w:tc>
          <w:tcPr>
            <w:tcW w:w="1231" w:type="dxa"/>
          </w:tcPr>
          <w:p w:rsidR="00584C9F" w:rsidRDefault="00584C9F">
            <w:pPr>
              <w:pStyle w:val="TableParagraph"/>
              <w:rPr>
                <w:rFonts w:ascii="Times New Roman"/>
              </w:rPr>
            </w:pPr>
          </w:p>
        </w:tc>
        <w:tc>
          <w:tcPr>
            <w:tcW w:w="934" w:type="dxa"/>
          </w:tcPr>
          <w:p w:rsidR="00584C9F" w:rsidRDefault="00584C9F">
            <w:pPr>
              <w:pStyle w:val="TableParagraph"/>
              <w:spacing w:before="11"/>
              <w:rPr>
                <w:sz w:val="23"/>
              </w:rPr>
            </w:pPr>
          </w:p>
          <w:p w:rsidR="00584C9F" w:rsidRDefault="00C43B4D">
            <w:pPr>
              <w:pStyle w:val="TableParagraph"/>
              <w:ind w:left="171" w:right="162"/>
              <w:jc w:val="center"/>
              <w:rPr>
                <w:rFonts w:ascii="仿宋"/>
              </w:rPr>
            </w:pPr>
            <w:r>
              <w:rPr>
                <w:rFonts w:ascii="仿宋"/>
              </w:rPr>
              <w:t>1.94</w:t>
            </w:r>
          </w:p>
        </w:tc>
        <w:tc>
          <w:tcPr>
            <w:tcW w:w="1134" w:type="dxa"/>
          </w:tcPr>
          <w:p w:rsidR="00584C9F" w:rsidRDefault="00584C9F">
            <w:pPr>
              <w:pStyle w:val="TableParagraph"/>
              <w:rPr>
                <w:rFonts w:ascii="Times New Roman"/>
              </w:rPr>
            </w:pPr>
          </w:p>
        </w:tc>
        <w:tc>
          <w:tcPr>
            <w:tcW w:w="1334" w:type="dxa"/>
          </w:tcPr>
          <w:p w:rsidR="00584C9F" w:rsidRDefault="00584C9F">
            <w:pPr>
              <w:pStyle w:val="TableParagraph"/>
              <w:spacing w:before="11"/>
              <w:rPr>
                <w:sz w:val="23"/>
              </w:rPr>
            </w:pPr>
          </w:p>
          <w:p w:rsidR="00584C9F" w:rsidRDefault="00242A4F">
            <w:pPr>
              <w:pStyle w:val="TableParagraph"/>
              <w:ind w:left="426" w:right="417"/>
              <w:jc w:val="center"/>
              <w:rPr>
                <w:rFonts w:ascii="仿宋"/>
              </w:rPr>
            </w:pPr>
            <w:r>
              <w:rPr>
                <w:rFonts w:ascii="仿宋"/>
              </w:rPr>
              <w:t>1.94</w:t>
            </w:r>
          </w:p>
        </w:tc>
        <w:tc>
          <w:tcPr>
            <w:tcW w:w="1221" w:type="dxa"/>
          </w:tcPr>
          <w:p w:rsidR="00584C9F" w:rsidRDefault="00584C9F">
            <w:pPr>
              <w:pStyle w:val="TableParagraph"/>
              <w:spacing w:before="11"/>
              <w:rPr>
                <w:sz w:val="23"/>
              </w:rPr>
            </w:pPr>
          </w:p>
          <w:p w:rsidR="00584C9F" w:rsidRDefault="00242A4F">
            <w:pPr>
              <w:pStyle w:val="TableParagraph"/>
              <w:ind w:left="314" w:right="306"/>
              <w:jc w:val="center"/>
              <w:rPr>
                <w:rFonts w:ascii="仿宋"/>
              </w:rPr>
            </w:pPr>
            <w:r>
              <w:rPr>
                <w:rFonts w:ascii="仿宋"/>
              </w:rPr>
              <w:t>56.98</w:t>
            </w:r>
          </w:p>
        </w:tc>
        <w:tc>
          <w:tcPr>
            <w:tcW w:w="1230" w:type="dxa"/>
            <w:vAlign w:val="center"/>
          </w:tcPr>
          <w:p w:rsidR="00584C9F" w:rsidRDefault="00C43B4D" w:rsidP="00C43B4D">
            <w:pPr>
              <w:pStyle w:val="TableParagraph"/>
              <w:jc w:val="center"/>
              <w:rPr>
                <w:rFonts w:ascii="Times New Roman"/>
              </w:rPr>
            </w:pPr>
            <w:r>
              <w:rPr>
                <w:rFonts w:ascii="Times New Roman" w:hint="eastAsia"/>
              </w:rPr>
              <w:t>58.92</w:t>
            </w:r>
          </w:p>
        </w:tc>
        <w:tc>
          <w:tcPr>
            <w:tcW w:w="1232" w:type="dxa"/>
          </w:tcPr>
          <w:p w:rsidR="00584C9F" w:rsidRDefault="00584C9F">
            <w:pPr>
              <w:pStyle w:val="TableParagraph"/>
              <w:rPr>
                <w:rFonts w:ascii="Times New Roman"/>
              </w:rPr>
            </w:pPr>
          </w:p>
        </w:tc>
        <w:tc>
          <w:tcPr>
            <w:tcW w:w="1094" w:type="dxa"/>
          </w:tcPr>
          <w:p w:rsidR="00584C9F" w:rsidRDefault="00584C9F">
            <w:pPr>
              <w:pStyle w:val="TableParagraph"/>
              <w:spacing w:before="11"/>
              <w:rPr>
                <w:sz w:val="23"/>
              </w:rPr>
            </w:pPr>
          </w:p>
          <w:p w:rsidR="00584C9F" w:rsidRDefault="00C43B4D">
            <w:pPr>
              <w:pStyle w:val="TableParagraph"/>
              <w:ind w:right="257"/>
              <w:jc w:val="right"/>
              <w:rPr>
                <w:rFonts w:ascii="仿宋"/>
              </w:rPr>
            </w:pPr>
            <w:r>
              <w:rPr>
                <w:rFonts w:ascii="仿宋"/>
              </w:rPr>
              <w:t>1.94</w:t>
            </w:r>
          </w:p>
        </w:tc>
        <w:tc>
          <w:tcPr>
            <w:tcW w:w="1094" w:type="dxa"/>
          </w:tcPr>
          <w:p w:rsidR="00584C9F" w:rsidRDefault="00584C9F">
            <w:pPr>
              <w:pStyle w:val="TableParagraph"/>
              <w:rPr>
                <w:rFonts w:ascii="Times New Roman"/>
              </w:rPr>
            </w:pPr>
          </w:p>
        </w:tc>
        <w:tc>
          <w:tcPr>
            <w:tcW w:w="1094" w:type="dxa"/>
          </w:tcPr>
          <w:p w:rsidR="00584C9F" w:rsidRDefault="00584C9F">
            <w:pPr>
              <w:pStyle w:val="TableParagraph"/>
              <w:spacing w:before="11"/>
              <w:rPr>
                <w:sz w:val="23"/>
              </w:rPr>
            </w:pPr>
          </w:p>
          <w:p w:rsidR="00584C9F" w:rsidRDefault="00242A4F">
            <w:pPr>
              <w:pStyle w:val="TableParagraph"/>
              <w:ind w:left="306" w:right="297"/>
              <w:jc w:val="center"/>
              <w:rPr>
                <w:rFonts w:ascii="仿宋"/>
              </w:rPr>
            </w:pPr>
            <w:r>
              <w:rPr>
                <w:rFonts w:ascii="仿宋"/>
              </w:rPr>
              <w:t>1.94</w:t>
            </w:r>
          </w:p>
        </w:tc>
        <w:tc>
          <w:tcPr>
            <w:tcW w:w="1160" w:type="dxa"/>
          </w:tcPr>
          <w:p w:rsidR="00584C9F" w:rsidRDefault="00584C9F">
            <w:pPr>
              <w:pStyle w:val="TableParagraph"/>
              <w:spacing w:before="11"/>
              <w:rPr>
                <w:sz w:val="23"/>
              </w:rPr>
            </w:pPr>
          </w:p>
          <w:p w:rsidR="00584C9F" w:rsidRDefault="00242A4F">
            <w:pPr>
              <w:pStyle w:val="TableParagraph"/>
              <w:ind w:left="285" w:right="274"/>
              <w:jc w:val="center"/>
              <w:rPr>
                <w:rFonts w:ascii="仿宋"/>
              </w:rPr>
            </w:pPr>
            <w:r>
              <w:rPr>
                <w:rFonts w:ascii="仿宋"/>
              </w:rPr>
              <w:t>56.98</w:t>
            </w:r>
          </w:p>
        </w:tc>
      </w:tr>
    </w:tbl>
    <w:p w:rsidR="00584C9F" w:rsidRDefault="00242A4F">
      <w:pPr>
        <w:spacing w:before="45" w:line="292" w:lineRule="auto"/>
        <w:ind w:left="706" w:right="134"/>
        <w:rPr>
          <w:sz w:val="20"/>
        </w:rPr>
      </w:pPr>
      <w:r>
        <w:rPr>
          <w:spacing w:val="-7"/>
          <w:w w:val="95"/>
          <w:sz w:val="20"/>
        </w:rPr>
        <w:t xml:space="preserve">注：本表反映部门本年度“三公”经费支出预决算情况。其中，预算数为“三公”经费年初预算数，决算数是包括当年一般公共预算财政拨款和以前年度结转资      </w:t>
      </w:r>
      <w:proofErr w:type="gramStart"/>
      <w:r>
        <w:rPr>
          <w:spacing w:val="-7"/>
          <w:sz w:val="20"/>
        </w:rPr>
        <w:t>金安排</w:t>
      </w:r>
      <w:proofErr w:type="gramEnd"/>
      <w:r>
        <w:rPr>
          <w:spacing w:val="-7"/>
          <w:sz w:val="20"/>
        </w:rPr>
        <w:t>的实际支出。本表金额转换为万元时，因四舍五入可能存在尾差。</w:t>
      </w:r>
    </w:p>
    <w:p w:rsidR="00584C9F" w:rsidRDefault="00584C9F">
      <w:pPr>
        <w:spacing w:line="292" w:lineRule="auto"/>
        <w:rPr>
          <w:sz w:val="20"/>
        </w:rPr>
        <w:sectPr w:rsidR="00584C9F">
          <w:type w:val="continuous"/>
          <w:pgSz w:w="16840" w:h="11910" w:orient="landscape"/>
          <w:pgMar w:top="1580" w:right="1160" w:bottom="1180" w:left="880" w:header="720" w:footer="720" w:gutter="0"/>
          <w:cols w:space="720"/>
        </w:sectPr>
      </w:pPr>
    </w:p>
    <w:p w:rsidR="00584C9F" w:rsidRDefault="00242A4F">
      <w:pPr>
        <w:pStyle w:val="2"/>
        <w:spacing w:before="130"/>
        <w:ind w:left="3139" w:right="3701"/>
        <w:jc w:val="center"/>
      </w:pPr>
      <w:r>
        <w:lastRenderedPageBreak/>
        <w:t>政府性基金预算财政拨款收入支出决算表</w:t>
      </w:r>
    </w:p>
    <w:p w:rsidR="00584C9F" w:rsidRDefault="00584C9F">
      <w:pPr>
        <w:rPr>
          <w:sz w:val="44"/>
        </w:rPr>
      </w:pPr>
    </w:p>
    <w:p w:rsidR="00584C9F" w:rsidRDefault="00584C9F">
      <w:pPr>
        <w:spacing w:before="3"/>
        <w:rPr>
          <w:sz w:val="38"/>
        </w:rPr>
      </w:pPr>
    </w:p>
    <w:p w:rsidR="00584C9F" w:rsidRDefault="00242A4F">
      <w:pPr>
        <w:ind w:right="697"/>
        <w:jc w:val="right"/>
        <w:rPr>
          <w:sz w:val="20"/>
        </w:rPr>
      </w:pPr>
      <w:r>
        <w:rPr>
          <w:spacing w:val="-17"/>
          <w:sz w:val="20"/>
        </w:rPr>
        <w:t xml:space="preserve">公开 </w:t>
      </w:r>
      <w:r>
        <w:rPr>
          <w:sz w:val="20"/>
        </w:rPr>
        <w:t>08</w:t>
      </w:r>
      <w:r>
        <w:rPr>
          <w:spacing w:val="-26"/>
          <w:sz w:val="20"/>
        </w:rPr>
        <w:t xml:space="preserve"> 表</w:t>
      </w:r>
    </w:p>
    <w:p w:rsidR="00584C9F" w:rsidRDefault="00242A4F">
      <w:pPr>
        <w:tabs>
          <w:tab w:val="left" w:pos="12959"/>
        </w:tabs>
        <w:spacing w:before="73" w:after="26"/>
        <w:ind w:right="697"/>
        <w:jc w:val="right"/>
        <w:rPr>
          <w:sz w:val="20"/>
        </w:rPr>
      </w:pPr>
      <w:r>
        <w:rPr>
          <w:sz w:val="20"/>
        </w:rPr>
        <w:t>部门</w:t>
      </w:r>
      <w:r>
        <w:rPr>
          <w:spacing w:val="12"/>
          <w:sz w:val="20"/>
        </w:rPr>
        <w:t>：</w:t>
      </w:r>
      <w:r>
        <w:rPr>
          <w:sz w:val="20"/>
        </w:rPr>
        <w:t>平桥区投资服务局</w:t>
      </w:r>
      <w:r>
        <w:rPr>
          <w:sz w:val="20"/>
        </w:rPr>
        <w:tab/>
      </w:r>
      <w:r>
        <w:rPr>
          <w:w w:val="95"/>
          <w:sz w:val="20"/>
        </w:rPr>
        <w:t>单位：万元</w:t>
      </w: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584C9F">
        <w:trPr>
          <w:trHeight w:val="420"/>
        </w:trPr>
        <w:tc>
          <w:tcPr>
            <w:tcW w:w="2424" w:type="dxa"/>
            <w:gridSpan w:val="2"/>
            <w:tcBorders>
              <w:bottom w:val="single" w:sz="4" w:space="0" w:color="000000"/>
              <w:right w:val="single" w:sz="4" w:space="0" w:color="000000"/>
            </w:tcBorders>
          </w:tcPr>
          <w:p w:rsidR="00584C9F" w:rsidRDefault="00242A4F">
            <w:pPr>
              <w:pStyle w:val="TableParagraph"/>
              <w:tabs>
                <w:tab w:val="left" w:pos="1410"/>
              </w:tabs>
              <w:spacing w:before="89"/>
              <w:ind w:left="810"/>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rPr>
                <w:sz w:val="20"/>
              </w:rPr>
            </w:pPr>
          </w:p>
          <w:p w:rsidR="00584C9F" w:rsidRDefault="00584C9F">
            <w:pPr>
              <w:pStyle w:val="TableParagraph"/>
              <w:spacing w:before="11"/>
              <w:rPr>
                <w:sz w:val="23"/>
              </w:rPr>
            </w:pPr>
          </w:p>
          <w:p w:rsidR="00584C9F" w:rsidRDefault="00242A4F">
            <w:pPr>
              <w:pStyle w:val="TableParagraph"/>
              <w:ind w:left="268"/>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rPr>
                <w:sz w:val="20"/>
              </w:rPr>
            </w:pPr>
          </w:p>
          <w:p w:rsidR="00584C9F" w:rsidRDefault="00584C9F">
            <w:pPr>
              <w:pStyle w:val="TableParagraph"/>
              <w:spacing w:before="11"/>
              <w:rPr>
                <w:sz w:val="23"/>
              </w:rPr>
            </w:pPr>
          </w:p>
          <w:p w:rsidR="00584C9F" w:rsidRDefault="00242A4F">
            <w:pPr>
              <w:pStyle w:val="TableParagraph"/>
              <w:ind w:left="567"/>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584C9F" w:rsidRDefault="00242A4F">
            <w:pPr>
              <w:pStyle w:val="TableParagraph"/>
              <w:spacing w:before="89"/>
              <w:ind w:left="2472" w:right="2457"/>
              <w:jc w:val="center"/>
              <w:rPr>
                <w:sz w:val="20"/>
              </w:rPr>
            </w:pPr>
            <w:r>
              <w:rPr>
                <w:sz w:val="20"/>
              </w:rPr>
              <w:t>本年支出</w:t>
            </w:r>
          </w:p>
        </w:tc>
        <w:tc>
          <w:tcPr>
            <w:tcW w:w="1933" w:type="dxa"/>
            <w:vMerge w:val="restart"/>
            <w:tcBorders>
              <w:left w:val="single" w:sz="4" w:space="0" w:color="000000"/>
              <w:bottom w:val="single" w:sz="4" w:space="0" w:color="000000"/>
            </w:tcBorders>
          </w:tcPr>
          <w:p w:rsidR="00584C9F" w:rsidRDefault="00584C9F">
            <w:pPr>
              <w:pStyle w:val="TableParagraph"/>
              <w:rPr>
                <w:sz w:val="20"/>
              </w:rPr>
            </w:pPr>
          </w:p>
          <w:p w:rsidR="00584C9F" w:rsidRDefault="00584C9F">
            <w:pPr>
              <w:pStyle w:val="TableParagraph"/>
              <w:rPr>
                <w:sz w:val="20"/>
              </w:rPr>
            </w:pPr>
          </w:p>
          <w:p w:rsidR="00584C9F" w:rsidRDefault="00584C9F">
            <w:pPr>
              <w:pStyle w:val="TableParagraph"/>
              <w:spacing w:before="11"/>
              <w:rPr>
                <w:sz w:val="23"/>
              </w:rPr>
            </w:pPr>
          </w:p>
          <w:p w:rsidR="00584C9F" w:rsidRDefault="00242A4F">
            <w:pPr>
              <w:pStyle w:val="TableParagraph"/>
              <w:ind w:left="270"/>
              <w:rPr>
                <w:sz w:val="20"/>
              </w:rPr>
            </w:pPr>
            <w:r>
              <w:rPr>
                <w:sz w:val="20"/>
              </w:rPr>
              <w:t>年末结转和结余</w:t>
            </w:r>
          </w:p>
        </w:tc>
      </w:tr>
      <w:tr w:rsidR="00584C9F">
        <w:trPr>
          <w:trHeight w:val="1445"/>
        </w:trPr>
        <w:tc>
          <w:tcPr>
            <w:tcW w:w="1148" w:type="dxa"/>
            <w:tcBorders>
              <w:top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spacing w:before="2"/>
              <w:rPr>
                <w:sz w:val="15"/>
              </w:rPr>
            </w:pPr>
          </w:p>
          <w:p w:rsidR="00584C9F" w:rsidRDefault="00242A4F">
            <w:pPr>
              <w:pStyle w:val="TableParagraph"/>
              <w:spacing w:line="292" w:lineRule="auto"/>
              <w:ind w:left="174" w:right="157"/>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spacing w:before="4"/>
              <w:rPr>
                <w:sz w:val="27"/>
              </w:rPr>
            </w:pPr>
          </w:p>
          <w:p w:rsidR="00584C9F" w:rsidRDefault="00242A4F">
            <w:pPr>
              <w:pStyle w:val="TableParagraph"/>
              <w:spacing w:before="1"/>
              <w:ind w:left="243"/>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584C9F" w:rsidRDefault="00584C9F">
            <w:pPr>
              <w:rPr>
                <w:sz w:val="2"/>
                <w:szCs w:val="2"/>
              </w:rPr>
            </w:pPr>
          </w:p>
        </w:tc>
        <w:tc>
          <w:tcPr>
            <w:tcW w:w="1926" w:type="dxa"/>
            <w:vMerge/>
            <w:tcBorders>
              <w:top w:val="nil"/>
              <w:left w:val="single" w:sz="4" w:space="0" w:color="000000"/>
              <w:bottom w:val="single" w:sz="4" w:space="0" w:color="000000"/>
              <w:right w:val="single" w:sz="4" w:space="0" w:color="000000"/>
            </w:tcBorders>
          </w:tcPr>
          <w:p w:rsidR="00584C9F" w:rsidRDefault="00584C9F">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spacing w:before="4"/>
              <w:rPr>
                <w:sz w:val="27"/>
              </w:rPr>
            </w:pPr>
          </w:p>
          <w:p w:rsidR="00584C9F" w:rsidRDefault="00242A4F">
            <w:pPr>
              <w:pStyle w:val="TableParagraph"/>
              <w:spacing w:before="1"/>
              <w:ind w:left="545" w:right="529"/>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spacing w:before="4"/>
              <w:rPr>
                <w:sz w:val="27"/>
              </w:rPr>
            </w:pPr>
          </w:p>
          <w:p w:rsidR="00584C9F" w:rsidRDefault="00242A4F">
            <w:pPr>
              <w:pStyle w:val="TableParagraph"/>
              <w:spacing w:before="1"/>
              <w:ind w:left="546" w:right="531"/>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sz w:val="20"/>
              </w:rPr>
            </w:pPr>
          </w:p>
          <w:p w:rsidR="00584C9F" w:rsidRDefault="00584C9F">
            <w:pPr>
              <w:pStyle w:val="TableParagraph"/>
              <w:spacing w:before="4"/>
              <w:rPr>
                <w:sz w:val="27"/>
              </w:rPr>
            </w:pPr>
          </w:p>
          <w:p w:rsidR="00584C9F" w:rsidRDefault="00242A4F">
            <w:pPr>
              <w:pStyle w:val="TableParagraph"/>
              <w:spacing w:before="1"/>
              <w:ind w:left="546" w:right="529"/>
              <w:jc w:val="center"/>
              <w:rPr>
                <w:sz w:val="20"/>
              </w:rPr>
            </w:pPr>
            <w:r>
              <w:rPr>
                <w:sz w:val="20"/>
              </w:rPr>
              <w:t>项目支出</w:t>
            </w:r>
          </w:p>
        </w:tc>
        <w:tc>
          <w:tcPr>
            <w:tcW w:w="1933" w:type="dxa"/>
            <w:vMerge/>
            <w:tcBorders>
              <w:top w:val="nil"/>
              <w:left w:val="single" w:sz="4" w:space="0" w:color="000000"/>
              <w:bottom w:val="single" w:sz="4" w:space="0" w:color="000000"/>
            </w:tcBorders>
          </w:tcPr>
          <w:p w:rsidR="00584C9F" w:rsidRDefault="00584C9F">
            <w:pPr>
              <w:rPr>
                <w:sz w:val="2"/>
                <w:szCs w:val="2"/>
              </w:rPr>
            </w:pPr>
          </w:p>
        </w:tc>
      </w:tr>
      <w:tr w:rsidR="00584C9F">
        <w:trPr>
          <w:trHeight w:val="465"/>
        </w:trPr>
        <w:tc>
          <w:tcPr>
            <w:tcW w:w="2424" w:type="dxa"/>
            <w:gridSpan w:val="2"/>
            <w:tcBorders>
              <w:top w:val="single" w:sz="4" w:space="0" w:color="000000"/>
              <w:bottom w:val="single" w:sz="4" w:space="0" w:color="000000"/>
              <w:right w:val="single" w:sz="4" w:space="0" w:color="000000"/>
            </w:tcBorders>
          </w:tcPr>
          <w:p w:rsidR="00584C9F" w:rsidRDefault="00242A4F">
            <w:pPr>
              <w:pStyle w:val="TableParagraph"/>
              <w:spacing w:before="112"/>
              <w:ind w:left="991" w:right="978"/>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12"/>
              <w:ind w:left="20"/>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12"/>
              <w:ind w:left="18"/>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12"/>
              <w:ind w:left="20"/>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12"/>
              <w:ind w:left="17"/>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584C9F" w:rsidRDefault="00242A4F">
            <w:pPr>
              <w:pStyle w:val="TableParagraph"/>
              <w:spacing w:before="112"/>
              <w:ind w:left="18"/>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584C9F" w:rsidRDefault="00242A4F">
            <w:pPr>
              <w:pStyle w:val="TableParagraph"/>
              <w:spacing w:before="112"/>
              <w:ind w:left="23"/>
              <w:jc w:val="center"/>
              <w:rPr>
                <w:sz w:val="20"/>
              </w:rPr>
            </w:pPr>
            <w:r>
              <w:rPr>
                <w:w w:val="99"/>
                <w:sz w:val="20"/>
              </w:rPr>
              <w:t>6</w:t>
            </w:r>
          </w:p>
        </w:tc>
      </w:tr>
      <w:tr w:rsidR="00584C9F">
        <w:trPr>
          <w:trHeight w:val="465"/>
        </w:trPr>
        <w:tc>
          <w:tcPr>
            <w:tcW w:w="2424" w:type="dxa"/>
            <w:gridSpan w:val="2"/>
            <w:tcBorders>
              <w:top w:val="single" w:sz="4" w:space="0" w:color="000000"/>
              <w:bottom w:val="single" w:sz="4" w:space="0" w:color="000000"/>
              <w:right w:val="single" w:sz="4" w:space="0" w:color="000000"/>
            </w:tcBorders>
          </w:tcPr>
          <w:p w:rsidR="00584C9F" w:rsidRDefault="00242A4F">
            <w:pPr>
              <w:pStyle w:val="TableParagraph"/>
              <w:spacing w:before="112"/>
              <w:ind w:left="991" w:right="978"/>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4"/>
              </w:rPr>
            </w:pPr>
          </w:p>
        </w:tc>
      </w:tr>
      <w:tr w:rsidR="00584C9F">
        <w:trPr>
          <w:trHeight w:val="465"/>
        </w:trPr>
        <w:tc>
          <w:tcPr>
            <w:tcW w:w="1148" w:type="dxa"/>
            <w:tcBorders>
              <w:top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4"/>
              </w:rPr>
            </w:pPr>
          </w:p>
        </w:tc>
      </w:tr>
      <w:tr w:rsidR="00584C9F">
        <w:trPr>
          <w:trHeight w:val="465"/>
        </w:trPr>
        <w:tc>
          <w:tcPr>
            <w:tcW w:w="1148" w:type="dxa"/>
            <w:tcBorders>
              <w:top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4"/>
              </w:rPr>
            </w:pPr>
          </w:p>
        </w:tc>
      </w:tr>
      <w:tr w:rsidR="00584C9F">
        <w:trPr>
          <w:trHeight w:val="465"/>
        </w:trPr>
        <w:tc>
          <w:tcPr>
            <w:tcW w:w="1148" w:type="dxa"/>
            <w:tcBorders>
              <w:top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4"/>
              </w:rPr>
            </w:pPr>
          </w:p>
        </w:tc>
      </w:tr>
      <w:tr w:rsidR="00584C9F">
        <w:trPr>
          <w:trHeight w:val="465"/>
        </w:trPr>
        <w:tc>
          <w:tcPr>
            <w:tcW w:w="1148" w:type="dxa"/>
            <w:tcBorders>
              <w:top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4"/>
              </w:rPr>
            </w:pPr>
          </w:p>
        </w:tc>
      </w:tr>
      <w:tr w:rsidR="00584C9F">
        <w:trPr>
          <w:trHeight w:val="465"/>
        </w:trPr>
        <w:tc>
          <w:tcPr>
            <w:tcW w:w="1148" w:type="dxa"/>
            <w:tcBorders>
              <w:top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584C9F" w:rsidRDefault="00584C9F">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584C9F" w:rsidRDefault="00584C9F">
            <w:pPr>
              <w:pStyle w:val="TableParagraph"/>
              <w:rPr>
                <w:rFonts w:ascii="Times New Roman"/>
                <w:sz w:val="24"/>
              </w:rPr>
            </w:pPr>
          </w:p>
        </w:tc>
      </w:tr>
      <w:tr w:rsidR="00584C9F">
        <w:trPr>
          <w:trHeight w:val="464"/>
        </w:trPr>
        <w:tc>
          <w:tcPr>
            <w:tcW w:w="1148" w:type="dxa"/>
            <w:tcBorders>
              <w:top w:val="single" w:sz="4" w:space="0" w:color="000000"/>
              <w:right w:val="single" w:sz="4" w:space="0" w:color="000000"/>
            </w:tcBorders>
          </w:tcPr>
          <w:p w:rsidR="00584C9F" w:rsidRDefault="00584C9F">
            <w:pPr>
              <w:pStyle w:val="TableParagraph"/>
              <w:rPr>
                <w:rFonts w:ascii="Times New Roman"/>
                <w:sz w:val="24"/>
              </w:rPr>
            </w:pPr>
          </w:p>
        </w:tc>
        <w:tc>
          <w:tcPr>
            <w:tcW w:w="1276" w:type="dxa"/>
            <w:tcBorders>
              <w:top w:val="single" w:sz="4" w:space="0" w:color="000000"/>
              <w:left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right w:val="single" w:sz="4" w:space="0" w:color="000000"/>
            </w:tcBorders>
          </w:tcPr>
          <w:p w:rsidR="00584C9F" w:rsidRDefault="00584C9F">
            <w:pPr>
              <w:pStyle w:val="TableParagraph"/>
              <w:rPr>
                <w:rFonts w:ascii="Times New Roman"/>
                <w:sz w:val="24"/>
              </w:rPr>
            </w:pPr>
          </w:p>
        </w:tc>
        <w:tc>
          <w:tcPr>
            <w:tcW w:w="1927" w:type="dxa"/>
            <w:tcBorders>
              <w:top w:val="single" w:sz="4" w:space="0" w:color="000000"/>
              <w:left w:val="single" w:sz="4" w:space="0" w:color="000000"/>
              <w:right w:val="single" w:sz="4" w:space="0" w:color="000000"/>
            </w:tcBorders>
          </w:tcPr>
          <w:p w:rsidR="00584C9F" w:rsidRDefault="00584C9F">
            <w:pPr>
              <w:pStyle w:val="TableParagraph"/>
              <w:rPr>
                <w:rFonts w:ascii="Times New Roman"/>
                <w:sz w:val="24"/>
              </w:rPr>
            </w:pPr>
          </w:p>
        </w:tc>
        <w:tc>
          <w:tcPr>
            <w:tcW w:w="1926" w:type="dxa"/>
            <w:tcBorders>
              <w:top w:val="single" w:sz="4" w:space="0" w:color="000000"/>
              <w:left w:val="single" w:sz="4" w:space="0" w:color="000000"/>
              <w:right w:val="single" w:sz="4" w:space="0" w:color="000000"/>
            </w:tcBorders>
          </w:tcPr>
          <w:p w:rsidR="00584C9F" w:rsidRDefault="00584C9F">
            <w:pPr>
              <w:pStyle w:val="TableParagraph"/>
              <w:rPr>
                <w:rFonts w:ascii="Times New Roman"/>
                <w:sz w:val="24"/>
              </w:rPr>
            </w:pPr>
          </w:p>
        </w:tc>
        <w:tc>
          <w:tcPr>
            <w:tcW w:w="1933" w:type="dxa"/>
            <w:tcBorders>
              <w:top w:val="single" w:sz="4" w:space="0" w:color="000000"/>
              <w:left w:val="single" w:sz="4" w:space="0" w:color="000000"/>
            </w:tcBorders>
          </w:tcPr>
          <w:p w:rsidR="00584C9F" w:rsidRDefault="00584C9F">
            <w:pPr>
              <w:pStyle w:val="TableParagraph"/>
              <w:rPr>
                <w:rFonts w:ascii="Times New Roman"/>
                <w:sz w:val="24"/>
              </w:rPr>
            </w:pPr>
          </w:p>
        </w:tc>
      </w:tr>
    </w:tbl>
    <w:p w:rsidR="00584C9F" w:rsidRDefault="00584C9F">
      <w:pPr>
        <w:spacing w:before="4"/>
        <w:rPr>
          <w:sz w:val="16"/>
        </w:rPr>
      </w:pPr>
    </w:p>
    <w:p w:rsidR="00584C9F" w:rsidRDefault="00242A4F">
      <w:pPr>
        <w:spacing w:before="1"/>
        <w:ind w:left="140"/>
        <w:rPr>
          <w:sz w:val="20"/>
        </w:rPr>
      </w:pPr>
      <w:r>
        <w:rPr>
          <w:sz w:val="20"/>
        </w:rPr>
        <w:t>注：本表反映部门本年度政府性基金预算财政拨款收入、支出及结转和结余情况。</w:t>
      </w:r>
    </w:p>
    <w:p w:rsidR="00584C9F" w:rsidRDefault="00584C9F">
      <w:pPr>
        <w:spacing w:before="10"/>
        <w:rPr>
          <w:sz w:val="20"/>
        </w:rPr>
      </w:pPr>
    </w:p>
    <w:p w:rsidR="00584C9F" w:rsidRDefault="00242A4F">
      <w:pPr>
        <w:spacing w:before="62"/>
        <w:ind w:left="140"/>
        <w:rPr>
          <w:rFonts w:ascii="仿宋" w:eastAsia="仿宋"/>
          <w:sz w:val="28"/>
        </w:rPr>
      </w:pPr>
      <w:r>
        <w:rPr>
          <w:rFonts w:ascii="仿宋" w:eastAsia="仿宋" w:hint="eastAsia"/>
          <w:sz w:val="28"/>
        </w:rPr>
        <w:t>说明：我单位没有政府性基金收入，也没有使用政府性基金安排的支出，故本表无数据。</w:t>
      </w:r>
    </w:p>
    <w:p w:rsidR="00584C9F" w:rsidRDefault="00584C9F">
      <w:pPr>
        <w:rPr>
          <w:rFonts w:ascii="仿宋" w:eastAsia="仿宋"/>
          <w:sz w:val="28"/>
        </w:rPr>
        <w:sectPr w:rsidR="00584C9F">
          <w:pgSz w:w="16840" w:h="11910" w:orient="landscape"/>
          <w:pgMar w:top="1100" w:right="1160" w:bottom="900" w:left="880" w:header="0" w:footer="720" w:gutter="0"/>
          <w:cols w:space="720"/>
        </w:sect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spacing w:before="8"/>
        <w:rPr>
          <w:sz w:val="25"/>
        </w:rPr>
      </w:pPr>
    </w:p>
    <w:p w:rsidR="00584C9F" w:rsidRDefault="00242A4F">
      <w:pPr>
        <w:pStyle w:val="1"/>
        <w:tabs>
          <w:tab w:val="left" w:pos="3067"/>
        </w:tabs>
        <w:ind w:left="639"/>
      </w:pPr>
      <w:r>
        <w:t>第三部分</w:t>
      </w:r>
      <w:r>
        <w:tab/>
        <w:t>2018</w:t>
      </w:r>
      <w:r>
        <w:rPr>
          <w:spacing w:val="-114"/>
        </w:rPr>
        <w:t xml:space="preserve"> </w:t>
      </w:r>
      <w:r>
        <w:t>年度部门决算情况说明</w:t>
      </w:r>
    </w:p>
    <w:p w:rsidR="00584C9F" w:rsidRDefault="00584C9F">
      <w:pPr>
        <w:sectPr w:rsidR="00584C9F">
          <w:footerReference w:type="default" r:id="rId11"/>
          <w:pgSz w:w="11910" w:h="16840"/>
          <w:pgMar w:top="1580" w:right="960" w:bottom="880" w:left="1360" w:header="0" w:footer="681" w:gutter="0"/>
          <w:pgNumType w:start="17"/>
          <w:cols w:space="720"/>
        </w:sectPr>
      </w:pPr>
    </w:p>
    <w:p w:rsidR="00584C9F" w:rsidRDefault="00242A4F">
      <w:pPr>
        <w:pStyle w:val="3"/>
        <w:spacing w:before="19"/>
      </w:pPr>
      <w:r>
        <w:lastRenderedPageBreak/>
        <w:t>一、 收入支出决算总体情况说明</w:t>
      </w:r>
    </w:p>
    <w:p w:rsidR="00584C9F" w:rsidRDefault="00242A4F">
      <w:pPr>
        <w:pStyle w:val="a3"/>
        <w:spacing w:before="161" w:line="321" w:lineRule="auto"/>
        <w:ind w:left="113" w:right="105" w:firstLine="720"/>
      </w:pPr>
      <w:r>
        <w:t>2018</w:t>
      </w:r>
      <w:r>
        <w:rPr>
          <w:spacing w:val="-31"/>
        </w:rPr>
        <w:t xml:space="preserve"> 年度收、支总计均为 </w:t>
      </w:r>
      <w:r>
        <w:t>489.33</w:t>
      </w:r>
      <w:r>
        <w:rPr>
          <w:spacing w:val="-24"/>
        </w:rPr>
        <w:t xml:space="preserve"> 万元。与上年度相比， </w:t>
      </w:r>
      <w:r>
        <w:rPr>
          <w:spacing w:val="-10"/>
        </w:rPr>
        <w:t xml:space="preserve">收、支总计各增加 </w:t>
      </w:r>
      <w:r>
        <w:t>105.63</w:t>
      </w:r>
      <w:r>
        <w:rPr>
          <w:spacing w:val="-28"/>
        </w:rPr>
        <w:t xml:space="preserve"> 万元，增长 </w:t>
      </w:r>
      <w:r>
        <w:t>28%；增长主要原因</w:t>
      </w:r>
      <w:r>
        <w:rPr>
          <w:spacing w:val="-15"/>
        </w:rPr>
        <w:t>是：增长了人员工资、</w:t>
      </w:r>
      <w:proofErr w:type="gramStart"/>
      <w:r>
        <w:rPr>
          <w:spacing w:val="-15"/>
        </w:rPr>
        <w:t>医</w:t>
      </w:r>
      <w:proofErr w:type="gramEnd"/>
      <w:r>
        <w:rPr>
          <w:spacing w:val="-15"/>
        </w:rPr>
        <w:t>保、住房公积金、养老保险和职业年金等经费的增加。</w:t>
      </w:r>
    </w:p>
    <w:p w:rsidR="00584C9F" w:rsidRDefault="00242A4F">
      <w:pPr>
        <w:pStyle w:val="3"/>
        <w:spacing w:before="7"/>
      </w:pPr>
      <w:r>
        <w:t>二、收入决算情况说明</w:t>
      </w:r>
    </w:p>
    <w:p w:rsidR="00584C9F" w:rsidRDefault="00242A4F">
      <w:pPr>
        <w:pStyle w:val="a3"/>
        <w:spacing w:before="158"/>
        <w:ind w:left="833"/>
      </w:pPr>
      <w:r>
        <w:t>2018</w:t>
      </w:r>
      <w:r>
        <w:rPr>
          <w:spacing w:val="-24"/>
        </w:rPr>
        <w:t xml:space="preserve"> 年度收入合计 </w:t>
      </w:r>
      <w:r>
        <w:t>489.33</w:t>
      </w:r>
      <w:r>
        <w:rPr>
          <w:spacing w:val="-17"/>
        </w:rPr>
        <w:t xml:space="preserve"> 万元，其中：财政拨款收入</w:t>
      </w:r>
    </w:p>
    <w:p w:rsidR="00584C9F" w:rsidRDefault="00242A4F">
      <w:pPr>
        <w:spacing w:before="160" w:line="321" w:lineRule="auto"/>
        <w:ind w:left="113" w:right="5690"/>
        <w:rPr>
          <w:rFonts w:ascii="仿宋" w:eastAsia="仿宋"/>
          <w:b/>
          <w:sz w:val="36"/>
        </w:rPr>
      </w:pPr>
      <w:r>
        <w:rPr>
          <w:rFonts w:ascii="仿宋" w:eastAsia="仿宋" w:hint="eastAsia"/>
          <w:sz w:val="36"/>
        </w:rPr>
        <w:t>489.33</w:t>
      </w:r>
      <w:r>
        <w:rPr>
          <w:rFonts w:ascii="仿宋" w:eastAsia="仿宋" w:hint="eastAsia"/>
          <w:spacing w:val="-32"/>
          <w:sz w:val="36"/>
        </w:rPr>
        <w:t xml:space="preserve"> 万元，占 </w:t>
      </w:r>
      <w:r>
        <w:rPr>
          <w:rFonts w:ascii="仿宋" w:eastAsia="仿宋" w:hint="eastAsia"/>
          <w:sz w:val="36"/>
        </w:rPr>
        <w:t>100%</w:t>
      </w:r>
      <w:r>
        <w:rPr>
          <w:rFonts w:ascii="仿宋" w:eastAsia="仿宋" w:hint="eastAsia"/>
          <w:spacing w:val="-16"/>
          <w:sz w:val="36"/>
        </w:rPr>
        <w:t>。</w:t>
      </w:r>
      <w:r>
        <w:rPr>
          <w:rFonts w:ascii="仿宋" w:eastAsia="仿宋" w:hint="eastAsia"/>
          <w:b/>
          <w:sz w:val="36"/>
        </w:rPr>
        <w:t>三、支出决算情况说明</w:t>
      </w:r>
    </w:p>
    <w:p w:rsidR="00584C9F" w:rsidRDefault="00242A4F">
      <w:pPr>
        <w:pStyle w:val="a3"/>
        <w:spacing w:before="2" w:line="324" w:lineRule="auto"/>
        <w:ind w:left="113" w:right="283" w:firstLine="720"/>
      </w:pPr>
      <w:r>
        <w:t>2018</w:t>
      </w:r>
      <w:r>
        <w:rPr>
          <w:spacing w:val="-15"/>
        </w:rPr>
        <w:t xml:space="preserve"> 年度支出合计</w:t>
      </w:r>
      <w:r>
        <w:t>489.33</w:t>
      </w:r>
      <w:r>
        <w:rPr>
          <w:spacing w:val="-42"/>
        </w:rPr>
        <w:t xml:space="preserve"> 万元，其中：基本支出</w:t>
      </w:r>
      <w:r>
        <w:rPr>
          <w:spacing w:val="-3"/>
        </w:rPr>
        <w:t xml:space="preserve">489.33 </w:t>
      </w:r>
      <w:r>
        <w:rPr>
          <w:spacing w:val="-18"/>
        </w:rPr>
        <w:t xml:space="preserve">万元，占 </w:t>
      </w:r>
      <w:r>
        <w:t>100%。</w:t>
      </w:r>
    </w:p>
    <w:p w:rsidR="00584C9F" w:rsidRDefault="00242A4F">
      <w:pPr>
        <w:pStyle w:val="3"/>
        <w:spacing w:line="457" w:lineRule="exact"/>
        <w:ind w:firstLineChars="200" w:firstLine="723"/>
      </w:pPr>
      <w:r>
        <w:t>四、财政拨款收入支出决算总体情况说明</w:t>
      </w:r>
    </w:p>
    <w:p w:rsidR="00584C9F" w:rsidRDefault="00242A4F">
      <w:pPr>
        <w:pStyle w:val="a3"/>
        <w:spacing w:before="158" w:line="321" w:lineRule="auto"/>
        <w:ind w:left="113" w:right="105" w:firstLineChars="200" w:firstLine="720"/>
      </w:pPr>
      <w:r>
        <w:t>2018</w:t>
      </w:r>
      <w:r>
        <w:rPr>
          <w:spacing w:val="-26"/>
        </w:rPr>
        <w:t xml:space="preserve"> 年财政拨款收、支总计均为 </w:t>
      </w:r>
      <w:r>
        <w:t>489.33</w:t>
      </w:r>
      <w:r>
        <w:rPr>
          <w:spacing w:val="-26"/>
        </w:rPr>
        <w:t xml:space="preserve"> 万元。与上年相比， </w:t>
      </w:r>
      <w:r>
        <w:rPr>
          <w:spacing w:val="-8"/>
        </w:rPr>
        <w:t xml:space="preserve">财政拨款收、支总计增加 </w:t>
      </w:r>
      <w:r>
        <w:t>105.63</w:t>
      </w:r>
      <w:r>
        <w:rPr>
          <w:spacing w:val="-28"/>
        </w:rPr>
        <w:t xml:space="preserve"> 万元，增长 </w:t>
      </w:r>
      <w:r>
        <w:t>28%。增长主</w:t>
      </w:r>
      <w:r>
        <w:rPr>
          <w:spacing w:val="-15"/>
        </w:rPr>
        <w:t>要原因是：增长了人员工资、</w:t>
      </w:r>
      <w:proofErr w:type="gramStart"/>
      <w:r>
        <w:rPr>
          <w:spacing w:val="-15"/>
        </w:rPr>
        <w:t>医</w:t>
      </w:r>
      <w:proofErr w:type="gramEnd"/>
      <w:r>
        <w:rPr>
          <w:spacing w:val="-15"/>
        </w:rPr>
        <w:t>保、住房公积金、养老保险和职业年金等经费的增加。</w:t>
      </w:r>
    </w:p>
    <w:p w:rsidR="00584C9F" w:rsidRDefault="00242A4F">
      <w:pPr>
        <w:spacing w:before="10" w:line="321" w:lineRule="auto"/>
        <w:ind w:left="653" w:right="1524" w:firstLine="180"/>
        <w:rPr>
          <w:rFonts w:ascii="仿宋" w:eastAsia="仿宋"/>
          <w:sz w:val="36"/>
        </w:rPr>
      </w:pPr>
      <w:r>
        <w:rPr>
          <w:rFonts w:ascii="仿宋" w:eastAsia="仿宋" w:hint="eastAsia"/>
          <w:b/>
          <w:sz w:val="36"/>
        </w:rPr>
        <w:t>五、一般公共预算财政拨款支出决算情况说明</w:t>
      </w:r>
      <w:r>
        <w:rPr>
          <w:rFonts w:ascii="仿宋" w:eastAsia="仿宋" w:hint="eastAsia"/>
          <w:sz w:val="36"/>
        </w:rPr>
        <w:t>(</w:t>
      </w:r>
      <w:proofErr w:type="gramStart"/>
      <w:r>
        <w:rPr>
          <w:rFonts w:ascii="仿宋" w:eastAsia="仿宋" w:hint="eastAsia"/>
          <w:sz w:val="36"/>
        </w:rPr>
        <w:t>一</w:t>
      </w:r>
      <w:proofErr w:type="gramEnd"/>
      <w:r>
        <w:rPr>
          <w:rFonts w:ascii="仿宋" w:eastAsia="仿宋" w:hint="eastAsia"/>
          <w:sz w:val="36"/>
        </w:rPr>
        <w:t>)总体情况</w:t>
      </w:r>
    </w:p>
    <w:p w:rsidR="00584C9F" w:rsidRDefault="00242A4F">
      <w:pPr>
        <w:pStyle w:val="a3"/>
        <w:spacing w:before="2" w:line="324" w:lineRule="auto"/>
        <w:ind w:left="113" w:right="285" w:firstLineChars="200" w:firstLine="720"/>
        <w:jc w:val="both"/>
      </w:pPr>
      <w:r>
        <w:t>2018</w:t>
      </w:r>
      <w:r>
        <w:rPr>
          <w:spacing w:val="-16"/>
        </w:rPr>
        <w:t xml:space="preserve"> </w:t>
      </w:r>
      <w:proofErr w:type="gramStart"/>
      <w:r>
        <w:rPr>
          <w:spacing w:val="-16"/>
        </w:rPr>
        <w:t>年一般</w:t>
      </w:r>
      <w:proofErr w:type="gramEnd"/>
      <w:r>
        <w:rPr>
          <w:spacing w:val="-16"/>
        </w:rPr>
        <w:t xml:space="preserve">公共预算财政拨款支出 </w:t>
      </w:r>
      <w:r>
        <w:t>489.33</w:t>
      </w:r>
      <w:r>
        <w:rPr>
          <w:spacing w:val="-25"/>
        </w:rPr>
        <w:t xml:space="preserve"> 万元，占本年支</w:t>
      </w:r>
      <w:r>
        <w:rPr>
          <w:spacing w:val="-18"/>
        </w:rPr>
        <w:t xml:space="preserve">出合计的 </w:t>
      </w:r>
      <w:r>
        <w:t>100%。与上年度相比，一般公共预算财政拨款支</w:t>
      </w:r>
      <w:r>
        <w:rPr>
          <w:spacing w:val="-23"/>
        </w:rPr>
        <w:t xml:space="preserve">出增加 </w:t>
      </w:r>
      <w:r>
        <w:t>105.63</w:t>
      </w:r>
      <w:r>
        <w:rPr>
          <w:spacing w:val="-28"/>
        </w:rPr>
        <w:t xml:space="preserve"> 万元，增长 </w:t>
      </w:r>
      <w:r>
        <w:t>28%。增长主要原因是：增长了</w:t>
      </w:r>
      <w:r>
        <w:rPr>
          <w:spacing w:val="-16"/>
        </w:rPr>
        <w:t>人员工资、</w:t>
      </w:r>
      <w:proofErr w:type="gramStart"/>
      <w:r>
        <w:rPr>
          <w:spacing w:val="-16"/>
        </w:rPr>
        <w:t>医</w:t>
      </w:r>
      <w:proofErr w:type="gramEnd"/>
      <w:r>
        <w:rPr>
          <w:spacing w:val="-16"/>
        </w:rPr>
        <w:t>保、住房公积金、养老保险和职业年金等经费</w:t>
      </w:r>
      <w:r>
        <w:t>的增加。</w:t>
      </w:r>
    </w:p>
    <w:p w:rsidR="00584C9F" w:rsidRDefault="00584C9F">
      <w:pPr>
        <w:spacing w:line="324" w:lineRule="auto"/>
        <w:jc w:val="both"/>
        <w:sectPr w:rsidR="00584C9F">
          <w:pgSz w:w="11910" w:h="16840"/>
          <w:pgMar w:top="1480" w:right="960" w:bottom="880" w:left="1360" w:header="0" w:footer="681" w:gutter="0"/>
          <w:cols w:space="720"/>
        </w:sectPr>
      </w:pPr>
    </w:p>
    <w:p w:rsidR="00584C9F" w:rsidRDefault="00242A4F">
      <w:pPr>
        <w:pStyle w:val="a3"/>
        <w:spacing w:before="19"/>
        <w:ind w:left="833"/>
      </w:pPr>
      <w:r>
        <w:lastRenderedPageBreak/>
        <w:t>（二）结构情况。</w:t>
      </w:r>
    </w:p>
    <w:p w:rsidR="00584C9F" w:rsidRDefault="00242A4F">
      <w:pPr>
        <w:pStyle w:val="a3"/>
        <w:spacing w:before="161" w:line="321" w:lineRule="auto"/>
        <w:ind w:left="113" w:right="285" w:firstLine="720"/>
      </w:pPr>
      <w:r>
        <w:t>2018</w:t>
      </w:r>
      <w:r>
        <w:rPr>
          <w:spacing w:val="-16"/>
        </w:rPr>
        <w:t xml:space="preserve"> 年度一般公共预算财政拨款支出 </w:t>
      </w:r>
      <w:r>
        <w:t>489.33</w:t>
      </w:r>
      <w:r>
        <w:rPr>
          <w:spacing w:val="-39"/>
        </w:rPr>
        <w:t xml:space="preserve"> 万元，主</w:t>
      </w:r>
      <w:r>
        <w:t>要用于一般公共服务（类）</w:t>
      </w:r>
      <w:r>
        <w:rPr>
          <w:spacing w:val="-30"/>
        </w:rPr>
        <w:t xml:space="preserve">支出 </w:t>
      </w:r>
      <w:r>
        <w:t>489.33</w:t>
      </w:r>
      <w:r>
        <w:rPr>
          <w:spacing w:val="-32"/>
        </w:rPr>
        <w:t xml:space="preserve"> 万元，占 </w:t>
      </w:r>
      <w:r>
        <w:t>100%。</w:t>
      </w:r>
    </w:p>
    <w:p w:rsidR="00584C9F" w:rsidRDefault="00242A4F">
      <w:pPr>
        <w:pStyle w:val="a3"/>
        <w:spacing w:before="2"/>
        <w:ind w:left="653"/>
      </w:pPr>
      <w:r>
        <w:t>（三）具体情况</w:t>
      </w:r>
    </w:p>
    <w:p w:rsidR="00584C9F" w:rsidRDefault="00242A4F">
      <w:pPr>
        <w:pStyle w:val="a3"/>
        <w:spacing w:before="160" w:line="321" w:lineRule="auto"/>
        <w:ind w:left="113" w:right="110" w:firstLine="720"/>
      </w:pPr>
      <w:r>
        <w:t>2018</w:t>
      </w:r>
      <w:r>
        <w:rPr>
          <w:spacing w:val="-8"/>
        </w:rPr>
        <w:t xml:space="preserve"> 年度一般公共预算财政拨款支出预算为</w:t>
      </w:r>
      <w:r>
        <w:t>489.33</w:t>
      </w:r>
      <w:r>
        <w:rPr>
          <w:spacing w:val="-59"/>
        </w:rPr>
        <w:t xml:space="preserve"> 万元，支出决算为 </w:t>
      </w:r>
      <w:r>
        <w:t>489.33</w:t>
      </w:r>
      <w:r>
        <w:rPr>
          <w:spacing w:val="-12"/>
        </w:rPr>
        <w:t xml:space="preserve"> 万元，完成年初预算数的 </w:t>
      </w:r>
      <w:r>
        <w:t>100%。 其中：一般公共服务（类）</w:t>
      </w:r>
      <w:r w:rsidR="00F84A55" w:rsidRPr="00F84A55">
        <w:rPr>
          <w:rFonts w:hint="eastAsia"/>
        </w:rPr>
        <w:t>商贸事务</w:t>
      </w:r>
      <w:r>
        <w:t>（款）行政运行（项</w:t>
      </w:r>
      <w:r>
        <w:rPr>
          <w:spacing w:val="-17"/>
        </w:rPr>
        <w:t xml:space="preserve">） </w:t>
      </w:r>
      <w:r>
        <w:rPr>
          <w:spacing w:val="-15"/>
        </w:rPr>
        <w:t xml:space="preserve">年初预算为 </w:t>
      </w:r>
      <w:r>
        <w:t>489.33</w:t>
      </w:r>
      <w:r>
        <w:rPr>
          <w:spacing w:val="-29"/>
        </w:rPr>
        <w:t xml:space="preserve"> 万元，支出决算为 </w:t>
      </w:r>
      <w:r>
        <w:t>489.33</w:t>
      </w:r>
      <w:r>
        <w:rPr>
          <w:spacing w:val="-26"/>
        </w:rPr>
        <w:t xml:space="preserve"> 万元，完成年</w:t>
      </w:r>
      <w:r>
        <w:rPr>
          <w:spacing w:val="-37"/>
        </w:rPr>
        <w:t xml:space="preserve">初预算数的 </w:t>
      </w:r>
      <w:r>
        <w:t>100%。</w:t>
      </w:r>
    </w:p>
    <w:p w:rsidR="00584C9F" w:rsidRDefault="00242A4F">
      <w:pPr>
        <w:pStyle w:val="3"/>
        <w:spacing w:before="8"/>
      </w:pPr>
      <w:r>
        <w:t>六、一般公共预算财政拨款基本支出决算情况说明</w:t>
      </w:r>
    </w:p>
    <w:p w:rsidR="00584C9F" w:rsidRDefault="00242A4F">
      <w:pPr>
        <w:pStyle w:val="a3"/>
        <w:spacing w:before="161"/>
        <w:ind w:right="285"/>
        <w:jc w:val="right"/>
      </w:pPr>
      <w:r>
        <w:t>2018</w:t>
      </w:r>
      <w:r>
        <w:rPr>
          <w:spacing w:val="-1"/>
        </w:rPr>
        <w:t xml:space="preserve"> 年度一般公共预算财政拨款基本支出 </w:t>
      </w:r>
      <w:r>
        <w:t>489.33</w:t>
      </w:r>
      <w:r>
        <w:rPr>
          <w:spacing w:val="-38"/>
        </w:rPr>
        <w:t xml:space="preserve"> 万</w:t>
      </w:r>
    </w:p>
    <w:p w:rsidR="00584C9F" w:rsidRDefault="00242A4F">
      <w:pPr>
        <w:pStyle w:val="a3"/>
        <w:spacing w:before="158"/>
        <w:ind w:right="285"/>
        <w:jc w:val="right"/>
      </w:pPr>
      <w:r>
        <w:rPr>
          <w:spacing w:val="-34"/>
        </w:rPr>
        <w:t xml:space="preserve">元，其中：人员经费 </w:t>
      </w:r>
      <w:r>
        <w:t>345.2</w:t>
      </w:r>
      <w:r>
        <w:rPr>
          <w:spacing w:val="-32"/>
        </w:rPr>
        <w:t xml:space="preserve"> 万元，主要包括：基本工资 </w:t>
      </w:r>
      <w:r>
        <w:t>83.73</w:t>
      </w:r>
    </w:p>
    <w:p w:rsidR="00584C9F" w:rsidRDefault="00242A4F">
      <w:pPr>
        <w:pStyle w:val="a3"/>
        <w:spacing w:before="158"/>
        <w:ind w:right="285"/>
        <w:jc w:val="right"/>
      </w:pPr>
      <w:r>
        <w:rPr>
          <w:spacing w:val="-9"/>
        </w:rPr>
        <w:t xml:space="preserve">万元、津贴补贴 </w:t>
      </w:r>
      <w:r>
        <w:t>49.62</w:t>
      </w:r>
      <w:r>
        <w:rPr>
          <w:spacing w:val="-13"/>
        </w:rPr>
        <w:t xml:space="preserve"> 万元，职工基本医疗保险缴费 </w:t>
      </w:r>
      <w:r>
        <w:t>13.4</w:t>
      </w:r>
    </w:p>
    <w:p w:rsidR="00584C9F" w:rsidRDefault="00242A4F">
      <w:pPr>
        <w:pStyle w:val="a3"/>
        <w:spacing w:before="160"/>
        <w:ind w:right="285"/>
        <w:jc w:val="right"/>
      </w:pPr>
      <w:r>
        <w:rPr>
          <w:spacing w:val="-15"/>
        </w:rPr>
        <w:t xml:space="preserve">万元、机关事业单位基本养老保险缴费 </w:t>
      </w:r>
      <w:r>
        <w:t>99.68</w:t>
      </w:r>
      <w:r>
        <w:rPr>
          <w:spacing w:val="-26"/>
        </w:rPr>
        <w:t xml:space="preserve"> 万元、职业年</w:t>
      </w:r>
    </w:p>
    <w:p w:rsidR="00584C9F" w:rsidRDefault="00242A4F">
      <w:pPr>
        <w:pStyle w:val="a3"/>
        <w:spacing w:before="158" w:line="324" w:lineRule="auto"/>
        <w:ind w:left="113" w:right="285"/>
        <w:jc w:val="both"/>
      </w:pPr>
      <w:r>
        <w:rPr>
          <w:spacing w:val="-23"/>
        </w:rPr>
        <w:t xml:space="preserve">金缴费 </w:t>
      </w:r>
      <w:r>
        <w:t>5.51</w:t>
      </w:r>
      <w:r>
        <w:rPr>
          <w:spacing w:val="-21"/>
        </w:rPr>
        <w:t xml:space="preserve"> 万元、住房公积金 </w:t>
      </w:r>
      <w:r>
        <w:t>40.58</w:t>
      </w:r>
      <w:r>
        <w:rPr>
          <w:spacing w:val="-13"/>
        </w:rPr>
        <w:t xml:space="preserve"> 万元、其他对个人和</w:t>
      </w:r>
      <w:r>
        <w:rPr>
          <w:spacing w:val="-12"/>
        </w:rPr>
        <w:t xml:space="preserve">家庭的补助支出 </w:t>
      </w:r>
      <w:r>
        <w:t>0.68</w:t>
      </w:r>
      <w:r>
        <w:rPr>
          <w:spacing w:val="-16"/>
        </w:rPr>
        <w:t xml:space="preserve">、其他工资福利支出 </w:t>
      </w:r>
      <w:r>
        <w:t>5.51</w:t>
      </w:r>
      <w:r>
        <w:rPr>
          <w:spacing w:val="-26"/>
        </w:rPr>
        <w:t xml:space="preserve"> 万元；公用</w:t>
      </w:r>
      <w:r>
        <w:rPr>
          <w:spacing w:val="-30"/>
        </w:rPr>
        <w:t xml:space="preserve">经费 </w:t>
      </w:r>
      <w:r>
        <w:t>144.13</w:t>
      </w:r>
      <w:r>
        <w:rPr>
          <w:spacing w:val="-17"/>
        </w:rPr>
        <w:t xml:space="preserve"> 万元，主要包括：办公费 </w:t>
      </w:r>
      <w:r>
        <w:t>10.36</w:t>
      </w:r>
      <w:r>
        <w:rPr>
          <w:spacing w:val="-16"/>
        </w:rPr>
        <w:t xml:space="preserve"> 万元、邮电费</w:t>
      </w:r>
    </w:p>
    <w:p w:rsidR="00584C9F" w:rsidRDefault="00242A4F">
      <w:pPr>
        <w:pStyle w:val="a3"/>
        <w:spacing w:line="453" w:lineRule="exact"/>
        <w:ind w:left="113"/>
        <w:jc w:val="both"/>
      </w:pPr>
      <w:r>
        <w:t>0.72</w:t>
      </w:r>
      <w:r>
        <w:rPr>
          <w:spacing w:val="-28"/>
        </w:rPr>
        <w:t xml:space="preserve"> 万元、差旅费 </w:t>
      </w:r>
      <w:r>
        <w:t>30.84</w:t>
      </w:r>
      <w:r>
        <w:rPr>
          <w:spacing w:val="-27"/>
        </w:rPr>
        <w:t xml:space="preserve"> 万元、印刷费 </w:t>
      </w:r>
      <w:r>
        <w:t>6.13</w:t>
      </w:r>
      <w:r>
        <w:rPr>
          <w:spacing w:val="-18"/>
        </w:rPr>
        <w:t xml:space="preserve"> 万元、会议费</w:t>
      </w:r>
    </w:p>
    <w:p w:rsidR="00584C9F" w:rsidRDefault="00242A4F">
      <w:pPr>
        <w:pStyle w:val="a3"/>
        <w:spacing w:before="158" w:line="324" w:lineRule="auto"/>
        <w:ind w:left="113" w:right="285"/>
        <w:jc w:val="both"/>
      </w:pPr>
      <w:r>
        <w:t>3.42</w:t>
      </w:r>
      <w:r>
        <w:rPr>
          <w:spacing w:val="-24"/>
        </w:rPr>
        <w:t xml:space="preserve"> 万元、公务接待</w:t>
      </w:r>
      <w:r>
        <w:t>（客商引进接待费</w:t>
      </w:r>
      <w:r>
        <w:rPr>
          <w:spacing w:val="-8"/>
        </w:rPr>
        <w:t>）56.98</w:t>
      </w:r>
      <w:r>
        <w:rPr>
          <w:spacing w:val="-26"/>
        </w:rPr>
        <w:t xml:space="preserve"> 万元、工费</w:t>
      </w:r>
      <w:r>
        <w:rPr>
          <w:spacing w:val="-30"/>
        </w:rPr>
        <w:t xml:space="preserve">经费 </w:t>
      </w:r>
      <w:r>
        <w:t>0.09</w:t>
      </w:r>
      <w:r>
        <w:rPr>
          <w:spacing w:val="-23"/>
        </w:rPr>
        <w:t xml:space="preserve"> 万元、公务用车运行维护费 </w:t>
      </w:r>
      <w:r>
        <w:t>1.94</w:t>
      </w:r>
      <w:r>
        <w:rPr>
          <w:spacing w:val="-25"/>
        </w:rPr>
        <w:t xml:space="preserve"> 万元、其他商品</w:t>
      </w:r>
      <w:r>
        <w:rPr>
          <w:spacing w:val="-15"/>
        </w:rPr>
        <w:t xml:space="preserve">和服务支出 </w:t>
      </w:r>
      <w:r>
        <w:t>33.65</w:t>
      </w:r>
      <w:r>
        <w:rPr>
          <w:spacing w:val="-24"/>
        </w:rPr>
        <w:t xml:space="preserve"> 万元。</w:t>
      </w:r>
    </w:p>
    <w:p w:rsidR="00584C9F" w:rsidRDefault="00242A4F">
      <w:pPr>
        <w:pStyle w:val="3"/>
        <w:spacing w:line="324" w:lineRule="auto"/>
        <w:ind w:right="276"/>
      </w:pPr>
      <w:r>
        <w:rPr>
          <w:spacing w:val="6"/>
          <w:w w:val="95"/>
        </w:rPr>
        <w:t xml:space="preserve">七、一般公共预算财政拨款“三公”经费支出决算情况说 </w:t>
      </w:r>
      <w:r>
        <w:t>明</w:t>
      </w:r>
    </w:p>
    <w:p w:rsidR="00584C9F" w:rsidRDefault="00584C9F">
      <w:pPr>
        <w:spacing w:line="324" w:lineRule="auto"/>
        <w:sectPr w:rsidR="00584C9F">
          <w:pgSz w:w="11910" w:h="16840"/>
          <w:pgMar w:top="1480" w:right="960" w:bottom="880" w:left="1360" w:header="0" w:footer="681" w:gutter="0"/>
          <w:cols w:space="720"/>
        </w:sectPr>
      </w:pPr>
    </w:p>
    <w:p w:rsidR="00584C9F" w:rsidRDefault="00242A4F">
      <w:pPr>
        <w:spacing w:before="19" w:line="324" w:lineRule="auto"/>
        <w:ind w:left="1013" w:right="283" w:hanging="360"/>
        <w:rPr>
          <w:rFonts w:ascii="仿宋" w:eastAsia="仿宋" w:hAnsi="仿宋"/>
          <w:sz w:val="36"/>
        </w:rPr>
      </w:pPr>
      <w:r>
        <w:rPr>
          <w:rFonts w:ascii="仿宋" w:eastAsia="仿宋" w:hAnsi="仿宋" w:hint="eastAsia"/>
          <w:spacing w:val="-1"/>
          <w:sz w:val="36"/>
        </w:rPr>
        <w:lastRenderedPageBreak/>
        <w:t>(</w:t>
      </w:r>
      <w:proofErr w:type="gramStart"/>
      <w:r>
        <w:rPr>
          <w:rFonts w:ascii="仿宋" w:eastAsia="仿宋" w:hAnsi="仿宋" w:hint="eastAsia"/>
          <w:spacing w:val="-1"/>
          <w:sz w:val="36"/>
        </w:rPr>
        <w:t>一</w:t>
      </w:r>
      <w:proofErr w:type="gramEnd"/>
      <w:r>
        <w:rPr>
          <w:rFonts w:ascii="仿宋" w:eastAsia="仿宋" w:hAnsi="仿宋" w:hint="eastAsia"/>
          <w:spacing w:val="-1"/>
          <w:sz w:val="36"/>
        </w:rPr>
        <w:t xml:space="preserve"> )</w:t>
      </w:r>
      <w:r>
        <w:rPr>
          <w:rFonts w:ascii="仿宋" w:eastAsia="仿宋" w:hAnsi="仿宋" w:hint="eastAsia"/>
          <w:b/>
          <w:sz w:val="36"/>
        </w:rPr>
        <w:t>“三公”经费财政拨款支出决算总体情况说明</w:t>
      </w:r>
      <w:r>
        <w:rPr>
          <w:rFonts w:ascii="仿宋" w:eastAsia="仿宋" w:hAnsi="仿宋" w:hint="eastAsia"/>
          <w:sz w:val="36"/>
        </w:rPr>
        <w:t>2018</w:t>
      </w:r>
      <w:r>
        <w:rPr>
          <w:rFonts w:ascii="仿宋" w:eastAsia="仿宋" w:hAnsi="仿宋" w:hint="eastAsia"/>
          <w:spacing w:val="-19"/>
          <w:sz w:val="36"/>
        </w:rPr>
        <w:t xml:space="preserve"> 年度“三公”经费财政拨款支出预算为 </w:t>
      </w:r>
      <w:r>
        <w:rPr>
          <w:rFonts w:ascii="仿宋" w:eastAsia="仿宋" w:hAnsi="仿宋" w:hint="eastAsia"/>
          <w:sz w:val="36"/>
        </w:rPr>
        <w:t>58.92</w:t>
      </w:r>
      <w:r>
        <w:rPr>
          <w:rFonts w:ascii="仿宋" w:eastAsia="仿宋" w:hAnsi="仿宋" w:hint="eastAsia"/>
          <w:spacing w:val="-52"/>
          <w:sz w:val="36"/>
        </w:rPr>
        <w:t xml:space="preserve"> 万</w:t>
      </w:r>
    </w:p>
    <w:p w:rsidR="00584C9F" w:rsidRDefault="00242A4F">
      <w:pPr>
        <w:pStyle w:val="a3"/>
        <w:spacing w:line="457" w:lineRule="exact"/>
        <w:ind w:left="113"/>
      </w:pPr>
      <w:r>
        <w:t>元，支出决算为 58.92 万元，完成预算的 100%。</w:t>
      </w:r>
      <w:r w:rsidR="00595EFB" w:rsidRPr="00595EFB">
        <w:t>201</w:t>
      </w:r>
      <w:r w:rsidR="00595EFB">
        <w:t>8</w:t>
      </w:r>
      <w:r w:rsidR="00595EFB" w:rsidRPr="00595EFB">
        <w:t>年度“三公”经费支出决算数与预算数</w:t>
      </w:r>
      <w:r w:rsidR="00595EFB">
        <w:rPr>
          <w:rFonts w:hint="eastAsia"/>
        </w:rPr>
        <w:t>不</w:t>
      </w:r>
      <w:r w:rsidR="00595EFB" w:rsidRPr="00595EFB">
        <w:t>存在差异</w:t>
      </w:r>
      <w:r w:rsidR="00595EFB">
        <w:rPr>
          <w:rFonts w:hint="eastAsia"/>
        </w:rPr>
        <w:t>。</w:t>
      </w:r>
    </w:p>
    <w:p w:rsidR="00584C9F" w:rsidRDefault="00242A4F">
      <w:pPr>
        <w:pStyle w:val="3"/>
        <w:spacing w:before="158"/>
        <w:ind w:left="653"/>
      </w:pPr>
      <w:r>
        <w:rPr>
          <w:b w:val="0"/>
        </w:rPr>
        <w:t xml:space="preserve">(二) </w:t>
      </w:r>
      <w:r>
        <w:t>“三公”经费财政拨款支出决算具体情况说明</w:t>
      </w:r>
    </w:p>
    <w:p w:rsidR="00584C9F" w:rsidRDefault="00584C9F">
      <w:pPr>
        <w:pStyle w:val="a3"/>
        <w:spacing w:before="3"/>
        <w:rPr>
          <w:b/>
          <w:sz w:val="34"/>
        </w:rPr>
      </w:pPr>
    </w:p>
    <w:p w:rsidR="00584C9F" w:rsidRDefault="00242A4F">
      <w:pPr>
        <w:pStyle w:val="a3"/>
        <w:spacing w:before="1"/>
        <w:ind w:left="833"/>
        <w:jc w:val="both"/>
      </w:pPr>
      <w:r>
        <w:t>2018 年度“三公”经费财政拨款支出决算中，因公出</w:t>
      </w:r>
    </w:p>
    <w:p w:rsidR="00584C9F" w:rsidRDefault="00242A4F">
      <w:pPr>
        <w:pStyle w:val="a3"/>
        <w:spacing w:before="160" w:line="321" w:lineRule="auto"/>
        <w:ind w:left="113" w:right="285"/>
        <w:jc w:val="both"/>
      </w:pPr>
      <w:r>
        <w:rPr>
          <w:spacing w:val="-89"/>
        </w:rPr>
        <w:t>国</w:t>
      </w:r>
      <w:r>
        <w:t>（境</w:t>
      </w:r>
      <w:r>
        <w:rPr>
          <w:spacing w:val="-89"/>
        </w:rPr>
        <w:t>）</w:t>
      </w:r>
      <w:proofErr w:type="gramStart"/>
      <w:r>
        <w:rPr>
          <w:spacing w:val="-23"/>
        </w:rPr>
        <w:t>费支为</w:t>
      </w:r>
      <w:proofErr w:type="gramEnd"/>
      <w:r>
        <w:rPr>
          <w:spacing w:val="-23"/>
        </w:rPr>
        <w:t xml:space="preserve"> </w:t>
      </w:r>
      <w:r>
        <w:t>0</w:t>
      </w:r>
      <w:r>
        <w:rPr>
          <w:spacing w:val="-19"/>
        </w:rPr>
        <w:t xml:space="preserve"> 万元，</w:t>
      </w:r>
      <w:r>
        <w:rPr>
          <w:rFonts w:hint="eastAsia"/>
          <w:spacing w:val="-19"/>
        </w:rPr>
        <w:t>完成预算的0%，占0%；</w:t>
      </w:r>
      <w:r>
        <w:rPr>
          <w:spacing w:val="-19"/>
        </w:rPr>
        <w:t xml:space="preserve">公务用车购置及运行费支出为 </w:t>
      </w:r>
      <w:r>
        <w:rPr>
          <w:spacing w:val="-4"/>
        </w:rPr>
        <w:t xml:space="preserve">1.94 </w:t>
      </w:r>
      <w:r>
        <w:rPr>
          <w:spacing w:val="-7"/>
        </w:rPr>
        <w:t>万元，</w:t>
      </w:r>
      <w:r>
        <w:rPr>
          <w:rFonts w:hint="eastAsia"/>
          <w:spacing w:val="-7"/>
        </w:rPr>
        <w:t>完成预算的</w:t>
      </w:r>
      <w:r>
        <w:rPr>
          <w:rFonts w:hint="eastAsia"/>
          <w:spacing w:val="-7"/>
          <w:lang w:val="en-US"/>
        </w:rPr>
        <w:t>100</w:t>
      </w:r>
      <w:r>
        <w:rPr>
          <w:rFonts w:hint="eastAsia"/>
          <w:spacing w:val="-7"/>
        </w:rPr>
        <w:t>%，占</w:t>
      </w:r>
      <w:r>
        <w:rPr>
          <w:rFonts w:hint="eastAsia"/>
          <w:spacing w:val="-7"/>
          <w:lang w:val="en-US"/>
        </w:rPr>
        <w:t>3</w:t>
      </w:r>
      <w:r>
        <w:rPr>
          <w:rFonts w:hint="eastAsia"/>
          <w:spacing w:val="-7"/>
        </w:rPr>
        <w:t>%；</w:t>
      </w:r>
      <w:r>
        <w:rPr>
          <w:spacing w:val="-7"/>
        </w:rPr>
        <w:t xml:space="preserve">公务接待费支出决算 </w:t>
      </w:r>
      <w:r>
        <w:t>56.98</w:t>
      </w:r>
      <w:r>
        <w:rPr>
          <w:spacing w:val="-28"/>
        </w:rPr>
        <w:t xml:space="preserve"> 万元</w:t>
      </w:r>
      <w:r>
        <w:rPr>
          <w:rFonts w:hint="eastAsia"/>
          <w:spacing w:val="-28"/>
        </w:rPr>
        <w:t>，</w:t>
      </w:r>
      <w:r>
        <w:rPr>
          <w:rFonts w:hint="eastAsia"/>
          <w:spacing w:val="-7"/>
        </w:rPr>
        <w:t>完成</w:t>
      </w:r>
      <w:r>
        <w:rPr>
          <w:spacing w:val="-28"/>
        </w:rPr>
        <w:t xml:space="preserve">预算的 </w:t>
      </w:r>
      <w:r>
        <w:t>100%</w:t>
      </w:r>
      <w:r>
        <w:rPr>
          <w:rFonts w:hint="eastAsia"/>
        </w:rPr>
        <w:t>，</w:t>
      </w:r>
      <w:r>
        <w:rPr>
          <w:rFonts w:hint="eastAsia"/>
          <w:spacing w:val="-7"/>
        </w:rPr>
        <w:t>占</w:t>
      </w:r>
      <w:r>
        <w:rPr>
          <w:rFonts w:hint="eastAsia"/>
          <w:spacing w:val="-7"/>
          <w:lang w:val="en-US"/>
        </w:rPr>
        <w:t>97</w:t>
      </w:r>
      <w:r>
        <w:rPr>
          <w:rFonts w:hint="eastAsia"/>
          <w:spacing w:val="-7"/>
        </w:rPr>
        <w:t>%</w:t>
      </w:r>
      <w:r>
        <w:t>。具体情况如下：</w:t>
      </w:r>
    </w:p>
    <w:p w:rsidR="00584C9F" w:rsidRDefault="00242A4F">
      <w:pPr>
        <w:spacing w:before="284"/>
        <w:ind w:left="833"/>
        <w:jc w:val="both"/>
        <w:rPr>
          <w:rFonts w:ascii="仿宋" w:eastAsia="仿宋"/>
          <w:sz w:val="36"/>
        </w:rPr>
      </w:pPr>
      <w:r>
        <w:rPr>
          <w:rFonts w:ascii="仿宋" w:eastAsia="仿宋" w:hint="eastAsia"/>
          <w:b/>
          <w:sz w:val="36"/>
        </w:rPr>
        <w:t>1、因公出国（境）费</w:t>
      </w:r>
      <w:r>
        <w:rPr>
          <w:rFonts w:ascii="仿宋" w:eastAsia="仿宋" w:hint="eastAsia"/>
          <w:sz w:val="36"/>
        </w:rPr>
        <w:t>年初预算为 0 万元，支出决算为</w:t>
      </w:r>
    </w:p>
    <w:p w:rsidR="00584C9F" w:rsidRDefault="00242A4F">
      <w:pPr>
        <w:pStyle w:val="a3"/>
        <w:spacing w:before="160"/>
        <w:ind w:left="113"/>
        <w:jc w:val="both"/>
      </w:pPr>
      <w:r>
        <w:t>0 万元。</w:t>
      </w:r>
      <w:r w:rsidR="00595EFB" w:rsidRPr="00595EFB">
        <w:rPr>
          <w:rFonts w:hint="eastAsia"/>
        </w:rPr>
        <w:t>全年因公出国（境）团组</w:t>
      </w:r>
      <w:r w:rsidR="00595EFB" w:rsidRPr="00595EFB">
        <w:t>0个，累计0人次。</w:t>
      </w:r>
    </w:p>
    <w:p w:rsidR="00584C9F" w:rsidRDefault="00584C9F">
      <w:pPr>
        <w:pStyle w:val="a3"/>
        <w:spacing w:before="3"/>
        <w:rPr>
          <w:sz w:val="34"/>
        </w:rPr>
      </w:pPr>
    </w:p>
    <w:p w:rsidR="00584C9F" w:rsidRDefault="00242A4F">
      <w:pPr>
        <w:spacing w:before="1" w:line="321" w:lineRule="auto"/>
        <w:ind w:left="113" w:right="280" w:firstLine="900"/>
        <w:jc w:val="both"/>
        <w:rPr>
          <w:rFonts w:ascii="仿宋" w:eastAsia="仿宋"/>
          <w:sz w:val="36"/>
        </w:rPr>
      </w:pPr>
      <w:r>
        <w:rPr>
          <w:rFonts w:ascii="仿宋" w:eastAsia="仿宋" w:hint="eastAsia"/>
          <w:b/>
          <w:sz w:val="36"/>
        </w:rPr>
        <w:t>2</w:t>
      </w:r>
      <w:r>
        <w:rPr>
          <w:rFonts w:ascii="仿宋" w:eastAsia="仿宋" w:hint="eastAsia"/>
          <w:b/>
          <w:spacing w:val="-2"/>
          <w:sz w:val="36"/>
        </w:rPr>
        <w:t>、公务用车购置及运行费</w:t>
      </w:r>
      <w:r>
        <w:rPr>
          <w:rFonts w:ascii="仿宋" w:eastAsia="仿宋" w:hint="eastAsia"/>
          <w:spacing w:val="-16"/>
          <w:sz w:val="36"/>
        </w:rPr>
        <w:t xml:space="preserve">年初预算为 </w:t>
      </w:r>
      <w:r>
        <w:rPr>
          <w:rFonts w:ascii="仿宋" w:eastAsia="仿宋" w:hint="eastAsia"/>
          <w:sz w:val="36"/>
        </w:rPr>
        <w:t>1.94</w:t>
      </w:r>
      <w:r>
        <w:rPr>
          <w:rFonts w:ascii="仿宋" w:eastAsia="仿宋" w:hint="eastAsia"/>
          <w:spacing w:val="-22"/>
          <w:sz w:val="36"/>
        </w:rPr>
        <w:t xml:space="preserve"> 万元，支</w:t>
      </w:r>
      <w:r>
        <w:rPr>
          <w:rFonts w:ascii="仿宋" w:eastAsia="仿宋" w:hint="eastAsia"/>
          <w:spacing w:val="-18"/>
          <w:sz w:val="36"/>
        </w:rPr>
        <w:t xml:space="preserve">出决算为 </w:t>
      </w:r>
      <w:r>
        <w:rPr>
          <w:rFonts w:ascii="仿宋" w:eastAsia="仿宋" w:hint="eastAsia"/>
          <w:sz w:val="36"/>
        </w:rPr>
        <w:t>1.94</w:t>
      </w:r>
      <w:r>
        <w:rPr>
          <w:rFonts w:ascii="仿宋" w:eastAsia="仿宋" w:hint="eastAsia"/>
          <w:spacing w:val="-21"/>
          <w:sz w:val="36"/>
        </w:rPr>
        <w:t xml:space="preserve"> 万元，完成预算的 </w:t>
      </w:r>
      <w:r>
        <w:rPr>
          <w:rFonts w:ascii="仿宋" w:eastAsia="仿宋" w:hint="eastAsia"/>
          <w:sz w:val="36"/>
        </w:rPr>
        <w:t>100%。其中：</w:t>
      </w:r>
    </w:p>
    <w:p w:rsidR="00584C9F" w:rsidRDefault="00242A4F">
      <w:pPr>
        <w:spacing w:before="2"/>
        <w:ind w:left="1013"/>
        <w:jc w:val="both"/>
        <w:rPr>
          <w:rFonts w:ascii="仿宋" w:eastAsia="仿宋"/>
          <w:sz w:val="36"/>
        </w:rPr>
      </w:pPr>
      <w:r>
        <w:rPr>
          <w:rFonts w:ascii="仿宋" w:eastAsia="仿宋" w:hint="eastAsia"/>
          <w:b/>
          <w:sz w:val="36"/>
        </w:rPr>
        <w:t>公务用车购置支出</w:t>
      </w:r>
      <w:r>
        <w:rPr>
          <w:rFonts w:ascii="仿宋" w:eastAsia="仿宋" w:hint="eastAsia"/>
          <w:sz w:val="36"/>
        </w:rPr>
        <w:t>为 0 万元，购置车辆 0 辆。</w:t>
      </w:r>
    </w:p>
    <w:p w:rsidR="00584C9F" w:rsidRDefault="00242A4F">
      <w:pPr>
        <w:pStyle w:val="a3"/>
        <w:spacing w:before="160" w:line="321" w:lineRule="auto"/>
        <w:ind w:left="113" w:right="283" w:firstLine="900"/>
        <w:jc w:val="both"/>
      </w:pPr>
      <w:r>
        <w:rPr>
          <w:b/>
        </w:rPr>
        <w:t xml:space="preserve">公务用车运支出 </w:t>
      </w:r>
      <w:r>
        <w:t>1.94 万元，主要用于租车接送来访客商租赁车辆和燃油。2018 年期末，部门开支财政拨款的公务用车保有量为 0 辆。</w:t>
      </w:r>
    </w:p>
    <w:p w:rsidR="00584C9F" w:rsidRDefault="00242A4F">
      <w:pPr>
        <w:spacing w:before="6"/>
        <w:ind w:left="1013"/>
        <w:jc w:val="both"/>
        <w:rPr>
          <w:rFonts w:ascii="仿宋" w:eastAsia="仿宋"/>
          <w:sz w:val="36"/>
        </w:rPr>
      </w:pPr>
      <w:r>
        <w:rPr>
          <w:rFonts w:ascii="仿宋" w:eastAsia="仿宋" w:hint="eastAsia"/>
          <w:b/>
          <w:sz w:val="36"/>
        </w:rPr>
        <w:t>3.公务接待费</w:t>
      </w:r>
      <w:r>
        <w:rPr>
          <w:rFonts w:ascii="仿宋" w:eastAsia="仿宋" w:hint="eastAsia"/>
          <w:sz w:val="36"/>
        </w:rPr>
        <w:t>用年初预算为 56.98 万元，支出决算为</w:t>
      </w:r>
    </w:p>
    <w:p w:rsidR="00584C9F" w:rsidRDefault="00242A4F">
      <w:pPr>
        <w:pStyle w:val="a3"/>
        <w:spacing w:before="158"/>
        <w:ind w:left="113"/>
        <w:jc w:val="both"/>
        <w:rPr>
          <w:lang w:val="en-US"/>
        </w:rPr>
      </w:pPr>
      <w:r>
        <w:t>56.98 万元，完成年初预算的 100%。</w:t>
      </w:r>
      <w:r>
        <w:rPr>
          <w:rFonts w:hint="eastAsia"/>
          <w:lang w:val="en-US"/>
        </w:rPr>
        <w:t>其中：</w:t>
      </w:r>
    </w:p>
    <w:p w:rsidR="00584C9F" w:rsidRDefault="00242A4F">
      <w:pPr>
        <w:pStyle w:val="a3"/>
        <w:spacing w:before="158"/>
        <w:ind w:left="113"/>
        <w:jc w:val="both"/>
        <w:rPr>
          <w:lang w:val="en-US"/>
        </w:rPr>
      </w:pPr>
      <w:r>
        <w:rPr>
          <w:rFonts w:hint="eastAsia"/>
          <w:lang w:val="en-US"/>
        </w:rPr>
        <w:t xml:space="preserve">    </w:t>
      </w:r>
      <w:r>
        <w:rPr>
          <w:rFonts w:hint="eastAsia"/>
          <w:b/>
          <w:bCs/>
          <w:lang w:val="en-US"/>
        </w:rPr>
        <w:t xml:space="preserve"> 外宾接待支出</w:t>
      </w:r>
      <w:r>
        <w:rPr>
          <w:rFonts w:hint="eastAsia"/>
          <w:lang w:val="en-US"/>
        </w:rPr>
        <w:t xml:space="preserve"> 0 万元。无外宾接待支出。2019 年共接待国（境）外来访团组 0 </w:t>
      </w:r>
      <w:proofErr w:type="gramStart"/>
      <w:r>
        <w:rPr>
          <w:rFonts w:hint="eastAsia"/>
          <w:lang w:val="en-US"/>
        </w:rPr>
        <w:t>个</w:t>
      </w:r>
      <w:proofErr w:type="gramEnd"/>
      <w:r>
        <w:rPr>
          <w:rFonts w:hint="eastAsia"/>
          <w:lang w:val="en-US"/>
        </w:rPr>
        <w:t>、来访外宾 0 人次（不包括</w:t>
      </w:r>
      <w:r>
        <w:rPr>
          <w:rFonts w:hint="eastAsia"/>
          <w:lang w:val="en-US"/>
        </w:rPr>
        <w:lastRenderedPageBreak/>
        <w:t>陪同人员）。</w:t>
      </w:r>
    </w:p>
    <w:p w:rsidR="00584C9F" w:rsidRDefault="00242A4F">
      <w:pPr>
        <w:pStyle w:val="a3"/>
        <w:spacing w:before="158" w:line="324" w:lineRule="auto"/>
        <w:ind w:left="113" w:right="105" w:firstLine="540"/>
        <w:rPr>
          <w:sz w:val="46"/>
        </w:rPr>
      </w:pPr>
      <w:r>
        <w:rPr>
          <w:rFonts w:hint="eastAsia"/>
          <w:b/>
          <w:bCs/>
          <w:spacing w:val="-10"/>
        </w:rPr>
        <w:t>其他国内公务接待支出</w:t>
      </w:r>
      <w:r>
        <w:rPr>
          <w:spacing w:val="-10"/>
        </w:rPr>
        <w:t xml:space="preserve"> </w:t>
      </w:r>
      <w:r>
        <w:t>56.98</w:t>
      </w:r>
      <w:r>
        <w:rPr>
          <w:spacing w:val="-10"/>
        </w:rPr>
        <w:t xml:space="preserve"> 万元。主要</w:t>
      </w:r>
      <w:proofErr w:type="gramStart"/>
      <w:r>
        <w:rPr>
          <w:spacing w:val="-10"/>
        </w:rPr>
        <w:t>用于来平桥</w:t>
      </w:r>
      <w:proofErr w:type="gramEnd"/>
      <w:r>
        <w:rPr>
          <w:spacing w:val="-10"/>
        </w:rPr>
        <w:t>区投</w:t>
      </w:r>
      <w:r>
        <w:rPr>
          <w:spacing w:val="-17"/>
        </w:rPr>
        <w:t>资的企业和大量来访团队。</w:t>
      </w:r>
      <w:r>
        <w:t>2018</w:t>
      </w:r>
      <w:r>
        <w:rPr>
          <w:spacing w:val="-21"/>
        </w:rPr>
        <w:t xml:space="preserve"> 年度共接待</w:t>
      </w:r>
      <w:proofErr w:type="gramStart"/>
      <w:r>
        <w:rPr>
          <w:spacing w:val="-21"/>
        </w:rPr>
        <w:t>来访组</w:t>
      </w:r>
      <w:proofErr w:type="gramEnd"/>
      <w:r>
        <w:rPr>
          <w:spacing w:val="-21"/>
        </w:rPr>
        <w:t xml:space="preserve"> </w:t>
      </w:r>
      <w:r>
        <w:t>108</w:t>
      </w:r>
      <w:r>
        <w:rPr>
          <w:spacing w:val="-36"/>
        </w:rPr>
        <w:t xml:space="preserve"> 次、</w:t>
      </w:r>
      <w:r>
        <w:t>680</w:t>
      </w:r>
      <w:r>
        <w:rPr>
          <w:spacing w:val="-32"/>
        </w:rPr>
        <w:t xml:space="preserve"> 人；另还 </w:t>
      </w:r>
      <w:r>
        <w:t>2017</w:t>
      </w:r>
      <w:r>
        <w:rPr>
          <w:spacing w:val="-10"/>
        </w:rPr>
        <w:t xml:space="preserve"> 年度客商来访接待费用欠款</w:t>
      </w:r>
      <w:r>
        <w:rPr>
          <w:rFonts w:hint="eastAsia"/>
          <w:spacing w:val="-10"/>
        </w:rPr>
        <w:t>。</w:t>
      </w:r>
    </w:p>
    <w:p w:rsidR="00584C9F" w:rsidRDefault="00242A4F">
      <w:pPr>
        <w:pStyle w:val="3"/>
      </w:pPr>
      <w:r>
        <w:t>八、预算绩效情况说明</w:t>
      </w:r>
    </w:p>
    <w:p w:rsidR="00584C9F" w:rsidRDefault="00584C9F">
      <w:pPr>
        <w:pStyle w:val="a3"/>
        <w:spacing w:before="3"/>
        <w:rPr>
          <w:b/>
          <w:sz w:val="34"/>
        </w:rPr>
      </w:pPr>
    </w:p>
    <w:p w:rsidR="00584C9F" w:rsidRDefault="00242A4F">
      <w:pPr>
        <w:ind w:left="113"/>
        <w:rPr>
          <w:rFonts w:ascii="仿宋" w:eastAsia="仿宋"/>
          <w:b/>
          <w:sz w:val="36"/>
        </w:rPr>
      </w:pPr>
      <w:r>
        <w:rPr>
          <w:rFonts w:ascii="仿宋" w:eastAsia="仿宋" w:hint="eastAsia"/>
          <w:b/>
          <w:sz w:val="36"/>
        </w:rPr>
        <w:t>（一）绩效管理工作开展情况</w:t>
      </w:r>
    </w:p>
    <w:p w:rsidR="00584C9F" w:rsidRDefault="00242A4F">
      <w:pPr>
        <w:pStyle w:val="a3"/>
        <w:spacing w:before="158" w:line="321" w:lineRule="auto"/>
        <w:ind w:left="113" w:right="110" w:firstLine="540"/>
      </w:pPr>
      <w:r>
        <w:t>2018</w:t>
      </w:r>
      <w:r>
        <w:rPr>
          <w:spacing w:val="-15"/>
        </w:rPr>
        <w:t xml:space="preserve"> 年度，随着政府收支科目改革的不断深入，全国经</w:t>
      </w:r>
      <w:r>
        <w:rPr>
          <w:spacing w:val="-16"/>
        </w:rPr>
        <w:t xml:space="preserve">济持续稳步发展的形势下，本单位坚持以执行预算为中心， </w:t>
      </w:r>
      <w:r>
        <w:rPr>
          <w:spacing w:val="-14"/>
        </w:rPr>
        <w:t>达到收支平衡，以节约费用为重点，合理安排支出结构，规</w:t>
      </w:r>
      <w:r>
        <w:rPr>
          <w:spacing w:val="-17"/>
        </w:rPr>
        <w:t>范管理程序，控制支出结构，把握资金使用效率，降低成本使用费用。</w:t>
      </w:r>
    </w:p>
    <w:p w:rsidR="00584C9F" w:rsidRDefault="00242A4F">
      <w:pPr>
        <w:pStyle w:val="3"/>
        <w:spacing w:before="11"/>
      </w:pPr>
      <w:r>
        <w:t>（二）项目绩效自评结果。</w:t>
      </w:r>
    </w:p>
    <w:p w:rsidR="00584C9F" w:rsidRDefault="00242A4F">
      <w:pPr>
        <w:pStyle w:val="a3"/>
        <w:spacing w:before="158" w:line="321" w:lineRule="auto"/>
        <w:ind w:left="113" w:right="285" w:firstLine="900"/>
      </w:pPr>
      <w:r>
        <w:rPr>
          <w:spacing w:val="-23"/>
        </w:rPr>
        <w:t xml:space="preserve">本单位 </w:t>
      </w:r>
      <w:r>
        <w:t>2018</w:t>
      </w:r>
      <w:r>
        <w:rPr>
          <w:spacing w:val="-19"/>
        </w:rPr>
        <w:t xml:space="preserve"> 年度无项目工作，没有开展项目绩效自评</w:t>
      </w:r>
      <w:r>
        <w:t>工作。</w:t>
      </w:r>
    </w:p>
    <w:p w:rsidR="00032069" w:rsidRDefault="00032069" w:rsidP="00032069">
      <w:pPr>
        <w:pStyle w:val="a3"/>
        <w:spacing w:before="158" w:line="321" w:lineRule="auto"/>
        <w:ind w:left="113" w:right="285" w:firstLine="900"/>
      </w:pPr>
      <w:r>
        <w:rPr>
          <w:rFonts w:hint="eastAsia"/>
        </w:rPr>
        <w:t>（三）重点绩效评价结果。</w:t>
      </w:r>
    </w:p>
    <w:p w:rsidR="00032069" w:rsidRDefault="00032069" w:rsidP="00032069">
      <w:pPr>
        <w:pStyle w:val="a3"/>
        <w:spacing w:before="158" w:line="321" w:lineRule="auto"/>
        <w:ind w:left="113" w:right="285" w:firstLine="900"/>
      </w:pPr>
      <w:r>
        <w:t>2018 年度</w:t>
      </w:r>
      <w:proofErr w:type="gramStart"/>
      <w:r>
        <w:t>我部门</w:t>
      </w:r>
      <w:proofErr w:type="gramEnd"/>
      <w:r>
        <w:t>无重点绩效评价。</w:t>
      </w:r>
    </w:p>
    <w:p w:rsidR="00584C9F" w:rsidRDefault="00242A4F">
      <w:pPr>
        <w:pStyle w:val="3"/>
        <w:spacing w:line="389" w:lineRule="exact"/>
      </w:pPr>
      <w:r>
        <w:t>九、政府性基金预算财政拨款支出决算情况说明</w:t>
      </w:r>
    </w:p>
    <w:p w:rsidR="00E93FA0" w:rsidRPr="00E93FA0" w:rsidRDefault="00E93FA0" w:rsidP="00E93FA0">
      <w:pPr>
        <w:pStyle w:val="a3"/>
        <w:spacing w:before="237" w:line="364" w:lineRule="auto"/>
        <w:ind w:left="113" w:right="285" w:firstLine="900"/>
        <w:rPr>
          <w:spacing w:val="-23"/>
        </w:rPr>
      </w:pPr>
      <w:bookmarkStart w:id="0" w:name="_GoBack"/>
      <w:bookmarkEnd w:id="0"/>
      <w:r w:rsidRPr="00E93FA0">
        <w:rPr>
          <w:spacing w:val="-23"/>
        </w:rPr>
        <w:t>2018 年度政府性基金预算财政拨款支出年初预算为0 万元，支出决算为 0万元，完成年初预算的 0%。</w:t>
      </w:r>
    </w:p>
    <w:p w:rsidR="00584C9F" w:rsidRDefault="00E93FA0" w:rsidP="00E93FA0">
      <w:pPr>
        <w:pStyle w:val="a3"/>
        <w:spacing w:before="237" w:line="364" w:lineRule="auto"/>
        <w:ind w:left="113" w:right="285" w:firstLine="900"/>
      </w:pPr>
      <w:r w:rsidRPr="00E93FA0">
        <w:rPr>
          <w:rFonts w:hint="eastAsia"/>
          <w:spacing w:val="-23"/>
        </w:rPr>
        <w:t>说明：我单位</w:t>
      </w:r>
      <w:r w:rsidRPr="00E93FA0">
        <w:rPr>
          <w:spacing w:val="-23"/>
        </w:rPr>
        <w:t xml:space="preserve"> 2018 年度没有政府性基金收入，也没有使用政府性基金安排支出。</w:t>
      </w:r>
    </w:p>
    <w:p w:rsidR="00584C9F" w:rsidRDefault="00242A4F">
      <w:pPr>
        <w:pStyle w:val="3"/>
        <w:spacing w:before="76"/>
      </w:pPr>
      <w:r>
        <w:lastRenderedPageBreak/>
        <w:t>十、机关运行经费支出情况说明</w:t>
      </w:r>
    </w:p>
    <w:p w:rsidR="00584C9F" w:rsidRDefault="00242A4F">
      <w:pPr>
        <w:pStyle w:val="a3"/>
        <w:spacing w:before="158" w:line="321" w:lineRule="auto"/>
        <w:ind w:left="113" w:right="379" w:firstLine="540"/>
      </w:pPr>
      <w:r>
        <w:t>2018</w:t>
      </w:r>
      <w:r>
        <w:rPr>
          <w:spacing w:val="-16"/>
        </w:rPr>
        <w:t xml:space="preserve"> 年度机关运行经费年初预算为 </w:t>
      </w:r>
      <w:r>
        <w:t>144.13</w:t>
      </w:r>
      <w:r>
        <w:rPr>
          <w:spacing w:val="-19"/>
        </w:rPr>
        <w:t xml:space="preserve"> 万元，支出</w:t>
      </w:r>
      <w:r>
        <w:rPr>
          <w:spacing w:val="-18"/>
        </w:rPr>
        <w:t xml:space="preserve">决算数为 </w:t>
      </w:r>
      <w:r>
        <w:t>144.13</w:t>
      </w:r>
      <w:r>
        <w:rPr>
          <w:spacing w:val="-18"/>
        </w:rPr>
        <w:t xml:space="preserve"> 万元，完成年初预算的 </w:t>
      </w:r>
      <w:r>
        <w:t>100%。</w:t>
      </w:r>
    </w:p>
    <w:p w:rsidR="00584C9F" w:rsidRDefault="00242A4F">
      <w:pPr>
        <w:pStyle w:val="3"/>
        <w:spacing w:before="5"/>
      </w:pPr>
      <w:r>
        <w:t>十一、政府采购支出情况说明</w:t>
      </w:r>
    </w:p>
    <w:p w:rsidR="00584C9F" w:rsidRDefault="00242A4F">
      <w:pPr>
        <w:pStyle w:val="a3"/>
        <w:spacing w:before="158" w:line="321" w:lineRule="auto"/>
        <w:ind w:left="113" w:right="379" w:firstLine="540"/>
      </w:pPr>
      <w:r>
        <w:rPr>
          <w:rFonts w:hint="eastAsia"/>
        </w:rPr>
        <w:t>201</w:t>
      </w:r>
      <w:r>
        <w:rPr>
          <w:rFonts w:hint="eastAsia"/>
          <w:lang w:val="en-US"/>
        </w:rPr>
        <w:t>8</w:t>
      </w:r>
      <w:r>
        <w:rPr>
          <w:rFonts w:hint="eastAsia"/>
        </w:rPr>
        <w:t>年度政府采购支出总额</w:t>
      </w:r>
      <w:r>
        <w:t>6.6</w:t>
      </w:r>
      <w:r>
        <w:rPr>
          <w:rFonts w:hint="eastAsia"/>
        </w:rPr>
        <w:t>万元，其中：政府采购货物支出0万元、政府采购工程支出0万元、政府采购服务支出</w:t>
      </w:r>
      <w:r>
        <w:rPr>
          <w:rFonts w:hint="eastAsia"/>
          <w:lang w:val="en-US"/>
        </w:rPr>
        <w:t>6.6</w:t>
      </w:r>
      <w:r>
        <w:rPr>
          <w:rFonts w:hint="eastAsia"/>
        </w:rPr>
        <w:t>万元。授予中小企业合同金额0万元，占政府采购支出总额的0%，其中：授予小</w:t>
      </w:r>
      <w:proofErr w:type="gramStart"/>
      <w:r>
        <w:rPr>
          <w:rFonts w:hint="eastAsia"/>
        </w:rPr>
        <w:t>微企业</w:t>
      </w:r>
      <w:proofErr w:type="gramEnd"/>
      <w:r>
        <w:rPr>
          <w:rFonts w:hint="eastAsia"/>
        </w:rPr>
        <w:t>合同金额0万元，占政府采购支出总额的0%。</w:t>
      </w:r>
    </w:p>
    <w:p w:rsidR="00584C9F" w:rsidRDefault="00584C9F"/>
    <w:p w:rsidR="00584C9F" w:rsidRDefault="00584C9F"/>
    <w:p w:rsidR="00584C9F" w:rsidRDefault="00242A4F">
      <w:pPr>
        <w:pStyle w:val="3"/>
        <w:spacing w:before="19"/>
        <w:ind w:left="0" w:firstLineChars="100" w:firstLine="361"/>
      </w:pPr>
      <w:r>
        <w:t>十二、国有资产占用情况说明。</w:t>
      </w:r>
    </w:p>
    <w:p w:rsidR="00584C9F" w:rsidRDefault="00584C9F">
      <w:pPr>
        <w:spacing w:line="324" w:lineRule="auto"/>
        <w:jc w:val="both"/>
      </w:pPr>
    </w:p>
    <w:p w:rsidR="00584C9F" w:rsidRDefault="00242A4F" w:rsidP="000A3D8D">
      <w:pPr>
        <w:pStyle w:val="a3"/>
        <w:spacing w:before="1" w:line="324" w:lineRule="auto"/>
        <w:ind w:left="113" w:right="285" w:firstLine="720"/>
        <w:sectPr w:rsidR="00584C9F">
          <w:footerReference w:type="default" r:id="rId12"/>
          <w:pgSz w:w="11910" w:h="16840"/>
          <w:pgMar w:top="1480" w:right="960" w:bottom="880" w:left="1360" w:header="0" w:footer="681" w:gutter="0"/>
          <w:cols w:space="720"/>
        </w:sectPr>
      </w:pPr>
      <w:r>
        <w:rPr>
          <w:rFonts w:hint="eastAsia"/>
        </w:rPr>
        <w:t>201</w:t>
      </w:r>
      <w:r>
        <w:rPr>
          <w:rFonts w:hint="eastAsia"/>
          <w:lang w:val="en-US"/>
        </w:rPr>
        <w:t>8</w:t>
      </w:r>
      <w:r>
        <w:rPr>
          <w:rFonts w:hint="eastAsia"/>
        </w:rPr>
        <w:t>年期末，</w:t>
      </w:r>
      <w:proofErr w:type="gramStart"/>
      <w:r>
        <w:rPr>
          <w:rFonts w:hint="eastAsia"/>
        </w:rPr>
        <w:t>我部门</w:t>
      </w:r>
      <w:proofErr w:type="gramEnd"/>
      <w:r>
        <w:rPr>
          <w:rFonts w:hint="eastAsia"/>
        </w:rPr>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w:t>
      </w:r>
      <w:r w:rsidR="000A3D8D">
        <w:rPr>
          <w:rFonts w:hint="eastAsia"/>
        </w:rPr>
        <w:t>台（套）</w:t>
      </w:r>
      <w:r>
        <w:rPr>
          <w:rFonts w:hint="eastAsia"/>
        </w:rPr>
        <w:t>。</w:t>
      </w: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rPr>
          <w:sz w:val="20"/>
        </w:rPr>
      </w:pPr>
    </w:p>
    <w:p w:rsidR="00584C9F" w:rsidRDefault="00584C9F">
      <w:pPr>
        <w:pStyle w:val="a3"/>
        <w:spacing w:before="10"/>
        <w:rPr>
          <w:sz w:val="24"/>
        </w:rPr>
      </w:pPr>
    </w:p>
    <w:p w:rsidR="00584C9F" w:rsidRDefault="00242A4F">
      <w:pPr>
        <w:tabs>
          <w:tab w:val="left" w:pos="2639"/>
        </w:tabs>
        <w:spacing w:before="33"/>
        <w:ind w:right="342"/>
        <w:jc w:val="center"/>
        <w:rPr>
          <w:rFonts w:ascii="黑体" w:eastAsia="黑体"/>
          <w:sz w:val="48"/>
        </w:rPr>
        <w:sectPr w:rsidR="00584C9F">
          <w:footerReference w:type="default" r:id="rId13"/>
          <w:pgSz w:w="11910" w:h="16840"/>
          <w:pgMar w:top="1580" w:right="960" w:bottom="1180" w:left="1360" w:header="0" w:footer="993" w:gutter="0"/>
          <w:pgNumType w:start="23"/>
          <w:cols w:space="720"/>
        </w:sectPr>
      </w:pPr>
      <w:r>
        <w:rPr>
          <w:rFonts w:ascii="黑体" w:eastAsia="黑体" w:hint="eastAsia"/>
          <w:sz w:val="48"/>
        </w:rPr>
        <w:t>第四部分</w:t>
      </w:r>
      <w:r>
        <w:rPr>
          <w:rFonts w:ascii="黑体" w:eastAsia="黑体" w:hint="eastAsia"/>
          <w:sz w:val="48"/>
        </w:rPr>
        <w:tab/>
        <w:t>名词解释</w:t>
      </w:r>
    </w:p>
    <w:p w:rsidR="00584C9F" w:rsidRDefault="00584C9F">
      <w:pPr>
        <w:pStyle w:val="a3"/>
        <w:rPr>
          <w:rFonts w:ascii="黑体"/>
          <w:sz w:val="20"/>
        </w:rPr>
      </w:pPr>
    </w:p>
    <w:p w:rsidR="00584C9F" w:rsidRDefault="00584C9F">
      <w:pPr>
        <w:pStyle w:val="a3"/>
        <w:spacing w:before="9"/>
        <w:rPr>
          <w:rFonts w:ascii="黑体"/>
          <w:sz w:val="22"/>
        </w:rPr>
      </w:pPr>
    </w:p>
    <w:p w:rsidR="00584C9F" w:rsidRDefault="00242A4F">
      <w:pPr>
        <w:spacing w:before="54" w:line="345" w:lineRule="auto"/>
        <w:ind w:left="226" w:right="718" w:firstLine="640"/>
        <w:rPr>
          <w:rFonts w:ascii="仿宋" w:eastAsia="仿宋"/>
          <w:sz w:val="32"/>
        </w:rPr>
      </w:pPr>
      <w:r>
        <w:rPr>
          <w:rFonts w:ascii="仿宋" w:eastAsia="仿宋" w:hint="eastAsia"/>
          <w:sz w:val="32"/>
        </w:rPr>
        <w:t>一、财政拨款收入：单位从同级政府财政部门取得的财政预算资金</w:t>
      </w:r>
    </w:p>
    <w:p w:rsidR="00584C9F" w:rsidRDefault="00242A4F">
      <w:pPr>
        <w:spacing w:line="345" w:lineRule="auto"/>
        <w:ind w:left="226" w:right="718" w:firstLine="640"/>
        <w:rPr>
          <w:rFonts w:ascii="仿宋" w:eastAsia="仿宋"/>
          <w:sz w:val="32"/>
        </w:rPr>
      </w:pPr>
      <w:r>
        <w:rPr>
          <w:rFonts w:ascii="仿宋" w:eastAsia="仿宋" w:hint="eastAsia"/>
          <w:sz w:val="32"/>
        </w:rPr>
        <w:t>二、事业收入：事业单位开展专业业务活动及其辅助活动取得的收入。</w:t>
      </w:r>
    </w:p>
    <w:p w:rsidR="00584C9F" w:rsidRDefault="00242A4F">
      <w:pPr>
        <w:spacing w:line="345" w:lineRule="auto"/>
        <w:ind w:left="226" w:right="718" w:firstLine="640"/>
        <w:rPr>
          <w:rFonts w:ascii="仿宋" w:eastAsia="仿宋"/>
          <w:sz w:val="32"/>
        </w:rPr>
      </w:pPr>
      <w:r>
        <w:rPr>
          <w:rFonts w:ascii="仿宋" w:eastAsia="仿宋" w:hint="eastAsia"/>
          <w:sz w:val="32"/>
        </w:rPr>
        <w:t>三、上级补助收入：事业单位从主管部门和上级单位取得的非财政补助收入。</w:t>
      </w:r>
    </w:p>
    <w:p w:rsidR="00584C9F" w:rsidRDefault="00242A4F">
      <w:pPr>
        <w:spacing w:line="345" w:lineRule="auto"/>
        <w:ind w:left="226" w:right="718" w:firstLine="640"/>
        <w:rPr>
          <w:rFonts w:ascii="仿宋" w:eastAsia="仿宋"/>
          <w:sz w:val="32"/>
        </w:rPr>
      </w:pPr>
      <w:r>
        <w:rPr>
          <w:rFonts w:ascii="仿宋" w:eastAsia="仿宋" w:hint="eastAsia"/>
          <w:sz w:val="32"/>
        </w:rPr>
        <w:t>四、附属单位上缴收入：事业单位取得附属独立核算单位根据有关规定上缴的收入。</w:t>
      </w:r>
    </w:p>
    <w:p w:rsidR="00584C9F" w:rsidRDefault="00242A4F">
      <w:pPr>
        <w:spacing w:line="345" w:lineRule="auto"/>
        <w:ind w:left="226" w:right="718" w:firstLine="640"/>
        <w:rPr>
          <w:rFonts w:ascii="仿宋" w:eastAsia="仿宋"/>
          <w:sz w:val="32"/>
        </w:rPr>
      </w:pPr>
      <w:r>
        <w:rPr>
          <w:rFonts w:ascii="仿宋" w:eastAsia="仿宋" w:hint="eastAsia"/>
          <w:sz w:val="32"/>
        </w:rPr>
        <w:t>五、经营收入：事业单位在专业业务活动及其辅助活动之外开展非独立核算经营活动取得的收入。</w:t>
      </w:r>
    </w:p>
    <w:p w:rsidR="00584C9F" w:rsidRDefault="00242A4F">
      <w:pPr>
        <w:spacing w:line="345" w:lineRule="auto"/>
        <w:ind w:left="226" w:right="717" w:firstLine="640"/>
        <w:jc w:val="both"/>
        <w:rPr>
          <w:rFonts w:ascii="仿宋" w:eastAsia="仿宋" w:hAnsi="仿宋"/>
          <w:sz w:val="32"/>
        </w:rPr>
      </w:pPr>
      <w:r>
        <w:rPr>
          <w:rFonts w:ascii="仿宋" w:eastAsia="仿宋" w:hAnsi="仿宋" w:hint="eastAsia"/>
          <w:sz w:val="32"/>
        </w:rPr>
        <w:t>六、其他收入：单位取得的除“财政拨款收入”、“事业收入”、“上级补助收入”、“附属单位上缴收入”、“经营收入”以外的各项收入。</w:t>
      </w:r>
    </w:p>
    <w:p w:rsidR="00584C9F" w:rsidRDefault="00242A4F">
      <w:pPr>
        <w:spacing w:line="345" w:lineRule="auto"/>
        <w:ind w:left="226" w:right="718" w:firstLine="640"/>
        <w:jc w:val="both"/>
        <w:rPr>
          <w:rFonts w:ascii="仿宋" w:eastAsia="仿宋"/>
          <w:sz w:val="32"/>
        </w:rPr>
      </w:pPr>
      <w:r>
        <w:rPr>
          <w:rFonts w:ascii="仿宋" w:eastAsia="仿宋" w:hint="eastAsia"/>
          <w:sz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584C9F" w:rsidRDefault="00584C9F">
      <w:pPr>
        <w:spacing w:line="345" w:lineRule="auto"/>
        <w:jc w:val="both"/>
        <w:rPr>
          <w:rFonts w:ascii="仿宋" w:eastAsia="仿宋"/>
          <w:sz w:val="32"/>
        </w:rPr>
        <w:sectPr w:rsidR="00584C9F">
          <w:pgSz w:w="11910" w:h="16840"/>
          <w:pgMar w:top="1580" w:right="960" w:bottom="1180" w:left="1360" w:header="0" w:footer="993" w:gutter="0"/>
          <w:cols w:space="720"/>
        </w:sectPr>
      </w:pPr>
    </w:p>
    <w:p w:rsidR="00584C9F" w:rsidRDefault="00242A4F">
      <w:pPr>
        <w:spacing w:before="35" w:line="343" w:lineRule="auto"/>
        <w:ind w:left="226" w:right="718" w:firstLine="640"/>
        <w:rPr>
          <w:rFonts w:ascii="仿宋" w:eastAsia="仿宋"/>
          <w:sz w:val="32"/>
        </w:rPr>
      </w:pPr>
      <w:r>
        <w:rPr>
          <w:rFonts w:ascii="仿宋" w:eastAsia="仿宋" w:hint="eastAsia"/>
          <w:sz w:val="32"/>
        </w:rPr>
        <w:lastRenderedPageBreak/>
        <w:t>八、基本支出：为保障机构正常运转、完成日常工作任务而发生的人员支出和公用支出。</w:t>
      </w:r>
    </w:p>
    <w:p w:rsidR="00584C9F" w:rsidRDefault="00242A4F">
      <w:pPr>
        <w:spacing w:before="6" w:line="345" w:lineRule="auto"/>
        <w:ind w:left="226" w:right="718" w:firstLine="640"/>
        <w:rPr>
          <w:rFonts w:ascii="仿宋" w:eastAsia="仿宋"/>
          <w:sz w:val="32"/>
        </w:rPr>
      </w:pPr>
      <w:r>
        <w:rPr>
          <w:rFonts w:ascii="仿宋" w:eastAsia="仿宋" w:hint="eastAsia"/>
          <w:sz w:val="32"/>
        </w:rPr>
        <w:t>九、项目支出：基本支出之外为完成特定行政任务和事业发展目标所发生的支出。</w:t>
      </w:r>
    </w:p>
    <w:p w:rsidR="00584C9F" w:rsidRDefault="00584C9F">
      <w:pPr>
        <w:pStyle w:val="a3"/>
        <w:rPr>
          <w:sz w:val="32"/>
        </w:rPr>
      </w:pPr>
    </w:p>
    <w:p w:rsidR="00584C9F" w:rsidRDefault="00242A4F">
      <w:pPr>
        <w:spacing w:before="224" w:line="345" w:lineRule="auto"/>
        <w:ind w:left="226" w:right="410" w:firstLine="640"/>
        <w:rPr>
          <w:rFonts w:ascii="仿宋" w:eastAsia="仿宋" w:hAnsi="仿宋"/>
          <w:sz w:val="32"/>
        </w:rPr>
      </w:pPr>
      <w:r>
        <w:rPr>
          <w:rFonts w:ascii="仿宋" w:eastAsia="仿宋" w:hAnsi="仿宋" w:hint="eastAsia"/>
          <w:sz w:val="32"/>
        </w:rPr>
        <w:t>十、“三公”经费：纳入同级财政预决算管理“三公”经费，指部门使用财政拨款安排的因公出国（境）费、公务用车购置及运行费和公务接待费。其中，因公出国（境）</w:t>
      </w:r>
      <w:proofErr w:type="gramStart"/>
      <w:r>
        <w:rPr>
          <w:rFonts w:ascii="仿宋" w:eastAsia="仿宋" w:hAnsi="仿宋" w:hint="eastAsia"/>
          <w:sz w:val="32"/>
        </w:rPr>
        <w:t>费反映</w:t>
      </w:r>
      <w:proofErr w:type="gramEnd"/>
      <w:r>
        <w:rPr>
          <w:rFonts w:ascii="仿宋" w:eastAsia="仿宋" w:hAnsi="仿宋" w:hint="eastAsia"/>
          <w:sz w:val="32"/>
        </w:rPr>
        <w:t>单位公务出国（境）的国际旅费、国外城市间交通费、住宿费、伙食费、培训费、公杂费等支出；公务用车购置及运行费反映反映单位公务用车车辆购置支出（</w:t>
      </w:r>
      <w:proofErr w:type="gramStart"/>
      <w:r>
        <w:rPr>
          <w:rFonts w:ascii="仿宋" w:eastAsia="仿宋" w:hAnsi="仿宋" w:hint="eastAsia"/>
          <w:sz w:val="32"/>
        </w:rPr>
        <w:t>含车辆</w:t>
      </w:r>
      <w:proofErr w:type="gramEnd"/>
      <w:r>
        <w:rPr>
          <w:rFonts w:ascii="仿宋" w:eastAsia="仿宋" w:hAnsi="仿宋" w:hint="eastAsia"/>
          <w:sz w:val="32"/>
        </w:rPr>
        <w:t>购置税）及租用费、</w:t>
      </w:r>
      <w:r>
        <w:rPr>
          <w:rFonts w:ascii="仿宋" w:eastAsia="仿宋" w:hAnsi="仿宋" w:hint="eastAsia"/>
          <w:spacing w:val="-3"/>
          <w:sz w:val="32"/>
        </w:rPr>
        <w:t xml:space="preserve">燃料费、维修费、过路过桥费、保险费、安全奖励费用等支出； </w:t>
      </w:r>
      <w:r>
        <w:rPr>
          <w:rFonts w:ascii="仿宋" w:eastAsia="仿宋" w:hAnsi="仿宋" w:hint="eastAsia"/>
          <w:spacing w:val="-4"/>
          <w:sz w:val="32"/>
        </w:rPr>
        <w:t>公务接待</w:t>
      </w:r>
      <w:proofErr w:type="gramStart"/>
      <w:r>
        <w:rPr>
          <w:rFonts w:ascii="仿宋" w:eastAsia="仿宋" w:hAnsi="仿宋" w:hint="eastAsia"/>
          <w:spacing w:val="-4"/>
          <w:sz w:val="32"/>
        </w:rPr>
        <w:t>费反映</w:t>
      </w:r>
      <w:proofErr w:type="gramEnd"/>
      <w:r>
        <w:rPr>
          <w:rFonts w:ascii="仿宋" w:eastAsia="仿宋" w:hAnsi="仿宋" w:hint="eastAsia"/>
          <w:spacing w:val="-4"/>
          <w:sz w:val="32"/>
        </w:rPr>
        <w:t>单位按规定开支的各类公务接待</w:t>
      </w:r>
      <w:r>
        <w:rPr>
          <w:rFonts w:ascii="仿宋" w:eastAsia="仿宋" w:hAnsi="仿宋" w:hint="eastAsia"/>
          <w:sz w:val="32"/>
        </w:rPr>
        <w:t>（含外宾接待） 支出。</w:t>
      </w:r>
    </w:p>
    <w:p w:rsidR="00584C9F" w:rsidRDefault="00242A4F">
      <w:pPr>
        <w:spacing w:line="345" w:lineRule="auto"/>
        <w:ind w:left="226" w:right="718" w:firstLine="640"/>
        <w:jc w:val="both"/>
        <w:rPr>
          <w:rFonts w:ascii="仿宋" w:eastAsia="仿宋"/>
          <w:sz w:val="32"/>
        </w:rPr>
      </w:pPr>
      <w:r>
        <w:rPr>
          <w:rFonts w:ascii="仿宋" w:eastAsia="仿宋" w:hint="eastAsia"/>
          <w:sz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84C9F" w:rsidRDefault="00242A4F">
      <w:pPr>
        <w:spacing w:line="345" w:lineRule="auto"/>
        <w:ind w:left="226" w:right="718" w:firstLine="640"/>
        <w:jc w:val="both"/>
        <w:rPr>
          <w:rFonts w:ascii="仿宋" w:eastAsia="仿宋"/>
          <w:sz w:val="32"/>
        </w:rPr>
      </w:pPr>
      <w:r>
        <w:rPr>
          <w:rFonts w:ascii="仿宋" w:eastAsia="仿宋" w:hint="eastAsia"/>
          <w:sz w:val="32"/>
        </w:rPr>
        <w:t>十二、工资福利支出：单位支付给在职职工和编制</w:t>
      </w:r>
      <w:proofErr w:type="gramStart"/>
      <w:r>
        <w:rPr>
          <w:rFonts w:ascii="仿宋" w:eastAsia="仿宋" w:hint="eastAsia"/>
          <w:sz w:val="32"/>
        </w:rPr>
        <w:t>外长期</w:t>
      </w:r>
      <w:proofErr w:type="gramEnd"/>
      <w:r>
        <w:rPr>
          <w:rFonts w:ascii="仿宋" w:eastAsia="仿宋" w:hint="eastAsia"/>
          <w:sz w:val="32"/>
        </w:rPr>
        <w:t>聘用人员的各类劳动报酬，以及为上述人员缴纳的各项社会保险费等。</w:t>
      </w:r>
    </w:p>
    <w:p w:rsidR="00584C9F" w:rsidRDefault="00584C9F">
      <w:pPr>
        <w:spacing w:line="345" w:lineRule="auto"/>
        <w:jc w:val="both"/>
        <w:rPr>
          <w:rFonts w:ascii="仿宋" w:eastAsia="仿宋"/>
          <w:sz w:val="32"/>
        </w:rPr>
        <w:sectPr w:rsidR="00584C9F">
          <w:pgSz w:w="11910" w:h="16840"/>
          <w:pgMar w:top="1540" w:right="960" w:bottom="1180" w:left="1360" w:header="0" w:footer="993" w:gutter="0"/>
          <w:cols w:space="720"/>
        </w:sectPr>
      </w:pPr>
    </w:p>
    <w:p w:rsidR="00584C9F" w:rsidRDefault="00242A4F">
      <w:pPr>
        <w:spacing w:before="35" w:line="343" w:lineRule="auto"/>
        <w:ind w:left="867" w:right="718"/>
        <w:rPr>
          <w:rFonts w:ascii="仿宋" w:eastAsia="仿宋"/>
          <w:sz w:val="32"/>
        </w:rPr>
      </w:pPr>
      <w:r>
        <w:rPr>
          <w:rFonts w:ascii="仿宋" w:eastAsia="仿宋" w:hint="eastAsia"/>
          <w:sz w:val="32"/>
        </w:rPr>
        <w:lastRenderedPageBreak/>
        <w:t xml:space="preserve">十三、商品和服务支出：单位购买商品和服务的支出。 </w:t>
      </w:r>
      <w:r>
        <w:rPr>
          <w:rFonts w:ascii="仿宋" w:eastAsia="仿宋" w:hint="eastAsia"/>
          <w:spacing w:val="-1"/>
          <w:sz w:val="32"/>
        </w:rPr>
        <w:t>十四、对个人和家庭的补助支出：单位用于对个人和家庭</w:t>
      </w:r>
    </w:p>
    <w:p w:rsidR="00584C9F" w:rsidRDefault="00242A4F">
      <w:pPr>
        <w:spacing w:before="6"/>
        <w:ind w:left="226"/>
        <w:rPr>
          <w:rFonts w:ascii="仿宋" w:eastAsia="仿宋"/>
          <w:sz w:val="32"/>
        </w:rPr>
      </w:pPr>
      <w:r>
        <w:rPr>
          <w:rFonts w:ascii="仿宋" w:eastAsia="仿宋" w:hint="eastAsia"/>
          <w:sz w:val="32"/>
        </w:rPr>
        <w:t>的补助支出。</w:t>
      </w:r>
    </w:p>
    <w:p w:rsidR="00584C9F" w:rsidRDefault="00242A4F">
      <w:pPr>
        <w:spacing w:before="181" w:line="345" w:lineRule="auto"/>
        <w:ind w:left="226" w:right="718" w:firstLine="640"/>
        <w:jc w:val="both"/>
        <w:rPr>
          <w:rFonts w:ascii="仿宋" w:eastAsia="仿宋"/>
          <w:sz w:val="32"/>
        </w:rPr>
      </w:pPr>
      <w:r>
        <w:rPr>
          <w:rFonts w:ascii="仿宋" w:eastAsia="仿宋" w:hint="eastAsia"/>
          <w:sz w:val="32"/>
        </w:rPr>
        <w:t>十五、年末结转：本年度或以前年度预算安排，已执行但尚未完成或因客观条件发生变化无法按原计划实施，需延迟到以后年度按有关规定继续使用的资金。</w:t>
      </w:r>
    </w:p>
    <w:p w:rsidR="00584C9F" w:rsidRDefault="00242A4F" w:rsidP="000A3D8D">
      <w:pPr>
        <w:spacing w:line="345" w:lineRule="auto"/>
        <w:ind w:left="226" w:right="718" w:firstLine="640"/>
        <w:rPr>
          <w:rFonts w:ascii="仿宋" w:eastAsia="仿宋"/>
          <w:sz w:val="32"/>
        </w:rPr>
        <w:sectPr w:rsidR="00584C9F">
          <w:pgSz w:w="11910" w:h="16840"/>
          <w:pgMar w:top="1540" w:right="960" w:bottom="1180" w:left="1360" w:header="0" w:footer="993" w:gutter="0"/>
          <w:cols w:space="720"/>
        </w:sectPr>
      </w:pPr>
      <w:r>
        <w:rPr>
          <w:rFonts w:ascii="仿宋" w:eastAsia="仿宋" w:hint="eastAsia"/>
          <w:sz w:val="32"/>
        </w:rPr>
        <w:t>十六、年末结余：本年度或以前年度预算安排，已执行完毕或因客观条件发生变化无法</w:t>
      </w:r>
      <w:r w:rsidR="000A3D8D">
        <w:rPr>
          <w:rFonts w:ascii="仿宋" w:eastAsia="仿宋" w:hint="eastAsia"/>
          <w:sz w:val="32"/>
        </w:rPr>
        <w:t>按原预算安排实施，不需要再使用或无法按原预算安排继续使用的资金。</w:t>
      </w:r>
    </w:p>
    <w:p w:rsidR="00584C9F" w:rsidRDefault="00584C9F" w:rsidP="000A3D8D">
      <w:pPr>
        <w:spacing w:before="93"/>
        <w:ind w:right="5804"/>
        <w:rPr>
          <w:rFonts w:ascii="Times New Roman"/>
          <w:sz w:val="18"/>
        </w:rPr>
      </w:pPr>
    </w:p>
    <w:sectPr w:rsidR="00584C9F">
      <w:footerReference w:type="default" r:id="rId14"/>
      <w:pgSz w:w="16840" w:h="11910" w:orient="landscape"/>
      <w:pgMar w:top="1100" w:right="2420" w:bottom="280" w:left="24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2E2" w:rsidRDefault="001732E2">
      <w:r>
        <w:separator/>
      </w:r>
    </w:p>
  </w:endnote>
  <w:endnote w:type="continuationSeparator" w:id="0">
    <w:p w:rsidR="001732E2" w:rsidRDefault="0017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1732E2">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6pt;margin-top:781.2pt;width:16.9pt;height:12pt;z-index:-251657216;mso-position-horizontal-relative:page;mso-position-vertical-relative:page;mso-width-relative:page;mso-height-relative:page" filled="f" stroked="f">
          <v:textbox inset="0,0,0,0">
            <w:txbxContent>
              <w:p w:rsidR="00584C9F" w:rsidRDefault="00242A4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F84A55">
                  <w:rPr>
                    <w:rFonts w:ascii="Times New Roman"/>
                    <w:noProof/>
                    <w:sz w:val="18"/>
                  </w:rPr>
                  <w:t>3</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1732E2">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6.2pt;margin-top:781.2pt;width:8.5pt;height:12pt;z-index:-251656192;mso-position-horizontal-relative:page;mso-position-vertical-relative:page;mso-width-relative:page;mso-height-relative:page" filled="f" stroked="f">
          <v:textbox inset="0,0,0,0">
            <w:txbxContent>
              <w:p w:rsidR="00584C9F" w:rsidRDefault="00242A4F">
                <w:pPr>
                  <w:spacing w:before="12"/>
                  <w:ind w:left="40"/>
                  <w:rPr>
                    <w:rFonts w:ascii="Times New Roman"/>
                    <w:sz w:val="18"/>
                  </w:rPr>
                </w:pPr>
                <w:r>
                  <w:fldChar w:fldCharType="begin"/>
                </w:r>
                <w:r>
                  <w:rPr>
                    <w:rFonts w:ascii="Times New Roman"/>
                    <w:sz w:val="18"/>
                  </w:rPr>
                  <w:instrText xml:space="preserve"> PAGE </w:instrText>
                </w:r>
                <w:r>
                  <w:fldChar w:fldCharType="separate"/>
                </w:r>
                <w:r w:rsidR="00E93FA0">
                  <w:rPr>
                    <w:rFonts w:ascii="Times New Roman"/>
                    <w:noProof/>
                    <w:sz w:val="18"/>
                  </w:rPr>
                  <w:t>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1732E2">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6.65pt;margin-top:548.3pt;width:8.5pt;height:12pt;z-index:-251655168;mso-position-horizontal-relative:page;mso-position-vertical-relative:page;mso-width-relative:page;mso-height-relative:page" filled="f" stroked="f">
          <v:textbox inset="0,0,0,0">
            <w:txbxContent>
              <w:p w:rsidR="00584C9F" w:rsidRDefault="00242A4F">
                <w:pPr>
                  <w:spacing w:before="12"/>
                  <w:ind w:left="40"/>
                  <w:rPr>
                    <w:rFonts w:ascii="Times New Roman"/>
                    <w:sz w:val="18"/>
                  </w:rPr>
                </w:pPr>
                <w:r>
                  <w:fldChar w:fldCharType="begin"/>
                </w:r>
                <w:r>
                  <w:rPr>
                    <w:rFonts w:ascii="Times New Roman"/>
                    <w:sz w:val="18"/>
                  </w:rPr>
                  <w:instrText xml:space="preserve"> PAGE </w:instrText>
                </w:r>
                <w:r>
                  <w:fldChar w:fldCharType="separate"/>
                </w:r>
                <w:r w:rsidR="00E93FA0">
                  <w:rPr>
                    <w:rFonts w:ascii="Times New Roman"/>
                    <w:noProof/>
                    <w:sz w:val="18"/>
                  </w:rPr>
                  <w:t>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1732E2">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4.35pt;margin-top:548.3pt;width:15.95pt;height:12pt;z-index:-251654144;mso-position-horizontal-relative:page;mso-position-vertical-relative:page;mso-width-relative:page;mso-height-relative:page" filled="f" stroked="f">
          <v:textbox inset="0,0,0,0">
            <w:txbxContent>
              <w:p w:rsidR="00584C9F" w:rsidRDefault="00242A4F">
                <w:pPr>
                  <w:spacing w:before="12"/>
                  <w:ind w:left="40"/>
                  <w:rPr>
                    <w:rFonts w:ascii="Times New Roman"/>
                    <w:sz w:val="18"/>
                  </w:rPr>
                </w:pPr>
                <w:r>
                  <w:fldChar w:fldCharType="begin"/>
                </w:r>
                <w:r>
                  <w:rPr>
                    <w:rFonts w:ascii="Times New Roman"/>
                    <w:sz w:val="18"/>
                  </w:rPr>
                  <w:instrText xml:space="preserve"> PAGE </w:instrText>
                </w:r>
                <w:r>
                  <w:fldChar w:fldCharType="separate"/>
                </w:r>
                <w:r w:rsidR="00E93FA0">
                  <w:rPr>
                    <w:rFonts w:ascii="Times New Roman"/>
                    <w:noProof/>
                    <w:sz w:val="18"/>
                  </w:rPr>
                  <w:t>16</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1732E2">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2.6pt;margin-top:796.8pt;width:21.45pt;height:12pt;z-index:-251653120;mso-position-horizontal-relative:page;mso-position-vertical-relative:page;mso-width-relative:page;mso-height-relative:page" filled="f" stroked="f">
          <v:textbox inset="0,0,0,0">
            <w:txbxContent>
              <w:p w:rsidR="00584C9F" w:rsidRDefault="00242A4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93FA0">
                  <w:rPr>
                    <w:rFonts w:ascii="Times New Roman"/>
                    <w:noProof/>
                    <w:sz w:val="18"/>
                  </w:rPr>
                  <w:t>19</w:t>
                </w:r>
                <w:r>
                  <w:fldChar w:fldCharType="end"/>
                </w:r>
                <w:r>
                  <w:rPr>
                    <w:rFonts w:ascii="Times New Roman"/>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1732E2">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2.6pt;margin-top:796.8pt;width:21.45pt;height:12pt;z-index:-251652096;mso-position-horizontal-relative:page;mso-position-vertical-relative:page;mso-width-relative:page;mso-height-relative:page" filled="f" stroked="f">
          <v:textbox inset="0,0,0,0">
            <w:txbxContent>
              <w:p w:rsidR="00584C9F" w:rsidRDefault="00242A4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93FA0">
                  <w:rPr>
                    <w:rFonts w:ascii="Times New Roman"/>
                    <w:noProof/>
                    <w:sz w:val="18"/>
                  </w:rPr>
                  <w:t>22</w:t>
                </w:r>
                <w:r>
                  <w:fldChar w:fldCharType="end"/>
                </w:r>
                <w:r>
                  <w:rPr>
                    <w:rFonts w:ascii="Times New Roman"/>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1732E2">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3pt;margin-top:781.2pt;width:21.45pt;height:12pt;z-index:-251651072;mso-position-horizontal-relative:page;mso-position-vertical-relative:page;mso-width-relative:page;mso-height-relative:page" filled="f" stroked="f">
          <v:textbox inset="0,0,0,0">
            <w:txbxContent>
              <w:p w:rsidR="00584C9F" w:rsidRDefault="00242A4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E93FA0">
                  <w:rPr>
                    <w:rFonts w:ascii="Times New Roman"/>
                    <w:noProof/>
                    <w:sz w:val="18"/>
                  </w:rPr>
                  <w:t>23</w:t>
                </w:r>
                <w:r>
                  <w:fldChar w:fldCharType="end"/>
                </w:r>
                <w:r>
                  <w:rPr>
                    <w:rFonts w:ascii="Times New Roman"/>
                    <w:sz w:val="18"/>
                  </w:rP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584C9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2E2" w:rsidRDefault="001732E2">
      <w:r>
        <w:separator/>
      </w:r>
    </w:p>
  </w:footnote>
  <w:footnote w:type="continuationSeparator" w:id="0">
    <w:p w:rsidR="001732E2" w:rsidRDefault="00173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84C9F"/>
    <w:rsid w:val="00032069"/>
    <w:rsid w:val="000A3029"/>
    <w:rsid w:val="000A3D8D"/>
    <w:rsid w:val="001732E2"/>
    <w:rsid w:val="00242A4F"/>
    <w:rsid w:val="002A4A4A"/>
    <w:rsid w:val="00584C9F"/>
    <w:rsid w:val="00595EFB"/>
    <w:rsid w:val="00C43B4D"/>
    <w:rsid w:val="00E93FA0"/>
    <w:rsid w:val="00F84A55"/>
    <w:rsid w:val="6F5343FA"/>
    <w:rsid w:val="770B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3AC30B09-807B-4B17-A666-A0734D4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8"/>
      <w:outlineLvl w:val="0"/>
    </w:pPr>
    <w:rPr>
      <w:rFonts w:ascii="仿宋" w:eastAsia="仿宋" w:hAnsi="仿宋" w:cs="仿宋"/>
      <w:b/>
      <w:bCs/>
      <w:sz w:val="44"/>
      <w:szCs w:val="44"/>
    </w:rPr>
  </w:style>
  <w:style w:type="paragraph" w:styleId="2">
    <w:name w:val="heading 2"/>
    <w:basedOn w:val="a"/>
    <w:next w:val="a"/>
    <w:uiPriority w:val="1"/>
    <w:qFormat/>
    <w:pPr>
      <w:spacing w:before="38"/>
      <w:outlineLvl w:val="1"/>
    </w:pPr>
    <w:rPr>
      <w:sz w:val="44"/>
      <w:szCs w:val="44"/>
    </w:rPr>
  </w:style>
  <w:style w:type="paragraph" w:styleId="3">
    <w:name w:val="heading 3"/>
    <w:basedOn w:val="a"/>
    <w:next w:val="a"/>
    <w:uiPriority w:val="1"/>
    <w:qFormat/>
    <w:pPr>
      <w:ind w:left="113"/>
      <w:outlineLvl w:val="2"/>
    </w:pPr>
    <w:rPr>
      <w:rFonts w:ascii="仿宋" w:eastAsia="仿宋" w:hAnsi="仿宋" w:cs="仿宋"/>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6"/>
      <w:szCs w:val="3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F8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4A55"/>
    <w:rPr>
      <w:rFonts w:ascii="宋体" w:eastAsia="宋体" w:hAnsi="宋体" w:cs="宋体"/>
      <w:sz w:val="18"/>
      <w:szCs w:val="18"/>
      <w:lang w:val="zh-CN" w:bidi="zh-CN"/>
    </w:rPr>
  </w:style>
  <w:style w:type="paragraph" w:styleId="a6">
    <w:name w:val="footer"/>
    <w:basedOn w:val="a"/>
    <w:link w:val="Char0"/>
    <w:rsid w:val="00F84A55"/>
    <w:pPr>
      <w:tabs>
        <w:tab w:val="center" w:pos="4153"/>
        <w:tab w:val="right" w:pos="8306"/>
      </w:tabs>
      <w:snapToGrid w:val="0"/>
    </w:pPr>
    <w:rPr>
      <w:sz w:val="18"/>
      <w:szCs w:val="18"/>
    </w:rPr>
  </w:style>
  <w:style w:type="character" w:customStyle="1" w:styleId="Char0">
    <w:name w:val="页脚 Char"/>
    <w:basedOn w:val="a0"/>
    <w:link w:val="a6"/>
    <w:rsid w:val="00F84A55"/>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1305</Words>
  <Characters>7440</Characters>
  <Application>Microsoft Office Word</Application>
  <DocSecurity>0</DocSecurity>
  <Lines>62</Lines>
  <Paragraphs>17</Paragraphs>
  <ScaleCrop>false</ScaleCrop>
  <Company>微软中国</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8</cp:revision>
  <dcterms:created xsi:type="dcterms:W3CDTF">2021-05-22T09:14:00Z</dcterms:created>
  <dcterms:modified xsi:type="dcterms:W3CDTF">2021-06-18T09:34:00Z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8F05827220744C3690F849935EED4870</vt:lpwstr>
  </property>
</Properties>
</file>