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29B" w:rsidRDefault="001F429B">
      <w:pPr>
        <w:pStyle w:val="a3"/>
        <w:rPr>
          <w:rFonts w:ascii="Times New Roman"/>
          <w:sz w:val="20"/>
        </w:rPr>
      </w:pPr>
    </w:p>
    <w:p w:rsidR="001F429B" w:rsidRDefault="001F429B">
      <w:pPr>
        <w:pStyle w:val="a3"/>
        <w:rPr>
          <w:rFonts w:ascii="Times New Roman"/>
          <w:sz w:val="20"/>
        </w:rPr>
      </w:pPr>
    </w:p>
    <w:p w:rsidR="001F429B" w:rsidRDefault="001F429B">
      <w:pPr>
        <w:pStyle w:val="a3"/>
        <w:rPr>
          <w:rFonts w:ascii="Times New Roman"/>
          <w:sz w:val="20"/>
        </w:rPr>
      </w:pPr>
    </w:p>
    <w:p w:rsidR="001F429B" w:rsidRDefault="001F429B">
      <w:pPr>
        <w:pStyle w:val="a3"/>
        <w:rPr>
          <w:rFonts w:ascii="Times New Roman"/>
          <w:sz w:val="20"/>
        </w:rPr>
      </w:pPr>
    </w:p>
    <w:p w:rsidR="001F429B" w:rsidRDefault="001F429B">
      <w:pPr>
        <w:pStyle w:val="a3"/>
        <w:rPr>
          <w:rFonts w:ascii="Times New Roman"/>
          <w:sz w:val="20"/>
        </w:rPr>
      </w:pPr>
    </w:p>
    <w:p w:rsidR="001F429B" w:rsidRDefault="001F429B">
      <w:pPr>
        <w:pStyle w:val="a3"/>
        <w:rPr>
          <w:rFonts w:ascii="Times New Roman"/>
          <w:sz w:val="20"/>
        </w:rPr>
      </w:pPr>
    </w:p>
    <w:p w:rsidR="001F429B" w:rsidRDefault="001F429B">
      <w:pPr>
        <w:pStyle w:val="a3"/>
        <w:rPr>
          <w:rFonts w:ascii="Times New Roman"/>
          <w:sz w:val="20"/>
        </w:rPr>
      </w:pPr>
    </w:p>
    <w:p w:rsidR="001F429B" w:rsidRDefault="001F429B">
      <w:pPr>
        <w:pStyle w:val="a3"/>
        <w:rPr>
          <w:rFonts w:ascii="Times New Roman"/>
          <w:sz w:val="20"/>
        </w:rPr>
      </w:pPr>
    </w:p>
    <w:p w:rsidR="001F429B" w:rsidRDefault="001F429B">
      <w:pPr>
        <w:pStyle w:val="a3"/>
        <w:rPr>
          <w:rFonts w:ascii="Times New Roman"/>
          <w:sz w:val="20"/>
        </w:rPr>
      </w:pPr>
    </w:p>
    <w:p w:rsidR="001F429B" w:rsidRDefault="001F429B">
      <w:pPr>
        <w:pStyle w:val="a3"/>
        <w:rPr>
          <w:rFonts w:ascii="Times New Roman"/>
          <w:sz w:val="20"/>
        </w:rPr>
      </w:pPr>
    </w:p>
    <w:p w:rsidR="001F429B" w:rsidRDefault="001F429B">
      <w:pPr>
        <w:pStyle w:val="a3"/>
        <w:rPr>
          <w:rFonts w:ascii="Times New Roman"/>
          <w:sz w:val="20"/>
        </w:rPr>
      </w:pPr>
    </w:p>
    <w:p w:rsidR="001F429B" w:rsidRDefault="001F429B">
      <w:pPr>
        <w:pStyle w:val="a3"/>
        <w:rPr>
          <w:rFonts w:ascii="Times New Roman"/>
          <w:sz w:val="20"/>
        </w:rPr>
      </w:pPr>
    </w:p>
    <w:p w:rsidR="001F429B" w:rsidRDefault="001F429B">
      <w:pPr>
        <w:pStyle w:val="a3"/>
        <w:rPr>
          <w:rFonts w:ascii="Times New Roman"/>
          <w:sz w:val="20"/>
        </w:rPr>
      </w:pPr>
    </w:p>
    <w:p w:rsidR="001F429B" w:rsidRDefault="001F429B">
      <w:pPr>
        <w:pStyle w:val="a3"/>
        <w:rPr>
          <w:rFonts w:ascii="Times New Roman"/>
          <w:sz w:val="20"/>
        </w:rPr>
      </w:pPr>
    </w:p>
    <w:p w:rsidR="001F429B" w:rsidRDefault="001F429B">
      <w:pPr>
        <w:pStyle w:val="a3"/>
        <w:rPr>
          <w:rFonts w:ascii="Times New Roman"/>
          <w:sz w:val="20"/>
        </w:rPr>
      </w:pPr>
    </w:p>
    <w:p w:rsidR="001F429B" w:rsidRDefault="001F429B">
      <w:pPr>
        <w:pStyle w:val="a3"/>
        <w:rPr>
          <w:rFonts w:ascii="Times New Roman"/>
          <w:sz w:val="20"/>
        </w:rPr>
      </w:pPr>
    </w:p>
    <w:p w:rsidR="001F429B" w:rsidRDefault="001F429B">
      <w:pPr>
        <w:pStyle w:val="a3"/>
        <w:rPr>
          <w:rFonts w:ascii="Times New Roman"/>
          <w:sz w:val="20"/>
        </w:rPr>
      </w:pPr>
    </w:p>
    <w:p w:rsidR="001F429B" w:rsidRDefault="001F429B">
      <w:pPr>
        <w:pStyle w:val="a3"/>
        <w:rPr>
          <w:rFonts w:ascii="Times New Roman"/>
          <w:sz w:val="20"/>
        </w:rPr>
      </w:pPr>
    </w:p>
    <w:p w:rsidR="001F429B" w:rsidRDefault="001F429B">
      <w:pPr>
        <w:pStyle w:val="a3"/>
        <w:spacing w:before="2"/>
        <w:rPr>
          <w:rFonts w:ascii="Times New Roman"/>
          <w:sz w:val="22"/>
        </w:rPr>
      </w:pPr>
    </w:p>
    <w:p w:rsidR="001F429B" w:rsidRDefault="000A277E">
      <w:pPr>
        <w:spacing w:before="28"/>
        <w:ind w:left="118"/>
        <w:jc w:val="center"/>
        <w:rPr>
          <w:rFonts w:ascii="黑体" w:eastAsia="黑体"/>
          <w:sz w:val="52"/>
        </w:rPr>
      </w:pPr>
      <w:r>
        <w:rPr>
          <w:rFonts w:ascii="黑体" w:eastAsia="黑体" w:hint="eastAsia"/>
          <w:sz w:val="52"/>
        </w:rPr>
        <w:t>2018 年度</w:t>
      </w:r>
    </w:p>
    <w:p w:rsidR="001F429B" w:rsidRDefault="000A277E">
      <w:pPr>
        <w:spacing w:before="284"/>
        <w:ind w:left="170"/>
        <w:jc w:val="center"/>
        <w:rPr>
          <w:rFonts w:ascii="黑体" w:eastAsia="黑体"/>
          <w:sz w:val="52"/>
        </w:rPr>
      </w:pPr>
      <w:r>
        <w:rPr>
          <w:rFonts w:ascii="黑体" w:eastAsia="黑体" w:hint="eastAsia"/>
          <w:sz w:val="52"/>
        </w:rPr>
        <w:t>信阳市平桥区渔业局部门决算</w:t>
      </w:r>
    </w:p>
    <w:p w:rsidR="001F429B" w:rsidRDefault="001F429B">
      <w:pPr>
        <w:pStyle w:val="a3"/>
        <w:rPr>
          <w:rFonts w:ascii="黑体"/>
          <w:sz w:val="52"/>
        </w:rPr>
      </w:pPr>
    </w:p>
    <w:p w:rsidR="001F429B" w:rsidRDefault="001F429B">
      <w:pPr>
        <w:pStyle w:val="a3"/>
        <w:rPr>
          <w:rFonts w:ascii="黑体"/>
          <w:sz w:val="52"/>
        </w:rPr>
      </w:pPr>
    </w:p>
    <w:p w:rsidR="001F429B" w:rsidRDefault="001F429B">
      <w:pPr>
        <w:pStyle w:val="a3"/>
        <w:rPr>
          <w:rFonts w:ascii="黑体"/>
          <w:sz w:val="52"/>
        </w:rPr>
      </w:pPr>
    </w:p>
    <w:p w:rsidR="001F429B" w:rsidRDefault="001F429B">
      <w:pPr>
        <w:pStyle w:val="a3"/>
        <w:rPr>
          <w:rFonts w:ascii="黑体"/>
          <w:sz w:val="52"/>
        </w:rPr>
      </w:pPr>
    </w:p>
    <w:p w:rsidR="001F429B" w:rsidRDefault="001F429B">
      <w:pPr>
        <w:pStyle w:val="a3"/>
        <w:rPr>
          <w:rFonts w:ascii="黑体"/>
          <w:sz w:val="52"/>
        </w:rPr>
      </w:pPr>
    </w:p>
    <w:p w:rsidR="001F429B" w:rsidRDefault="001F429B">
      <w:pPr>
        <w:pStyle w:val="a3"/>
        <w:rPr>
          <w:rFonts w:ascii="黑体"/>
          <w:sz w:val="52"/>
        </w:rPr>
      </w:pPr>
    </w:p>
    <w:p w:rsidR="001F429B" w:rsidRDefault="001F429B">
      <w:pPr>
        <w:pStyle w:val="a3"/>
        <w:rPr>
          <w:rFonts w:ascii="黑体"/>
          <w:sz w:val="52"/>
        </w:rPr>
      </w:pPr>
    </w:p>
    <w:p w:rsidR="001F429B" w:rsidRDefault="001F429B">
      <w:pPr>
        <w:pStyle w:val="a3"/>
        <w:rPr>
          <w:rFonts w:ascii="黑体"/>
          <w:sz w:val="52"/>
        </w:rPr>
      </w:pPr>
    </w:p>
    <w:p w:rsidR="001F429B" w:rsidRDefault="001F429B">
      <w:pPr>
        <w:pStyle w:val="a3"/>
        <w:spacing w:before="3"/>
        <w:rPr>
          <w:rFonts w:ascii="黑体"/>
          <w:sz w:val="49"/>
        </w:rPr>
      </w:pPr>
    </w:p>
    <w:p w:rsidR="001F429B" w:rsidRDefault="000A277E">
      <w:pPr>
        <w:pStyle w:val="a3"/>
        <w:ind w:left="112"/>
        <w:jc w:val="center"/>
        <w:rPr>
          <w:rFonts w:ascii="黑体" w:eastAsia="黑体"/>
        </w:rPr>
      </w:pPr>
      <w:r>
        <w:rPr>
          <w:rFonts w:ascii="黑体" w:eastAsia="黑体" w:hint="eastAsia"/>
        </w:rPr>
        <w:t>二〇一九年九月</w:t>
      </w:r>
    </w:p>
    <w:p w:rsidR="001F429B" w:rsidRDefault="001F429B">
      <w:pPr>
        <w:jc w:val="center"/>
        <w:rPr>
          <w:rFonts w:ascii="黑体" w:eastAsia="黑体"/>
        </w:rPr>
        <w:sectPr w:rsidR="001F429B">
          <w:type w:val="continuous"/>
          <w:pgSz w:w="11910" w:h="16840"/>
          <w:pgMar w:top="1580" w:right="1540" w:bottom="280" w:left="1480" w:header="720" w:footer="720" w:gutter="0"/>
          <w:cols w:space="720"/>
        </w:sectPr>
      </w:pPr>
    </w:p>
    <w:p w:rsidR="001F429B" w:rsidRDefault="000A277E">
      <w:pPr>
        <w:tabs>
          <w:tab w:val="left" w:pos="918"/>
        </w:tabs>
        <w:ind w:firstLineChars="1100" w:firstLine="3960"/>
        <w:rPr>
          <w:rFonts w:ascii="黑体" w:eastAsia="黑体"/>
          <w:sz w:val="36"/>
        </w:rPr>
      </w:pPr>
      <w:r>
        <w:rPr>
          <w:rFonts w:ascii="黑体" w:eastAsia="黑体" w:hint="eastAsia"/>
          <w:sz w:val="36"/>
        </w:rPr>
        <w:lastRenderedPageBreak/>
        <w:t>目</w:t>
      </w:r>
      <w:r>
        <w:rPr>
          <w:rFonts w:ascii="黑体" w:eastAsia="黑体" w:hint="eastAsia"/>
          <w:sz w:val="36"/>
        </w:rPr>
        <w:tab/>
        <w:t>录</w:t>
      </w:r>
    </w:p>
    <w:p w:rsidR="001F429B" w:rsidRDefault="000A277E">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t>信阳市平桥区渔业局概况</w:t>
      </w:r>
    </w:p>
    <w:p w:rsidR="001F429B" w:rsidRDefault="000A277E">
      <w:pPr>
        <w:pStyle w:val="a3"/>
        <w:spacing w:before="224" w:line="372" w:lineRule="auto"/>
        <w:ind w:left="747" w:right="6217"/>
        <w:rPr>
          <w:rFonts w:ascii="宋体" w:eastAsia="宋体"/>
        </w:rPr>
      </w:pPr>
      <w:r>
        <w:rPr>
          <w:rFonts w:ascii="宋体" w:eastAsia="宋体" w:hint="eastAsia"/>
        </w:rPr>
        <w:t>一、部门职责二、机构设置</w:t>
      </w:r>
    </w:p>
    <w:p w:rsidR="001F429B" w:rsidRDefault="000A277E">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1F429B" w:rsidRDefault="000A277E">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1F429B" w:rsidRDefault="000A277E">
      <w:pPr>
        <w:pStyle w:val="a3"/>
        <w:spacing w:line="406" w:lineRule="exact"/>
        <w:ind w:left="747"/>
        <w:rPr>
          <w:rFonts w:ascii="宋体" w:eastAsia="宋体"/>
        </w:rPr>
      </w:pPr>
      <w:r>
        <w:rPr>
          <w:rFonts w:ascii="宋体" w:eastAsia="宋体" w:hint="eastAsia"/>
          <w:w w:val="95"/>
        </w:rPr>
        <w:t>三、支出决算表</w:t>
      </w:r>
    </w:p>
    <w:p w:rsidR="001F429B" w:rsidRDefault="000A277E">
      <w:pPr>
        <w:pStyle w:val="a3"/>
        <w:spacing w:before="224"/>
        <w:ind w:left="747"/>
        <w:rPr>
          <w:rFonts w:ascii="宋体" w:eastAsia="宋体"/>
        </w:rPr>
      </w:pPr>
      <w:r>
        <w:rPr>
          <w:rFonts w:ascii="宋体" w:eastAsia="宋体" w:hint="eastAsia"/>
        </w:rPr>
        <w:t>四、财政拨款收入支出决算总表</w:t>
      </w:r>
    </w:p>
    <w:p w:rsidR="001F429B" w:rsidRDefault="000A277E">
      <w:pPr>
        <w:pStyle w:val="a3"/>
        <w:spacing w:before="223"/>
        <w:ind w:left="747"/>
        <w:rPr>
          <w:rFonts w:ascii="宋体" w:eastAsia="宋体"/>
        </w:rPr>
      </w:pPr>
      <w:r>
        <w:rPr>
          <w:rFonts w:ascii="宋体" w:eastAsia="宋体" w:hint="eastAsia"/>
        </w:rPr>
        <w:t>五、一般公共预算财政拨款支出决算表</w:t>
      </w:r>
    </w:p>
    <w:p w:rsidR="001F429B" w:rsidRDefault="000A277E">
      <w:pPr>
        <w:pStyle w:val="a3"/>
        <w:spacing w:before="226"/>
        <w:ind w:left="747"/>
        <w:rPr>
          <w:rFonts w:ascii="宋体" w:eastAsia="宋体"/>
        </w:rPr>
      </w:pPr>
      <w:r>
        <w:rPr>
          <w:rFonts w:ascii="宋体" w:eastAsia="宋体" w:hint="eastAsia"/>
        </w:rPr>
        <w:t>六、一般公共预算财政拨款基本支出决算表</w:t>
      </w:r>
    </w:p>
    <w:p w:rsidR="001F429B" w:rsidRDefault="000A277E">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1F429B" w:rsidRDefault="000A277E">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1F429B" w:rsidRDefault="000A277E">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1F429B" w:rsidRDefault="000A277E">
      <w:pPr>
        <w:pStyle w:val="a3"/>
        <w:spacing w:line="409" w:lineRule="exact"/>
        <w:ind w:left="747"/>
        <w:rPr>
          <w:rFonts w:ascii="宋体" w:eastAsia="宋体"/>
        </w:rPr>
      </w:pPr>
      <w:r>
        <w:rPr>
          <w:rFonts w:ascii="宋体" w:eastAsia="宋体" w:hint="eastAsia"/>
          <w:w w:val="95"/>
        </w:rPr>
        <w:t>三、支出决算情况说明</w:t>
      </w:r>
    </w:p>
    <w:p w:rsidR="001F429B" w:rsidRDefault="000A277E">
      <w:pPr>
        <w:pStyle w:val="a3"/>
        <w:spacing w:before="223"/>
        <w:ind w:left="747"/>
        <w:rPr>
          <w:rFonts w:ascii="宋体" w:eastAsia="宋体"/>
        </w:rPr>
      </w:pPr>
      <w:r>
        <w:rPr>
          <w:rFonts w:ascii="宋体" w:eastAsia="宋体" w:hint="eastAsia"/>
        </w:rPr>
        <w:t>四、财政拨款收入支出决算总体情况说明</w:t>
      </w:r>
    </w:p>
    <w:p w:rsidR="001F429B" w:rsidRDefault="000A277E">
      <w:pPr>
        <w:pStyle w:val="a3"/>
        <w:spacing w:before="224"/>
        <w:ind w:left="747"/>
        <w:rPr>
          <w:rFonts w:ascii="宋体" w:eastAsia="宋体"/>
        </w:rPr>
      </w:pPr>
      <w:r>
        <w:rPr>
          <w:rFonts w:ascii="宋体" w:eastAsia="宋体" w:hint="eastAsia"/>
        </w:rPr>
        <w:t>五、一般公共预算财政拨款支出决算情况说明</w:t>
      </w:r>
    </w:p>
    <w:p w:rsidR="001F429B" w:rsidRDefault="000A277E">
      <w:pPr>
        <w:pStyle w:val="a3"/>
        <w:spacing w:before="223"/>
        <w:ind w:left="747"/>
        <w:rPr>
          <w:rFonts w:ascii="宋体" w:eastAsia="宋体"/>
        </w:rPr>
      </w:pPr>
      <w:r>
        <w:rPr>
          <w:rFonts w:ascii="宋体" w:eastAsia="宋体" w:hint="eastAsia"/>
        </w:rPr>
        <w:t>六、一般公共预算财政拨款基本支出决算情况说明</w:t>
      </w:r>
    </w:p>
    <w:p w:rsidR="001F429B" w:rsidRDefault="000A277E">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1F429B" w:rsidRDefault="001F429B">
      <w:pPr>
        <w:pStyle w:val="a3"/>
        <w:spacing w:before="3"/>
        <w:rPr>
          <w:rFonts w:ascii="宋体"/>
          <w:sz w:val="13"/>
        </w:rPr>
      </w:pPr>
    </w:p>
    <w:p w:rsidR="001F429B" w:rsidRDefault="000A277E">
      <w:pPr>
        <w:pStyle w:val="a3"/>
        <w:spacing w:before="54"/>
        <w:ind w:left="106"/>
        <w:rPr>
          <w:rFonts w:ascii="宋体" w:eastAsia="宋体"/>
        </w:rPr>
      </w:pPr>
      <w:r>
        <w:rPr>
          <w:rFonts w:ascii="宋体" w:eastAsia="宋体" w:hint="eastAsia"/>
          <w:w w:val="99"/>
        </w:rPr>
        <w:t>明</w:t>
      </w:r>
    </w:p>
    <w:p w:rsidR="001F429B" w:rsidRDefault="001F429B">
      <w:pPr>
        <w:rPr>
          <w:rFonts w:ascii="宋体" w:eastAsia="宋体"/>
        </w:rPr>
        <w:sectPr w:rsidR="001F429B">
          <w:footerReference w:type="default" r:id="rId8"/>
          <w:pgSz w:w="11910" w:h="16840"/>
          <w:pgMar w:top="1480" w:right="1540" w:bottom="1180" w:left="1480" w:header="0" w:footer="993" w:gutter="0"/>
          <w:pgNumType w:start="1"/>
          <w:cols w:space="720"/>
        </w:sectPr>
      </w:pPr>
    </w:p>
    <w:p w:rsidR="001F429B" w:rsidRDefault="000A277E">
      <w:pPr>
        <w:pStyle w:val="a3"/>
        <w:spacing w:before="35"/>
        <w:ind w:left="747"/>
        <w:rPr>
          <w:rFonts w:ascii="宋体" w:eastAsia="宋体"/>
        </w:rPr>
      </w:pPr>
      <w:r>
        <w:rPr>
          <w:rFonts w:ascii="宋体" w:eastAsia="宋体" w:hint="eastAsia"/>
        </w:rPr>
        <w:lastRenderedPageBreak/>
        <w:t>八、预算绩效情况说明</w:t>
      </w:r>
    </w:p>
    <w:p w:rsidR="001F429B" w:rsidRDefault="000A277E">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1F429B" w:rsidRDefault="000A277E">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1F429B" w:rsidRDefault="000A277E">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1F429B" w:rsidRDefault="001F429B">
      <w:pPr>
        <w:spacing w:line="409" w:lineRule="exact"/>
        <w:rPr>
          <w:rFonts w:ascii="黑体" w:eastAsia="黑体"/>
        </w:rPr>
        <w:sectPr w:rsidR="001F429B">
          <w:pgSz w:w="11910" w:h="16840"/>
          <w:pgMar w:top="1500" w:right="1540" w:bottom="1180" w:left="1480" w:header="0" w:footer="993" w:gutter="0"/>
          <w:cols w:space="720"/>
        </w:sectPr>
      </w:pPr>
    </w:p>
    <w:p w:rsidR="001F429B" w:rsidRDefault="001F429B">
      <w:pPr>
        <w:pStyle w:val="a3"/>
        <w:rPr>
          <w:rFonts w:ascii="黑体"/>
          <w:sz w:val="20"/>
        </w:rPr>
      </w:pPr>
    </w:p>
    <w:p w:rsidR="001F429B" w:rsidRDefault="001F429B">
      <w:pPr>
        <w:pStyle w:val="a3"/>
        <w:rPr>
          <w:rFonts w:ascii="黑体"/>
          <w:sz w:val="20"/>
        </w:rPr>
      </w:pPr>
    </w:p>
    <w:p w:rsidR="001F429B" w:rsidRDefault="001F429B">
      <w:pPr>
        <w:pStyle w:val="a3"/>
        <w:rPr>
          <w:rFonts w:ascii="黑体"/>
          <w:sz w:val="20"/>
        </w:rPr>
      </w:pPr>
    </w:p>
    <w:p w:rsidR="001F429B" w:rsidRDefault="001F429B">
      <w:pPr>
        <w:pStyle w:val="a3"/>
        <w:rPr>
          <w:rFonts w:ascii="黑体"/>
          <w:sz w:val="20"/>
        </w:rPr>
      </w:pPr>
    </w:p>
    <w:p w:rsidR="001F429B" w:rsidRDefault="001F429B">
      <w:pPr>
        <w:pStyle w:val="a3"/>
        <w:rPr>
          <w:rFonts w:ascii="黑体"/>
          <w:sz w:val="20"/>
        </w:rPr>
      </w:pPr>
    </w:p>
    <w:p w:rsidR="001F429B" w:rsidRDefault="001F429B">
      <w:pPr>
        <w:pStyle w:val="a3"/>
        <w:rPr>
          <w:rFonts w:ascii="黑体"/>
          <w:sz w:val="20"/>
        </w:rPr>
      </w:pPr>
    </w:p>
    <w:p w:rsidR="001F429B" w:rsidRDefault="001F429B">
      <w:pPr>
        <w:pStyle w:val="a3"/>
        <w:rPr>
          <w:rFonts w:ascii="黑体"/>
          <w:sz w:val="20"/>
        </w:rPr>
      </w:pPr>
    </w:p>
    <w:p w:rsidR="001F429B" w:rsidRDefault="001F429B">
      <w:pPr>
        <w:pStyle w:val="a3"/>
        <w:rPr>
          <w:rFonts w:ascii="黑体"/>
          <w:sz w:val="20"/>
        </w:rPr>
      </w:pPr>
    </w:p>
    <w:p w:rsidR="001F429B" w:rsidRDefault="001F429B">
      <w:pPr>
        <w:pStyle w:val="a3"/>
        <w:rPr>
          <w:rFonts w:ascii="黑体"/>
          <w:sz w:val="20"/>
        </w:rPr>
      </w:pPr>
    </w:p>
    <w:p w:rsidR="001F429B" w:rsidRDefault="001F429B">
      <w:pPr>
        <w:pStyle w:val="a3"/>
        <w:rPr>
          <w:rFonts w:ascii="黑体"/>
          <w:sz w:val="20"/>
        </w:rPr>
      </w:pPr>
    </w:p>
    <w:p w:rsidR="001F429B" w:rsidRDefault="001F429B">
      <w:pPr>
        <w:pStyle w:val="a3"/>
        <w:rPr>
          <w:rFonts w:ascii="黑体"/>
          <w:sz w:val="20"/>
        </w:rPr>
      </w:pPr>
    </w:p>
    <w:p w:rsidR="001F429B" w:rsidRDefault="001F429B">
      <w:pPr>
        <w:pStyle w:val="a3"/>
        <w:rPr>
          <w:rFonts w:ascii="黑体"/>
          <w:sz w:val="20"/>
        </w:rPr>
      </w:pPr>
    </w:p>
    <w:p w:rsidR="001F429B" w:rsidRDefault="001F429B">
      <w:pPr>
        <w:pStyle w:val="a3"/>
        <w:rPr>
          <w:rFonts w:ascii="黑体"/>
          <w:sz w:val="20"/>
        </w:rPr>
      </w:pPr>
    </w:p>
    <w:p w:rsidR="001F429B" w:rsidRDefault="001F429B">
      <w:pPr>
        <w:pStyle w:val="a3"/>
        <w:rPr>
          <w:rFonts w:ascii="黑体"/>
          <w:sz w:val="20"/>
        </w:rPr>
      </w:pPr>
    </w:p>
    <w:p w:rsidR="001F429B" w:rsidRDefault="001F429B">
      <w:pPr>
        <w:pStyle w:val="a3"/>
        <w:rPr>
          <w:rFonts w:ascii="黑体"/>
          <w:sz w:val="20"/>
        </w:rPr>
      </w:pPr>
    </w:p>
    <w:p w:rsidR="001F429B" w:rsidRDefault="001F429B">
      <w:pPr>
        <w:pStyle w:val="a3"/>
        <w:spacing w:before="4"/>
        <w:rPr>
          <w:rFonts w:ascii="黑体"/>
          <w:sz w:val="26"/>
        </w:rPr>
      </w:pPr>
    </w:p>
    <w:p w:rsidR="001F429B" w:rsidRDefault="000A277E">
      <w:pPr>
        <w:pStyle w:val="1"/>
        <w:tabs>
          <w:tab w:val="left" w:pos="3031"/>
        </w:tabs>
        <w:ind w:left="631"/>
      </w:pPr>
      <w:r>
        <w:t>第一部分</w:t>
      </w:r>
      <w:r>
        <w:tab/>
        <w:t>信阳市平桥区渔业局概况</w:t>
      </w:r>
    </w:p>
    <w:p w:rsidR="001F429B" w:rsidRDefault="001F429B">
      <w:pPr>
        <w:sectPr w:rsidR="001F429B">
          <w:footerReference w:type="default" r:id="rId9"/>
          <w:pgSz w:w="11910" w:h="16840"/>
          <w:pgMar w:top="1580" w:right="1540" w:bottom="900" w:left="1480" w:header="0" w:footer="720" w:gutter="0"/>
          <w:pgNumType w:start="3"/>
          <w:cols w:space="720"/>
        </w:sectPr>
      </w:pPr>
    </w:p>
    <w:p w:rsidR="001F429B" w:rsidRDefault="000A277E">
      <w:pPr>
        <w:pStyle w:val="a3"/>
        <w:spacing w:before="30"/>
        <w:ind w:left="960"/>
        <w:rPr>
          <w:rFonts w:ascii="黑体" w:eastAsia="黑体"/>
        </w:rPr>
      </w:pPr>
      <w:r>
        <w:rPr>
          <w:rFonts w:ascii="黑体" w:eastAsia="黑体" w:hint="eastAsia"/>
        </w:rPr>
        <w:lastRenderedPageBreak/>
        <w:t>一、部门职责</w:t>
      </w:r>
    </w:p>
    <w:p w:rsidR="001F429B" w:rsidRDefault="001F429B">
      <w:pPr>
        <w:pStyle w:val="a3"/>
        <w:spacing w:before="8"/>
        <w:rPr>
          <w:rFonts w:ascii="黑体"/>
          <w:sz w:val="38"/>
        </w:rPr>
      </w:pPr>
    </w:p>
    <w:p w:rsidR="001F429B" w:rsidRDefault="000A277E">
      <w:pPr>
        <w:pStyle w:val="a3"/>
        <w:ind w:left="800"/>
      </w:pPr>
      <w:r>
        <w:t>平桥区渔业局主要职责是：</w:t>
      </w:r>
    </w:p>
    <w:p w:rsidR="001F429B" w:rsidRDefault="001F429B">
      <w:pPr>
        <w:pStyle w:val="a3"/>
        <w:spacing w:before="5"/>
        <w:rPr>
          <w:sz w:val="38"/>
        </w:rPr>
      </w:pPr>
    </w:p>
    <w:p w:rsidR="001F429B" w:rsidRDefault="000A277E">
      <w:pPr>
        <w:pStyle w:val="a3"/>
        <w:spacing w:line="364" w:lineRule="auto"/>
        <w:ind w:left="320" w:right="99" w:firstLine="640"/>
      </w:pPr>
      <w:r>
        <w:rPr>
          <w:spacing w:val="-3"/>
        </w:rPr>
        <w:t>负责宣传、贯彻、落实《渔业法》及渔业相关的其他法</w:t>
      </w:r>
      <w:r>
        <w:rPr>
          <w:spacing w:val="-5"/>
        </w:rPr>
        <w:t xml:space="preserve">律法规，加强渔政监督管理，依法打击各种破坏渔业生产的不法行为，协调处理渔事纠纷；负责管理全区渔业资源，主管全区水生野生动物保护工作；研究制定全区水产发展规  </w:t>
      </w:r>
      <w:r>
        <w:rPr>
          <w:spacing w:val="-14"/>
          <w:w w:val="95"/>
        </w:rPr>
        <w:t xml:space="preserve">划、政策和年度计划；负责渔业基地建设项目的论证、审核、 </w:t>
      </w:r>
      <w:r>
        <w:rPr>
          <w:spacing w:val="-14"/>
        </w:rPr>
        <w:t xml:space="preserve">上报和验收，管理水产品和渔需物资的生产、加工、流通； </w:t>
      </w:r>
      <w:r>
        <w:rPr>
          <w:spacing w:val="-12"/>
        </w:rPr>
        <w:t>审批办理渔业许可证，征收和管理渔业资源增殖保护费；负责渔业水域污染案件处理，保护水域生态环境。负责水生动</w:t>
      </w:r>
      <w:r>
        <w:rPr>
          <w:spacing w:val="-9"/>
        </w:rPr>
        <w:t>物防疫检疫、渔病防治工作，对水产品质量标准的执行情况</w:t>
      </w:r>
      <w:r>
        <w:rPr>
          <w:spacing w:val="-16"/>
          <w:w w:val="95"/>
        </w:rPr>
        <w:t xml:space="preserve">进行监督检查；负责全区水产良种、苗种的引进，科学试养， </w:t>
      </w:r>
      <w:r>
        <w:rPr>
          <w:spacing w:val="-9"/>
        </w:rPr>
        <w:t xml:space="preserve">示范推广；负责水产业务新技术培训，组织新技术推广；负责管理渔港和渔港航标设置，处理渔业船舶安全生产事故， </w:t>
      </w:r>
      <w:r>
        <w:rPr>
          <w:spacing w:val="-17"/>
          <w:w w:val="95"/>
        </w:rPr>
        <w:t xml:space="preserve">检验渔业船舶，实施渔船登记、发证，代表区政府行使渔政、 </w:t>
      </w:r>
      <w:r>
        <w:rPr>
          <w:spacing w:val="-17"/>
        </w:rPr>
        <w:t>渔港和渔船检验监督权。</w:t>
      </w:r>
    </w:p>
    <w:p w:rsidR="001F429B" w:rsidRDefault="000A277E">
      <w:pPr>
        <w:pStyle w:val="2"/>
        <w:spacing w:before="12"/>
        <w:rPr>
          <w:rFonts w:ascii="仿宋" w:eastAsia="仿宋"/>
        </w:rPr>
      </w:pPr>
      <w:r>
        <w:rPr>
          <w:rFonts w:ascii="仿宋" w:eastAsia="仿宋" w:hint="eastAsia"/>
        </w:rPr>
        <w:t>二、机构设置</w:t>
      </w:r>
    </w:p>
    <w:p w:rsidR="001F429B" w:rsidRDefault="001F429B">
      <w:pPr>
        <w:pStyle w:val="a3"/>
        <w:spacing w:before="7"/>
        <w:rPr>
          <w:b/>
          <w:sz w:val="38"/>
        </w:rPr>
      </w:pPr>
    </w:p>
    <w:p w:rsidR="001F429B" w:rsidRDefault="000A277E">
      <w:pPr>
        <w:pStyle w:val="a3"/>
        <w:spacing w:line="364" w:lineRule="auto"/>
        <w:ind w:left="320" w:right="245" w:firstLine="640"/>
      </w:pPr>
      <w:r>
        <w:rPr>
          <w:spacing w:val="-8"/>
        </w:rPr>
        <w:t xml:space="preserve">平桥区渔业局内设机构 </w:t>
      </w:r>
      <w:r>
        <w:t>5</w:t>
      </w:r>
      <w:r>
        <w:rPr>
          <w:spacing w:val="-10"/>
        </w:rPr>
        <w:t xml:space="preserve"> 个，包括：办公室、水产股、科教股、经营股、渔政监督管理站。</w:t>
      </w:r>
    </w:p>
    <w:p w:rsidR="001F429B" w:rsidRDefault="001F429B">
      <w:pPr>
        <w:spacing w:line="364" w:lineRule="auto"/>
        <w:sectPr w:rsidR="001F429B">
          <w:pgSz w:w="11910" w:h="16840"/>
          <w:pgMar w:top="1500" w:right="1540" w:bottom="900" w:left="1480" w:header="0" w:footer="720" w:gutter="0"/>
          <w:cols w:space="720"/>
        </w:sectPr>
      </w:pPr>
    </w:p>
    <w:p w:rsidR="001F429B" w:rsidRDefault="000A277E">
      <w:pPr>
        <w:pStyle w:val="a3"/>
        <w:spacing w:before="30" w:line="364" w:lineRule="auto"/>
        <w:ind w:left="320" w:right="215" w:firstLine="640"/>
      </w:pPr>
      <w:r>
        <w:lastRenderedPageBreak/>
        <w:t>从决算单位构成看，平桥区渔业局部门决算包括：本级决算。</w:t>
      </w:r>
    </w:p>
    <w:p w:rsidR="001F429B" w:rsidRDefault="000A277E">
      <w:pPr>
        <w:pStyle w:val="a3"/>
        <w:spacing w:before="1" w:line="364" w:lineRule="auto"/>
        <w:ind w:left="320" w:right="99" w:firstLine="640"/>
      </w:pPr>
      <w:r>
        <w:rPr>
          <w:spacing w:val="-15"/>
        </w:rPr>
        <w:t xml:space="preserve">纳入本部门 </w:t>
      </w:r>
      <w:r>
        <w:t>2018</w:t>
      </w:r>
      <w:r>
        <w:rPr>
          <w:spacing w:val="-15"/>
        </w:rPr>
        <w:t xml:space="preserve"> 年度部门决算编制范围的单位共 </w:t>
      </w:r>
      <w:r>
        <w:t>1</w:t>
      </w:r>
      <w:r>
        <w:rPr>
          <w:spacing w:val="-29"/>
        </w:rPr>
        <w:t xml:space="preserve"> 个， 其中二级预算单位零个。</w:t>
      </w:r>
    </w:p>
    <w:p w:rsidR="001F429B" w:rsidRDefault="001F429B">
      <w:pPr>
        <w:spacing w:line="364" w:lineRule="auto"/>
        <w:sectPr w:rsidR="001F429B">
          <w:pgSz w:w="11910" w:h="16840"/>
          <w:pgMar w:top="1500" w:right="1540" w:bottom="900" w:left="1480" w:header="0" w:footer="720" w:gutter="0"/>
          <w:cols w:space="720"/>
        </w:sect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spacing w:before="4"/>
        <w:rPr>
          <w:sz w:val="26"/>
        </w:rPr>
      </w:pPr>
    </w:p>
    <w:p w:rsidR="001F429B" w:rsidRDefault="000A277E">
      <w:pPr>
        <w:pStyle w:val="1"/>
        <w:tabs>
          <w:tab w:val="left" w:pos="2457"/>
        </w:tabs>
        <w:ind w:left="58"/>
        <w:jc w:val="center"/>
      </w:pPr>
      <w:r>
        <w:t>第二部分</w:t>
      </w:r>
      <w:r>
        <w:tab/>
        <w:t>2018</w:t>
      </w:r>
      <w:r>
        <w:rPr>
          <w:spacing w:val="-120"/>
        </w:rPr>
        <w:t xml:space="preserve"> </w:t>
      </w:r>
      <w:r>
        <w:t>年度部门决算表</w:t>
      </w:r>
    </w:p>
    <w:p w:rsidR="001F429B" w:rsidRDefault="001F429B">
      <w:pPr>
        <w:jc w:val="center"/>
        <w:sectPr w:rsidR="001F429B">
          <w:pgSz w:w="11910" w:h="16840"/>
          <w:pgMar w:top="1580" w:right="1540" w:bottom="900" w:left="1480" w:header="0" w:footer="720" w:gutter="0"/>
          <w:cols w:space="720"/>
        </w:sectPr>
      </w:pPr>
    </w:p>
    <w:p w:rsidR="001F429B" w:rsidRDefault="001F429B">
      <w:pPr>
        <w:pStyle w:val="a3"/>
        <w:rPr>
          <w:rFonts w:ascii="黑体"/>
          <w:sz w:val="20"/>
        </w:rPr>
      </w:pPr>
    </w:p>
    <w:p w:rsidR="001F429B" w:rsidRDefault="001F429B">
      <w:pPr>
        <w:pStyle w:val="a3"/>
        <w:rPr>
          <w:rFonts w:ascii="黑体"/>
          <w:sz w:val="20"/>
        </w:rPr>
      </w:pPr>
    </w:p>
    <w:p w:rsidR="001F429B" w:rsidRDefault="001F429B">
      <w:pPr>
        <w:pStyle w:val="a3"/>
        <w:spacing w:before="6"/>
        <w:rPr>
          <w:rFonts w:ascii="黑体"/>
          <w:sz w:val="19"/>
        </w:rPr>
      </w:pPr>
    </w:p>
    <w:p w:rsidR="001F429B" w:rsidRDefault="000A277E">
      <w:pPr>
        <w:pStyle w:val="a3"/>
        <w:spacing w:before="54"/>
        <w:ind w:left="3688" w:right="3705"/>
        <w:jc w:val="center"/>
        <w:rPr>
          <w:rFonts w:ascii="宋体" w:eastAsia="宋体"/>
        </w:rPr>
      </w:pPr>
      <w:r>
        <w:rPr>
          <w:rFonts w:ascii="宋体" w:eastAsia="宋体" w:hint="eastAsia"/>
        </w:rPr>
        <w:t>收入支出决算总表</w:t>
      </w:r>
    </w:p>
    <w:p w:rsidR="001F429B" w:rsidRDefault="000A277E">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01</w:t>
      </w:r>
      <w:r>
        <w:rPr>
          <w:rFonts w:ascii="宋体" w:eastAsia="宋体" w:hint="eastAsia"/>
          <w:spacing w:val="-26"/>
          <w:sz w:val="20"/>
        </w:rPr>
        <w:t xml:space="preserve"> 表</w:t>
      </w:r>
    </w:p>
    <w:p w:rsidR="001F429B" w:rsidRDefault="000A277E">
      <w:pPr>
        <w:tabs>
          <w:tab w:val="left" w:pos="12957"/>
        </w:tabs>
        <w:spacing w:before="72" w:after="27"/>
        <w:ind w:right="160"/>
        <w:jc w:val="right"/>
        <w:rPr>
          <w:rFonts w:ascii="宋体" w:eastAsia="宋体"/>
          <w:sz w:val="20"/>
        </w:rPr>
      </w:pPr>
      <w:r>
        <w:rPr>
          <w:rFonts w:ascii="宋体" w:eastAsia="宋体" w:hint="eastAsia"/>
          <w:sz w:val="20"/>
        </w:rPr>
        <w:t>部门：</w:t>
      </w:r>
      <w:r w:rsidR="00D25E38">
        <w:rPr>
          <w:rFonts w:ascii="宋体" w:eastAsia="宋体" w:hint="eastAsia"/>
          <w:sz w:val="20"/>
        </w:rPr>
        <w:t>信阳市平桥区</w:t>
      </w:r>
      <w:r w:rsidR="00D25E38">
        <w:rPr>
          <w:rFonts w:ascii="宋体" w:eastAsia="宋体"/>
          <w:sz w:val="20"/>
        </w:rPr>
        <w:t>渔业局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1F429B">
        <w:trPr>
          <w:trHeight w:val="404"/>
        </w:trPr>
        <w:tc>
          <w:tcPr>
            <w:tcW w:w="6868" w:type="dxa"/>
            <w:gridSpan w:val="3"/>
            <w:tcBorders>
              <w:bottom w:val="single" w:sz="4" w:space="0" w:color="000000"/>
              <w:right w:val="single" w:sz="4" w:space="0" w:color="000000"/>
            </w:tcBorders>
          </w:tcPr>
          <w:p w:rsidR="001F429B" w:rsidRDefault="000A277E">
            <w:pPr>
              <w:pStyle w:val="TableParagraph"/>
              <w:spacing w:before="82"/>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1F429B" w:rsidRDefault="000A277E">
            <w:pPr>
              <w:pStyle w:val="TableParagraph"/>
              <w:spacing w:before="82"/>
              <w:ind w:left="3342" w:right="3327"/>
              <w:jc w:val="center"/>
              <w:rPr>
                <w:sz w:val="20"/>
              </w:rPr>
            </w:pPr>
            <w:r>
              <w:rPr>
                <w:sz w:val="20"/>
              </w:rPr>
              <w:t>支出</w:t>
            </w:r>
          </w:p>
        </w:tc>
      </w:tr>
      <w:tr w:rsidR="001F429B">
        <w:trPr>
          <w:trHeight w:val="388"/>
        </w:trPr>
        <w:tc>
          <w:tcPr>
            <w:tcW w:w="4279" w:type="dxa"/>
            <w:tcBorders>
              <w:top w:val="single" w:sz="4" w:space="0" w:color="000000"/>
              <w:bottom w:val="single" w:sz="4" w:space="0" w:color="000000"/>
              <w:right w:val="single" w:sz="4" w:space="0" w:color="000000"/>
            </w:tcBorders>
          </w:tcPr>
          <w:p w:rsidR="001F429B" w:rsidRDefault="000A277E">
            <w:pPr>
              <w:pStyle w:val="TableParagraph"/>
              <w:tabs>
                <w:tab w:val="left" w:pos="610"/>
              </w:tabs>
              <w:spacing w:before="75"/>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75"/>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75"/>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tabs>
                <w:tab w:val="left" w:pos="618"/>
              </w:tabs>
              <w:spacing w:before="75"/>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75"/>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1F429B" w:rsidRDefault="000A277E">
            <w:pPr>
              <w:pStyle w:val="TableParagraph"/>
              <w:spacing w:before="75"/>
              <w:ind w:left="553"/>
              <w:rPr>
                <w:sz w:val="20"/>
              </w:rPr>
            </w:pPr>
            <w:r>
              <w:rPr>
                <w:sz w:val="20"/>
              </w:rPr>
              <w:t>决算数</w:t>
            </w:r>
          </w:p>
        </w:tc>
      </w:tr>
      <w:tr w:rsidR="001F429B">
        <w:trPr>
          <w:trHeight w:val="359"/>
        </w:trPr>
        <w:tc>
          <w:tcPr>
            <w:tcW w:w="4279" w:type="dxa"/>
            <w:tcBorders>
              <w:top w:val="single" w:sz="4" w:space="0" w:color="000000"/>
              <w:bottom w:val="single" w:sz="4" w:space="0" w:color="000000"/>
              <w:right w:val="single" w:sz="4" w:space="0" w:color="000000"/>
            </w:tcBorders>
          </w:tcPr>
          <w:p w:rsidR="001F429B" w:rsidRDefault="000A277E">
            <w:pPr>
              <w:pStyle w:val="TableParagraph"/>
              <w:tabs>
                <w:tab w:val="left" w:pos="610"/>
              </w:tabs>
              <w:spacing w:before="60"/>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0"/>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tabs>
                <w:tab w:val="left" w:pos="618"/>
              </w:tabs>
              <w:spacing w:before="60"/>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1F429B" w:rsidRDefault="000A277E">
            <w:pPr>
              <w:pStyle w:val="TableParagraph"/>
              <w:spacing w:before="60"/>
              <w:ind w:left="22"/>
              <w:jc w:val="center"/>
              <w:rPr>
                <w:sz w:val="20"/>
              </w:rPr>
            </w:pPr>
            <w:r>
              <w:rPr>
                <w:w w:val="99"/>
                <w:sz w:val="20"/>
              </w:rPr>
              <w:t>2</w:t>
            </w:r>
          </w:p>
        </w:tc>
      </w:tr>
      <w:tr w:rsidR="001F429B">
        <w:trPr>
          <w:trHeight w:val="328"/>
        </w:trPr>
        <w:tc>
          <w:tcPr>
            <w:tcW w:w="4279" w:type="dxa"/>
            <w:tcBorders>
              <w:top w:val="single" w:sz="4" w:space="0" w:color="000000"/>
              <w:bottom w:val="single" w:sz="4" w:space="0" w:color="000000"/>
              <w:right w:val="single" w:sz="4" w:space="0" w:color="000000"/>
            </w:tcBorders>
          </w:tcPr>
          <w:p w:rsidR="001F429B" w:rsidRDefault="000A277E">
            <w:pPr>
              <w:pStyle w:val="TableParagraph"/>
              <w:spacing w:before="44"/>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right="-15"/>
              <w:jc w:val="right"/>
              <w:rPr>
                <w:sz w:val="20"/>
              </w:rPr>
            </w:pPr>
            <w:r>
              <w:rPr>
                <w:w w:val="95"/>
                <w:sz w:val="20"/>
              </w:rPr>
              <w:t>355.21</w:t>
            </w:r>
          </w:p>
        </w:tc>
        <w:tc>
          <w:tcPr>
            <w:tcW w:w="467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1F429B" w:rsidRDefault="000A277E">
            <w:pPr>
              <w:pStyle w:val="TableParagraph"/>
              <w:spacing w:before="44"/>
              <w:ind w:left="1088" w:right="-15"/>
              <w:rPr>
                <w:sz w:val="20"/>
              </w:rPr>
            </w:pPr>
            <w:r>
              <w:rPr>
                <w:sz w:val="20"/>
              </w:rPr>
              <w:t>355.21</w:t>
            </w:r>
          </w:p>
        </w:tc>
      </w:tr>
      <w:tr w:rsidR="001F429B">
        <w:trPr>
          <w:trHeight w:val="328"/>
        </w:trPr>
        <w:tc>
          <w:tcPr>
            <w:tcW w:w="4279" w:type="dxa"/>
            <w:tcBorders>
              <w:top w:val="single" w:sz="4" w:space="0" w:color="000000"/>
              <w:bottom w:val="single" w:sz="4" w:space="0" w:color="000000"/>
              <w:right w:val="single" w:sz="4" w:space="0" w:color="000000"/>
            </w:tcBorders>
          </w:tcPr>
          <w:p w:rsidR="001F429B" w:rsidRDefault="000A277E">
            <w:pPr>
              <w:pStyle w:val="TableParagraph"/>
              <w:spacing w:before="44"/>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78"/>
        </w:trPr>
        <w:tc>
          <w:tcPr>
            <w:tcW w:w="4279" w:type="dxa"/>
            <w:tcBorders>
              <w:top w:val="single" w:sz="4" w:space="0" w:color="000000"/>
              <w:bottom w:val="single" w:sz="4" w:space="0" w:color="000000"/>
              <w:right w:val="single" w:sz="4" w:space="0" w:color="000000"/>
            </w:tcBorders>
          </w:tcPr>
          <w:p w:rsidR="001F429B" w:rsidRDefault="000A277E">
            <w:pPr>
              <w:pStyle w:val="TableParagraph"/>
              <w:spacing w:before="69"/>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9"/>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9"/>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9"/>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44"/>
        </w:trPr>
        <w:tc>
          <w:tcPr>
            <w:tcW w:w="4279" w:type="dxa"/>
            <w:tcBorders>
              <w:top w:val="single" w:sz="4" w:space="0" w:color="000000"/>
              <w:bottom w:val="single" w:sz="4" w:space="0" w:color="000000"/>
              <w:right w:val="single" w:sz="4" w:space="0" w:color="000000"/>
            </w:tcBorders>
          </w:tcPr>
          <w:p w:rsidR="001F429B" w:rsidRDefault="000A277E">
            <w:pPr>
              <w:pStyle w:val="TableParagraph"/>
              <w:spacing w:before="52"/>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52"/>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52"/>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52"/>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83"/>
        </w:trPr>
        <w:tc>
          <w:tcPr>
            <w:tcW w:w="4279" w:type="dxa"/>
            <w:tcBorders>
              <w:top w:val="single" w:sz="4" w:space="0" w:color="000000"/>
              <w:bottom w:val="single" w:sz="4" w:space="0" w:color="000000"/>
              <w:right w:val="single" w:sz="4" w:space="0" w:color="000000"/>
            </w:tcBorders>
          </w:tcPr>
          <w:p w:rsidR="001F429B" w:rsidRDefault="000A277E">
            <w:pPr>
              <w:pStyle w:val="TableParagraph"/>
              <w:spacing w:before="73"/>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73"/>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73"/>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73"/>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58"/>
        </w:trPr>
        <w:tc>
          <w:tcPr>
            <w:tcW w:w="4279" w:type="dxa"/>
            <w:tcBorders>
              <w:top w:val="single" w:sz="4" w:space="0" w:color="000000"/>
              <w:bottom w:val="single" w:sz="4" w:space="0" w:color="000000"/>
              <w:right w:val="single" w:sz="4" w:space="0" w:color="000000"/>
            </w:tcBorders>
          </w:tcPr>
          <w:p w:rsidR="001F429B" w:rsidRDefault="000A277E">
            <w:pPr>
              <w:pStyle w:val="TableParagraph"/>
              <w:spacing w:before="61"/>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1"/>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1"/>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1"/>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43"/>
        </w:trPr>
        <w:tc>
          <w:tcPr>
            <w:tcW w:w="4279"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52"/>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52"/>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52"/>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88"/>
        </w:trPr>
        <w:tc>
          <w:tcPr>
            <w:tcW w:w="4279"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74"/>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74"/>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64"/>
        </w:trPr>
        <w:tc>
          <w:tcPr>
            <w:tcW w:w="4279" w:type="dxa"/>
            <w:tcBorders>
              <w:top w:val="single" w:sz="4" w:space="0" w:color="000000"/>
              <w:bottom w:val="single" w:sz="4" w:space="0" w:color="000000"/>
              <w:right w:val="single" w:sz="4" w:space="0" w:color="000000"/>
            </w:tcBorders>
          </w:tcPr>
          <w:p w:rsidR="001F429B" w:rsidRDefault="000A277E">
            <w:pPr>
              <w:pStyle w:val="TableParagraph"/>
              <w:spacing w:before="62"/>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2"/>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2"/>
              <w:ind w:right="-15"/>
              <w:jc w:val="right"/>
              <w:rPr>
                <w:sz w:val="20"/>
              </w:rPr>
            </w:pPr>
            <w:r>
              <w:rPr>
                <w:w w:val="95"/>
                <w:sz w:val="20"/>
              </w:rPr>
              <w:t>355.21</w:t>
            </w:r>
          </w:p>
        </w:tc>
        <w:tc>
          <w:tcPr>
            <w:tcW w:w="467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2"/>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2"/>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1F429B" w:rsidRDefault="000A277E">
            <w:pPr>
              <w:pStyle w:val="TableParagraph"/>
              <w:spacing w:before="62"/>
              <w:ind w:left="553"/>
              <w:rPr>
                <w:b/>
                <w:sz w:val="20"/>
              </w:rPr>
            </w:pPr>
            <w:r>
              <w:rPr>
                <w:b/>
                <w:sz w:val="20"/>
              </w:rPr>
              <w:t>355.21</w:t>
            </w:r>
          </w:p>
        </w:tc>
      </w:tr>
      <w:tr w:rsidR="001F429B">
        <w:trPr>
          <w:trHeight w:val="398"/>
        </w:trPr>
        <w:tc>
          <w:tcPr>
            <w:tcW w:w="4279" w:type="dxa"/>
            <w:tcBorders>
              <w:top w:val="single" w:sz="4" w:space="0" w:color="000000"/>
              <w:bottom w:val="single" w:sz="4" w:space="0" w:color="000000"/>
              <w:right w:val="single" w:sz="4" w:space="0" w:color="000000"/>
            </w:tcBorders>
          </w:tcPr>
          <w:p w:rsidR="001F429B" w:rsidRDefault="000A277E">
            <w:pPr>
              <w:pStyle w:val="TableParagraph"/>
              <w:spacing w:before="79"/>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79"/>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79"/>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79"/>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13"/>
        </w:trPr>
        <w:tc>
          <w:tcPr>
            <w:tcW w:w="4279" w:type="dxa"/>
            <w:tcBorders>
              <w:top w:val="single" w:sz="4" w:space="0" w:color="000000"/>
              <w:bottom w:val="single" w:sz="4" w:space="0" w:color="000000"/>
              <w:right w:val="single" w:sz="4" w:space="0" w:color="000000"/>
            </w:tcBorders>
          </w:tcPr>
          <w:p w:rsidR="001F429B" w:rsidRDefault="000A277E">
            <w:pPr>
              <w:pStyle w:val="TableParagraph"/>
              <w:spacing w:before="88"/>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88"/>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88"/>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88"/>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78"/>
        </w:trPr>
        <w:tc>
          <w:tcPr>
            <w:tcW w:w="4279"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9"/>
              <w:ind w:left="195" w:right="175"/>
              <w:jc w:val="center"/>
              <w:rPr>
                <w:sz w:val="20"/>
              </w:rPr>
            </w:pPr>
            <w:r>
              <w:rPr>
                <w:sz w:val="20"/>
              </w:rPr>
              <w:t>12</w:t>
            </w:r>
          </w:p>
        </w:tc>
        <w:tc>
          <w:tcPr>
            <w:tcW w:w="176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9"/>
              <w:ind w:left="158" w:right="140"/>
              <w:jc w:val="center"/>
              <w:rPr>
                <w:sz w:val="20"/>
              </w:rPr>
            </w:pPr>
            <w:r>
              <w:rPr>
                <w:sz w:val="20"/>
              </w:rPr>
              <w:t>25</w:t>
            </w:r>
          </w:p>
        </w:tc>
        <w:tc>
          <w:tcPr>
            <w:tcW w:w="1699"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53"/>
        </w:trPr>
        <w:tc>
          <w:tcPr>
            <w:tcW w:w="4279" w:type="dxa"/>
            <w:tcBorders>
              <w:top w:val="single" w:sz="4" w:space="0" w:color="000000"/>
              <w:right w:val="single" w:sz="4" w:space="0" w:color="000000"/>
            </w:tcBorders>
          </w:tcPr>
          <w:p w:rsidR="001F429B" w:rsidRDefault="000A277E">
            <w:pPr>
              <w:pStyle w:val="TableParagraph"/>
              <w:spacing w:before="107"/>
              <w:ind w:left="15"/>
              <w:jc w:val="center"/>
              <w:rPr>
                <w:b/>
                <w:sz w:val="20"/>
              </w:rPr>
            </w:pPr>
            <w:r>
              <w:rPr>
                <w:b/>
                <w:sz w:val="20"/>
              </w:rPr>
              <w:t>总计</w:t>
            </w:r>
          </w:p>
        </w:tc>
        <w:tc>
          <w:tcPr>
            <w:tcW w:w="825" w:type="dxa"/>
            <w:tcBorders>
              <w:top w:val="single" w:sz="4" w:space="0" w:color="000000"/>
              <w:left w:val="single" w:sz="4" w:space="0" w:color="000000"/>
              <w:right w:val="single" w:sz="4" w:space="0" w:color="000000"/>
            </w:tcBorders>
          </w:tcPr>
          <w:p w:rsidR="001F429B" w:rsidRDefault="000A277E">
            <w:pPr>
              <w:pStyle w:val="TableParagraph"/>
              <w:spacing w:before="107"/>
              <w:ind w:left="195" w:right="175"/>
              <w:jc w:val="center"/>
              <w:rPr>
                <w:sz w:val="20"/>
              </w:rPr>
            </w:pPr>
            <w:r>
              <w:rPr>
                <w:sz w:val="20"/>
              </w:rPr>
              <w:t>13</w:t>
            </w:r>
          </w:p>
        </w:tc>
        <w:tc>
          <w:tcPr>
            <w:tcW w:w="1764" w:type="dxa"/>
            <w:tcBorders>
              <w:top w:val="single" w:sz="4" w:space="0" w:color="000000"/>
              <w:left w:val="single" w:sz="4" w:space="0" w:color="000000"/>
              <w:right w:val="single" w:sz="4" w:space="0" w:color="000000"/>
            </w:tcBorders>
          </w:tcPr>
          <w:p w:rsidR="001F429B" w:rsidRDefault="000A277E">
            <w:pPr>
              <w:pStyle w:val="TableParagraph"/>
              <w:spacing w:before="105"/>
              <w:ind w:right="-15"/>
              <w:jc w:val="right"/>
              <w:rPr>
                <w:sz w:val="20"/>
              </w:rPr>
            </w:pPr>
            <w:r>
              <w:rPr>
                <w:w w:val="95"/>
                <w:sz w:val="20"/>
              </w:rPr>
              <w:t>355.21</w:t>
            </w:r>
          </w:p>
        </w:tc>
        <w:tc>
          <w:tcPr>
            <w:tcW w:w="4671" w:type="dxa"/>
            <w:tcBorders>
              <w:top w:val="single" w:sz="4" w:space="0" w:color="000000"/>
              <w:left w:val="single" w:sz="4" w:space="0" w:color="000000"/>
              <w:right w:val="single" w:sz="4" w:space="0" w:color="000000"/>
            </w:tcBorders>
          </w:tcPr>
          <w:p w:rsidR="001F429B" w:rsidRDefault="000A277E">
            <w:pPr>
              <w:pStyle w:val="TableParagraph"/>
              <w:spacing w:before="107"/>
              <w:ind w:left="18"/>
              <w:jc w:val="center"/>
              <w:rPr>
                <w:b/>
                <w:sz w:val="20"/>
              </w:rPr>
            </w:pPr>
            <w:r>
              <w:rPr>
                <w:b/>
                <w:sz w:val="20"/>
              </w:rPr>
              <w:t>总计</w:t>
            </w:r>
          </w:p>
        </w:tc>
        <w:tc>
          <w:tcPr>
            <w:tcW w:w="750" w:type="dxa"/>
            <w:tcBorders>
              <w:top w:val="single" w:sz="4" w:space="0" w:color="000000"/>
              <w:left w:val="single" w:sz="4" w:space="0" w:color="000000"/>
              <w:right w:val="single" w:sz="4" w:space="0" w:color="000000"/>
            </w:tcBorders>
          </w:tcPr>
          <w:p w:rsidR="001F429B" w:rsidRDefault="000A277E">
            <w:pPr>
              <w:pStyle w:val="TableParagraph"/>
              <w:spacing w:before="107"/>
              <w:ind w:left="158" w:right="140"/>
              <w:jc w:val="center"/>
              <w:rPr>
                <w:sz w:val="20"/>
              </w:rPr>
            </w:pPr>
            <w:r>
              <w:rPr>
                <w:sz w:val="20"/>
              </w:rPr>
              <w:t>26</w:t>
            </w:r>
          </w:p>
        </w:tc>
        <w:tc>
          <w:tcPr>
            <w:tcW w:w="1699" w:type="dxa"/>
            <w:tcBorders>
              <w:top w:val="single" w:sz="4" w:space="0" w:color="000000"/>
              <w:left w:val="single" w:sz="4" w:space="0" w:color="000000"/>
            </w:tcBorders>
          </w:tcPr>
          <w:p w:rsidR="001F429B" w:rsidRDefault="000A277E">
            <w:pPr>
              <w:pStyle w:val="TableParagraph"/>
              <w:spacing w:before="105"/>
              <w:ind w:left="18"/>
              <w:rPr>
                <w:b/>
                <w:sz w:val="20"/>
              </w:rPr>
            </w:pPr>
            <w:r>
              <w:rPr>
                <w:b/>
                <w:sz w:val="20"/>
              </w:rPr>
              <w:t>355.21</w:t>
            </w:r>
          </w:p>
        </w:tc>
      </w:tr>
    </w:tbl>
    <w:p w:rsidR="001F429B" w:rsidRDefault="001F429B">
      <w:pPr>
        <w:pStyle w:val="a3"/>
        <w:spacing w:before="2"/>
        <w:rPr>
          <w:rFonts w:ascii="宋体"/>
          <w:sz w:val="14"/>
        </w:rPr>
      </w:pPr>
    </w:p>
    <w:p w:rsidR="001F429B" w:rsidRDefault="000A277E">
      <w:pPr>
        <w:ind w:left="140"/>
        <w:rPr>
          <w:rFonts w:ascii="宋体" w:eastAsia="宋体"/>
          <w:sz w:val="20"/>
        </w:rPr>
      </w:pPr>
      <w:r>
        <w:rPr>
          <w:rFonts w:ascii="宋体" w:eastAsia="宋体" w:hint="eastAsia"/>
          <w:sz w:val="20"/>
        </w:rPr>
        <w:t>注：本表反映部门本年度的总收支和年末结转结余情况。本表金额转换为万元时，因四舍五入可能存在尾差。</w:t>
      </w:r>
    </w:p>
    <w:p w:rsidR="001F429B" w:rsidRDefault="001F429B">
      <w:pPr>
        <w:rPr>
          <w:rFonts w:ascii="宋体" w:eastAsia="宋体"/>
          <w:sz w:val="20"/>
        </w:rPr>
        <w:sectPr w:rsidR="001F429B">
          <w:footerReference w:type="default" r:id="rId10"/>
          <w:pgSz w:w="16840" w:h="11910" w:orient="landscape"/>
          <w:pgMar w:top="1100" w:right="1280" w:bottom="900" w:left="1300" w:header="0" w:footer="720" w:gutter="0"/>
          <w:pgNumType w:start="7"/>
          <w:cols w:space="720"/>
        </w:sectPr>
      </w:pPr>
    </w:p>
    <w:p w:rsidR="001F429B" w:rsidRDefault="001F429B">
      <w:pPr>
        <w:pStyle w:val="a3"/>
        <w:rPr>
          <w:rFonts w:ascii="宋体"/>
          <w:sz w:val="20"/>
        </w:rPr>
      </w:pPr>
    </w:p>
    <w:p w:rsidR="001F429B" w:rsidRDefault="001F429B">
      <w:pPr>
        <w:pStyle w:val="a3"/>
        <w:rPr>
          <w:rFonts w:ascii="宋体"/>
          <w:sz w:val="20"/>
        </w:rPr>
      </w:pPr>
    </w:p>
    <w:p w:rsidR="001F429B" w:rsidRDefault="001F429B">
      <w:pPr>
        <w:pStyle w:val="a3"/>
        <w:spacing w:before="6"/>
        <w:rPr>
          <w:rFonts w:ascii="宋体"/>
          <w:sz w:val="19"/>
        </w:rPr>
      </w:pPr>
    </w:p>
    <w:p w:rsidR="001F429B" w:rsidRDefault="000A277E">
      <w:pPr>
        <w:pStyle w:val="a3"/>
        <w:spacing w:before="54"/>
        <w:ind w:left="3544" w:right="3705"/>
        <w:jc w:val="center"/>
        <w:rPr>
          <w:rFonts w:ascii="宋体" w:eastAsia="宋体"/>
        </w:rPr>
      </w:pPr>
      <w:r>
        <w:rPr>
          <w:rFonts w:ascii="宋体" w:eastAsia="宋体" w:hint="eastAsia"/>
        </w:rPr>
        <w:t>收入决算表</w:t>
      </w:r>
    </w:p>
    <w:p w:rsidR="001F429B" w:rsidRDefault="000A277E">
      <w:pPr>
        <w:spacing w:before="150"/>
        <w:ind w:right="301"/>
        <w:jc w:val="right"/>
        <w:rPr>
          <w:rFonts w:ascii="宋体" w:eastAsia="宋体"/>
          <w:sz w:val="20"/>
        </w:rPr>
      </w:pPr>
      <w:r>
        <w:rPr>
          <w:rFonts w:ascii="宋体" w:eastAsia="宋体" w:hint="eastAsia"/>
          <w:spacing w:val="-17"/>
          <w:sz w:val="20"/>
        </w:rPr>
        <w:t xml:space="preserve">公开 </w:t>
      </w:r>
      <w:r>
        <w:rPr>
          <w:rFonts w:ascii="宋体" w:eastAsia="宋体" w:hint="eastAsia"/>
          <w:sz w:val="20"/>
        </w:rPr>
        <w:t>02</w:t>
      </w:r>
      <w:r>
        <w:rPr>
          <w:rFonts w:ascii="宋体" w:eastAsia="宋体" w:hint="eastAsia"/>
          <w:spacing w:val="-26"/>
          <w:sz w:val="20"/>
        </w:rPr>
        <w:t xml:space="preserve"> 表</w:t>
      </w:r>
    </w:p>
    <w:p w:rsidR="001F429B" w:rsidRDefault="000A277E">
      <w:pPr>
        <w:tabs>
          <w:tab w:val="left" w:pos="12815"/>
        </w:tabs>
        <w:spacing w:before="72" w:after="27"/>
        <w:ind w:right="301"/>
        <w:jc w:val="right"/>
        <w:rPr>
          <w:rFonts w:ascii="宋体" w:eastAsia="宋体"/>
          <w:sz w:val="20"/>
        </w:rPr>
      </w:pPr>
      <w:r>
        <w:rPr>
          <w:rFonts w:ascii="宋体" w:eastAsia="宋体" w:hint="eastAsia"/>
          <w:sz w:val="20"/>
        </w:rPr>
        <w:t>部门：</w:t>
      </w:r>
      <w:r w:rsidR="00D25E38">
        <w:rPr>
          <w:rFonts w:ascii="宋体" w:eastAsia="宋体" w:hint="eastAsia"/>
          <w:sz w:val="20"/>
        </w:rPr>
        <w:t>信阳市平桥区</w:t>
      </w:r>
      <w:r w:rsidR="00D25E38">
        <w:rPr>
          <w:rFonts w:ascii="宋体" w:eastAsia="宋体"/>
          <w:sz w:val="20"/>
        </w:rPr>
        <w:t>渔业局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271"/>
        <w:gridCol w:w="1641"/>
        <w:gridCol w:w="1641"/>
        <w:gridCol w:w="1641"/>
        <w:gridCol w:w="1641"/>
        <w:gridCol w:w="1641"/>
        <w:gridCol w:w="1641"/>
        <w:gridCol w:w="1642"/>
      </w:tblGrid>
      <w:tr w:rsidR="001F429B">
        <w:trPr>
          <w:trHeight w:val="465"/>
        </w:trPr>
        <w:tc>
          <w:tcPr>
            <w:tcW w:w="2357" w:type="dxa"/>
            <w:gridSpan w:val="2"/>
            <w:tcBorders>
              <w:bottom w:val="single" w:sz="4" w:space="0" w:color="000000"/>
              <w:right w:val="single" w:sz="4" w:space="0" w:color="000000"/>
            </w:tcBorders>
          </w:tcPr>
          <w:p w:rsidR="001F429B" w:rsidRDefault="000A277E">
            <w:pPr>
              <w:pStyle w:val="TableParagraph"/>
              <w:tabs>
                <w:tab w:val="left" w:pos="1377"/>
              </w:tabs>
              <w:spacing w:before="113"/>
              <w:ind w:left="777"/>
              <w:rPr>
                <w:sz w:val="20"/>
              </w:rPr>
            </w:pPr>
            <w:r>
              <w:rPr>
                <w:sz w:val="20"/>
              </w:rPr>
              <w:t>项</w:t>
            </w:r>
            <w:r>
              <w:rPr>
                <w:sz w:val="20"/>
              </w:rPr>
              <w:tab/>
              <w:t>目</w:t>
            </w:r>
          </w:p>
        </w:tc>
        <w:tc>
          <w:tcPr>
            <w:tcW w:w="1641" w:type="dxa"/>
            <w:vMerge w:val="restart"/>
            <w:tcBorders>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8"/>
              <w:rPr>
                <w:sz w:val="26"/>
              </w:rPr>
            </w:pPr>
          </w:p>
          <w:p w:rsidR="001F429B" w:rsidRDefault="000A277E">
            <w:pPr>
              <w:pStyle w:val="TableParagraph"/>
              <w:ind w:left="223"/>
              <w:rPr>
                <w:sz w:val="20"/>
              </w:rPr>
            </w:pPr>
            <w:r>
              <w:rPr>
                <w:sz w:val="20"/>
              </w:rPr>
              <w:t>本年收入合计</w:t>
            </w:r>
          </w:p>
        </w:tc>
        <w:tc>
          <w:tcPr>
            <w:tcW w:w="1641" w:type="dxa"/>
            <w:vMerge w:val="restart"/>
            <w:tcBorders>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8"/>
              <w:rPr>
                <w:sz w:val="26"/>
              </w:rPr>
            </w:pPr>
          </w:p>
          <w:p w:rsidR="001F429B" w:rsidRDefault="000A277E">
            <w:pPr>
              <w:pStyle w:val="TableParagraph"/>
              <w:ind w:left="223"/>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8"/>
              <w:rPr>
                <w:sz w:val="26"/>
              </w:rPr>
            </w:pPr>
          </w:p>
          <w:p w:rsidR="001F429B" w:rsidRDefault="000A277E">
            <w:pPr>
              <w:pStyle w:val="TableParagraph"/>
              <w:ind w:left="224"/>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8"/>
              <w:rPr>
                <w:sz w:val="26"/>
              </w:rPr>
            </w:pPr>
          </w:p>
          <w:p w:rsidR="001F429B" w:rsidRDefault="000A277E">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8"/>
              <w:rPr>
                <w:sz w:val="26"/>
              </w:rPr>
            </w:pPr>
          </w:p>
          <w:p w:rsidR="001F429B" w:rsidRDefault="000A277E">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8"/>
              <w:rPr>
                <w:sz w:val="26"/>
              </w:rPr>
            </w:pPr>
          </w:p>
          <w:p w:rsidR="001F429B" w:rsidRDefault="000A277E">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1F429B" w:rsidRDefault="001F429B">
            <w:pPr>
              <w:pStyle w:val="TableParagraph"/>
              <w:rPr>
                <w:sz w:val="20"/>
              </w:rPr>
            </w:pPr>
          </w:p>
          <w:p w:rsidR="001F429B" w:rsidRDefault="001F429B">
            <w:pPr>
              <w:pStyle w:val="TableParagraph"/>
              <w:spacing w:before="8"/>
              <w:rPr>
                <w:sz w:val="26"/>
              </w:rPr>
            </w:pPr>
          </w:p>
          <w:p w:rsidR="001F429B" w:rsidRDefault="000A277E">
            <w:pPr>
              <w:pStyle w:val="TableParagraph"/>
              <w:ind w:left="426"/>
              <w:rPr>
                <w:sz w:val="20"/>
              </w:rPr>
            </w:pPr>
            <w:r>
              <w:rPr>
                <w:sz w:val="20"/>
              </w:rPr>
              <w:t>其他收入</w:t>
            </w:r>
          </w:p>
        </w:tc>
      </w:tr>
      <w:tr w:rsidR="001F429B">
        <w:trPr>
          <w:trHeight w:val="960"/>
        </w:trPr>
        <w:tc>
          <w:tcPr>
            <w:tcW w:w="1086" w:type="dxa"/>
            <w:tcBorders>
              <w:top w:val="single" w:sz="4" w:space="0" w:color="000000"/>
              <w:bottom w:val="single" w:sz="4" w:space="0" w:color="000000"/>
              <w:right w:val="single" w:sz="4" w:space="0" w:color="000000"/>
            </w:tcBorders>
          </w:tcPr>
          <w:p w:rsidR="001F429B" w:rsidRDefault="001F429B">
            <w:pPr>
              <w:pStyle w:val="TableParagraph"/>
              <w:spacing w:before="4"/>
              <w:rPr>
                <w:sz w:val="16"/>
              </w:rPr>
            </w:pPr>
          </w:p>
          <w:p w:rsidR="001F429B" w:rsidRDefault="000A277E">
            <w:pPr>
              <w:pStyle w:val="TableParagraph"/>
              <w:spacing w:line="292" w:lineRule="auto"/>
              <w:ind w:left="141" w:right="128"/>
              <w:rPr>
                <w:sz w:val="20"/>
              </w:rPr>
            </w:pPr>
            <w:r>
              <w:rPr>
                <w:sz w:val="20"/>
              </w:rPr>
              <w:t>功能分类科目编码</w:t>
            </w:r>
          </w:p>
        </w:tc>
        <w:tc>
          <w:tcPr>
            <w:tcW w:w="127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spacing w:before="6"/>
              <w:rPr>
                <w:sz w:val="28"/>
              </w:rPr>
            </w:pPr>
          </w:p>
          <w:p w:rsidR="001F429B" w:rsidRDefault="000A277E">
            <w:pPr>
              <w:pStyle w:val="TableParagraph"/>
              <w:ind w:left="38" w:right="22"/>
              <w:jc w:val="center"/>
              <w:rPr>
                <w:sz w:val="20"/>
              </w:rPr>
            </w:pPr>
            <w:r>
              <w:rPr>
                <w:sz w:val="20"/>
              </w:rPr>
              <w:t>科目名称</w:t>
            </w:r>
          </w:p>
        </w:tc>
        <w:tc>
          <w:tcPr>
            <w:tcW w:w="1641" w:type="dxa"/>
            <w:vMerge/>
            <w:tcBorders>
              <w:top w:val="nil"/>
              <w:left w:val="single" w:sz="4" w:space="0" w:color="000000"/>
              <w:bottom w:val="single" w:sz="4" w:space="0" w:color="000000"/>
              <w:right w:val="single" w:sz="4" w:space="0" w:color="000000"/>
            </w:tcBorders>
          </w:tcPr>
          <w:p w:rsidR="001F429B" w:rsidRDefault="001F429B">
            <w:pPr>
              <w:rPr>
                <w:sz w:val="2"/>
                <w:szCs w:val="2"/>
              </w:rPr>
            </w:pPr>
          </w:p>
        </w:tc>
        <w:tc>
          <w:tcPr>
            <w:tcW w:w="1641" w:type="dxa"/>
            <w:vMerge/>
            <w:tcBorders>
              <w:top w:val="nil"/>
              <w:left w:val="single" w:sz="4" w:space="0" w:color="000000"/>
              <w:bottom w:val="single" w:sz="4" w:space="0" w:color="000000"/>
              <w:right w:val="single" w:sz="4" w:space="0" w:color="000000"/>
            </w:tcBorders>
          </w:tcPr>
          <w:p w:rsidR="001F429B" w:rsidRDefault="001F429B">
            <w:pPr>
              <w:rPr>
                <w:sz w:val="2"/>
                <w:szCs w:val="2"/>
              </w:rPr>
            </w:pPr>
          </w:p>
        </w:tc>
        <w:tc>
          <w:tcPr>
            <w:tcW w:w="1641" w:type="dxa"/>
            <w:vMerge/>
            <w:tcBorders>
              <w:top w:val="nil"/>
              <w:left w:val="single" w:sz="4" w:space="0" w:color="000000"/>
              <w:bottom w:val="single" w:sz="4" w:space="0" w:color="000000"/>
              <w:right w:val="single" w:sz="4" w:space="0" w:color="000000"/>
            </w:tcBorders>
          </w:tcPr>
          <w:p w:rsidR="001F429B" w:rsidRDefault="001F429B">
            <w:pPr>
              <w:rPr>
                <w:sz w:val="2"/>
                <w:szCs w:val="2"/>
              </w:rPr>
            </w:pPr>
          </w:p>
        </w:tc>
        <w:tc>
          <w:tcPr>
            <w:tcW w:w="1641" w:type="dxa"/>
            <w:vMerge/>
            <w:tcBorders>
              <w:top w:val="nil"/>
              <w:left w:val="single" w:sz="4" w:space="0" w:color="000000"/>
              <w:bottom w:val="single" w:sz="4" w:space="0" w:color="000000"/>
              <w:right w:val="single" w:sz="4" w:space="0" w:color="000000"/>
            </w:tcBorders>
          </w:tcPr>
          <w:p w:rsidR="001F429B" w:rsidRDefault="001F429B">
            <w:pPr>
              <w:rPr>
                <w:sz w:val="2"/>
                <w:szCs w:val="2"/>
              </w:rPr>
            </w:pPr>
          </w:p>
        </w:tc>
        <w:tc>
          <w:tcPr>
            <w:tcW w:w="1641" w:type="dxa"/>
            <w:vMerge/>
            <w:tcBorders>
              <w:top w:val="nil"/>
              <w:left w:val="single" w:sz="4" w:space="0" w:color="000000"/>
              <w:bottom w:val="single" w:sz="4" w:space="0" w:color="000000"/>
              <w:right w:val="single" w:sz="4" w:space="0" w:color="000000"/>
            </w:tcBorders>
          </w:tcPr>
          <w:p w:rsidR="001F429B" w:rsidRDefault="001F429B">
            <w:pPr>
              <w:rPr>
                <w:sz w:val="2"/>
                <w:szCs w:val="2"/>
              </w:rPr>
            </w:pPr>
          </w:p>
        </w:tc>
        <w:tc>
          <w:tcPr>
            <w:tcW w:w="1641" w:type="dxa"/>
            <w:vMerge/>
            <w:tcBorders>
              <w:top w:val="nil"/>
              <w:left w:val="single" w:sz="4" w:space="0" w:color="000000"/>
              <w:bottom w:val="single" w:sz="4" w:space="0" w:color="000000"/>
              <w:right w:val="single" w:sz="4" w:space="0" w:color="000000"/>
            </w:tcBorders>
          </w:tcPr>
          <w:p w:rsidR="001F429B" w:rsidRDefault="001F429B">
            <w:pPr>
              <w:rPr>
                <w:sz w:val="2"/>
                <w:szCs w:val="2"/>
              </w:rPr>
            </w:pPr>
          </w:p>
        </w:tc>
        <w:tc>
          <w:tcPr>
            <w:tcW w:w="1642" w:type="dxa"/>
            <w:vMerge/>
            <w:tcBorders>
              <w:top w:val="nil"/>
              <w:left w:val="single" w:sz="4" w:space="0" w:color="000000"/>
              <w:bottom w:val="single" w:sz="4" w:space="0" w:color="000000"/>
            </w:tcBorders>
          </w:tcPr>
          <w:p w:rsidR="001F429B" w:rsidRDefault="001F429B">
            <w:pPr>
              <w:rPr>
                <w:sz w:val="2"/>
                <w:szCs w:val="2"/>
              </w:rPr>
            </w:pPr>
          </w:p>
        </w:tc>
      </w:tr>
      <w:tr w:rsidR="001F429B">
        <w:trPr>
          <w:trHeight w:val="465"/>
        </w:trPr>
        <w:tc>
          <w:tcPr>
            <w:tcW w:w="2357" w:type="dxa"/>
            <w:gridSpan w:val="2"/>
            <w:tcBorders>
              <w:top w:val="single" w:sz="4" w:space="0" w:color="000000"/>
              <w:bottom w:val="single" w:sz="4" w:space="0" w:color="000000"/>
              <w:right w:val="single" w:sz="4" w:space="0" w:color="000000"/>
            </w:tcBorders>
          </w:tcPr>
          <w:p w:rsidR="001F429B" w:rsidRDefault="000A277E">
            <w:pPr>
              <w:pStyle w:val="TableParagraph"/>
              <w:spacing w:before="113"/>
              <w:ind w:left="956" w:right="946"/>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left="19"/>
              <w:jc w:val="center"/>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left="15"/>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1F429B" w:rsidRDefault="000A277E">
            <w:pPr>
              <w:pStyle w:val="TableParagraph"/>
              <w:spacing w:before="113"/>
              <w:ind w:left="25"/>
              <w:jc w:val="center"/>
              <w:rPr>
                <w:sz w:val="20"/>
              </w:rPr>
            </w:pPr>
            <w:r>
              <w:rPr>
                <w:w w:val="99"/>
                <w:sz w:val="20"/>
              </w:rPr>
              <w:t>7</w:t>
            </w:r>
          </w:p>
        </w:tc>
      </w:tr>
      <w:tr w:rsidR="001F429B">
        <w:trPr>
          <w:trHeight w:val="465"/>
        </w:trPr>
        <w:tc>
          <w:tcPr>
            <w:tcW w:w="2357" w:type="dxa"/>
            <w:gridSpan w:val="2"/>
            <w:tcBorders>
              <w:top w:val="single" w:sz="4" w:space="0" w:color="000000"/>
              <w:bottom w:val="single" w:sz="4" w:space="0" w:color="000000"/>
              <w:right w:val="single" w:sz="4" w:space="0" w:color="000000"/>
            </w:tcBorders>
          </w:tcPr>
          <w:p w:rsidR="001F429B" w:rsidRDefault="000A277E">
            <w:pPr>
              <w:pStyle w:val="TableParagraph"/>
              <w:spacing w:before="113"/>
              <w:ind w:left="956" w:right="946"/>
              <w:jc w:val="center"/>
              <w:rPr>
                <w:sz w:val="20"/>
              </w:rPr>
            </w:pPr>
            <w:r>
              <w:rPr>
                <w:sz w:val="20"/>
              </w:rPr>
              <w:t>合计</w:t>
            </w:r>
          </w:p>
        </w:tc>
        <w:tc>
          <w:tcPr>
            <w:tcW w:w="164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jc w:val="right"/>
              <w:rPr>
                <w:sz w:val="20"/>
              </w:rPr>
            </w:pPr>
            <w:r>
              <w:rPr>
                <w:w w:val="95"/>
                <w:sz w:val="20"/>
              </w:rPr>
              <w:t>355.21</w:t>
            </w:r>
          </w:p>
        </w:tc>
        <w:tc>
          <w:tcPr>
            <w:tcW w:w="164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right="-15"/>
              <w:jc w:val="right"/>
              <w:rPr>
                <w:sz w:val="20"/>
              </w:rPr>
            </w:pPr>
            <w:r>
              <w:rPr>
                <w:w w:val="95"/>
                <w:sz w:val="20"/>
              </w:rPr>
              <w:t>355.21</w:t>
            </w: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5"/>
        </w:trPr>
        <w:tc>
          <w:tcPr>
            <w:tcW w:w="1086" w:type="dxa"/>
            <w:tcBorders>
              <w:top w:val="single" w:sz="4" w:space="0" w:color="000000"/>
              <w:bottom w:val="single" w:sz="4" w:space="0" w:color="000000"/>
              <w:right w:val="single" w:sz="4" w:space="0" w:color="000000"/>
            </w:tcBorders>
          </w:tcPr>
          <w:p w:rsidR="001F429B" w:rsidRDefault="000A277E">
            <w:pPr>
              <w:pStyle w:val="TableParagraph"/>
              <w:spacing w:before="113"/>
              <w:ind w:left="14"/>
              <w:rPr>
                <w:sz w:val="20"/>
              </w:rPr>
            </w:pPr>
            <w:r>
              <w:rPr>
                <w:sz w:val="20"/>
              </w:rPr>
              <w:t>2130199</w:t>
            </w:r>
          </w:p>
        </w:tc>
        <w:tc>
          <w:tcPr>
            <w:tcW w:w="127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right="22"/>
              <w:jc w:val="center"/>
              <w:rPr>
                <w:sz w:val="20"/>
              </w:rPr>
            </w:pPr>
            <w:r>
              <w:rPr>
                <w:sz w:val="20"/>
              </w:rPr>
              <w:t>其他农业支出</w:t>
            </w:r>
          </w:p>
        </w:tc>
        <w:tc>
          <w:tcPr>
            <w:tcW w:w="164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jc w:val="right"/>
              <w:rPr>
                <w:sz w:val="20"/>
              </w:rPr>
            </w:pPr>
            <w:r>
              <w:rPr>
                <w:w w:val="95"/>
                <w:sz w:val="20"/>
              </w:rPr>
              <w:t>355.21</w:t>
            </w:r>
          </w:p>
        </w:tc>
        <w:tc>
          <w:tcPr>
            <w:tcW w:w="164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right="-15"/>
              <w:jc w:val="right"/>
              <w:rPr>
                <w:sz w:val="20"/>
              </w:rPr>
            </w:pPr>
            <w:r>
              <w:rPr>
                <w:w w:val="95"/>
                <w:sz w:val="20"/>
              </w:rPr>
              <w:t>355.21</w:t>
            </w: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5"/>
        </w:trPr>
        <w:tc>
          <w:tcPr>
            <w:tcW w:w="1086"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5"/>
        </w:trPr>
        <w:tc>
          <w:tcPr>
            <w:tcW w:w="1086"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5"/>
        </w:trPr>
        <w:tc>
          <w:tcPr>
            <w:tcW w:w="1086"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5"/>
        </w:trPr>
        <w:tc>
          <w:tcPr>
            <w:tcW w:w="1086"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4"/>
        </w:trPr>
        <w:tc>
          <w:tcPr>
            <w:tcW w:w="1086" w:type="dxa"/>
            <w:tcBorders>
              <w:top w:val="single" w:sz="4" w:space="0" w:color="000000"/>
              <w:right w:val="single" w:sz="4" w:space="0" w:color="000000"/>
            </w:tcBorders>
          </w:tcPr>
          <w:p w:rsidR="001F429B" w:rsidRDefault="001F429B">
            <w:pPr>
              <w:pStyle w:val="TableParagraph"/>
              <w:rPr>
                <w:rFonts w:ascii="Times New Roman"/>
                <w:sz w:val="20"/>
              </w:rPr>
            </w:pPr>
          </w:p>
        </w:tc>
        <w:tc>
          <w:tcPr>
            <w:tcW w:w="1271"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642" w:type="dxa"/>
            <w:tcBorders>
              <w:top w:val="single" w:sz="4" w:space="0" w:color="000000"/>
              <w:left w:val="single" w:sz="4" w:space="0" w:color="000000"/>
            </w:tcBorders>
          </w:tcPr>
          <w:p w:rsidR="001F429B" w:rsidRDefault="001F429B">
            <w:pPr>
              <w:pStyle w:val="TableParagraph"/>
              <w:rPr>
                <w:rFonts w:ascii="Times New Roman"/>
                <w:sz w:val="20"/>
              </w:rPr>
            </w:pPr>
          </w:p>
        </w:tc>
      </w:tr>
    </w:tbl>
    <w:p w:rsidR="001F429B" w:rsidRDefault="001F429B">
      <w:pPr>
        <w:pStyle w:val="a3"/>
        <w:spacing w:before="4"/>
        <w:rPr>
          <w:rFonts w:ascii="宋体"/>
          <w:sz w:val="15"/>
        </w:rPr>
      </w:pPr>
    </w:p>
    <w:p w:rsidR="001F429B" w:rsidRDefault="000A277E">
      <w:pPr>
        <w:ind w:left="140"/>
        <w:rPr>
          <w:rFonts w:ascii="宋体" w:eastAsia="宋体"/>
          <w:sz w:val="20"/>
        </w:rPr>
      </w:pPr>
      <w:r>
        <w:rPr>
          <w:rFonts w:ascii="宋体" w:eastAsia="宋体" w:hint="eastAsia"/>
          <w:sz w:val="20"/>
        </w:rPr>
        <w:t>注：本表反映部门本年度取得的各项收入情况。本表金额转换为万元时，因四舍五入可能存在尾差。</w:t>
      </w:r>
    </w:p>
    <w:p w:rsidR="001F429B" w:rsidRDefault="001F429B">
      <w:pPr>
        <w:rPr>
          <w:rFonts w:ascii="宋体" w:eastAsia="宋体"/>
          <w:sz w:val="20"/>
        </w:rPr>
        <w:sectPr w:rsidR="001F429B">
          <w:pgSz w:w="16840" w:h="11910" w:orient="landscape"/>
          <w:pgMar w:top="1100" w:right="1280" w:bottom="900" w:left="1300" w:header="0" w:footer="720" w:gutter="0"/>
          <w:cols w:space="720"/>
        </w:sectPr>
      </w:pPr>
    </w:p>
    <w:p w:rsidR="001F429B" w:rsidRDefault="001F429B">
      <w:pPr>
        <w:pStyle w:val="a3"/>
        <w:rPr>
          <w:rFonts w:ascii="宋体"/>
          <w:sz w:val="20"/>
        </w:rPr>
      </w:pPr>
    </w:p>
    <w:p w:rsidR="001F429B" w:rsidRDefault="001F429B">
      <w:pPr>
        <w:pStyle w:val="a3"/>
        <w:rPr>
          <w:rFonts w:ascii="宋体"/>
          <w:sz w:val="20"/>
        </w:rPr>
      </w:pPr>
    </w:p>
    <w:p w:rsidR="001F429B" w:rsidRDefault="001F429B">
      <w:pPr>
        <w:pStyle w:val="a3"/>
        <w:spacing w:before="6"/>
        <w:rPr>
          <w:rFonts w:ascii="宋体"/>
          <w:sz w:val="19"/>
        </w:rPr>
      </w:pPr>
    </w:p>
    <w:p w:rsidR="001F429B" w:rsidRDefault="000A277E">
      <w:pPr>
        <w:pStyle w:val="a3"/>
        <w:spacing w:before="54"/>
        <w:ind w:left="3688" w:right="3705"/>
        <w:jc w:val="center"/>
        <w:rPr>
          <w:rFonts w:ascii="宋体" w:eastAsia="宋体"/>
        </w:rPr>
      </w:pPr>
      <w:r>
        <w:rPr>
          <w:rFonts w:ascii="宋体" w:eastAsia="宋体" w:hint="eastAsia"/>
        </w:rPr>
        <w:t>支出决算表</w:t>
      </w:r>
    </w:p>
    <w:p w:rsidR="001F429B" w:rsidRDefault="000A277E">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03</w:t>
      </w:r>
      <w:r>
        <w:rPr>
          <w:rFonts w:ascii="宋体" w:eastAsia="宋体" w:hint="eastAsia"/>
          <w:spacing w:val="-26"/>
          <w:sz w:val="20"/>
        </w:rPr>
        <w:t xml:space="preserve"> 表</w:t>
      </w:r>
    </w:p>
    <w:p w:rsidR="001F429B" w:rsidRDefault="000A277E">
      <w:pPr>
        <w:tabs>
          <w:tab w:val="left" w:pos="12957"/>
        </w:tabs>
        <w:spacing w:before="72" w:after="27"/>
        <w:ind w:right="160"/>
        <w:jc w:val="right"/>
        <w:rPr>
          <w:rFonts w:ascii="宋体" w:eastAsia="宋体"/>
          <w:sz w:val="20"/>
        </w:rPr>
      </w:pPr>
      <w:r>
        <w:rPr>
          <w:rFonts w:ascii="宋体" w:eastAsia="宋体" w:hint="eastAsia"/>
          <w:sz w:val="20"/>
        </w:rPr>
        <w:t>部门：</w:t>
      </w:r>
      <w:r w:rsidR="00D25E38">
        <w:rPr>
          <w:rFonts w:ascii="宋体" w:eastAsia="宋体" w:hint="eastAsia"/>
          <w:sz w:val="20"/>
        </w:rPr>
        <w:t>信阳市平桥区</w:t>
      </w:r>
      <w:r w:rsidR="00D25E38">
        <w:rPr>
          <w:rFonts w:ascii="宋体" w:eastAsia="宋体"/>
          <w:sz w:val="20"/>
        </w:rPr>
        <w:t>渔业局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83"/>
        <w:gridCol w:w="1376"/>
        <w:gridCol w:w="1904"/>
        <w:gridCol w:w="1904"/>
        <w:gridCol w:w="1904"/>
        <w:gridCol w:w="1904"/>
        <w:gridCol w:w="1904"/>
        <w:gridCol w:w="1909"/>
      </w:tblGrid>
      <w:tr w:rsidR="001F429B">
        <w:trPr>
          <w:trHeight w:val="465"/>
        </w:trPr>
        <w:tc>
          <w:tcPr>
            <w:tcW w:w="2559" w:type="dxa"/>
            <w:gridSpan w:val="2"/>
            <w:tcBorders>
              <w:bottom w:val="single" w:sz="4" w:space="0" w:color="000000"/>
              <w:right w:val="single" w:sz="4" w:space="0" w:color="000000"/>
            </w:tcBorders>
          </w:tcPr>
          <w:p w:rsidR="001F429B" w:rsidRDefault="000A277E">
            <w:pPr>
              <w:pStyle w:val="TableParagraph"/>
              <w:tabs>
                <w:tab w:val="left" w:pos="612"/>
              </w:tabs>
              <w:spacing w:before="113"/>
              <w:ind w:left="12"/>
              <w:jc w:val="center"/>
              <w:rPr>
                <w:sz w:val="20"/>
              </w:rPr>
            </w:pPr>
            <w:r>
              <w:rPr>
                <w:sz w:val="20"/>
              </w:rPr>
              <w:t>项</w:t>
            </w:r>
            <w:r>
              <w:rPr>
                <w:sz w:val="20"/>
              </w:rPr>
              <w:tab/>
              <w:t>目</w:t>
            </w:r>
          </w:p>
        </w:tc>
        <w:tc>
          <w:tcPr>
            <w:tcW w:w="1904" w:type="dxa"/>
            <w:vMerge w:val="restart"/>
            <w:tcBorders>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8"/>
              <w:rPr>
                <w:sz w:val="26"/>
              </w:rPr>
            </w:pPr>
          </w:p>
          <w:p w:rsidR="001F429B" w:rsidRDefault="000A277E">
            <w:pPr>
              <w:pStyle w:val="TableParagraph"/>
              <w:ind w:left="357"/>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8"/>
              <w:rPr>
                <w:sz w:val="26"/>
              </w:rPr>
            </w:pPr>
          </w:p>
          <w:p w:rsidR="001F429B" w:rsidRDefault="000A277E">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8"/>
              <w:rPr>
                <w:sz w:val="26"/>
              </w:rPr>
            </w:pPr>
          </w:p>
          <w:p w:rsidR="001F429B" w:rsidRDefault="000A277E">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8"/>
              <w:rPr>
                <w:sz w:val="26"/>
              </w:rPr>
            </w:pPr>
          </w:p>
          <w:p w:rsidR="001F429B" w:rsidRDefault="000A277E">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8"/>
              <w:rPr>
                <w:sz w:val="26"/>
              </w:rPr>
            </w:pPr>
          </w:p>
          <w:p w:rsidR="001F429B" w:rsidRDefault="000A277E">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1F429B" w:rsidRDefault="001F429B">
            <w:pPr>
              <w:pStyle w:val="TableParagraph"/>
              <w:rPr>
                <w:sz w:val="20"/>
              </w:rPr>
            </w:pPr>
          </w:p>
          <w:p w:rsidR="001F429B" w:rsidRDefault="001F429B">
            <w:pPr>
              <w:pStyle w:val="TableParagraph"/>
              <w:spacing w:before="8"/>
              <w:rPr>
                <w:sz w:val="26"/>
              </w:rPr>
            </w:pPr>
          </w:p>
          <w:p w:rsidR="001F429B" w:rsidRDefault="000A277E">
            <w:pPr>
              <w:pStyle w:val="TableParagraph"/>
              <w:ind w:left="58"/>
              <w:rPr>
                <w:sz w:val="20"/>
              </w:rPr>
            </w:pPr>
            <w:r>
              <w:rPr>
                <w:sz w:val="20"/>
              </w:rPr>
              <w:t>对附属单位补助支出</w:t>
            </w:r>
          </w:p>
        </w:tc>
      </w:tr>
      <w:tr w:rsidR="001F429B">
        <w:trPr>
          <w:trHeight w:val="960"/>
        </w:trPr>
        <w:tc>
          <w:tcPr>
            <w:tcW w:w="1183" w:type="dxa"/>
            <w:tcBorders>
              <w:top w:val="single" w:sz="4" w:space="0" w:color="000000"/>
              <w:bottom w:val="single" w:sz="4" w:space="0" w:color="000000"/>
              <w:right w:val="single" w:sz="4" w:space="0" w:color="000000"/>
            </w:tcBorders>
          </w:tcPr>
          <w:p w:rsidR="001F429B" w:rsidRDefault="001F429B">
            <w:pPr>
              <w:pStyle w:val="TableParagraph"/>
              <w:spacing w:before="4"/>
              <w:rPr>
                <w:sz w:val="16"/>
              </w:rPr>
            </w:pPr>
          </w:p>
          <w:p w:rsidR="001F429B" w:rsidRDefault="000A277E">
            <w:pPr>
              <w:pStyle w:val="TableParagraph"/>
              <w:spacing w:line="292" w:lineRule="auto"/>
              <w:ind w:left="189" w:right="177"/>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spacing w:before="6"/>
              <w:rPr>
                <w:sz w:val="28"/>
              </w:rPr>
            </w:pPr>
          </w:p>
          <w:p w:rsidR="001F429B" w:rsidRDefault="000A277E">
            <w:pPr>
              <w:pStyle w:val="TableParagraph"/>
              <w:ind w:left="293"/>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1F429B" w:rsidRDefault="001F429B">
            <w:pPr>
              <w:rPr>
                <w:sz w:val="2"/>
                <w:szCs w:val="2"/>
              </w:rPr>
            </w:pPr>
          </w:p>
        </w:tc>
        <w:tc>
          <w:tcPr>
            <w:tcW w:w="1904" w:type="dxa"/>
            <w:vMerge/>
            <w:tcBorders>
              <w:top w:val="nil"/>
              <w:left w:val="single" w:sz="4" w:space="0" w:color="000000"/>
              <w:bottom w:val="single" w:sz="4" w:space="0" w:color="000000"/>
              <w:right w:val="single" w:sz="4" w:space="0" w:color="000000"/>
            </w:tcBorders>
          </w:tcPr>
          <w:p w:rsidR="001F429B" w:rsidRDefault="001F429B">
            <w:pPr>
              <w:rPr>
                <w:sz w:val="2"/>
                <w:szCs w:val="2"/>
              </w:rPr>
            </w:pPr>
          </w:p>
        </w:tc>
        <w:tc>
          <w:tcPr>
            <w:tcW w:w="1904" w:type="dxa"/>
            <w:vMerge/>
            <w:tcBorders>
              <w:top w:val="nil"/>
              <w:left w:val="single" w:sz="4" w:space="0" w:color="000000"/>
              <w:bottom w:val="single" w:sz="4" w:space="0" w:color="000000"/>
              <w:right w:val="single" w:sz="4" w:space="0" w:color="000000"/>
            </w:tcBorders>
          </w:tcPr>
          <w:p w:rsidR="001F429B" w:rsidRDefault="001F429B">
            <w:pPr>
              <w:rPr>
                <w:sz w:val="2"/>
                <w:szCs w:val="2"/>
              </w:rPr>
            </w:pPr>
          </w:p>
        </w:tc>
        <w:tc>
          <w:tcPr>
            <w:tcW w:w="1904" w:type="dxa"/>
            <w:vMerge/>
            <w:tcBorders>
              <w:top w:val="nil"/>
              <w:left w:val="single" w:sz="4" w:space="0" w:color="000000"/>
              <w:bottom w:val="single" w:sz="4" w:space="0" w:color="000000"/>
              <w:right w:val="single" w:sz="4" w:space="0" w:color="000000"/>
            </w:tcBorders>
          </w:tcPr>
          <w:p w:rsidR="001F429B" w:rsidRDefault="001F429B">
            <w:pPr>
              <w:rPr>
                <w:sz w:val="2"/>
                <w:szCs w:val="2"/>
              </w:rPr>
            </w:pPr>
          </w:p>
        </w:tc>
        <w:tc>
          <w:tcPr>
            <w:tcW w:w="1904" w:type="dxa"/>
            <w:vMerge/>
            <w:tcBorders>
              <w:top w:val="nil"/>
              <w:left w:val="single" w:sz="4" w:space="0" w:color="000000"/>
              <w:bottom w:val="single" w:sz="4" w:space="0" w:color="000000"/>
              <w:right w:val="single" w:sz="4" w:space="0" w:color="000000"/>
            </w:tcBorders>
          </w:tcPr>
          <w:p w:rsidR="001F429B" w:rsidRDefault="001F429B">
            <w:pPr>
              <w:rPr>
                <w:sz w:val="2"/>
                <w:szCs w:val="2"/>
              </w:rPr>
            </w:pPr>
          </w:p>
        </w:tc>
        <w:tc>
          <w:tcPr>
            <w:tcW w:w="1909" w:type="dxa"/>
            <w:vMerge/>
            <w:tcBorders>
              <w:top w:val="nil"/>
              <w:left w:val="single" w:sz="4" w:space="0" w:color="000000"/>
              <w:bottom w:val="single" w:sz="4" w:space="0" w:color="000000"/>
            </w:tcBorders>
          </w:tcPr>
          <w:p w:rsidR="001F429B" w:rsidRDefault="001F429B">
            <w:pPr>
              <w:rPr>
                <w:sz w:val="2"/>
                <w:szCs w:val="2"/>
              </w:rPr>
            </w:pPr>
          </w:p>
        </w:tc>
      </w:tr>
      <w:tr w:rsidR="001F429B">
        <w:trPr>
          <w:trHeight w:val="465"/>
        </w:trPr>
        <w:tc>
          <w:tcPr>
            <w:tcW w:w="2559" w:type="dxa"/>
            <w:gridSpan w:val="2"/>
            <w:tcBorders>
              <w:top w:val="single" w:sz="4" w:space="0" w:color="000000"/>
              <w:bottom w:val="single" w:sz="4" w:space="0" w:color="000000"/>
              <w:right w:val="single" w:sz="4" w:space="0" w:color="000000"/>
            </w:tcBorders>
          </w:tcPr>
          <w:p w:rsidR="001F429B" w:rsidRDefault="000A277E">
            <w:pPr>
              <w:pStyle w:val="TableParagraph"/>
              <w:spacing w:before="113"/>
              <w:ind w:left="9"/>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1F429B" w:rsidRDefault="000A277E">
            <w:pPr>
              <w:pStyle w:val="TableParagraph"/>
              <w:spacing w:before="113"/>
              <w:ind w:left="21"/>
              <w:jc w:val="center"/>
              <w:rPr>
                <w:sz w:val="20"/>
              </w:rPr>
            </w:pPr>
            <w:r>
              <w:rPr>
                <w:w w:val="99"/>
                <w:sz w:val="20"/>
              </w:rPr>
              <w:t>6</w:t>
            </w:r>
          </w:p>
        </w:tc>
      </w:tr>
      <w:tr w:rsidR="001F429B">
        <w:trPr>
          <w:trHeight w:val="465"/>
        </w:trPr>
        <w:tc>
          <w:tcPr>
            <w:tcW w:w="2559" w:type="dxa"/>
            <w:gridSpan w:val="2"/>
            <w:tcBorders>
              <w:top w:val="single" w:sz="4" w:space="0" w:color="000000"/>
              <w:bottom w:val="single" w:sz="4" w:space="0" w:color="000000"/>
              <w:right w:val="single" w:sz="4" w:space="0" w:color="000000"/>
            </w:tcBorders>
          </w:tcPr>
          <w:p w:rsidR="001F429B" w:rsidRDefault="000A277E">
            <w:pPr>
              <w:pStyle w:val="TableParagraph"/>
              <w:spacing w:before="113"/>
              <w:ind w:left="9"/>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right="-15"/>
              <w:jc w:val="right"/>
              <w:rPr>
                <w:sz w:val="20"/>
              </w:rPr>
            </w:pPr>
            <w:r>
              <w:rPr>
                <w:w w:val="95"/>
                <w:sz w:val="20"/>
              </w:rPr>
              <w:t>355.21</w:t>
            </w:r>
          </w:p>
        </w:tc>
        <w:tc>
          <w:tcPr>
            <w:tcW w:w="1904"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jc w:val="right"/>
              <w:rPr>
                <w:sz w:val="20"/>
              </w:rPr>
            </w:pPr>
            <w:r>
              <w:rPr>
                <w:w w:val="95"/>
                <w:sz w:val="20"/>
              </w:rPr>
              <w:t>355.21</w:t>
            </w: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5"/>
        </w:trPr>
        <w:tc>
          <w:tcPr>
            <w:tcW w:w="1183" w:type="dxa"/>
            <w:tcBorders>
              <w:top w:val="single" w:sz="4" w:space="0" w:color="000000"/>
              <w:bottom w:val="single" w:sz="4" w:space="0" w:color="000000"/>
              <w:right w:val="single" w:sz="4" w:space="0" w:color="000000"/>
            </w:tcBorders>
          </w:tcPr>
          <w:p w:rsidR="001F429B" w:rsidRDefault="000A277E">
            <w:pPr>
              <w:pStyle w:val="TableParagraph"/>
              <w:spacing w:before="113"/>
              <w:ind w:left="14"/>
              <w:rPr>
                <w:sz w:val="20"/>
              </w:rPr>
            </w:pPr>
            <w:r>
              <w:rPr>
                <w:sz w:val="20"/>
              </w:rPr>
              <w:t>2130199</w:t>
            </w:r>
          </w:p>
        </w:tc>
        <w:tc>
          <w:tcPr>
            <w:tcW w:w="137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left="19"/>
              <w:rPr>
                <w:sz w:val="20"/>
              </w:rPr>
            </w:pPr>
            <w:r>
              <w:rPr>
                <w:sz w:val="20"/>
              </w:rPr>
              <w:t>其他农业支出</w:t>
            </w:r>
          </w:p>
        </w:tc>
        <w:tc>
          <w:tcPr>
            <w:tcW w:w="1904"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right="-15"/>
              <w:jc w:val="right"/>
              <w:rPr>
                <w:sz w:val="20"/>
              </w:rPr>
            </w:pPr>
            <w:r>
              <w:rPr>
                <w:w w:val="95"/>
                <w:sz w:val="20"/>
              </w:rPr>
              <w:t>355.21</w:t>
            </w:r>
          </w:p>
        </w:tc>
        <w:tc>
          <w:tcPr>
            <w:tcW w:w="1904"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jc w:val="right"/>
              <w:rPr>
                <w:sz w:val="20"/>
              </w:rPr>
            </w:pPr>
            <w:r>
              <w:rPr>
                <w:w w:val="95"/>
                <w:sz w:val="20"/>
              </w:rPr>
              <w:t>355.21</w:t>
            </w: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5"/>
        </w:trPr>
        <w:tc>
          <w:tcPr>
            <w:tcW w:w="1183"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5"/>
        </w:trPr>
        <w:tc>
          <w:tcPr>
            <w:tcW w:w="1183"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5"/>
        </w:trPr>
        <w:tc>
          <w:tcPr>
            <w:tcW w:w="1183"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5"/>
        </w:trPr>
        <w:tc>
          <w:tcPr>
            <w:tcW w:w="1183"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4"/>
        </w:trPr>
        <w:tc>
          <w:tcPr>
            <w:tcW w:w="1183" w:type="dxa"/>
            <w:tcBorders>
              <w:top w:val="single" w:sz="4" w:space="0" w:color="000000"/>
              <w:right w:val="single" w:sz="4" w:space="0" w:color="000000"/>
            </w:tcBorders>
          </w:tcPr>
          <w:p w:rsidR="001F429B" w:rsidRDefault="001F429B">
            <w:pPr>
              <w:pStyle w:val="TableParagraph"/>
              <w:rPr>
                <w:rFonts w:ascii="Times New Roman"/>
                <w:sz w:val="20"/>
              </w:rPr>
            </w:pPr>
          </w:p>
        </w:tc>
        <w:tc>
          <w:tcPr>
            <w:tcW w:w="1376"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909" w:type="dxa"/>
            <w:tcBorders>
              <w:top w:val="single" w:sz="4" w:space="0" w:color="000000"/>
              <w:left w:val="single" w:sz="4" w:space="0" w:color="000000"/>
            </w:tcBorders>
          </w:tcPr>
          <w:p w:rsidR="001F429B" w:rsidRDefault="001F429B">
            <w:pPr>
              <w:pStyle w:val="TableParagraph"/>
              <w:rPr>
                <w:rFonts w:ascii="Times New Roman"/>
                <w:sz w:val="20"/>
              </w:rPr>
            </w:pPr>
          </w:p>
        </w:tc>
      </w:tr>
    </w:tbl>
    <w:p w:rsidR="001F429B" w:rsidRDefault="001F429B">
      <w:pPr>
        <w:pStyle w:val="a3"/>
        <w:spacing w:before="11"/>
        <w:rPr>
          <w:rFonts w:ascii="宋体"/>
          <w:sz w:val="15"/>
        </w:rPr>
      </w:pPr>
    </w:p>
    <w:p w:rsidR="001F429B" w:rsidRDefault="000A277E">
      <w:pPr>
        <w:ind w:left="140"/>
        <w:rPr>
          <w:rFonts w:ascii="宋体" w:eastAsia="宋体"/>
          <w:sz w:val="20"/>
        </w:rPr>
      </w:pPr>
      <w:r>
        <w:rPr>
          <w:rFonts w:ascii="宋体" w:eastAsia="宋体" w:hint="eastAsia"/>
          <w:sz w:val="20"/>
        </w:rPr>
        <w:t>注：本表反映部门本年度各项支出情况。本表金额转换为万元时，因四舍五入可能存在尾差。</w:t>
      </w:r>
    </w:p>
    <w:p w:rsidR="001F429B" w:rsidRDefault="001F429B">
      <w:pPr>
        <w:rPr>
          <w:rFonts w:ascii="宋体" w:eastAsia="宋体"/>
          <w:sz w:val="20"/>
        </w:rPr>
        <w:sectPr w:rsidR="001F429B">
          <w:pgSz w:w="16840" w:h="11910" w:orient="landscape"/>
          <w:pgMar w:top="1100" w:right="1280" w:bottom="900" w:left="1300" w:header="0" w:footer="720" w:gutter="0"/>
          <w:cols w:space="720"/>
        </w:sectPr>
      </w:pPr>
    </w:p>
    <w:p w:rsidR="001F429B" w:rsidRDefault="001F429B">
      <w:pPr>
        <w:pStyle w:val="a3"/>
        <w:rPr>
          <w:rFonts w:ascii="宋体"/>
          <w:sz w:val="20"/>
        </w:rPr>
      </w:pPr>
    </w:p>
    <w:p w:rsidR="001F429B" w:rsidRDefault="001F429B">
      <w:pPr>
        <w:pStyle w:val="a3"/>
        <w:rPr>
          <w:rFonts w:ascii="宋体"/>
          <w:sz w:val="20"/>
        </w:rPr>
      </w:pPr>
    </w:p>
    <w:p w:rsidR="001F429B" w:rsidRDefault="001F429B">
      <w:pPr>
        <w:pStyle w:val="a3"/>
        <w:spacing w:before="6"/>
        <w:rPr>
          <w:rFonts w:ascii="宋体"/>
          <w:sz w:val="19"/>
        </w:rPr>
      </w:pPr>
    </w:p>
    <w:p w:rsidR="001F429B" w:rsidRDefault="000A277E">
      <w:pPr>
        <w:pStyle w:val="a3"/>
        <w:spacing w:before="54"/>
        <w:ind w:left="3688" w:right="3705"/>
        <w:jc w:val="center"/>
        <w:rPr>
          <w:rFonts w:ascii="宋体" w:eastAsia="宋体"/>
        </w:rPr>
      </w:pPr>
      <w:r>
        <w:rPr>
          <w:rFonts w:ascii="宋体" w:eastAsia="宋体" w:hint="eastAsia"/>
        </w:rPr>
        <w:t>财政拨款收入支出决算总表</w:t>
      </w:r>
    </w:p>
    <w:p w:rsidR="001F429B" w:rsidRDefault="000A277E">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04</w:t>
      </w:r>
      <w:r>
        <w:rPr>
          <w:rFonts w:ascii="宋体" w:eastAsia="宋体" w:hint="eastAsia"/>
          <w:spacing w:val="-26"/>
          <w:sz w:val="20"/>
        </w:rPr>
        <w:t xml:space="preserve"> 表</w:t>
      </w:r>
    </w:p>
    <w:p w:rsidR="001F429B" w:rsidRDefault="000A277E">
      <w:pPr>
        <w:tabs>
          <w:tab w:val="left" w:pos="12957"/>
        </w:tabs>
        <w:spacing w:before="72" w:after="27"/>
        <w:ind w:right="160"/>
        <w:jc w:val="right"/>
        <w:rPr>
          <w:rFonts w:ascii="宋体" w:eastAsia="宋体"/>
          <w:sz w:val="20"/>
        </w:rPr>
      </w:pPr>
      <w:r>
        <w:rPr>
          <w:rFonts w:ascii="宋体" w:eastAsia="宋体" w:hint="eastAsia"/>
          <w:sz w:val="20"/>
        </w:rPr>
        <w:t>部门：</w:t>
      </w:r>
      <w:r w:rsidR="00D25E38">
        <w:rPr>
          <w:rFonts w:ascii="宋体" w:eastAsia="宋体" w:hint="eastAsia"/>
          <w:sz w:val="20"/>
        </w:rPr>
        <w:t>信阳市平桥区</w:t>
      </w:r>
      <w:r w:rsidR="00D25E38">
        <w:rPr>
          <w:rFonts w:ascii="宋体" w:eastAsia="宋体"/>
          <w:sz w:val="20"/>
        </w:rPr>
        <w:t>渔业局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1F429B">
        <w:trPr>
          <w:trHeight w:val="347"/>
        </w:trPr>
        <w:tc>
          <w:tcPr>
            <w:tcW w:w="5924" w:type="dxa"/>
            <w:gridSpan w:val="3"/>
            <w:tcBorders>
              <w:bottom w:val="single" w:sz="4" w:space="0" w:color="000000"/>
              <w:right w:val="single" w:sz="4" w:space="0" w:color="000000"/>
            </w:tcBorders>
          </w:tcPr>
          <w:p w:rsidR="001F429B" w:rsidRDefault="000A277E">
            <w:pPr>
              <w:pStyle w:val="TableParagraph"/>
              <w:spacing w:before="53"/>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1F429B" w:rsidRDefault="000A277E">
            <w:pPr>
              <w:pStyle w:val="TableParagraph"/>
              <w:spacing w:before="53"/>
              <w:ind w:left="3816" w:right="3798"/>
              <w:jc w:val="center"/>
              <w:rPr>
                <w:sz w:val="20"/>
              </w:rPr>
            </w:pPr>
            <w:r>
              <w:rPr>
                <w:sz w:val="20"/>
              </w:rPr>
              <w:t>支出</w:t>
            </w:r>
          </w:p>
        </w:tc>
      </w:tr>
      <w:tr w:rsidR="001F429B">
        <w:trPr>
          <w:trHeight w:val="638"/>
        </w:trPr>
        <w:tc>
          <w:tcPr>
            <w:tcW w:w="3994" w:type="dxa"/>
            <w:tcBorders>
              <w:top w:val="single" w:sz="4" w:space="0" w:color="000000"/>
              <w:bottom w:val="single" w:sz="4" w:space="0" w:color="000000"/>
              <w:right w:val="single" w:sz="4" w:space="0" w:color="000000"/>
            </w:tcBorders>
          </w:tcPr>
          <w:p w:rsidR="001F429B" w:rsidRDefault="001F429B">
            <w:pPr>
              <w:pStyle w:val="TableParagraph"/>
              <w:spacing w:before="7"/>
              <w:rPr>
                <w:sz w:val="15"/>
              </w:rPr>
            </w:pPr>
          </w:p>
          <w:p w:rsidR="001F429B" w:rsidRDefault="000A277E">
            <w:pPr>
              <w:pStyle w:val="TableParagraph"/>
              <w:tabs>
                <w:tab w:val="left" w:pos="612"/>
              </w:tabs>
              <w:spacing w:before="1"/>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spacing w:before="7"/>
              <w:rPr>
                <w:sz w:val="15"/>
              </w:rPr>
            </w:pPr>
          </w:p>
          <w:p w:rsidR="001F429B" w:rsidRDefault="000A277E">
            <w:pPr>
              <w:pStyle w:val="TableParagraph"/>
              <w:spacing w:before="1"/>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spacing w:before="7"/>
              <w:rPr>
                <w:sz w:val="15"/>
              </w:rPr>
            </w:pPr>
          </w:p>
          <w:p w:rsidR="001F429B" w:rsidRDefault="000A277E">
            <w:pPr>
              <w:pStyle w:val="TableParagraph"/>
              <w:spacing w:before="1"/>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spacing w:before="7"/>
              <w:rPr>
                <w:sz w:val="15"/>
              </w:rPr>
            </w:pPr>
          </w:p>
          <w:p w:rsidR="001F429B" w:rsidRDefault="000A277E">
            <w:pPr>
              <w:pStyle w:val="TableParagraph"/>
              <w:tabs>
                <w:tab w:val="left" w:pos="619"/>
              </w:tabs>
              <w:spacing w:before="1"/>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spacing w:before="7"/>
              <w:rPr>
                <w:sz w:val="15"/>
              </w:rPr>
            </w:pPr>
          </w:p>
          <w:p w:rsidR="001F429B" w:rsidRDefault="000A277E">
            <w:pPr>
              <w:pStyle w:val="TableParagraph"/>
              <w:spacing w:before="1"/>
              <w:ind w:left="82" w:right="64"/>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spacing w:before="7"/>
              <w:rPr>
                <w:sz w:val="15"/>
              </w:rPr>
            </w:pPr>
          </w:p>
          <w:p w:rsidR="001F429B" w:rsidRDefault="000A277E">
            <w:pPr>
              <w:pStyle w:val="TableParagraph"/>
              <w:spacing w:before="1"/>
              <w:ind w:left="37" w:right="19"/>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3" w:right="6"/>
              <w:jc w:val="center"/>
              <w:rPr>
                <w:sz w:val="20"/>
              </w:rPr>
            </w:pPr>
            <w:r>
              <w:rPr>
                <w:sz w:val="20"/>
              </w:rPr>
              <w:t>一般公共预算财政</w:t>
            </w:r>
          </w:p>
          <w:p w:rsidR="001F429B" w:rsidRDefault="000A277E">
            <w:pPr>
              <w:pStyle w:val="TableParagraph"/>
              <w:spacing w:before="55"/>
              <w:ind w:left="23" w:right="6"/>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1F429B" w:rsidRDefault="000A277E">
            <w:pPr>
              <w:pStyle w:val="TableParagraph"/>
              <w:spacing w:before="44"/>
              <w:ind w:left="24" w:right="1"/>
              <w:jc w:val="center"/>
              <w:rPr>
                <w:sz w:val="20"/>
              </w:rPr>
            </w:pPr>
            <w:r>
              <w:rPr>
                <w:sz w:val="20"/>
              </w:rPr>
              <w:t>政府性基金预算财</w:t>
            </w:r>
          </w:p>
          <w:p w:rsidR="001F429B" w:rsidRDefault="000A277E">
            <w:pPr>
              <w:pStyle w:val="TableParagraph"/>
              <w:spacing w:before="55"/>
              <w:ind w:left="24" w:right="1"/>
              <w:jc w:val="center"/>
              <w:rPr>
                <w:sz w:val="20"/>
              </w:rPr>
            </w:pPr>
            <w:r>
              <w:rPr>
                <w:sz w:val="20"/>
              </w:rPr>
              <w:t>政拨款</w:t>
            </w:r>
          </w:p>
        </w:tc>
      </w:tr>
      <w:tr w:rsidR="001F429B">
        <w:trPr>
          <w:trHeight w:val="331"/>
        </w:trPr>
        <w:tc>
          <w:tcPr>
            <w:tcW w:w="3994" w:type="dxa"/>
            <w:tcBorders>
              <w:top w:val="single" w:sz="4" w:space="0" w:color="000000"/>
              <w:bottom w:val="single" w:sz="4" w:space="0" w:color="000000"/>
              <w:right w:val="single" w:sz="4" w:space="0" w:color="000000"/>
            </w:tcBorders>
          </w:tcPr>
          <w:p w:rsidR="001F429B" w:rsidRDefault="000A277E">
            <w:pPr>
              <w:pStyle w:val="TableParagraph"/>
              <w:tabs>
                <w:tab w:val="left" w:pos="612"/>
              </w:tabs>
              <w:spacing w:before="45"/>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tabs>
                <w:tab w:val="left" w:pos="619"/>
              </w:tabs>
              <w:spacing w:before="45"/>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17"/>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16"/>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1F429B" w:rsidRDefault="000A277E">
            <w:pPr>
              <w:pStyle w:val="TableParagraph"/>
              <w:spacing w:before="45"/>
              <w:ind w:left="22"/>
              <w:jc w:val="center"/>
              <w:rPr>
                <w:sz w:val="20"/>
              </w:rPr>
            </w:pPr>
            <w:r>
              <w:rPr>
                <w:w w:val="99"/>
                <w:sz w:val="20"/>
              </w:rPr>
              <w:t>4</w:t>
            </w:r>
          </w:p>
        </w:tc>
      </w:tr>
      <w:tr w:rsidR="001F429B">
        <w:trPr>
          <w:trHeight w:val="417"/>
        </w:trPr>
        <w:tc>
          <w:tcPr>
            <w:tcW w:w="3994" w:type="dxa"/>
            <w:tcBorders>
              <w:top w:val="single" w:sz="4" w:space="0" w:color="000000"/>
              <w:bottom w:val="single" w:sz="4" w:space="0" w:color="000000"/>
              <w:right w:val="single" w:sz="4" w:space="0" w:color="000000"/>
            </w:tcBorders>
          </w:tcPr>
          <w:p w:rsidR="001F429B" w:rsidRDefault="000A277E">
            <w:pPr>
              <w:pStyle w:val="TableParagraph"/>
              <w:spacing w:before="90"/>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90"/>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87"/>
              <w:ind w:right="-15"/>
              <w:jc w:val="right"/>
              <w:rPr>
                <w:sz w:val="20"/>
              </w:rPr>
            </w:pPr>
            <w:r>
              <w:rPr>
                <w:w w:val="95"/>
                <w:sz w:val="20"/>
              </w:rPr>
              <w:t>355.21</w:t>
            </w:r>
          </w:p>
        </w:tc>
        <w:tc>
          <w:tcPr>
            <w:tcW w:w="340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90"/>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90"/>
              <w:ind w:left="81" w:right="64"/>
              <w:jc w:val="center"/>
              <w:rPr>
                <w:sz w:val="20"/>
              </w:rPr>
            </w:pPr>
            <w:r>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spacing w:before="87"/>
              <w:ind w:left="39" w:right="19"/>
              <w:jc w:val="center"/>
              <w:rPr>
                <w:sz w:val="20"/>
              </w:rPr>
            </w:pPr>
          </w:p>
        </w:tc>
        <w:tc>
          <w:tcPr>
            <w:tcW w:w="1679"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spacing w:before="87"/>
              <w:ind w:left="23" w:right="5"/>
              <w:jc w:val="center"/>
              <w:rPr>
                <w:sz w:val="20"/>
              </w:rPr>
            </w:pPr>
          </w:p>
        </w:tc>
        <w:tc>
          <w:tcPr>
            <w:tcW w:w="1680"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62"/>
        </w:trPr>
        <w:tc>
          <w:tcPr>
            <w:tcW w:w="3994" w:type="dxa"/>
            <w:tcBorders>
              <w:top w:val="single" w:sz="4" w:space="0" w:color="000000"/>
              <w:bottom w:val="single" w:sz="4" w:space="0" w:color="000000"/>
              <w:right w:val="single" w:sz="4" w:space="0" w:color="000000"/>
            </w:tcBorders>
          </w:tcPr>
          <w:p w:rsidR="001F429B" w:rsidRDefault="000A277E">
            <w:pPr>
              <w:pStyle w:val="TableParagraph"/>
              <w:spacing w:before="61"/>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1"/>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1"/>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1"/>
              <w:ind w:left="81" w:right="64"/>
              <w:jc w:val="center"/>
              <w:rPr>
                <w:sz w:val="20"/>
              </w:rPr>
            </w:pPr>
            <w:r>
              <w:rPr>
                <w:sz w:val="20"/>
              </w:rPr>
              <w:t>16</w:t>
            </w:r>
          </w:p>
        </w:tc>
        <w:tc>
          <w:tcPr>
            <w:tcW w:w="70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46"/>
        </w:trPr>
        <w:tc>
          <w:tcPr>
            <w:tcW w:w="3994"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54"/>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54"/>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54"/>
              <w:ind w:left="81" w:right="64"/>
              <w:jc w:val="center"/>
              <w:rPr>
                <w:sz w:val="20"/>
              </w:rPr>
            </w:pPr>
            <w:r>
              <w:rPr>
                <w:sz w:val="20"/>
              </w:rPr>
              <w:t>17</w:t>
            </w:r>
          </w:p>
        </w:tc>
        <w:tc>
          <w:tcPr>
            <w:tcW w:w="70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7"/>
        </w:trPr>
        <w:tc>
          <w:tcPr>
            <w:tcW w:w="3994"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81" w:right="64"/>
              <w:jc w:val="center"/>
              <w:rPr>
                <w:sz w:val="20"/>
              </w:rPr>
            </w:pPr>
            <w:r>
              <w:rPr>
                <w:sz w:val="20"/>
              </w:rPr>
              <w:t>18</w:t>
            </w:r>
          </w:p>
        </w:tc>
        <w:tc>
          <w:tcPr>
            <w:tcW w:w="70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47"/>
        </w:trPr>
        <w:tc>
          <w:tcPr>
            <w:tcW w:w="3994"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53"/>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53"/>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53"/>
              <w:ind w:left="81" w:right="64"/>
              <w:jc w:val="center"/>
              <w:rPr>
                <w:sz w:val="20"/>
              </w:rPr>
            </w:pPr>
            <w:r>
              <w:rPr>
                <w:sz w:val="20"/>
              </w:rPr>
              <w:t>19</w:t>
            </w:r>
          </w:p>
        </w:tc>
        <w:tc>
          <w:tcPr>
            <w:tcW w:w="70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61"/>
        </w:trPr>
        <w:tc>
          <w:tcPr>
            <w:tcW w:w="3994"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1"/>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1"/>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61"/>
              <w:ind w:left="81" w:right="64"/>
              <w:jc w:val="center"/>
              <w:rPr>
                <w:sz w:val="20"/>
              </w:rPr>
            </w:pPr>
            <w:r>
              <w:rPr>
                <w:sz w:val="20"/>
              </w:rPr>
              <w:t>20</w:t>
            </w:r>
          </w:p>
        </w:tc>
        <w:tc>
          <w:tcPr>
            <w:tcW w:w="70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C87D8F">
        <w:trPr>
          <w:trHeight w:val="347"/>
        </w:trPr>
        <w:tc>
          <w:tcPr>
            <w:tcW w:w="3994" w:type="dxa"/>
            <w:tcBorders>
              <w:top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54"/>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54"/>
              <w:ind w:left="18"/>
              <w:rPr>
                <w:sz w:val="20"/>
              </w:rPr>
            </w:pPr>
            <w:r>
              <w:rPr>
                <w:rFonts w:hint="eastAsia"/>
                <w:sz w:val="20"/>
              </w:rPr>
              <w:t>七、</w:t>
            </w:r>
            <w:r>
              <w:rPr>
                <w:sz w:val="20"/>
              </w:rPr>
              <w:t>农林水支出</w:t>
            </w:r>
          </w:p>
        </w:tc>
        <w:tc>
          <w:tcPr>
            <w:tcW w:w="597"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54"/>
              <w:ind w:left="81" w:right="64"/>
              <w:jc w:val="center"/>
              <w:rPr>
                <w:sz w:val="20"/>
              </w:rPr>
            </w:pPr>
            <w:r>
              <w:rPr>
                <w:sz w:val="20"/>
              </w:rPr>
              <w:t>21</w:t>
            </w:r>
          </w:p>
        </w:tc>
        <w:tc>
          <w:tcPr>
            <w:tcW w:w="708"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87"/>
              <w:ind w:left="39" w:right="19"/>
              <w:jc w:val="center"/>
              <w:rPr>
                <w:sz w:val="20"/>
              </w:rPr>
            </w:pPr>
            <w:r>
              <w:rPr>
                <w:sz w:val="20"/>
              </w:rPr>
              <w:t>355.21</w:t>
            </w:r>
          </w:p>
        </w:tc>
        <w:tc>
          <w:tcPr>
            <w:tcW w:w="1679"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87"/>
              <w:ind w:left="23" w:right="5"/>
              <w:jc w:val="center"/>
              <w:rPr>
                <w:sz w:val="20"/>
              </w:rPr>
            </w:pPr>
            <w:r>
              <w:rPr>
                <w:sz w:val="20"/>
              </w:rPr>
              <w:t>355.21</w:t>
            </w:r>
          </w:p>
        </w:tc>
        <w:tc>
          <w:tcPr>
            <w:tcW w:w="1680" w:type="dxa"/>
            <w:tcBorders>
              <w:top w:val="single" w:sz="4" w:space="0" w:color="000000"/>
              <w:left w:val="single" w:sz="4" w:space="0" w:color="000000"/>
              <w:bottom w:val="single" w:sz="4" w:space="0" w:color="000000"/>
            </w:tcBorders>
          </w:tcPr>
          <w:p w:rsidR="00C87D8F" w:rsidRDefault="00C87D8F" w:rsidP="00C87D8F">
            <w:pPr>
              <w:pStyle w:val="TableParagraph"/>
              <w:rPr>
                <w:rFonts w:ascii="Times New Roman"/>
                <w:sz w:val="20"/>
              </w:rPr>
            </w:pPr>
          </w:p>
        </w:tc>
      </w:tr>
      <w:tr w:rsidR="00C87D8F">
        <w:trPr>
          <w:trHeight w:val="326"/>
        </w:trPr>
        <w:tc>
          <w:tcPr>
            <w:tcW w:w="3994" w:type="dxa"/>
            <w:tcBorders>
              <w:top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45"/>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45"/>
              <w:ind w:left="81" w:right="64"/>
              <w:jc w:val="center"/>
              <w:rPr>
                <w:sz w:val="20"/>
              </w:rPr>
            </w:pPr>
            <w:r>
              <w:rPr>
                <w:sz w:val="20"/>
              </w:rPr>
              <w:t>22</w:t>
            </w:r>
          </w:p>
        </w:tc>
        <w:tc>
          <w:tcPr>
            <w:tcW w:w="708"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C87D8F" w:rsidRDefault="00C87D8F" w:rsidP="00C87D8F">
            <w:pPr>
              <w:pStyle w:val="TableParagraph"/>
              <w:rPr>
                <w:rFonts w:ascii="Times New Roman"/>
                <w:sz w:val="20"/>
              </w:rPr>
            </w:pPr>
          </w:p>
        </w:tc>
      </w:tr>
      <w:tr w:rsidR="00C87D8F">
        <w:trPr>
          <w:trHeight w:val="332"/>
        </w:trPr>
        <w:tc>
          <w:tcPr>
            <w:tcW w:w="3994" w:type="dxa"/>
            <w:tcBorders>
              <w:top w:val="single" w:sz="4" w:space="0" w:color="000000"/>
              <w:bottom w:val="single" w:sz="4" w:space="0" w:color="000000"/>
              <w:right w:val="single" w:sz="4" w:space="0" w:color="000000"/>
            </w:tcBorders>
          </w:tcPr>
          <w:p w:rsidR="00C87D8F" w:rsidRDefault="00C87D8F" w:rsidP="00C87D8F">
            <w:pPr>
              <w:pStyle w:val="TableParagraph"/>
              <w:spacing w:before="46"/>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46"/>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44"/>
              <w:ind w:right="-15"/>
              <w:jc w:val="right"/>
              <w:rPr>
                <w:sz w:val="20"/>
              </w:rPr>
            </w:pPr>
            <w:r>
              <w:rPr>
                <w:w w:val="95"/>
                <w:sz w:val="20"/>
              </w:rPr>
              <w:t>355.21</w:t>
            </w:r>
          </w:p>
        </w:tc>
        <w:tc>
          <w:tcPr>
            <w:tcW w:w="340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46"/>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46"/>
              <w:ind w:left="81" w:right="64"/>
              <w:jc w:val="center"/>
              <w:rPr>
                <w:sz w:val="20"/>
              </w:rPr>
            </w:pPr>
            <w:r>
              <w:rPr>
                <w:sz w:val="20"/>
              </w:rPr>
              <w:t>23</w:t>
            </w:r>
          </w:p>
        </w:tc>
        <w:tc>
          <w:tcPr>
            <w:tcW w:w="708"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44"/>
              <w:ind w:left="39" w:right="19"/>
              <w:jc w:val="center"/>
              <w:rPr>
                <w:sz w:val="20"/>
              </w:rPr>
            </w:pPr>
            <w:r>
              <w:rPr>
                <w:sz w:val="20"/>
              </w:rPr>
              <w:t>355.21</w:t>
            </w:r>
          </w:p>
        </w:tc>
        <w:tc>
          <w:tcPr>
            <w:tcW w:w="1679"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44"/>
              <w:ind w:left="23" w:right="5"/>
              <w:jc w:val="center"/>
              <w:rPr>
                <w:sz w:val="20"/>
              </w:rPr>
            </w:pPr>
            <w:r>
              <w:rPr>
                <w:sz w:val="20"/>
              </w:rPr>
              <w:t>355.21</w:t>
            </w:r>
          </w:p>
        </w:tc>
        <w:tc>
          <w:tcPr>
            <w:tcW w:w="1680" w:type="dxa"/>
            <w:tcBorders>
              <w:top w:val="single" w:sz="4" w:space="0" w:color="000000"/>
              <w:left w:val="single" w:sz="4" w:space="0" w:color="000000"/>
              <w:bottom w:val="single" w:sz="4" w:space="0" w:color="000000"/>
            </w:tcBorders>
          </w:tcPr>
          <w:p w:rsidR="00C87D8F" w:rsidRDefault="00C87D8F" w:rsidP="00C87D8F">
            <w:pPr>
              <w:pStyle w:val="TableParagraph"/>
              <w:rPr>
                <w:rFonts w:ascii="Times New Roman"/>
                <w:sz w:val="20"/>
              </w:rPr>
            </w:pPr>
          </w:p>
        </w:tc>
      </w:tr>
      <w:tr w:rsidR="00C87D8F">
        <w:trPr>
          <w:trHeight w:val="332"/>
        </w:trPr>
        <w:tc>
          <w:tcPr>
            <w:tcW w:w="3994" w:type="dxa"/>
            <w:tcBorders>
              <w:top w:val="single" w:sz="4" w:space="0" w:color="000000"/>
              <w:bottom w:val="single" w:sz="4" w:space="0" w:color="000000"/>
              <w:right w:val="single" w:sz="4" w:space="0" w:color="000000"/>
            </w:tcBorders>
          </w:tcPr>
          <w:p w:rsidR="00C87D8F" w:rsidRDefault="00C87D8F" w:rsidP="00C87D8F">
            <w:pPr>
              <w:pStyle w:val="TableParagraph"/>
              <w:spacing w:before="45"/>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45"/>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45"/>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45"/>
              <w:ind w:left="81" w:right="64"/>
              <w:jc w:val="center"/>
              <w:rPr>
                <w:sz w:val="20"/>
              </w:rPr>
            </w:pPr>
            <w:r>
              <w:rPr>
                <w:sz w:val="20"/>
              </w:rPr>
              <w:t>24</w:t>
            </w:r>
          </w:p>
        </w:tc>
        <w:tc>
          <w:tcPr>
            <w:tcW w:w="708"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C87D8F" w:rsidRDefault="00C87D8F" w:rsidP="00C87D8F">
            <w:pPr>
              <w:pStyle w:val="TableParagraph"/>
              <w:rPr>
                <w:rFonts w:ascii="Times New Roman"/>
                <w:sz w:val="20"/>
              </w:rPr>
            </w:pPr>
          </w:p>
        </w:tc>
      </w:tr>
      <w:tr w:rsidR="00C87D8F">
        <w:trPr>
          <w:trHeight w:val="326"/>
        </w:trPr>
        <w:tc>
          <w:tcPr>
            <w:tcW w:w="3994" w:type="dxa"/>
            <w:tcBorders>
              <w:top w:val="single" w:sz="4" w:space="0" w:color="000000"/>
              <w:bottom w:val="single" w:sz="4" w:space="0" w:color="000000"/>
              <w:right w:val="single" w:sz="4" w:space="0" w:color="000000"/>
            </w:tcBorders>
          </w:tcPr>
          <w:p w:rsidR="00C87D8F" w:rsidRDefault="00C87D8F" w:rsidP="00C87D8F">
            <w:pPr>
              <w:pStyle w:val="TableParagraph"/>
              <w:spacing w:before="44"/>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44"/>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44"/>
              <w:ind w:left="81" w:right="64"/>
              <w:jc w:val="center"/>
              <w:rPr>
                <w:sz w:val="20"/>
              </w:rPr>
            </w:pPr>
            <w:r>
              <w:rPr>
                <w:sz w:val="20"/>
              </w:rPr>
              <w:t>25</w:t>
            </w:r>
          </w:p>
        </w:tc>
        <w:tc>
          <w:tcPr>
            <w:tcW w:w="708"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C87D8F" w:rsidRDefault="00C87D8F" w:rsidP="00C87D8F">
            <w:pPr>
              <w:pStyle w:val="TableParagraph"/>
              <w:rPr>
                <w:rFonts w:ascii="Times New Roman"/>
                <w:sz w:val="20"/>
              </w:rPr>
            </w:pPr>
          </w:p>
        </w:tc>
      </w:tr>
      <w:tr w:rsidR="00C87D8F">
        <w:trPr>
          <w:trHeight w:val="357"/>
        </w:trPr>
        <w:tc>
          <w:tcPr>
            <w:tcW w:w="3994" w:type="dxa"/>
            <w:tcBorders>
              <w:top w:val="single" w:sz="4" w:space="0" w:color="000000"/>
              <w:bottom w:val="single" w:sz="4" w:space="0" w:color="000000"/>
              <w:right w:val="single" w:sz="4" w:space="0" w:color="000000"/>
            </w:tcBorders>
          </w:tcPr>
          <w:p w:rsidR="00C87D8F" w:rsidRDefault="00C87D8F" w:rsidP="00C87D8F">
            <w:pPr>
              <w:pStyle w:val="TableParagraph"/>
              <w:spacing w:before="60"/>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60"/>
              <w:ind w:left="143" w:right="125"/>
              <w:jc w:val="center"/>
              <w:rPr>
                <w:sz w:val="20"/>
              </w:rPr>
            </w:pPr>
            <w:r>
              <w:rPr>
                <w:sz w:val="20"/>
              </w:rPr>
              <w:t>12</w:t>
            </w:r>
          </w:p>
        </w:tc>
        <w:tc>
          <w:tcPr>
            <w:tcW w:w="121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60"/>
              <w:ind w:left="81" w:right="64"/>
              <w:jc w:val="center"/>
              <w:rPr>
                <w:sz w:val="20"/>
              </w:rPr>
            </w:pPr>
            <w:r>
              <w:rPr>
                <w:sz w:val="20"/>
              </w:rPr>
              <w:t>26</w:t>
            </w:r>
          </w:p>
        </w:tc>
        <w:tc>
          <w:tcPr>
            <w:tcW w:w="708"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C87D8F" w:rsidRDefault="00C87D8F" w:rsidP="00C87D8F">
            <w:pPr>
              <w:pStyle w:val="TableParagraph"/>
              <w:rPr>
                <w:rFonts w:ascii="Times New Roman"/>
                <w:sz w:val="20"/>
              </w:rPr>
            </w:pPr>
          </w:p>
        </w:tc>
      </w:tr>
      <w:tr w:rsidR="00C87D8F">
        <w:trPr>
          <w:trHeight w:val="326"/>
        </w:trPr>
        <w:tc>
          <w:tcPr>
            <w:tcW w:w="3994" w:type="dxa"/>
            <w:tcBorders>
              <w:top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43"/>
              <w:ind w:left="143" w:right="125"/>
              <w:jc w:val="center"/>
              <w:rPr>
                <w:sz w:val="20"/>
              </w:rPr>
            </w:pPr>
            <w:r>
              <w:rPr>
                <w:sz w:val="20"/>
              </w:rPr>
              <w:t>13</w:t>
            </w:r>
          </w:p>
        </w:tc>
        <w:tc>
          <w:tcPr>
            <w:tcW w:w="121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spacing w:before="43"/>
              <w:ind w:left="81" w:right="64"/>
              <w:jc w:val="center"/>
              <w:rPr>
                <w:sz w:val="20"/>
              </w:rPr>
            </w:pPr>
            <w:r>
              <w:rPr>
                <w:sz w:val="20"/>
              </w:rPr>
              <w:t>27</w:t>
            </w:r>
          </w:p>
        </w:tc>
        <w:tc>
          <w:tcPr>
            <w:tcW w:w="708"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C87D8F" w:rsidRDefault="00C87D8F" w:rsidP="00C87D8F">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C87D8F" w:rsidRDefault="00C87D8F" w:rsidP="00C87D8F">
            <w:pPr>
              <w:pStyle w:val="TableParagraph"/>
              <w:rPr>
                <w:rFonts w:ascii="Times New Roman"/>
                <w:sz w:val="20"/>
              </w:rPr>
            </w:pPr>
          </w:p>
        </w:tc>
      </w:tr>
      <w:tr w:rsidR="00C87D8F">
        <w:trPr>
          <w:trHeight w:val="341"/>
        </w:trPr>
        <w:tc>
          <w:tcPr>
            <w:tcW w:w="3994" w:type="dxa"/>
            <w:tcBorders>
              <w:top w:val="single" w:sz="4" w:space="0" w:color="000000"/>
              <w:right w:val="single" w:sz="4" w:space="0" w:color="000000"/>
            </w:tcBorders>
          </w:tcPr>
          <w:p w:rsidR="00C87D8F" w:rsidRDefault="00C87D8F" w:rsidP="00C87D8F">
            <w:pPr>
              <w:pStyle w:val="TableParagraph"/>
              <w:spacing w:before="52"/>
              <w:ind w:left="12"/>
              <w:jc w:val="center"/>
              <w:rPr>
                <w:b/>
                <w:sz w:val="20"/>
              </w:rPr>
            </w:pPr>
            <w:r>
              <w:rPr>
                <w:b/>
                <w:sz w:val="20"/>
              </w:rPr>
              <w:t>总计</w:t>
            </w:r>
          </w:p>
        </w:tc>
        <w:tc>
          <w:tcPr>
            <w:tcW w:w="720" w:type="dxa"/>
            <w:tcBorders>
              <w:top w:val="single" w:sz="4" w:space="0" w:color="000000"/>
              <w:left w:val="single" w:sz="4" w:space="0" w:color="000000"/>
              <w:right w:val="single" w:sz="4" w:space="0" w:color="000000"/>
            </w:tcBorders>
          </w:tcPr>
          <w:p w:rsidR="00C87D8F" w:rsidRDefault="00C87D8F" w:rsidP="00C87D8F">
            <w:pPr>
              <w:pStyle w:val="TableParagraph"/>
              <w:spacing w:before="52"/>
              <w:ind w:left="143" w:right="125"/>
              <w:jc w:val="center"/>
              <w:rPr>
                <w:sz w:val="20"/>
              </w:rPr>
            </w:pPr>
            <w:r>
              <w:rPr>
                <w:sz w:val="20"/>
              </w:rPr>
              <w:t>14</w:t>
            </w:r>
          </w:p>
        </w:tc>
        <w:tc>
          <w:tcPr>
            <w:tcW w:w="1210" w:type="dxa"/>
            <w:tcBorders>
              <w:top w:val="single" w:sz="4" w:space="0" w:color="000000"/>
              <w:left w:val="single" w:sz="4" w:space="0" w:color="000000"/>
              <w:right w:val="single" w:sz="4" w:space="0" w:color="000000"/>
            </w:tcBorders>
          </w:tcPr>
          <w:p w:rsidR="00C87D8F" w:rsidRDefault="00C87D8F" w:rsidP="00C87D8F">
            <w:pPr>
              <w:pStyle w:val="TableParagraph"/>
              <w:spacing w:before="49"/>
              <w:ind w:right="-15"/>
              <w:jc w:val="right"/>
              <w:rPr>
                <w:sz w:val="20"/>
              </w:rPr>
            </w:pPr>
            <w:r>
              <w:rPr>
                <w:w w:val="95"/>
                <w:sz w:val="20"/>
              </w:rPr>
              <w:t>355.21</w:t>
            </w:r>
          </w:p>
        </w:tc>
        <w:tc>
          <w:tcPr>
            <w:tcW w:w="3400" w:type="dxa"/>
            <w:tcBorders>
              <w:top w:val="single" w:sz="4" w:space="0" w:color="000000"/>
              <w:left w:val="single" w:sz="4" w:space="0" w:color="000000"/>
              <w:right w:val="single" w:sz="4" w:space="0" w:color="000000"/>
            </w:tcBorders>
          </w:tcPr>
          <w:p w:rsidR="00C87D8F" w:rsidRDefault="00C87D8F" w:rsidP="00C87D8F">
            <w:pPr>
              <w:pStyle w:val="TableParagraph"/>
              <w:spacing w:before="52"/>
              <w:ind w:left="19"/>
              <w:jc w:val="center"/>
              <w:rPr>
                <w:b/>
                <w:sz w:val="20"/>
              </w:rPr>
            </w:pPr>
            <w:r>
              <w:rPr>
                <w:b/>
                <w:sz w:val="20"/>
              </w:rPr>
              <w:t>总计</w:t>
            </w:r>
          </w:p>
        </w:tc>
        <w:tc>
          <w:tcPr>
            <w:tcW w:w="597" w:type="dxa"/>
            <w:tcBorders>
              <w:top w:val="single" w:sz="4" w:space="0" w:color="000000"/>
              <w:left w:val="single" w:sz="4" w:space="0" w:color="000000"/>
              <w:right w:val="single" w:sz="4" w:space="0" w:color="000000"/>
            </w:tcBorders>
          </w:tcPr>
          <w:p w:rsidR="00C87D8F" w:rsidRDefault="00C87D8F" w:rsidP="00C87D8F">
            <w:pPr>
              <w:pStyle w:val="TableParagraph"/>
              <w:spacing w:before="52"/>
              <w:ind w:left="81" w:right="64"/>
              <w:jc w:val="center"/>
              <w:rPr>
                <w:sz w:val="20"/>
              </w:rPr>
            </w:pPr>
            <w:r>
              <w:rPr>
                <w:sz w:val="20"/>
              </w:rPr>
              <w:t>28</w:t>
            </w:r>
          </w:p>
        </w:tc>
        <w:tc>
          <w:tcPr>
            <w:tcW w:w="708" w:type="dxa"/>
            <w:tcBorders>
              <w:top w:val="single" w:sz="4" w:space="0" w:color="000000"/>
              <w:left w:val="single" w:sz="4" w:space="0" w:color="000000"/>
              <w:right w:val="single" w:sz="4" w:space="0" w:color="000000"/>
            </w:tcBorders>
          </w:tcPr>
          <w:p w:rsidR="00C87D8F" w:rsidRDefault="00C87D8F" w:rsidP="00C87D8F">
            <w:pPr>
              <w:pStyle w:val="TableParagraph"/>
              <w:spacing w:before="49"/>
              <w:ind w:left="39" w:right="19"/>
              <w:jc w:val="center"/>
              <w:rPr>
                <w:sz w:val="20"/>
              </w:rPr>
            </w:pPr>
            <w:r>
              <w:rPr>
                <w:sz w:val="20"/>
              </w:rPr>
              <w:t>355.21</w:t>
            </w:r>
          </w:p>
        </w:tc>
        <w:tc>
          <w:tcPr>
            <w:tcW w:w="1679" w:type="dxa"/>
            <w:tcBorders>
              <w:top w:val="single" w:sz="4" w:space="0" w:color="000000"/>
              <w:left w:val="single" w:sz="4" w:space="0" w:color="000000"/>
              <w:right w:val="single" w:sz="4" w:space="0" w:color="000000"/>
            </w:tcBorders>
          </w:tcPr>
          <w:p w:rsidR="00C87D8F" w:rsidRDefault="00C87D8F" w:rsidP="00C87D8F">
            <w:pPr>
              <w:pStyle w:val="TableParagraph"/>
              <w:spacing w:before="49"/>
              <w:ind w:left="23" w:right="5"/>
              <w:jc w:val="center"/>
              <w:rPr>
                <w:sz w:val="20"/>
              </w:rPr>
            </w:pPr>
            <w:r>
              <w:rPr>
                <w:sz w:val="20"/>
              </w:rPr>
              <w:t>355.21</w:t>
            </w:r>
          </w:p>
        </w:tc>
        <w:tc>
          <w:tcPr>
            <w:tcW w:w="1680" w:type="dxa"/>
            <w:tcBorders>
              <w:top w:val="single" w:sz="4" w:space="0" w:color="000000"/>
              <w:left w:val="single" w:sz="4" w:space="0" w:color="000000"/>
            </w:tcBorders>
          </w:tcPr>
          <w:p w:rsidR="00C87D8F" w:rsidRDefault="00C87D8F" w:rsidP="00C87D8F">
            <w:pPr>
              <w:pStyle w:val="TableParagraph"/>
              <w:rPr>
                <w:rFonts w:ascii="Times New Roman"/>
                <w:sz w:val="20"/>
              </w:rPr>
            </w:pPr>
          </w:p>
        </w:tc>
      </w:tr>
    </w:tbl>
    <w:p w:rsidR="001F429B" w:rsidRDefault="001F429B">
      <w:pPr>
        <w:pStyle w:val="a3"/>
        <w:rPr>
          <w:rFonts w:ascii="宋体"/>
          <w:sz w:val="14"/>
        </w:rPr>
      </w:pPr>
    </w:p>
    <w:p w:rsidR="001F429B" w:rsidRDefault="000A277E">
      <w:pPr>
        <w:spacing w:before="1"/>
        <w:ind w:right="117"/>
        <w:jc w:val="right"/>
        <w:rPr>
          <w:rFonts w:ascii="宋体" w:eastAsia="宋体"/>
          <w:sz w:val="20"/>
        </w:rPr>
      </w:pPr>
      <w:r>
        <w:rPr>
          <w:rFonts w:ascii="宋体" w:eastAsia="宋体" w:hint="eastAsia"/>
          <w:w w:val="95"/>
          <w:sz w:val="20"/>
        </w:rPr>
        <w:t>注：本表反映部门本年度一般公共预算财政拨款和政府性基金预算财政拨款的总收支和年末结转结余情况。本表金额转换为万元时，因四舍五入可能存在尾差。</w:t>
      </w:r>
    </w:p>
    <w:p w:rsidR="001F429B" w:rsidRDefault="001F429B">
      <w:pPr>
        <w:jc w:val="right"/>
        <w:rPr>
          <w:rFonts w:ascii="宋体" w:eastAsia="宋体"/>
          <w:sz w:val="20"/>
        </w:rPr>
        <w:sectPr w:rsidR="001F429B">
          <w:footerReference w:type="default" r:id="rId11"/>
          <w:pgSz w:w="16840" w:h="11910" w:orient="landscape"/>
          <w:pgMar w:top="1100" w:right="1280" w:bottom="900" w:left="1300" w:header="0" w:footer="720" w:gutter="0"/>
          <w:pgNumType w:start="10"/>
          <w:cols w:space="720"/>
        </w:sectPr>
      </w:pPr>
    </w:p>
    <w:p w:rsidR="001F429B" w:rsidRDefault="001F429B">
      <w:pPr>
        <w:pStyle w:val="a3"/>
        <w:rPr>
          <w:rFonts w:ascii="宋体"/>
          <w:sz w:val="20"/>
        </w:rPr>
      </w:pPr>
    </w:p>
    <w:p w:rsidR="001F429B" w:rsidRDefault="001F429B">
      <w:pPr>
        <w:pStyle w:val="a3"/>
        <w:rPr>
          <w:rFonts w:ascii="宋体"/>
          <w:sz w:val="20"/>
        </w:rPr>
      </w:pPr>
    </w:p>
    <w:p w:rsidR="001F429B" w:rsidRDefault="001F429B">
      <w:pPr>
        <w:pStyle w:val="a3"/>
        <w:spacing w:before="6"/>
        <w:rPr>
          <w:rFonts w:ascii="宋体"/>
          <w:sz w:val="19"/>
        </w:rPr>
      </w:pPr>
    </w:p>
    <w:p w:rsidR="001F429B" w:rsidRDefault="000A277E">
      <w:pPr>
        <w:pStyle w:val="a3"/>
        <w:spacing w:before="54"/>
        <w:ind w:left="3688" w:right="3705"/>
        <w:jc w:val="center"/>
        <w:rPr>
          <w:rFonts w:ascii="宋体" w:eastAsia="宋体"/>
        </w:rPr>
      </w:pPr>
      <w:r>
        <w:rPr>
          <w:rFonts w:ascii="宋体" w:eastAsia="宋体" w:hint="eastAsia"/>
        </w:rPr>
        <w:t>一般公共预算财政拨款支出决算表</w:t>
      </w:r>
    </w:p>
    <w:p w:rsidR="001F429B" w:rsidRDefault="000A277E">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05</w:t>
      </w:r>
      <w:r>
        <w:rPr>
          <w:rFonts w:ascii="宋体" w:eastAsia="宋体" w:hint="eastAsia"/>
          <w:spacing w:val="-26"/>
          <w:sz w:val="20"/>
        </w:rPr>
        <w:t xml:space="preserve"> 表</w:t>
      </w:r>
    </w:p>
    <w:p w:rsidR="001F429B" w:rsidRDefault="000A277E">
      <w:pPr>
        <w:tabs>
          <w:tab w:val="left" w:pos="12957"/>
        </w:tabs>
        <w:spacing w:before="72" w:after="27"/>
        <w:ind w:right="160"/>
        <w:jc w:val="right"/>
        <w:rPr>
          <w:rFonts w:ascii="宋体" w:eastAsia="宋体"/>
          <w:sz w:val="20"/>
        </w:rPr>
      </w:pPr>
      <w:r>
        <w:rPr>
          <w:rFonts w:ascii="宋体" w:eastAsia="宋体" w:hint="eastAsia"/>
          <w:sz w:val="20"/>
        </w:rPr>
        <w:t>部门：</w:t>
      </w:r>
      <w:r w:rsidR="00D25E38">
        <w:rPr>
          <w:rFonts w:ascii="宋体" w:eastAsia="宋体" w:hint="eastAsia"/>
          <w:sz w:val="20"/>
        </w:rPr>
        <w:t>信阳市平桥区</w:t>
      </w:r>
      <w:r w:rsidR="00D25E38">
        <w:rPr>
          <w:rFonts w:ascii="宋体" w:eastAsia="宋体"/>
          <w:sz w:val="20"/>
        </w:rPr>
        <w:t>渔业局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1F429B">
        <w:trPr>
          <w:trHeight w:val="420"/>
        </w:trPr>
        <w:tc>
          <w:tcPr>
            <w:tcW w:w="3639" w:type="dxa"/>
            <w:gridSpan w:val="2"/>
            <w:tcBorders>
              <w:bottom w:val="single" w:sz="4" w:space="0" w:color="000000"/>
              <w:right w:val="single" w:sz="4" w:space="0" w:color="000000"/>
            </w:tcBorders>
          </w:tcPr>
          <w:p w:rsidR="001F429B" w:rsidRDefault="000A277E">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1F429B" w:rsidRDefault="000A277E">
            <w:pPr>
              <w:pStyle w:val="TableParagraph"/>
              <w:spacing w:before="89"/>
              <w:ind w:left="4757" w:right="4736"/>
              <w:jc w:val="center"/>
              <w:rPr>
                <w:sz w:val="20"/>
              </w:rPr>
            </w:pPr>
            <w:r>
              <w:rPr>
                <w:sz w:val="20"/>
              </w:rPr>
              <w:t>本年支出</w:t>
            </w:r>
          </w:p>
        </w:tc>
      </w:tr>
      <w:tr w:rsidR="001F429B">
        <w:trPr>
          <w:trHeight w:val="1370"/>
        </w:trPr>
        <w:tc>
          <w:tcPr>
            <w:tcW w:w="1414" w:type="dxa"/>
            <w:tcBorders>
              <w:top w:val="single" w:sz="4" w:space="0" w:color="000000"/>
              <w:bottom w:val="single" w:sz="4" w:space="0" w:color="000000"/>
              <w:right w:val="single" w:sz="4" w:space="0" w:color="000000"/>
            </w:tcBorders>
          </w:tcPr>
          <w:p w:rsidR="001F429B" w:rsidRDefault="001F429B">
            <w:pPr>
              <w:pStyle w:val="TableParagraph"/>
              <w:rPr>
                <w:sz w:val="20"/>
              </w:rPr>
            </w:pPr>
          </w:p>
          <w:p w:rsidR="001F429B" w:rsidRDefault="000A277E">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2"/>
              <w:rPr>
                <w:sz w:val="24"/>
              </w:rPr>
            </w:pPr>
          </w:p>
          <w:p w:rsidR="001F429B" w:rsidRDefault="000A277E">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2"/>
              <w:rPr>
                <w:sz w:val="24"/>
              </w:rPr>
            </w:pPr>
          </w:p>
          <w:p w:rsidR="001F429B" w:rsidRDefault="000A277E">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2"/>
              <w:rPr>
                <w:sz w:val="24"/>
              </w:rPr>
            </w:pPr>
          </w:p>
          <w:p w:rsidR="001F429B" w:rsidRDefault="000A277E">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1F429B" w:rsidRDefault="001F429B">
            <w:pPr>
              <w:pStyle w:val="TableParagraph"/>
              <w:rPr>
                <w:sz w:val="20"/>
              </w:rPr>
            </w:pPr>
          </w:p>
          <w:p w:rsidR="001F429B" w:rsidRDefault="001F429B">
            <w:pPr>
              <w:pStyle w:val="TableParagraph"/>
              <w:spacing w:before="2"/>
              <w:rPr>
                <w:sz w:val="24"/>
              </w:rPr>
            </w:pPr>
          </w:p>
          <w:p w:rsidR="001F429B" w:rsidRDefault="000A277E">
            <w:pPr>
              <w:pStyle w:val="TableParagraph"/>
              <w:ind w:left="1308" w:right="1288"/>
              <w:jc w:val="center"/>
              <w:rPr>
                <w:sz w:val="20"/>
              </w:rPr>
            </w:pPr>
            <w:r>
              <w:rPr>
                <w:sz w:val="20"/>
              </w:rPr>
              <w:t>项目支出</w:t>
            </w:r>
          </w:p>
        </w:tc>
      </w:tr>
      <w:tr w:rsidR="001F429B">
        <w:trPr>
          <w:trHeight w:val="465"/>
        </w:trPr>
        <w:tc>
          <w:tcPr>
            <w:tcW w:w="3639" w:type="dxa"/>
            <w:gridSpan w:val="2"/>
            <w:tcBorders>
              <w:top w:val="single" w:sz="4" w:space="0" w:color="000000"/>
              <w:bottom w:val="single" w:sz="4" w:space="0" w:color="000000"/>
              <w:right w:val="single" w:sz="4" w:space="0" w:color="000000"/>
            </w:tcBorders>
          </w:tcPr>
          <w:p w:rsidR="001F429B" w:rsidRDefault="000A277E">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1F429B" w:rsidRDefault="000A277E">
            <w:pPr>
              <w:pStyle w:val="TableParagraph"/>
              <w:spacing w:before="112"/>
              <w:ind w:left="22"/>
              <w:jc w:val="center"/>
              <w:rPr>
                <w:sz w:val="20"/>
              </w:rPr>
            </w:pPr>
            <w:r>
              <w:rPr>
                <w:w w:val="99"/>
                <w:sz w:val="20"/>
              </w:rPr>
              <w:t>3</w:t>
            </w:r>
          </w:p>
        </w:tc>
      </w:tr>
      <w:tr w:rsidR="001F429B">
        <w:trPr>
          <w:trHeight w:val="465"/>
        </w:trPr>
        <w:tc>
          <w:tcPr>
            <w:tcW w:w="3639" w:type="dxa"/>
            <w:gridSpan w:val="2"/>
            <w:tcBorders>
              <w:top w:val="single" w:sz="4" w:space="0" w:color="000000"/>
              <w:bottom w:val="single" w:sz="4" w:space="0" w:color="000000"/>
              <w:right w:val="single" w:sz="4" w:space="0" w:color="000000"/>
            </w:tcBorders>
          </w:tcPr>
          <w:p w:rsidR="001F429B" w:rsidRDefault="000A277E">
            <w:pPr>
              <w:pStyle w:val="TableParagraph"/>
              <w:spacing w:before="113"/>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left="1307" w:right="1290"/>
              <w:jc w:val="center"/>
              <w:rPr>
                <w:sz w:val="20"/>
              </w:rPr>
            </w:pPr>
            <w:r>
              <w:rPr>
                <w:sz w:val="20"/>
              </w:rPr>
              <w:t>355.21</w:t>
            </w:r>
          </w:p>
        </w:tc>
        <w:tc>
          <w:tcPr>
            <w:tcW w:w="3449"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left="1307" w:right="1290"/>
              <w:jc w:val="center"/>
              <w:rPr>
                <w:sz w:val="20"/>
              </w:rPr>
            </w:pPr>
            <w:r>
              <w:rPr>
                <w:sz w:val="20"/>
              </w:rPr>
              <w:t>355.21</w:t>
            </w:r>
          </w:p>
        </w:tc>
        <w:tc>
          <w:tcPr>
            <w:tcW w:w="3451"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5"/>
        </w:trPr>
        <w:tc>
          <w:tcPr>
            <w:tcW w:w="1414" w:type="dxa"/>
            <w:tcBorders>
              <w:top w:val="single" w:sz="4" w:space="0" w:color="000000"/>
              <w:bottom w:val="single" w:sz="4" w:space="0" w:color="000000"/>
              <w:right w:val="single" w:sz="4" w:space="0" w:color="000000"/>
            </w:tcBorders>
          </w:tcPr>
          <w:p w:rsidR="001F429B" w:rsidRDefault="000A277E">
            <w:pPr>
              <w:pStyle w:val="TableParagraph"/>
              <w:spacing w:before="113"/>
              <w:ind w:left="355"/>
              <w:rPr>
                <w:sz w:val="20"/>
              </w:rPr>
            </w:pPr>
            <w:r>
              <w:rPr>
                <w:sz w:val="20"/>
              </w:rPr>
              <w:t>2130199</w:t>
            </w:r>
          </w:p>
        </w:tc>
        <w:tc>
          <w:tcPr>
            <w:tcW w:w="222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left="19"/>
              <w:rPr>
                <w:sz w:val="20"/>
              </w:rPr>
            </w:pPr>
            <w:r>
              <w:rPr>
                <w:sz w:val="20"/>
              </w:rPr>
              <w:t>其他农业支出</w:t>
            </w:r>
          </w:p>
        </w:tc>
        <w:tc>
          <w:tcPr>
            <w:tcW w:w="3449"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left="18"/>
              <w:rPr>
                <w:sz w:val="20"/>
              </w:rPr>
            </w:pPr>
            <w:r>
              <w:rPr>
                <w:sz w:val="20"/>
              </w:rPr>
              <w:t>355.21</w:t>
            </w:r>
          </w:p>
        </w:tc>
        <w:tc>
          <w:tcPr>
            <w:tcW w:w="3449"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3"/>
              <w:ind w:left="18"/>
              <w:rPr>
                <w:sz w:val="20"/>
              </w:rPr>
            </w:pPr>
            <w:r>
              <w:rPr>
                <w:sz w:val="20"/>
              </w:rPr>
              <w:t>355.21</w:t>
            </w:r>
          </w:p>
        </w:tc>
        <w:tc>
          <w:tcPr>
            <w:tcW w:w="3451"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5"/>
        </w:trPr>
        <w:tc>
          <w:tcPr>
            <w:tcW w:w="1414"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5"/>
        </w:trPr>
        <w:tc>
          <w:tcPr>
            <w:tcW w:w="1414"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5"/>
        </w:trPr>
        <w:tc>
          <w:tcPr>
            <w:tcW w:w="1414"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5"/>
        </w:trPr>
        <w:tc>
          <w:tcPr>
            <w:tcW w:w="1414" w:type="dxa"/>
            <w:tcBorders>
              <w:top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464"/>
        </w:trPr>
        <w:tc>
          <w:tcPr>
            <w:tcW w:w="1414" w:type="dxa"/>
            <w:tcBorders>
              <w:top w:val="single" w:sz="4" w:space="0" w:color="000000"/>
              <w:right w:val="single" w:sz="4" w:space="0" w:color="000000"/>
            </w:tcBorders>
          </w:tcPr>
          <w:p w:rsidR="001F429B" w:rsidRDefault="001F429B">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3451" w:type="dxa"/>
            <w:tcBorders>
              <w:top w:val="single" w:sz="4" w:space="0" w:color="000000"/>
              <w:left w:val="single" w:sz="4" w:space="0" w:color="000000"/>
            </w:tcBorders>
          </w:tcPr>
          <w:p w:rsidR="001F429B" w:rsidRDefault="001F429B">
            <w:pPr>
              <w:pStyle w:val="TableParagraph"/>
              <w:rPr>
                <w:rFonts w:ascii="Times New Roman"/>
                <w:sz w:val="20"/>
              </w:rPr>
            </w:pPr>
          </w:p>
        </w:tc>
      </w:tr>
    </w:tbl>
    <w:p w:rsidR="001F429B" w:rsidRDefault="001F429B">
      <w:pPr>
        <w:pStyle w:val="a3"/>
        <w:spacing w:before="5"/>
        <w:rPr>
          <w:rFonts w:ascii="宋体"/>
          <w:sz w:val="16"/>
        </w:rPr>
      </w:pPr>
    </w:p>
    <w:p w:rsidR="001F429B" w:rsidRDefault="000A277E">
      <w:pPr>
        <w:ind w:left="140"/>
        <w:rPr>
          <w:rFonts w:ascii="宋体" w:eastAsia="宋体"/>
          <w:sz w:val="20"/>
        </w:rPr>
      </w:pPr>
      <w:r>
        <w:rPr>
          <w:rFonts w:ascii="宋体" w:eastAsia="宋体" w:hint="eastAsia"/>
          <w:sz w:val="20"/>
        </w:rPr>
        <w:t>注：本表反映部门本年度一般公共预算财政拨款支出情况。本表金额转换为万元时，因四舍五入可能存在尾差。</w:t>
      </w:r>
    </w:p>
    <w:p w:rsidR="001F429B" w:rsidRDefault="001F429B">
      <w:pPr>
        <w:rPr>
          <w:rFonts w:ascii="宋体" w:eastAsia="宋体"/>
          <w:sz w:val="20"/>
        </w:rPr>
        <w:sectPr w:rsidR="001F429B">
          <w:pgSz w:w="16840" w:h="11910" w:orient="landscape"/>
          <w:pgMar w:top="1100" w:right="1280" w:bottom="900" w:left="1300" w:header="0" w:footer="720" w:gutter="0"/>
          <w:cols w:space="720"/>
        </w:sectPr>
      </w:pPr>
    </w:p>
    <w:p w:rsidR="001F429B" w:rsidRDefault="001F429B">
      <w:pPr>
        <w:pStyle w:val="a3"/>
        <w:rPr>
          <w:rFonts w:ascii="宋体"/>
          <w:sz w:val="20"/>
        </w:rPr>
      </w:pPr>
    </w:p>
    <w:p w:rsidR="001F429B" w:rsidRDefault="001F429B">
      <w:pPr>
        <w:pStyle w:val="a3"/>
        <w:rPr>
          <w:rFonts w:ascii="宋体"/>
          <w:sz w:val="20"/>
        </w:rPr>
      </w:pPr>
    </w:p>
    <w:p w:rsidR="001F429B" w:rsidRDefault="001F429B">
      <w:pPr>
        <w:pStyle w:val="a3"/>
        <w:spacing w:before="6"/>
        <w:rPr>
          <w:rFonts w:ascii="宋体"/>
          <w:sz w:val="19"/>
        </w:rPr>
      </w:pPr>
    </w:p>
    <w:p w:rsidR="001F429B" w:rsidRDefault="000A277E">
      <w:pPr>
        <w:pStyle w:val="a3"/>
        <w:spacing w:before="54"/>
        <w:ind w:left="3688" w:right="3705"/>
        <w:jc w:val="center"/>
        <w:rPr>
          <w:rFonts w:ascii="宋体" w:eastAsia="宋体"/>
        </w:rPr>
      </w:pPr>
      <w:r>
        <w:rPr>
          <w:rFonts w:ascii="宋体" w:eastAsia="宋体" w:hint="eastAsia"/>
        </w:rPr>
        <w:t>一般公共预算财政拨款基本支出决算表</w:t>
      </w:r>
    </w:p>
    <w:p w:rsidR="001F429B" w:rsidRDefault="000A277E">
      <w:pPr>
        <w:spacing w:before="198"/>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06</w:t>
      </w:r>
      <w:r>
        <w:rPr>
          <w:rFonts w:ascii="宋体" w:eastAsia="宋体" w:hint="eastAsia"/>
          <w:spacing w:val="-26"/>
          <w:sz w:val="20"/>
        </w:rPr>
        <w:t xml:space="preserve"> 表</w:t>
      </w:r>
    </w:p>
    <w:p w:rsidR="001F429B" w:rsidRDefault="000A277E">
      <w:pPr>
        <w:tabs>
          <w:tab w:val="left" w:pos="13048"/>
        </w:tabs>
        <w:spacing w:before="115" w:after="29"/>
        <w:ind w:right="160"/>
        <w:jc w:val="right"/>
        <w:rPr>
          <w:rFonts w:ascii="宋体" w:eastAsia="宋体"/>
          <w:sz w:val="20"/>
        </w:rPr>
      </w:pPr>
      <w:r>
        <w:rPr>
          <w:rFonts w:ascii="宋体" w:eastAsia="宋体" w:hint="eastAsia"/>
          <w:sz w:val="20"/>
        </w:rPr>
        <w:t>部门：</w:t>
      </w:r>
      <w:r w:rsidR="00D25E38">
        <w:rPr>
          <w:rFonts w:ascii="宋体" w:eastAsia="宋体" w:hint="eastAsia"/>
          <w:sz w:val="20"/>
        </w:rPr>
        <w:t>信阳市平桥区</w:t>
      </w:r>
      <w:r w:rsidR="00D25E38">
        <w:rPr>
          <w:rFonts w:ascii="宋体" w:eastAsia="宋体"/>
          <w:sz w:val="20"/>
        </w:rPr>
        <w:t>渔业局</w:t>
      </w:r>
      <w:r>
        <w:rPr>
          <w:rFonts w:ascii="宋体" w:eastAsia="宋体" w:hint="eastAsia"/>
          <w:sz w:val="20"/>
        </w:rPr>
        <w:tab/>
      </w:r>
      <w:r>
        <w:rPr>
          <w:rFonts w:ascii="宋体" w:eastAsia="宋体" w:hint="eastAsia"/>
          <w:w w:val="95"/>
          <w:sz w:val="20"/>
        </w:rPr>
        <w:t>单位</w:t>
      </w:r>
      <w:r>
        <w:rPr>
          <w:rFonts w:ascii="宋体" w:eastAsia="宋体" w:hint="eastAsia"/>
          <w:spacing w:val="-91"/>
          <w:w w:val="95"/>
          <w:sz w:val="20"/>
        </w:rPr>
        <w:t>：</w:t>
      </w:r>
      <w:r>
        <w:rPr>
          <w:rFonts w:ascii="宋体" w:eastAsia="宋体" w:hint="eastAsia"/>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1F429B">
        <w:trPr>
          <w:trHeight w:val="639"/>
        </w:trPr>
        <w:tc>
          <w:tcPr>
            <w:tcW w:w="870" w:type="dxa"/>
            <w:tcBorders>
              <w:bottom w:val="single" w:sz="4" w:space="0" w:color="000000"/>
              <w:right w:val="single" w:sz="4" w:space="0" w:color="000000"/>
            </w:tcBorders>
          </w:tcPr>
          <w:p w:rsidR="001F429B" w:rsidRDefault="000A277E">
            <w:pPr>
              <w:pStyle w:val="TableParagraph"/>
              <w:spacing w:before="44"/>
              <w:ind w:left="33"/>
              <w:rPr>
                <w:sz w:val="20"/>
              </w:rPr>
            </w:pPr>
            <w:r>
              <w:rPr>
                <w:w w:val="95"/>
                <w:sz w:val="20"/>
              </w:rPr>
              <w:t>经济分类</w:t>
            </w:r>
          </w:p>
          <w:p w:rsidR="001F429B" w:rsidRDefault="000A277E">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1F429B" w:rsidRDefault="001F429B">
            <w:pPr>
              <w:pStyle w:val="TableParagraph"/>
              <w:spacing w:before="8"/>
              <w:rPr>
                <w:sz w:val="15"/>
              </w:rPr>
            </w:pPr>
          </w:p>
          <w:p w:rsidR="001F429B" w:rsidRDefault="000A277E">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1F429B" w:rsidRDefault="001F429B">
            <w:pPr>
              <w:pStyle w:val="TableParagraph"/>
              <w:spacing w:before="8"/>
              <w:rPr>
                <w:sz w:val="15"/>
              </w:rPr>
            </w:pPr>
          </w:p>
          <w:p w:rsidR="001F429B" w:rsidRDefault="000A277E">
            <w:pPr>
              <w:pStyle w:val="TableParagraph"/>
              <w:ind w:left="174"/>
              <w:rPr>
                <w:sz w:val="20"/>
              </w:rPr>
            </w:pPr>
            <w:r>
              <w:rPr>
                <w:sz w:val="20"/>
              </w:rPr>
              <w:t>决算数</w:t>
            </w:r>
          </w:p>
        </w:tc>
        <w:tc>
          <w:tcPr>
            <w:tcW w:w="870" w:type="dxa"/>
            <w:tcBorders>
              <w:bottom w:val="single" w:sz="4" w:space="0" w:color="000000"/>
              <w:right w:val="single" w:sz="4" w:space="0" w:color="000000"/>
            </w:tcBorders>
          </w:tcPr>
          <w:p w:rsidR="001F429B" w:rsidRDefault="000A277E">
            <w:pPr>
              <w:pStyle w:val="TableParagraph"/>
              <w:spacing w:before="44"/>
              <w:ind w:left="35"/>
              <w:rPr>
                <w:sz w:val="20"/>
              </w:rPr>
            </w:pPr>
            <w:r>
              <w:rPr>
                <w:w w:val="95"/>
                <w:sz w:val="20"/>
              </w:rPr>
              <w:t>经济分类</w:t>
            </w:r>
          </w:p>
          <w:p w:rsidR="001F429B" w:rsidRDefault="000A277E">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1F429B" w:rsidRDefault="001F429B">
            <w:pPr>
              <w:pStyle w:val="TableParagraph"/>
              <w:spacing w:before="8"/>
              <w:rPr>
                <w:sz w:val="15"/>
              </w:rPr>
            </w:pPr>
          </w:p>
          <w:p w:rsidR="001F429B" w:rsidRDefault="000A277E">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1F429B" w:rsidRDefault="001F429B">
            <w:pPr>
              <w:pStyle w:val="TableParagraph"/>
              <w:spacing w:before="8"/>
              <w:rPr>
                <w:sz w:val="15"/>
              </w:rPr>
            </w:pPr>
          </w:p>
          <w:p w:rsidR="001F429B" w:rsidRDefault="000A277E">
            <w:pPr>
              <w:pStyle w:val="TableParagraph"/>
              <w:ind w:left="174"/>
              <w:rPr>
                <w:sz w:val="20"/>
              </w:rPr>
            </w:pPr>
            <w:r>
              <w:rPr>
                <w:sz w:val="20"/>
              </w:rPr>
              <w:t>决算数</w:t>
            </w:r>
          </w:p>
        </w:tc>
        <w:tc>
          <w:tcPr>
            <w:tcW w:w="870" w:type="dxa"/>
            <w:tcBorders>
              <w:bottom w:val="single" w:sz="4" w:space="0" w:color="000000"/>
              <w:right w:val="single" w:sz="4" w:space="0" w:color="000000"/>
            </w:tcBorders>
          </w:tcPr>
          <w:p w:rsidR="001F429B" w:rsidRDefault="000A277E">
            <w:pPr>
              <w:pStyle w:val="TableParagraph"/>
              <w:spacing w:before="44"/>
              <w:ind w:left="35"/>
              <w:rPr>
                <w:sz w:val="20"/>
              </w:rPr>
            </w:pPr>
            <w:r>
              <w:rPr>
                <w:w w:val="95"/>
                <w:sz w:val="20"/>
              </w:rPr>
              <w:t>经济分类</w:t>
            </w:r>
          </w:p>
          <w:p w:rsidR="001F429B" w:rsidRDefault="000A277E">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1F429B" w:rsidRDefault="001F429B">
            <w:pPr>
              <w:pStyle w:val="TableParagraph"/>
              <w:spacing w:before="8"/>
              <w:rPr>
                <w:sz w:val="15"/>
              </w:rPr>
            </w:pPr>
          </w:p>
          <w:p w:rsidR="001F429B" w:rsidRDefault="000A277E">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1F429B" w:rsidRDefault="001F429B">
            <w:pPr>
              <w:pStyle w:val="TableParagraph"/>
              <w:spacing w:before="8"/>
              <w:rPr>
                <w:sz w:val="15"/>
              </w:rPr>
            </w:pPr>
          </w:p>
          <w:p w:rsidR="001F429B" w:rsidRDefault="000A277E">
            <w:pPr>
              <w:pStyle w:val="TableParagraph"/>
              <w:ind w:left="174"/>
              <w:rPr>
                <w:sz w:val="20"/>
              </w:rPr>
            </w:pPr>
            <w:r>
              <w:rPr>
                <w:sz w:val="20"/>
              </w:rPr>
              <w:t>决算数</w:t>
            </w:r>
          </w:p>
        </w:tc>
      </w:tr>
      <w:tr w:rsidR="001F429B">
        <w:trPr>
          <w:trHeight w:val="327"/>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278.41</w:t>
            </w: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0"/>
              <w:rPr>
                <w:sz w:val="20"/>
              </w:rPr>
            </w:pPr>
            <w:r>
              <w:rPr>
                <w:sz w:val="20"/>
              </w:rPr>
              <w:t>76.80</w:t>
            </w: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6"/>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2"/>
              <w:ind w:left="18"/>
              <w:rPr>
                <w:sz w:val="20"/>
              </w:rPr>
            </w:pPr>
            <w:r>
              <w:rPr>
                <w:sz w:val="20"/>
              </w:rPr>
              <w:t>107.78</w:t>
            </w: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2"/>
              <w:ind w:left="20"/>
              <w:rPr>
                <w:sz w:val="20"/>
              </w:rPr>
            </w:pPr>
            <w:r>
              <w:rPr>
                <w:sz w:val="20"/>
              </w:rPr>
              <w:t>11.63</w:t>
            </w: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6"/>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0"/>
              <w:rPr>
                <w:sz w:val="20"/>
              </w:rPr>
            </w:pPr>
            <w:r>
              <w:rPr>
                <w:sz w:val="20"/>
              </w:rPr>
              <w:t>14.30</w:t>
            </w: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7"/>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2"/>
              <w:ind w:left="18"/>
              <w:rPr>
                <w:sz w:val="20"/>
              </w:rPr>
            </w:pPr>
            <w:r>
              <w:rPr>
                <w:sz w:val="20"/>
              </w:rPr>
              <w:t>8.97</w:t>
            </w: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7"/>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6"/>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2"/>
              <w:ind w:left="18"/>
              <w:rPr>
                <w:sz w:val="20"/>
              </w:rPr>
            </w:pPr>
            <w:r>
              <w:rPr>
                <w:sz w:val="20"/>
              </w:rPr>
              <w:t>51.17</w:t>
            </w: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7"/>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8"/>
              <w:rPr>
                <w:sz w:val="20"/>
              </w:rPr>
            </w:pPr>
            <w:r>
              <w:rPr>
                <w:sz w:val="20"/>
              </w:rPr>
              <w:t>53.21</w:t>
            </w: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7"/>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11.30</w:t>
            </w: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0"/>
              <w:rPr>
                <w:sz w:val="20"/>
              </w:rPr>
            </w:pPr>
            <w:r>
              <w:rPr>
                <w:sz w:val="20"/>
              </w:rPr>
              <w:t>0.22</w:t>
            </w: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6"/>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2"/>
              <w:ind w:left="18"/>
              <w:rPr>
                <w:sz w:val="20"/>
              </w:rPr>
            </w:pPr>
            <w:r>
              <w:rPr>
                <w:sz w:val="20"/>
              </w:rPr>
              <w:t>9.37</w:t>
            </w: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7"/>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6"/>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2"/>
              <w:ind w:left="20"/>
              <w:rPr>
                <w:sz w:val="20"/>
              </w:rPr>
            </w:pPr>
            <w:r>
              <w:rPr>
                <w:sz w:val="20"/>
              </w:rPr>
              <w:t>22.62</w:t>
            </w: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7"/>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8"/>
              <w:rPr>
                <w:sz w:val="20"/>
              </w:rPr>
            </w:pPr>
            <w:r>
              <w:rPr>
                <w:sz w:val="20"/>
              </w:rPr>
              <w:t>36.45</w:t>
            </w: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7"/>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0"/>
              <w:rPr>
                <w:sz w:val="20"/>
              </w:rPr>
            </w:pPr>
            <w:r>
              <w:rPr>
                <w:sz w:val="20"/>
              </w:rPr>
              <w:t>5.83</w:t>
            </w: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6"/>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2"/>
              <w:ind w:left="18"/>
              <w:rPr>
                <w:sz w:val="20"/>
              </w:rPr>
            </w:pPr>
            <w:r>
              <w:rPr>
                <w:sz w:val="20"/>
              </w:rPr>
              <w:t>0.16</w:t>
            </w: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7"/>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6"/>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2"/>
              <w:ind w:left="20"/>
              <w:rPr>
                <w:sz w:val="20"/>
              </w:rPr>
            </w:pPr>
            <w:r>
              <w:rPr>
                <w:sz w:val="20"/>
              </w:rPr>
              <w:t>1.60</w:t>
            </w: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7"/>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0"/>
              <w:rPr>
                <w:sz w:val="20"/>
              </w:rPr>
            </w:pPr>
            <w:r>
              <w:rPr>
                <w:sz w:val="20"/>
              </w:rPr>
              <w:t>6.25</w:t>
            </w: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r w:rsidR="001F429B">
        <w:trPr>
          <w:trHeight w:val="325"/>
        </w:trPr>
        <w:tc>
          <w:tcPr>
            <w:tcW w:w="870" w:type="dxa"/>
            <w:tcBorders>
              <w:top w:val="single" w:sz="4" w:space="0" w:color="000000"/>
              <w:bottom w:val="single" w:sz="4" w:space="0" w:color="000000"/>
              <w:right w:val="single" w:sz="4" w:space="0" w:color="000000"/>
            </w:tcBorders>
          </w:tcPr>
          <w:p w:rsidR="001F429B" w:rsidRDefault="000A277E">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1F429B" w:rsidRDefault="001F429B">
            <w:pPr>
              <w:pStyle w:val="TableParagraph"/>
              <w:rPr>
                <w:rFonts w:ascii="Times New Roman"/>
                <w:sz w:val="20"/>
              </w:rPr>
            </w:pPr>
          </w:p>
        </w:tc>
      </w:tr>
    </w:tbl>
    <w:p w:rsidR="001F429B" w:rsidRDefault="001F429B">
      <w:pPr>
        <w:rPr>
          <w:rFonts w:ascii="Times New Roman"/>
          <w:sz w:val="20"/>
        </w:rPr>
        <w:sectPr w:rsidR="001F429B">
          <w:pgSz w:w="16840" w:h="11910" w:orient="landscape"/>
          <w:pgMar w:top="1100" w:right="1280" w:bottom="900" w:left="1300" w:header="0" w:footer="720" w:gutter="0"/>
          <w:cols w:space="720"/>
        </w:sectPr>
      </w:pPr>
    </w:p>
    <w:p w:rsidR="001F429B" w:rsidRDefault="001F429B">
      <w:pPr>
        <w:pStyle w:val="a3"/>
        <w:rPr>
          <w:rFonts w:ascii="宋体"/>
          <w:sz w:val="20"/>
        </w:rPr>
      </w:pPr>
    </w:p>
    <w:p w:rsidR="001F429B" w:rsidRDefault="001F429B">
      <w:pPr>
        <w:pStyle w:val="a3"/>
        <w:rPr>
          <w:rFonts w:ascii="宋体"/>
          <w:sz w:val="20"/>
        </w:rPr>
      </w:pPr>
    </w:p>
    <w:p w:rsidR="001F429B" w:rsidRDefault="001F429B">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1F429B">
        <w:trPr>
          <w:trHeight w:val="327"/>
        </w:trPr>
        <w:tc>
          <w:tcPr>
            <w:tcW w:w="870" w:type="dxa"/>
            <w:tcBorders>
              <w:left w:val="single" w:sz="8" w:space="0" w:color="000000"/>
            </w:tcBorders>
          </w:tcPr>
          <w:p w:rsidR="001F429B" w:rsidRDefault="000A277E">
            <w:pPr>
              <w:pStyle w:val="TableParagraph"/>
              <w:spacing w:before="43"/>
              <w:ind w:left="14"/>
              <w:rPr>
                <w:sz w:val="20"/>
              </w:rPr>
            </w:pPr>
            <w:r>
              <w:rPr>
                <w:sz w:val="20"/>
              </w:rPr>
              <w:t>30304</w:t>
            </w:r>
          </w:p>
        </w:tc>
        <w:tc>
          <w:tcPr>
            <w:tcW w:w="2923" w:type="dxa"/>
          </w:tcPr>
          <w:p w:rsidR="001F429B" w:rsidRDefault="000A277E">
            <w:pPr>
              <w:pStyle w:val="TableParagraph"/>
              <w:spacing w:before="43"/>
              <w:ind w:left="220"/>
              <w:rPr>
                <w:sz w:val="20"/>
              </w:rPr>
            </w:pPr>
            <w:r>
              <w:rPr>
                <w:sz w:val="20"/>
              </w:rPr>
              <w:t>抚恤金</w:t>
            </w: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3"/>
              <w:ind w:left="18"/>
              <w:rPr>
                <w:sz w:val="20"/>
              </w:rPr>
            </w:pPr>
            <w:r>
              <w:rPr>
                <w:sz w:val="20"/>
              </w:rPr>
              <w:t>30224</w:t>
            </w:r>
          </w:p>
        </w:tc>
        <w:tc>
          <w:tcPr>
            <w:tcW w:w="2066" w:type="dxa"/>
          </w:tcPr>
          <w:p w:rsidR="001F429B" w:rsidRDefault="000A277E">
            <w:pPr>
              <w:pStyle w:val="TableParagraph"/>
              <w:spacing w:before="43"/>
              <w:ind w:left="219"/>
              <w:rPr>
                <w:sz w:val="20"/>
              </w:rPr>
            </w:pPr>
            <w:r>
              <w:rPr>
                <w:sz w:val="20"/>
              </w:rPr>
              <w:t>被装购置费</w:t>
            </w: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3"/>
              <w:ind w:left="18"/>
              <w:rPr>
                <w:sz w:val="20"/>
              </w:rPr>
            </w:pPr>
            <w:r>
              <w:rPr>
                <w:sz w:val="20"/>
              </w:rPr>
              <w:t>31201</w:t>
            </w:r>
          </w:p>
        </w:tc>
        <w:tc>
          <w:tcPr>
            <w:tcW w:w="3575" w:type="dxa"/>
          </w:tcPr>
          <w:p w:rsidR="001F429B" w:rsidRDefault="000A277E">
            <w:pPr>
              <w:pStyle w:val="TableParagraph"/>
              <w:spacing w:before="43"/>
              <w:ind w:left="218"/>
              <w:rPr>
                <w:sz w:val="20"/>
              </w:rPr>
            </w:pPr>
            <w:r>
              <w:rPr>
                <w:sz w:val="20"/>
              </w:rPr>
              <w:t>资本金注入</w:t>
            </w:r>
          </w:p>
        </w:tc>
        <w:tc>
          <w:tcPr>
            <w:tcW w:w="938" w:type="dxa"/>
            <w:tcBorders>
              <w:right w:val="single" w:sz="8" w:space="0" w:color="000000"/>
            </w:tcBorders>
          </w:tcPr>
          <w:p w:rsidR="001F429B" w:rsidRDefault="001F429B">
            <w:pPr>
              <w:pStyle w:val="TableParagraph"/>
              <w:rPr>
                <w:rFonts w:ascii="Times New Roman"/>
                <w:sz w:val="18"/>
              </w:rPr>
            </w:pPr>
          </w:p>
        </w:tc>
      </w:tr>
      <w:tr w:rsidR="001F429B">
        <w:trPr>
          <w:trHeight w:val="326"/>
        </w:trPr>
        <w:tc>
          <w:tcPr>
            <w:tcW w:w="870" w:type="dxa"/>
            <w:tcBorders>
              <w:left w:val="single" w:sz="8" w:space="0" w:color="000000"/>
            </w:tcBorders>
          </w:tcPr>
          <w:p w:rsidR="001F429B" w:rsidRDefault="000A277E">
            <w:pPr>
              <w:pStyle w:val="TableParagraph"/>
              <w:spacing w:before="44"/>
              <w:ind w:left="14"/>
              <w:rPr>
                <w:sz w:val="20"/>
              </w:rPr>
            </w:pPr>
            <w:r>
              <w:rPr>
                <w:sz w:val="20"/>
              </w:rPr>
              <w:t>30305</w:t>
            </w:r>
          </w:p>
        </w:tc>
        <w:tc>
          <w:tcPr>
            <w:tcW w:w="2923" w:type="dxa"/>
          </w:tcPr>
          <w:p w:rsidR="001F429B" w:rsidRDefault="000A277E">
            <w:pPr>
              <w:pStyle w:val="TableParagraph"/>
              <w:spacing w:before="44"/>
              <w:ind w:left="220"/>
              <w:rPr>
                <w:sz w:val="20"/>
              </w:rPr>
            </w:pPr>
            <w:r>
              <w:rPr>
                <w:sz w:val="20"/>
              </w:rPr>
              <w:t>生活补助</w:t>
            </w: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4"/>
              <w:ind w:left="18"/>
              <w:rPr>
                <w:sz w:val="20"/>
              </w:rPr>
            </w:pPr>
            <w:r>
              <w:rPr>
                <w:sz w:val="20"/>
              </w:rPr>
              <w:t>30225</w:t>
            </w:r>
          </w:p>
        </w:tc>
        <w:tc>
          <w:tcPr>
            <w:tcW w:w="2066" w:type="dxa"/>
          </w:tcPr>
          <w:p w:rsidR="001F429B" w:rsidRDefault="000A277E">
            <w:pPr>
              <w:pStyle w:val="TableParagraph"/>
              <w:spacing w:before="44"/>
              <w:ind w:left="219"/>
              <w:rPr>
                <w:sz w:val="20"/>
              </w:rPr>
            </w:pPr>
            <w:r>
              <w:rPr>
                <w:sz w:val="20"/>
              </w:rPr>
              <w:t>专用燃料费</w:t>
            </w: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4"/>
              <w:ind w:left="18"/>
              <w:rPr>
                <w:sz w:val="20"/>
              </w:rPr>
            </w:pPr>
            <w:r>
              <w:rPr>
                <w:sz w:val="20"/>
              </w:rPr>
              <w:t>31203</w:t>
            </w:r>
          </w:p>
        </w:tc>
        <w:tc>
          <w:tcPr>
            <w:tcW w:w="3575" w:type="dxa"/>
          </w:tcPr>
          <w:p w:rsidR="001F429B" w:rsidRDefault="000A277E">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1F429B" w:rsidRDefault="001F429B">
            <w:pPr>
              <w:pStyle w:val="TableParagraph"/>
              <w:rPr>
                <w:rFonts w:ascii="Times New Roman"/>
                <w:sz w:val="18"/>
              </w:rPr>
            </w:pPr>
          </w:p>
        </w:tc>
      </w:tr>
      <w:tr w:rsidR="001F429B">
        <w:trPr>
          <w:trHeight w:val="326"/>
        </w:trPr>
        <w:tc>
          <w:tcPr>
            <w:tcW w:w="870" w:type="dxa"/>
            <w:tcBorders>
              <w:left w:val="single" w:sz="8" w:space="0" w:color="000000"/>
            </w:tcBorders>
          </w:tcPr>
          <w:p w:rsidR="001F429B" w:rsidRDefault="000A277E">
            <w:pPr>
              <w:pStyle w:val="TableParagraph"/>
              <w:spacing w:before="43"/>
              <w:ind w:left="14"/>
              <w:rPr>
                <w:sz w:val="20"/>
              </w:rPr>
            </w:pPr>
            <w:r>
              <w:rPr>
                <w:sz w:val="20"/>
              </w:rPr>
              <w:t>30306</w:t>
            </w:r>
          </w:p>
        </w:tc>
        <w:tc>
          <w:tcPr>
            <w:tcW w:w="2923" w:type="dxa"/>
          </w:tcPr>
          <w:p w:rsidR="001F429B" w:rsidRDefault="000A277E">
            <w:pPr>
              <w:pStyle w:val="TableParagraph"/>
              <w:spacing w:before="43"/>
              <w:ind w:left="220"/>
              <w:rPr>
                <w:sz w:val="20"/>
              </w:rPr>
            </w:pPr>
            <w:r>
              <w:rPr>
                <w:sz w:val="20"/>
              </w:rPr>
              <w:t>救济费</w:t>
            </w: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3"/>
              <w:ind w:left="18"/>
              <w:rPr>
                <w:sz w:val="20"/>
              </w:rPr>
            </w:pPr>
            <w:r>
              <w:rPr>
                <w:sz w:val="20"/>
              </w:rPr>
              <w:t>30226</w:t>
            </w:r>
          </w:p>
        </w:tc>
        <w:tc>
          <w:tcPr>
            <w:tcW w:w="2066" w:type="dxa"/>
          </w:tcPr>
          <w:p w:rsidR="001F429B" w:rsidRDefault="000A277E">
            <w:pPr>
              <w:pStyle w:val="TableParagraph"/>
              <w:spacing w:before="43"/>
              <w:ind w:left="219"/>
              <w:rPr>
                <w:sz w:val="20"/>
              </w:rPr>
            </w:pPr>
            <w:r>
              <w:rPr>
                <w:sz w:val="20"/>
              </w:rPr>
              <w:t>劳务费</w:t>
            </w: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3"/>
              <w:ind w:left="18"/>
              <w:rPr>
                <w:sz w:val="20"/>
              </w:rPr>
            </w:pPr>
            <w:r>
              <w:rPr>
                <w:sz w:val="20"/>
              </w:rPr>
              <w:t>31204</w:t>
            </w:r>
          </w:p>
        </w:tc>
        <w:tc>
          <w:tcPr>
            <w:tcW w:w="3575" w:type="dxa"/>
          </w:tcPr>
          <w:p w:rsidR="001F429B" w:rsidRDefault="000A277E">
            <w:pPr>
              <w:pStyle w:val="TableParagraph"/>
              <w:spacing w:before="43"/>
              <w:ind w:left="218"/>
              <w:rPr>
                <w:sz w:val="20"/>
              </w:rPr>
            </w:pPr>
            <w:r>
              <w:rPr>
                <w:sz w:val="20"/>
              </w:rPr>
              <w:t>费用补贴</w:t>
            </w:r>
          </w:p>
        </w:tc>
        <w:tc>
          <w:tcPr>
            <w:tcW w:w="938" w:type="dxa"/>
            <w:tcBorders>
              <w:right w:val="single" w:sz="8" w:space="0" w:color="000000"/>
            </w:tcBorders>
          </w:tcPr>
          <w:p w:rsidR="001F429B" w:rsidRDefault="001F429B">
            <w:pPr>
              <w:pStyle w:val="TableParagraph"/>
              <w:rPr>
                <w:rFonts w:ascii="Times New Roman"/>
                <w:sz w:val="18"/>
              </w:rPr>
            </w:pPr>
          </w:p>
        </w:tc>
      </w:tr>
      <w:tr w:rsidR="001F429B">
        <w:trPr>
          <w:trHeight w:val="327"/>
        </w:trPr>
        <w:tc>
          <w:tcPr>
            <w:tcW w:w="870" w:type="dxa"/>
            <w:tcBorders>
              <w:left w:val="single" w:sz="8" w:space="0" w:color="000000"/>
            </w:tcBorders>
          </w:tcPr>
          <w:p w:rsidR="001F429B" w:rsidRDefault="000A277E">
            <w:pPr>
              <w:pStyle w:val="TableParagraph"/>
              <w:spacing w:before="45"/>
              <w:ind w:left="14"/>
              <w:rPr>
                <w:sz w:val="20"/>
              </w:rPr>
            </w:pPr>
            <w:r>
              <w:rPr>
                <w:sz w:val="20"/>
              </w:rPr>
              <w:t>30307</w:t>
            </w:r>
          </w:p>
        </w:tc>
        <w:tc>
          <w:tcPr>
            <w:tcW w:w="2923" w:type="dxa"/>
          </w:tcPr>
          <w:p w:rsidR="001F429B" w:rsidRDefault="000A277E">
            <w:pPr>
              <w:pStyle w:val="TableParagraph"/>
              <w:spacing w:before="45"/>
              <w:ind w:left="220"/>
              <w:rPr>
                <w:sz w:val="20"/>
              </w:rPr>
            </w:pPr>
            <w:r>
              <w:rPr>
                <w:sz w:val="20"/>
              </w:rPr>
              <w:t>医疗费补助</w:t>
            </w: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5"/>
              <w:ind w:left="18"/>
              <w:rPr>
                <w:sz w:val="20"/>
              </w:rPr>
            </w:pPr>
            <w:r>
              <w:rPr>
                <w:sz w:val="20"/>
              </w:rPr>
              <w:t>30227</w:t>
            </w:r>
          </w:p>
        </w:tc>
        <w:tc>
          <w:tcPr>
            <w:tcW w:w="2066" w:type="dxa"/>
          </w:tcPr>
          <w:p w:rsidR="001F429B" w:rsidRDefault="000A277E">
            <w:pPr>
              <w:pStyle w:val="TableParagraph"/>
              <w:spacing w:before="45"/>
              <w:ind w:left="219"/>
              <w:rPr>
                <w:sz w:val="20"/>
              </w:rPr>
            </w:pPr>
            <w:r>
              <w:rPr>
                <w:sz w:val="20"/>
              </w:rPr>
              <w:t>委托业务费</w:t>
            </w: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5"/>
              <w:ind w:left="18"/>
              <w:rPr>
                <w:sz w:val="20"/>
              </w:rPr>
            </w:pPr>
            <w:r>
              <w:rPr>
                <w:sz w:val="20"/>
              </w:rPr>
              <w:t>31205</w:t>
            </w:r>
          </w:p>
        </w:tc>
        <w:tc>
          <w:tcPr>
            <w:tcW w:w="3575" w:type="dxa"/>
          </w:tcPr>
          <w:p w:rsidR="001F429B" w:rsidRDefault="000A277E">
            <w:pPr>
              <w:pStyle w:val="TableParagraph"/>
              <w:spacing w:before="45"/>
              <w:ind w:left="218"/>
              <w:rPr>
                <w:sz w:val="20"/>
              </w:rPr>
            </w:pPr>
            <w:r>
              <w:rPr>
                <w:sz w:val="20"/>
              </w:rPr>
              <w:t>利息补贴</w:t>
            </w:r>
          </w:p>
        </w:tc>
        <w:tc>
          <w:tcPr>
            <w:tcW w:w="938" w:type="dxa"/>
            <w:tcBorders>
              <w:right w:val="single" w:sz="8" w:space="0" w:color="000000"/>
            </w:tcBorders>
          </w:tcPr>
          <w:p w:rsidR="001F429B" w:rsidRDefault="001F429B">
            <w:pPr>
              <w:pStyle w:val="TableParagraph"/>
              <w:rPr>
                <w:rFonts w:ascii="Times New Roman"/>
                <w:sz w:val="18"/>
              </w:rPr>
            </w:pPr>
          </w:p>
        </w:tc>
      </w:tr>
      <w:tr w:rsidR="001F429B">
        <w:trPr>
          <w:trHeight w:val="327"/>
        </w:trPr>
        <w:tc>
          <w:tcPr>
            <w:tcW w:w="870" w:type="dxa"/>
            <w:tcBorders>
              <w:left w:val="single" w:sz="8" w:space="0" w:color="000000"/>
            </w:tcBorders>
          </w:tcPr>
          <w:p w:rsidR="001F429B" w:rsidRDefault="000A277E">
            <w:pPr>
              <w:pStyle w:val="TableParagraph"/>
              <w:spacing w:before="44"/>
              <w:ind w:left="14"/>
              <w:rPr>
                <w:sz w:val="20"/>
              </w:rPr>
            </w:pPr>
            <w:r>
              <w:rPr>
                <w:sz w:val="20"/>
              </w:rPr>
              <w:t>30308</w:t>
            </w:r>
          </w:p>
        </w:tc>
        <w:tc>
          <w:tcPr>
            <w:tcW w:w="2923" w:type="dxa"/>
          </w:tcPr>
          <w:p w:rsidR="001F429B" w:rsidRDefault="000A277E">
            <w:pPr>
              <w:pStyle w:val="TableParagraph"/>
              <w:spacing w:before="44"/>
              <w:ind w:left="220"/>
              <w:rPr>
                <w:sz w:val="20"/>
              </w:rPr>
            </w:pPr>
            <w:r>
              <w:rPr>
                <w:sz w:val="20"/>
              </w:rPr>
              <w:t>助学金</w:t>
            </w: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4"/>
              <w:ind w:left="18"/>
              <w:rPr>
                <w:sz w:val="20"/>
              </w:rPr>
            </w:pPr>
            <w:r>
              <w:rPr>
                <w:sz w:val="20"/>
              </w:rPr>
              <w:t>30228</w:t>
            </w:r>
          </w:p>
        </w:tc>
        <w:tc>
          <w:tcPr>
            <w:tcW w:w="2066" w:type="dxa"/>
          </w:tcPr>
          <w:p w:rsidR="001F429B" w:rsidRDefault="000A277E">
            <w:pPr>
              <w:pStyle w:val="TableParagraph"/>
              <w:spacing w:before="44"/>
              <w:ind w:left="219"/>
              <w:rPr>
                <w:sz w:val="20"/>
              </w:rPr>
            </w:pPr>
            <w:r>
              <w:rPr>
                <w:sz w:val="20"/>
              </w:rPr>
              <w:t>工会经费</w:t>
            </w:r>
          </w:p>
        </w:tc>
        <w:tc>
          <w:tcPr>
            <w:tcW w:w="938" w:type="dxa"/>
          </w:tcPr>
          <w:p w:rsidR="001F429B" w:rsidRDefault="000A277E">
            <w:pPr>
              <w:pStyle w:val="TableParagraph"/>
              <w:spacing w:before="44"/>
              <w:ind w:left="20"/>
              <w:rPr>
                <w:sz w:val="20"/>
              </w:rPr>
            </w:pPr>
            <w:r>
              <w:rPr>
                <w:sz w:val="20"/>
              </w:rPr>
              <w:t>4.81</w:t>
            </w:r>
          </w:p>
        </w:tc>
        <w:tc>
          <w:tcPr>
            <w:tcW w:w="870" w:type="dxa"/>
          </w:tcPr>
          <w:p w:rsidR="001F429B" w:rsidRDefault="000A277E">
            <w:pPr>
              <w:pStyle w:val="TableParagraph"/>
              <w:spacing w:before="44"/>
              <w:ind w:left="18"/>
              <w:rPr>
                <w:sz w:val="20"/>
              </w:rPr>
            </w:pPr>
            <w:r>
              <w:rPr>
                <w:sz w:val="20"/>
              </w:rPr>
              <w:t>31299</w:t>
            </w:r>
          </w:p>
        </w:tc>
        <w:tc>
          <w:tcPr>
            <w:tcW w:w="3575" w:type="dxa"/>
          </w:tcPr>
          <w:p w:rsidR="001F429B" w:rsidRDefault="000A277E">
            <w:pPr>
              <w:pStyle w:val="TableParagraph"/>
              <w:spacing w:before="44"/>
              <w:ind w:left="218"/>
              <w:rPr>
                <w:sz w:val="20"/>
              </w:rPr>
            </w:pPr>
            <w:r>
              <w:rPr>
                <w:sz w:val="20"/>
              </w:rPr>
              <w:t>其他对企业补助</w:t>
            </w:r>
          </w:p>
        </w:tc>
        <w:tc>
          <w:tcPr>
            <w:tcW w:w="938" w:type="dxa"/>
            <w:tcBorders>
              <w:right w:val="single" w:sz="8" w:space="0" w:color="000000"/>
            </w:tcBorders>
          </w:tcPr>
          <w:p w:rsidR="001F429B" w:rsidRDefault="001F429B">
            <w:pPr>
              <w:pStyle w:val="TableParagraph"/>
              <w:rPr>
                <w:rFonts w:ascii="Times New Roman"/>
                <w:sz w:val="18"/>
              </w:rPr>
            </w:pPr>
          </w:p>
        </w:tc>
      </w:tr>
      <w:tr w:rsidR="001F429B">
        <w:trPr>
          <w:trHeight w:val="327"/>
        </w:trPr>
        <w:tc>
          <w:tcPr>
            <w:tcW w:w="870" w:type="dxa"/>
            <w:tcBorders>
              <w:left w:val="single" w:sz="8" w:space="0" w:color="000000"/>
            </w:tcBorders>
          </w:tcPr>
          <w:p w:rsidR="001F429B" w:rsidRDefault="000A277E">
            <w:pPr>
              <w:pStyle w:val="TableParagraph"/>
              <w:spacing w:before="43"/>
              <w:ind w:left="14"/>
              <w:rPr>
                <w:sz w:val="20"/>
              </w:rPr>
            </w:pPr>
            <w:r>
              <w:rPr>
                <w:sz w:val="20"/>
              </w:rPr>
              <w:t>30309</w:t>
            </w:r>
          </w:p>
        </w:tc>
        <w:tc>
          <w:tcPr>
            <w:tcW w:w="2923" w:type="dxa"/>
          </w:tcPr>
          <w:p w:rsidR="001F429B" w:rsidRDefault="000A277E">
            <w:pPr>
              <w:pStyle w:val="TableParagraph"/>
              <w:spacing w:before="43"/>
              <w:ind w:left="220"/>
              <w:rPr>
                <w:sz w:val="20"/>
              </w:rPr>
            </w:pPr>
            <w:r>
              <w:rPr>
                <w:sz w:val="20"/>
              </w:rPr>
              <w:t>奖励金</w:t>
            </w: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3"/>
              <w:ind w:left="18"/>
              <w:rPr>
                <w:sz w:val="20"/>
              </w:rPr>
            </w:pPr>
            <w:r>
              <w:rPr>
                <w:sz w:val="20"/>
              </w:rPr>
              <w:t>30229</w:t>
            </w:r>
          </w:p>
        </w:tc>
        <w:tc>
          <w:tcPr>
            <w:tcW w:w="2066" w:type="dxa"/>
          </w:tcPr>
          <w:p w:rsidR="001F429B" w:rsidRDefault="000A277E">
            <w:pPr>
              <w:pStyle w:val="TableParagraph"/>
              <w:spacing w:before="43"/>
              <w:ind w:left="219"/>
              <w:rPr>
                <w:sz w:val="20"/>
              </w:rPr>
            </w:pPr>
            <w:r>
              <w:rPr>
                <w:sz w:val="20"/>
              </w:rPr>
              <w:t>福利费</w:t>
            </w:r>
          </w:p>
        </w:tc>
        <w:tc>
          <w:tcPr>
            <w:tcW w:w="938" w:type="dxa"/>
          </w:tcPr>
          <w:p w:rsidR="001F429B" w:rsidRDefault="000A277E">
            <w:pPr>
              <w:pStyle w:val="TableParagraph"/>
              <w:spacing w:before="43"/>
              <w:ind w:left="20"/>
              <w:rPr>
                <w:sz w:val="20"/>
              </w:rPr>
            </w:pPr>
            <w:r>
              <w:rPr>
                <w:sz w:val="20"/>
              </w:rPr>
              <w:t>1.25</w:t>
            </w:r>
          </w:p>
        </w:tc>
        <w:tc>
          <w:tcPr>
            <w:tcW w:w="870" w:type="dxa"/>
          </w:tcPr>
          <w:p w:rsidR="001F429B" w:rsidRDefault="000A277E">
            <w:pPr>
              <w:pStyle w:val="TableParagraph"/>
              <w:spacing w:before="43"/>
              <w:ind w:left="18"/>
              <w:rPr>
                <w:sz w:val="20"/>
              </w:rPr>
            </w:pPr>
            <w:r>
              <w:rPr>
                <w:sz w:val="20"/>
              </w:rPr>
              <w:t>313</w:t>
            </w:r>
          </w:p>
        </w:tc>
        <w:tc>
          <w:tcPr>
            <w:tcW w:w="3575" w:type="dxa"/>
          </w:tcPr>
          <w:p w:rsidR="001F429B" w:rsidRDefault="000A277E">
            <w:pPr>
              <w:pStyle w:val="TableParagraph"/>
              <w:spacing w:before="43"/>
              <w:ind w:left="19"/>
              <w:rPr>
                <w:sz w:val="20"/>
              </w:rPr>
            </w:pPr>
            <w:r>
              <w:rPr>
                <w:sz w:val="20"/>
              </w:rPr>
              <w:t>对社会保障基金补助</w:t>
            </w:r>
          </w:p>
        </w:tc>
        <w:tc>
          <w:tcPr>
            <w:tcW w:w="938" w:type="dxa"/>
            <w:tcBorders>
              <w:right w:val="single" w:sz="8" w:space="0" w:color="000000"/>
            </w:tcBorders>
          </w:tcPr>
          <w:p w:rsidR="001F429B" w:rsidRDefault="001F429B">
            <w:pPr>
              <w:pStyle w:val="TableParagraph"/>
              <w:rPr>
                <w:rFonts w:ascii="Times New Roman"/>
                <w:sz w:val="18"/>
              </w:rPr>
            </w:pPr>
          </w:p>
        </w:tc>
      </w:tr>
      <w:tr w:rsidR="001F429B">
        <w:trPr>
          <w:trHeight w:val="326"/>
        </w:trPr>
        <w:tc>
          <w:tcPr>
            <w:tcW w:w="870" w:type="dxa"/>
            <w:tcBorders>
              <w:left w:val="single" w:sz="8" w:space="0" w:color="000000"/>
            </w:tcBorders>
          </w:tcPr>
          <w:p w:rsidR="001F429B" w:rsidRDefault="000A277E">
            <w:pPr>
              <w:pStyle w:val="TableParagraph"/>
              <w:spacing w:before="44"/>
              <w:ind w:left="14"/>
              <w:rPr>
                <w:sz w:val="20"/>
              </w:rPr>
            </w:pPr>
            <w:r>
              <w:rPr>
                <w:sz w:val="20"/>
              </w:rPr>
              <w:t>30310</w:t>
            </w:r>
          </w:p>
        </w:tc>
        <w:tc>
          <w:tcPr>
            <w:tcW w:w="2923" w:type="dxa"/>
          </w:tcPr>
          <w:p w:rsidR="001F429B" w:rsidRDefault="000A277E">
            <w:pPr>
              <w:pStyle w:val="TableParagraph"/>
              <w:spacing w:before="44"/>
              <w:ind w:left="220"/>
              <w:rPr>
                <w:sz w:val="20"/>
              </w:rPr>
            </w:pPr>
            <w:r>
              <w:rPr>
                <w:sz w:val="20"/>
              </w:rPr>
              <w:t>个人农业生产补贴</w:t>
            </w: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4"/>
              <w:ind w:left="18"/>
              <w:rPr>
                <w:sz w:val="20"/>
              </w:rPr>
            </w:pPr>
            <w:r>
              <w:rPr>
                <w:sz w:val="20"/>
              </w:rPr>
              <w:t>30231</w:t>
            </w:r>
          </w:p>
        </w:tc>
        <w:tc>
          <w:tcPr>
            <w:tcW w:w="2066" w:type="dxa"/>
          </w:tcPr>
          <w:p w:rsidR="001F429B" w:rsidRDefault="000A277E">
            <w:pPr>
              <w:pStyle w:val="TableParagraph"/>
              <w:spacing w:before="44"/>
              <w:ind w:right="34"/>
              <w:jc w:val="right"/>
              <w:rPr>
                <w:sz w:val="20"/>
              </w:rPr>
            </w:pPr>
            <w:r>
              <w:rPr>
                <w:w w:val="95"/>
                <w:sz w:val="20"/>
              </w:rPr>
              <w:t>公务用车运行维护费</w:t>
            </w: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4"/>
              <w:ind w:left="18"/>
              <w:rPr>
                <w:sz w:val="20"/>
              </w:rPr>
            </w:pPr>
            <w:r>
              <w:rPr>
                <w:sz w:val="20"/>
              </w:rPr>
              <w:t>31302</w:t>
            </w:r>
          </w:p>
        </w:tc>
        <w:tc>
          <w:tcPr>
            <w:tcW w:w="3575" w:type="dxa"/>
          </w:tcPr>
          <w:p w:rsidR="001F429B" w:rsidRDefault="000A277E">
            <w:pPr>
              <w:pStyle w:val="TableParagraph"/>
              <w:spacing w:before="44"/>
              <w:ind w:left="218"/>
              <w:rPr>
                <w:sz w:val="20"/>
              </w:rPr>
            </w:pPr>
            <w:r>
              <w:rPr>
                <w:sz w:val="20"/>
              </w:rPr>
              <w:t>对社会保险基金补助</w:t>
            </w:r>
          </w:p>
        </w:tc>
        <w:tc>
          <w:tcPr>
            <w:tcW w:w="938" w:type="dxa"/>
            <w:tcBorders>
              <w:right w:val="single" w:sz="8" w:space="0" w:color="000000"/>
            </w:tcBorders>
          </w:tcPr>
          <w:p w:rsidR="001F429B" w:rsidRDefault="001F429B">
            <w:pPr>
              <w:pStyle w:val="TableParagraph"/>
              <w:rPr>
                <w:rFonts w:ascii="Times New Roman"/>
                <w:sz w:val="18"/>
              </w:rPr>
            </w:pPr>
          </w:p>
        </w:tc>
      </w:tr>
      <w:tr w:rsidR="001F429B">
        <w:trPr>
          <w:trHeight w:val="326"/>
        </w:trPr>
        <w:tc>
          <w:tcPr>
            <w:tcW w:w="870" w:type="dxa"/>
            <w:tcBorders>
              <w:left w:val="single" w:sz="8" w:space="0" w:color="000000"/>
            </w:tcBorders>
          </w:tcPr>
          <w:p w:rsidR="001F429B" w:rsidRDefault="000A277E">
            <w:pPr>
              <w:pStyle w:val="TableParagraph"/>
              <w:spacing w:before="43"/>
              <w:ind w:left="14"/>
              <w:rPr>
                <w:sz w:val="20"/>
              </w:rPr>
            </w:pPr>
            <w:r>
              <w:rPr>
                <w:sz w:val="20"/>
              </w:rPr>
              <w:t>30399</w:t>
            </w:r>
          </w:p>
        </w:tc>
        <w:tc>
          <w:tcPr>
            <w:tcW w:w="2923" w:type="dxa"/>
          </w:tcPr>
          <w:p w:rsidR="001F429B" w:rsidRDefault="000A277E">
            <w:pPr>
              <w:pStyle w:val="TableParagraph"/>
              <w:spacing w:before="43"/>
              <w:ind w:left="220"/>
              <w:rPr>
                <w:sz w:val="20"/>
              </w:rPr>
            </w:pPr>
            <w:r>
              <w:rPr>
                <w:sz w:val="20"/>
              </w:rPr>
              <w:t>对其他个人和家庭的补助支出</w:t>
            </w: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3"/>
              <w:ind w:left="18"/>
              <w:rPr>
                <w:sz w:val="20"/>
              </w:rPr>
            </w:pPr>
            <w:r>
              <w:rPr>
                <w:sz w:val="20"/>
              </w:rPr>
              <w:t>30239</w:t>
            </w:r>
          </w:p>
        </w:tc>
        <w:tc>
          <w:tcPr>
            <w:tcW w:w="2066" w:type="dxa"/>
          </w:tcPr>
          <w:p w:rsidR="001F429B" w:rsidRDefault="000A277E">
            <w:pPr>
              <w:pStyle w:val="TableParagraph"/>
              <w:spacing w:before="43"/>
              <w:ind w:left="219"/>
              <w:rPr>
                <w:sz w:val="20"/>
              </w:rPr>
            </w:pPr>
            <w:r>
              <w:rPr>
                <w:sz w:val="20"/>
              </w:rPr>
              <w:t>其他交通费用</w:t>
            </w: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3"/>
              <w:ind w:left="18"/>
              <w:rPr>
                <w:sz w:val="20"/>
              </w:rPr>
            </w:pPr>
            <w:r>
              <w:rPr>
                <w:sz w:val="20"/>
              </w:rPr>
              <w:t>31303</w:t>
            </w:r>
          </w:p>
        </w:tc>
        <w:tc>
          <w:tcPr>
            <w:tcW w:w="3575" w:type="dxa"/>
          </w:tcPr>
          <w:p w:rsidR="001F429B" w:rsidRDefault="000A277E">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1F429B" w:rsidRDefault="001F429B">
            <w:pPr>
              <w:pStyle w:val="TableParagraph"/>
              <w:rPr>
                <w:rFonts w:ascii="Times New Roman"/>
                <w:sz w:val="18"/>
              </w:rPr>
            </w:pPr>
          </w:p>
        </w:tc>
      </w:tr>
      <w:tr w:rsidR="001F429B">
        <w:trPr>
          <w:trHeight w:val="327"/>
        </w:trPr>
        <w:tc>
          <w:tcPr>
            <w:tcW w:w="870" w:type="dxa"/>
            <w:tcBorders>
              <w:left w:val="single" w:sz="8" w:space="0" w:color="000000"/>
            </w:tcBorders>
          </w:tcPr>
          <w:p w:rsidR="001F429B" w:rsidRDefault="001F429B">
            <w:pPr>
              <w:pStyle w:val="TableParagraph"/>
              <w:rPr>
                <w:rFonts w:ascii="Times New Roman"/>
                <w:sz w:val="18"/>
              </w:rPr>
            </w:pPr>
          </w:p>
        </w:tc>
        <w:tc>
          <w:tcPr>
            <w:tcW w:w="2923" w:type="dxa"/>
          </w:tcPr>
          <w:p w:rsidR="001F429B" w:rsidRDefault="001F429B">
            <w:pPr>
              <w:pStyle w:val="TableParagraph"/>
              <w:rPr>
                <w:rFonts w:ascii="Times New Roman"/>
                <w:sz w:val="18"/>
              </w:rPr>
            </w:pP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5"/>
              <w:ind w:left="18"/>
              <w:rPr>
                <w:sz w:val="20"/>
              </w:rPr>
            </w:pPr>
            <w:r>
              <w:rPr>
                <w:sz w:val="20"/>
              </w:rPr>
              <w:t>30240</w:t>
            </w:r>
          </w:p>
        </w:tc>
        <w:tc>
          <w:tcPr>
            <w:tcW w:w="2066" w:type="dxa"/>
          </w:tcPr>
          <w:p w:rsidR="001F429B" w:rsidRDefault="000A277E">
            <w:pPr>
              <w:pStyle w:val="TableParagraph"/>
              <w:spacing w:before="45"/>
              <w:ind w:left="219"/>
              <w:rPr>
                <w:sz w:val="20"/>
              </w:rPr>
            </w:pPr>
            <w:r>
              <w:rPr>
                <w:sz w:val="20"/>
              </w:rPr>
              <w:t>税金及附加费用</w:t>
            </w: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5"/>
              <w:ind w:left="18"/>
              <w:rPr>
                <w:sz w:val="20"/>
              </w:rPr>
            </w:pPr>
            <w:r>
              <w:rPr>
                <w:sz w:val="20"/>
              </w:rPr>
              <w:t>399</w:t>
            </w:r>
          </w:p>
        </w:tc>
        <w:tc>
          <w:tcPr>
            <w:tcW w:w="3575" w:type="dxa"/>
          </w:tcPr>
          <w:p w:rsidR="001F429B" w:rsidRDefault="000A277E">
            <w:pPr>
              <w:pStyle w:val="TableParagraph"/>
              <w:spacing w:before="45"/>
              <w:ind w:left="19"/>
              <w:rPr>
                <w:sz w:val="20"/>
              </w:rPr>
            </w:pPr>
            <w:r>
              <w:rPr>
                <w:sz w:val="20"/>
              </w:rPr>
              <w:t>其他支出</w:t>
            </w:r>
          </w:p>
        </w:tc>
        <w:tc>
          <w:tcPr>
            <w:tcW w:w="938" w:type="dxa"/>
            <w:tcBorders>
              <w:right w:val="single" w:sz="8" w:space="0" w:color="000000"/>
            </w:tcBorders>
          </w:tcPr>
          <w:p w:rsidR="001F429B" w:rsidRDefault="001F429B">
            <w:pPr>
              <w:pStyle w:val="TableParagraph"/>
              <w:rPr>
                <w:rFonts w:ascii="Times New Roman"/>
                <w:sz w:val="18"/>
              </w:rPr>
            </w:pPr>
          </w:p>
        </w:tc>
      </w:tr>
      <w:tr w:rsidR="001F429B">
        <w:trPr>
          <w:trHeight w:val="327"/>
        </w:trPr>
        <w:tc>
          <w:tcPr>
            <w:tcW w:w="870" w:type="dxa"/>
            <w:tcBorders>
              <w:left w:val="single" w:sz="8" w:space="0" w:color="000000"/>
            </w:tcBorders>
          </w:tcPr>
          <w:p w:rsidR="001F429B" w:rsidRDefault="001F429B">
            <w:pPr>
              <w:pStyle w:val="TableParagraph"/>
              <w:rPr>
                <w:rFonts w:ascii="Times New Roman"/>
                <w:sz w:val="18"/>
              </w:rPr>
            </w:pPr>
          </w:p>
        </w:tc>
        <w:tc>
          <w:tcPr>
            <w:tcW w:w="2923" w:type="dxa"/>
          </w:tcPr>
          <w:p w:rsidR="001F429B" w:rsidRDefault="001F429B">
            <w:pPr>
              <w:pStyle w:val="TableParagraph"/>
              <w:rPr>
                <w:rFonts w:ascii="Times New Roman"/>
                <w:sz w:val="18"/>
              </w:rPr>
            </w:pP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3"/>
              <w:ind w:left="18"/>
              <w:rPr>
                <w:sz w:val="20"/>
              </w:rPr>
            </w:pPr>
            <w:r>
              <w:rPr>
                <w:sz w:val="20"/>
              </w:rPr>
              <w:t>30299</w:t>
            </w:r>
          </w:p>
        </w:tc>
        <w:tc>
          <w:tcPr>
            <w:tcW w:w="2066" w:type="dxa"/>
          </w:tcPr>
          <w:p w:rsidR="001F429B" w:rsidRDefault="000A277E">
            <w:pPr>
              <w:pStyle w:val="TableParagraph"/>
              <w:spacing w:before="43"/>
              <w:ind w:right="34"/>
              <w:jc w:val="right"/>
              <w:rPr>
                <w:sz w:val="20"/>
              </w:rPr>
            </w:pPr>
            <w:r>
              <w:rPr>
                <w:w w:val="95"/>
                <w:sz w:val="20"/>
              </w:rPr>
              <w:t>其他商品和服务支出</w:t>
            </w:r>
          </w:p>
        </w:tc>
        <w:tc>
          <w:tcPr>
            <w:tcW w:w="938" w:type="dxa"/>
          </w:tcPr>
          <w:p w:rsidR="001F429B" w:rsidRDefault="000A277E">
            <w:pPr>
              <w:pStyle w:val="TableParagraph"/>
              <w:spacing w:before="43"/>
              <w:ind w:left="20"/>
              <w:rPr>
                <w:sz w:val="20"/>
              </w:rPr>
            </w:pPr>
            <w:r>
              <w:rPr>
                <w:sz w:val="20"/>
              </w:rPr>
              <w:t>8.29</w:t>
            </w:r>
          </w:p>
        </w:tc>
        <w:tc>
          <w:tcPr>
            <w:tcW w:w="870" w:type="dxa"/>
          </w:tcPr>
          <w:p w:rsidR="001F429B" w:rsidRDefault="000A277E">
            <w:pPr>
              <w:pStyle w:val="TableParagraph"/>
              <w:spacing w:before="43"/>
              <w:ind w:left="18"/>
              <w:rPr>
                <w:sz w:val="20"/>
              </w:rPr>
            </w:pPr>
            <w:r>
              <w:rPr>
                <w:sz w:val="20"/>
              </w:rPr>
              <w:t>39906</w:t>
            </w:r>
          </w:p>
        </w:tc>
        <w:tc>
          <w:tcPr>
            <w:tcW w:w="3575" w:type="dxa"/>
          </w:tcPr>
          <w:p w:rsidR="001F429B" w:rsidRDefault="000A277E">
            <w:pPr>
              <w:pStyle w:val="TableParagraph"/>
              <w:spacing w:before="43"/>
              <w:ind w:left="218"/>
              <w:rPr>
                <w:sz w:val="20"/>
              </w:rPr>
            </w:pPr>
            <w:r>
              <w:rPr>
                <w:sz w:val="20"/>
              </w:rPr>
              <w:t>赠与</w:t>
            </w:r>
          </w:p>
        </w:tc>
        <w:tc>
          <w:tcPr>
            <w:tcW w:w="938" w:type="dxa"/>
            <w:tcBorders>
              <w:right w:val="single" w:sz="8" w:space="0" w:color="000000"/>
            </w:tcBorders>
          </w:tcPr>
          <w:p w:rsidR="001F429B" w:rsidRDefault="001F429B">
            <w:pPr>
              <w:pStyle w:val="TableParagraph"/>
              <w:rPr>
                <w:rFonts w:ascii="Times New Roman"/>
                <w:sz w:val="18"/>
              </w:rPr>
            </w:pPr>
          </w:p>
        </w:tc>
      </w:tr>
      <w:tr w:rsidR="001F429B">
        <w:trPr>
          <w:trHeight w:val="326"/>
        </w:trPr>
        <w:tc>
          <w:tcPr>
            <w:tcW w:w="870" w:type="dxa"/>
            <w:tcBorders>
              <w:left w:val="single" w:sz="8" w:space="0" w:color="000000"/>
            </w:tcBorders>
          </w:tcPr>
          <w:p w:rsidR="001F429B" w:rsidRDefault="001F429B">
            <w:pPr>
              <w:pStyle w:val="TableParagraph"/>
              <w:rPr>
                <w:rFonts w:ascii="Times New Roman"/>
                <w:sz w:val="18"/>
              </w:rPr>
            </w:pPr>
          </w:p>
        </w:tc>
        <w:tc>
          <w:tcPr>
            <w:tcW w:w="2923" w:type="dxa"/>
          </w:tcPr>
          <w:p w:rsidR="001F429B" w:rsidRDefault="001F429B">
            <w:pPr>
              <w:pStyle w:val="TableParagraph"/>
              <w:rPr>
                <w:rFonts w:ascii="Times New Roman"/>
                <w:sz w:val="18"/>
              </w:rPr>
            </w:pP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5"/>
              <w:ind w:left="18"/>
              <w:rPr>
                <w:sz w:val="20"/>
              </w:rPr>
            </w:pPr>
            <w:r>
              <w:rPr>
                <w:sz w:val="20"/>
              </w:rPr>
              <w:t>307</w:t>
            </w:r>
          </w:p>
        </w:tc>
        <w:tc>
          <w:tcPr>
            <w:tcW w:w="2066" w:type="dxa"/>
          </w:tcPr>
          <w:p w:rsidR="001F429B" w:rsidRDefault="000A277E">
            <w:pPr>
              <w:pStyle w:val="TableParagraph"/>
              <w:spacing w:before="45"/>
              <w:ind w:left="20"/>
              <w:rPr>
                <w:sz w:val="20"/>
              </w:rPr>
            </w:pPr>
            <w:r>
              <w:rPr>
                <w:sz w:val="20"/>
              </w:rPr>
              <w:t>债务利息及费用支出</w:t>
            </w: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5"/>
              <w:ind w:left="18"/>
              <w:rPr>
                <w:sz w:val="20"/>
              </w:rPr>
            </w:pPr>
            <w:r>
              <w:rPr>
                <w:sz w:val="20"/>
              </w:rPr>
              <w:t>39907</w:t>
            </w:r>
          </w:p>
        </w:tc>
        <w:tc>
          <w:tcPr>
            <w:tcW w:w="3575" w:type="dxa"/>
          </w:tcPr>
          <w:p w:rsidR="001F429B" w:rsidRDefault="000A277E">
            <w:pPr>
              <w:pStyle w:val="TableParagraph"/>
              <w:spacing w:before="45"/>
              <w:ind w:left="218"/>
              <w:rPr>
                <w:sz w:val="20"/>
              </w:rPr>
            </w:pPr>
            <w:r>
              <w:rPr>
                <w:sz w:val="20"/>
              </w:rPr>
              <w:t>国家赔偿费用支出</w:t>
            </w:r>
          </w:p>
        </w:tc>
        <w:tc>
          <w:tcPr>
            <w:tcW w:w="938" w:type="dxa"/>
            <w:tcBorders>
              <w:right w:val="single" w:sz="8" w:space="0" w:color="000000"/>
            </w:tcBorders>
          </w:tcPr>
          <w:p w:rsidR="001F429B" w:rsidRDefault="001F429B">
            <w:pPr>
              <w:pStyle w:val="TableParagraph"/>
              <w:rPr>
                <w:rFonts w:ascii="Times New Roman"/>
                <w:sz w:val="18"/>
              </w:rPr>
            </w:pPr>
          </w:p>
        </w:tc>
      </w:tr>
      <w:tr w:rsidR="001F429B">
        <w:trPr>
          <w:trHeight w:val="639"/>
        </w:trPr>
        <w:tc>
          <w:tcPr>
            <w:tcW w:w="870" w:type="dxa"/>
            <w:tcBorders>
              <w:left w:val="single" w:sz="8" w:space="0" w:color="000000"/>
            </w:tcBorders>
          </w:tcPr>
          <w:p w:rsidR="001F429B" w:rsidRDefault="001F429B">
            <w:pPr>
              <w:pStyle w:val="TableParagraph"/>
              <w:rPr>
                <w:rFonts w:ascii="Times New Roman"/>
                <w:sz w:val="18"/>
              </w:rPr>
            </w:pPr>
          </w:p>
        </w:tc>
        <w:tc>
          <w:tcPr>
            <w:tcW w:w="2923" w:type="dxa"/>
          </w:tcPr>
          <w:p w:rsidR="001F429B" w:rsidRDefault="001F429B">
            <w:pPr>
              <w:pStyle w:val="TableParagraph"/>
              <w:rPr>
                <w:rFonts w:ascii="Times New Roman"/>
                <w:sz w:val="18"/>
              </w:rPr>
            </w:pPr>
          </w:p>
        </w:tc>
        <w:tc>
          <w:tcPr>
            <w:tcW w:w="938" w:type="dxa"/>
          </w:tcPr>
          <w:p w:rsidR="001F429B" w:rsidRDefault="001F429B">
            <w:pPr>
              <w:pStyle w:val="TableParagraph"/>
              <w:rPr>
                <w:rFonts w:ascii="Times New Roman"/>
                <w:sz w:val="18"/>
              </w:rPr>
            </w:pPr>
          </w:p>
        </w:tc>
        <w:tc>
          <w:tcPr>
            <w:tcW w:w="870" w:type="dxa"/>
          </w:tcPr>
          <w:p w:rsidR="001F429B" w:rsidRDefault="001F429B">
            <w:pPr>
              <w:pStyle w:val="TableParagraph"/>
              <w:spacing w:before="8"/>
              <w:rPr>
                <w:sz w:val="15"/>
              </w:rPr>
            </w:pPr>
          </w:p>
          <w:p w:rsidR="001F429B" w:rsidRDefault="000A277E">
            <w:pPr>
              <w:pStyle w:val="TableParagraph"/>
              <w:ind w:left="18"/>
              <w:rPr>
                <w:sz w:val="20"/>
              </w:rPr>
            </w:pPr>
            <w:r>
              <w:rPr>
                <w:sz w:val="20"/>
              </w:rPr>
              <w:t>30701</w:t>
            </w:r>
          </w:p>
        </w:tc>
        <w:tc>
          <w:tcPr>
            <w:tcW w:w="2066" w:type="dxa"/>
          </w:tcPr>
          <w:p w:rsidR="001F429B" w:rsidRDefault="001F429B">
            <w:pPr>
              <w:pStyle w:val="TableParagraph"/>
              <w:spacing w:before="8"/>
              <w:rPr>
                <w:sz w:val="15"/>
              </w:rPr>
            </w:pPr>
          </w:p>
          <w:p w:rsidR="001F429B" w:rsidRDefault="000A277E">
            <w:pPr>
              <w:pStyle w:val="TableParagraph"/>
              <w:ind w:left="219"/>
              <w:rPr>
                <w:sz w:val="20"/>
              </w:rPr>
            </w:pPr>
            <w:r>
              <w:rPr>
                <w:sz w:val="20"/>
              </w:rPr>
              <w:t>国内债务付息</w:t>
            </w:r>
          </w:p>
        </w:tc>
        <w:tc>
          <w:tcPr>
            <w:tcW w:w="938" w:type="dxa"/>
          </w:tcPr>
          <w:p w:rsidR="001F429B" w:rsidRDefault="001F429B">
            <w:pPr>
              <w:pStyle w:val="TableParagraph"/>
              <w:rPr>
                <w:rFonts w:ascii="Times New Roman"/>
                <w:sz w:val="18"/>
              </w:rPr>
            </w:pPr>
          </w:p>
        </w:tc>
        <w:tc>
          <w:tcPr>
            <w:tcW w:w="870" w:type="dxa"/>
          </w:tcPr>
          <w:p w:rsidR="001F429B" w:rsidRDefault="001F429B">
            <w:pPr>
              <w:pStyle w:val="TableParagraph"/>
              <w:spacing w:before="8"/>
              <w:rPr>
                <w:sz w:val="15"/>
              </w:rPr>
            </w:pPr>
          </w:p>
          <w:p w:rsidR="001F429B" w:rsidRDefault="000A277E">
            <w:pPr>
              <w:pStyle w:val="TableParagraph"/>
              <w:ind w:left="18"/>
              <w:rPr>
                <w:sz w:val="20"/>
              </w:rPr>
            </w:pPr>
            <w:r>
              <w:rPr>
                <w:sz w:val="20"/>
              </w:rPr>
              <w:t>39908</w:t>
            </w:r>
          </w:p>
        </w:tc>
        <w:tc>
          <w:tcPr>
            <w:tcW w:w="3575" w:type="dxa"/>
          </w:tcPr>
          <w:p w:rsidR="001F429B" w:rsidRDefault="000A277E">
            <w:pPr>
              <w:pStyle w:val="TableParagraph"/>
              <w:spacing w:before="44"/>
              <w:ind w:left="218"/>
              <w:rPr>
                <w:sz w:val="20"/>
              </w:rPr>
            </w:pPr>
            <w:r>
              <w:rPr>
                <w:sz w:val="20"/>
              </w:rPr>
              <w:t>对民间非营利组织和群众性自治组织</w:t>
            </w:r>
          </w:p>
          <w:p w:rsidR="001F429B" w:rsidRDefault="000A277E">
            <w:pPr>
              <w:pStyle w:val="TableParagraph"/>
              <w:spacing w:before="56"/>
              <w:ind w:left="19"/>
              <w:rPr>
                <w:sz w:val="20"/>
              </w:rPr>
            </w:pPr>
            <w:r>
              <w:rPr>
                <w:sz w:val="20"/>
              </w:rPr>
              <w:t>补贴</w:t>
            </w:r>
          </w:p>
        </w:tc>
        <w:tc>
          <w:tcPr>
            <w:tcW w:w="938" w:type="dxa"/>
            <w:tcBorders>
              <w:right w:val="single" w:sz="8" w:space="0" w:color="000000"/>
            </w:tcBorders>
          </w:tcPr>
          <w:p w:rsidR="001F429B" w:rsidRDefault="001F429B">
            <w:pPr>
              <w:pStyle w:val="TableParagraph"/>
              <w:rPr>
                <w:rFonts w:ascii="Times New Roman"/>
                <w:sz w:val="18"/>
              </w:rPr>
            </w:pPr>
          </w:p>
        </w:tc>
      </w:tr>
      <w:tr w:rsidR="001F429B">
        <w:trPr>
          <w:trHeight w:val="326"/>
        </w:trPr>
        <w:tc>
          <w:tcPr>
            <w:tcW w:w="870" w:type="dxa"/>
            <w:tcBorders>
              <w:left w:val="single" w:sz="8" w:space="0" w:color="000000"/>
            </w:tcBorders>
          </w:tcPr>
          <w:p w:rsidR="001F429B" w:rsidRDefault="001F429B">
            <w:pPr>
              <w:pStyle w:val="TableParagraph"/>
              <w:rPr>
                <w:rFonts w:ascii="Times New Roman"/>
                <w:sz w:val="18"/>
              </w:rPr>
            </w:pPr>
          </w:p>
        </w:tc>
        <w:tc>
          <w:tcPr>
            <w:tcW w:w="2923" w:type="dxa"/>
          </w:tcPr>
          <w:p w:rsidR="001F429B" w:rsidRDefault="001F429B">
            <w:pPr>
              <w:pStyle w:val="TableParagraph"/>
              <w:rPr>
                <w:rFonts w:ascii="Times New Roman"/>
                <w:sz w:val="18"/>
              </w:rPr>
            </w:pP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3"/>
              <w:ind w:left="18"/>
              <w:rPr>
                <w:sz w:val="20"/>
              </w:rPr>
            </w:pPr>
            <w:r>
              <w:rPr>
                <w:sz w:val="20"/>
              </w:rPr>
              <w:t>30702</w:t>
            </w:r>
          </w:p>
        </w:tc>
        <w:tc>
          <w:tcPr>
            <w:tcW w:w="2066" w:type="dxa"/>
          </w:tcPr>
          <w:p w:rsidR="001F429B" w:rsidRDefault="000A277E">
            <w:pPr>
              <w:pStyle w:val="TableParagraph"/>
              <w:spacing w:before="43"/>
              <w:ind w:left="219"/>
              <w:rPr>
                <w:sz w:val="20"/>
              </w:rPr>
            </w:pPr>
            <w:r>
              <w:rPr>
                <w:sz w:val="20"/>
              </w:rPr>
              <w:t>国外债务付息</w:t>
            </w: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3"/>
              <w:ind w:left="18"/>
              <w:rPr>
                <w:sz w:val="20"/>
              </w:rPr>
            </w:pPr>
            <w:r>
              <w:rPr>
                <w:sz w:val="20"/>
              </w:rPr>
              <w:t>39999</w:t>
            </w:r>
          </w:p>
        </w:tc>
        <w:tc>
          <w:tcPr>
            <w:tcW w:w="3575" w:type="dxa"/>
          </w:tcPr>
          <w:p w:rsidR="001F429B" w:rsidRDefault="000A277E">
            <w:pPr>
              <w:pStyle w:val="TableParagraph"/>
              <w:spacing w:before="43"/>
              <w:ind w:left="218"/>
              <w:rPr>
                <w:sz w:val="20"/>
              </w:rPr>
            </w:pPr>
            <w:r>
              <w:rPr>
                <w:sz w:val="20"/>
              </w:rPr>
              <w:t>其他支出</w:t>
            </w:r>
          </w:p>
        </w:tc>
        <w:tc>
          <w:tcPr>
            <w:tcW w:w="938" w:type="dxa"/>
            <w:tcBorders>
              <w:right w:val="single" w:sz="8" w:space="0" w:color="000000"/>
            </w:tcBorders>
          </w:tcPr>
          <w:p w:rsidR="001F429B" w:rsidRDefault="001F429B">
            <w:pPr>
              <w:pStyle w:val="TableParagraph"/>
              <w:rPr>
                <w:rFonts w:ascii="Times New Roman"/>
                <w:sz w:val="18"/>
              </w:rPr>
            </w:pPr>
          </w:p>
        </w:tc>
      </w:tr>
      <w:tr w:rsidR="001F429B">
        <w:trPr>
          <w:trHeight w:val="327"/>
        </w:trPr>
        <w:tc>
          <w:tcPr>
            <w:tcW w:w="870" w:type="dxa"/>
            <w:tcBorders>
              <w:left w:val="single" w:sz="8" w:space="0" w:color="000000"/>
            </w:tcBorders>
          </w:tcPr>
          <w:p w:rsidR="001F429B" w:rsidRDefault="001F429B">
            <w:pPr>
              <w:pStyle w:val="TableParagraph"/>
              <w:rPr>
                <w:rFonts w:ascii="Times New Roman"/>
                <w:sz w:val="18"/>
              </w:rPr>
            </w:pPr>
          </w:p>
        </w:tc>
        <w:tc>
          <w:tcPr>
            <w:tcW w:w="2923" w:type="dxa"/>
          </w:tcPr>
          <w:p w:rsidR="001F429B" w:rsidRDefault="001F429B">
            <w:pPr>
              <w:pStyle w:val="TableParagraph"/>
              <w:rPr>
                <w:rFonts w:ascii="Times New Roman"/>
                <w:sz w:val="18"/>
              </w:rPr>
            </w:pP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4"/>
              <w:ind w:left="18"/>
              <w:rPr>
                <w:sz w:val="20"/>
              </w:rPr>
            </w:pPr>
            <w:r>
              <w:rPr>
                <w:sz w:val="20"/>
              </w:rPr>
              <w:t>30703</w:t>
            </w:r>
          </w:p>
        </w:tc>
        <w:tc>
          <w:tcPr>
            <w:tcW w:w="2066" w:type="dxa"/>
          </w:tcPr>
          <w:p w:rsidR="001F429B" w:rsidRDefault="000A277E">
            <w:pPr>
              <w:pStyle w:val="TableParagraph"/>
              <w:spacing w:before="44"/>
              <w:ind w:left="219"/>
              <w:rPr>
                <w:sz w:val="20"/>
              </w:rPr>
            </w:pPr>
            <w:r>
              <w:rPr>
                <w:sz w:val="20"/>
              </w:rPr>
              <w:t>国内债务发行费用</w:t>
            </w:r>
          </w:p>
        </w:tc>
        <w:tc>
          <w:tcPr>
            <w:tcW w:w="938" w:type="dxa"/>
          </w:tcPr>
          <w:p w:rsidR="001F429B" w:rsidRDefault="001F429B">
            <w:pPr>
              <w:pStyle w:val="TableParagraph"/>
              <w:rPr>
                <w:rFonts w:ascii="Times New Roman"/>
                <w:sz w:val="18"/>
              </w:rPr>
            </w:pPr>
          </w:p>
        </w:tc>
        <w:tc>
          <w:tcPr>
            <w:tcW w:w="870" w:type="dxa"/>
          </w:tcPr>
          <w:p w:rsidR="001F429B" w:rsidRDefault="001F429B">
            <w:pPr>
              <w:pStyle w:val="TableParagraph"/>
              <w:rPr>
                <w:rFonts w:ascii="Times New Roman"/>
                <w:sz w:val="18"/>
              </w:rPr>
            </w:pPr>
          </w:p>
        </w:tc>
        <w:tc>
          <w:tcPr>
            <w:tcW w:w="3575" w:type="dxa"/>
          </w:tcPr>
          <w:p w:rsidR="001F429B" w:rsidRDefault="001F429B">
            <w:pPr>
              <w:pStyle w:val="TableParagraph"/>
              <w:rPr>
                <w:rFonts w:ascii="Times New Roman"/>
                <w:sz w:val="18"/>
              </w:rPr>
            </w:pPr>
          </w:p>
        </w:tc>
        <w:tc>
          <w:tcPr>
            <w:tcW w:w="938" w:type="dxa"/>
            <w:tcBorders>
              <w:right w:val="single" w:sz="8" w:space="0" w:color="000000"/>
            </w:tcBorders>
          </w:tcPr>
          <w:p w:rsidR="001F429B" w:rsidRDefault="001F429B">
            <w:pPr>
              <w:pStyle w:val="TableParagraph"/>
              <w:rPr>
                <w:rFonts w:ascii="Times New Roman"/>
                <w:sz w:val="18"/>
              </w:rPr>
            </w:pPr>
          </w:p>
        </w:tc>
      </w:tr>
      <w:tr w:rsidR="001F429B">
        <w:trPr>
          <w:trHeight w:val="326"/>
        </w:trPr>
        <w:tc>
          <w:tcPr>
            <w:tcW w:w="3793" w:type="dxa"/>
            <w:gridSpan w:val="2"/>
            <w:tcBorders>
              <w:left w:val="single" w:sz="8" w:space="0" w:color="000000"/>
            </w:tcBorders>
          </w:tcPr>
          <w:p w:rsidR="001F429B" w:rsidRDefault="001F429B">
            <w:pPr>
              <w:pStyle w:val="TableParagraph"/>
              <w:rPr>
                <w:rFonts w:ascii="Times New Roman"/>
                <w:sz w:val="18"/>
              </w:rPr>
            </w:pPr>
          </w:p>
        </w:tc>
        <w:tc>
          <w:tcPr>
            <w:tcW w:w="938" w:type="dxa"/>
          </w:tcPr>
          <w:p w:rsidR="001F429B" w:rsidRDefault="001F429B">
            <w:pPr>
              <w:pStyle w:val="TableParagraph"/>
              <w:rPr>
                <w:rFonts w:ascii="Times New Roman"/>
                <w:sz w:val="18"/>
              </w:rPr>
            </w:pPr>
          </w:p>
        </w:tc>
        <w:tc>
          <w:tcPr>
            <w:tcW w:w="870" w:type="dxa"/>
          </w:tcPr>
          <w:p w:rsidR="001F429B" w:rsidRDefault="000A277E">
            <w:pPr>
              <w:pStyle w:val="TableParagraph"/>
              <w:spacing w:before="43"/>
              <w:ind w:left="18"/>
              <w:rPr>
                <w:sz w:val="20"/>
              </w:rPr>
            </w:pPr>
            <w:r>
              <w:rPr>
                <w:sz w:val="20"/>
              </w:rPr>
              <w:t>30704</w:t>
            </w:r>
          </w:p>
        </w:tc>
        <w:tc>
          <w:tcPr>
            <w:tcW w:w="2066" w:type="dxa"/>
          </w:tcPr>
          <w:p w:rsidR="001F429B" w:rsidRDefault="000A277E">
            <w:pPr>
              <w:pStyle w:val="TableParagraph"/>
              <w:spacing w:before="43"/>
              <w:ind w:left="219"/>
              <w:rPr>
                <w:sz w:val="20"/>
              </w:rPr>
            </w:pPr>
            <w:r>
              <w:rPr>
                <w:sz w:val="20"/>
              </w:rPr>
              <w:t>国外债务发行费用</w:t>
            </w:r>
          </w:p>
        </w:tc>
        <w:tc>
          <w:tcPr>
            <w:tcW w:w="938" w:type="dxa"/>
          </w:tcPr>
          <w:p w:rsidR="001F429B" w:rsidRDefault="001F429B">
            <w:pPr>
              <w:pStyle w:val="TableParagraph"/>
              <w:rPr>
                <w:rFonts w:ascii="Times New Roman"/>
                <w:sz w:val="18"/>
              </w:rPr>
            </w:pPr>
          </w:p>
        </w:tc>
        <w:tc>
          <w:tcPr>
            <w:tcW w:w="870" w:type="dxa"/>
          </w:tcPr>
          <w:p w:rsidR="001F429B" w:rsidRDefault="001F429B">
            <w:pPr>
              <w:pStyle w:val="TableParagraph"/>
              <w:rPr>
                <w:rFonts w:ascii="Times New Roman"/>
                <w:sz w:val="18"/>
              </w:rPr>
            </w:pPr>
          </w:p>
        </w:tc>
        <w:tc>
          <w:tcPr>
            <w:tcW w:w="3575" w:type="dxa"/>
          </w:tcPr>
          <w:p w:rsidR="001F429B" w:rsidRDefault="001F429B">
            <w:pPr>
              <w:pStyle w:val="TableParagraph"/>
              <w:rPr>
                <w:rFonts w:ascii="Times New Roman"/>
                <w:sz w:val="18"/>
              </w:rPr>
            </w:pPr>
          </w:p>
        </w:tc>
        <w:tc>
          <w:tcPr>
            <w:tcW w:w="938" w:type="dxa"/>
            <w:tcBorders>
              <w:right w:val="single" w:sz="8" w:space="0" w:color="000000"/>
            </w:tcBorders>
          </w:tcPr>
          <w:p w:rsidR="001F429B" w:rsidRDefault="001F429B">
            <w:pPr>
              <w:pStyle w:val="TableParagraph"/>
              <w:rPr>
                <w:rFonts w:ascii="Times New Roman"/>
                <w:sz w:val="18"/>
              </w:rPr>
            </w:pPr>
          </w:p>
        </w:tc>
      </w:tr>
      <w:tr w:rsidR="001F429B">
        <w:trPr>
          <w:trHeight w:val="326"/>
        </w:trPr>
        <w:tc>
          <w:tcPr>
            <w:tcW w:w="3793" w:type="dxa"/>
            <w:gridSpan w:val="2"/>
            <w:tcBorders>
              <w:left w:val="single" w:sz="8" w:space="0" w:color="000000"/>
              <w:bottom w:val="single" w:sz="8" w:space="0" w:color="000000"/>
            </w:tcBorders>
          </w:tcPr>
          <w:p w:rsidR="001F429B" w:rsidRDefault="000A277E">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1F429B" w:rsidRDefault="000A277E">
            <w:pPr>
              <w:pStyle w:val="TableParagraph"/>
              <w:spacing w:before="42"/>
              <w:ind w:left="18"/>
              <w:rPr>
                <w:sz w:val="20"/>
              </w:rPr>
            </w:pPr>
            <w:r>
              <w:rPr>
                <w:sz w:val="20"/>
              </w:rPr>
              <w:t>278.41</w:t>
            </w:r>
          </w:p>
        </w:tc>
        <w:tc>
          <w:tcPr>
            <w:tcW w:w="8319" w:type="dxa"/>
            <w:gridSpan w:val="5"/>
            <w:tcBorders>
              <w:bottom w:val="single" w:sz="8" w:space="0" w:color="000000"/>
            </w:tcBorders>
          </w:tcPr>
          <w:p w:rsidR="001F429B" w:rsidRDefault="000A277E">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1F429B" w:rsidRDefault="000A277E">
            <w:pPr>
              <w:pStyle w:val="TableParagraph"/>
              <w:spacing w:before="42"/>
              <w:ind w:left="18"/>
              <w:rPr>
                <w:sz w:val="20"/>
              </w:rPr>
            </w:pPr>
            <w:r>
              <w:rPr>
                <w:sz w:val="20"/>
              </w:rPr>
              <w:t>76.80</w:t>
            </w:r>
          </w:p>
        </w:tc>
      </w:tr>
    </w:tbl>
    <w:p w:rsidR="001F429B" w:rsidRDefault="000A277E">
      <w:pPr>
        <w:spacing w:before="82"/>
        <w:ind w:left="140"/>
        <w:rPr>
          <w:rFonts w:ascii="宋体" w:eastAsia="宋体"/>
          <w:sz w:val="20"/>
        </w:rPr>
      </w:pPr>
      <w:r>
        <w:rPr>
          <w:rFonts w:ascii="宋体" w:eastAsia="宋体" w:hint="eastAsia"/>
          <w:sz w:val="20"/>
        </w:rPr>
        <w:t>注：本表反映部门本年度一般公共预算财政拨款基本支出明细情况。本表金额转换为万元时，因四舍五入可能存在尾差。</w:t>
      </w:r>
    </w:p>
    <w:p w:rsidR="001F429B" w:rsidRDefault="001F429B">
      <w:pPr>
        <w:rPr>
          <w:rFonts w:ascii="宋体" w:eastAsia="宋体"/>
          <w:sz w:val="20"/>
        </w:rPr>
        <w:sectPr w:rsidR="001F429B">
          <w:pgSz w:w="16840" w:h="11910" w:orient="landscape"/>
          <w:pgMar w:top="1100" w:right="1280" w:bottom="900" w:left="1300" w:header="0" w:footer="720" w:gutter="0"/>
          <w:cols w:space="720"/>
        </w:sectPr>
      </w:pPr>
    </w:p>
    <w:p w:rsidR="001F429B" w:rsidRDefault="001F429B">
      <w:pPr>
        <w:pStyle w:val="a3"/>
        <w:rPr>
          <w:rFonts w:ascii="宋体"/>
          <w:sz w:val="20"/>
        </w:rPr>
      </w:pPr>
    </w:p>
    <w:p w:rsidR="001F429B" w:rsidRDefault="001F429B">
      <w:pPr>
        <w:pStyle w:val="a3"/>
        <w:rPr>
          <w:rFonts w:ascii="宋体"/>
          <w:sz w:val="20"/>
        </w:rPr>
      </w:pPr>
    </w:p>
    <w:p w:rsidR="001F429B" w:rsidRDefault="001F429B">
      <w:pPr>
        <w:pStyle w:val="a3"/>
        <w:rPr>
          <w:rFonts w:ascii="宋体"/>
          <w:sz w:val="20"/>
        </w:rPr>
      </w:pPr>
    </w:p>
    <w:p w:rsidR="001F429B" w:rsidRDefault="001F429B">
      <w:pPr>
        <w:pStyle w:val="a3"/>
        <w:spacing w:before="9"/>
        <w:rPr>
          <w:rFonts w:ascii="宋体"/>
          <w:sz w:val="22"/>
        </w:rPr>
      </w:pPr>
    </w:p>
    <w:p w:rsidR="001F429B" w:rsidRDefault="000A277E">
      <w:pPr>
        <w:pStyle w:val="a3"/>
        <w:spacing w:before="54"/>
        <w:ind w:left="3795" w:right="3705"/>
        <w:jc w:val="center"/>
        <w:rPr>
          <w:rFonts w:ascii="宋体" w:eastAsia="宋体" w:hAnsi="宋体"/>
        </w:rPr>
      </w:pPr>
      <w:r>
        <w:rPr>
          <w:rFonts w:ascii="宋体" w:eastAsia="宋体" w:hAnsi="宋体" w:hint="eastAsia"/>
        </w:rPr>
        <w:t>一般公共预算财政拨款“三公”经费支出决算表</w:t>
      </w:r>
    </w:p>
    <w:p w:rsidR="001F429B" w:rsidRDefault="000A277E">
      <w:pPr>
        <w:spacing w:before="152"/>
        <w:ind w:right="193"/>
        <w:jc w:val="right"/>
        <w:rPr>
          <w:rFonts w:ascii="宋体" w:eastAsia="宋体"/>
          <w:sz w:val="20"/>
        </w:rPr>
      </w:pPr>
      <w:r>
        <w:rPr>
          <w:rFonts w:ascii="宋体" w:eastAsia="宋体" w:hint="eastAsia"/>
          <w:spacing w:val="-18"/>
          <w:sz w:val="20"/>
        </w:rPr>
        <w:t xml:space="preserve">公开 </w:t>
      </w:r>
      <w:r>
        <w:rPr>
          <w:rFonts w:ascii="宋体" w:eastAsia="宋体" w:hint="eastAsia"/>
          <w:sz w:val="20"/>
        </w:rPr>
        <w:t>07</w:t>
      </w:r>
      <w:r>
        <w:rPr>
          <w:rFonts w:ascii="宋体" w:eastAsia="宋体" w:hint="eastAsia"/>
          <w:spacing w:val="-26"/>
          <w:sz w:val="20"/>
        </w:rPr>
        <w:t xml:space="preserve"> 表</w:t>
      </w:r>
    </w:p>
    <w:p w:rsidR="001F429B" w:rsidRDefault="000A277E">
      <w:pPr>
        <w:tabs>
          <w:tab w:val="left" w:pos="12777"/>
        </w:tabs>
        <w:spacing w:before="70" w:after="27"/>
        <w:ind w:right="193"/>
        <w:jc w:val="right"/>
        <w:rPr>
          <w:rFonts w:ascii="宋体" w:eastAsia="宋体"/>
          <w:sz w:val="20"/>
        </w:rPr>
      </w:pPr>
      <w:r>
        <w:rPr>
          <w:rFonts w:ascii="宋体" w:eastAsia="宋体" w:hint="eastAsia"/>
          <w:sz w:val="20"/>
        </w:rPr>
        <w:t>部门：</w:t>
      </w:r>
      <w:r w:rsidR="00D25E38">
        <w:rPr>
          <w:rFonts w:ascii="宋体" w:eastAsia="宋体" w:hint="eastAsia"/>
          <w:sz w:val="20"/>
        </w:rPr>
        <w:t>信阳市平桥区</w:t>
      </w:r>
      <w:r w:rsidR="00D25E38">
        <w:rPr>
          <w:rFonts w:ascii="宋体" w:eastAsia="宋体"/>
          <w:sz w:val="20"/>
        </w:rPr>
        <w:t>渔业局</w:t>
      </w:r>
      <w:r>
        <w:rPr>
          <w:rFonts w:ascii="宋体" w:eastAsia="宋体" w:hint="eastAsia"/>
          <w:sz w:val="20"/>
        </w:rPr>
        <w:tab/>
      </w:r>
      <w:r>
        <w:rPr>
          <w:rFonts w:ascii="宋体" w:eastAsia="宋体" w:hint="eastAsia"/>
          <w:w w:val="95"/>
          <w:sz w:val="20"/>
        </w:rPr>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1F429B">
        <w:trPr>
          <w:trHeight w:val="574"/>
        </w:trPr>
        <w:tc>
          <w:tcPr>
            <w:tcW w:w="6901" w:type="dxa"/>
            <w:gridSpan w:val="6"/>
            <w:tcBorders>
              <w:bottom w:val="single" w:sz="4" w:space="0" w:color="000000"/>
              <w:right w:val="single" w:sz="4" w:space="0" w:color="000000"/>
            </w:tcBorders>
          </w:tcPr>
          <w:p w:rsidR="001F429B" w:rsidRDefault="000A277E">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1F429B" w:rsidRDefault="000A277E">
            <w:pPr>
              <w:pStyle w:val="TableParagraph"/>
              <w:spacing w:before="168"/>
              <w:ind w:left="3137" w:right="3114"/>
              <w:jc w:val="center"/>
              <w:rPr>
                <w:sz w:val="20"/>
              </w:rPr>
            </w:pPr>
            <w:r>
              <w:rPr>
                <w:sz w:val="20"/>
              </w:rPr>
              <w:t>决算数</w:t>
            </w:r>
          </w:p>
        </w:tc>
      </w:tr>
      <w:tr w:rsidR="001F429B">
        <w:trPr>
          <w:trHeight w:val="615"/>
        </w:trPr>
        <w:tc>
          <w:tcPr>
            <w:tcW w:w="1151" w:type="dxa"/>
            <w:vMerge w:val="restart"/>
            <w:tcBorders>
              <w:top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rPr>
                <w:sz w:val="20"/>
              </w:rPr>
            </w:pPr>
          </w:p>
          <w:p w:rsidR="001F429B" w:rsidRDefault="000A277E">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1F429B" w:rsidRDefault="001F429B">
            <w:pPr>
              <w:pStyle w:val="TableParagraph"/>
              <w:spacing w:before="10"/>
              <w:rPr>
                <w:sz w:val="27"/>
              </w:rPr>
            </w:pPr>
          </w:p>
          <w:p w:rsidR="001F429B" w:rsidRDefault="000A277E">
            <w:pPr>
              <w:pStyle w:val="TableParagraph"/>
              <w:ind w:left="178"/>
              <w:rPr>
                <w:sz w:val="20"/>
              </w:rPr>
            </w:pPr>
            <w:r>
              <w:rPr>
                <w:w w:val="95"/>
                <w:sz w:val="20"/>
              </w:rPr>
              <w:t>因公出国</w:t>
            </w:r>
          </w:p>
          <w:p w:rsidR="001F429B" w:rsidRDefault="000A277E">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1F429B" w:rsidRDefault="001F429B">
            <w:pPr>
              <w:pStyle w:val="TableParagraph"/>
              <w:spacing w:before="9"/>
              <w:rPr>
                <w:sz w:val="14"/>
              </w:rPr>
            </w:pPr>
          </w:p>
          <w:p w:rsidR="001F429B" w:rsidRDefault="000A277E">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rPr>
                <w:sz w:val="20"/>
              </w:rPr>
            </w:pPr>
          </w:p>
          <w:p w:rsidR="001F429B" w:rsidRDefault="000A277E">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rPr>
                <w:sz w:val="20"/>
              </w:rPr>
            </w:pPr>
          </w:p>
          <w:p w:rsidR="001F429B" w:rsidRDefault="000A277E">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1F429B" w:rsidRDefault="001F429B">
            <w:pPr>
              <w:pStyle w:val="TableParagraph"/>
              <w:spacing w:before="10"/>
              <w:rPr>
                <w:sz w:val="27"/>
              </w:rPr>
            </w:pPr>
          </w:p>
          <w:p w:rsidR="001F429B" w:rsidRDefault="000A277E">
            <w:pPr>
              <w:pStyle w:val="TableParagraph"/>
              <w:ind w:left="179"/>
              <w:rPr>
                <w:sz w:val="20"/>
              </w:rPr>
            </w:pPr>
            <w:r>
              <w:rPr>
                <w:w w:val="95"/>
                <w:sz w:val="20"/>
              </w:rPr>
              <w:t>因公出国</w:t>
            </w:r>
          </w:p>
          <w:p w:rsidR="001F429B" w:rsidRDefault="000A277E">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1F429B" w:rsidRDefault="001F429B">
            <w:pPr>
              <w:pStyle w:val="TableParagraph"/>
              <w:spacing w:before="9"/>
              <w:rPr>
                <w:sz w:val="14"/>
              </w:rPr>
            </w:pPr>
          </w:p>
          <w:p w:rsidR="001F429B" w:rsidRDefault="000A277E">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1F429B" w:rsidRDefault="001F429B">
            <w:pPr>
              <w:pStyle w:val="TableParagraph"/>
              <w:rPr>
                <w:sz w:val="20"/>
              </w:rPr>
            </w:pPr>
          </w:p>
          <w:p w:rsidR="001F429B" w:rsidRDefault="001F429B">
            <w:pPr>
              <w:pStyle w:val="TableParagraph"/>
              <w:rPr>
                <w:sz w:val="20"/>
              </w:rPr>
            </w:pPr>
          </w:p>
          <w:p w:rsidR="001F429B" w:rsidRDefault="000A277E">
            <w:pPr>
              <w:pStyle w:val="TableParagraph"/>
              <w:ind w:left="80"/>
              <w:rPr>
                <w:sz w:val="20"/>
              </w:rPr>
            </w:pPr>
            <w:r>
              <w:rPr>
                <w:sz w:val="20"/>
              </w:rPr>
              <w:t>公务接待费</w:t>
            </w:r>
          </w:p>
        </w:tc>
      </w:tr>
      <w:tr w:rsidR="001F429B">
        <w:trPr>
          <w:trHeight w:val="638"/>
        </w:trPr>
        <w:tc>
          <w:tcPr>
            <w:tcW w:w="1151" w:type="dxa"/>
            <w:vMerge/>
            <w:tcBorders>
              <w:top w:val="nil"/>
              <w:bottom w:val="single" w:sz="4" w:space="0" w:color="000000"/>
              <w:right w:val="single" w:sz="4" w:space="0" w:color="000000"/>
            </w:tcBorders>
          </w:tcPr>
          <w:p w:rsidR="001F429B" w:rsidRDefault="001F429B">
            <w:pPr>
              <w:rPr>
                <w:sz w:val="2"/>
                <w:szCs w:val="2"/>
              </w:rPr>
            </w:pPr>
          </w:p>
        </w:tc>
        <w:tc>
          <w:tcPr>
            <w:tcW w:w="1149" w:type="dxa"/>
            <w:vMerge/>
            <w:tcBorders>
              <w:top w:val="nil"/>
              <w:left w:val="single" w:sz="4" w:space="0" w:color="000000"/>
              <w:bottom w:val="single" w:sz="4" w:space="0" w:color="000000"/>
              <w:right w:val="single" w:sz="4" w:space="0" w:color="000000"/>
            </w:tcBorders>
          </w:tcPr>
          <w:p w:rsidR="001F429B" w:rsidRDefault="001F429B">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spacing w:before="7"/>
              <w:rPr>
                <w:sz w:val="15"/>
              </w:rPr>
            </w:pPr>
          </w:p>
          <w:p w:rsidR="001F429B" w:rsidRDefault="000A277E">
            <w:pPr>
              <w:pStyle w:val="TableParagraph"/>
              <w:ind w:left="359" w:right="340"/>
              <w:jc w:val="center"/>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right="160"/>
              <w:jc w:val="right"/>
              <w:rPr>
                <w:sz w:val="20"/>
              </w:rPr>
            </w:pPr>
            <w:r>
              <w:rPr>
                <w:w w:val="95"/>
                <w:sz w:val="20"/>
              </w:rPr>
              <w:t>公务用车</w:t>
            </w:r>
          </w:p>
          <w:p w:rsidR="001F429B" w:rsidRDefault="000A277E">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0"/>
              <w:rPr>
                <w:sz w:val="20"/>
              </w:rPr>
            </w:pPr>
            <w:r>
              <w:rPr>
                <w:sz w:val="20"/>
              </w:rPr>
              <w:t>公务用车</w:t>
            </w:r>
          </w:p>
          <w:p w:rsidR="001F429B" w:rsidRDefault="000A277E">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1F429B" w:rsidRDefault="001F429B">
            <w:pPr>
              <w:rPr>
                <w:sz w:val="2"/>
                <w:szCs w:val="2"/>
              </w:rPr>
            </w:pPr>
          </w:p>
        </w:tc>
        <w:tc>
          <w:tcPr>
            <w:tcW w:w="1151" w:type="dxa"/>
            <w:vMerge/>
            <w:tcBorders>
              <w:top w:val="nil"/>
              <w:left w:val="single" w:sz="4" w:space="0" w:color="000000"/>
              <w:bottom w:val="single" w:sz="4" w:space="0" w:color="000000"/>
              <w:right w:val="single" w:sz="4" w:space="0" w:color="000000"/>
            </w:tcBorders>
          </w:tcPr>
          <w:p w:rsidR="001F429B" w:rsidRDefault="001F429B">
            <w:pPr>
              <w:rPr>
                <w:sz w:val="2"/>
                <w:szCs w:val="2"/>
              </w:rPr>
            </w:pPr>
          </w:p>
        </w:tc>
        <w:tc>
          <w:tcPr>
            <w:tcW w:w="1151" w:type="dxa"/>
            <w:vMerge/>
            <w:tcBorders>
              <w:top w:val="nil"/>
              <w:left w:val="single" w:sz="4" w:space="0" w:color="000000"/>
              <w:bottom w:val="single" w:sz="4" w:space="0" w:color="000000"/>
              <w:right w:val="single" w:sz="4" w:space="0" w:color="000000"/>
            </w:tcBorders>
          </w:tcPr>
          <w:p w:rsidR="001F429B" w:rsidRDefault="001F429B">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spacing w:before="7"/>
              <w:rPr>
                <w:sz w:val="15"/>
              </w:rPr>
            </w:pPr>
          </w:p>
          <w:p w:rsidR="001F429B" w:rsidRDefault="000A277E">
            <w:pPr>
              <w:pStyle w:val="TableParagraph"/>
              <w:ind w:left="359" w:right="342"/>
              <w:jc w:val="center"/>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right="160"/>
              <w:jc w:val="right"/>
              <w:rPr>
                <w:sz w:val="20"/>
              </w:rPr>
            </w:pPr>
            <w:r>
              <w:rPr>
                <w:w w:val="95"/>
                <w:sz w:val="20"/>
              </w:rPr>
              <w:t>公务用车</w:t>
            </w:r>
          </w:p>
          <w:p w:rsidR="001F429B" w:rsidRDefault="000A277E">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43"/>
              <w:ind w:left="180"/>
              <w:rPr>
                <w:sz w:val="20"/>
              </w:rPr>
            </w:pPr>
            <w:r>
              <w:rPr>
                <w:sz w:val="20"/>
              </w:rPr>
              <w:t>公务用车</w:t>
            </w:r>
          </w:p>
          <w:p w:rsidR="001F429B" w:rsidRDefault="000A277E">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1F429B" w:rsidRDefault="001F429B">
            <w:pPr>
              <w:rPr>
                <w:sz w:val="2"/>
                <w:szCs w:val="2"/>
              </w:rPr>
            </w:pPr>
          </w:p>
        </w:tc>
      </w:tr>
      <w:tr w:rsidR="001F429B">
        <w:trPr>
          <w:trHeight w:val="573"/>
        </w:trPr>
        <w:tc>
          <w:tcPr>
            <w:tcW w:w="1151" w:type="dxa"/>
            <w:tcBorders>
              <w:top w:val="single" w:sz="4" w:space="0" w:color="000000"/>
              <w:bottom w:val="single" w:sz="4" w:space="0" w:color="000000"/>
              <w:right w:val="single" w:sz="4" w:space="0" w:color="000000"/>
            </w:tcBorders>
          </w:tcPr>
          <w:p w:rsidR="001F429B" w:rsidRDefault="000A277E">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67"/>
              <w:ind w:left="359" w:right="341"/>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67"/>
              <w:ind w:left="359" w:right="3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1F429B" w:rsidRDefault="000A277E">
            <w:pPr>
              <w:pStyle w:val="TableParagraph"/>
              <w:spacing w:before="167"/>
              <w:ind w:left="459" w:right="437"/>
              <w:jc w:val="center"/>
              <w:rPr>
                <w:sz w:val="20"/>
              </w:rPr>
            </w:pPr>
            <w:r>
              <w:rPr>
                <w:sz w:val="20"/>
              </w:rPr>
              <w:t>12</w:t>
            </w:r>
          </w:p>
        </w:tc>
      </w:tr>
      <w:tr w:rsidR="001F429B">
        <w:trPr>
          <w:trHeight w:val="869"/>
        </w:trPr>
        <w:tc>
          <w:tcPr>
            <w:tcW w:w="1151" w:type="dxa"/>
            <w:tcBorders>
              <w:top w:val="single" w:sz="4" w:space="0" w:color="000000"/>
              <w:right w:val="single" w:sz="4" w:space="0" w:color="000000"/>
            </w:tcBorders>
          </w:tcPr>
          <w:p w:rsidR="001F429B" w:rsidRDefault="001F429B">
            <w:pPr>
              <w:pStyle w:val="TableParagraph"/>
              <w:spacing w:before="5"/>
              <w:rPr>
                <w:sz w:val="24"/>
              </w:rPr>
            </w:pPr>
          </w:p>
          <w:p w:rsidR="001F429B" w:rsidRDefault="000A277E">
            <w:pPr>
              <w:pStyle w:val="TableParagraph"/>
              <w:ind w:left="14"/>
              <w:rPr>
                <w:sz w:val="20"/>
              </w:rPr>
            </w:pPr>
            <w:r>
              <w:rPr>
                <w:sz w:val="20"/>
              </w:rPr>
              <w:t>10</w:t>
            </w:r>
          </w:p>
        </w:tc>
        <w:tc>
          <w:tcPr>
            <w:tcW w:w="1149"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1F429B" w:rsidRDefault="001F429B">
            <w:pPr>
              <w:pStyle w:val="TableParagraph"/>
              <w:spacing w:before="5"/>
              <w:rPr>
                <w:sz w:val="24"/>
              </w:rPr>
            </w:pPr>
          </w:p>
          <w:p w:rsidR="001F429B" w:rsidRDefault="000A277E">
            <w:pPr>
              <w:pStyle w:val="TableParagraph"/>
              <w:ind w:left="18"/>
              <w:rPr>
                <w:sz w:val="20"/>
              </w:rPr>
            </w:pPr>
            <w:r>
              <w:rPr>
                <w:sz w:val="20"/>
              </w:rPr>
              <w:t>10</w:t>
            </w:r>
          </w:p>
        </w:tc>
        <w:tc>
          <w:tcPr>
            <w:tcW w:w="1151" w:type="dxa"/>
            <w:tcBorders>
              <w:top w:val="single" w:sz="4" w:space="0" w:color="000000"/>
              <w:left w:val="single" w:sz="4" w:space="0" w:color="000000"/>
              <w:right w:val="single" w:sz="4" w:space="0" w:color="000000"/>
            </w:tcBorders>
          </w:tcPr>
          <w:p w:rsidR="001F429B" w:rsidRDefault="001F429B">
            <w:pPr>
              <w:pStyle w:val="TableParagraph"/>
              <w:spacing w:before="5"/>
              <w:rPr>
                <w:sz w:val="24"/>
              </w:rPr>
            </w:pPr>
          </w:p>
          <w:p w:rsidR="001F429B" w:rsidRDefault="000A277E">
            <w:pPr>
              <w:pStyle w:val="TableParagraph"/>
              <w:ind w:left="20"/>
              <w:rPr>
                <w:sz w:val="20"/>
              </w:rPr>
            </w:pPr>
            <w:r>
              <w:rPr>
                <w:sz w:val="20"/>
              </w:rPr>
              <w:t>6.25</w:t>
            </w:r>
          </w:p>
        </w:tc>
        <w:tc>
          <w:tcPr>
            <w:tcW w:w="1151"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1F429B" w:rsidRDefault="001F429B">
            <w:pPr>
              <w:pStyle w:val="TableParagraph"/>
              <w:rPr>
                <w:rFonts w:ascii="Times New Roman"/>
                <w:sz w:val="20"/>
              </w:rPr>
            </w:pPr>
          </w:p>
        </w:tc>
        <w:tc>
          <w:tcPr>
            <w:tcW w:w="1151" w:type="dxa"/>
            <w:tcBorders>
              <w:top w:val="single" w:sz="4" w:space="0" w:color="000000"/>
              <w:left w:val="single" w:sz="4" w:space="0" w:color="000000"/>
            </w:tcBorders>
          </w:tcPr>
          <w:p w:rsidR="001F429B" w:rsidRDefault="001F429B">
            <w:pPr>
              <w:pStyle w:val="TableParagraph"/>
              <w:spacing w:before="5"/>
              <w:rPr>
                <w:sz w:val="24"/>
              </w:rPr>
            </w:pPr>
          </w:p>
          <w:p w:rsidR="001F429B" w:rsidRDefault="000A277E">
            <w:pPr>
              <w:pStyle w:val="TableParagraph"/>
              <w:ind w:left="20"/>
              <w:rPr>
                <w:sz w:val="20"/>
              </w:rPr>
            </w:pPr>
            <w:r>
              <w:rPr>
                <w:sz w:val="20"/>
              </w:rPr>
              <w:t>6.25</w:t>
            </w:r>
          </w:p>
        </w:tc>
      </w:tr>
    </w:tbl>
    <w:p w:rsidR="001F429B" w:rsidRDefault="001F429B">
      <w:pPr>
        <w:pStyle w:val="a3"/>
        <w:spacing w:before="2"/>
        <w:rPr>
          <w:rFonts w:ascii="宋体"/>
          <w:sz w:val="14"/>
        </w:rPr>
      </w:pPr>
    </w:p>
    <w:p w:rsidR="001F429B" w:rsidRDefault="000A277E">
      <w:pPr>
        <w:spacing w:line="292" w:lineRule="auto"/>
        <w:ind w:left="286" w:right="194"/>
        <w:rPr>
          <w:rFonts w:ascii="宋体" w:eastAsia="宋体" w:hAnsi="宋体"/>
          <w:sz w:val="20"/>
        </w:rPr>
      </w:pPr>
      <w:r>
        <w:rPr>
          <w:rFonts w:ascii="宋体" w:eastAsia="宋体" w:hAnsi="宋体" w:hint="eastAsia"/>
          <w:spacing w:val="-3"/>
          <w:w w:val="95"/>
          <w:sz w:val="20"/>
        </w:rPr>
        <w:t xml:space="preserve">注：本表反映部门本年度“三公”经费支出预决算情况。其中，预算数为“三公”经费年初预算数，决算数是包括当年一般公共预算财政拨款和以前年度结转      </w:t>
      </w:r>
      <w:r>
        <w:rPr>
          <w:rFonts w:ascii="宋体" w:eastAsia="宋体" w:hAnsi="宋体" w:hint="eastAsia"/>
          <w:spacing w:val="-3"/>
          <w:sz w:val="20"/>
        </w:rPr>
        <w:t>资金安排的实际支出。本表金额转换为万元时，因四舍五入可能存在尾差。</w:t>
      </w:r>
    </w:p>
    <w:p w:rsidR="001F429B" w:rsidRDefault="001F429B">
      <w:pPr>
        <w:spacing w:line="292" w:lineRule="auto"/>
        <w:rPr>
          <w:rFonts w:ascii="宋体" w:eastAsia="宋体" w:hAnsi="宋体"/>
          <w:sz w:val="20"/>
        </w:rPr>
        <w:sectPr w:rsidR="001F429B">
          <w:pgSz w:w="16840" w:h="11910" w:orient="landscape"/>
          <w:pgMar w:top="1100" w:right="1280" w:bottom="900" w:left="1300" w:header="0" w:footer="720" w:gutter="0"/>
          <w:cols w:space="720"/>
        </w:sectPr>
      </w:pPr>
    </w:p>
    <w:p w:rsidR="001F429B" w:rsidRDefault="001F429B">
      <w:pPr>
        <w:pStyle w:val="a3"/>
        <w:rPr>
          <w:rFonts w:ascii="宋体"/>
          <w:sz w:val="20"/>
        </w:rPr>
      </w:pPr>
    </w:p>
    <w:p w:rsidR="001F429B" w:rsidRDefault="001F429B">
      <w:pPr>
        <w:pStyle w:val="a3"/>
        <w:rPr>
          <w:rFonts w:ascii="宋体"/>
          <w:sz w:val="20"/>
        </w:rPr>
      </w:pPr>
    </w:p>
    <w:p w:rsidR="001F429B" w:rsidRDefault="001F429B">
      <w:pPr>
        <w:pStyle w:val="a3"/>
        <w:spacing w:before="6"/>
        <w:rPr>
          <w:rFonts w:ascii="宋体"/>
          <w:sz w:val="19"/>
        </w:rPr>
      </w:pPr>
    </w:p>
    <w:p w:rsidR="001F429B" w:rsidRDefault="000A277E">
      <w:pPr>
        <w:pStyle w:val="a3"/>
        <w:spacing w:before="54"/>
        <w:ind w:left="3687" w:right="3705"/>
        <w:jc w:val="center"/>
        <w:rPr>
          <w:rFonts w:ascii="宋体" w:eastAsia="宋体"/>
        </w:rPr>
      </w:pPr>
      <w:r>
        <w:rPr>
          <w:rFonts w:ascii="宋体" w:eastAsia="宋体" w:hint="eastAsia"/>
        </w:rPr>
        <w:t>政府性基金预算财政拨款收入支出决算表</w:t>
      </w:r>
    </w:p>
    <w:p w:rsidR="001F429B" w:rsidRDefault="000A277E">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08</w:t>
      </w:r>
      <w:r>
        <w:rPr>
          <w:rFonts w:ascii="宋体" w:eastAsia="宋体" w:hint="eastAsia"/>
          <w:spacing w:val="-26"/>
          <w:sz w:val="20"/>
        </w:rPr>
        <w:t xml:space="preserve"> 表</w:t>
      </w:r>
    </w:p>
    <w:p w:rsidR="001F429B" w:rsidRDefault="000A277E">
      <w:pPr>
        <w:tabs>
          <w:tab w:val="left" w:pos="12957"/>
        </w:tabs>
        <w:spacing w:before="72" w:after="27"/>
        <w:ind w:right="160"/>
        <w:jc w:val="right"/>
        <w:rPr>
          <w:rFonts w:ascii="宋体" w:eastAsia="宋体"/>
          <w:sz w:val="20"/>
        </w:rPr>
      </w:pPr>
      <w:r>
        <w:rPr>
          <w:rFonts w:ascii="宋体" w:eastAsia="宋体" w:hint="eastAsia"/>
          <w:sz w:val="20"/>
        </w:rPr>
        <w:t>部门：</w:t>
      </w:r>
      <w:r w:rsidR="00D25E38">
        <w:rPr>
          <w:rFonts w:ascii="宋体" w:eastAsia="宋体" w:hint="eastAsia"/>
          <w:sz w:val="20"/>
        </w:rPr>
        <w:t>信阳市平桥区</w:t>
      </w:r>
      <w:r w:rsidR="00D25E38">
        <w:rPr>
          <w:rFonts w:ascii="宋体" w:eastAsia="宋体"/>
          <w:sz w:val="20"/>
        </w:rPr>
        <w:t>渔业局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1F429B">
        <w:trPr>
          <w:trHeight w:val="420"/>
        </w:trPr>
        <w:tc>
          <w:tcPr>
            <w:tcW w:w="2424" w:type="dxa"/>
            <w:gridSpan w:val="2"/>
            <w:tcBorders>
              <w:bottom w:val="single" w:sz="4" w:space="0" w:color="000000"/>
              <w:right w:val="single" w:sz="4" w:space="0" w:color="000000"/>
            </w:tcBorders>
          </w:tcPr>
          <w:p w:rsidR="001F429B" w:rsidRDefault="000A277E">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rPr>
                <w:sz w:val="20"/>
              </w:rPr>
            </w:pPr>
          </w:p>
          <w:p w:rsidR="001F429B" w:rsidRDefault="001F429B">
            <w:pPr>
              <w:pStyle w:val="TableParagraph"/>
              <w:spacing w:before="11"/>
              <w:rPr>
                <w:sz w:val="23"/>
              </w:rPr>
            </w:pPr>
          </w:p>
          <w:p w:rsidR="001F429B" w:rsidRDefault="000A277E">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rPr>
                <w:sz w:val="20"/>
              </w:rPr>
            </w:pPr>
          </w:p>
          <w:p w:rsidR="001F429B" w:rsidRDefault="001F429B">
            <w:pPr>
              <w:pStyle w:val="TableParagraph"/>
              <w:spacing w:before="11"/>
              <w:rPr>
                <w:sz w:val="23"/>
              </w:rPr>
            </w:pPr>
          </w:p>
          <w:p w:rsidR="001F429B" w:rsidRDefault="000A277E">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1F429B" w:rsidRDefault="000A277E">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1F429B" w:rsidRDefault="001F429B">
            <w:pPr>
              <w:pStyle w:val="TableParagraph"/>
              <w:rPr>
                <w:sz w:val="20"/>
              </w:rPr>
            </w:pPr>
          </w:p>
          <w:p w:rsidR="001F429B" w:rsidRDefault="001F429B">
            <w:pPr>
              <w:pStyle w:val="TableParagraph"/>
              <w:rPr>
                <w:sz w:val="20"/>
              </w:rPr>
            </w:pPr>
          </w:p>
          <w:p w:rsidR="001F429B" w:rsidRDefault="001F429B">
            <w:pPr>
              <w:pStyle w:val="TableParagraph"/>
              <w:spacing w:before="11"/>
              <w:rPr>
                <w:sz w:val="23"/>
              </w:rPr>
            </w:pPr>
          </w:p>
          <w:p w:rsidR="001F429B" w:rsidRDefault="000A277E">
            <w:pPr>
              <w:pStyle w:val="TableParagraph"/>
              <w:ind w:left="269"/>
              <w:rPr>
                <w:sz w:val="20"/>
              </w:rPr>
            </w:pPr>
            <w:r>
              <w:rPr>
                <w:sz w:val="20"/>
              </w:rPr>
              <w:t>年末结转和结余</w:t>
            </w:r>
          </w:p>
        </w:tc>
      </w:tr>
      <w:tr w:rsidR="001F429B">
        <w:trPr>
          <w:trHeight w:val="1445"/>
        </w:trPr>
        <w:tc>
          <w:tcPr>
            <w:tcW w:w="1148" w:type="dxa"/>
            <w:tcBorders>
              <w:top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2"/>
              <w:rPr>
                <w:sz w:val="15"/>
              </w:rPr>
            </w:pPr>
          </w:p>
          <w:p w:rsidR="001F429B" w:rsidRDefault="000A277E">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4"/>
              <w:rPr>
                <w:sz w:val="27"/>
              </w:rPr>
            </w:pPr>
          </w:p>
          <w:p w:rsidR="001F429B" w:rsidRDefault="000A277E">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1F429B" w:rsidRDefault="001F429B">
            <w:pPr>
              <w:rPr>
                <w:sz w:val="2"/>
                <w:szCs w:val="2"/>
              </w:rPr>
            </w:pPr>
          </w:p>
        </w:tc>
        <w:tc>
          <w:tcPr>
            <w:tcW w:w="1926" w:type="dxa"/>
            <w:vMerge/>
            <w:tcBorders>
              <w:top w:val="nil"/>
              <w:left w:val="single" w:sz="4" w:space="0" w:color="000000"/>
              <w:bottom w:val="single" w:sz="4" w:space="0" w:color="000000"/>
              <w:right w:val="single" w:sz="4" w:space="0" w:color="000000"/>
            </w:tcBorders>
          </w:tcPr>
          <w:p w:rsidR="001F429B" w:rsidRDefault="001F429B">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4"/>
              <w:rPr>
                <w:sz w:val="27"/>
              </w:rPr>
            </w:pPr>
          </w:p>
          <w:p w:rsidR="001F429B" w:rsidRDefault="000A277E">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4"/>
              <w:rPr>
                <w:sz w:val="27"/>
              </w:rPr>
            </w:pPr>
          </w:p>
          <w:p w:rsidR="001F429B" w:rsidRDefault="000A277E">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sz w:val="20"/>
              </w:rPr>
            </w:pPr>
          </w:p>
          <w:p w:rsidR="001F429B" w:rsidRDefault="001F429B">
            <w:pPr>
              <w:pStyle w:val="TableParagraph"/>
              <w:spacing w:before="4"/>
              <w:rPr>
                <w:sz w:val="27"/>
              </w:rPr>
            </w:pPr>
          </w:p>
          <w:p w:rsidR="001F429B" w:rsidRDefault="000A277E">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1F429B" w:rsidRDefault="001F429B">
            <w:pPr>
              <w:rPr>
                <w:sz w:val="2"/>
                <w:szCs w:val="2"/>
              </w:rPr>
            </w:pPr>
          </w:p>
        </w:tc>
      </w:tr>
      <w:tr w:rsidR="001F429B">
        <w:trPr>
          <w:trHeight w:val="465"/>
        </w:trPr>
        <w:tc>
          <w:tcPr>
            <w:tcW w:w="2424" w:type="dxa"/>
            <w:gridSpan w:val="2"/>
            <w:tcBorders>
              <w:top w:val="single" w:sz="4" w:space="0" w:color="000000"/>
              <w:bottom w:val="single" w:sz="4" w:space="0" w:color="000000"/>
              <w:right w:val="single" w:sz="4" w:space="0" w:color="000000"/>
            </w:tcBorders>
          </w:tcPr>
          <w:p w:rsidR="001F429B" w:rsidRDefault="000A277E">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1F429B" w:rsidRDefault="000A277E">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1F429B" w:rsidRDefault="000A277E">
            <w:pPr>
              <w:pStyle w:val="TableParagraph"/>
              <w:spacing w:before="112"/>
              <w:ind w:left="21"/>
              <w:jc w:val="center"/>
              <w:rPr>
                <w:sz w:val="20"/>
              </w:rPr>
            </w:pPr>
            <w:r>
              <w:rPr>
                <w:w w:val="99"/>
                <w:sz w:val="20"/>
              </w:rPr>
              <w:t>6</w:t>
            </w:r>
          </w:p>
        </w:tc>
      </w:tr>
      <w:tr w:rsidR="001F429B">
        <w:trPr>
          <w:trHeight w:val="465"/>
        </w:trPr>
        <w:tc>
          <w:tcPr>
            <w:tcW w:w="2424" w:type="dxa"/>
            <w:gridSpan w:val="2"/>
            <w:tcBorders>
              <w:top w:val="single" w:sz="4" w:space="0" w:color="000000"/>
              <w:bottom w:val="single" w:sz="4" w:space="0" w:color="000000"/>
              <w:right w:val="single" w:sz="4" w:space="0" w:color="000000"/>
            </w:tcBorders>
          </w:tcPr>
          <w:p w:rsidR="001F429B" w:rsidRDefault="000A277E">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1F429B" w:rsidRDefault="001F429B">
            <w:pPr>
              <w:pStyle w:val="TableParagraph"/>
              <w:rPr>
                <w:rFonts w:ascii="Times New Roman"/>
              </w:rPr>
            </w:pPr>
          </w:p>
        </w:tc>
      </w:tr>
      <w:tr w:rsidR="001F429B">
        <w:trPr>
          <w:trHeight w:val="465"/>
        </w:trPr>
        <w:tc>
          <w:tcPr>
            <w:tcW w:w="1148" w:type="dxa"/>
            <w:tcBorders>
              <w:top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1F429B" w:rsidRDefault="001F429B">
            <w:pPr>
              <w:pStyle w:val="TableParagraph"/>
              <w:rPr>
                <w:rFonts w:ascii="Times New Roman"/>
              </w:rPr>
            </w:pPr>
          </w:p>
        </w:tc>
      </w:tr>
      <w:tr w:rsidR="001F429B">
        <w:trPr>
          <w:trHeight w:val="465"/>
        </w:trPr>
        <w:tc>
          <w:tcPr>
            <w:tcW w:w="1148" w:type="dxa"/>
            <w:tcBorders>
              <w:top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1F429B" w:rsidRDefault="001F429B">
            <w:pPr>
              <w:pStyle w:val="TableParagraph"/>
              <w:rPr>
                <w:rFonts w:ascii="Times New Roman"/>
              </w:rPr>
            </w:pPr>
          </w:p>
        </w:tc>
      </w:tr>
      <w:tr w:rsidR="001F429B">
        <w:trPr>
          <w:trHeight w:val="465"/>
        </w:trPr>
        <w:tc>
          <w:tcPr>
            <w:tcW w:w="1148" w:type="dxa"/>
            <w:tcBorders>
              <w:top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1F429B" w:rsidRDefault="001F429B">
            <w:pPr>
              <w:pStyle w:val="TableParagraph"/>
              <w:rPr>
                <w:rFonts w:ascii="Times New Roman"/>
              </w:rPr>
            </w:pPr>
          </w:p>
        </w:tc>
      </w:tr>
      <w:tr w:rsidR="001F429B">
        <w:trPr>
          <w:trHeight w:val="465"/>
        </w:trPr>
        <w:tc>
          <w:tcPr>
            <w:tcW w:w="1148" w:type="dxa"/>
            <w:tcBorders>
              <w:top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1F429B" w:rsidRDefault="001F429B">
            <w:pPr>
              <w:pStyle w:val="TableParagraph"/>
              <w:rPr>
                <w:rFonts w:ascii="Times New Roman"/>
              </w:rPr>
            </w:pPr>
          </w:p>
        </w:tc>
      </w:tr>
      <w:tr w:rsidR="001F429B">
        <w:trPr>
          <w:trHeight w:val="465"/>
        </w:trPr>
        <w:tc>
          <w:tcPr>
            <w:tcW w:w="1148" w:type="dxa"/>
            <w:tcBorders>
              <w:top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F429B" w:rsidRDefault="001F429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1F429B" w:rsidRDefault="001F429B">
            <w:pPr>
              <w:pStyle w:val="TableParagraph"/>
              <w:rPr>
                <w:rFonts w:ascii="Times New Roman"/>
              </w:rPr>
            </w:pPr>
          </w:p>
        </w:tc>
      </w:tr>
      <w:tr w:rsidR="001F429B">
        <w:trPr>
          <w:trHeight w:val="464"/>
        </w:trPr>
        <w:tc>
          <w:tcPr>
            <w:tcW w:w="1148" w:type="dxa"/>
            <w:tcBorders>
              <w:top w:val="single" w:sz="4" w:space="0" w:color="000000"/>
              <w:right w:val="single" w:sz="4" w:space="0" w:color="000000"/>
            </w:tcBorders>
          </w:tcPr>
          <w:p w:rsidR="001F429B" w:rsidRDefault="001F429B">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1F429B" w:rsidRDefault="001F429B">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1F429B" w:rsidRDefault="001F429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1F429B" w:rsidRDefault="001F429B">
            <w:pPr>
              <w:pStyle w:val="TableParagraph"/>
              <w:rPr>
                <w:rFonts w:ascii="Times New Roman"/>
              </w:rPr>
            </w:pPr>
          </w:p>
        </w:tc>
        <w:tc>
          <w:tcPr>
            <w:tcW w:w="1933" w:type="dxa"/>
            <w:tcBorders>
              <w:top w:val="single" w:sz="4" w:space="0" w:color="000000"/>
              <w:left w:val="single" w:sz="4" w:space="0" w:color="000000"/>
            </w:tcBorders>
          </w:tcPr>
          <w:p w:rsidR="001F429B" w:rsidRDefault="001F429B">
            <w:pPr>
              <w:pStyle w:val="TableParagraph"/>
              <w:rPr>
                <w:rFonts w:ascii="Times New Roman"/>
              </w:rPr>
            </w:pPr>
          </w:p>
        </w:tc>
      </w:tr>
    </w:tbl>
    <w:p w:rsidR="001F429B" w:rsidRDefault="001F429B">
      <w:pPr>
        <w:pStyle w:val="a3"/>
        <w:spacing w:before="4"/>
        <w:rPr>
          <w:rFonts w:ascii="宋体"/>
          <w:sz w:val="16"/>
        </w:rPr>
      </w:pPr>
    </w:p>
    <w:p w:rsidR="001F429B" w:rsidRDefault="000A277E">
      <w:pPr>
        <w:spacing w:before="1"/>
        <w:ind w:left="140"/>
        <w:rPr>
          <w:rFonts w:ascii="宋体" w:eastAsia="宋体"/>
          <w:sz w:val="20"/>
        </w:rPr>
      </w:pPr>
      <w:r>
        <w:rPr>
          <w:rFonts w:ascii="宋体" w:eastAsia="宋体" w:hint="eastAsia"/>
          <w:sz w:val="20"/>
        </w:rPr>
        <w:t>注：本表反映部门本年度政府性基金预算财政拨款收入、支出及结转和结余情况。</w:t>
      </w:r>
    </w:p>
    <w:p w:rsidR="001F429B" w:rsidRDefault="001F429B">
      <w:pPr>
        <w:pStyle w:val="a3"/>
        <w:spacing w:before="5"/>
        <w:rPr>
          <w:rFonts w:ascii="宋体"/>
          <w:sz w:val="19"/>
        </w:rPr>
      </w:pPr>
    </w:p>
    <w:p w:rsidR="001F429B" w:rsidRDefault="000A277E">
      <w:pPr>
        <w:pStyle w:val="a3"/>
        <w:spacing w:before="54"/>
        <w:ind w:left="140"/>
        <w:rPr>
          <w:highlight w:val="yellow"/>
        </w:rPr>
      </w:pPr>
      <w:r>
        <w:rPr>
          <w:highlight w:val="yellow"/>
        </w:rPr>
        <w:t>说明：我部门没有政府性基金收入，也没有使用政府性基金安排的支出，故本表无数据。</w:t>
      </w:r>
    </w:p>
    <w:p w:rsidR="001F429B" w:rsidRDefault="001F429B">
      <w:pPr>
        <w:rPr>
          <w:highlight w:val="yellow"/>
        </w:rPr>
        <w:sectPr w:rsidR="001F429B">
          <w:pgSz w:w="16840" w:h="11910" w:orient="landscape"/>
          <w:pgMar w:top="1100" w:right="1280" w:bottom="900" w:left="1300" w:header="0" w:footer="720" w:gutter="0"/>
          <w:cols w:space="720"/>
        </w:sect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spacing w:before="4"/>
        <w:rPr>
          <w:sz w:val="26"/>
        </w:rPr>
      </w:pPr>
    </w:p>
    <w:p w:rsidR="001F429B" w:rsidRDefault="000A277E">
      <w:pPr>
        <w:pStyle w:val="1"/>
        <w:tabs>
          <w:tab w:val="left" w:pos="2731"/>
        </w:tabs>
        <w:ind w:left="331"/>
      </w:pPr>
      <w:r>
        <w:t>第三部分</w:t>
      </w:r>
      <w:r>
        <w:tab/>
        <w:t>2018</w:t>
      </w:r>
      <w:r>
        <w:rPr>
          <w:spacing w:val="-120"/>
        </w:rPr>
        <w:t xml:space="preserve"> </w:t>
      </w:r>
      <w:r>
        <w:t>年度部门决算情况说明</w:t>
      </w:r>
    </w:p>
    <w:p w:rsidR="001F429B" w:rsidRDefault="001F429B">
      <w:pPr>
        <w:sectPr w:rsidR="001F429B">
          <w:footerReference w:type="default" r:id="rId12"/>
          <w:pgSz w:w="11910" w:h="16840"/>
          <w:pgMar w:top="1580" w:right="1200" w:bottom="900" w:left="1480" w:header="0" w:footer="720" w:gutter="0"/>
          <w:pgNumType w:start="16"/>
          <w:cols w:space="720"/>
        </w:sectPr>
      </w:pPr>
    </w:p>
    <w:p w:rsidR="001F429B" w:rsidRDefault="000A277E">
      <w:pPr>
        <w:pStyle w:val="a3"/>
        <w:spacing w:before="35"/>
        <w:ind w:left="960"/>
        <w:rPr>
          <w:rFonts w:ascii="黑体" w:eastAsia="黑体"/>
        </w:rPr>
      </w:pPr>
      <w:r>
        <w:rPr>
          <w:rFonts w:ascii="黑体" w:eastAsia="黑体" w:hint="eastAsia"/>
        </w:rPr>
        <w:lastRenderedPageBreak/>
        <w:t>一、收入支出决算总体情况说明</w:t>
      </w:r>
    </w:p>
    <w:p w:rsidR="001F429B" w:rsidRDefault="000A277E">
      <w:pPr>
        <w:pStyle w:val="a3"/>
        <w:spacing w:before="135" w:line="364" w:lineRule="auto"/>
        <w:ind w:left="320" w:right="439" w:firstLine="640"/>
      </w:pPr>
      <w:r>
        <w:t>2018</w:t>
      </w:r>
      <w:r>
        <w:rPr>
          <w:spacing w:val="-23"/>
        </w:rPr>
        <w:t xml:space="preserve"> 年度收、支总计均为 </w:t>
      </w:r>
      <w:r>
        <w:t>355.21</w:t>
      </w:r>
      <w:r>
        <w:rPr>
          <w:spacing w:val="-14"/>
        </w:rPr>
        <w:t xml:space="preserve"> 万元。与上年度相比， </w:t>
      </w:r>
      <w:r>
        <w:rPr>
          <w:spacing w:val="-16"/>
        </w:rPr>
        <w:t xml:space="preserve">收、支总计各增加 </w:t>
      </w:r>
      <w:r>
        <w:t>69.58</w:t>
      </w:r>
      <w:r>
        <w:rPr>
          <w:spacing w:val="-29"/>
        </w:rPr>
        <w:t xml:space="preserve"> 万元，增长 </w:t>
      </w:r>
      <w:r>
        <w:t>24.36</w:t>
      </w:r>
      <w:r>
        <w:rPr>
          <w:spacing w:val="-6"/>
        </w:rPr>
        <w:t>%。主要原因是人员工资增长及相应人员经费增长及其他人员经费增长。</w:t>
      </w:r>
    </w:p>
    <w:p w:rsidR="001F429B" w:rsidRDefault="000A277E">
      <w:pPr>
        <w:pStyle w:val="a3"/>
        <w:spacing w:before="46"/>
        <w:ind w:left="960"/>
        <w:rPr>
          <w:rFonts w:ascii="黑体" w:eastAsia="黑体"/>
        </w:rPr>
      </w:pPr>
      <w:r>
        <w:rPr>
          <w:rFonts w:ascii="黑体" w:eastAsia="黑体" w:hint="eastAsia"/>
        </w:rPr>
        <w:t>二、收入决算情况说明</w:t>
      </w:r>
    </w:p>
    <w:p w:rsidR="001F429B" w:rsidRDefault="000A277E">
      <w:pPr>
        <w:pStyle w:val="a3"/>
        <w:spacing w:before="180"/>
        <w:ind w:left="960"/>
        <w:jc w:val="both"/>
      </w:pPr>
      <w:r>
        <w:t>2018 年度收入合计 355.21 万元，其中：财政拨款收入</w:t>
      </w:r>
    </w:p>
    <w:p w:rsidR="001F429B" w:rsidRDefault="000A277E">
      <w:pPr>
        <w:pStyle w:val="a3"/>
        <w:spacing w:before="181"/>
        <w:ind w:left="320"/>
      </w:pPr>
      <w:r>
        <w:t>355.21 万元，占 100%。</w:t>
      </w:r>
    </w:p>
    <w:p w:rsidR="001F429B" w:rsidRDefault="000A277E">
      <w:pPr>
        <w:pStyle w:val="a3"/>
        <w:spacing w:before="180"/>
        <w:ind w:left="960"/>
        <w:rPr>
          <w:rFonts w:ascii="黑体" w:eastAsia="黑体"/>
        </w:rPr>
      </w:pPr>
      <w:r>
        <w:rPr>
          <w:rFonts w:ascii="黑体" w:eastAsia="黑体" w:hint="eastAsia"/>
        </w:rPr>
        <w:t>三、支出决算情况说明</w:t>
      </w:r>
    </w:p>
    <w:p w:rsidR="001F429B" w:rsidRDefault="000A277E">
      <w:pPr>
        <w:pStyle w:val="a3"/>
        <w:spacing w:before="180" w:line="345" w:lineRule="auto"/>
        <w:ind w:left="320" w:right="596" w:firstLine="640"/>
      </w:pPr>
      <w:r>
        <w:t>2018</w:t>
      </w:r>
      <w:r>
        <w:rPr>
          <w:spacing w:val="-24"/>
        </w:rPr>
        <w:t xml:space="preserve"> 年度支出合计 </w:t>
      </w:r>
      <w:r>
        <w:t>355.21</w:t>
      </w:r>
      <w:r>
        <w:rPr>
          <w:spacing w:val="-44"/>
        </w:rPr>
        <w:t xml:space="preserve"> 万元，其中：基本支出 </w:t>
      </w:r>
      <w:r>
        <w:t xml:space="preserve">355.21 </w:t>
      </w:r>
      <w:r>
        <w:rPr>
          <w:spacing w:val="-16"/>
        </w:rPr>
        <w:t xml:space="preserve">万元，占 </w:t>
      </w:r>
      <w:r>
        <w:t>100%。</w:t>
      </w:r>
    </w:p>
    <w:p w:rsidR="001F429B" w:rsidRDefault="000A277E">
      <w:pPr>
        <w:pStyle w:val="a3"/>
        <w:spacing w:line="408" w:lineRule="exact"/>
        <w:ind w:left="960"/>
        <w:rPr>
          <w:rFonts w:ascii="黑体" w:eastAsia="黑体"/>
        </w:rPr>
      </w:pPr>
      <w:r>
        <w:rPr>
          <w:rFonts w:ascii="黑体" w:eastAsia="黑体" w:hint="eastAsia"/>
        </w:rPr>
        <w:t>四、财政拨款收入支出决算总体情况说明</w:t>
      </w:r>
    </w:p>
    <w:p w:rsidR="001F429B" w:rsidRDefault="000A277E">
      <w:pPr>
        <w:pStyle w:val="a3"/>
        <w:spacing w:before="181"/>
        <w:ind w:left="960"/>
        <w:jc w:val="both"/>
      </w:pPr>
      <w:r>
        <w:t>2018 年度财政拨款收、支总计均为 355.21 万元。与上</w:t>
      </w:r>
    </w:p>
    <w:p w:rsidR="001F429B" w:rsidRDefault="000A277E">
      <w:pPr>
        <w:pStyle w:val="a3"/>
        <w:spacing w:before="180" w:line="345" w:lineRule="auto"/>
        <w:ind w:left="320" w:right="600"/>
        <w:jc w:val="both"/>
      </w:pPr>
      <w:r>
        <w:rPr>
          <w:spacing w:val="7"/>
        </w:rPr>
        <w:t xml:space="preserve">年度相比，财政拨款收、支总计各增加 </w:t>
      </w:r>
      <w:r>
        <w:t>91.88</w:t>
      </w:r>
      <w:r>
        <w:rPr>
          <w:spacing w:val="-5"/>
        </w:rPr>
        <w:t xml:space="preserve"> 万元，增长</w:t>
      </w:r>
      <w:r>
        <w:rPr>
          <w:spacing w:val="-5"/>
          <w:w w:val="95"/>
        </w:rPr>
        <w:t xml:space="preserve">34.89%。主要原因是人员工资增长及相应人员经费增长及其 </w:t>
      </w:r>
      <w:r>
        <w:rPr>
          <w:spacing w:val="-5"/>
        </w:rPr>
        <w:t>他人员经费增长。</w:t>
      </w:r>
    </w:p>
    <w:p w:rsidR="001F429B" w:rsidRDefault="000A277E">
      <w:pPr>
        <w:pStyle w:val="a3"/>
        <w:ind w:left="960"/>
        <w:rPr>
          <w:rFonts w:ascii="黑体" w:eastAsia="黑体"/>
        </w:rPr>
      </w:pPr>
      <w:r>
        <w:rPr>
          <w:rFonts w:ascii="黑体" w:eastAsia="黑体" w:hint="eastAsia"/>
        </w:rPr>
        <w:t>五、一般公共预算财政拨款支出决算情况说明</w:t>
      </w:r>
    </w:p>
    <w:p w:rsidR="001F429B" w:rsidRDefault="000A277E">
      <w:pPr>
        <w:pStyle w:val="2"/>
        <w:spacing w:before="178"/>
      </w:pPr>
      <w:r>
        <w:t>（一）总体情况。</w:t>
      </w:r>
    </w:p>
    <w:p w:rsidR="001F429B" w:rsidRDefault="000A277E">
      <w:pPr>
        <w:pStyle w:val="a3"/>
        <w:spacing w:before="181" w:line="345" w:lineRule="auto"/>
        <w:ind w:left="320" w:right="597" w:firstLine="640"/>
        <w:jc w:val="both"/>
      </w:pPr>
      <w:r>
        <w:t>2018</w:t>
      </w:r>
      <w:r>
        <w:rPr>
          <w:spacing w:val="-11"/>
        </w:rPr>
        <w:t xml:space="preserve"> 年度一般公共预算财政拨款支出 </w:t>
      </w:r>
      <w:r>
        <w:t>355.21</w:t>
      </w:r>
      <w:r>
        <w:rPr>
          <w:spacing w:val="-16"/>
        </w:rPr>
        <w:t xml:space="preserve"> 万元，占</w:t>
      </w:r>
      <w:r>
        <w:rPr>
          <w:spacing w:val="-26"/>
        </w:rPr>
        <w:t xml:space="preserve">本年支出合计的 </w:t>
      </w:r>
      <w:r>
        <w:t>100</w:t>
      </w:r>
      <w:r>
        <w:rPr>
          <w:spacing w:val="-10"/>
        </w:rPr>
        <w:t>%。与上年度相比，一般公共预算财政拨</w:t>
      </w:r>
      <w:r>
        <w:rPr>
          <w:spacing w:val="-23"/>
        </w:rPr>
        <w:t xml:space="preserve">款支出增加 </w:t>
      </w:r>
      <w:r>
        <w:t>91.88</w:t>
      </w:r>
      <w:r>
        <w:rPr>
          <w:spacing w:val="-33"/>
        </w:rPr>
        <w:t xml:space="preserve"> 万元，增长 </w:t>
      </w:r>
      <w:r>
        <w:t>34.89</w:t>
      </w:r>
      <w:r>
        <w:rPr>
          <w:spacing w:val="-7"/>
        </w:rPr>
        <w:t>%。主要原因是人员工资增长及相应人员经费增长及其他人员经费增长。</w:t>
      </w:r>
    </w:p>
    <w:p w:rsidR="001F429B" w:rsidRDefault="000A277E">
      <w:pPr>
        <w:pStyle w:val="2"/>
      </w:pPr>
      <w:r>
        <w:t>（二）结构情况。</w:t>
      </w:r>
    </w:p>
    <w:p w:rsidR="001F429B" w:rsidRDefault="001F429B">
      <w:pPr>
        <w:sectPr w:rsidR="001F429B">
          <w:pgSz w:w="11910" w:h="16840"/>
          <w:pgMar w:top="1540" w:right="1200" w:bottom="900" w:left="1480" w:header="0" w:footer="720" w:gutter="0"/>
          <w:cols w:space="720"/>
        </w:sectPr>
      </w:pPr>
    </w:p>
    <w:p w:rsidR="001F429B" w:rsidRDefault="000A277E">
      <w:pPr>
        <w:pStyle w:val="a3"/>
        <w:spacing w:before="35"/>
        <w:ind w:left="960"/>
        <w:jc w:val="both"/>
      </w:pPr>
      <w:r>
        <w:lastRenderedPageBreak/>
        <w:t>2018 年度一般公共预算财政拨款支出 355.21 万元，主</w:t>
      </w:r>
    </w:p>
    <w:p w:rsidR="001F429B" w:rsidRDefault="000A277E">
      <w:pPr>
        <w:pStyle w:val="a3"/>
        <w:spacing w:before="179" w:line="345" w:lineRule="auto"/>
        <w:ind w:left="320" w:right="600"/>
        <w:jc w:val="both"/>
      </w:pPr>
      <w:r>
        <w:rPr>
          <w:spacing w:val="7"/>
        </w:rPr>
        <w:t>要用于以下方面：</w:t>
      </w:r>
      <w:r w:rsidR="00E95845">
        <w:rPr>
          <w:rFonts w:hint="eastAsia"/>
          <w:spacing w:val="7"/>
        </w:rPr>
        <w:t>农林水</w:t>
      </w:r>
      <w:r>
        <w:rPr>
          <w:spacing w:val="7"/>
        </w:rPr>
        <w:t>（</w:t>
      </w:r>
      <w:r>
        <w:rPr>
          <w:spacing w:val="9"/>
        </w:rPr>
        <w:t>类</w:t>
      </w:r>
      <w:r>
        <w:rPr>
          <w:spacing w:val="7"/>
        </w:rPr>
        <w:t>）</w:t>
      </w:r>
      <w:r>
        <w:rPr>
          <w:spacing w:val="-27"/>
        </w:rPr>
        <w:t xml:space="preserve">支出 </w:t>
      </w:r>
      <w:r>
        <w:t>355.21</w:t>
      </w:r>
      <w:r>
        <w:rPr>
          <w:spacing w:val="-18"/>
        </w:rPr>
        <w:t xml:space="preserve"> 万元， </w:t>
      </w:r>
      <w:r>
        <w:rPr>
          <w:spacing w:val="-49"/>
        </w:rPr>
        <w:t xml:space="preserve">占 </w:t>
      </w:r>
      <w:r>
        <w:t>100%。</w:t>
      </w:r>
    </w:p>
    <w:p w:rsidR="001F429B" w:rsidRDefault="000A277E">
      <w:pPr>
        <w:pStyle w:val="2"/>
      </w:pPr>
      <w:r>
        <w:t>（三）具体情况。</w:t>
      </w:r>
    </w:p>
    <w:p w:rsidR="001F429B" w:rsidRDefault="000A277E">
      <w:pPr>
        <w:pStyle w:val="a3"/>
        <w:spacing w:before="180"/>
        <w:ind w:left="960"/>
        <w:jc w:val="both"/>
      </w:pPr>
      <w:r>
        <w:t>2018 年度一般公共预算财政拨款支出年初预算为</w:t>
      </w:r>
    </w:p>
    <w:p w:rsidR="001F429B" w:rsidRDefault="000A277E">
      <w:pPr>
        <w:pStyle w:val="a4"/>
        <w:numPr>
          <w:ilvl w:val="1"/>
          <w:numId w:val="1"/>
        </w:numPr>
        <w:tabs>
          <w:tab w:val="left" w:pos="1381"/>
        </w:tabs>
        <w:spacing w:before="180" w:line="345" w:lineRule="auto"/>
        <w:ind w:right="600" w:firstLine="0"/>
        <w:jc w:val="both"/>
        <w:rPr>
          <w:sz w:val="32"/>
        </w:rPr>
      </w:pPr>
      <w:r>
        <w:rPr>
          <w:spacing w:val="7"/>
          <w:sz w:val="32"/>
        </w:rPr>
        <w:t xml:space="preserve">万元，支出决算为 </w:t>
      </w:r>
      <w:r>
        <w:rPr>
          <w:sz w:val="32"/>
        </w:rPr>
        <w:t>355.21</w:t>
      </w:r>
      <w:r>
        <w:rPr>
          <w:spacing w:val="8"/>
          <w:sz w:val="32"/>
        </w:rPr>
        <w:t xml:space="preserve"> 万元，完成年初预算的164.97%。其中：</w:t>
      </w:r>
    </w:p>
    <w:p w:rsidR="001F429B" w:rsidRDefault="00E95845">
      <w:pPr>
        <w:pStyle w:val="a4"/>
        <w:numPr>
          <w:ilvl w:val="2"/>
          <w:numId w:val="1"/>
        </w:numPr>
        <w:tabs>
          <w:tab w:val="left" w:pos="1453"/>
        </w:tabs>
        <w:spacing w:line="345" w:lineRule="auto"/>
        <w:ind w:right="595" w:firstLine="640"/>
        <w:jc w:val="both"/>
        <w:rPr>
          <w:sz w:val="32"/>
        </w:rPr>
      </w:pPr>
      <w:r>
        <w:rPr>
          <w:rFonts w:hint="eastAsia"/>
          <w:b/>
          <w:spacing w:val="7"/>
          <w:w w:val="95"/>
          <w:sz w:val="32"/>
        </w:rPr>
        <w:t>农林水支出</w:t>
      </w:r>
      <w:r w:rsidR="000A277E">
        <w:rPr>
          <w:b/>
          <w:spacing w:val="9"/>
          <w:w w:val="95"/>
          <w:sz w:val="32"/>
        </w:rPr>
        <w:t>（</w:t>
      </w:r>
      <w:r w:rsidR="000A277E">
        <w:rPr>
          <w:b/>
          <w:spacing w:val="7"/>
          <w:w w:val="95"/>
          <w:sz w:val="32"/>
        </w:rPr>
        <w:t>类）农</w:t>
      </w:r>
      <w:r>
        <w:rPr>
          <w:rFonts w:hint="eastAsia"/>
          <w:b/>
          <w:spacing w:val="7"/>
          <w:w w:val="95"/>
          <w:sz w:val="32"/>
        </w:rPr>
        <w:t>业</w:t>
      </w:r>
      <w:r w:rsidR="000A277E">
        <w:rPr>
          <w:b/>
          <w:spacing w:val="7"/>
          <w:w w:val="95"/>
          <w:sz w:val="32"/>
        </w:rPr>
        <w:t>（款）</w:t>
      </w:r>
      <w:r w:rsidR="000A277E">
        <w:rPr>
          <w:b/>
          <w:spacing w:val="5"/>
          <w:w w:val="95"/>
          <w:sz w:val="32"/>
        </w:rPr>
        <w:t>其他农业支</w:t>
      </w:r>
      <w:r w:rsidR="000A277E">
        <w:rPr>
          <w:b/>
          <w:spacing w:val="-3"/>
          <w:sz w:val="32"/>
        </w:rPr>
        <w:t>出</w:t>
      </w:r>
      <w:r w:rsidR="000A277E">
        <w:rPr>
          <w:b/>
          <w:sz w:val="32"/>
        </w:rPr>
        <w:t>（项</w:t>
      </w:r>
      <w:r w:rsidR="000A277E">
        <w:rPr>
          <w:b/>
          <w:spacing w:val="-3"/>
          <w:sz w:val="32"/>
        </w:rPr>
        <w:t>）。</w:t>
      </w:r>
      <w:r w:rsidR="000A277E">
        <w:rPr>
          <w:spacing w:val="-15"/>
          <w:sz w:val="32"/>
        </w:rPr>
        <w:t xml:space="preserve">年初预算为 </w:t>
      </w:r>
      <w:r w:rsidR="000A277E">
        <w:rPr>
          <w:sz w:val="32"/>
        </w:rPr>
        <w:t>215.32</w:t>
      </w:r>
      <w:r w:rsidR="000A277E">
        <w:rPr>
          <w:spacing w:val="-20"/>
          <w:sz w:val="32"/>
        </w:rPr>
        <w:t xml:space="preserve"> 万元，支出决算为 </w:t>
      </w:r>
      <w:r w:rsidR="000A277E">
        <w:rPr>
          <w:sz w:val="32"/>
        </w:rPr>
        <w:t>355.21</w:t>
      </w:r>
      <w:r w:rsidR="000A277E">
        <w:rPr>
          <w:spacing w:val="-43"/>
          <w:sz w:val="32"/>
        </w:rPr>
        <w:t xml:space="preserve"> 万</w:t>
      </w:r>
      <w:r w:rsidR="000A277E">
        <w:rPr>
          <w:spacing w:val="-9"/>
          <w:sz w:val="32"/>
        </w:rPr>
        <w:t xml:space="preserve">元，完成年初预算的 </w:t>
      </w:r>
      <w:r w:rsidR="000A277E">
        <w:rPr>
          <w:sz w:val="32"/>
        </w:rPr>
        <w:t>164.97%。决算数与年初预算数存在差</w:t>
      </w:r>
      <w:r w:rsidR="000A277E">
        <w:rPr>
          <w:spacing w:val="11"/>
          <w:w w:val="95"/>
          <w:sz w:val="32"/>
        </w:rPr>
        <w:t xml:space="preserve">异的主要原因是人员工资增长及相应人员经费增长及其他 </w:t>
      </w:r>
      <w:r w:rsidR="000A277E">
        <w:rPr>
          <w:spacing w:val="11"/>
          <w:sz w:val="32"/>
        </w:rPr>
        <w:t>人员经费增长。</w:t>
      </w:r>
    </w:p>
    <w:p w:rsidR="001F429B" w:rsidRDefault="000A277E">
      <w:pPr>
        <w:pStyle w:val="a3"/>
        <w:ind w:left="960"/>
        <w:rPr>
          <w:rFonts w:ascii="黑体" w:eastAsia="黑体"/>
        </w:rPr>
      </w:pPr>
      <w:r>
        <w:rPr>
          <w:rFonts w:ascii="黑体" w:eastAsia="黑体" w:hint="eastAsia"/>
        </w:rPr>
        <w:t>六、一般公共预算财政拨款基本支出决算情况说明</w:t>
      </w:r>
    </w:p>
    <w:p w:rsidR="001F429B" w:rsidRDefault="000A277E">
      <w:pPr>
        <w:pStyle w:val="a3"/>
        <w:spacing w:before="176"/>
        <w:ind w:left="960"/>
        <w:jc w:val="both"/>
      </w:pPr>
      <w:r>
        <w:t>2018 年度一般公共预算财政拨款基本支出355.21 万元。</w:t>
      </w:r>
    </w:p>
    <w:p w:rsidR="001F429B" w:rsidRDefault="000A277E">
      <w:pPr>
        <w:pStyle w:val="a3"/>
        <w:spacing w:before="180" w:line="345" w:lineRule="auto"/>
        <w:ind w:left="320" w:right="585"/>
        <w:jc w:val="both"/>
      </w:pPr>
      <w:r>
        <w:rPr>
          <w:spacing w:val="-6"/>
        </w:rPr>
        <w:t xml:space="preserve">其中：人员经费 </w:t>
      </w:r>
      <w:r>
        <w:t>278.41</w:t>
      </w:r>
      <w:r>
        <w:rPr>
          <w:spacing w:val="-4"/>
        </w:rPr>
        <w:t xml:space="preserve"> 万元，主要包括：基本工资、绩效</w:t>
      </w:r>
      <w:r>
        <w:rPr>
          <w:spacing w:val="-5"/>
        </w:rPr>
        <w:t>工资、机关事业单位基本养老保险缴费、职业年金缴费、其</w:t>
      </w:r>
      <w:r>
        <w:rPr>
          <w:spacing w:val="-10"/>
        </w:rPr>
        <w:t xml:space="preserve">他工资福利支出、住房公积金；公用经费 </w:t>
      </w:r>
      <w:r>
        <w:t>76.80</w:t>
      </w:r>
      <w:r>
        <w:rPr>
          <w:spacing w:val="-17"/>
        </w:rPr>
        <w:t xml:space="preserve"> 万元，主要包括：办公费、印刷费、邮电费、差旅费、维修（护）费、</w:t>
      </w:r>
      <w:r>
        <w:rPr>
          <w:spacing w:val="-8"/>
        </w:rPr>
        <w:t>培训费、公务接待费、工会经费、福利费、其他商品和服务支出。</w:t>
      </w:r>
    </w:p>
    <w:p w:rsidR="001F429B" w:rsidRDefault="000A277E">
      <w:pPr>
        <w:pStyle w:val="a3"/>
        <w:spacing w:line="408" w:lineRule="exact"/>
        <w:ind w:left="960"/>
        <w:rPr>
          <w:rFonts w:ascii="黑体" w:eastAsia="黑体" w:hAnsi="黑体"/>
        </w:rPr>
      </w:pPr>
      <w:r>
        <w:rPr>
          <w:rFonts w:ascii="黑体" w:eastAsia="黑体" w:hAnsi="黑体" w:hint="eastAsia"/>
        </w:rPr>
        <w:t>七、一般公共预算财政拨款“三公”经费支出决算情况</w:t>
      </w:r>
    </w:p>
    <w:p w:rsidR="001F429B" w:rsidRDefault="001F429B">
      <w:pPr>
        <w:pStyle w:val="a3"/>
        <w:spacing w:before="11"/>
        <w:rPr>
          <w:rFonts w:ascii="黑体"/>
          <w:sz w:val="9"/>
        </w:rPr>
      </w:pPr>
    </w:p>
    <w:p w:rsidR="001F429B" w:rsidRDefault="000A277E">
      <w:pPr>
        <w:pStyle w:val="a3"/>
        <w:spacing w:before="54"/>
        <w:ind w:left="320"/>
        <w:rPr>
          <w:rFonts w:ascii="黑体" w:eastAsia="黑体"/>
        </w:rPr>
      </w:pPr>
      <w:r>
        <w:rPr>
          <w:rFonts w:ascii="黑体" w:eastAsia="黑体" w:hint="eastAsia"/>
        </w:rPr>
        <w:t>说明</w:t>
      </w:r>
    </w:p>
    <w:p w:rsidR="001F429B" w:rsidRDefault="000A277E">
      <w:pPr>
        <w:pStyle w:val="2"/>
        <w:spacing w:before="181"/>
      </w:pPr>
      <w:r>
        <w:t>（一）“三公”经费财政拨款支出决算总体情况说明。</w:t>
      </w:r>
    </w:p>
    <w:p w:rsidR="001F429B" w:rsidRDefault="001F429B">
      <w:pPr>
        <w:sectPr w:rsidR="001F429B">
          <w:pgSz w:w="11910" w:h="16840"/>
          <w:pgMar w:top="1540" w:right="1200" w:bottom="900" w:left="1480" w:header="0" w:footer="720" w:gutter="0"/>
          <w:cols w:space="720"/>
        </w:sectPr>
      </w:pPr>
    </w:p>
    <w:p w:rsidR="001F429B" w:rsidRDefault="000A277E">
      <w:pPr>
        <w:pStyle w:val="a3"/>
        <w:spacing w:before="35" w:line="345" w:lineRule="auto"/>
        <w:ind w:left="320" w:right="598" w:firstLine="640"/>
        <w:jc w:val="both"/>
      </w:pPr>
      <w:r>
        <w:lastRenderedPageBreak/>
        <w:t>2018</w:t>
      </w:r>
      <w:r>
        <w:rPr>
          <w:spacing w:val="-10"/>
        </w:rPr>
        <w:t xml:space="preserve"> 年度“三公”经费财政拨款支出预算为 </w:t>
      </w:r>
      <w:r>
        <w:t>10</w:t>
      </w:r>
      <w:r>
        <w:rPr>
          <w:spacing w:val="-20"/>
        </w:rPr>
        <w:t xml:space="preserve"> 万元， </w:t>
      </w:r>
      <w:r>
        <w:rPr>
          <w:spacing w:val="-9"/>
        </w:rPr>
        <w:t xml:space="preserve">支出决算为 </w:t>
      </w:r>
      <w:r>
        <w:t>6.25</w:t>
      </w:r>
      <w:r>
        <w:rPr>
          <w:spacing w:val="-12"/>
        </w:rPr>
        <w:t xml:space="preserve"> 万元，完成预算的 </w:t>
      </w:r>
      <w:r>
        <w:t>62.5</w:t>
      </w:r>
      <w:r>
        <w:rPr>
          <w:spacing w:val="3"/>
        </w:rPr>
        <w:t>%。</w:t>
      </w:r>
      <w:r>
        <w:t>2018</w:t>
      </w:r>
      <w:r>
        <w:rPr>
          <w:spacing w:val="-12"/>
        </w:rPr>
        <w:t xml:space="preserve"> 年度“三</w:t>
      </w:r>
      <w:r>
        <w:rPr>
          <w:spacing w:val="-6"/>
        </w:rPr>
        <w:t>公”经费支出决算数与预算数存在差异的主要原因是严格控</w:t>
      </w:r>
      <w:r>
        <w:t>制“三公”经费支出，降低非生产性开支。</w:t>
      </w:r>
    </w:p>
    <w:p w:rsidR="001F429B" w:rsidRDefault="000A277E">
      <w:pPr>
        <w:pStyle w:val="2"/>
        <w:spacing w:line="408" w:lineRule="exact"/>
      </w:pPr>
      <w:r>
        <w:rPr>
          <w:w w:val="95"/>
        </w:rPr>
        <w:t>（二）“三公”经费财政拨款支出决算具体情况说明。</w:t>
      </w:r>
    </w:p>
    <w:p w:rsidR="001F429B" w:rsidRDefault="000A277E">
      <w:pPr>
        <w:pStyle w:val="a3"/>
        <w:spacing w:before="181"/>
        <w:ind w:left="960"/>
      </w:pPr>
      <w:r>
        <w:t>2018</w:t>
      </w:r>
      <w:r>
        <w:rPr>
          <w:spacing w:val="-15"/>
        </w:rPr>
        <w:t xml:space="preserve"> 年度“三公”经费财政拨款支出决算中，因公出国</w:t>
      </w:r>
    </w:p>
    <w:p w:rsidR="001F429B" w:rsidRDefault="000A277E">
      <w:pPr>
        <w:pStyle w:val="a3"/>
        <w:spacing w:before="180" w:line="345" w:lineRule="auto"/>
        <w:ind w:left="320" w:right="438"/>
      </w:pPr>
      <w:r>
        <w:rPr>
          <w:spacing w:val="7"/>
        </w:rPr>
        <w:t>（境）</w:t>
      </w:r>
      <w:r>
        <w:rPr>
          <w:spacing w:val="-10"/>
        </w:rPr>
        <w:t xml:space="preserve">费支出决算 </w:t>
      </w:r>
      <w:r>
        <w:t>0</w:t>
      </w:r>
      <w:r>
        <w:rPr>
          <w:spacing w:val="-12"/>
        </w:rPr>
        <w:t xml:space="preserve"> 万元，完成预算的 </w:t>
      </w:r>
      <w:r>
        <w:rPr>
          <w:spacing w:val="4"/>
        </w:rPr>
        <w:t>0</w:t>
      </w:r>
      <w:r>
        <w:rPr>
          <w:spacing w:val="-18"/>
        </w:rPr>
        <w:t xml:space="preserve">%，占 </w:t>
      </w:r>
      <w:r>
        <w:rPr>
          <w:spacing w:val="4"/>
        </w:rPr>
        <w:t>0%；公务用</w:t>
      </w:r>
      <w:r>
        <w:rPr>
          <w:spacing w:val="-3"/>
        </w:rPr>
        <w:t xml:space="preserve">车购置及运行费支出决算 </w:t>
      </w:r>
      <w:r>
        <w:t>0</w:t>
      </w:r>
      <w:r>
        <w:rPr>
          <w:spacing w:val="-13"/>
        </w:rPr>
        <w:t xml:space="preserve"> 万元，完成预算的 </w:t>
      </w:r>
      <w:r>
        <w:rPr>
          <w:spacing w:val="4"/>
        </w:rPr>
        <w:t>0</w:t>
      </w:r>
      <w:r>
        <w:rPr>
          <w:spacing w:val="-18"/>
        </w:rPr>
        <w:t xml:space="preserve">%，占 </w:t>
      </w:r>
      <w:r>
        <w:rPr>
          <w:spacing w:val="2"/>
        </w:rPr>
        <w:t xml:space="preserve">0%； </w:t>
      </w:r>
      <w:r>
        <w:rPr>
          <w:w w:val="99"/>
        </w:rPr>
        <w:t>公务接待费支出决算</w:t>
      </w:r>
      <w:r>
        <w:rPr>
          <w:spacing w:val="-83"/>
        </w:rPr>
        <w:t xml:space="preserve"> </w:t>
      </w:r>
      <w:r>
        <w:rPr>
          <w:spacing w:val="1"/>
          <w:w w:val="99"/>
        </w:rPr>
        <w:t>6.</w:t>
      </w:r>
      <w:r>
        <w:rPr>
          <w:spacing w:val="-2"/>
          <w:w w:val="99"/>
        </w:rPr>
        <w:t>2</w:t>
      </w:r>
      <w:r>
        <w:rPr>
          <w:w w:val="99"/>
        </w:rPr>
        <w:t>5</w:t>
      </w:r>
      <w:r>
        <w:rPr>
          <w:spacing w:val="-85"/>
        </w:rPr>
        <w:t xml:space="preserve"> </w:t>
      </w:r>
      <w:r>
        <w:rPr>
          <w:spacing w:val="-21"/>
          <w:w w:val="99"/>
        </w:rPr>
        <w:t>万元，完成预算的</w:t>
      </w:r>
      <w:r>
        <w:rPr>
          <w:spacing w:val="-81"/>
        </w:rPr>
        <w:t xml:space="preserve"> </w:t>
      </w:r>
      <w:r>
        <w:rPr>
          <w:spacing w:val="1"/>
          <w:w w:val="99"/>
        </w:rPr>
        <w:t>62</w:t>
      </w:r>
      <w:r>
        <w:rPr>
          <w:spacing w:val="-2"/>
          <w:w w:val="99"/>
        </w:rPr>
        <w:t>.</w:t>
      </w:r>
      <w:r>
        <w:rPr>
          <w:spacing w:val="1"/>
          <w:w w:val="99"/>
        </w:rPr>
        <w:t>5</w:t>
      </w:r>
      <w:r>
        <w:rPr>
          <w:spacing w:val="-54"/>
          <w:w w:val="99"/>
        </w:rPr>
        <w:t>%，占</w:t>
      </w:r>
      <w:r>
        <w:rPr>
          <w:spacing w:val="-54"/>
        </w:rPr>
        <w:t xml:space="preserve"> </w:t>
      </w:r>
      <w:r>
        <w:rPr>
          <w:spacing w:val="1"/>
          <w:w w:val="99"/>
        </w:rPr>
        <w:t>10</w:t>
      </w:r>
      <w:r>
        <w:rPr>
          <w:spacing w:val="-2"/>
          <w:w w:val="99"/>
        </w:rPr>
        <w:t>0</w:t>
      </w:r>
      <w:r>
        <w:rPr>
          <w:w w:val="99"/>
        </w:rPr>
        <w:t>%。</w:t>
      </w:r>
      <w:r>
        <w:t>具体情况如下：</w:t>
      </w:r>
    </w:p>
    <w:p w:rsidR="001F429B" w:rsidRDefault="000A277E">
      <w:pPr>
        <w:pStyle w:val="a4"/>
        <w:numPr>
          <w:ilvl w:val="0"/>
          <w:numId w:val="2"/>
        </w:numPr>
        <w:tabs>
          <w:tab w:val="left" w:pos="1442"/>
        </w:tabs>
        <w:spacing w:line="345" w:lineRule="auto"/>
        <w:ind w:right="594" w:firstLine="640"/>
        <w:jc w:val="both"/>
        <w:rPr>
          <w:sz w:val="32"/>
        </w:rPr>
      </w:pPr>
      <w:r>
        <w:rPr>
          <w:b/>
          <w:spacing w:val="-7"/>
          <w:sz w:val="32"/>
        </w:rPr>
        <w:t>因公出国</w:t>
      </w:r>
      <w:r>
        <w:rPr>
          <w:b/>
          <w:sz w:val="32"/>
        </w:rPr>
        <w:t>（境</w:t>
      </w:r>
      <w:r>
        <w:rPr>
          <w:b/>
          <w:spacing w:val="-24"/>
          <w:sz w:val="32"/>
        </w:rPr>
        <w:t>）</w:t>
      </w:r>
      <w:r>
        <w:rPr>
          <w:b/>
          <w:sz w:val="32"/>
        </w:rPr>
        <w:t>费</w:t>
      </w:r>
      <w:r>
        <w:rPr>
          <w:spacing w:val="-9"/>
          <w:sz w:val="32"/>
        </w:rPr>
        <w:t xml:space="preserve">年初预算为 </w:t>
      </w:r>
      <w:r>
        <w:rPr>
          <w:sz w:val="32"/>
        </w:rPr>
        <w:t>0</w:t>
      </w:r>
      <w:r>
        <w:rPr>
          <w:spacing w:val="-10"/>
          <w:sz w:val="32"/>
        </w:rPr>
        <w:t xml:space="preserve"> 万元，支出决算为</w:t>
      </w:r>
      <w:r>
        <w:rPr>
          <w:sz w:val="32"/>
        </w:rPr>
        <w:t>0</w:t>
      </w:r>
      <w:r>
        <w:rPr>
          <w:spacing w:val="-8"/>
          <w:sz w:val="32"/>
        </w:rPr>
        <w:t xml:space="preserve">万元，完成年初预算的 </w:t>
      </w:r>
      <w:r>
        <w:rPr>
          <w:sz w:val="32"/>
        </w:rPr>
        <w:t>0%。决算数与年初预算数没有差异</w:t>
      </w:r>
      <w:r>
        <w:rPr>
          <w:rFonts w:hint="eastAsia"/>
          <w:sz w:val="32"/>
        </w:rPr>
        <w:t>。全年因公出国（境）团组0个，累计0人次。</w:t>
      </w:r>
    </w:p>
    <w:p w:rsidR="001F429B" w:rsidRDefault="004237DB">
      <w:pPr>
        <w:pStyle w:val="a4"/>
        <w:numPr>
          <w:ilvl w:val="0"/>
          <w:numId w:val="2"/>
        </w:numPr>
        <w:tabs>
          <w:tab w:val="left" w:pos="1448"/>
        </w:tabs>
        <w:spacing w:line="345" w:lineRule="auto"/>
        <w:ind w:right="597" w:firstLine="640"/>
        <w:jc w:val="both"/>
        <w:rPr>
          <w:sz w:val="32"/>
        </w:rPr>
      </w:pPr>
      <w:r>
        <w:pict>
          <v:line id="_x0000_s1026" style="position:absolute;left:0;text-align:left;z-index:-251656192;mso-position-horizontal-relative:page;mso-width-relative:page;mso-height-relative:page" from="308pt,17.7pt" to="328.2pt,17.7pt" strokeweight=".72pt">
            <w10:wrap anchorx="page"/>
          </v:line>
        </w:pict>
      </w:r>
      <w:r w:rsidR="000A277E">
        <w:rPr>
          <w:b/>
          <w:spacing w:val="1"/>
          <w:sz w:val="32"/>
        </w:rPr>
        <w:t>公务用车购置及运行费</w:t>
      </w:r>
      <w:r w:rsidR="000A277E">
        <w:rPr>
          <w:spacing w:val="5"/>
          <w:sz w:val="32"/>
        </w:rPr>
        <w:t>年</w:t>
      </w:r>
      <w:r w:rsidR="000A277E">
        <w:rPr>
          <w:spacing w:val="-18"/>
          <w:sz w:val="32"/>
        </w:rPr>
        <w:t xml:space="preserve">初预算为 </w:t>
      </w:r>
      <w:r w:rsidR="000A277E">
        <w:rPr>
          <w:sz w:val="32"/>
        </w:rPr>
        <w:t>0</w:t>
      </w:r>
      <w:r w:rsidR="000A277E">
        <w:rPr>
          <w:spacing w:val="-13"/>
          <w:sz w:val="32"/>
        </w:rPr>
        <w:t xml:space="preserve"> 万元，支出决</w:t>
      </w:r>
      <w:r w:rsidR="000A277E">
        <w:rPr>
          <w:spacing w:val="-37"/>
          <w:sz w:val="32"/>
        </w:rPr>
        <w:t xml:space="preserve">算为 </w:t>
      </w:r>
      <w:r w:rsidR="000A277E">
        <w:rPr>
          <w:sz w:val="32"/>
        </w:rPr>
        <w:t>0</w:t>
      </w:r>
      <w:r w:rsidR="000A277E">
        <w:rPr>
          <w:spacing w:val="-20"/>
          <w:sz w:val="32"/>
        </w:rPr>
        <w:t xml:space="preserve"> 万元，完成年初预算的 </w:t>
      </w:r>
      <w:r w:rsidR="000A277E">
        <w:rPr>
          <w:sz w:val="32"/>
        </w:rPr>
        <w:t>0</w:t>
      </w:r>
      <w:r w:rsidR="000A277E">
        <w:rPr>
          <w:spacing w:val="-7"/>
          <w:sz w:val="32"/>
        </w:rPr>
        <w:t>%。决算数与年初预算数没有差异，其中：</w:t>
      </w:r>
    </w:p>
    <w:p w:rsidR="001F429B" w:rsidRDefault="000A277E">
      <w:pPr>
        <w:spacing w:line="408" w:lineRule="exact"/>
        <w:ind w:left="960"/>
        <w:jc w:val="both"/>
        <w:rPr>
          <w:sz w:val="32"/>
        </w:rPr>
      </w:pPr>
      <w:r>
        <w:rPr>
          <w:b/>
          <w:sz w:val="32"/>
        </w:rPr>
        <w:t>公务用车购置支出</w:t>
      </w:r>
      <w:r>
        <w:rPr>
          <w:sz w:val="32"/>
        </w:rPr>
        <w:t>为 0 万元，购置车辆 0 辆。</w:t>
      </w:r>
    </w:p>
    <w:p w:rsidR="001F429B" w:rsidRDefault="000A277E">
      <w:pPr>
        <w:pStyle w:val="a3"/>
        <w:spacing w:before="178" w:line="345" w:lineRule="auto"/>
        <w:ind w:left="320" w:right="597" w:firstLine="640"/>
      </w:pPr>
      <w:r>
        <w:rPr>
          <w:b/>
          <w:spacing w:val="-10"/>
        </w:rPr>
        <w:t xml:space="preserve">公务用车运行支出 </w:t>
      </w:r>
      <w:r>
        <w:t>0</w:t>
      </w:r>
      <w:r>
        <w:rPr>
          <w:spacing w:val="-34"/>
        </w:rPr>
        <w:t xml:space="preserve"> 万元。</w:t>
      </w:r>
      <w:r>
        <w:t>2018</w:t>
      </w:r>
      <w:r>
        <w:rPr>
          <w:spacing w:val="-16"/>
        </w:rPr>
        <w:t xml:space="preserve"> 年期末，部门开支财政</w:t>
      </w:r>
      <w:r>
        <w:rPr>
          <w:spacing w:val="-22"/>
        </w:rPr>
        <w:t xml:space="preserve">拨款的公务用车保有量为 </w:t>
      </w:r>
      <w:r>
        <w:t>0</w:t>
      </w:r>
      <w:r>
        <w:rPr>
          <w:spacing w:val="-27"/>
        </w:rPr>
        <w:t xml:space="preserve"> 辆。</w:t>
      </w:r>
    </w:p>
    <w:p w:rsidR="001F429B" w:rsidRDefault="004237DB">
      <w:pPr>
        <w:pStyle w:val="a4"/>
        <w:numPr>
          <w:ilvl w:val="0"/>
          <w:numId w:val="2"/>
        </w:numPr>
        <w:tabs>
          <w:tab w:val="left" w:pos="1283"/>
        </w:tabs>
        <w:spacing w:line="345" w:lineRule="auto"/>
        <w:ind w:firstLine="640"/>
        <w:rPr>
          <w:sz w:val="32"/>
        </w:rPr>
      </w:pPr>
      <w:r>
        <w:pict>
          <v:line id="_x0000_s1027" style="position:absolute;left:0;text-align:left;z-index:-251655168;mso-position-horizontal-relative:page;mso-width-relative:page;mso-height-relative:page" from="218.35pt,17.7pt" to="238.35pt,17.7pt" strokeweight=".72pt">
            <w10:wrap anchorx="page"/>
          </v:line>
        </w:pict>
      </w:r>
      <w:r w:rsidR="000A277E">
        <w:rPr>
          <w:b/>
          <w:sz w:val="32"/>
        </w:rPr>
        <w:t>公务接待费</w:t>
      </w:r>
      <w:r w:rsidR="000A277E">
        <w:rPr>
          <w:sz w:val="32"/>
        </w:rPr>
        <w:t>年</w:t>
      </w:r>
      <w:r w:rsidR="000A277E">
        <w:rPr>
          <w:spacing w:val="-17"/>
          <w:sz w:val="32"/>
        </w:rPr>
        <w:t xml:space="preserve">初预算为 </w:t>
      </w:r>
      <w:r w:rsidR="000A277E">
        <w:rPr>
          <w:sz w:val="32"/>
        </w:rPr>
        <w:t>10</w:t>
      </w:r>
      <w:r w:rsidR="000A277E">
        <w:rPr>
          <w:spacing w:val="-29"/>
          <w:sz w:val="32"/>
        </w:rPr>
        <w:t xml:space="preserve"> 万元，支出决算为 </w:t>
      </w:r>
      <w:r w:rsidR="000A277E">
        <w:rPr>
          <w:sz w:val="32"/>
        </w:rPr>
        <w:t>6.25</w:t>
      </w:r>
      <w:r w:rsidR="000A277E">
        <w:rPr>
          <w:spacing w:val="-41"/>
          <w:sz w:val="32"/>
        </w:rPr>
        <w:t xml:space="preserve"> 万</w:t>
      </w:r>
      <w:r w:rsidR="000A277E">
        <w:rPr>
          <w:spacing w:val="-20"/>
          <w:sz w:val="32"/>
        </w:rPr>
        <w:t>元，完成年初预算的</w:t>
      </w:r>
      <w:r w:rsidR="000A277E">
        <w:rPr>
          <w:sz w:val="32"/>
        </w:rPr>
        <w:t>62.5</w:t>
      </w:r>
      <w:r w:rsidR="000A277E">
        <w:rPr>
          <w:spacing w:val="-7"/>
          <w:sz w:val="32"/>
        </w:rPr>
        <w:t>%。决算数与年初预算数存在差异的</w:t>
      </w:r>
      <w:r w:rsidR="000A277E">
        <w:rPr>
          <w:spacing w:val="-17"/>
          <w:w w:val="95"/>
          <w:sz w:val="32"/>
        </w:rPr>
        <w:t xml:space="preserve">主要原因是严格控制“三公”经费支出，降低非生产性开支。 </w:t>
      </w:r>
      <w:r w:rsidR="000A277E">
        <w:rPr>
          <w:spacing w:val="-17"/>
          <w:sz w:val="32"/>
        </w:rPr>
        <w:t>其中：</w:t>
      </w:r>
    </w:p>
    <w:p w:rsidR="001F429B" w:rsidRDefault="000A277E">
      <w:pPr>
        <w:spacing w:line="360" w:lineRule="auto"/>
        <w:ind w:leftChars="100" w:left="220" w:firstLineChars="200" w:firstLine="643"/>
        <w:rPr>
          <w:sz w:val="32"/>
        </w:rPr>
      </w:pPr>
      <w:r>
        <w:rPr>
          <w:b/>
          <w:sz w:val="32"/>
        </w:rPr>
        <w:t xml:space="preserve">外宾接待支出 </w:t>
      </w:r>
      <w:r>
        <w:rPr>
          <w:sz w:val="32"/>
        </w:rPr>
        <w:t>0 万元。</w:t>
      </w:r>
      <w:r>
        <w:rPr>
          <w:rFonts w:hint="eastAsia"/>
          <w:sz w:val="32"/>
        </w:rPr>
        <w:t>201</w:t>
      </w:r>
      <w:r>
        <w:rPr>
          <w:rFonts w:hint="eastAsia"/>
          <w:sz w:val="32"/>
          <w:lang w:val="en-US"/>
        </w:rPr>
        <w:t>8</w:t>
      </w:r>
      <w:r>
        <w:rPr>
          <w:rFonts w:hint="eastAsia"/>
          <w:sz w:val="32"/>
        </w:rPr>
        <w:t xml:space="preserve"> 年共接待国（境）外来访团组 0 个、来访外宾 0 人次（不包括陪同人员）。</w:t>
      </w:r>
    </w:p>
    <w:p w:rsidR="001F429B" w:rsidRDefault="000A277E">
      <w:pPr>
        <w:spacing w:before="179"/>
        <w:ind w:left="960"/>
        <w:rPr>
          <w:sz w:val="32"/>
        </w:rPr>
      </w:pPr>
      <w:r>
        <w:rPr>
          <w:b/>
          <w:sz w:val="32"/>
        </w:rPr>
        <w:lastRenderedPageBreak/>
        <w:t xml:space="preserve">其他国内公务接待支出 </w:t>
      </w:r>
      <w:r>
        <w:rPr>
          <w:sz w:val="32"/>
        </w:rPr>
        <w:t>6.25 万元。主要用于单位业务</w:t>
      </w:r>
    </w:p>
    <w:p w:rsidR="001F429B" w:rsidRDefault="000A277E">
      <w:pPr>
        <w:pStyle w:val="a3"/>
        <w:spacing w:before="180" w:line="345" w:lineRule="auto"/>
        <w:ind w:left="320" w:right="600"/>
      </w:pPr>
      <w:r>
        <w:rPr>
          <w:spacing w:val="-10"/>
        </w:rPr>
        <w:t>往来接待。</w:t>
      </w:r>
      <w:r>
        <w:t>2018</w:t>
      </w:r>
      <w:r>
        <w:rPr>
          <w:spacing w:val="-16"/>
        </w:rPr>
        <w:t xml:space="preserve"> 年共接待国内来访团组 </w:t>
      </w:r>
      <w:r>
        <w:t>142</w:t>
      </w:r>
      <w:r>
        <w:rPr>
          <w:spacing w:val="-36"/>
        </w:rPr>
        <w:t xml:space="preserve"> 个、来宾 </w:t>
      </w:r>
      <w:r>
        <w:t>997</w:t>
      </w:r>
      <w:r>
        <w:rPr>
          <w:spacing w:val="-43"/>
        </w:rPr>
        <w:t xml:space="preserve"> 人次（不包括陪同人员）。</w:t>
      </w:r>
    </w:p>
    <w:p w:rsidR="001F429B" w:rsidRDefault="000A277E">
      <w:pPr>
        <w:pStyle w:val="a3"/>
        <w:ind w:left="960"/>
        <w:rPr>
          <w:rFonts w:ascii="黑体" w:eastAsia="黑体"/>
        </w:rPr>
      </w:pPr>
      <w:r>
        <w:rPr>
          <w:rFonts w:ascii="黑体" w:eastAsia="黑体" w:hint="eastAsia"/>
        </w:rPr>
        <w:t>八、预算绩效情况说明</w:t>
      </w:r>
    </w:p>
    <w:p w:rsidR="001F429B" w:rsidRDefault="000A277E">
      <w:pPr>
        <w:pStyle w:val="2"/>
        <w:spacing w:before="180"/>
      </w:pPr>
      <w:r>
        <w:t>（一）绩效管理工作开展情况。</w:t>
      </w:r>
    </w:p>
    <w:p w:rsidR="001F429B" w:rsidRDefault="000A277E">
      <w:pPr>
        <w:pStyle w:val="a3"/>
        <w:spacing w:before="135" w:line="364" w:lineRule="auto"/>
        <w:ind w:left="320" w:right="600" w:firstLine="640"/>
      </w:pPr>
      <w:r>
        <w:t xml:space="preserve">平桥区渔业局在绩效管理方面坚持客观公正、民主公 </w:t>
      </w:r>
      <w:r>
        <w:rPr>
          <w:spacing w:val="-3"/>
          <w:w w:val="95"/>
        </w:rPr>
        <w:t xml:space="preserve">开、注重实效的原则，主要从德、能、勤、绩四个方面对单 </w:t>
      </w:r>
      <w:r>
        <w:rPr>
          <w:spacing w:val="-3"/>
        </w:rPr>
        <w:t>位在职事业编全体职工进行管理考核。</w:t>
      </w:r>
    </w:p>
    <w:p w:rsidR="001F429B" w:rsidRDefault="000A277E">
      <w:pPr>
        <w:pStyle w:val="2"/>
        <w:spacing w:before="48"/>
      </w:pPr>
      <w:r>
        <w:rPr>
          <w:w w:val="95"/>
        </w:rPr>
        <w:t>（二）项目绩效自评结果。</w:t>
      </w:r>
    </w:p>
    <w:p w:rsidR="001F429B" w:rsidRDefault="000A277E">
      <w:pPr>
        <w:pStyle w:val="a3"/>
        <w:spacing w:before="135" w:line="364" w:lineRule="auto"/>
        <w:ind w:left="320" w:right="600" w:firstLine="640"/>
        <w:jc w:val="both"/>
      </w:pPr>
      <w:r>
        <w:rPr>
          <w:spacing w:val="-2"/>
        </w:rPr>
        <w:t>绩效考核在加强机关作风建设、充分发挥广大职工的积</w:t>
      </w:r>
      <w:r>
        <w:rPr>
          <w:spacing w:val="-4"/>
          <w:w w:val="95"/>
        </w:rPr>
        <w:t xml:space="preserve">极性、创造性、激发工作潜能方面发挥了积极的作用。但也 </w:t>
      </w:r>
      <w:r>
        <w:rPr>
          <w:spacing w:val="-5"/>
        </w:rPr>
        <w:t>存在一些不足，比如单位重业务、轻管理；部分职工对绩效管理不够重视等方面需要改进。</w:t>
      </w:r>
    </w:p>
    <w:p w:rsidR="001F429B" w:rsidRDefault="000A277E">
      <w:pPr>
        <w:pStyle w:val="2"/>
        <w:spacing w:before="46"/>
      </w:pPr>
      <w:r>
        <w:rPr>
          <w:w w:val="95"/>
        </w:rPr>
        <w:t>（三）重点绩效评价结果。</w:t>
      </w:r>
    </w:p>
    <w:p w:rsidR="001F429B" w:rsidRDefault="000A277E">
      <w:pPr>
        <w:pStyle w:val="a3"/>
        <w:spacing w:before="181"/>
        <w:ind w:left="960"/>
      </w:pPr>
      <w:r>
        <w:t>2018 年度我局没有开展重点绩效评价。</w:t>
      </w:r>
    </w:p>
    <w:p w:rsidR="001F429B" w:rsidRDefault="000A277E">
      <w:pPr>
        <w:pStyle w:val="a3"/>
        <w:spacing w:before="180"/>
        <w:ind w:left="960"/>
        <w:rPr>
          <w:rFonts w:ascii="黑体" w:eastAsia="黑体"/>
        </w:rPr>
      </w:pPr>
      <w:r>
        <w:rPr>
          <w:rFonts w:ascii="黑体" w:eastAsia="黑体" w:hint="eastAsia"/>
        </w:rPr>
        <w:t>九、政府性基金预算财政拨款支出决算情况说明</w:t>
      </w:r>
    </w:p>
    <w:p w:rsidR="0062045C" w:rsidRPr="0062045C" w:rsidRDefault="0062045C" w:rsidP="0062045C">
      <w:pPr>
        <w:pStyle w:val="a3"/>
        <w:spacing w:before="180" w:line="345" w:lineRule="auto"/>
        <w:ind w:left="320" w:right="600" w:firstLine="640"/>
        <w:jc w:val="both"/>
        <w:rPr>
          <w:spacing w:val="-19"/>
        </w:rPr>
      </w:pPr>
      <w:r w:rsidRPr="0062045C">
        <w:rPr>
          <w:spacing w:val="-19"/>
        </w:rPr>
        <w:t>2018 年度政府性基金预算财政拨款支出年初预算为0 万元，支出决算为 0万元，完成年初预算的 0%。</w:t>
      </w:r>
    </w:p>
    <w:p w:rsidR="001F429B" w:rsidRDefault="0062045C" w:rsidP="0062045C">
      <w:pPr>
        <w:pStyle w:val="a3"/>
        <w:spacing w:before="180" w:line="345" w:lineRule="auto"/>
        <w:ind w:left="320" w:right="600" w:firstLine="640"/>
        <w:jc w:val="both"/>
      </w:pPr>
      <w:r w:rsidRPr="0062045C">
        <w:rPr>
          <w:rFonts w:hint="eastAsia"/>
          <w:spacing w:val="-19"/>
        </w:rPr>
        <w:t>说明：我单位</w:t>
      </w:r>
      <w:r w:rsidRPr="0062045C">
        <w:rPr>
          <w:spacing w:val="-19"/>
        </w:rPr>
        <w:t xml:space="preserve"> 2018 年度没有政府性基金收入，也没有使用政府性基金安排支出。</w:t>
      </w:r>
    </w:p>
    <w:p w:rsidR="001F429B" w:rsidRDefault="000A277E">
      <w:pPr>
        <w:pStyle w:val="a3"/>
        <w:spacing w:before="1"/>
        <w:ind w:left="960"/>
        <w:rPr>
          <w:rFonts w:ascii="黑体" w:eastAsia="黑体"/>
        </w:rPr>
      </w:pPr>
      <w:r>
        <w:rPr>
          <w:rFonts w:ascii="黑体" w:eastAsia="黑体" w:hint="eastAsia"/>
        </w:rPr>
        <w:t>十、机关运行经费支出情况说明</w:t>
      </w:r>
    </w:p>
    <w:p w:rsidR="001F429B" w:rsidRDefault="000A277E">
      <w:pPr>
        <w:pStyle w:val="a3"/>
        <w:spacing w:line="360" w:lineRule="auto"/>
        <w:ind w:leftChars="150" w:left="330" w:firstLineChars="200" w:firstLine="597"/>
        <w:rPr>
          <w:spacing w:val="-4"/>
          <w:w w:val="95"/>
        </w:rPr>
      </w:pPr>
      <w:r>
        <w:rPr>
          <w:spacing w:val="-4"/>
          <w:w w:val="95"/>
        </w:rPr>
        <w:t>2018 年度机关运行经费年初预算为 76.80 万元，支出决算为 76.80元，完成年初预算的 100%。</w:t>
      </w:r>
    </w:p>
    <w:p w:rsidR="001F429B" w:rsidRDefault="000A277E">
      <w:pPr>
        <w:pStyle w:val="a3"/>
        <w:spacing w:before="45"/>
        <w:ind w:left="960"/>
      </w:pPr>
      <w:r>
        <w:rPr>
          <w:rFonts w:ascii="黑体" w:eastAsia="黑体" w:hint="eastAsia"/>
        </w:rPr>
        <w:lastRenderedPageBreak/>
        <w:t>十一、政府采购支出情况说明</w:t>
      </w:r>
    </w:p>
    <w:p w:rsidR="001F429B" w:rsidRDefault="001F429B"/>
    <w:p w:rsidR="001F429B" w:rsidRDefault="001F429B"/>
    <w:p w:rsidR="001F429B" w:rsidRDefault="000A277E">
      <w:pPr>
        <w:pStyle w:val="a3"/>
        <w:spacing w:before="35"/>
        <w:ind w:right="597"/>
        <w:jc w:val="right"/>
      </w:pPr>
      <w:r>
        <w:t>2018</w:t>
      </w:r>
      <w:r>
        <w:rPr>
          <w:spacing w:val="-14"/>
        </w:rPr>
        <w:t xml:space="preserve"> 年度政府采购支出总额 </w:t>
      </w:r>
      <w:r>
        <w:t>2.35</w:t>
      </w:r>
      <w:r>
        <w:rPr>
          <w:spacing w:val="-8"/>
        </w:rPr>
        <w:t xml:space="preserve"> 万元，其中：政府采</w:t>
      </w:r>
    </w:p>
    <w:p w:rsidR="001F429B" w:rsidRDefault="000A277E">
      <w:pPr>
        <w:pStyle w:val="a3"/>
        <w:spacing w:before="179"/>
        <w:ind w:right="600"/>
        <w:jc w:val="right"/>
      </w:pPr>
      <w:r>
        <w:rPr>
          <w:spacing w:val="-10"/>
        </w:rPr>
        <w:t xml:space="preserve">购货物支出 </w:t>
      </w:r>
      <w:r>
        <w:t>2.35</w:t>
      </w:r>
      <w:r>
        <w:rPr>
          <w:spacing w:val="-9"/>
        </w:rPr>
        <w:t xml:space="preserve"> 万元、政府采购工程支出 </w:t>
      </w:r>
      <w:r>
        <w:t>0</w:t>
      </w:r>
      <w:r>
        <w:rPr>
          <w:spacing w:val="-8"/>
        </w:rPr>
        <w:t xml:space="preserve"> 万元、政府采</w:t>
      </w:r>
    </w:p>
    <w:p w:rsidR="001F429B" w:rsidRDefault="000A277E">
      <w:pPr>
        <w:pStyle w:val="a3"/>
        <w:spacing w:before="180" w:line="345" w:lineRule="auto"/>
        <w:ind w:left="320" w:right="597"/>
        <w:jc w:val="both"/>
      </w:pPr>
      <w:r>
        <w:rPr>
          <w:spacing w:val="-14"/>
        </w:rPr>
        <w:t xml:space="preserve">购服务支出 </w:t>
      </w:r>
      <w:r>
        <w:t>0</w:t>
      </w:r>
      <w:r>
        <w:rPr>
          <w:spacing w:val="-15"/>
        </w:rPr>
        <w:t xml:space="preserve"> 万元。授予中小企业合同金额 </w:t>
      </w:r>
      <w:r>
        <w:t>0</w:t>
      </w:r>
      <w:r>
        <w:rPr>
          <w:spacing w:val="-14"/>
        </w:rPr>
        <w:t xml:space="preserve"> 万元，占政府</w:t>
      </w:r>
      <w:r>
        <w:rPr>
          <w:spacing w:val="-10"/>
        </w:rPr>
        <w:t xml:space="preserve">采购支出总额的 </w:t>
      </w:r>
      <w:r>
        <w:rPr>
          <w:spacing w:val="2"/>
        </w:rPr>
        <w:t>0%</w:t>
      </w:r>
      <w:r>
        <w:rPr>
          <w:spacing w:val="-6"/>
        </w:rPr>
        <w:t xml:space="preserve">，其中：授予小微企业合同金额 </w:t>
      </w:r>
      <w:r>
        <w:t>2.35</w:t>
      </w:r>
      <w:r>
        <w:rPr>
          <w:spacing w:val="-40"/>
        </w:rPr>
        <w:t xml:space="preserve"> 万</w:t>
      </w:r>
      <w:r>
        <w:rPr>
          <w:spacing w:val="-44"/>
        </w:rPr>
        <w:t xml:space="preserve">元，占政府采购支出总额的 </w:t>
      </w:r>
      <w:r>
        <w:t>100%。</w:t>
      </w:r>
    </w:p>
    <w:p w:rsidR="001F429B" w:rsidRDefault="000A277E">
      <w:pPr>
        <w:pStyle w:val="a3"/>
        <w:ind w:left="960"/>
        <w:rPr>
          <w:rFonts w:ascii="黑体" w:eastAsia="黑体"/>
        </w:rPr>
      </w:pPr>
      <w:r>
        <w:rPr>
          <w:rFonts w:ascii="黑体" w:eastAsia="黑体" w:hint="eastAsia"/>
        </w:rPr>
        <w:t>十二、国有资产占用情况说明</w:t>
      </w:r>
    </w:p>
    <w:p w:rsidR="001F429B" w:rsidRDefault="000A277E">
      <w:pPr>
        <w:pStyle w:val="a3"/>
        <w:spacing w:before="134" w:line="364" w:lineRule="auto"/>
        <w:ind w:left="320" w:right="585" w:firstLineChars="200" w:firstLine="640"/>
        <w:sectPr w:rsidR="001F429B">
          <w:footerReference w:type="default" r:id="rId13"/>
          <w:pgSz w:w="11910" w:h="16840"/>
          <w:pgMar w:top="1540" w:right="1200" w:bottom="900" w:left="1480" w:header="0" w:footer="720" w:gutter="0"/>
          <w:cols w:space="720"/>
        </w:sectPr>
      </w:pPr>
      <w:r>
        <w:rPr>
          <w:rFonts w:hint="eastAsia"/>
        </w:rPr>
        <w:t>201</w:t>
      </w:r>
      <w:r>
        <w:rPr>
          <w:rFonts w:hint="eastAsia"/>
          <w:lang w:val="en-US"/>
        </w:rPr>
        <w:t>8</w:t>
      </w:r>
      <w:r>
        <w:rPr>
          <w:rFonts w:hint="eastAsia"/>
        </w:rPr>
        <w:t>年期末，我部门共有车辆</w:t>
      </w:r>
      <w:r w:rsidR="00E47DE6">
        <w:rPr>
          <w:lang w:val="en-US"/>
        </w:rPr>
        <w:t>0</w:t>
      </w:r>
      <w:r>
        <w:rPr>
          <w:rFonts w:hint="eastAsia"/>
        </w:rPr>
        <w:t>辆</w:t>
      </w:r>
      <w:bookmarkStart w:id="0" w:name="_GoBack"/>
      <w:bookmarkEnd w:id="0"/>
      <w:r>
        <w:rPr>
          <w:spacing w:val="-16"/>
        </w:rPr>
        <w:t>。</w:t>
      </w:r>
      <w:r>
        <w:rPr>
          <w:rFonts w:hint="eastAsia"/>
        </w:rPr>
        <w:t>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1F429B">
      <w:pPr>
        <w:pStyle w:val="a3"/>
        <w:rPr>
          <w:sz w:val="20"/>
        </w:rPr>
      </w:pPr>
    </w:p>
    <w:p w:rsidR="001F429B" w:rsidRDefault="000A277E">
      <w:pPr>
        <w:pStyle w:val="1"/>
        <w:tabs>
          <w:tab w:val="left" w:pos="2399"/>
        </w:tabs>
        <w:spacing w:before="188"/>
        <w:ind w:right="222"/>
        <w:jc w:val="center"/>
      </w:pPr>
      <w:r>
        <w:t>第四部分</w:t>
      </w:r>
      <w:r>
        <w:tab/>
        <w:t>名词解释</w:t>
      </w:r>
    </w:p>
    <w:p w:rsidR="001F429B" w:rsidRDefault="001F429B">
      <w:pPr>
        <w:jc w:val="center"/>
        <w:sectPr w:rsidR="001F429B">
          <w:footerReference w:type="default" r:id="rId14"/>
          <w:pgSz w:w="11910" w:h="16840"/>
          <w:pgMar w:top="1580" w:right="1200" w:bottom="1180" w:left="1480" w:header="0" w:footer="993" w:gutter="0"/>
          <w:pgNumType w:start="22"/>
          <w:cols w:space="720"/>
        </w:sectPr>
      </w:pPr>
    </w:p>
    <w:p w:rsidR="001F429B" w:rsidRDefault="001F429B">
      <w:pPr>
        <w:pStyle w:val="a3"/>
        <w:rPr>
          <w:rFonts w:ascii="黑体"/>
          <w:sz w:val="20"/>
        </w:rPr>
      </w:pPr>
    </w:p>
    <w:p w:rsidR="001F429B" w:rsidRDefault="000A277E">
      <w:pPr>
        <w:pStyle w:val="a3"/>
        <w:spacing w:before="226" w:line="345" w:lineRule="auto"/>
        <w:ind w:left="108" w:right="273" w:firstLine="638"/>
      </w:pPr>
      <w:r>
        <w:rPr>
          <w:spacing w:val="-11"/>
        </w:rPr>
        <w:t>一、财政拨款收入：单位从同级政府财政部门取得的财政预算资金。</w:t>
      </w:r>
    </w:p>
    <w:p w:rsidR="001F429B" w:rsidRDefault="000A277E">
      <w:pPr>
        <w:pStyle w:val="a3"/>
        <w:spacing w:line="343" w:lineRule="auto"/>
        <w:ind w:left="108" w:right="275" w:firstLine="638"/>
      </w:pPr>
      <w:r>
        <w:rPr>
          <w:spacing w:val="-11"/>
        </w:rPr>
        <w:t>二、事业收入：事业单位开展专业业务活动及其辅助活动取得的收入。</w:t>
      </w:r>
    </w:p>
    <w:p w:rsidR="001F429B" w:rsidRDefault="000A277E">
      <w:pPr>
        <w:pStyle w:val="a3"/>
        <w:spacing w:before="6" w:line="345" w:lineRule="auto"/>
        <w:ind w:left="108" w:right="273" w:firstLine="638"/>
      </w:pPr>
      <w:r>
        <w:rPr>
          <w:spacing w:val="-11"/>
        </w:rPr>
        <w:t>三、上级补助收入：事业单位从主管部门和上级单位取得的非财政补助收入。</w:t>
      </w:r>
    </w:p>
    <w:p w:rsidR="001F429B" w:rsidRDefault="000A277E">
      <w:pPr>
        <w:pStyle w:val="a3"/>
        <w:spacing w:line="345" w:lineRule="auto"/>
        <w:ind w:left="108" w:right="271" w:firstLine="638"/>
      </w:pPr>
      <w:r>
        <w:rPr>
          <w:spacing w:val="-12"/>
        </w:rPr>
        <w:t>四、附属单位上缴收入：事业单位取得附属独立核算单位根据有关规定上缴的收入。</w:t>
      </w:r>
    </w:p>
    <w:p w:rsidR="001F429B" w:rsidRDefault="000A277E">
      <w:pPr>
        <w:pStyle w:val="a3"/>
        <w:spacing w:line="343" w:lineRule="auto"/>
        <w:ind w:left="108" w:right="275" w:firstLine="638"/>
      </w:pPr>
      <w:r>
        <w:rPr>
          <w:spacing w:val="-11"/>
        </w:rPr>
        <w:t>五、经营收入：事业单位在专业业务活动及其辅助活动之外开展非独立核算经营活动取得的收入。</w:t>
      </w:r>
    </w:p>
    <w:p w:rsidR="001F429B" w:rsidRDefault="000A277E">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1F429B" w:rsidRDefault="000A277E">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1F429B" w:rsidRDefault="000A277E">
      <w:pPr>
        <w:pStyle w:val="a3"/>
        <w:spacing w:line="345" w:lineRule="auto"/>
        <w:ind w:left="108" w:right="271" w:firstLine="638"/>
      </w:pPr>
      <w:r>
        <w:rPr>
          <w:spacing w:val="-12"/>
        </w:rPr>
        <w:t>八、基本支出：为保障机构正常运转、完成日常工作任务而发生的人员支出和公用支出。</w:t>
      </w:r>
    </w:p>
    <w:p w:rsidR="001F429B" w:rsidRDefault="000A277E">
      <w:pPr>
        <w:pStyle w:val="a3"/>
        <w:spacing w:line="345" w:lineRule="auto"/>
        <w:ind w:left="108" w:right="275" w:firstLine="638"/>
      </w:pPr>
      <w:r>
        <w:rPr>
          <w:spacing w:val="-11"/>
        </w:rPr>
        <w:t>九、项目支出：基本支出之外为完成特定行政任务和事业发展目标所发生的支出。</w:t>
      </w:r>
    </w:p>
    <w:p w:rsidR="001F429B" w:rsidRDefault="001F429B">
      <w:pPr>
        <w:spacing w:line="345" w:lineRule="auto"/>
        <w:sectPr w:rsidR="001F429B">
          <w:pgSz w:w="11910" w:h="16840"/>
          <w:pgMar w:top="1580" w:right="1200" w:bottom="1180" w:left="1480" w:header="0" w:footer="993" w:gutter="0"/>
          <w:cols w:space="720"/>
        </w:sectPr>
      </w:pPr>
    </w:p>
    <w:p w:rsidR="001F429B" w:rsidRDefault="001F429B">
      <w:pPr>
        <w:pStyle w:val="a3"/>
        <w:rPr>
          <w:sz w:val="20"/>
        </w:rPr>
      </w:pPr>
    </w:p>
    <w:p w:rsidR="001F429B" w:rsidRDefault="000A277E">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rsidR="001F429B" w:rsidRDefault="000A277E">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1F429B" w:rsidRDefault="000A277E">
      <w:pPr>
        <w:pStyle w:val="a3"/>
        <w:spacing w:line="345" w:lineRule="auto"/>
        <w:ind w:left="108" w:right="273" w:firstLine="638"/>
        <w:jc w:val="both"/>
      </w:pPr>
      <w:r>
        <w:rPr>
          <w:spacing w:val="-11"/>
        </w:rPr>
        <w:t>十二、工资福利支出：单位支付给在职职工和编制外长期聘</w:t>
      </w:r>
      <w:r>
        <w:rPr>
          <w:spacing w:val="-16"/>
          <w:w w:val="95"/>
        </w:rPr>
        <w:t xml:space="preserve">用人员的各类劳动报酬，以及为上述人员缴纳的各项社会保险费 </w:t>
      </w:r>
      <w:r>
        <w:rPr>
          <w:spacing w:val="-16"/>
        </w:rPr>
        <w:t>等。</w:t>
      </w:r>
    </w:p>
    <w:p w:rsidR="001F429B" w:rsidRDefault="000A277E">
      <w:pPr>
        <w:pStyle w:val="a3"/>
        <w:spacing w:line="404" w:lineRule="exact"/>
        <w:ind w:left="747"/>
      </w:pPr>
      <w:r>
        <w:t>十三、商品和服务支出：单位购买商品和服务的支出。</w:t>
      </w:r>
    </w:p>
    <w:p w:rsidR="001F429B" w:rsidRDefault="000A277E">
      <w:pPr>
        <w:pStyle w:val="a3"/>
        <w:spacing w:before="180" w:line="345" w:lineRule="auto"/>
        <w:ind w:left="108" w:right="273" w:firstLine="638"/>
      </w:pPr>
      <w:r>
        <w:rPr>
          <w:spacing w:val="-12"/>
        </w:rPr>
        <w:t>十四、对个人和家庭的补助支出：单位用于对个人和家庭的补助支出。</w:t>
      </w:r>
    </w:p>
    <w:p w:rsidR="001F429B" w:rsidRDefault="000A277E">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1F429B" w:rsidRDefault="001F429B">
      <w:pPr>
        <w:spacing w:line="345" w:lineRule="auto"/>
        <w:jc w:val="both"/>
        <w:sectPr w:rsidR="001F429B">
          <w:pgSz w:w="11910" w:h="16840"/>
          <w:pgMar w:top="1580" w:right="1200" w:bottom="1180" w:left="1480" w:header="0" w:footer="993" w:gutter="0"/>
          <w:cols w:space="720"/>
        </w:sectPr>
      </w:pPr>
    </w:p>
    <w:p w:rsidR="001F429B" w:rsidRDefault="001F429B">
      <w:pPr>
        <w:pStyle w:val="a3"/>
        <w:rPr>
          <w:sz w:val="20"/>
        </w:rPr>
      </w:pPr>
    </w:p>
    <w:p w:rsidR="001F429B" w:rsidRDefault="000A277E">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1F429B">
      <w:pgSz w:w="11910" w:h="16840"/>
      <w:pgMar w:top="1580" w:right="1200" w:bottom="1180" w:left="148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7DB" w:rsidRDefault="004237DB">
      <w:r>
        <w:separator/>
      </w:r>
    </w:p>
  </w:endnote>
  <w:endnote w:type="continuationSeparator" w:id="0">
    <w:p w:rsidR="004237DB" w:rsidRDefault="0042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9B" w:rsidRDefault="004237DB">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6pt;margin-top:781.2pt;width:16.9pt;height:12pt;z-index:-251657216;mso-position-horizontal-relative:page;mso-position-vertical-relative:page;mso-width-relative:page;mso-height-relative:page" filled="f" stroked="f">
          <v:textbox inset="0,0,0,0">
            <w:txbxContent>
              <w:p w:rsidR="001F429B" w:rsidRDefault="000A277E">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E47DE6">
                  <w:rPr>
                    <w:rFonts w:ascii="Times New Roman"/>
                    <w:noProof/>
                    <w:sz w:val="18"/>
                  </w:rPr>
                  <w:t>2</w:t>
                </w:r>
                <w:r>
                  <w:fldChar w:fldCharType="end"/>
                </w:r>
                <w:r>
                  <w:rPr>
                    <w:rFonts w:ascii="Times New Roman"/>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9B" w:rsidRDefault="004237DB">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15pt;margin-top:794.9pt;width:16.9pt;height:12pt;z-index:-251656192;mso-position-horizontal-relative:page;mso-position-vertical-relative:page;mso-width-relative:page;mso-height-relative:page" filled="f" stroked="f">
          <v:textbox inset="0,0,0,0">
            <w:txbxContent>
              <w:p w:rsidR="001F429B" w:rsidRDefault="000A277E">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E47DE6">
                  <w:rPr>
                    <w:rFonts w:ascii="Times New Roman"/>
                    <w:noProof/>
                    <w:sz w:val="18"/>
                  </w:rPr>
                  <w:t>6</w:t>
                </w:r>
                <w:r>
                  <w:fldChar w:fldCharType="end"/>
                </w:r>
                <w:r>
                  <w:rPr>
                    <w:rFonts w:ascii="Times New Roman"/>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9B" w:rsidRDefault="004237DB">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35pt;margin-top:548.3pt;width:17pt;height:12pt;z-index:-251655168;mso-position-horizontal-relative:page;mso-position-vertical-relative:page;mso-width-relative:page;mso-height-relative:page" filled="f" stroked="f">
          <v:textbox inset="0,0,0,0">
            <w:txbxContent>
              <w:p w:rsidR="001F429B" w:rsidRDefault="000A277E">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E47DE6">
                  <w:rPr>
                    <w:rFonts w:ascii="Times New Roman"/>
                    <w:noProof/>
                    <w:sz w:val="18"/>
                  </w:rPr>
                  <w:t>9</w:t>
                </w:r>
                <w:r>
                  <w:fldChar w:fldCharType="end"/>
                </w:r>
                <w:r>
                  <w:rPr>
                    <w:rFonts w:ascii="Times New Roman"/>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9B" w:rsidRDefault="004237DB">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2pt;margin-top:548.3pt;width:21.45pt;height:12pt;z-index:-251654144;mso-position-horizontal-relative:page;mso-position-vertical-relative:page;mso-width-relative:page;mso-height-relative:page" filled="f" stroked="f">
          <v:textbox inset="0,0,0,0">
            <w:txbxContent>
              <w:p w:rsidR="001F429B" w:rsidRDefault="000A277E">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E47DE6">
                  <w:rPr>
                    <w:rFonts w:ascii="Times New Roman"/>
                    <w:noProof/>
                    <w:sz w:val="18"/>
                  </w:rPr>
                  <w:t>15</w:t>
                </w:r>
                <w:r>
                  <w:fldChar w:fldCharType="end"/>
                </w:r>
                <w:r>
                  <w:rPr>
                    <w:rFonts w:ascii="Times New Roman"/>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9B" w:rsidRDefault="004237DB">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86.85pt;margin-top:794.9pt;width:21.45pt;height:12pt;z-index:-251653120;mso-position-horizontal-relative:page;mso-position-vertical-relative:page;mso-width-relative:page;mso-height-relative:page" filled="f" stroked="f">
          <v:textbox inset="0,0,0,0">
            <w:txbxContent>
              <w:p w:rsidR="001F429B" w:rsidRDefault="000A277E">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E47DE6">
                  <w:rPr>
                    <w:rFonts w:ascii="Times New Roman"/>
                    <w:noProof/>
                    <w:sz w:val="18"/>
                  </w:rPr>
                  <w:t>18</w:t>
                </w:r>
                <w:r>
                  <w:fldChar w:fldCharType="end"/>
                </w:r>
                <w:r>
                  <w:rPr>
                    <w:rFonts w:ascii="Times New Roman"/>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9B" w:rsidRDefault="004237DB">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6.85pt;margin-top:794.9pt;width:21.45pt;height:12pt;z-index:-251652096;mso-position-horizontal-relative:page;mso-position-vertical-relative:page;mso-width-relative:page;mso-height-relative:page" filled="f" stroked="f">
          <v:textbox inset="0,0,0,0">
            <w:txbxContent>
              <w:p w:rsidR="001F429B" w:rsidRDefault="000A277E">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E47DE6">
                  <w:rPr>
                    <w:rFonts w:ascii="Times New Roman"/>
                    <w:noProof/>
                    <w:sz w:val="18"/>
                  </w:rPr>
                  <w:t>20</w:t>
                </w:r>
                <w:r>
                  <w:fldChar w:fldCharType="end"/>
                </w:r>
                <w:r>
                  <w:rPr>
                    <w:rFonts w:ascii="Times New Roman"/>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9B" w:rsidRDefault="004237DB">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88.3pt;margin-top:781.2pt;width:21.45pt;height:12pt;z-index:-251651072;mso-position-horizontal-relative:page;mso-position-vertical-relative:page;mso-width-relative:page;mso-height-relative:page" filled="f" stroked="f">
          <v:textbox inset="0,0,0,0">
            <w:txbxContent>
              <w:p w:rsidR="001F429B" w:rsidRDefault="000A277E">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E47DE6">
                  <w:rPr>
                    <w:rFonts w:ascii="Times New Roman"/>
                    <w:noProof/>
                    <w:sz w:val="18"/>
                  </w:rPr>
                  <w:t>22</w:t>
                </w:r>
                <w:r>
                  <w:fldChar w:fldCharType="end"/>
                </w:r>
                <w:r>
                  <w:rPr>
                    <w:rFonts w:ascii="Times New Roman"/>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7DB" w:rsidRDefault="004237DB">
      <w:r>
        <w:separator/>
      </w:r>
    </w:p>
  </w:footnote>
  <w:footnote w:type="continuationSeparator" w:id="0">
    <w:p w:rsidR="004237DB" w:rsidRDefault="00423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092B84"/>
    <w:multiLevelType w:val="multilevel"/>
    <w:tmpl w:val="CF092B84"/>
    <w:lvl w:ilvl="0">
      <w:start w:val="1"/>
      <w:numFmt w:val="decimal"/>
      <w:lvlText w:val="%1."/>
      <w:lvlJc w:val="left"/>
      <w:pPr>
        <w:ind w:left="320" w:hanging="481"/>
        <w:jc w:val="left"/>
      </w:pPr>
      <w:rPr>
        <w:rFonts w:ascii="仿宋" w:eastAsia="仿宋" w:hAnsi="仿宋" w:cs="仿宋" w:hint="default"/>
        <w:b/>
        <w:bCs/>
        <w:spacing w:val="-24"/>
        <w:w w:val="98"/>
        <w:sz w:val="30"/>
        <w:szCs w:val="30"/>
        <w:lang w:val="zh-CN" w:eastAsia="zh-CN" w:bidi="zh-CN"/>
      </w:rPr>
    </w:lvl>
    <w:lvl w:ilvl="1">
      <w:numFmt w:val="bullet"/>
      <w:lvlText w:val="•"/>
      <w:lvlJc w:val="left"/>
      <w:pPr>
        <w:ind w:left="1210" w:hanging="481"/>
      </w:pPr>
      <w:rPr>
        <w:rFonts w:hint="default"/>
        <w:lang w:val="zh-CN" w:eastAsia="zh-CN" w:bidi="zh-CN"/>
      </w:rPr>
    </w:lvl>
    <w:lvl w:ilvl="2">
      <w:numFmt w:val="bullet"/>
      <w:lvlText w:val="•"/>
      <w:lvlJc w:val="left"/>
      <w:pPr>
        <w:ind w:left="2101" w:hanging="481"/>
      </w:pPr>
      <w:rPr>
        <w:rFonts w:hint="default"/>
        <w:lang w:val="zh-CN" w:eastAsia="zh-CN" w:bidi="zh-CN"/>
      </w:rPr>
    </w:lvl>
    <w:lvl w:ilvl="3">
      <w:numFmt w:val="bullet"/>
      <w:lvlText w:val="•"/>
      <w:lvlJc w:val="left"/>
      <w:pPr>
        <w:ind w:left="2991" w:hanging="481"/>
      </w:pPr>
      <w:rPr>
        <w:rFonts w:hint="default"/>
        <w:lang w:val="zh-CN" w:eastAsia="zh-CN" w:bidi="zh-CN"/>
      </w:rPr>
    </w:lvl>
    <w:lvl w:ilvl="4">
      <w:numFmt w:val="bullet"/>
      <w:lvlText w:val="•"/>
      <w:lvlJc w:val="left"/>
      <w:pPr>
        <w:ind w:left="3882" w:hanging="481"/>
      </w:pPr>
      <w:rPr>
        <w:rFonts w:hint="default"/>
        <w:lang w:val="zh-CN" w:eastAsia="zh-CN" w:bidi="zh-CN"/>
      </w:rPr>
    </w:lvl>
    <w:lvl w:ilvl="5">
      <w:numFmt w:val="bullet"/>
      <w:lvlText w:val="•"/>
      <w:lvlJc w:val="left"/>
      <w:pPr>
        <w:ind w:left="4773" w:hanging="481"/>
      </w:pPr>
      <w:rPr>
        <w:rFonts w:hint="default"/>
        <w:lang w:val="zh-CN" w:eastAsia="zh-CN" w:bidi="zh-CN"/>
      </w:rPr>
    </w:lvl>
    <w:lvl w:ilvl="6">
      <w:numFmt w:val="bullet"/>
      <w:lvlText w:val="•"/>
      <w:lvlJc w:val="left"/>
      <w:pPr>
        <w:ind w:left="5663" w:hanging="481"/>
      </w:pPr>
      <w:rPr>
        <w:rFonts w:hint="default"/>
        <w:lang w:val="zh-CN" w:eastAsia="zh-CN" w:bidi="zh-CN"/>
      </w:rPr>
    </w:lvl>
    <w:lvl w:ilvl="7">
      <w:numFmt w:val="bullet"/>
      <w:lvlText w:val="•"/>
      <w:lvlJc w:val="left"/>
      <w:pPr>
        <w:ind w:left="6554" w:hanging="481"/>
      </w:pPr>
      <w:rPr>
        <w:rFonts w:hint="default"/>
        <w:lang w:val="zh-CN" w:eastAsia="zh-CN" w:bidi="zh-CN"/>
      </w:rPr>
    </w:lvl>
    <w:lvl w:ilvl="8">
      <w:numFmt w:val="bullet"/>
      <w:lvlText w:val="•"/>
      <w:lvlJc w:val="left"/>
      <w:pPr>
        <w:ind w:left="7444" w:hanging="481"/>
      </w:pPr>
      <w:rPr>
        <w:rFonts w:hint="default"/>
        <w:lang w:val="zh-CN" w:eastAsia="zh-CN" w:bidi="zh-CN"/>
      </w:rPr>
    </w:lvl>
  </w:abstractNum>
  <w:abstractNum w:abstractNumId="1">
    <w:nsid w:val="0053208E"/>
    <w:multiLevelType w:val="multilevel"/>
    <w:tmpl w:val="0053208E"/>
    <w:lvl w:ilvl="0">
      <w:start w:val="215"/>
      <w:numFmt w:val="decimal"/>
      <w:lvlText w:val="%1"/>
      <w:lvlJc w:val="left"/>
      <w:pPr>
        <w:ind w:left="320" w:hanging="1061"/>
        <w:jc w:val="left"/>
      </w:pPr>
      <w:rPr>
        <w:rFonts w:hint="default"/>
        <w:lang w:val="zh-CN" w:eastAsia="zh-CN" w:bidi="zh-CN"/>
      </w:rPr>
    </w:lvl>
    <w:lvl w:ilvl="1">
      <w:start w:val="32"/>
      <w:numFmt w:val="decimal"/>
      <w:lvlText w:val="%1.%2"/>
      <w:lvlJc w:val="left"/>
      <w:pPr>
        <w:ind w:left="320" w:hanging="1061"/>
        <w:jc w:val="left"/>
      </w:pPr>
      <w:rPr>
        <w:rFonts w:ascii="仿宋" w:eastAsia="仿宋" w:hAnsi="仿宋" w:cs="仿宋" w:hint="default"/>
        <w:spacing w:val="-2"/>
        <w:w w:val="99"/>
        <w:sz w:val="32"/>
        <w:szCs w:val="32"/>
        <w:lang w:val="zh-CN" w:eastAsia="zh-CN" w:bidi="zh-CN"/>
      </w:rPr>
    </w:lvl>
    <w:lvl w:ilvl="2">
      <w:start w:val="1"/>
      <w:numFmt w:val="decimal"/>
      <w:lvlText w:val="%3."/>
      <w:lvlJc w:val="left"/>
      <w:pPr>
        <w:ind w:left="320" w:hanging="492"/>
        <w:jc w:val="left"/>
      </w:pPr>
      <w:rPr>
        <w:rFonts w:ascii="仿宋" w:eastAsia="仿宋" w:hAnsi="仿宋" w:cs="仿宋" w:hint="default"/>
        <w:b/>
        <w:bCs/>
        <w:spacing w:val="6"/>
        <w:w w:val="98"/>
        <w:sz w:val="30"/>
        <w:szCs w:val="30"/>
        <w:lang w:val="zh-CN" w:eastAsia="zh-CN" w:bidi="zh-CN"/>
      </w:rPr>
    </w:lvl>
    <w:lvl w:ilvl="3">
      <w:numFmt w:val="bullet"/>
      <w:lvlText w:val="•"/>
      <w:lvlJc w:val="left"/>
      <w:pPr>
        <w:ind w:left="2991" w:hanging="492"/>
      </w:pPr>
      <w:rPr>
        <w:rFonts w:hint="default"/>
        <w:lang w:val="zh-CN" w:eastAsia="zh-CN" w:bidi="zh-CN"/>
      </w:rPr>
    </w:lvl>
    <w:lvl w:ilvl="4">
      <w:numFmt w:val="bullet"/>
      <w:lvlText w:val="•"/>
      <w:lvlJc w:val="left"/>
      <w:pPr>
        <w:ind w:left="3882" w:hanging="492"/>
      </w:pPr>
      <w:rPr>
        <w:rFonts w:hint="default"/>
        <w:lang w:val="zh-CN" w:eastAsia="zh-CN" w:bidi="zh-CN"/>
      </w:rPr>
    </w:lvl>
    <w:lvl w:ilvl="5">
      <w:numFmt w:val="bullet"/>
      <w:lvlText w:val="•"/>
      <w:lvlJc w:val="left"/>
      <w:pPr>
        <w:ind w:left="4773" w:hanging="492"/>
      </w:pPr>
      <w:rPr>
        <w:rFonts w:hint="default"/>
        <w:lang w:val="zh-CN" w:eastAsia="zh-CN" w:bidi="zh-CN"/>
      </w:rPr>
    </w:lvl>
    <w:lvl w:ilvl="6">
      <w:numFmt w:val="bullet"/>
      <w:lvlText w:val="•"/>
      <w:lvlJc w:val="left"/>
      <w:pPr>
        <w:ind w:left="5663" w:hanging="492"/>
      </w:pPr>
      <w:rPr>
        <w:rFonts w:hint="default"/>
        <w:lang w:val="zh-CN" w:eastAsia="zh-CN" w:bidi="zh-CN"/>
      </w:rPr>
    </w:lvl>
    <w:lvl w:ilvl="7">
      <w:numFmt w:val="bullet"/>
      <w:lvlText w:val="•"/>
      <w:lvlJc w:val="left"/>
      <w:pPr>
        <w:ind w:left="6554" w:hanging="492"/>
      </w:pPr>
      <w:rPr>
        <w:rFonts w:hint="default"/>
        <w:lang w:val="zh-CN" w:eastAsia="zh-CN" w:bidi="zh-CN"/>
      </w:rPr>
    </w:lvl>
    <w:lvl w:ilvl="8">
      <w:numFmt w:val="bullet"/>
      <w:lvlText w:val="•"/>
      <w:lvlJc w:val="left"/>
      <w:pPr>
        <w:ind w:left="7444" w:hanging="49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D065F"/>
    <w:rsid w:val="000A277E"/>
    <w:rsid w:val="00125EA8"/>
    <w:rsid w:val="001F429B"/>
    <w:rsid w:val="003B3C2A"/>
    <w:rsid w:val="00414CE7"/>
    <w:rsid w:val="004237DB"/>
    <w:rsid w:val="005E0327"/>
    <w:rsid w:val="0062045C"/>
    <w:rsid w:val="008B526B"/>
    <w:rsid w:val="00AA3EFB"/>
    <w:rsid w:val="00AE6B50"/>
    <w:rsid w:val="00B028BA"/>
    <w:rsid w:val="00B230C2"/>
    <w:rsid w:val="00C87D8F"/>
    <w:rsid w:val="00CD065F"/>
    <w:rsid w:val="00D25E38"/>
    <w:rsid w:val="00DC6B35"/>
    <w:rsid w:val="00E47DE6"/>
    <w:rsid w:val="00E95845"/>
    <w:rsid w:val="052757E2"/>
    <w:rsid w:val="40577AEA"/>
    <w:rsid w:val="618F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5:docId w15:val="{090A0779-6B7F-41A6-ADC9-FB49BBBC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32"/>
      <w:outlineLvl w:val="0"/>
    </w:pPr>
    <w:rPr>
      <w:rFonts w:ascii="黑体" w:eastAsia="黑体" w:hAnsi="黑体" w:cs="黑体"/>
      <w:sz w:val="48"/>
      <w:szCs w:val="48"/>
    </w:rPr>
  </w:style>
  <w:style w:type="paragraph" w:styleId="2">
    <w:name w:val="heading 2"/>
    <w:basedOn w:val="a"/>
    <w:next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320" w:right="439" w:firstLine="640"/>
      <w:jc w:val="both"/>
    </w:pPr>
  </w:style>
  <w:style w:type="paragraph" w:customStyle="1" w:styleId="TableParagraph">
    <w:name w:val="Table Paragraph"/>
    <w:basedOn w:val="a"/>
    <w:uiPriority w:val="1"/>
    <w:qFormat/>
    <w:rPr>
      <w:rFonts w:ascii="宋体" w:eastAsia="宋体" w:hAnsi="宋体" w:cs="宋体"/>
    </w:rPr>
  </w:style>
  <w:style w:type="paragraph" w:styleId="a5">
    <w:name w:val="header"/>
    <w:basedOn w:val="a"/>
    <w:link w:val="Char"/>
    <w:rsid w:val="006204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2045C"/>
    <w:rPr>
      <w:rFonts w:ascii="仿宋" w:eastAsia="仿宋" w:hAnsi="仿宋" w:cs="仿宋"/>
      <w:sz w:val="18"/>
      <w:szCs w:val="18"/>
      <w:lang w:val="zh-CN" w:bidi="zh-CN"/>
    </w:rPr>
  </w:style>
  <w:style w:type="paragraph" w:styleId="a6">
    <w:name w:val="footer"/>
    <w:basedOn w:val="a"/>
    <w:link w:val="Char0"/>
    <w:rsid w:val="0062045C"/>
    <w:pPr>
      <w:tabs>
        <w:tab w:val="center" w:pos="4153"/>
        <w:tab w:val="right" w:pos="8306"/>
      </w:tabs>
      <w:snapToGrid w:val="0"/>
    </w:pPr>
    <w:rPr>
      <w:sz w:val="18"/>
      <w:szCs w:val="18"/>
    </w:rPr>
  </w:style>
  <w:style w:type="character" w:customStyle="1" w:styleId="Char0">
    <w:name w:val="页脚 Char"/>
    <w:basedOn w:val="a0"/>
    <w:link w:val="a6"/>
    <w:rsid w:val="0062045C"/>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1285</Words>
  <Characters>7329</Characters>
  <Application>Microsoft Office Word</Application>
  <DocSecurity>0</DocSecurity>
  <Lines>61</Lines>
  <Paragraphs>17</Paragraphs>
  <ScaleCrop>false</ScaleCrop>
  <Company>微软中国</Company>
  <LinksUpToDate>false</LinksUpToDate>
  <CharactersWithSpaces>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14</cp:revision>
  <dcterms:created xsi:type="dcterms:W3CDTF">2021-05-22T09:15:00Z</dcterms:created>
  <dcterms:modified xsi:type="dcterms:W3CDTF">2021-06-22T07:38:00Z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Office</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078BC17BC039464FA5A53BB3FC9AF027</vt:lpwstr>
  </property>
</Properties>
</file>