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信阳市平桥区应急管理局行政处罚公示</w:t>
      </w:r>
    </w:p>
    <w:tbl>
      <w:tblPr>
        <w:tblStyle w:val="4"/>
        <w:tblpPr w:leftFromText="180" w:rightFromText="180" w:vertAnchor="text" w:horzAnchor="page" w:tblpX="1627" w:tblpY="156"/>
        <w:tblOverlap w:val="never"/>
        <w:tblW w:w="9015"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45"/>
        <w:gridCol w:w="717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930" w:hRule="atLeast"/>
        </w:trPr>
        <w:tc>
          <w:tcPr>
            <w:tcW w:w="184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center"/>
              <w:rPr>
                <w:rFonts w:hint="eastAsia"/>
                <w:b/>
                <w:bCs/>
              </w:rPr>
            </w:pPr>
            <w:r>
              <w:rPr>
                <w:rFonts w:hint="eastAsia"/>
                <w:b/>
                <w:bCs/>
              </w:rPr>
              <w:t>被处罚人</w:t>
            </w:r>
          </w:p>
        </w:tc>
        <w:tc>
          <w:tcPr>
            <w:tcW w:w="71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left"/>
              <w:rPr>
                <w:rFonts w:hint="default" w:ascii="宋体" w:hAnsi="宋体" w:eastAsia="宋体" w:cs="宋体"/>
                <w:color w:val="000000"/>
                <w:sz w:val="21"/>
                <w:szCs w:val="21"/>
                <w:u w:val="none"/>
                <w:lang w:val="en-US" w:eastAsia="zh-CN"/>
              </w:rPr>
            </w:pPr>
            <w:r>
              <w:rPr>
                <w:rFonts w:hint="eastAsia" w:ascii="仿宋_GB2312" w:hAnsi="仿宋_GB2312" w:eastAsia="仿宋_GB2312" w:cs="仿宋_GB2312"/>
                <w:sz w:val="24"/>
                <w:szCs w:val="24"/>
                <w:u w:val="none"/>
                <w:lang w:val="en-US" w:eastAsia="zh-CN"/>
              </w:rPr>
              <w:t>信阳市*****有限公司</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0" w:type="dxa"/>
            <w:left w:w="0" w:type="dxa"/>
            <w:bottom w:w="0" w:type="dxa"/>
            <w:right w:w="0" w:type="dxa"/>
          </w:tblCellMar>
        </w:tblPrEx>
        <w:trPr>
          <w:trHeight w:val="537" w:hRule="atLeast"/>
        </w:trPr>
        <w:tc>
          <w:tcPr>
            <w:tcW w:w="18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center"/>
              <w:rPr>
                <w:rFonts w:hint="eastAsia"/>
                <w:b/>
                <w:bCs/>
              </w:rPr>
            </w:pPr>
            <w:r>
              <w:rPr>
                <w:rFonts w:hint="eastAsia"/>
                <w:b/>
                <w:bCs/>
              </w:rPr>
              <w:t>社会信用代码</w:t>
            </w:r>
          </w:p>
        </w:tc>
        <w:tc>
          <w:tcPr>
            <w:tcW w:w="717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left"/>
              <w:rPr>
                <w:rFonts w:hint="eastAsia" w:ascii="宋体" w:hAnsi="宋体" w:eastAsia="宋体" w:cs="宋体"/>
                <w:color w:val="000000"/>
                <w:sz w:val="21"/>
                <w:szCs w:val="21"/>
                <w:u w:val="none"/>
                <w:lang w:val="en-US" w:eastAsia="zh-CN"/>
              </w:rPr>
            </w:pPr>
            <w:r>
              <w:rPr>
                <w:rFonts w:hint="eastAsia" w:ascii="仿宋_GB2312" w:hAnsi="仿宋_GB2312" w:eastAsia="仿宋_GB2312" w:cs="仿宋_GB2312"/>
                <w:color w:val="000000"/>
                <w:sz w:val="24"/>
                <w:szCs w:val="24"/>
                <w:u w:val="none"/>
              </w:rPr>
              <w:t>914</w:t>
            </w:r>
            <w:r>
              <w:rPr>
                <w:rFonts w:hint="eastAsia" w:ascii="仿宋_GB2312" w:hAnsi="仿宋_GB2312" w:eastAsia="仿宋_GB2312" w:cs="仿宋_GB2312"/>
                <w:color w:val="000000"/>
                <w:sz w:val="24"/>
                <w:szCs w:val="24"/>
                <w:u w:val="none"/>
                <w:lang w:val="en-US" w:eastAsia="zh-CN"/>
              </w:rPr>
              <w:t>**********</w:t>
            </w:r>
            <w:r>
              <w:rPr>
                <w:rFonts w:hint="eastAsia" w:ascii="仿宋_GB2312" w:hAnsi="仿宋_GB2312" w:eastAsia="仿宋_GB2312" w:cs="仿宋_GB2312"/>
                <w:color w:val="000000"/>
                <w:sz w:val="24"/>
                <w:szCs w:val="24"/>
                <w:u w:val="none"/>
              </w:rPr>
              <w:t>0</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18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center"/>
              <w:rPr>
                <w:rFonts w:hint="eastAsia"/>
                <w:b/>
                <w:bCs/>
              </w:rPr>
            </w:pPr>
            <w:r>
              <w:rPr>
                <w:rFonts w:hint="eastAsia"/>
                <w:b/>
                <w:bCs/>
              </w:rPr>
              <w:t>案件名称</w:t>
            </w:r>
          </w:p>
        </w:tc>
        <w:tc>
          <w:tcPr>
            <w:tcW w:w="717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left"/>
              <w:rPr>
                <w:rFonts w:hint="eastAsia" w:ascii="宋体" w:hAnsi="宋体" w:eastAsia="宋体" w:cs="宋体"/>
                <w:color w:val="000000"/>
                <w:sz w:val="21"/>
                <w:szCs w:val="21"/>
                <w:u w:val="none"/>
                <w:lang w:val="en-US" w:eastAsia="zh-CN"/>
              </w:rPr>
            </w:pPr>
            <w:r>
              <w:rPr>
                <w:rFonts w:hint="eastAsia" w:ascii="仿宋_GB2312" w:hAnsi="仿宋_GB2312" w:eastAsia="仿宋_GB2312" w:cs="仿宋_GB2312"/>
                <w:color w:val="000000"/>
                <w:sz w:val="24"/>
                <w:szCs w:val="24"/>
                <w:u w:val="none"/>
                <w:lang w:val="en-US" w:eastAsia="zh-CN"/>
              </w:rPr>
              <w:t>信阳市*********有限公司特种作业人员无证上岗案</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0" w:type="dxa"/>
            <w:left w:w="0" w:type="dxa"/>
            <w:bottom w:w="0" w:type="dxa"/>
            <w:right w:w="0" w:type="dxa"/>
          </w:tblCellMar>
        </w:tblPrEx>
        <w:trPr>
          <w:trHeight w:val="477" w:hRule="atLeast"/>
        </w:trPr>
        <w:tc>
          <w:tcPr>
            <w:tcW w:w="18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center"/>
              <w:rPr>
                <w:rFonts w:hint="eastAsia"/>
                <w:b/>
                <w:bCs/>
              </w:rPr>
            </w:pPr>
            <w:r>
              <w:rPr>
                <w:rFonts w:hint="eastAsia"/>
                <w:b/>
                <w:bCs/>
              </w:rPr>
              <w:t>处罚决定书文号</w:t>
            </w:r>
          </w:p>
        </w:tc>
        <w:tc>
          <w:tcPr>
            <w:tcW w:w="717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left"/>
              <w:rPr>
                <w:rFonts w:hint="eastAsia" w:ascii="宋体" w:hAnsi="宋体" w:eastAsia="宋体" w:cs="宋体"/>
                <w:color w:val="000000"/>
                <w:sz w:val="21"/>
                <w:szCs w:val="21"/>
                <w:u w:val="none"/>
                <w:lang w:val="en-US" w:eastAsia="zh-CN"/>
              </w:rPr>
            </w:pPr>
            <w:r>
              <w:rPr>
                <w:rFonts w:hint="eastAsia" w:ascii="仿宋_GB2312" w:hAnsi="仿宋_GB2312" w:eastAsia="仿宋_GB2312" w:cs="仿宋_GB2312"/>
                <w:color w:val="000000"/>
                <w:sz w:val="24"/>
                <w:szCs w:val="24"/>
              </w:rPr>
              <w:t>（信平）应急罚〔202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〕工001 号</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492" w:hRule="atLeast"/>
        </w:trPr>
        <w:tc>
          <w:tcPr>
            <w:tcW w:w="18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center"/>
              <w:rPr>
                <w:rFonts w:hint="eastAsia"/>
                <w:b/>
                <w:bCs/>
              </w:rPr>
            </w:pPr>
            <w:r>
              <w:rPr>
                <w:rFonts w:hint="eastAsia"/>
                <w:b/>
                <w:bCs/>
              </w:rPr>
              <w:t>处罚决定时间</w:t>
            </w:r>
          </w:p>
        </w:tc>
        <w:tc>
          <w:tcPr>
            <w:tcW w:w="717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left"/>
              <w:rPr>
                <w:rFonts w:hint="default" w:ascii="宋体" w:hAnsi="宋体" w:eastAsia="宋体" w:cs="宋体"/>
                <w:color w:val="000000"/>
                <w:sz w:val="21"/>
                <w:szCs w:val="21"/>
                <w:u w:val="none"/>
                <w:lang w:val="en-US" w:eastAsia="zh-CN"/>
              </w:rPr>
            </w:pPr>
            <w:r>
              <w:rPr>
                <w:rFonts w:hint="eastAsia" w:ascii="仿宋_GB2312" w:hAnsi="仿宋_GB2312" w:eastAsia="仿宋_GB2312" w:cs="仿宋_GB2312"/>
                <w:color w:val="000000"/>
                <w:sz w:val="24"/>
                <w:szCs w:val="24"/>
              </w:rPr>
              <w:t>202</w:t>
            </w:r>
            <w:r>
              <w:rPr>
                <w:rFonts w:hint="eastAsia" w:ascii="仿宋_GB2312" w:hAnsi="仿宋_GB2312" w:eastAsia="仿宋_GB2312" w:cs="仿宋_GB2312"/>
                <w:color w:val="000000"/>
                <w:sz w:val="24"/>
                <w:szCs w:val="24"/>
                <w:lang w:val="en-US" w:eastAsia="zh-CN"/>
              </w:rPr>
              <w:t>4</w:t>
            </w:r>
            <w:r>
              <w:rPr>
                <w:rFonts w:hint="eastAsia" w:ascii="仿宋_GB2312" w:hAnsi="仿宋_GB2312" w:eastAsia="仿宋_GB2312" w:cs="仿宋_GB2312"/>
                <w:color w:val="000000"/>
                <w:sz w:val="24"/>
                <w:szCs w:val="24"/>
              </w:rPr>
              <w:t>年3月</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8日</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atLeast"/>
        </w:trPr>
        <w:tc>
          <w:tcPr>
            <w:tcW w:w="18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center"/>
              <w:rPr>
                <w:rFonts w:hint="eastAsia"/>
                <w:b/>
                <w:bCs/>
              </w:rPr>
            </w:pPr>
            <w:r>
              <w:rPr>
                <w:rFonts w:hint="eastAsia"/>
                <w:b/>
                <w:bCs/>
              </w:rPr>
              <w:t>处罚结果</w:t>
            </w:r>
          </w:p>
        </w:tc>
        <w:tc>
          <w:tcPr>
            <w:tcW w:w="717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left"/>
              <w:rPr>
                <w:rFonts w:hint="eastAsia" w:ascii="宋体" w:hAnsi="宋体" w:eastAsia="宋体" w:cs="宋体"/>
                <w:color w:val="000000"/>
                <w:sz w:val="21"/>
                <w:szCs w:val="21"/>
                <w:u w:val="none"/>
                <w:lang w:val="en-US" w:eastAsia="zh-CN"/>
              </w:rPr>
            </w:pPr>
            <w:r>
              <w:rPr>
                <w:rFonts w:hint="eastAsia" w:ascii="宋体" w:hAnsi="宋体" w:eastAsia="宋体" w:cs="宋体"/>
                <w:color w:val="000000"/>
                <w:sz w:val="21"/>
                <w:szCs w:val="21"/>
                <w:u w:val="none"/>
                <w:lang w:val="en-US" w:eastAsia="zh-CN"/>
              </w:rPr>
              <w:t>罚款10000元</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0" w:type="dxa"/>
            <w:left w:w="0" w:type="dxa"/>
            <w:bottom w:w="0" w:type="dxa"/>
            <w:right w:w="0" w:type="dxa"/>
          </w:tblCellMar>
        </w:tblPrEx>
        <w:trPr>
          <w:trHeight w:val="3240" w:hRule="atLeast"/>
        </w:trPr>
        <w:tc>
          <w:tcPr>
            <w:tcW w:w="18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center"/>
              <w:rPr>
                <w:rFonts w:hint="eastAsia"/>
                <w:b/>
                <w:bCs/>
              </w:rPr>
            </w:pPr>
            <w:r>
              <w:rPr>
                <w:rFonts w:hint="eastAsia"/>
                <w:b/>
                <w:bCs/>
              </w:rPr>
              <w:t>处罚事由</w:t>
            </w:r>
          </w:p>
        </w:tc>
        <w:tc>
          <w:tcPr>
            <w:tcW w:w="717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spacing w:line="600" w:lineRule="exact"/>
              <w:rPr>
                <w:rFonts w:hint="default" w:ascii="仿宋_GB2312" w:hAnsi="仿宋_GB2312" w:eastAsia="仿宋_GB2312" w:cs="仿宋_GB2312"/>
                <w:sz w:val="24"/>
                <w:szCs w:val="24"/>
                <w:u w:val="none"/>
                <w:lang w:val="en-US"/>
              </w:rPr>
            </w:pPr>
            <w:r>
              <w:rPr>
                <w:rFonts w:hint="eastAsia" w:ascii="仿宋_GB2312" w:hAnsi="仿宋_GB2312" w:eastAsia="仿宋_GB2312" w:cs="仿宋_GB2312"/>
                <w:sz w:val="24"/>
                <w:szCs w:val="24"/>
                <w:u w:val="none"/>
              </w:rPr>
              <w:t>2</w:t>
            </w:r>
            <w:r>
              <w:rPr>
                <w:rFonts w:hint="eastAsia" w:ascii="仿宋_GB2312" w:hAnsi="仿宋_GB2312" w:eastAsia="仿宋_GB2312" w:cs="仿宋_GB2312"/>
                <w:sz w:val="24"/>
                <w:szCs w:val="24"/>
                <w:u w:val="none"/>
                <w:lang w:val="en-US" w:eastAsia="zh-CN"/>
              </w:rPr>
              <w:t>024年3月1日我局执法人员在对信阳市******有限公司随机检查中发现检修现场作业人员***、***</w:t>
            </w:r>
            <w:r>
              <w:rPr>
                <w:rFonts w:hint="eastAsia" w:ascii="仿宋_GB2312" w:hAnsi="仿宋_GB2312" w:eastAsia="仿宋_GB2312" w:cs="仿宋_GB2312"/>
                <w:sz w:val="24"/>
                <w:szCs w:val="24"/>
                <w:u w:val="none"/>
              </w:rPr>
              <w:t xml:space="preserve"> </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电焊切割作业</w:t>
            </w:r>
            <w:r>
              <w:rPr>
                <w:rFonts w:hint="eastAsia" w:ascii="仿宋_GB2312" w:hAnsi="仿宋_GB2312" w:eastAsia="仿宋_GB2312" w:cs="仿宋_GB2312"/>
                <w:sz w:val="24"/>
                <w:szCs w:val="24"/>
                <w:u w:val="none"/>
                <w:lang w:eastAsia="zh-CN"/>
              </w:rPr>
              <w:t>）</w:t>
            </w:r>
            <w:r>
              <w:rPr>
                <w:rFonts w:hint="eastAsia" w:ascii="仿宋_GB2312" w:hAnsi="仿宋_GB2312" w:eastAsia="仿宋_GB2312" w:cs="仿宋_GB2312"/>
                <w:sz w:val="24"/>
                <w:szCs w:val="24"/>
                <w:u w:val="none"/>
                <w:lang w:val="en-US" w:eastAsia="zh-CN"/>
              </w:rPr>
              <w:t>未提供融化焊接与热切割作业操作证。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宋体" w:hAnsi="宋体" w:eastAsia="宋体" w:cs="宋体"/>
                <w:color w:val="000000"/>
                <w:kern w:val="2"/>
                <w:sz w:val="21"/>
                <w:szCs w:val="21"/>
                <w:u w:val="none"/>
                <w:lang w:val="en-US" w:eastAsia="zh-CN" w:bidi="ar-SA"/>
              </w:rPr>
            </w:pP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1755" w:hRule="atLeast"/>
        </w:trPr>
        <w:tc>
          <w:tcPr>
            <w:tcW w:w="18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center"/>
              <w:rPr>
                <w:rFonts w:hint="eastAsia"/>
                <w:b/>
                <w:bCs/>
              </w:rPr>
            </w:pPr>
            <w:r>
              <w:rPr>
                <w:rFonts w:hint="eastAsia"/>
                <w:b/>
                <w:bCs/>
              </w:rPr>
              <w:t>处罚依据</w:t>
            </w:r>
          </w:p>
        </w:tc>
        <w:tc>
          <w:tcPr>
            <w:tcW w:w="717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left"/>
              <w:rPr>
                <w:rFonts w:hint="eastAsia" w:ascii="宋体" w:hAnsi="宋体" w:eastAsia="宋体" w:cs="宋体"/>
                <w:color w:val="000000"/>
                <w:kern w:val="2"/>
                <w:sz w:val="21"/>
                <w:szCs w:val="21"/>
                <w:u w:val="none"/>
                <w:lang w:val="en-US" w:eastAsia="zh-CN" w:bidi="ar-SA"/>
              </w:rPr>
            </w:pPr>
            <w:r>
              <w:rPr>
                <w:rFonts w:hint="eastAsia" w:ascii="仿宋_GB2312" w:hAnsi="仿宋_GB2312" w:eastAsia="仿宋_GB2312" w:cs="仿宋_GB2312"/>
                <w:color w:val="000000"/>
                <w:kern w:val="2"/>
                <w:sz w:val="21"/>
                <w:szCs w:val="21"/>
                <w:u w:val="none"/>
                <w:lang w:val="en-US" w:eastAsia="zh-CN" w:bidi="ar-SA"/>
              </w:rPr>
              <w:t>该行为涉嫌违反了</w:t>
            </w:r>
            <w:r>
              <w:rPr>
                <w:rFonts w:hint="eastAsia" w:ascii="仿宋_GB2312" w:hAnsi="仿宋_GB2312" w:eastAsia="仿宋_GB2312" w:cs="仿宋_GB2312"/>
                <w:color w:val="000000"/>
                <w:sz w:val="24"/>
                <w:szCs w:val="24"/>
                <w:u w:val="none"/>
                <w:lang w:val="en-US" w:eastAsia="zh-CN"/>
              </w:rPr>
              <w:t>《中华人民共和国安全生产法》第三十条（</w:t>
            </w:r>
            <w:r>
              <w:rPr>
                <w:rFonts w:hint="eastAsia" w:ascii="仿宋_GB2312" w:hAnsi="仿宋_GB2312" w:eastAsia="仿宋_GB2312" w:cs="仿宋_GB2312"/>
                <w:kern w:val="2"/>
                <w:sz w:val="24"/>
                <w:szCs w:val="24"/>
                <w:u w:val="none"/>
                <w:lang w:val="en-US" w:eastAsia="zh-CN" w:bidi="ar-SA"/>
              </w:rPr>
              <w:t>生产经营单位的特种作业人员必须按照国家有关规定经专门的安全作业培训，取得相应资格，方可上岗作业。）</w:t>
            </w:r>
            <w:r>
              <w:rPr>
                <w:rFonts w:hint="eastAsia" w:ascii="仿宋_GB2312" w:hAnsi="仿宋_GB2312" w:eastAsia="仿宋_GB2312" w:cs="仿宋_GB2312"/>
                <w:color w:val="000000"/>
                <w:kern w:val="2"/>
                <w:sz w:val="21"/>
                <w:szCs w:val="21"/>
                <w:u w:val="none"/>
                <w:lang w:val="en-US" w:eastAsia="zh-CN" w:bidi="ar-SA"/>
              </w:rPr>
              <w:t>参照《河南省安全生产行政处罚裁量标准》，该企业的违法行为属于一般违法行为，建议给予处</w:t>
            </w:r>
            <w:r>
              <w:rPr>
                <w:rFonts w:hint="eastAsia" w:ascii="仿宋_GB2312" w:hAnsi="仿宋_GB2312" w:eastAsia="仿宋_GB2312" w:cs="仿宋_GB2312"/>
                <w:sz w:val="24"/>
                <w:szCs w:val="24"/>
                <w:u w:val="none"/>
                <w:lang w:val="en-US" w:eastAsia="zh-CN"/>
              </w:rPr>
              <w:t>壹万元整（¥10000.00元整）</w:t>
            </w:r>
            <w:r>
              <w:rPr>
                <w:rFonts w:hint="eastAsia" w:ascii="仿宋_GB2312" w:hAnsi="仿宋_GB2312" w:eastAsia="仿宋_GB2312" w:cs="仿宋_GB2312"/>
                <w:color w:val="000000"/>
                <w:kern w:val="2"/>
                <w:sz w:val="21"/>
                <w:szCs w:val="21"/>
                <w:u w:val="none"/>
                <w:lang w:val="en-US" w:eastAsia="zh-CN" w:bidi="ar-SA"/>
              </w:rPr>
              <w:t>罚款的行政处罚。</w:t>
            </w:r>
            <w:bookmarkStart w:id="0" w:name="_GoBack"/>
            <w:bookmarkEnd w:id="0"/>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0" w:type="dxa"/>
            <w:left w:w="0" w:type="dxa"/>
            <w:bottom w:w="0" w:type="dxa"/>
            <w:right w:w="0" w:type="dxa"/>
          </w:tblCellMar>
        </w:tblPrEx>
        <w:trPr>
          <w:trHeight w:val="825" w:hRule="atLeast"/>
        </w:trPr>
        <w:tc>
          <w:tcPr>
            <w:tcW w:w="18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center"/>
              <w:rPr>
                <w:rFonts w:hint="eastAsia"/>
                <w:b/>
                <w:bCs/>
              </w:rPr>
            </w:pPr>
            <w:r>
              <w:rPr>
                <w:rFonts w:hint="eastAsia"/>
                <w:b/>
                <w:bCs/>
              </w:rPr>
              <w:t>救济渠道</w:t>
            </w:r>
          </w:p>
        </w:tc>
        <w:tc>
          <w:tcPr>
            <w:tcW w:w="717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left"/>
              <w:rPr>
                <w:rFonts w:hint="eastAsia" w:ascii="宋体" w:hAnsi="宋体" w:eastAsia="宋体" w:cs="宋体"/>
                <w:color w:val="000000"/>
                <w:kern w:val="2"/>
                <w:sz w:val="21"/>
                <w:szCs w:val="21"/>
                <w:u w:val="none"/>
                <w:lang w:val="en-US" w:eastAsia="zh-CN" w:bidi="ar-SA"/>
              </w:rPr>
            </w:pPr>
            <w:r>
              <w:rPr>
                <w:rFonts w:hint="eastAsia" w:ascii="宋体" w:hAnsi="宋体" w:eastAsia="宋体" w:cs="宋体"/>
                <w:color w:val="000000"/>
                <w:kern w:val="2"/>
                <w:sz w:val="21"/>
                <w:szCs w:val="21"/>
                <w:u w:val="none"/>
                <w:lang w:val="en-US" w:eastAsia="zh-CN" w:bidi="ar-SA"/>
              </w:rPr>
              <w:t>行政复议或行政诉讼</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0" w:type="dxa"/>
            <w:left w:w="0" w:type="dxa"/>
            <w:bottom w:w="0" w:type="dxa"/>
            <w:right w:w="0" w:type="dxa"/>
          </w:tblCellMar>
        </w:tblPrEx>
        <w:trPr>
          <w:trHeight w:val="810" w:hRule="atLeast"/>
        </w:trPr>
        <w:tc>
          <w:tcPr>
            <w:tcW w:w="184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center"/>
              <w:rPr>
                <w:rFonts w:hint="eastAsia"/>
                <w:b/>
                <w:bCs/>
              </w:rPr>
            </w:pPr>
            <w:r>
              <w:rPr>
                <w:rFonts w:hint="eastAsia"/>
                <w:b/>
                <w:bCs/>
              </w:rPr>
              <w:t>其他</w:t>
            </w:r>
          </w:p>
        </w:tc>
        <w:tc>
          <w:tcPr>
            <w:tcW w:w="7170"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bidi w:val="0"/>
              <w:jc w:val="lef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ZmUzYzQ4ZGIzMzBiOWUwMTI2NTAxYjIxMmZiMjMifQ=="/>
  </w:docVars>
  <w:rsids>
    <w:rsidRoot w:val="0F470C04"/>
    <w:rsid w:val="04146CC6"/>
    <w:rsid w:val="089332B7"/>
    <w:rsid w:val="0D067A8A"/>
    <w:rsid w:val="0F470C04"/>
    <w:rsid w:val="157B135B"/>
    <w:rsid w:val="1B970EB9"/>
    <w:rsid w:val="26890A08"/>
    <w:rsid w:val="2ECF406C"/>
    <w:rsid w:val="41662610"/>
    <w:rsid w:val="427E2307"/>
    <w:rsid w:val="4B900B36"/>
    <w:rsid w:val="4F7D56F4"/>
    <w:rsid w:val="5E117E0C"/>
    <w:rsid w:val="6989571A"/>
    <w:rsid w:val="6C152AE5"/>
    <w:rsid w:val="713D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宋体" w:hAnsi="宋体" w:eastAsia="宋体" w:cs="宋体"/>
      <w:sz w:val="32"/>
      <w:szCs w:val="32"/>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331</Words>
  <Characters>372</Characters>
  <Lines>0</Lines>
  <Paragraphs>0</Paragraphs>
  <TotalTime>0</TotalTime>
  <ScaleCrop>false</ScaleCrop>
  <LinksUpToDate>false</LinksUpToDate>
  <CharactersWithSpaces>372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2023-04-26T01:58:00Z</dcterms:created>
  <dc:creator>怒放的生命</dc:creator>
  <cp:lastModifiedBy>肥鱼</cp:lastModifiedBy>
  <cp:lastPrinted>2024-01-04T02:37:00Z</cp:lastPrinted>
  <dcterms:modified xsi:type="dcterms:W3CDTF">2024-05-14T08:37:46Z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E45D51EC5FEA46358E502AFAD96A2BD8_13</vt:lpwstr>
  </property>
</Properties>
</file>