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2AB3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bookmarkStart w:id="0" w:name="_GoBack"/>
      <w:bookmarkEnd w:id="0"/>
    </w:p>
    <w:p w14:paraId="10D50B5C">
      <w:pPr>
        <w:spacing w:line="600" w:lineRule="exact"/>
        <w:jc w:val="center"/>
        <w:rPr>
          <w:rFonts w:ascii="方正小标宋简体" w:hAnsi="仿宋" w:eastAsia="方正小标宋简体"/>
          <w:spacing w:val="-14"/>
          <w:sz w:val="44"/>
          <w:szCs w:val="44"/>
        </w:rPr>
      </w:pPr>
      <w:r>
        <w:rPr>
          <w:rFonts w:hint="eastAsia" w:ascii="方正小标宋简体" w:hAnsi="仿宋" w:eastAsia="方正小标宋简体"/>
          <w:spacing w:val="-14"/>
          <w:sz w:val="44"/>
          <w:szCs w:val="44"/>
        </w:rPr>
        <w:t>平桥区公共卫生服务能力提升三年行动方案</w:t>
      </w:r>
    </w:p>
    <w:p w14:paraId="3D437EDC">
      <w:pPr>
        <w:spacing w:line="600" w:lineRule="exact"/>
        <w:jc w:val="center"/>
        <w:rPr>
          <w:rFonts w:hint="eastAsia" w:ascii="方正小标宋简体" w:hAnsi="仿宋" w:eastAsia="方正小标宋简体"/>
          <w:spacing w:val="-8"/>
          <w:sz w:val="44"/>
          <w:szCs w:val="44"/>
          <w:lang w:eastAsia="zh-CN"/>
        </w:rPr>
      </w:pPr>
      <w:r>
        <w:rPr>
          <w:rFonts w:hint="eastAsia" w:ascii="方正小标宋简体" w:hAnsi="仿宋" w:eastAsia="方正小标宋简体"/>
          <w:spacing w:val="-8"/>
          <w:sz w:val="44"/>
          <w:szCs w:val="44"/>
        </w:rPr>
        <w:t>(2023--2025年)</w:t>
      </w:r>
      <w:r>
        <w:rPr>
          <w:rFonts w:hint="eastAsia" w:ascii="方正小标宋简体" w:hAnsi="仿宋" w:eastAsia="方正小标宋简体"/>
          <w:spacing w:val="-8"/>
          <w:sz w:val="44"/>
          <w:szCs w:val="44"/>
          <w:lang w:eastAsia="zh-CN"/>
        </w:rPr>
        <w:t>（</w:t>
      </w:r>
      <w:r>
        <w:rPr>
          <w:rFonts w:hint="eastAsia" w:ascii="方正小标宋简体" w:hAnsi="仿宋" w:eastAsia="方正小标宋简体"/>
          <w:spacing w:val="-8"/>
          <w:sz w:val="44"/>
          <w:szCs w:val="44"/>
          <w:lang w:val="en-US" w:eastAsia="zh-CN"/>
        </w:rPr>
        <w:t>征求意见稿</w:t>
      </w:r>
      <w:r>
        <w:rPr>
          <w:rFonts w:hint="eastAsia" w:ascii="方正小标宋简体" w:hAnsi="仿宋" w:eastAsia="方正小标宋简体"/>
          <w:spacing w:val="-8"/>
          <w:sz w:val="44"/>
          <w:szCs w:val="44"/>
          <w:lang w:eastAsia="zh-CN"/>
        </w:rPr>
        <w:t>）</w:t>
      </w:r>
    </w:p>
    <w:p w14:paraId="375A76AB">
      <w:pPr>
        <w:spacing w:line="580" w:lineRule="exact"/>
        <w:rPr>
          <w:rFonts w:ascii="仿宋" w:hAnsi="仿宋" w:eastAsia="仿宋"/>
          <w:sz w:val="32"/>
          <w:szCs w:val="32"/>
        </w:rPr>
      </w:pPr>
    </w:p>
    <w:p w14:paraId="24874501">
      <w:pPr>
        <w:spacing w:line="580" w:lineRule="exact"/>
        <w:ind w:firstLine="640" w:firstLineChars="200"/>
        <w:rPr>
          <w:rFonts w:ascii="仿宋" w:hAnsi="仿宋" w:eastAsia="仿宋"/>
          <w:sz w:val="32"/>
          <w:szCs w:val="32"/>
        </w:rPr>
      </w:pPr>
      <w:r>
        <w:rPr>
          <w:rFonts w:hint="eastAsia" w:ascii="仿宋" w:hAnsi="仿宋" w:eastAsia="仿宋"/>
          <w:sz w:val="32"/>
          <w:szCs w:val="32"/>
        </w:rPr>
        <w:t>为深入贯彻落实《信阳市公共卫生体系建设三年行动方案(2023--2025年)》</w:t>
      </w:r>
      <w:r>
        <w:rPr>
          <w:rFonts w:ascii="仿宋" w:hAnsi="仿宋" w:eastAsia="仿宋"/>
          <w:sz w:val="32"/>
          <w:szCs w:val="32"/>
        </w:rPr>
        <w:t>(</w:t>
      </w:r>
      <w:r>
        <w:rPr>
          <w:rFonts w:hint="eastAsia" w:ascii="仿宋" w:hAnsi="仿宋" w:eastAsia="仿宋"/>
          <w:sz w:val="32"/>
          <w:szCs w:val="32"/>
        </w:rPr>
        <w:t>信政办〔2023〕4</w:t>
      </w:r>
      <w:r>
        <w:rPr>
          <w:rFonts w:ascii="仿宋" w:hAnsi="仿宋" w:eastAsia="仿宋"/>
          <w:sz w:val="32"/>
          <w:szCs w:val="32"/>
        </w:rPr>
        <w:t>6号)</w:t>
      </w:r>
      <w:r>
        <w:rPr>
          <w:rFonts w:hint="eastAsia" w:ascii="仿宋" w:hAnsi="仿宋" w:eastAsia="仿宋"/>
          <w:sz w:val="32"/>
          <w:szCs w:val="32"/>
        </w:rPr>
        <w:t>文件精神</w:t>
      </w:r>
      <w:r>
        <w:rPr>
          <w:rFonts w:ascii="仿宋" w:hAnsi="仿宋" w:eastAsia="仿宋"/>
          <w:sz w:val="32"/>
          <w:szCs w:val="32"/>
        </w:rPr>
        <w:t>，进一步</w:t>
      </w:r>
      <w:r>
        <w:rPr>
          <w:rFonts w:hint="eastAsia" w:ascii="仿宋" w:hAnsi="仿宋" w:eastAsia="仿宋"/>
          <w:sz w:val="32"/>
          <w:szCs w:val="32"/>
        </w:rPr>
        <w:t>提升</w:t>
      </w:r>
      <w:r>
        <w:rPr>
          <w:rFonts w:ascii="仿宋" w:hAnsi="仿宋" w:eastAsia="仿宋"/>
          <w:sz w:val="32"/>
          <w:szCs w:val="32"/>
        </w:rPr>
        <w:t>我</w:t>
      </w:r>
      <w:r>
        <w:rPr>
          <w:rFonts w:hint="eastAsia" w:ascii="仿宋" w:hAnsi="仿宋" w:eastAsia="仿宋"/>
          <w:sz w:val="32"/>
          <w:szCs w:val="32"/>
        </w:rPr>
        <w:t>区</w:t>
      </w:r>
      <w:r>
        <w:rPr>
          <w:rFonts w:ascii="仿宋" w:hAnsi="仿宋" w:eastAsia="仿宋"/>
          <w:sz w:val="32"/>
          <w:szCs w:val="32"/>
        </w:rPr>
        <w:t>公共卫生</w:t>
      </w:r>
      <w:r>
        <w:rPr>
          <w:rFonts w:hint="eastAsia" w:ascii="仿宋" w:hAnsi="仿宋" w:eastAsia="仿宋"/>
          <w:sz w:val="32"/>
          <w:szCs w:val="32"/>
        </w:rPr>
        <w:t>服务能力</w:t>
      </w:r>
      <w:r>
        <w:rPr>
          <w:rFonts w:ascii="仿宋" w:hAnsi="仿宋" w:eastAsia="仿宋"/>
          <w:sz w:val="32"/>
          <w:szCs w:val="32"/>
        </w:rPr>
        <w:t>，夯实高质量发展健康基础，</w:t>
      </w:r>
      <w:r>
        <w:rPr>
          <w:rFonts w:hint="eastAsia" w:ascii="仿宋" w:hAnsi="仿宋" w:eastAsia="仿宋"/>
          <w:sz w:val="32"/>
          <w:szCs w:val="32"/>
        </w:rPr>
        <w:t>现</w:t>
      </w:r>
      <w:r>
        <w:rPr>
          <w:rFonts w:ascii="仿宋" w:hAnsi="仿宋" w:eastAsia="仿宋"/>
          <w:sz w:val="32"/>
          <w:szCs w:val="32"/>
        </w:rPr>
        <w:t>结合我区实际，制定本方案。</w:t>
      </w:r>
    </w:p>
    <w:p w14:paraId="746F0AC1">
      <w:pPr>
        <w:spacing w:line="580" w:lineRule="exact"/>
        <w:ind w:firstLine="640" w:firstLineChars="200"/>
        <w:rPr>
          <w:rFonts w:ascii="仿宋" w:hAnsi="仿宋" w:eastAsia="仿宋"/>
          <w:sz w:val="32"/>
          <w:szCs w:val="32"/>
        </w:rPr>
      </w:pPr>
      <w:r>
        <w:rPr>
          <w:rFonts w:hint="eastAsia" w:ascii="黑体" w:hAnsi="黑体" w:eastAsia="黑体"/>
          <w:sz w:val="32"/>
          <w:szCs w:val="32"/>
        </w:rPr>
        <w:t>一、</w:t>
      </w:r>
      <w:r>
        <w:rPr>
          <w:rFonts w:hint="eastAsia" w:ascii="黑体" w:hAnsi="黑体" w:eastAsia="黑体"/>
          <w:b/>
          <w:bCs/>
          <w:sz w:val="32"/>
          <w:szCs w:val="32"/>
        </w:rPr>
        <w:t>指导思想</w:t>
      </w:r>
    </w:p>
    <w:p w14:paraId="62FC94AF">
      <w:pPr>
        <w:spacing w:line="580" w:lineRule="exact"/>
        <w:ind w:firstLine="640" w:firstLineChars="200"/>
        <w:rPr>
          <w:rFonts w:ascii="黑体" w:hAnsi="黑体" w:eastAsia="黑体"/>
          <w:sz w:val="32"/>
          <w:szCs w:val="32"/>
        </w:rPr>
      </w:pPr>
      <w:r>
        <w:rPr>
          <w:rFonts w:hint="eastAsia" w:ascii="仿宋" w:hAnsi="仿宋" w:eastAsia="仿宋"/>
          <w:sz w:val="32"/>
          <w:szCs w:val="32"/>
        </w:rPr>
        <w:t>以习近平新时代中国特色社会主义思想为指导，全面贯彻党的二十大精神和习近平总书记关于卫生健康工作的重要论述，围绕省委“十大战略”、市委“</w:t>
      </w:r>
      <w:r>
        <w:rPr>
          <w:rFonts w:ascii="仿宋" w:hAnsi="仿宋" w:eastAsia="仿宋"/>
          <w:sz w:val="32"/>
          <w:szCs w:val="32"/>
        </w:rPr>
        <w:t>1335”工作布局</w:t>
      </w:r>
      <w:r>
        <w:rPr>
          <w:rFonts w:hint="eastAsia" w:ascii="仿宋" w:hAnsi="仿宋" w:eastAsia="仿宋"/>
          <w:sz w:val="32"/>
          <w:szCs w:val="32"/>
        </w:rPr>
        <w:t>、民生实事和建设大别山区域医疗中心任务目标</w:t>
      </w:r>
      <w:r>
        <w:rPr>
          <w:rFonts w:ascii="仿宋" w:hAnsi="仿宋" w:eastAsia="仿宋"/>
          <w:sz w:val="32"/>
          <w:szCs w:val="32"/>
        </w:rPr>
        <w:t>，坚持以人民健康为中心，</w:t>
      </w:r>
      <w:r>
        <w:rPr>
          <w:rFonts w:hint="eastAsia" w:ascii="仿宋" w:hAnsi="仿宋" w:eastAsia="仿宋"/>
          <w:sz w:val="32"/>
          <w:szCs w:val="32"/>
        </w:rPr>
        <w:t>通过补短板、</w:t>
      </w:r>
      <w:r>
        <w:rPr>
          <w:rFonts w:ascii="仿宋" w:hAnsi="仿宋" w:eastAsia="仿宋"/>
          <w:sz w:val="32"/>
          <w:szCs w:val="32"/>
        </w:rPr>
        <w:t>强弱项</w:t>
      </w:r>
      <w:r>
        <w:rPr>
          <w:rFonts w:hint="eastAsia" w:ascii="仿宋" w:hAnsi="仿宋" w:eastAsia="仿宋"/>
          <w:sz w:val="32"/>
          <w:szCs w:val="32"/>
        </w:rPr>
        <w:t>、</w:t>
      </w:r>
      <w:r>
        <w:rPr>
          <w:rFonts w:ascii="仿宋" w:hAnsi="仿宋" w:eastAsia="仿宋"/>
          <w:sz w:val="32"/>
          <w:szCs w:val="32"/>
        </w:rPr>
        <w:t>固优势</w:t>
      </w:r>
      <w:r>
        <w:rPr>
          <w:rFonts w:hint="eastAsia" w:ascii="仿宋" w:hAnsi="仿宋" w:eastAsia="仿宋"/>
          <w:sz w:val="32"/>
          <w:szCs w:val="32"/>
        </w:rPr>
        <w:t>着力提升我区</w:t>
      </w:r>
      <w:r>
        <w:rPr>
          <w:rFonts w:ascii="仿宋" w:hAnsi="仿宋" w:eastAsia="仿宋"/>
          <w:sz w:val="32"/>
          <w:szCs w:val="32"/>
        </w:rPr>
        <w:t>公共卫生</w:t>
      </w:r>
      <w:r>
        <w:rPr>
          <w:rFonts w:hint="eastAsia" w:ascii="仿宋" w:hAnsi="仿宋" w:eastAsia="仿宋"/>
          <w:sz w:val="32"/>
          <w:szCs w:val="32"/>
        </w:rPr>
        <w:t>服务能力</w:t>
      </w:r>
      <w:r>
        <w:rPr>
          <w:rFonts w:ascii="仿宋" w:hAnsi="仿宋" w:eastAsia="仿宋"/>
          <w:sz w:val="32"/>
          <w:szCs w:val="32"/>
        </w:rPr>
        <w:t>，全面维护</w:t>
      </w:r>
      <w:r>
        <w:rPr>
          <w:rFonts w:hint="eastAsia" w:ascii="仿宋" w:hAnsi="仿宋" w:eastAsia="仿宋"/>
          <w:sz w:val="32"/>
          <w:szCs w:val="32"/>
        </w:rPr>
        <w:t>辖区</w:t>
      </w:r>
      <w:r>
        <w:rPr>
          <w:rFonts w:ascii="仿宋" w:hAnsi="仿宋" w:eastAsia="仿宋"/>
          <w:sz w:val="32"/>
          <w:szCs w:val="32"/>
        </w:rPr>
        <w:t>群众</w:t>
      </w:r>
      <w:r>
        <w:rPr>
          <w:rFonts w:hint="eastAsia" w:ascii="仿宋" w:hAnsi="仿宋" w:eastAsia="仿宋"/>
          <w:sz w:val="32"/>
          <w:szCs w:val="32"/>
        </w:rPr>
        <w:t>身心健康</w:t>
      </w:r>
      <w:r>
        <w:rPr>
          <w:rFonts w:ascii="仿宋" w:hAnsi="仿宋" w:eastAsia="仿宋"/>
          <w:sz w:val="32"/>
          <w:szCs w:val="32"/>
        </w:rPr>
        <w:t>，高质量推进健康平桥建设</w:t>
      </w:r>
      <w:r>
        <w:rPr>
          <w:rFonts w:hint="eastAsia" w:ascii="仿宋" w:hAnsi="仿宋" w:eastAsia="仿宋"/>
          <w:sz w:val="32"/>
          <w:szCs w:val="32"/>
        </w:rPr>
        <w:t>，高质量建设全国青年发展型城市，助力</w:t>
      </w:r>
      <w:r>
        <w:rPr>
          <w:rFonts w:ascii="仿宋" w:hAnsi="仿宋" w:eastAsia="仿宋"/>
          <w:sz w:val="32"/>
          <w:szCs w:val="32"/>
        </w:rPr>
        <w:t>塑造“创新拼搏当前锋、美好生活看信阳”品牌形象、实现“两个更好”提供更加坚实的健康保障。</w:t>
      </w:r>
    </w:p>
    <w:p w14:paraId="0EE0E01C">
      <w:pPr>
        <w:spacing w:line="580" w:lineRule="exact"/>
        <w:ind w:firstLine="643" w:firstLineChars="200"/>
        <w:rPr>
          <w:rFonts w:ascii="仿宋" w:hAnsi="仿宋" w:eastAsia="仿宋"/>
          <w:sz w:val="32"/>
          <w:szCs w:val="32"/>
        </w:rPr>
      </w:pPr>
      <w:r>
        <w:rPr>
          <w:rFonts w:hint="eastAsia" w:ascii="黑体" w:hAnsi="黑体" w:eastAsia="黑体"/>
          <w:b/>
          <w:bCs/>
          <w:sz w:val="32"/>
          <w:szCs w:val="32"/>
        </w:rPr>
        <w:t>二、任务</w:t>
      </w:r>
      <w:r>
        <w:rPr>
          <w:rFonts w:ascii="黑体" w:hAnsi="黑体" w:eastAsia="黑体"/>
          <w:b/>
          <w:bCs/>
          <w:sz w:val="32"/>
          <w:szCs w:val="32"/>
        </w:rPr>
        <w:t>目标</w:t>
      </w:r>
    </w:p>
    <w:p w14:paraId="6402402D">
      <w:pPr>
        <w:spacing w:line="580" w:lineRule="exact"/>
        <w:ind w:firstLine="640" w:firstLineChars="200"/>
        <w:rPr>
          <w:rFonts w:ascii="黑体" w:hAnsi="黑体" w:eastAsia="仿宋"/>
          <w:sz w:val="32"/>
          <w:szCs w:val="32"/>
        </w:rPr>
      </w:pPr>
      <w:r>
        <w:rPr>
          <w:rFonts w:hint="eastAsia" w:ascii="仿宋" w:hAnsi="仿宋" w:eastAsia="仿宋"/>
          <w:sz w:val="32"/>
          <w:szCs w:val="32"/>
        </w:rPr>
        <w:t>通过进一步完善</w:t>
      </w:r>
      <w:r>
        <w:rPr>
          <w:rFonts w:ascii="仿宋" w:hAnsi="仿宋" w:eastAsia="仿宋"/>
          <w:sz w:val="32"/>
          <w:szCs w:val="32"/>
        </w:rPr>
        <w:t>应对重大疫情和突发公共卫生事件的应急指挥体系、监测和预警体系</w:t>
      </w:r>
      <w:r>
        <w:rPr>
          <w:rFonts w:hint="eastAsia" w:ascii="仿宋" w:hAnsi="仿宋" w:eastAsia="仿宋"/>
          <w:sz w:val="32"/>
          <w:szCs w:val="32"/>
        </w:rPr>
        <w:t>，强化</w:t>
      </w:r>
      <w:r>
        <w:rPr>
          <w:rFonts w:ascii="仿宋" w:hAnsi="仿宋" w:eastAsia="仿宋"/>
          <w:sz w:val="32"/>
          <w:szCs w:val="32"/>
        </w:rPr>
        <w:t>应急救治</w:t>
      </w:r>
      <w:r>
        <w:rPr>
          <w:rFonts w:hint="eastAsia" w:ascii="仿宋" w:hAnsi="仿宋" w:eastAsia="仿宋"/>
          <w:sz w:val="32"/>
          <w:szCs w:val="32"/>
        </w:rPr>
        <w:t>能力</w:t>
      </w:r>
      <w:r>
        <w:rPr>
          <w:rFonts w:ascii="仿宋" w:hAnsi="仿宋" w:eastAsia="仿宋"/>
          <w:sz w:val="32"/>
          <w:szCs w:val="32"/>
        </w:rPr>
        <w:t>、应急物资保障</w:t>
      </w:r>
      <w:r>
        <w:rPr>
          <w:rFonts w:hint="eastAsia" w:ascii="仿宋" w:hAnsi="仿宋" w:eastAsia="仿宋"/>
          <w:sz w:val="32"/>
          <w:szCs w:val="32"/>
        </w:rPr>
        <w:t>能力</w:t>
      </w:r>
      <w:r>
        <w:rPr>
          <w:rFonts w:ascii="仿宋" w:hAnsi="仿宋" w:eastAsia="仿宋"/>
          <w:sz w:val="32"/>
          <w:szCs w:val="32"/>
        </w:rPr>
        <w:t>，显著提升突发公共卫生事件应急处置</w:t>
      </w:r>
      <w:r>
        <w:rPr>
          <w:rFonts w:hint="eastAsia" w:ascii="仿宋" w:hAnsi="仿宋" w:eastAsia="仿宋"/>
          <w:sz w:val="32"/>
          <w:szCs w:val="32"/>
        </w:rPr>
        <w:t>水平</w:t>
      </w:r>
      <w:r>
        <w:rPr>
          <w:rFonts w:ascii="仿宋" w:hAnsi="仿宋" w:eastAsia="仿宋"/>
          <w:sz w:val="32"/>
          <w:szCs w:val="32"/>
        </w:rPr>
        <w:t>；</w:t>
      </w:r>
      <w:r>
        <w:rPr>
          <w:rFonts w:hint="eastAsia" w:ascii="仿宋" w:hAnsi="仿宋" w:eastAsia="仿宋"/>
          <w:sz w:val="32"/>
          <w:szCs w:val="32"/>
        </w:rPr>
        <w:t>通过不断完善</w:t>
      </w:r>
      <w:r>
        <w:rPr>
          <w:rFonts w:ascii="仿宋" w:hAnsi="仿宋" w:eastAsia="仿宋"/>
          <w:sz w:val="32"/>
          <w:szCs w:val="32"/>
        </w:rPr>
        <w:t>预防控制体系、慢病防治体系、支撑保障体系</w:t>
      </w:r>
      <w:r>
        <w:rPr>
          <w:rFonts w:hint="eastAsia" w:ascii="仿宋" w:hAnsi="仿宋" w:eastAsia="仿宋"/>
          <w:sz w:val="32"/>
          <w:szCs w:val="32"/>
        </w:rPr>
        <w:t>建设，实现医疗服务均等化，</w:t>
      </w:r>
      <w:r>
        <w:rPr>
          <w:rFonts w:ascii="仿宋" w:hAnsi="仿宋" w:eastAsia="仿宋"/>
          <w:sz w:val="32"/>
          <w:szCs w:val="32"/>
        </w:rPr>
        <w:t>充分满足群众</w:t>
      </w:r>
      <w:r>
        <w:rPr>
          <w:rFonts w:hint="eastAsia" w:ascii="仿宋" w:hAnsi="仿宋" w:eastAsia="仿宋"/>
          <w:sz w:val="32"/>
          <w:szCs w:val="32"/>
        </w:rPr>
        <w:t>对</w:t>
      </w:r>
      <w:r>
        <w:rPr>
          <w:rFonts w:ascii="仿宋" w:hAnsi="仿宋" w:eastAsia="仿宋"/>
          <w:sz w:val="32"/>
          <w:szCs w:val="32"/>
        </w:rPr>
        <w:t>公共卫生服务</w:t>
      </w:r>
      <w:r>
        <w:rPr>
          <w:rFonts w:hint="eastAsia" w:ascii="仿宋" w:hAnsi="仿宋" w:eastAsia="仿宋"/>
          <w:sz w:val="32"/>
          <w:szCs w:val="32"/>
        </w:rPr>
        <w:t>的</w:t>
      </w:r>
      <w:r>
        <w:rPr>
          <w:rFonts w:ascii="仿宋" w:hAnsi="仿宋" w:eastAsia="仿宋"/>
          <w:sz w:val="32"/>
          <w:szCs w:val="32"/>
        </w:rPr>
        <w:t>需求</w:t>
      </w:r>
      <w:r>
        <w:rPr>
          <w:rFonts w:hint="eastAsia" w:ascii="仿宋" w:hAnsi="仿宋" w:eastAsia="仿宋"/>
          <w:sz w:val="32"/>
          <w:szCs w:val="32"/>
        </w:rPr>
        <w:t>。</w:t>
      </w:r>
    </w:p>
    <w:p w14:paraId="4564EC6B">
      <w:pPr>
        <w:spacing w:line="58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、重点任务</w:t>
      </w:r>
    </w:p>
    <w:p w14:paraId="4BCE9831">
      <w:pPr>
        <w:spacing w:line="580" w:lineRule="exact"/>
        <w:ind w:firstLine="643" w:firstLineChars="200"/>
        <w:rPr>
          <w:rFonts w:ascii="楷体" w:hAnsi="楷体" w:eastAsia="楷体"/>
          <w:b/>
          <w:bCs/>
          <w:sz w:val="32"/>
          <w:szCs w:val="32"/>
        </w:rPr>
      </w:pPr>
      <w:r>
        <w:rPr>
          <w:rFonts w:ascii="楷体" w:hAnsi="楷体" w:eastAsia="楷体"/>
          <w:b/>
          <w:bCs/>
          <w:sz w:val="32"/>
          <w:szCs w:val="32"/>
        </w:rPr>
        <w:t>（一）</w:t>
      </w:r>
      <w:r>
        <w:rPr>
          <w:rFonts w:hint="eastAsia" w:ascii="楷体" w:hAnsi="楷体" w:eastAsia="楷体"/>
          <w:b/>
          <w:bCs/>
          <w:sz w:val="32"/>
          <w:szCs w:val="32"/>
        </w:rPr>
        <w:t>完善</w:t>
      </w:r>
      <w:r>
        <w:rPr>
          <w:rFonts w:ascii="楷体" w:hAnsi="楷体" w:eastAsia="楷体"/>
          <w:b/>
          <w:bCs/>
          <w:sz w:val="32"/>
          <w:szCs w:val="32"/>
        </w:rPr>
        <w:t>应急指挥体系。</w:t>
      </w:r>
    </w:p>
    <w:p w14:paraId="4FB1690A">
      <w:pPr>
        <w:spacing w:line="580" w:lineRule="exact"/>
        <w:ind w:firstLine="643" w:firstLineChars="200"/>
        <w:rPr>
          <w:rFonts w:ascii="仿宋" w:hAnsi="仿宋" w:eastAsia="仿宋"/>
          <w:sz w:val="32"/>
          <w:szCs w:val="32"/>
        </w:rPr>
      </w:pPr>
      <w:r>
        <w:rPr>
          <w:rFonts w:ascii="仿宋" w:hAnsi="仿宋" w:eastAsia="仿宋"/>
          <w:b/>
          <w:bCs/>
          <w:sz w:val="32"/>
          <w:szCs w:val="32"/>
        </w:rPr>
        <w:t>1.健全</w:t>
      </w:r>
      <w:r>
        <w:rPr>
          <w:rFonts w:hint="eastAsia" w:ascii="仿宋" w:hAnsi="仿宋" w:eastAsia="仿宋"/>
          <w:b/>
          <w:bCs/>
          <w:sz w:val="32"/>
          <w:szCs w:val="32"/>
        </w:rPr>
        <w:t>应急</w:t>
      </w:r>
      <w:r>
        <w:rPr>
          <w:rFonts w:ascii="仿宋" w:hAnsi="仿宋" w:eastAsia="仿宋"/>
          <w:b/>
          <w:bCs/>
          <w:sz w:val="32"/>
          <w:szCs w:val="32"/>
        </w:rPr>
        <w:t>指挥系统。</w:t>
      </w:r>
      <w:r>
        <w:rPr>
          <w:rFonts w:hint="eastAsia" w:ascii="仿宋" w:hAnsi="仿宋" w:eastAsia="仿宋"/>
          <w:sz w:val="32"/>
          <w:szCs w:val="32"/>
        </w:rPr>
        <w:t>建立由区</w:t>
      </w:r>
      <w:r>
        <w:rPr>
          <w:rFonts w:ascii="仿宋" w:hAnsi="仿宋" w:eastAsia="仿宋"/>
          <w:sz w:val="32"/>
          <w:szCs w:val="32"/>
        </w:rPr>
        <w:t>委领导、</w:t>
      </w:r>
      <w:r>
        <w:rPr>
          <w:rFonts w:hint="eastAsia" w:ascii="仿宋" w:hAnsi="仿宋" w:eastAsia="仿宋"/>
          <w:sz w:val="32"/>
          <w:szCs w:val="32"/>
        </w:rPr>
        <w:t>区</w:t>
      </w:r>
      <w:r>
        <w:rPr>
          <w:rFonts w:ascii="仿宋" w:hAnsi="仿宋" w:eastAsia="仿宋"/>
          <w:sz w:val="32"/>
          <w:szCs w:val="32"/>
        </w:rPr>
        <w:t>政府主导、部门协同、社会参与的突发公共卫生事件领导机制，构建快速反应、平急转换的区</w:t>
      </w:r>
      <w:r>
        <w:rPr>
          <w:rFonts w:hint="eastAsia" w:ascii="仿宋" w:hAnsi="仿宋" w:eastAsia="仿宋"/>
          <w:sz w:val="32"/>
          <w:szCs w:val="32"/>
        </w:rPr>
        <w:t>乡</w:t>
      </w:r>
      <w:r>
        <w:rPr>
          <w:rFonts w:ascii="仿宋" w:hAnsi="仿宋" w:eastAsia="仿宋"/>
          <w:sz w:val="32"/>
          <w:szCs w:val="32"/>
        </w:rPr>
        <w:t>一体化、扁平化指挥体系。区</w:t>
      </w:r>
      <w:r>
        <w:rPr>
          <w:rFonts w:hint="eastAsia" w:ascii="仿宋" w:hAnsi="仿宋" w:eastAsia="仿宋"/>
          <w:sz w:val="32"/>
          <w:szCs w:val="32"/>
        </w:rPr>
        <w:t>政府</w:t>
      </w:r>
      <w:r>
        <w:rPr>
          <w:rFonts w:ascii="仿宋" w:hAnsi="仿宋" w:eastAsia="仿宋"/>
          <w:sz w:val="32"/>
          <w:szCs w:val="32"/>
        </w:rPr>
        <w:t>成立突发公共卫生事件应急指挥</w:t>
      </w:r>
      <w:r>
        <w:rPr>
          <w:rFonts w:hint="eastAsia" w:ascii="仿宋" w:hAnsi="仿宋" w:eastAsia="仿宋"/>
          <w:sz w:val="32"/>
          <w:szCs w:val="32"/>
        </w:rPr>
        <w:t>中心</w:t>
      </w:r>
      <w:r>
        <w:rPr>
          <w:rFonts w:ascii="仿宋" w:hAnsi="仿宋" w:eastAsia="仿宋"/>
          <w:sz w:val="32"/>
          <w:szCs w:val="32"/>
        </w:rPr>
        <w:t>，</w:t>
      </w:r>
      <w:r>
        <w:rPr>
          <w:rFonts w:hint="eastAsia" w:ascii="仿宋" w:hAnsi="仿宋" w:eastAsia="仿宋"/>
          <w:sz w:val="32"/>
          <w:szCs w:val="32"/>
        </w:rPr>
        <w:t>各乡（镇、办事处）、村（居</w:t>
      </w:r>
      <w:r>
        <w:rPr>
          <w:rFonts w:ascii="仿宋" w:hAnsi="仿宋" w:eastAsia="仿宋"/>
          <w:sz w:val="32"/>
          <w:szCs w:val="32"/>
        </w:rPr>
        <w:t>）</w:t>
      </w:r>
      <w:r>
        <w:rPr>
          <w:rFonts w:hint="eastAsia" w:ascii="仿宋" w:hAnsi="仿宋" w:eastAsia="仿宋"/>
          <w:sz w:val="32"/>
          <w:szCs w:val="32"/>
        </w:rPr>
        <w:t>成立公共卫生委员会，</w:t>
      </w:r>
      <w:r>
        <w:rPr>
          <w:rFonts w:ascii="仿宋" w:hAnsi="仿宋" w:eastAsia="仿宋"/>
          <w:sz w:val="32"/>
          <w:szCs w:val="32"/>
        </w:rPr>
        <w:t>在启动事件应急响应时，按照响应级别启动相应的应急指挥机构。健全应急联动机制，与驻地部队（包括武警）、周边县</w:t>
      </w:r>
      <w:r>
        <w:rPr>
          <w:rFonts w:hint="eastAsia" w:ascii="仿宋" w:hAnsi="仿宋" w:eastAsia="仿宋"/>
          <w:sz w:val="32"/>
          <w:szCs w:val="32"/>
        </w:rPr>
        <w:t>（</w:t>
      </w:r>
      <w:r>
        <w:rPr>
          <w:rFonts w:ascii="仿宋" w:hAnsi="仿宋" w:eastAsia="仿宋"/>
          <w:sz w:val="32"/>
          <w:szCs w:val="32"/>
        </w:rPr>
        <w:t>区）的信息沟通及联动机制，共同应对特别重大突发公共卫生应急事件。（责任单位：</w:t>
      </w:r>
      <w:r>
        <w:rPr>
          <w:rFonts w:hint="eastAsia" w:ascii="仿宋" w:hAnsi="仿宋" w:eastAsia="仿宋"/>
          <w:sz w:val="32"/>
          <w:szCs w:val="32"/>
        </w:rPr>
        <w:t>区</w:t>
      </w:r>
      <w:r>
        <w:rPr>
          <w:rFonts w:ascii="仿宋" w:hAnsi="仿宋" w:eastAsia="仿宋"/>
          <w:sz w:val="32"/>
          <w:szCs w:val="32"/>
        </w:rPr>
        <w:t>卫健委、区应急</w:t>
      </w:r>
      <w:r>
        <w:rPr>
          <w:rFonts w:hint="eastAsia" w:ascii="仿宋" w:hAnsi="仿宋" w:eastAsia="仿宋"/>
          <w:sz w:val="32"/>
          <w:szCs w:val="32"/>
        </w:rPr>
        <w:t>管理</w:t>
      </w:r>
      <w:r>
        <w:rPr>
          <w:rFonts w:ascii="仿宋" w:hAnsi="仿宋" w:eastAsia="仿宋"/>
          <w:sz w:val="32"/>
          <w:szCs w:val="32"/>
        </w:rPr>
        <w:t>局）</w:t>
      </w:r>
    </w:p>
    <w:p w14:paraId="64178B48">
      <w:pPr>
        <w:spacing w:line="580" w:lineRule="exact"/>
        <w:ind w:firstLine="643" w:firstLineChars="200"/>
        <w:rPr>
          <w:rFonts w:ascii="仿宋" w:hAnsi="仿宋" w:eastAsia="仿宋"/>
          <w:sz w:val="32"/>
          <w:szCs w:val="32"/>
        </w:rPr>
      </w:pPr>
      <w:r>
        <w:rPr>
          <w:rFonts w:ascii="仿宋" w:hAnsi="仿宋" w:eastAsia="仿宋"/>
          <w:b/>
          <w:bCs/>
          <w:sz w:val="32"/>
          <w:szCs w:val="32"/>
        </w:rPr>
        <w:t>2.完善应急预案和定期演练机制。</w:t>
      </w:r>
      <w:r>
        <w:rPr>
          <w:rFonts w:hint="eastAsia" w:ascii="仿宋" w:hAnsi="仿宋" w:eastAsia="仿宋"/>
          <w:sz w:val="32"/>
          <w:szCs w:val="32"/>
        </w:rPr>
        <w:t>各乡（镇、办）要</w:t>
      </w:r>
      <w:r>
        <w:rPr>
          <w:rFonts w:ascii="仿宋" w:hAnsi="仿宋" w:eastAsia="仿宋"/>
          <w:sz w:val="32"/>
          <w:szCs w:val="32"/>
        </w:rPr>
        <w:t>按照《平桥区突发公共卫生事件应急预案》有关要求，</w:t>
      </w:r>
      <w:r>
        <w:rPr>
          <w:rFonts w:hint="eastAsia" w:ascii="仿宋" w:hAnsi="仿宋" w:eastAsia="仿宋"/>
          <w:sz w:val="32"/>
          <w:szCs w:val="32"/>
        </w:rPr>
        <w:t>落实具体措施</w:t>
      </w:r>
      <w:r>
        <w:rPr>
          <w:rFonts w:ascii="仿宋" w:hAnsi="仿宋" w:eastAsia="仿宋"/>
          <w:sz w:val="32"/>
          <w:szCs w:val="32"/>
        </w:rPr>
        <w:t>，</w:t>
      </w:r>
      <w:r>
        <w:rPr>
          <w:rFonts w:hint="eastAsia" w:ascii="仿宋" w:hAnsi="仿宋" w:eastAsia="仿宋"/>
          <w:sz w:val="32"/>
          <w:szCs w:val="32"/>
        </w:rPr>
        <w:t>并按照</w:t>
      </w:r>
      <w:r>
        <w:rPr>
          <w:rFonts w:ascii="仿宋" w:hAnsi="仿宋" w:eastAsia="仿宋"/>
          <w:sz w:val="32"/>
          <w:szCs w:val="32"/>
        </w:rPr>
        <w:t>应急响应级别，</w:t>
      </w:r>
      <w:r>
        <w:rPr>
          <w:rFonts w:hint="eastAsia" w:ascii="仿宋" w:hAnsi="仿宋" w:eastAsia="仿宋"/>
          <w:sz w:val="32"/>
          <w:szCs w:val="32"/>
        </w:rPr>
        <w:t>进行</w:t>
      </w:r>
      <w:r>
        <w:rPr>
          <w:rFonts w:ascii="仿宋" w:hAnsi="仿宋" w:eastAsia="仿宋"/>
          <w:sz w:val="32"/>
          <w:szCs w:val="32"/>
        </w:rPr>
        <w:t>动态调整</w:t>
      </w:r>
      <w:r>
        <w:rPr>
          <w:rFonts w:hint="eastAsia" w:ascii="仿宋" w:hAnsi="仿宋" w:eastAsia="仿宋"/>
          <w:sz w:val="32"/>
          <w:szCs w:val="32"/>
        </w:rPr>
        <w:t>。在</w:t>
      </w:r>
      <w:r>
        <w:rPr>
          <w:rFonts w:ascii="仿宋" w:hAnsi="仿宋" w:eastAsia="仿宋"/>
          <w:sz w:val="32"/>
          <w:szCs w:val="32"/>
        </w:rPr>
        <w:t>常态化防控下，</w:t>
      </w:r>
      <w:r>
        <w:rPr>
          <w:rFonts w:hint="eastAsia" w:ascii="仿宋" w:hAnsi="仿宋" w:eastAsia="仿宋"/>
          <w:sz w:val="32"/>
          <w:szCs w:val="32"/>
        </w:rPr>
        <w:t>各乡（镇、办）</w:t>
      </w:r>
      <w:r>
        <w:rPr>
          <w:rFonts w:ascii="仿宋" w:hAnsi="仿宋" w:eastAsia="仿宋"/>
          <w:sz w:val="32"/>
          <w:szCs w:val="32"/>
        </w:rPr>
        <w:t>公共卫生类应急演练每年不少于一次。（责任单位：</w:t>
      </w:r>
      <w:r>
        <w:rPr>
          <w:rFonts w:hint="eastAsia" w:ascii="仿宋" w:hAnsi="仿宋" w:eastAsia="仿宋"/>
          <w:sz w:val="32"/>
          <w:szCs w:val="32"/>
        </w:rPr>
        <w:t>区</w:t>
      </w:r>
      <w:r>
        <w:rPr>
          <w:rFonts w:ascii="仿宋" w:hAnsi="仿宋" w:eastAsia="仿宋"/>
          <w:sz w:val="32"/>
          <w:szCs w:val="32"/>
        </w:rPr>
        <w:t>卫健委）</w:t>
      </w:r>
    </w:p>
    <w:p w14:paraId="76474383">
      <w:pPr>
        <w:spacing w:line="580" w:lineRule="exact"/>
        <w:ind w:firstLine="643" w:firstLineChars="200"/>
        <w:rPr>
          <w:rFonts w:ascii="仿宋" w:hAnsi="仿宋" w:eastAsia="仿宋"/>
          <w:sz w:val="32"/>
          <w:szCs w:val="32"/>
        </w:rPr>
      </w:pPr>
      <w:r>
        <w:rPr>
          <w:rFonts w:ascii="仿宋" w:hAnsi="仿宋" w:eastAsia="仿宋"/>
          <w:b/>
          <w:bCs/>
          <w:sz w:val="32"/>
          <w:szCs w:val="32"/>
        </w:rPr>
        <w:t>3.</w:t>
      </w:r>
      <w:r>
        <w:rPr>
          <w:rFonts w:hint="eastAsia" w:ascii="仿宋" w:hAnsi="仿宋" w:eastAsia="仿宋"/>
          <w:b/>
          <w:bCs/>
          <w:sz w:val="32"/>
          <w:szCs w:val="32"/>
        </w:rPr>
        <w:t>强化</w:t>
      </w:r>
      <w:r>
        <w:rPr>
          <w:rFonts w:ascii="仿宋" w:hAnsi="仿宋" w:eastAsia="仿宋"/>
          <w:b/>
          <w:bCs/>
          <w:sz w:val="32"/>
          <w:szCs w:val="32"/>
        </w:rPr>
        <w:t>应急队伍建设。</w:t>
      </w:r>
      <w:r>
        <w:rPr>
          <w:rFonts w:ascii="仿宋" w:hAnsi="仿宋" w:eastAsia="仿宋"/>
          <w:sz w:val="32"/>
          <w:szCs w:val="32"/>
        </w:rPr>
        <w:t>健全区、乡（</w:t>
      </w:r>
      <w:r>
        <w:rPr>
          <w:rFonts w:hint="eastAsia" w:ascii="仿宋" w:hAnsi="仿宋" w:eastAsia="仿宋"/>
          <w:sz w:val="32"/>
          <w:szCs w:val="32"/>
        </w:rPr>
        <w:t>镇、办</w:t>
      </w:r>
      <w:r>
        <w:rPr>
          <w:rFonts w:ascii="仿宋" w:hAnsi="仿宋" w:eastAsia="仿宋"/>
          <w:sz w:val="32"/>
          <w:szCs w:val="32"/>
        </w:rPr>
        <w:t>）两级卫生应急队伍，</w:t>
      </w:r>
      <w:r>
        <w:rPr>
          <w:rFonts w:hint="eastAsia" w:ascii="仿宋" w:hAnsi="仿宋" w:eastAsia="仿宋"/>
          <w:sz w:val="32"/>
          <w:szCs w:val="32"/>
        </w:rPr>
        <w:t>在卫健部门的指导下，</w:t>
      </w:r>
      <w:r>
        <w:rPr>
          <w:rFonts w:ascii="仿宋" w:hAnsi="仿宋" w:eastAsia="仿宋"/>
          <w:sz w:val="32"/>
          <w:szCs w:val="32"/>
        </w:rPr>
        <w:t>加强培训和实战演练，提高卫生应急处置能力。</w:t>
      </w:r>
      <w:r>
        <w:rPr>
          <w:rFonts w:hint="eastAsia" w:ascii="仿宋" w:hAnsi="仿宋" w:eastAsia="仿宋"/>
          <w:sz w:val="32"/>
          <w:szCs w:val="32"/>
        </w:rPr>
        <w:t>以区二级医疗卫生机构为基础，成立3支突发公共卫生事件紧急医学救援队，同时</w:t>
      </w:r>
      <w:r>
        <w:rPr>
          <w:rFonts w:ascii="仿宋" w:hAnsi="仿宋" w:eastAsia="仿宋"/>
          <w:sz w:val="32"/>
          <w:szCs w:val="32"/>
        </w:rPr>
        <w:t>建设</w:t>
      </w:r>
      <w:r>
        <w:rPr>
          <w:rFonts w:hint="eastAsia" w:ascii="仿宋" w:hAnsi="仿宋" w:eastAsia="仿宋"/>
          <w:sz w:val="32"/>
          <w:szCs w:val="32"/>
        </w:rPr>
        <w:t>1</w:t>
      </w:r>
      <w:r>
        <w:rPr>
          <w:rFonts w:ascii="仿宋" w:hAnsi="仿宋" w:eastAsia="仿宋"/>
          <w:sz w:val="32"/>
          <w:szCs w:val="32"/>
        </w:rPr>
        <w:t>支基层背囊化医疗应急小分队</w:t>
      </w:r>
      <w:r>
        <w:rPr>
          <w:rFonts w:hint="eastAsia" w:ascii="仿宋" w:hAnsi="仿宋" w:eastAsia="仿宋"/>
          <w:sz w:val="32"/>
          <w:szCs w:val="32"/>
        </w:rPr>
        <w:t>，负责全区重大突发公共卫生事件的紧急救援活动和突发公共事件的紧急医学救援行动。以区疾控中心为基础，各级</w:t>
      </w:r>
      <w:r>
        <w:rPr>
          <w:rFonts w:ascii="仿宋" w:hAnsi="仿宋" w:eastAsia="仿宋"/>
          <w:sz w:val="32"/>
          <w:szCs w:val="32"/>
        </w:rPr>
        <w:t>医疗机构为补充，协同建立专业化、高水平的流调、消杀、采样、检测、分析研判队伍。</w:t>
      </w:r>
      <w:r>
        <w:rPr>
          <w:rFonts w:hint="eastAsia" w:ascii="仿宋" w:hAnsi="仿宋" w:eastAsia="仿宋"/>
          <w:sz w:val="32"/>
          <w:szCs w:val="32"/>
        </w:rPr>
        <w:t>各乡</w:t>
      </w:r>
      <w:r>
        <w:rPr>
          <w:rFonts w:ascii="仿宋" w:hAnsi="仿宋" w:eastAsia="仿宋"/>
          <w:sz w:val="32"/>
          <w:szCs w:val="32"/>
        </w:rPr>
        <w:t>（</w:t>
      </w:r>
      <w:r>
        <w:rPr>
          <w:rFonts w:hint="eastAsia" w:ascii="仿宋" w:hAnsi="仿宋" w:eastAsia="仿宋"/>
          <w:sz w:val="32"/>
          <w:szCs w:val="32"/>
        </w:rPr>
        <w:t>镇、办</w:t>
      </w:r>
      <w:r>
        <w:rPr>
          <w:rFonts w:ascii="仿宋" w:hAnsi="仿宋" w:eastAsia="仿宋"/>
          <w:sz w:val="32"/>
          <w:szCs w:val="32"/>
        </w:rPr>
        <w:t>）</w:t>
      </w:r>
      <w:r>
        <w:rPr>
          <w:rFonts w:hint="eastAsia" w:ascii="仿宋" w:hAnsi="仿宋" w:eastAsia="仿宋"/>
          <w:sz w:val="32"/>
          <w:szCs w:val="32"/>
        </w:rPr>
        <w:t>医疗卫生机构，至少成立一支兼顾医疗应急救援和卫生防疫的应急处置小分队，保证在突发公共事件时能够在第一时间进行紧急医学救援和卫生防疫处置行动。</w:t>
      </w:r>
      <w:r>
        <w:rPr>
          <w:rFonts w:ascii="仿宋" w:hAnsi="仿宋" w:eastAsia="仿宋"/>
          <w:sz w:val="32"/>
          <w:szCs w:val="32"/>
        </w:rPr>
        <w:t>（责任单位：区卫健委、区发改委、区财政局）</w:t>
      </w:r>
    </w:p>
    <w:p w14:paraId="26F5EA2F">
      <w:pPr>
        <w:spacing w:line="580" w:lineRule="exact"/>
        <w:ind w:firstLine="643" w:firstLineChars="200"/>
        <w:rPr>
          <w:rFonts w:ascii="仿宋" w:hAnsi="仿宋" w:eastAsia="仿宋"/>
          <w:sz w:val="32"/>
          <w:szCs w:val="32"/>
        </w:rPr>
      </w:pPr>
      <w:r>
        <w:rPr>
          <w:rFonts w:ascii="仿宋" w:hAnsi="仿宋" w:eastAsia="仿宋"/>
          <w:b/>
          <w:bCs/>
          <w:sz w:val="32"/>
          <w:szCs w:val="32"/>
        </w:rPr>
        <w:t>4.完善社会动员机制。</w:t>
      </w:r>
      <w:r>
        <w:rPr>
          <w:rFonts w:ascii="仿宋" w:hAnsi="仿宋" w:eastAsia="仿宋"/>
          <w:sz w:val="32"/>
          <w:szCs w:val="32"/>
        </w:rPr>
        <w:t>加强党建引领，提升基层治理能力，加强基层群众自治，压实属地、部门、单位、个人“四方责任”。落实行业监管指导责任，完善网格化管理体系，健全群防群控、联防联控、共建共治共享的公共卫生治理制度。推进爱国卫生运动与基层社会治理工作深度融合，充分发挥村（居）民委员会公共卫生委员会作用，</w:t>
      </w:r>
      <w:r>
        <w:rPr>
          <w:rFonts w:hint="eastAsia" w:ascii="仿宋" w:hAnsi="仿宋" w:eastAsia="仿宋"/>
          <w:sz w:val="32"/>
          <w:szCs w:val="32"/>
        </w:rPr>
        <w:t>依托我区现有的两个市级“爱国卫生宣教基地”，</w:t>
      </w:r>
      <w:r>
        <w:rPr>
          <w:rFonts w:ascii="仿宋" w:hAnsi="仿宋" w:eastAsia="仿宋"/>
          <w:sz w:val="32"/>
          <w:szCs w:val="32"/>
        </w:rPr>
        <w:t>完善常态化基层社会健康管理</w:t>
      </w:r>
      <w:r>
        <w:rPr>
          <w:rFonts w:hint="eastAsia" w:ascii="仿宋" w:hAnsi="仿宋" w:eastAsia="仿宋"/>
          <w:sz w:val="32"/>
          <w:szCs w:val="32"/>
        </w:rPr>
        <w:t>、健康教育</w:t>
      </w:r>
      <w:r>
        <w:rPr>
          <w:rFonts w:ascii="仿宋" w:hAnsi="仿宋" w:eastAsia="仿宋"/>
          <w:sz w:val="32"/>
          <w:szCs w:val="32"/>
        </w:rPr>
        <w:t>与公共卫生治理机制，健全“一长多员”爱国卫生管理体系，实现“小网络”精细化健康管理。加强公共卫生应急志愿服务队伍建设，鼓励群团组织、社会组织、志愿者等社会力量积极参与。（责任单位：</w:t>
      </w:r>
      <w:r>
        <w:rPr>
          <w:rFonts w:hint="eastAsia" w:ascii="仿宋" w:hAnsi="仿宋" w:eastAsia="仿宋"/>
          <w:sz w:val="32"/>
          <w:szCs w:val="32"/>
        </w:rPr>
        <w:t>区</w:t>
      </w:r>
      <w:r>
        <w:rPr>
          <w:rFonts w:ascii="仿宋" w:hAnsi="仿宋" w:eastAsia="仿宋"/>
          <w:sz w:val="32"/>
          <w:szCs w:val="32"/>
        </w:rPr>
        <w:t>委组织部、宣传部、</w:t>
      </w:r>
      <w:r>
        <w:rPr>
          <w:rFonts w:hint="eastAsia" w:ascii="仿宋" w:hAnsi="仿宋" w:eastAsia="仿宋"/>
          <w:sz w:val="32"/>
          <w:szCs w:val="32"/>
        </w:rPr>
        <w:t>区</w:t>
      </w:r>
      <w:r>
        <w:rPr>
          <w:rFonts w:ascii="仿宋" w:hAnsi="仿宋" w:eastAsia="仿宋"/>
          <w:sz w:val="32"/>
          <w:szCs w:val="32"/>
        </w:rPr>
        <w:t>民政局、区卫健委、团</w:t>
      </w:r>
      <w:r>
        <w:rPr>
          <w:rFonts w:hint="eastAsia" w:ascii="仿宋" w:hAnsi="仿宋" w:eastAsia="仿宋"/>
          <w:sz w:val="32"/>
          <w:szCs w:val="32"/>
        </w:rPr>
        <w:t>区</w:t>
      </w:r>
      <w:r>
        <w:rPr>
          <w:rFonts w:ascii="仿宋" w:hAnsi="仿宋" w:eastAsia="仿宋"/>
          <w:sz w:val="32"/>
          <w:szCs w:val="32"/>
        </w:rPr>
        <w:t>委）</w:t>
      </w:r>
    </w:p>
    <w:p w14:paraId="4325CEA3">
      <w:pPr>
        <w:spacing w:line="580" w:lineRule="exact"/>
        <w:ind w:firstLine="643" w:firstLineChars="200"/>
        <w:rPr>
          <w:rFonts w:ascii="楷体" w:hAnsi="楷体" w:eastAsia="楷体"/>
          <w:b/>
          <w:bCs/>
          <w:sz w:val="32"/>
          <w:szCs w:val="32"/>
        </w:rPr>
      </w:pPr>
      <w:r>
        <w:rPr>
          <w:rFonts w:ascii="楷体" w:hAnsi="楷体" w:eastAsia="楷体"/>
          <w:b/>
          <w:bCs/>
          <w:sz w:val="32"/>
          <w:szCs w:val="32"/>
        </w:rPr>
        <w:t>（二）</w:t>
      </w:r>
      <w:r>
        <w:rPr>
          <w:rFonts w:hint="eastAsia" w:ascii="楷体" w:hAnsi="楷体" w:eastAsia="楷体"/>
          <w:b/>
          <w:bCs/>
          <w:sz w:val="32"/>
          <w:szCs w:val="32"/>
        </w:rPr>
        <w:t>完善</w:t>
      </w:r>
      <w:r>
        <w:rPr>
          <w:rFonts w:ascii="楷体" w:hAnsi="楷体" w:eastAsia="楷体"/>
          <w:b/>
          <w:bCs/>
          <w:sz w:val="32"/>
          <w:szCs w:val="32"/>
        </w:rPr>
        <w:t>监测预警体系。</w:t>
      </w:r>
    </w:p>
    <w:p w14:paraId="1C751A95">
      <w:pPr>
        <w:spacing w:line="580" w:lineRule="exact"/>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强化哨点监控</w:t>
      </w:r>
      <w:r>
        <w:rPr>
          <w:rFonts w:ascii="仿宋" w:hAnsi="仿宋" w:eastAsia="仿宋"/>
          <w:b/>
          <w:bCs/>
          <w:sz w:val="32"/>
          <w:szCs w:val="32"/>
        </w:rPr>
        <w:t>。</w:t>
      </w:r>
      <w:r>
        <w:rPr>
          <w:rFonts w:ascii="仿宋" w:hAnsi="仿宋" w:eastAsia="仿宋"/>
          <w:sz w:val="32"/>
          <w:szCs w:val="32"/>
        </w:rPr>
        <w:t>结合</w:t>
      </w:r>
      <w:r>
        <w:rPr>
          <w:rFonts w:hint="eastAsia" w:ascii="仿宋" w:hAnsi="仿宋" w:eastAsia="仿宋"/>
          <w:sz w:val="32"/>
          <w:szCs w:val="32"/>
        </w:rPr>
        <w:t>我区</w:t>
      </w:r>
      <w:r>
        <w:rPr>
          <w:rFonts w:ascii="仿宋" w:hAnsi="仿宋" w:eastAsia="仿宋"/>
          <w:sz w:val="32"/>
          <w:szCs w:val="32"/>
        </w:rPr>
        <w:t>人口及医疗资源分布情况，科学部署监测哨点，合理扩大哨点范围，构建以哨点医院为核心，涵盖动物检疫、</w:t>
      </w:r>
      <w:r>
        <w:rPr>
          <w:rFonts w:hint="eastAsia" w:ascii="仿宋" w:hAnsi="仿宋" w:eastAsia="仿宋"/>
          <w:sz w:val="32"/>
          <w:szCs w:val="32"/>
        </w:rPr>
        <w:t>食源性疾病监测</w:t>
      </w:r>
      <w:r>
        <w:rPr>
          <w:rFonts w:ascii="仿宋" w:hAnsi="仿宋" w:eastAsia="仿宋"/>
          <w:sz w:val="32"/>
          <w:szCs w:val="32"/>
        </w:rPr>
        <w:t>、城市污水监测、生物媒介监测、学校及养老机构健康监测等内容，兼顾常态与应急、入境与本土、城市与农村、一般人群和重点人群的全方位、多渠道、常态化监测网络，覆盖所有</w:t>
      </w:r>
      <w:r>
        <w:rPr>
          <w:rFonts w:hint="eastAsia" w:ascii="仿宋" w:hAnsi="仿宋" w:eastAsia="仿宋"/>
          <w:sz w:val="32"/>
          <w:szCs w:val="32"/>
        </w:rPr>
        <w:t>乡</w:t>
      </w:r>
      <w:r>
        <w:rPr>
          <w:rFonts w:ascii="仿宋" w:hAnsi="仿宋" w:eastAsia="仿宋"/>
          <w:sz w:val="32"/>
          <w:szCs w:val="32"/>
        </w:rPr>
        <w:t>（</w:t>
      </w:r>
      <w:r>
        <w:rPr>
          <w:rFonts w:hint="eastAsia" w:ascii="仿宋" w:hAnsi="仿宋" w:eastAsia="仿宋"/>
          <w:sz w:val="32"/>
          <w:szCs w:val="32"/>
        </w:rPr>
        <w:t>镇、办</w:t>
      </w:r>
      <w:r>
        <w:rPr>
          <w:rFonts w:ascii="仿宋" w:hAnsi="仿宋" w:eastAsia="仿宋"/>
          <w:sz w:val="32"/>
          <w:szCs w:val="32"/>
        </w:rPr>
        <w:t>）。（责任单位：</w:t>
      </w:r>
      <w:r>
        <w:rPr>
          <w:rFonts w:hint="eastAsia" w:ascii="仿宋" w:hAnsi="仿宋" w:eastAsia="仿宋"/>
          <w:sz w:val="32"/>
          <w:szCs w:val="32"/>
        </w:rPr>
        <w:t>区</w:t>
      </w:r>
      <w:r>
        <w:rPr>
          <w:rFonts w:ascii="仿宋" w:hAnsi="仿宋" w:eastAsia="仿宋"/>
          <w:sz w:val="32"/>
          <w:szCs w:val="32"/>
        </w:rPr>
        <w:t>卫健委、区教体</w:t>
      </w:r>
      <w:r>
        <w:rPr>
          <w:rFonts w:hint="eastAsia" w:ascii="仿宋" w:hAnsi="仿宋" w:eastAsia="仿宋"/>
          <w:sz w:val="32"/>
          <w:szCs w:val="32"/>
        </w:rPr>
        <w:t>局</w:t>
      </w:r>
      <w:r>
        <w:rPr>
          <w:rFonts w:ascii="仿宋" w:hAnsi="仿宋" w:eastAsia="仿宋"/>
          <w:sz w:val="32"/>
          <w:szCs w:val="32"/>
        </w:rPr>
        <w:t>、区民政</w:t>
      </w:r>
      <w:r>
        <w:rPr>
          <w:rFonts w:hint="eastAsia" w:ascii="仿宋" w:hAnsi="仿宋" w:eastAsia="仿宋"/>
          <w:sz w:val="32"/>
          <w:szCs w:val="32"/>
        </w:rPr>
        <w:t>局</w:t>
      </w:r>
      <w:r>
        <w:rPr>
          <w:rFonts w:ascii="仿宋" w:hAnsi="仿宋" w:eastAsia="仿宋"/>
          <w:sz w:val="32"/>
          <w:szCs w:val="32"/>
        </w:rPr>
        <w:t>、区</w:t>
      </w:r>
      <w:r>
        <w:rPr>
          <w:rFonts w:hint="eastAsia" w:ascii="仿宋" w:hAnsi="仿宋" w:eastAsia="仿宋"/>
          <w:sz w:val="32"/>
          <w:szCs w:val="32"/>
        </w:rPr>
        <w:t>科</w:t>
      </w:r>
      <w:r>
        <w:rPr>
          <w:rFonts w:ascii="仿宋" w:hAnsi="仿宋" w:eastAsia="仿宋"/>
          <w:sz w:val="32"/>
          <w:szCs w:val="32"/>
        </w:rPr>
        <w:t>工</w:t>
      </w:r>
      <w:r>
        <w:rPr>
          <w:rFonts w:hint="eastAsia" w:ascii="仿宋" w:hAnsi="仿宋" w:eastAsia="仿宋"/>
          <w:sz w:val="32"/>
          <w:szCs w:val="32"/>
        </w:rPr>
        <w:t>局</w:t>
      </w:r>
      <w:r>
        <w:rPr>
          <w:rFonts w:ascii="仿宋" w:hAnsi="仿宋" w:eastAsia="仿宋"/>
          <w:sz w:val="32"/>
          <w:szCs w:val="32"/>
        </w:rPr>
        <w:t>、区财政</w:t>
      </w:r>
      <w:r>
        <w:rPr>
          <w:rFonts w:hint="eastAsia" w:ascii="仿宋" w:hAnsi="仿宋" w:eastAsia="仿宋"/>
          <w:sz w:val="32"/>
          <w:szCs w:val="32"/>
        </w:rPr>
        <w:t>局</w:t>
      </w:r>
      <w:r>
        <w:rPr>
          <w:rFonts w:ascii="仿宋" w:hAnsi="仿宋" w:eastAsia="仿宋"/>
          <w:sz w:val="32"/>
          <w:szCs w:val="32"/>
        </w:rPr>
        <w:t>、</w:t>
      </w:r>
      <w:r>
        <w:rPr>
          <w:rFonts w:hint="eastAsia" w:ascii="仿宋" w:hAnsi="仿宋" w:eastAsia="仿宋"/>
          <w:sz w:val="32"/>
          <w:szCs w:val="32"/>
        </w:rPr>
        <w:t>市</w:t>
      </w:r>
      <w:r>
        <w:rPr>
          <w:rFonts w:ascii="仿宋" w:hAnsi="仿宋" w:eastAsia="仿宋"/>
          <w:sz w:val="32"/>
          <w:szCs w:val="32"/>
        </w:rPr>
        <w:t>生态环境</w:t>
      </w:r>
      <w:r>
        <w:rPr>
          <w:rFonts w:hint="eastAsia" w:ascii="仿宋" w:hAnsi="仿宋" w:eastAsia="仿宋"/>
          <w:sz w:val="32"/>
          <w:szCs w:val="32"/>
        </w:rPr>
        <w:t>局二分局</w:t>
      </w:r>
      <w:r>
        <w:rPr>
          <w:rFonts w:ascii="仿宋" w:hAnsi="仿宋" w:eastAsia="仿宋"/>
          <w:sz w:val="32"/>
          <w:szCs w:val="32"/>
        </w:rPr>
        <w:t>、区农业农村</w:t>
      </w:r>
      <w:r>
        <w:rPr>
          <w:rFonts w:hint="eastAsia" w:ascii="仿宋" w:hAnsi="仿宋" w:eastAsia="仿宋"/>
          <w:sz w:val="32"/>
          <w:szCs w:val="32"/>
        </w:rPr>
        <w:t>局</w:t>
      </w:r>
      <w:r>
        <w:rPr>
          <w:rFonts w:ascii="仿宋" w:hAnsi="仿宋" w:eastAsia="仿宋"/>
          <w:sz w:val="32"/>
          <w:szCs w:val="32"/>
        </w:rPr>
        <w:t>、区市场监管局）</w:t>
      </w:r>
    </w:p>
    <w:p w14:paraId="53899806">
      <w:pPr>
        <w:spacing w:line="580" w:lineRule="exact"/>
        <w:ind w:firstLine="643" w:firstLineChars="200"/>
        <w:rPr>
          <w:rFonts w:ascii="仿宋" w:hAnsi="仿宋" w:eastAsia="仿宋"/>
          <w:sz w:val="32"/>
          <w:szCs w:val="32"/>
        </w:rPr>
      </w:pPr>
      <w:r>
        <w:rPr>
          <w:rFonts w:ascii="仿宋" w:hAnsi="仿宋" w:eastAsia="仿宋"/>
          <w:b/>
          <w:bCs/>
          <w:sz w:val="32"/>
          <w:szCs w:val="32"/>
        </w:rPr>
        <w:t>2.建设监测预警平台。</w:t>
      </w:r>
      <w:r>
        <w:rPr>
          <w:rFonts w:hint="eastAsia" w:ascii="仿宋" w:hAnsi="仿宋" w:eastAsia="仿宋"/>
          <w:sz w:val="32"/>
          <w:szCs w:val="32"/>
        </w:rPr>
        <w:t>进一步</w:t>
      </w:r>
      <w:r>
        <w:rPr>
          <w:rFonts w:ascii="仿宋" w:hAnsi="仿宋" w:eastAsia="仿宋"/>
          <w:sz w:val="32"/>
          <w:szCs w:val="32"/>
        </w:rPr>
        <w:t>落实医疗卫生机构报告主体责任和首诊负责制。持续拓展传染病症候群综合监测，关口前移实现聚集性就诊病例预警提示，规范诊断和报告。</w:t>
      </w:r>
      <w:r>
        <w:rPr>
          <w:rFonts w:hint="eastAsia" w:ascii="仿宋" w:hAnsi="仿宋" w:eastAsia="仿宋"/>
          <w:sz w:val="32"/>
          <w:szCs w:val="32"/>
        </w:rPr>
        <w:t>以区</w:t>
      </w:r>
      <w:r>
        <w:rPr>
          <w:rFonts w:ascii="仿宋" w:hAnsi="仿宋" w:eastAsia="仿宋"/>
          <w:sz w:val="32"/>
          <w:szCs w:val="32"/>
        </w:rPr>
        <w:t>疾控</w:t>
      </w:r>
      <w:r>
        <w:rPr>
          <w:rFonts w:hint="eastAsia" w:ascii="仿宋" w:hAnsi="仿宋" w:eastAsia="仿宋"/>
          <w:sz w:val="32"/>
          <w:szCs w:val="32"/>
        </w:rPr>
        <w:t>中心</w:t>
      </w:r>
      <w:r>
        <w:rPr>
          <w:rFonts w:ascii="仿宋" w:hAnsi="仿宋" w:eastAsia="仿宋"/>
          <w:sz w:val="32"/>
          <w:szCs w:val="32"/>
        </w:rPr>
        <w:t>为依托，建立传染病和突发公共卫生事件监测预警中心，推进监测信息系统应用，增强早期监测预警、实时分析和集中研判能力，实现多渠道、智慧化的多点触发监测预警。</w:t>
      </w:r>
      <w:r>
        <w:rPr>
          <w:rFonts w:hint="eastAsia" w:ascii="仿宋" w:hAnsi="仿宋" w:eastAsia="仿宋"/>
          <w:sz w:val="32"/>
          <w:szCs w:val="32"/>
        </w:rPr>
        <w:t>组建区</w:t>
      </w:r>
      <w:r>
        <w:rPr>
          <w:rFonts w:ascii="仿宋" w:hAnsi="仿宋" w:eastAsia="仿宋"/>
          <w:sz w:val="32"/>
          <w:szCs w:val="32"/>
        </w:rPr>
        <w:t>突发公共卫生事件应急专家委员会，分析研判监测信息，及时准确作出预警</w:t>
      </w:r>
      <w:r>
        <w:rPr>
          <w:rFonts w:hint="eastAsia" w:ascii="仿宋" w:hAnsi="仿宋" w:eastAsia="仿宋"/>
          <w:sz w:val="32"/>
          <w:szCs w:val="32"/>
        </w:rPr>
        <w:t>。</w:t>
      </w:r>
      <w:r>
        <w:rPr>
          <w:rFonts w:ascii="仿宋" w:hAnsi="仿宋" w:eastAsia="仿宋"/>
          <w:sz w:val="32"/>
          <w:szCs w:val="32"/>
        </w:rPr>
        <w:t>建立由流行病学、传染病学、病原学等专业技术人员组成的传染病监测队伍，强化培训考核，提高早发现、早报告能力。（责任单位：</w:t>
      </w:r>
      <w:r>
        <w:rPr>
          <w:rFonts w:hint="eastAsia" w:ascii="仿宋" w:hAnsi="仿宋" w:eastAsia="仿宋"/>
          <w:sz w:val="32"/>
          <w:szCs w:val="32"/>
        </w:rPr>
        <w:t>区</w:t>
      </w:r>
      <w:r>
        <w:rPr>
          <w:rFonts w:ascii="仿宋" w:hAnsi="仿宋" w:eastAsia="仿宋"/>
          <w:sz w:val="32"/>
          <w:szCs w:val="32"/>
        </w:rPr>
        <w:t>卫健委、</w:t>
      </w:r>
      <w:r>
        <w:rPr>
          <w:rFonts w:hint="eastAsia" w:ascii="仿宋" w:hAnsi="仿宋" w:eastAsia="仿宋"/>
          <w:sz w:val="32"/>
          <w:szCs w:val="32"/>
        </w:rPr>
        <w:t>区科</w:t>
      </w:r>
      <w:r>
        <w:rPr>
          <w:rFonts w:ascii="仿宋" w:hAnsi="仿宋" w:eastAsia="仿宋"/>
          <w:sz w:val="32"/>
          <w:szCs w:val="32"/>
        </w:rPr>
        <w:t>工局、</w:t>
      </w:r>
      <w:r>
        <w:rPr>
          <w:rFonts w:hint="eastAsia" w:ascii="仿宋" w:hAnsi="仿宋" w:eastAsia="仿宋"/>
          <w:sz w:val="32"/>
          <w:szCs w:val="32"/>
        </w:rPr>
        <w:t>区</w:t>
      </w:r>
      <w:r>
        <w:rPr>
          <w:rFonts w:ascii="仿宋" w:hAnsi="仿宋" w:eastAsia="仿宋"/>
          <w:sz w:val="32"/>
          <w:szCs w:val="32"/>
        </w:rPr>
        <w:t>财政局、</w:t>
      </w:r>
      <w:r>
        <w:rPr>
          <w:rFonts w:hint="eastAsia" w:ascii="仿宋" w:hAnsi="仿宋" w:eastAsia="仿宋"/>
          <w:sz w:val="32"/>
          <w:szCs w:val="32"/>
        </w:rPr>
        <w:t>区政务服务中心</w:t>
      </w:r>
      <w:r>
        <w:rPr>
          <w:rFonts w:ascii="仿宋" w:hAnsi="仿宋" w:eastAsia="仿宋"/>
          <w:sz w:val="32"/>
          <w:szCs w:val="32"/>
        </w:rPr>
        <w:t>）</w:t>
      </w:r>
    </w:p>
    <w:p w14:paraId="609A0C79">
      <w:pPr>
        <w:spacing w:line="580" w:lineRule="exact"/>
        <w:ind w:firstLine="643" w:firstLineChars="200"/>
        <w:rPr>
          <w:rFonts w:ascii="仿宋" w:hAnsi="仿宋" w:eastAsia="仿宋"/>
          <w:sz w:val="32"/>
          <w:szCs w:val="32"/>
        </w:rPr>
      </w:pPr>
      <w:r>
        <w:rPr>
          <w:rFonts w:ascii="仿宋" w:hAnsi="仿宋" w:eastAsia="仿宋"/>
          <w:b/>
          <w:bCs/>
          <w:sz w:val="32"/>
          <w:szCs w:val="32"/>
        </w:rPr>
        <w:t>3.完善实验室检测网络。</w:t>
      </w:r>
      <w:r>
        <w:rPr>
          <w:rFonts w:hint="eastAsia" w:ascii="仿宋" w:hAnsi="仿宋" w:eastAsia="仿宋"/>
          <w:sz w:val="32"/>
          <w:szCs w:val="32"/>
        </w:rPr>
        <w:t>加速</w:t>
      </w:r>
      <w:r>
        <w:rPr>
          <w:rFonts w:ascii="仿宋" w:hAnsi="仿宋" w:eastAsia="仿宋"/>
          <w:sz w:val="32"/>
          <w:szCs w:val="32"/>
        </w:rPr>
        <w:t>推进</w:t>
      </w:r>
      <w:r>
        <w:rPr>
          <w:rFonts w:hint="eastAsia" w:ascii="仿宋" w:hAnsi="仿宋" w:eastAsia="仿宋"/>
          <w:sz w:val="32"/>
          <w:szCs w:val="32"/>
        </w:rPr>
        <w:t>平桥区</w:t>
      </w:r>
      <w:r>
        <w:rPr>
          <w:rFonts w:ascii="仿宋" w:hAnsi="仿宋" w:eastAsia="仿宋"/>
          <w:sz w:val="32"/>
          <w:szCs w:val="32"/>
        </w:rPr>
        <w:t>公共卫生应急服务中心建设</w:t>
      </w:r>
      <w:r>
        <w:rPr>
          <w:rFonts w:hint="eastAsia" w:ascii="仿宋" w:hAnsi="仿宋" w:eastAsia="仿宋"/>
          <w:sz w:val="32"/>
          <w:szCs w:val="32"/>
        </w:rPr>
        <w:t>，</w:t>
      </w:r>
      <w:r>
        <w:rPr>
          <w:rFonts w:ascii="仿宋" w:hAnsi="仿宋" w:eastAsia="仿宋"/>
          <w:sz w:val="32"/>
          <w:szCs w:val="32"/>
        </w:rPr>
        <w:t>提高检测、</w:t>
      </w:r>
      <w:r>
        <w:rPr>
          <w:rFonts w:hint="eastAsia" w:ascii="仿宋" w:hAnsi="仿宋" w:eastAsia="仿宋"/>
          <w:sz w:val="32"/>
          <w:szCs w:val="32"/>
        </w:rPr>
        <w:t>溯源、</w:t>
      </w:r>
      <w:r>
        <w:rPr>
          <w:rFonts w:ascii="仿宋" w:hAnsi="仿宋" w:eastAsia="仿宋"/>
          <w:sz w:val="32"/>
          <w:szCs w:val="32"/>
        </w:rPr>
        <w:t>鉴定</w:t>
      </w:r>
      <w:r>
        <w:rPr>
          <w:rFonts w:hint="eastAsia" w:ascii="仿宋" w:hAnsi="仿宋" w:eastAsia="仿宋"/>
          <w:sz w:val="32"/>
          <w:szCs w:val="32"/>
        </w:rPr>
        <w:t>、</w:t>
      </w:r>
      <w:r>
        <w:rPr>
          <w:rFonts w:ascii="仿宋" w:hAnsi="仿宋" w:eastAsia="仿宋"/>
          <w:sz w:val="32"/>
          <w:szCs w:val="32"/>
        </w:rPr>
        <w:t>鉴别能力。</w:t>
      </w:r>
      <w:r>
        <w:rPr>
          <w:rFonts w:hint="eastAsia" w:ascii="仿宋" w:hAnsi="仿宋" w:eastAsia="仿宋"/>
          <w:sz w:val="32"/>
          <w:szCs w:val="32"/>
        </w:rPr>
        <w:t>积极</w:t>
      </w:r>
      <w:r>
        <w:rPr>
          <w:rFonts w:ascii="仿宋" w:hAnsi="仿宋" w:eastAsia="仿宋"/>
          <w:sz w:val="32"/>
          <w:szCs w:val="32"/>
        </w:rPr>
        <w:t>推动</w:t>
      </w:r>
      <w:r>
        <w:rPr>
          <w:rFonts w:hint="eastAsia" w:ascii="仿宋" w:hAnsi="仿宋" w:eastAsia="仿宋"/>
          <w:sz w:val="32"/>
          <w:szCs w:val="32"/>
        </w:rPr>
        <w:t>区疾控中心</w:t>
      </w:r>
      <w:r>
        <w:rPr>
          <w:rFonts w:ascii="仿宋" w:hAnsi="仿宋" w:eastAsia="仿宋"/>
          <w:sz w:val="32"/>
          <w:szCs w:val="32"/>
        </w:rPr>
        <w:t>与</w:t>
      </w:r>
      <w:r>
        <w:rPr>
          <w:rFonts w:hint="eastAsia" w:ascii="仿宋" w:hAnsi="仿宋" w:eastAsia="仿宋"/>
          <w:sz w:val="32"/>
          <w:szCs w:val="32"/>
        </w:rPr>
        <w:t>各</w:t>
      </w:r>
      <w:r>
        <w:rPr>
          <w:rFonts w:ascii="仿宋" w:hAnsi="仿宋" w:eastAsia="仿宋"/>
          <w:sz w:val="32"/>
          <w:szCs w:val="32"/>
        </w:rPr>
        <w:t>医疗机构、第三方检测机构联动协同，构建资源联动、统一质控、信息共享的公共卫生实验室检测网络。（责任单位：</w:t>
      </w:r>
      <w:r>
        <w:rPr>
          <w:rFonts w:hint="eastAsia" w:ascii="仿宋" w:hAnsi="仿宋" w:eastAsia="仿宋"/>
          <w:sz w:val="32"/>
          <w:szCs w:val="32"/>
        </w:rPr>
        <w:t>区</w:t>
      </w:r>
      <w:r>
        <w:rPr>
          <w:rFonts w:ascii="仿宋" w:hAnsi="仿宋" w:eastAsia="仿宋"/>
          <w:sz w:val="32"/>
          <w:szCs w:val="32"/>
        </w:rPr>
        <w:t>卫健委、区发改委、区财政局）</w:t>
      </w:r>
    </w:p>
    <w:p w14:paraId="10DD662F">
      <w:pPr>
        <w:spacing w:line="580" w:lineRule="exact"/>
        <w:ind w:firstLine="643" w:firstLineChars="200"/>
        <w:rPr>
          <w:rFonts w:ascii="仿宋" w:hAnsi="仿宋" w:eastAsia="仿宋"/>
          <w:sz w:val="32"/>
          <w:szCs w:val="32"/>
        </w:rPr>
      </w:pPr>
      <w:r>
        <w:rPr>
          <w:rFonts w:ascii="仿宋" w:hAnsi="仿宋" w:eastAsia="仿宋"/>
          <w:b/>
          <w:bCs/>
          <w:sz w:val="32"/>
          <w:szCs w:val="32"/>
        </w:rPr>
        <w:t>4.提升不明原因疾病等识别能力。</w:t>
      </w:r>
      <w:r>
        <w:rPr>
          <w:rFonts w:hint="eastAsia" w:ascii="仿宋" w:hAnsi="仿宋" w:eastAsia="仿宋"/>
          <w:sz w:val="32"/>
          <w:szCs w:val="32"/>
        </w:rPr>
        <w:t>区</w:t>
      </w:r>
      <w:r>
        <w:rPr>
          <w:rFonts w:ascii="仿宋" w:hAnsi="仿宋" w:eastAsia="仿宋"/>
          <w:sz w:val="32"/>
          <w:szCs w:val="32"/>
        </w:rPr>
        <w:t>疾控</w:t>
      </w:r>
      <w:r>
        <w:rPr>
          <w:rFonts w:hint="eastAsia" w:ascii="仿宋" w:hAnsi="仿宋" w:eastAsia="仿宋"/>
          <w:sz w:val="32"/>
          <w:szCs w:val="32"/>
        </w:rPr>
        <w:t>中心</w:t>
      </w:r>
      <w:r>
        <w:rPr>
          <w:rFonts w:ascii="仿宋" w:hAnsi="仿宋" w:eastAsia="仿宋"/>
          <w:sz w:val="32"/>
          <w:szCs w:val="32"/>
        </w:rPr>
        <w:t>、</w:t>
      </w:r>
      <w:r>
        <w:rPr>
          <w:rFonts w:hint="eastAsia" w:ascii="仿宋" w:hAnsi="仿宋" w:eastAsia="仿宋"/>
          <w:sz w:val="32"/>
          <w:szCs w:val="32"/>
        </w:rPr>
        <w:t>各</w:t>
      </w:r>
      <w:r>
        <w:rPr>
          <w:rFonts w:ascii="仿宋" w:hAnsi="仿宋" w:eastAsia="仿宋"/>
          <w:sz w:val="32"/>
          <w:szCs w:val="32"/>
        </w:rPr>
        <w:t>医疗卫生机构要加强对群体性不明原因疾病、重大食物中毒、职业中毒以及其他严重影响公众健康事件的实时监控，快速检测、准确鉴别，提高对可疑症状、可疑因素、可疑事件识别能力。（责任单位：</w:t>
      </w:r>
      <w:r>
        <w:rPr>
          <w:rFonts w:hint="eastAsia" w:ascii="仿宋" w:hAnsi="仿宋" w:eastAsia="仿宋"/>
          <w:sz w:val="32"/>
          <w:szCs w:val="32"/>
        </w:rPr>
        <w:t>区</w:t>
      </w:r>
      <w:r>
        <w:rPr>
          <w:rFonts w:ascii="仿宋" w:hAnsi="仿宋" w:eastAsia="仿宋"/>
          <w:sz w:val="32"/>
          <w:szCs w:val="32"/>
        </w:rPr>
        <w:t>卫健委）</w:t>
      </w:r>
    </w:p>
    <w:p w14:paraId="18A5E5F4">
      <w:pPr>
        <w:spacing w:line="580" w:lineRule="exact"/>
        <w:ind w:firstLine="643" w:firstLineChars="200"/>
        <w:rPr>
          <w:rFonts w:ascii="仿宋" w:hAnsi="仿宋" w:eastAsia="仿宋"/>
          <w:sz w:val="32"/>
          <w:szCs w:val="32"/>
        </w:rPr>
      </w:pPr>
      <w:r>
        <w:rPr>
          <w:rFonts w:ascii="仿宋" w:hAnsi="仿宋" w:eastAsia="仿宋"/>
          <w:b/>
          <w:bCs/>
          <w:sz w:val="32"/>
          <w:szCs w:val="32"/>
        </w:rPr>
        <w:t>5.强化疾病与危险因素监测。</w:t>
      </w:r>
      <w:r>
        <w:rPr>
          <w:rFonts w:ascii="仿宋" w:hAnsi="仿宋" w:eastAsia="仿宋"/>
          <w:sz w:val="32"/>
          <w:szCs w:val="32"/>
        </w:rPr>
        <w:t>持续强化艾滋病、肺结核、病毒性肝炎等重大传染病和呼吸道传染病、肠道传染病的监测，加强发热伴血小板减少综合征等自然疫源性疾病以及水源性高碘、碘缺乏病等地方病监测，强化重点关注传染病全程追踪记录,有效遏制重大传染病传播蔓延，确保地方病处于消除或控制状态。密切关注境外和国内重大疫病疫情趋势，加强对检疫异常人员的检测，防止疟疾等输入性传染病二次传播。（责任单位：</w:t>
      </w:r>
      <w:r>
        <w:rPr>
          <w:rFonts w:hint="eastAsia" w:ascii="仿宋" w:hAnsi="仿宋" w:eastAsia="仿宋"/>
          <w:sz w:val="32"/>
          <w:szCs w:val="32"/>
        </w:rPr>
        <w:t>区</w:t>
      </w:r>
      <w:r>
        <w:rPr>
          <w:rFonts w:ascii="仿宋" w:hAnsi="仿宋" w:eastAsia="仿宋"/>
          <w:sz w:val="32"/>
          <w:szCs w:val="32"/>
        </w:rPr>
        <w:t>卫健委）</w:t>
      </w:r>
    </w:p>
    <w:p w14:paraId="2F73830E">
      <w:pPr>
        <w:spacing w:line="580" w:lineRule="exact"/>
        <w:ind w:firstLine="643" w:firstLineChars="200"/>
        <w:rPr>
          <w:rFonts w:ascii="楷体" w:hAnsi="楷体" w:eastAsia="楷体"/>
          <w:b/>
          <w:bCs/>
          <w:sz w:val="32"/>
          <w:szCs w:val="32"/>
        </w:rPr>
      </w:pPr>
      <w:r>
        <w:rPr>
          <w:rFonts w:ascii="楷体" w:hAnsi="楷体" w:eastAsia="楷体"/>
          <w:b/>
          <w:bCs/>
          <w:sz w:val="32"/>
          <w:szCs w:val="32"/>
        </w:rPr>
        <w:t>（三）</w:t>
      </w:r>
      <w:r>
        <w:rPr>
          <w:rFonts w:hint="eastAsia" w:ascii="楷体" w:hAnsi="楷体" w:eastAsia="楷体"/>
          <w:b/>
          <w:bCs/>
          <w:sz w:val="32"/>
          <w:szCs w:val="32"/>
        </w:rPr>
        <w:t>提升</w:t>
      </w:r>
      <w:r>
        <w:rPr>
          <w:rFonts w:ascii="楷体" w:hAnsi="楷体" w:eastAsia="楷体"/>
          <w:b/>
          <w:bCs/>
          <w:sz w:val="32"/>
          <w:szCs w:val="32"/>
        </w:rPr>
        <w:t>应急救治</w:t>
      </w:r>
      <w:r>
        <w:rPr>
          <w:rFonts w:hint="eastAsia" w:ascii="楷体" w:hAnsi="楷体" w:eastAsia="楷体"/>
          <w:b/>
          <w:bCs/>
          <w:sz w:val="32"/>
          <w:szCs w:val="32"/>
        </w:rPr>
        <w:t>能力</w:t>
      </w:r>
      <w:r>
        <w:rPr>
          <w:rFonts w:ascii="楷体" w:hAnsi="楷体" w:eastAsia="楷体"/>
          <w:b/>
          <w:bCs/>
          <w:sz w:val="32"/>
          <w:szCs w:val="32"/>
        </w:rPr>
        <w:t>。</w:t>
      </w:r>
    </w:p>
    <w:p w14:paraId="7D777983">
      <w:pPr>
        <w:spacing w:line="580" w:lineRule="exact"/>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提高急诊急救能力效率</w:t>
      </w:r>
      <w:r>
        <w:rPr>
          <w:rFonts w:ascii="仿宋" w:hAnsi="仿宋" w:eastAsia="仿宋"/>
          <w:b/>
          <w:bCs/>
          <w:sz w:val="32"/>
          <w:szCs w:val="32"/>
        </w:rPr>
        <w:t>。</w:t>
      </w:r>
      <w:r>
        <w:rPr>
          <w:rFonts w:hint="eastAsia" w:ascii="仿宋" w:hAnsi="仿宋" w:eastAsia="仿宋"/>
          <w:sz w:val="32"/>
          <w:szCs w:val="32"/>
        </w:rPr>
        <w:t>总结推广洋河镇、查山乡卫生院1</w:t>
      </w:r>
      <w:r>
        <w:rPr>
          <w:rFonts w:ascii="仿宋" w:hAnsi="仿宋" w:eastAsia="仿宋"/>
          <w:sz w:val="32"/>
          <w:szCs w:val="32"/>
        </w:rPr>
        <w:t>20</w:t>
      </w:r>
      <w:r>
        <w:rPr>
          <w:rFonts w:hint="eastAsia" w:ascii="仿宋" w:hAnsi="仿宋" w:eastAsia="仿宋"/>
          <w:sz w:val="32"/>
          <w:szCs w:val="32"/>
        </w:rPr>
        <w:t>急救站建设经验，积极与市卫健委、市1</w:t>
      </w:r>
      <w:r>
        <w:rPr>
          <w:rFonts w:ascii="仿宋" w:hAnsi="仿宋" w:eastAsia="仿宋"/>
          <w:sz w:val="32"/>
          <w:szCs w:val="32"/>
        </w:rPr>
        <w:t>20</w:t>
      </w:r>
      <w:r>
        <w:rPr>
          <w:rFonts w:hint="eastAsia" w:ascii="仿宋" w:hAnsi="仿宋" w:eastAsia="仿宋"/>
          <w:sz w:val="32"/>
          <w:szCs w:val="32"/>
        </w:rPr>
        <w:t>急救指挥中心对接，根据我区地域特点及基层医疗资源分布，再建1</w:t>
      </w:r>
      <w:r>
        <w:rPr>
          <w:rFonts w:ascii="仿宋" w:hAnsi="仿宋" w:eastAsia="仿宋"/>
          <w:sz w:val="32"/>
          <w:szCs w:val="32"/>
        </w:rPr>
        <w:t>-2</w:t>
      </w:r>
      <w:r>
        <w:rPr>
          <w:rFonts w:hint="eastAsia" w:ascii="仿宋" w:hAnsi="仿宋" w:eastAsia="仿宋"/>
          <w:sz w:val="32"/>
          <w:szCs w:val="32"/>
        </w:rPr>
        <w:t>个基层1</w:t>
      </w:r>
      <w:r>
        <w:rPr>
          <w:rFonts w:ascii="仿宋" w:hAnsi="仿宋" w:eastAsia="仿宋"/>
          <w:sz w:val="32"/>
          <w:szCs w:val="32"/>
        </w:rPr>
        <w:t>20</w:t>
      </w:r>
      <w:r>
        <w:rPr>
          <w:rFonts w:hint="eastAsia" w:ascii="仿宋" w:hAnsi="仿宋" w:eastAsia="仿宋"/>
          <w:sz w:val="32"/>
          <w:szCs w:val="32"/>
        </w:rPr>
        <w:t>急救站，不断健全乡村医疗急救网，统筹解决偏远乡村急救服务半径过长问题。根据上级要求，在全区选取5个基础医疗服务能力较强的乡镇卫生院，建设建立基层胸痛、卒中救治单元，缩短急救反应时间，逐步建立覆盖全区的医疗急救服务网络。</w:t>
      </w:r>
      <w:r>
        <w:rPr>
          <w:rFonts w:ascii="仿宋" w:hAnsi="仿宋" w:eastAsia="仿宋"/>
          <w:sz w:val="32"/>
          <w:szCs w:val="32"/>
        </w:rPr>
        <w:t>（责任单位：区卫健委、区发改委、区</w:t>
      </w:r>
      <w:r>
        <w:rPr>
          <w:rFonts w:hint="eastAsia" w:ascii="仿宋" w:hAnsi="仿宋" w:eastAsia="仿宋"/>
          <w:sz w:val="32"/>
          <w:szCs w:val="32"/>
        </w:rPr>
        <w:t>财</w:t>
      </w:r>
      <w:r>
        <w:rPr>
          <w:rFonts w:ascii="仿宋" w:hAnsi="仿宋" w:eastAsia="仿宋"/>
          <w:sz w:val="32"/>
          <w:szCs w:val="32"/>
        </w:rPr>
        <w:t>政局、区政务服务中心）</w:t>
      </w:r>
    </w:p>
    <w:p w14:paraId="6B7D9717">
      <w:pPr>
        <w:spacing w:line="580" w:lineRule="exact"/>
        <w:ind w:firstLine="643" w:firstLineChars="200"/>
        <w:rPr>
          <w:rFonts w:ascii="仿宋" w:hAnsi="仿宋" w:eastAsia="仿宋"/>
          <w:sz w:val="32"/>
          <w:szCs w:val="32"/>
        </w:rPr>
      </w:pPr>
      <w:r>
        <w:rPr>
          <w:rFonts w:ascii="仿宋" w:hAnsi="仿宋" w:eastAsia="仿宋"/>
          <w:b/>
          <w:bCs/>
          <w:sz w:val="32"/>
          <w:szCs w:val="32"/>
        </w:rPr>
        <w:t>2.</w:t>
      </w:r>
      <w:r>
        <w:rPr>
          <w:rFonts w:hint="eastAsia" w:ascii="仿宋" w:hAnsi="仿宋" w:eastAsia="仿宋"/>
          <w:b/>
          <w:bCs/>
          <w:sz w:val="32"/>
          <w:szCs w:val="32"/>
        </w:rPr>
        <w:t>加强应急救治机构建设</w:t>
      </w:r>
      <w:r>
        <w:rPr>
          <w:rFonts w:ascii="仿宋" w:hAnsi="仿宋" w:eastAsia="仿宋"/>
          <w:b/>
          <w:bCs/>
          <w:sz w:val="32"/>
          <w:szCs w:val="32"/>
        </w:rPr>
        <w:t>。</w:t>
      </w:r>
      <w:r>
        <w:rPr>
          <w:rFonts w:hint="eastAsia" w:ascii="仿宋" w:hAnsi="仿宋" w:eastAsia="仿宋"/>
          <w:sz w:val="32"/>
          <w:szCs w:val="32"/>
        </w:rPr>
        <w:t>高质量、高标准打造市四院感染病院区。在区妇幼保健院和</w:t>
      </w:r>
      <w:r>
        <w:rPr>
          <w:rFonts w:ascii="仿宋" w:hAnsi="仿宋" w:eastAsia="仿宋"/>
          <w:sz w:val="32"/>
          <w:szCs w:val="32"/>
        </w:rPr>
        <w:t>有条件的中心乡镇卫生院</w:t>
      </w:r>
      <w:r>
        <w:rPr>
          <w:rFonts w:hint="eastAsia" w:ascii="仿宋" w:hAnsi="仿宋" w:eastAsia="仿宋"/>
          <w:sz w:val="32"/>
          <w:szCs w:val="32"/>
        </w:rPr>
        <w:t>、</w:t>
      </w:r>
      <w:r>
        <w:rPr>
          <w:rFonts w:ascii="仿宋" w:hAnsi="仿宋" w:eastAsia="仿宋"/>
          <w:sz w:val="32"/>
          <w:szCs w:val="32"/>
        </w:rPr>
        <w:t>社区卫生服务中心建设标准化的发热门诊（肠道门诊），</w:t>
      </w:r>
      <w:r>
        <w:rPr>
          <w:rFonts w:hint="eastAsia" w:ascii="仿宋" w:hAnsi="仿宋" w:eastAsia="仿宋"/>
          <w:sz w:val="32"/>
          <w:szCs w:val="32"/>
        </w:rPr>
        <w:t>并</w:t>
      </w:r>
      <w:r>
        <w:rPr>
          <w:rFonts w:ascii="仿宋" w:hAnsi="仿宋" w:eastAsia="仿宋"/>
          <w:sz w:val="32"/>
          <w:szCs w:val="32"/>
        </w:rPr>
        <w:t>配备负压救护车</w:t>
      </w:r>
      <w:r>
        <w:rPr>
          <w:rFonts w:hint="eastAsia" w:ascii="仿宋" w:hAnsi="仿宋" w:eastAsia="仿宋"/>
          <w:sz w:val="32"/>
          <w:szCs w:val="32"/>
        </w:rPr>
        <w:t>，在</w:t>
      </w:r>
      <w:r>
        <w:rPr>
          <w:rFonts w:ascii="仿宋" w:hAnsi="仿宋" w:eastAsia="仿宋"/>
          <w:sz w:val="32"/>
          <w:szCs w:val="32"/>
        </w:rPr>
        <w:t>一般乡镇卫生院、社区卫生服务中心建设标准化的发热诊室</w:t>
      </w:r>
      <w:r>
        <w:rPr>
          <w:rFonts w:hint="eastAsia" w:ascii="仿宋" w:hAnsi="仿宋" w:eastAsia="仿宋"/>
          <w:sz w:val="32"/>
          <w:szCs w:val="32"/>
        </w:rPr>
        <w:t>，发挥好基层医疗机构哨点作用。</w:t>
      </w:r>
      <w:r>
        <w:rPr>
          <w:rFonts w:ascii="仿宋" w:hAnsi="仿宋" w:eastAsia="仿宋"/>
          <w:sz w:val="32"/>
          <w:szCs w:val="32"/>
        </w:rPr>
        <w:t>（责任单位：区</w:t>
      </w:r>
      <w:r>
        <w:rPr>
          <w:rFonts w:hint="eastAsia" w:ascii="仿宋" w:hAnsi="仿宋" w:eastAsia="仿宋"/>
          <w:sz w:val="32"/>
          <w:szCs w:val="32"/>
        </w:rPr>
        <w:t>卫健委</w:t>
      </w:r>
      <w:r>
        <w:rPr>
          <w:rFonts w:ascii="仿宋" w:hAnsi="仿宋" w:eastAsia="仿宋"/>
          <w:sz w:val="32"/>
          <w:szCs w:val="32"/>
        </w:rPr>
        <w:t>、区</w:t>
      </w:r>
      <w:r>
        <w:rPr>
          <w:rFonts w:hint="eastAsia" w:ascii="仿宋" w:hAnsi="仿宋" w:eastAsia="仿宋"/>
          <w:sz w:val="32"/>
          <w:szCs w:val="32"/>
        </w:rPr>
        <w:t>发改委</w:t>
      </w:r>
      <w:r>
        <w:rPr>
          <w:rFonts w:ascii="仿宋" w:hAnsi="仿宋" w:eastAsia="仿宋"/>
          <w:sz w:val="32"/>
          <w:szCs w:val="32"/>
        </w:rPr>
        <w:t>、区财政局）</w:t>
      </w:r>
    </w:p>
    <w:p w14:paraId="4C1A3AFA">
      <w:pPr>
        <w:spacing w:line="580" w:lineRule="exact"/>
        <w:ind w:firstLine="643" w:firstLineChars="200"/>
        <w:rPr>
          <w:rFonts w:ascii="仿宋" w:hAnsi="仿宋" w:eastAsia="仿宋"/>
          <w:sz w:val="32"/>
          <w:szCs w:val="32"/>
        </w:rPr>
      </w:pPr>
      <w:r>
        <w:rPr>
          <w:rFonts w:ascii="仿宋" w:hAnsi="仿宋" w:eastAsia="仿宋"/>
          <w:b/>
          <w:bCs/>
          <w:sz w:val="32"/>
          <w:szCs w:val="32"/>
        </w:rPr>
        <w:t>3.发挥中医药应急救治作用。</w:t>
      </w:r>
      <w:r>
        <w:rPr>
          <w:rFonts w:hint="eastAsia" w:ascii="仿宋" w:hAnsi="仿宋" w:eastAsia="仿宋"/>
          <w:sz w:val="32"/>
          <w:szCs w:val="32"/>
        </w:rPr>
        <w:t>建立</w:t>
      </w:r>
      <w:r>
        <w:rPr>
          <w:rFonts w:ascii="仿宋" w:hAnsi="仿宋" w:eastAsia="仿宋"/>
          <w:sz w:val="32"/>
          <w:szCs w:val="32"/>
        </w:rPr>
        <w:t>突发公共卫生事件和重大传染病防治的中西医协同救治机制</w:t>
      </w:r>
      <w:r>
        <w:rPr>
          <w:rFonts w:hint="eastAsia" w:ascii="仿宋" w:hAnsi="仿宋" w:eastAsia="仿宋"/>
          <w:sz w:val="32"/>
          <w:szCs w:val="32"/>
        </w:rPr>
        <w:t>，成立救治专家组，开展疾病发展研判和中医药诊疗方案的拟定，确保工作有序推进。区中医院</w:t>
      </w:r>
      <w:r>
        <w:rPr>
          <w:rFonts w:ascii="仿宋" w:hAnsi="仿宋" w:eastAsia="仿宋"/>
          <w:sz w:val="32"/>
          <w:szCs w:val="32"/>
        </w:rPr>
        <w:t>设置感染性疾病科，</w:t>
      </w:r>
      <w:r>
        <w:rPr>
          <w:rFonts w:hint="eastAsia" w:ascii="仿宋" w:hAnsi="仿宋" w:eastAsia="仿宋"/>
          <w:sz w:val="32"/>
          <w:szCs w:val="32"/>
        </w:rPr>
        <w:t>至少</w:t>
      </w:r>
      <w:r>
        <w:rPr>
          <w:rFonts w:ascii="仿宋" w:hAnsi="仿宋" w:eastAsia="仿宋"/>
          <w:sz w:val="32"/>
          <w:szCs w:val="32"/>
        </w:rPr>
        <w:t>配备1名中医类</w:t>
      </w:r>
      <w:r>
        <w:rPr>
          <w:rFonts w:hint="eastAsia" w:ascii="仿宋" w:hAnsi="仿宋" w:eastAsia="仿宋"/>
          <w:sz w:val="32"/>
          <w:szCs w:val="32"/>
        </w:rPr>
        <w:t>别</w:t>
      </w:r>
      <w:r>
        <w:rPr>
          <w:rFonts w:ascii="仿宋" w:hAnsi="仿宋" w:eastAsia="仿宋"/>
          <w:sz w:val="32"/>
          <w:szCs w:val="32"/>
        </w:rPr>
        <w:t>执业医师。推进乡镇卫生院</w:t>
      </w:r>
      <w:r>
        <w:rPr>
          <w:rFonts w:hint="eastAsia" w:ascii="仿宋" w:hAnsi="仿宋" w:eastAsia="仿宋"/>
          <w:sz w:val="32"/>
          <w:szCs w:val="32"/>
        </w:rPr>
        <w:t>、社区卫生服务中心</w:t>
      </w:r>
      <w:r>
        <w:rPr>
          <w:rFonts w:ascii="仿宋" w:hAnsi="仿宋" w:eastAsia="仿宋"/>
          <w:sz w:val="32"/>
          <w:szCs w:val="32"/>
        </w:rPr>
        <w:t>中医馆</w:t>
      </w:r>
      <w:r>
        <w:rPr>
          <w:rFonts w:hint="eastAsia" w:ascii="仿宋" w:hAnsi="仿宋" w:eastAsia="仿宋"/>
          <w:sz w:val="32"/>
          <w:szCs w:val="32"/>
        </w:rPr>
        <w:t>全覆盖，对重点乡镇进行</w:t>
      </w:r>
      <w:r>
        <w:rPr>
          <w:rFonts w:ascii="仿宋" w:hAnsi="仿宋" w:eastAsia="仿宋"/>
          <w:sz w:val="32"/>
          <w:szCs w:val="32"/>
        </w:rPr>
        <w:t>提标升级，确保每个中医馆至少有</w:t>
      </w:r>
      <w:r>
        <w:rPr>
          <w:rFonts w:hint="eastAsia" w:ascii="仿宋" w:hAnsi="仿宋" w:eastAsia="仿宋"/>
          <w:sz w:val="32"/>
          <w:szCs w:val="32"/>
        </w:rPr>
        <w:t>两名</w:t>
      </w:r>
      <w:r>
        <w:rPr>
          <w:rFonts w:ascii="仿宋" w:hAnsi="仿宋" w:eastAsia="仿宋"/>
          <w:sz w:val="32"/>
          <w:szCs w:val="32"/>
        </w:rPr>
        <w:t>中医医</w:t>
      </w:r>
      <w:r>
        <w:rPr>
          <w:rFonts w:hint="eastAsia" w:ascii="仿宋" w:hAnsi="仿宋" w:eastAsia="仿宋"/>
          <w:sz w:val="32"/>
          <w:szCs w:val="32"/>
        </w:rPr>
        <w:t>生</w:t>
      </w:r>
      <w:r>
        <w:rPr>
          <w:rFonts w:ascii="仿宋" w:hAnsi="仿宋" w:eastAsia="仿宋"/>
          <w:sz w:val="32"/>
          <w:szCs w:val="32"/>
        </w:rPr>
        <w:t>，每个村卫生室都能提供</w:t>
      </w:r>
      <w:r>
        <w:rPr>
          <w:rFonts w:hint="eastAsia" w:ascii="仿宋" w:hAnsi="仿宋" w:eastAsia="仿宋"/>
          <w:sz w:val="32"/>
          <w:szCs w:val="32"/>
        </w:rPr>
        <w:t>4种以上</w:t>
      </w:r>
      <w:r>
        <w:rPr>
          <w:rFonts w:ascii="仿宋" w:hAnsi="仿宋" w:eastAsia="仿宋"/>
          <w:sz w:val="32"/>
          <w:szCs w:val="32"/>
        </w:rPr>
        <w:t>中医药</w:t>
      </w:r>
      <w:r>
        <w:rPr>
          <w:rFonts w:hint="eastAsia" w:ascii="仿宋" w:hAnsi="仿宋" w:eastAsia="仿宋"/>
          <w:sz w:val="32"/>
          <w:szCs w:val="32"/>
        </w:rPr>
        <w:t>适宜技术</w:t>
      </w:r>
      <w:r>
        <w:rPr>
          <w:rFonts w:ascii="仿宋" w:hAnsi="仿宋" w:eastAsia="仿宋"/>
          <w:sz w:val="32"/>
          <w:szCs w:val="32"/>
        </w:rPr>
        <w:t>服务。（责任单位：区卫健委、区发改委、区财政局）</w:t>
      </w:r>
    </w:p>
    <w:p w14:paraId="255558C5">
      <w:pPr>
        <w:spacing w:line="580" w:lineRule="exact"/>
        <w:ind w:firstLine="643" w:firstLineChars="200"/>
        <w:rPr>
          <w:rFonts w:ascii="仿宋" w:hAnsi="仿宋" w:eastAsia="仿宋"/>
          <w:sz w:val="32"/>
          <w:szCs w:val="32"/>
        </w:rPr>
      </w:pPr>
      <w:r>
        <w:rPr>
          <w:rFonts w:ascii="仿宋" w:hAnsi="仿宋" w:eastAsia="仿宋"/>
          <w:b/>
          <w:bCs/>
          <w:sz w:val="32"/>
          <w:szCs w:val="32"/>
        </w:rPr>
        <w:t>4.</w:t>
      </w:r>
      <w:r>
        <w:rPr>
          <w:rFonts w:hint="eastAsia" w:ascii="仿宋" w:hAnsi="仿宋" w:eastAsia="仿宋"/>
          <w:b/>
          <w:bCs/>
          <w:sz w:val="32"/>
          <w:szCs w:val="32"/>
        </w:rPr>
        <w:t>加强</w:t>
      </w:r>
      <w:r>
        <w:rPr>
          <w:rFonts w:ascii="仿宋" w:hAnsi="仿宋" w:eastAsia="仿宋"/>
          <w:b/>
          <w:bCs/>
          <w:sz w:val="32"/>
          <w:szCs w:val="32"/>
        </w:rPr>
        <w:t>重点人群防护。</w:t>
      </w:r>
      <w:r>
        <w:rPr>
          <w:rFonts w:ascii="仿宋" w:hAnsi="仿宋" w:eastAsia="仿宋"/>
          <w:sz w:val="32"/>
          <w:szCs w:val="32"/>
        </w:rPr>
        <w:t>以乡镇、社区为单元，依托乡镇卫生院、社区卫生服务中心建立健全</w:t>
      </w:r>
      <w:r>
        <w:rPr>
          <w:rFonts w:hint="eastAsia" w:ascii="仿宋" w:hAnsi="仿宋" w:eastAsia="仿宋"/>
          <w:sz w:val="32"/>
          <w:szCs w:val="32"/>
        </w:rPr>
        <w:t>65岁及以上</w:t>
      </w:r>
      <w:r>
        <w:rPr>
          <w:rFonts w:ascii="仿宋" w:hAnsi="仿宋" w:eastAsia="仿宋"/>
          <w:sz w:val="32"/>
          <w:szCs w:val="32"/>
        </w:rPr>
        <w:t>老人、</w:t>
      </w:r>
      <w:r>
        <w:rPr>
          <w:rFonts w:hint="eastAsia" w:ascii="仿宋" w:hAnsi="仿宋" w:eastAsia="仿宋"/>
          <w:sz w:val="32"/>
          <w:szCs w:val="32"/>
        </w:rPr>
        <w:t>0-6岁</w:t>
      </w:r>
      <w:r>
        <w:rPr>
          <w:rFonts w:ascii="仿宋" w:hAnsi="仿宋" w:eastAsia="仿宋"/>
          <w:sz w:val="32"/>
          <w:szCs w:val="32"/>
        </w:rPr>
        <w:t>儿童、孕产妇、</w:t>
      </w:r>
      <w:r>
        <w:rPr>
          <w:rFonts w:hint="eastAsia" w:ascii="仿宋" w:hAnsi="仿宋" w:eastAsia="仿宋"/>
          <w:sz w:val="32"/>
          <w:szCs w:val="32"/>
        </w:rPr>
        <w:t>（高血压、2型糖尿病）</w:t>
      </w:r>
      <w:r>
        <w:rPr>
          <w:rFonts w:ascii="仿宋" w:hAnsi="仿宋" w:eastAsia="仿宋"/>
          <w:sz w:val="32"/>
          <w:szCs w:val="32"/>
        </w:rPr>
        <w:t>慢性基础性疾病患者、</w:t>
      </w:r>
      <w:r>
        <w:rPr>
          <w:rFonts w:hint="eastAsia" w:ascii="仿宋" w:hAnsi="仿宋" w:eastAsia="仿宋"/>
          <w:sz w:val="32"/>
          <w:szCs w:val="32"/>
        </w:rPr>
        <w:t>严重精神障碍患者、肺结核患者、</w:t>
      </w:r>
      <w:r>
        <w:rPr>
          <w:rFonts w:ascii="仿宋" w:hAnsi="仿宋" w:eastAsia="仿宋"/>
          <w:sz w:val="32"/>
          <w:szCs w:val="32"/>
        </w:rPr>
        <w:t>残疾人等重点人群健康档案。建立二级以上医疗机构与儿童福利院、养老机构、精神卫生机构、学校等重点场所的对接机制，完善应急预案，建立应急状态下重点人群救治运转、药品供应、医疗救治的“绿色”通道。（责任单位：</w:t>
      </w:r>
      <w:r>
        <w:rPr>
          <w:rFonts w:hint="eastAsia" w:ascii="仿宋" w:hAnsi="仿宋" w:eastAsia="仿宋"/>
          <w:sz w:val="32"/>
          <w:szCs w:val="32"/>
        </w:rPr>
        <w:t>区</w:t>
      </w:r>
      <w:r>
        <w:rPr>
          <w:rFonts w:ascii="仿宋" w:hAnsi="仿宋" w:eastAsia="仿宋"/>
          <w:sz w:val="32"/>
          <w:szCs w:val="32"/>
        </w:rPr>
        <w:t>卫健委、区教</w:t>
      </w:r>
      <w:r>
        <w:rPr>
          <w:rFonts w:hint="eastAsia" w:ascii="仿宋" w:hAnsi="仿宋" w:eastAsia="仿宋"/>
          <w:sz w:val="32"/>
          <w:szCs w:val="32"/>
        </w:rPr>
        <w:t>体</w:t>
      </w:r>
      <w:r>
        <w:rPr>
          <w:rFonts w:ascii="仿宋" w:hAnsi="仿宋" w:eastAsia="仿宋"/>
          <w:sz w:val="32"/>
          <w:szCs w:val="32"/>
        </w:rPr>
        <w:t>局、区民政</w:t>
      </w:r>
      <w:r>
        <w:rPr>
          <w:rFonts w:hint="eastAsia" w:ascii="仿宋" w:hAnsi="仿宋" w:eastAsia="仿宋"/>
          <w:sz w:val="32"/>
          <w:szCs w:val="32"/>
        </w:rPr>
        <w:t>局、区</w:t>
      </w:r>
      <w:r>
        <w:rPr>
          <w:rFonts w:ascii="仿宋" w:hAnsi="仿宋" w:eastAsia="仿宋"/>
          <w:sz w:val="32"/>
          <w:szCs w:val="32"/>
        </w:rPr>
        <w:t>残联）</w:t>
      </w:r>
    </w:p>
    <w:p w14:paraId="563B5023">
      <w:pPr>
        <w:spacing w:line="580" w:lineRule="exact"/>
        <w:ind w:firstLine="643" w:firstLineChars="200"/>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增强</w:t>
      </w:r>
      <w:r>
        <w:rPr>
          <w:rFonts w:ascii="仿宋" w:hAnsi="仿宋" w:eastAsia="仿宋"/>
          <w:b/>
          <w:bCs/>
          <w:sz w:val="32"/>
          <w:szCs w:val="32"/>
        </w:rPr>
        <w:t>采供血服务能力。</w:t>
      </w:r>
      <w:r>
        <w:rPr>
          <w:rFonts w:hint="eastAsia" w:ascii="仿宋" w:hAnsi="仿宋" w:eastAsia="仿宋"/>
          <w:sz w:val="32"/>
          <w:szCs w:val="32"/>
        </w:rPr>
        <w:t>加速推进市四院标准化储血点建设。积极同市中心血站沟通，在保障好现有的平桥区西亚丽宝固定采血屋、世纪广场采血车停放点等固定采血点的基础上，在人群聚集区或人流量较大的商业区设置2</w:t>
      </w:r>
      <w:r>
        <w:rPr>
          <w:rFonts w:ascii="仿宋" w:hAnsi="仿宋" w:eastAsia="仿宋"/>
          <w:sz w:val="32"/>
          <w:szCs w:val="32"/>
        </w:rPr>
        <w:t>-3</w:t>
      </w:r>
      <w:r>
        <w:rPr>
          <w:rFonts w:hint="eastAsia" w:ascii="仿宋" w:hAnsi="仿宋" w:eastAsia="仿宋"/>
          <w:sz w:val="32"/>
          <w:szCs w:val="32"/>
        </w:rPr>
        <w:t>个固定采血点或按每</w:t>
      </w:r>
      <w:r>
        <w:rPr>
          <w:rFonts w:ascii="仿宋" w:hAnsi="仿宋" w:eastAsia="仿宋"/>
          <w:sz w:val="32"/>
          <w:szCs w:val="32"/>
        </w:rPr>
        <w:t>50</w:t>
      </w:r>
      <w:r>
        <w:rPr>
          <w:rFonts w:hint="eastAsia" w:ascii="仿宋" w:hAnsi="仿宋" w:eastAsia="仿宋"/>
          <w:sz w:val="32"/>
          <w:szCs w:val="32"/>
        </w:rPr>
        <w:t>万-</w:t>
      </w:r>
      <w:r>
        <w:rPr>
          <w:rFonts w:ascii="仿宋" w:hAnsi="仿宋" w:eastAsia="仿宋"/>
          <w:sz w:val="32"/>
          <w:szCs w:val="32"/>
        </w:rPr>
        <w:t>100</w:t>
      </w:r>
      <w:r>
        <w:rPr>
          <w:rFonts w:hint="eastAsia" w:ascii="仿宋" w:hAnsi="仿宋" w:eastAsia="仿宋"/>
          <w:sz w:val="32"/>
          <w:szCs w:val="32"/>
        </w:rPr>
        <w:t>万人口规划1个固定采血点（室）。每个乡镇在合适的位置设立至少1个固定献血车停放点。加强无偿献血宣传与招募，强化固定献血者、应急献血者、献血服务志愿者三支队伍建设。</w:t>
      </w:r>
      <w:r>
        <w:rPr>
          <w:rFonts w:ascii="仿宋" w:hAnsi="仿宋" w:eastAsia="仿宋"/>
          <w:sz w:val="32"/>
          <w:szCs w:val="32"/>
        </w:rPr>
        <w:t>（责任单位：区卫健委、区发改委、区财政局、区住建局）</w:t>
      </w:r>
    </w:p>
    <w:p w14:paraId="3C7E2F00">
      <w:pPr>
        <w:spacing w:line="580" w:lineRule="exact"/>
        <w:ind w:firstLine="643" w:firstLineChars="200"/>
        <w:rPr>
          <w:rFonts w:ascii="仿宋" w:hAnsi="仿宋" w:eastAsia="仿宋"/>
          <w:sz w:val="32"/>
          <w:szCs w:val="32"/>
        </w:rPr>
      </w:pPr>
      <w:r>
        <w:rPr>
          <w:rFonts w:ascii="楷体" w:hAnsi="楷体" w:eastAsia="楷体"/>
          <w:b/>
          <w:bCs/>
          <w:sz w:val="32"/>
          <w:szCs w:val="32"/>
        </w:rPr>
        <w:t>（四）</w:t>
      </w:r>
      <w:r>
        <w:rPr>
          <w:rFonts w:hint="eastAsia" w:ascii="楷体" w:hAnsi="楷体" w:eastAsia="楷体"/>
          <w:b/>
          <w:bCs/>
          <w:sz w:val="32"/>
          <w:szCs w:val="32"/>
        </w:rPr>
        <w:t>提升</w:t>
      </w:r>
      <w:r>
        <w:rPr>
          <w:rFonts w:ascii="楷体" w:hAnsi="楷体" w:eastAsia="楷体"/>
          <w:b/>
          <w:bCs/>
          <w:sz w:val="32"/>
          <w:szCs w:val="32"/>
        </w:rPr>
        <w:t>应急物资保障</w:t>
      </w:r>
      <w:r>
        <w:rPr>
          <w:rFonts w:hint="eastAsia" w:ascii="楷体" w:hAnsi="楷体" w:eastAsia="楷体"/>
          <w:b/>
          <w:bCs/>
          <w:sz w:val="32"/>
          <w:szCs w:val="32"/>
        </w:rPr>
        <w:t>能力</w:t>
      </w:r>
      <w:r>
        <w:rPr>
          <w:rFonts w:ascii="楷体" w:hAnsi="楷体" w:eastAsia="楷体"/>
          <w:b/>
          <w:bCs/>
          <w:sz w:val="32"/>
          <w:szCs w:val="32"/>
        </w:rPr>
        <w:t>。</w:t>
      </w:r>
    </w:p>
    <w:p w14:paraId="4FDDD623">
      <w:pPr>
        <w:spacing w:line="580" w:lineRule="exact"/>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落实</w:t>
      </w:r>
      <w:r>
        <w:rPr>
          <w:rFonts w:ascii="仿宋" w:hAnsi="仿宋" w:eastAsia="仿宋"/>
          <w:b/>
          <w:bCs/>
          <w:sz w:val="32"/>
          <w:szCs w:val="32"/>
        </w:rPr>
        <w:t>应急医疗物资储备。</w:t>
      </w:r>
      <w:r>
        <w:rPr>
          <w:rFonts w:hint="eastAsia" w:ascii="仿宋" w:hAnsi="仿宋" w:eastAsia="仿宋"/>
          <w:sz w:val="32"/>
          <w:szCs w:val="32"/>
        </w:rPr>
        <w:t>依托市四院、区中医院应急物资储备库，</w:t>
      </w:r>
      <w:r>
        <w:rPr>
          <w:rFonts w:ascii="仿宋" w:hAnsi="仿宋" w:eastAsia="仿宋"/>
          <w:sz w:val="32"/>
          <w:szCs w:val="32"/>
        </w:rPr>
        <w:t>加强重大传染病防治专用药品和医疗防护物资储备</w:t>
      </w:r>
      <w:r>
        <w:rPr>
          <w:rFonts w:hint="eastAsia" w:ascii="仿宋" w:hAnsi="仿宋" w:eastAsia="仿宋"/>
          <w:sz w:val="32"/>
          <w:szCs w:val="32"/>
        </w:rPr>
        <w:t>。按照实物储备、动态管理、分级负责、统一调度的储备原则，医院物资储备库要长期保证三个月用量的应急药品、消杀物品及配套装备。</w:t>
      </w:r>
      <w:r>
        <w:rPr>
          <w:rFonts w:ascii="仿宋" w:hAnsi="仿宋" w:eastAsia="仿宋"/>
          <w:sz w:val="32"/>
          <w:szCs w:val="32"/>
        </w:rPr>
        <w:t>建立健全全</w:t>
      </w:r>
      <w:r>
        <w:rPr>
          <w:rFonts w:hint="eastAsia" w:ascii="仿宋" w:hAnsi="仿宋" w:eastAsia="仿宋"/>
          <w:sz w:val="32"/>
          <w:szCs w:val="32"/>
        </w:rPr>
        <w:t>区</w:t>
      </w:r>
      <w:r>
        <w:rPr>
          <w:rFonts w:ascii="仿宋" w:hAnsi="仿宋" w:eastAsia="仿宋"/>
          <w:sz w:val="32"/>
          <w:szCs w:val="32"/>
        </w:rPr>
        <w:t>应急医疗物资政府采购、收储轮换、调剂调用、物流配送保障机制，确保重要应急物资在关键时刻调得出、用得上。</w:t>
      </w:r>
      <w:r>
        <w:rPr>
          <w:rFonts w:hint="eastAsia" w:ascii="仿宋" w:hAnsi="仿宋" w:eastAsia="仿宋"/>
          <w:sz w:val="32"/>
          <w:szCs w:val="32"/>
        </w:rPr>
        <w:t>各</w:t>
      </w:r>
      <w:r>
        <w:rPr>
          <w:rFonts w:ascii="仿宋" w:hAnsi="仿宋" w:eastAsia="仿宋"/>
          <w:sz w:val="32"/>
          <w:szCs w:val="32"/>
        </w:rPr>
        <w:t>医疗卫生机构要动态储备必备的防护物资和药品，作为政府储备的补充。鼓励学校、养老院、护理院、儿童福利院等人员密集场所和机关、企事业单位、社会组织以及家庭储备必要的应急医疗物资。（责任单位：区发改委、区教体局、区民政局、区科工局、区财政局、区交通运输局、区卫健委、区应急管理局）</w:t>
      </w:r>
    </w:p>
    <w:p w14:paraId="0C6CCCF7">
      <w:pPr>
        <w:spacing w:line="580" w:lineRule="exact"/>
        <w:ind w:firstLine="643" w:firstLineChars="200"/>
        <w:rPr>
          <w:rFonts w:ascii="仿宋" w:hAnsi="仿宋" w:eastAsia="仿宋"/>
          <w:sz w:val="32"/>
          <w:szCs w:val="32"/>
        </w:rPr>
      </w:pPr>
      <w:r>
        <w:rPr>
          <w:rFonts w:ascii="仿宋" w:hAnsi="仿宋" w:eastAsia="仿宋"/>
          <w:b/>
          <w:bCs/>
          <w:sz w:val="32"/>
          <w:szCs w:val="32"/>
        </w:rPr>
        <w:t>2.提升生活物资储备能力。</w:t>
      </w:r>
      <w:r>
        <w:rPr>
          <w:rFonts w:ascii="仿宋" w:hAnsi="仿宋" w:eastAsia="仿宋"/>
          <w:sz w:val="32"/>
          <w:szCs w:val="32"/>
        </w:rPr>
        <w:t>按照“商业储备为主、政府储备兜底，本地物资为主、外调物资补充”原则，提升生活物资应急保障能力，确保突发事件应急处置期间居民生活物资储备充分、供应有序、价格平稳、配送及时。（责任单位：区发改委、区科工局、</w:t>
      </w:r>
      <w:r>
        <w:rPr>
          <w:rFonts w:hint="eastAsia" w:ascii="仿宋" w:hAnsi="仿宋" w:eastAsia="仿宋"/>
          <w:sz w:val="32"/>
          <w:szCs w:val="32"/>
        </w:rPr>
        <w:t>区</w:t>
      </w:r>
      <w:r>
        <w:rPr>
          <w:rFonts w:ascii="仿宋" w:hAnsi="仿宋" w:eastAsia="仿宋"/>
          <w:sz w:val="32"/>
          <w:szCs w:val="32"/>
        </w:rPr>
        <w:t>财政局、</w:t>
      </w:r>
      <w:r>
        <w:rPr>
          <w:rFonts w:hint="eastAsia" w:ascii="仿宋" w:hAnsi="仿宋" w:eastAsia="仿宋"/>
          <w:sz w:val="32"/>
          <w:szCs w:val="32"/>
        </w:rPr>
        <w:t>区</w:t>
      </w:r>
      <w:r>
        <w:rPr>
          <w:rFonts w:ascii="仿宋" w:hAnsi="仿宋" w:eastAsia="仿宋"/>
          <w:sz w:val="32"/>
          <w:szCs w:val="32"/>
        </w:rPr>
        <w:t>交通运输局、区商务局、区应急管理局、</w:t>
      </w:r>
      <w:r>
        <w:rPr>
          <w:rFonts w:hint="eastAsia" w:ascii="仿宋" w:hAnsi="仿宋" w:eastAsia="仿宋"/>
          <w:sz w:val="32"/>
          <w:szCs w:val="32"/>
        </w:rPr>
        <w:t>区</w:t>
      </w:r>
      <w:r>
        <w:rPr>
          <w:rFonts w:ascii="仿宋" w:hAnsi="仿宋" w:eastAsia="仿宋"/>
          <w:sz w:val="32"/>
          <w:szCs w:val="32"/>
        </w:rPr>
        <w:t>市场监管局）</w:t>
      </w:r>
    </w:p>
    <w:p w14:paraId="44FFE7D0">
      <w:pPr>
        <w:spacing w:line="580" w:lineRule="exact"/>
        <w:ind w:firstLine="643" w:firstLineChars="200"/>
        <w:rPr>
          <w:rFonts w:ascii="楷体" w:hAnsi="楷体" w:eastAsia="楷体"/>
          <w:b/>
          <w:bCs/>
          <w:sz w:val="32"/>
          <w:szCs w:val="32"/>
        </w:rPr>
      </w:pPr>
      <w:r>
        <w:rPr>
          <w:rFonts w:ascii="楷体" w:hAnsi="楷体" w:eastAsia="楷体"/>
          <w:b/>
          <w:bCs/>
          <w:sz w:val="32"/>
          <w:szCs w:val="32"/>
        </w:rPr>
        <w:t>（五）</w:t>
      </w:r>
      <w:r>
        <w:rPr>
          <w:rFonts w:hint="eastAsia" w:ascii="楷体" w:hAnsi="楷体" w:eastAsia="楷体"/>
          <w:b/>
          <w:bCs/>
          <w:sz w:val="32"/>
          <w:szCs w:val="32"/>
        </w:rPr>
        <w:t>提升</w:t>
      </w:r>
      <w:r>
        <w:rPr>
          <w:rFonts w:ascii="楷体" w:hAnsi="楷体" w:eastAsia="楷体"/>
          <w:b/>
          <w:bCs/>
          <w:sz w:val="32"/>
          <w:szCs w:val="32"/>
        </w:rPr>
        <w:t>预防控制</w:t>
      </w:r>
      <w:r>
        <w:rPr>
          <w:rFonts w:hint="eastAsia" w:ascii="楷体" w:hAnsi="楷体" w:eastAsia="楷体"/>
          <w:b/>
          <w:bCs/>
          <w:sz w:val="32"/>
          <w:szCs w:val="32"/>
        </w:rPr>
        <w:t>能力</w:t>
      </w:r>
      <w:r>
        <w:rPr>
          <w:rFonts w:ascii="楷体" w:hAnsi="楷体" w:eastAsia="楷体"/>
          <w:b/>
          <w:bCs/>
          <w:sz w:val="32"/>
          <w:szCs w:val="32"/>
        </w:rPr>
        <w:t>。</w:t>
      </w:r>
    </w:p>
    <w:p w14:paraId="286CE65D">
      <w:pPr>
        <w:spacing w:line="580" w:lineRule="exact"/>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加强疾控机构</w:t>
      </w:r>
      <w:r>
        <w:rPr>
          <w:rFonts w:ascii="仿宋" w:hAnsi="仿宋" w:eastAsia="仿宋"/>
          <w:b/>
          <w:bCs/>
          <w:sz w:val="32"/>
          <w:szCs w:val="32"/>
        </w:rPr>
        <w:t>建设。</w:t>
      </w:r>
      <w:r>
        <w:rPr>
          <w:rFonts w:ascii="仿宋" w:hAnsi="仿宋" w:eastAsia="仿宋"/>
          <w:sz w:val="32"/>
          <w:szCs w:val="32"/>
        </w:rPr>
        <w:t>推进</w:t>
      </w:r>
      <w:r>
        <w:rPr>
          <w:rFonts w:hint="eastAsia" w:ascii="仿宋" w:hAnsi="仿宋" w:eastAsia="仿宋"/>
          <w:sz w:val="32"/>
          <w:szCs w:val="32"/>
        </w:rPr>
        <w:t>疾控机构制度</w:t>
      </w:r>
      <w:r>
        <w:rPr>
          <w:rFonts w:ascii="仿宋" w:hAnsi="仿宋" w:eastAsia="仿宋"/>
          <w:sz w:val="32"/>
          <w:szCs w:val="32"/>
        </w:rPr>
        <w:t>改革，理顺体制机制、稳定</w:t>
      </w:r>
      <w:r>
        <w:rPr>
          <w:rFonts w:hint="eastAsia" w:ascii="仿宋" w:hAnsi="仿宋" w:eastAsia="仿宋"/>
          <w:sz w:val="32"/>
          <w:szCs w:val="32"/>
        </w:rPr>
        <w:t>疾控</w:t>
      </w:r>
      <w:r>
        <w:rPr>
          <w:rFonts w:ascii="仿宋" w:hAnsi="仿宋" w:eastAsia="仿宋"/>
          <w:sz w:val="32"/>
          <w:szCs w:val="32"/>
        </w:rPr>
        <w:t>队伍、开展培训学习、提升专业能力。规范预防接种服务，加强示范预防接种门诊建设，强化疫苗和冷链管理，确保以</w:t>
      </w:r>
      <w:r>
        <w:rPr>
          <w:rFonts w:hint="eastAsia" w:ascii="仿宋" w:hAnsi="仿宋" w:eastAsia="仿宋"/>
          <w:sz w:val="32"/>
          <w:szCs w:val="32"/>
        </w:rPr>
        <w:t>乡</w:t>
      </w:r>
      <w:r>
        <w:rPr>
          <w:rFonts w:ascii="仿宋" w:hAnsi="仿宋" w:eastAsia="仿宋"/>
          <w:sz w:val="32"/>
          <w:szCs w:val="32"/>
        </w:rPr>
        <w:t>（</w:t>
      </w:r>
      <w:r>
        <w:rPr>
          <w:rFonts w:hint="eastAsia" w:ascii="仿宋" w:hAnsi="仿宋" w:eastAsia="仿宋"/>
          <w:sz w:val="32"/>
          <w:szCs w:val="32"/>
        </w:rPr>
        <w:t>镇、办</w:t>
      </w:r>
      <w:r>
        <w:rPr>
          <w:rFonts w:ascii="仿宋" w:hAnsi="仿宋" w:eastAsia="仿宋"/>
          <w:sz w:val="32"/>
          <w:szCs w:val="32"/>
        </w:rPr>
        <w:t>）为单位</w:t>
      </w:r>
      <w:r>
        <w:rPr>
          <w:rFonts w:hint="eastAsia" w:ascii="仿宋" w:hAnsi="仿宋" w:eastAsia="仿宋"/>
          <w:sz w:val="32"/>
          <w:szCs w:val="32"/>
        </w:rPr>
        <w:t>的</w:t>
      </w:r>
      <w:r>
        <w:rPr>
          <w:rFonts w:ascii="仿宋" w:hAnsi="仿宋" w:eastAsia="仿宋"/>
          <w:sz w:val="32"/>
          <w:szCs w:val="32"/>
        </w:rPr>
        <w:t>适龄儿童免疫规划疫苗接种率达90%以上。</w:t>
      </w:r>
      <w:r>
        <w:rPr>
          <w:rFonts w:hint="eastAsia" w:ascii="仿宋" w:hAnsi="仿宋" w:eastAsia="仿宋"/>
          <w:sz w:val="32"/>
          <w:szCs w:val="32"/>
        </w:rPr>
        <w:t>加速推进平桥区公共卫生应急服务中心项目建设</w:t>
      </w:r>
      <w:r>
        <w:rPr>
          <w:rFonts w:ascii="仿宋" w:hAnsi="仿宋" w:eastAsia="仿宋"/>
          <w:sz w:val="32"/>
          <w:szCs w:val="32"/>
        </w:rPr>
        <w:t>，</w:t>
      </w:r>
      <w:r>
        <w:rPr>
          <w:rFonts w:hint="eastAsia" w:ascii="仿宋" w:hAnsi="仿宋" w:eastAsia="仿宋"/>
          <w:sz w:val="32"/>
          <w:szCs w:val="32"/>
        </w:rPr>
        <w:t>改善软硬件设施条件，</w:t>
      </w:r>
      <w:r>
        <w:rPr>
          <w:rFonts w:ascii="仿宋" w:hAnsi="仿宋" w:eastAsia="仿宋"/>
          <w:sz w:val="32"/>
          <w:szCs w:val="32"/>
        </w:rPr>
        <w:t>着力提升疫情分析预警、流行病学调查处置、病原体甄别鉴定和追踪溯源等能力。（责任单位：</w:t>
      </w:r>
      <w:r>
        <w:rPr>
          <w:rFonts w:hint="eastAsia" w:ascii="仿宋" w:hAnsi="仿宋" w:eastAsia="仿宋"/>
          <w:sz w:val="32"/>
          <w:szCs w:val="32"/>
        </w:rPr>
        <w:t>区卫健委</w:t>
      </w:r>
      <w:r>
        <w:rPr>
          <w:rFonts w:ascii="仿宋" w:hAnsi="仿宋" w:eastAsia="仿宋"/>
          <w:sz w:val="32"/>
          <w:szCs w:val="32"/>
        </w:rPr>
        <w:t>、</w:t>
      </w:r>
      <w:r>
        <w:rPr>
          <w:rFonts w:hint="eastAsia" w:ascii="仿宋" w:hAnsi="仿宋" w:eastAsia="仿宋"/>
          <w:sz w:val="32"/>
          <w:szCs w:val="32"/>
        </w:rPr>
        <w:t>区</w:t>
      </w:r>
      <w:r>
        <w:rPr>
          <w:rFonts w:ascii="仿宋" w:hAnsi="仿宋" w:eastAsia="仿宋"/>
          <w:sz w:val="32"/>
          <w:szCs w:val="32"/>
        </w:rPr>
        <w:t>委编办、</w:t>
      </w:r>
      <w:r>
        <w:rPr>
          <w:rFonts w:hint="eastAsia" w:ascii="仿宋" w:hAnsi="仿宋" w:eastAsia="仿宋"/>
          <w:sz w:val="32"/>
          <w:szCs w:val="32"/>
        </w:rPr>
        <w:t>区发改委</w:t>
      </w:r>
      <w:r>
        <w:rPr>
          <w:rFonts w:ascii="仿宋" w:hAnsi="仿宋" w:eastAsia="仿宋"/>
          <w:sz w:val="32"/>
          <w:szCs w:val="32"/>
        </w:rPr>
        <w:t>、</w:t>
      </w:r>
      <w:r>
        <w:rPr>
          <w:rFonts w:hint="eastAsia" w:ascii="仿宋" w:hAnsi="仿宋" w:eastAsia="仿宋"/>
          <w:sz w:val="32"/>
          <w:szCs w:val="32"/>
        </w:rPr>
        <w:t>区</w:t>
      </w:r>
      <w:r>
        <w:rPr>
          <w:rFonts w:ascii="仿宋" w:hAnsi="仿宋" w:eastAsia="仿宋"/>
          <w:sz w:val="32"/>
          <w:szCs w:val="32"/>
        </w:rPr>
        <w:t>财政局）</w:t>
      </w:r>
    </w:p>
    <w:p w14:paraId="74CE426B">
      <w:pPr>
        <w:spacing w:line="580" w:lineRule="exact"/>
        <w:ind w:firstLine="643" w:firstLineChars="200"/>
        <w:rPr>
          <w:rFonts w:ascii="仿宋" w:hAnsi="仿宋" w:eastAsia="仿宋"/>
          <w:sz w:val="32"/>
          <w:szCs w:val="32"/>
        </w:rPr>
      </w:pPr>
      <w:r>
        <w:rPr>
          <w:rFonts w:ascii="仿宋" w:hAnsi="仿宋" w:eastAsia="仿宋"/>
          <w:b/>
          <w:bCs/>
          <w:sz w:val="32"/>
          <w:szCs w:val="32"/>
        </w:rPr>
        <w:t>2.</w:t>
      </w:r>
      <w:r>
        <w:rPr>
          <w:rFonts w:hint="eastAsia" w:ascii="仿宋" w:hAnsi="仿宋" w:eastAsia="仿宋"/>
          <w:b/>
          <w:bCs/>
          <w:sz w:val="32"/>
          <w:szCs w:val="32"/>
        </w:rPr>
        <w:t>强化</w:t>
      </w:r>
      <w:r>
        <w:rPr>
          <w:rFonts w:ascii="仿宋" w:hAnsi="仿宋" w:eastAsia="仿宋"/>
          <w:b/>
          <w:bCs/>
          <w:sz w:val="32"/>
          <w:szCs w:val="32"/>
        </w:rPr>
        <w:t>妇幼和老年健康服务能力建设。</w:t>
      </w:r>
      <w:r>
        <w:rPr>
          <w:rFonts w:ascii="仿宋" w:hAnsi="仿宋" w:eastAsia="仿宋"/>
          <w:sz w:val="32"/>
          <w:szCs w:val="32"/>
        </w:rPr>
        <w:t>到2025年，实现</w:t>
      </w:r>
      <w:r>
        <w:rPr>
          <w:rFonts w:hint="eastAsia" w:ascii="仿宋" w:hAnsi="仿宋" w:eastAsia="仿宋"/>
          <w:sz w:val="32"/>
          <w:szCs w:val="32"/>
        </w:rPr>
        <w:t>全区乡村两级医疗卫生机构妇幼健康服务能力标准化建设通过省级复核全部达标</w:t>
      </w:r>
      <w:r>
        <w:rPr>
          <w:rFonts w:ascii="仿宋" w:hAnsi="仿宋" w:eastAsia="仿宋"/>
          <w:sz w:val="32"/>
          <w:szCs w:val="32"/>
        </w:rPr>
        <w:t>，</w:t>
      </w:r>
      <w:r>
        <w:rPr>
          <w:rFonts w:hint="eastAsia" w:ascii="仿宋" w:hAnsi="仿宋" w:eastAsia="仿宋"/>
          <w:sz w:val="32"/>
          <w:szCs w:val="32"/>
        </w:rPr>
        <w:t>区</w:t>
      </w:r>
      <w:r>
        <w:rPr>
          <w:rFonts w:ascii="仿宋" w:hAnsi="仿宋" w:eastAsia="仿宋"/>
          <w:sz w:val="32"/>
          <w:szCs w:val="32"/>
        </w:rPr>
        <w:t>妇幼保健院在达到二级甲等水平上有所提升。实现</w:t>
      </w:r>
      <w:r>
        <w:rPr>
          <w:rFonts w:hint="eastAsia" w:ascii="仿宋" w:hAnsi="仿宋" w:eastAsia="仿宋"/>
          <w:sz w:val="32"/>
          <w:szCs w:val="32"/>
        </w:rPr>
        <w:t>区</w:t>
      </w:r>
      <w:r>
        <w:rPr>
          <w:rFonts w:ascii="仿宋" w:hAnsi="仿宋" w:eastAsia="仿宋"/>
          <w:sz w:val="32"/>
          <w:szCs w:val="32"/>
        </w:rPr>
        <w:t>级危重孕产妇、新生儿救治中心标准化建设全覆盖。加强老年医疗服务体系建设，</w:t>
      </w:r>
      <w:r>
        <w:rPr>
          <w:rFonts w:hint="eastAsia" w:ascii="仿宋" w:hAnsi="仿宋" w:eastAsia="仿宋"/>
          <w:sz w:val="32"/>
          <w:szCs w:val="32"/>
        </w:rPr>
        <w:t>协调推动</w:t>
      </w:r>
      <w:r>
        <w:rPr>
          <w:rFonts w:ascii="仿宋" w:hAnsi="仿宋" w:eastAsia="仿宋"/>
          <w:sz w:val="32"/>
          <w:szCs w:val="32"/>
        </w:rPr>
        <w:t>老年医院、康复医院和护理院建设，</w:t>
      </w:r>
      <w:r>
        <w:rPr>
          <w:rFonts w:hint="eastAsia" w:ascii="仿宋" w:hAnsi="仿宋" w:eastAsia="仿宋"/>
          <w:sz w:val="32"/>
          <w:szCs w:val="32"/>
        </w:rPr>
        <w:t>在市四院</w:t>
      </w:r>
      <w:r>
        <w:rPr>
          <w:rFonts w:ascii="仿宋" w:hAnsi="仿宋" w:eastAsia="仿宋"/>
          <w:sz w:val="32"/>
          <w:szCs w:val="32"/>
        </w:rPr>
        <w:t>设立老年医学科,</w:t>
      </w:r>
      <w:r>
        <w:rPr>
          <w:rFonts w:hint="eastAsia" w:ascii="仿宋" w:hAnsi="仿宋" w:eastAsia="仿宋"/>
          <w:sz w:val="32"/>
          <w:szCs w:val="32"/>
        </w:rPr>
        <w:t>在区中医院</w:t>
      </w:r>
      <w:r>
        <w:rPr>
          <w:rFonts w:ascii="仿宋" w:hAnsi="仿宋" w:eastAsia="仿宋"/>
          <w:sz w:val="32"/>
          <w:szCs w:val="32"/>
        </w:rPr>
        <w:t>设置</w:t>
      </w:r>
      <w:r>
        <w:rPr>
          <w:rFonts w:hint="eastAsia" w:ascii="仿宋" w:hAnsi="仿宋" w:eastAsia="仿宋"/>
          <w:sz w:val="32"/>
          <w:szCs w:val="32"/>
        </w:rPr>
        <w:t>康复科</w:t>
      </w:r>
      <w:r>
        <w:rPr>
          <w:rFonts w:ascii="仿宋" w:hAnsi="仿宋" w:eastAsia="仿宋"/>
          <w:sz w:val="32"/>
          <w:szCs w:val="32"/>
        </w:rPr>
        <w:t>,</w:t>
      </w:r>
      <w:r>
        <w:rPr>
          <w:rFonts w:hint="eastAsia" w:ascii="仿宋" w:hAnsi="仿宋" w:eastAsia="仿宋"/>
          <w:sz w:val="32"/>
          <w:szCs w:val="32"/>
        </w:rPr>
        <w:t>各</w:t>
      </w:r>
      <w:r>
        <w:rPr>
          <w:rFonts w:ascii="仿宋" w:hAnsi="仿宋" w:eastAsia="仿宋"/>
          <w:sz w:val="32"/>
          <w:szCs w:val="32"/>
        </w:rPr>
        <w:t>基层医疗卫生机构护理床位占比达到30%</w:t>
      </w:r>
      <w:r>
        <w:rPr>
          <w:rFonts w:hint="eastAsia" w:ascii="仿宋" w:hAnsi="仿宋" w:eastAsia="仿宋"/>
          <w:sz w:val="32"/>
          <w:szCs w:val="32"/>
        </w:rPr>
        <w:t>。鼓励基层医疗卫生机构为老年人提供家庭病床、上门医疗服务，满足失能、高龄老年人居家就医需求。</w:t>
      </w:r>
      <w:r>
        <w:rPr>
          <w:rFonts w:ascii="仿宋" w:hAnsi="仿宋" w:eastAsia="仿宋"/>
          <w:sz w:val="32"/>
          <w:szCs w:val="32"/>
        </w:rPr>
        <w:t>（责任单位：</w:t>
      </w:r>
      <w:r>
        <w:rPr>
          <w:rFonts w:hint="eastAsia" w:ascii="仿宋" w:hAnsi="仿宋" w:eastAsia="仿宋"/>
          <w:sz w:val="32"/>
          <w:szCs w:val="32"/>
        </w:rPr>
        <w:t>区</w:t>
      </w:r>
      <w:r>
        <w:rPr>
          <w:rFonts w:ascii="仿宋" w:hAnsi="仿宋" w:eastAsia="仿宋"/>
          <w:sz w:val="32"/>
          <w:szCs w:val="32"/>
        </w:rPr>
        <w:t>卫健委、区发改委、区财政局）</w:t>
      </w:r>
    </w:p>
    <w:p w14:paraId="27D6EB66">
      <w:pPr>
        <w:spacing w:line="580" w:lineRule="exact"/>
        <w:ind w:firstLine="643" w:firstLineChars="200"/>
        <w:rPr>
          <w:rFonts w:ascii="仿宋" w:hAnsi="仿宋" w:eastAsia="仿宋"/>
          <w:sz w:val="32"/>
          <w:szCs w:val="32"/>
        </w:rPr>
      </w:pPr>
      <w:r>
        <w:rPr>
          <w:rFonts w:ascii="仿宋" w:hAnsi="仿宋" w:eastAsia="仿宋"/>
          <w:b/>
          <w:bCs/>
          <w:sz w:val="32"/>
          <w:szCs w:val="32"/>
        </w:rPr>
        <w:t>3.加强职业病防治能力建设。</w:t>
      </w:r>
      <w:r>
        <w:rPr>
          <w:rFonts w:ascii="仿宋" w:hAnsi="仿宋" w:eastAsia="仿宋"/>
          <w:sz w:val="32"/>
          <w:szCs w:val="32"/>
        </w:rPr>
        <w:t>确定</w:t>
      </w:r>
      <w:r>
        <w:rPr>
          <w:rFonts w:hint="eastAsia" w:ascii="仿宋" w:hAnsi="仿宋" w:eastAsia="仿宋"/>
          <w:sz w:val="32"/>
          <w:szCs w:val="32"/>
        </w:rPr>
        <w:t>2</w:t>
      </w:r>
      <w:r>
        <w:rPr>
          <w:rFonts w:ascii="仿宋" w:hAnsi="仿宋" w:eastAsia="仿宋"/>
          <w:sz w:val="32"/>
          <w:szCs w:val="32"/>
        </w:rPr>
        <w:t>家公立医院</w:t>
      </w:r>
      <w:r>
        <w:rPr>
          <w:rFonts w:hint="eastAsia" w:ascii="仿宋" w:hAnsi="仿宋" w:eastAsia="仿宋"/>
          <w:sz w:val="32"/>
          <w:szCs w:val="32"/>
        </w:rPr>
        <w:t>（市四院和区中医院）</w:t>
      </w:r>
      <w:r>
        <w:rPr>
          <w:rFonts w:ascii="仿宋" w:hAnsi="仿宋" w:eastAsia="仿宋"/>
          <w:sz w:val="32"/>
          <w:szCs w:val="32"/>
        </w:rPr>
        <w:t>承担职业健康检查工作</w:t>
      </w:r>
      <w:r>
        <w:rPr>
          <w:rFonts w:hint="eastAsia" w:ascii="仿宋" w:hAnsi="仿宋" w:eastAsia="仿宋"/>
          <w:sz w:val="32"/>
          <w:szCs w:val="32"/>
        </w:rPr>
        <w:t>。</w:t>
      </w:r>
      <w:r>
        <w:rPr>
          <w:rFonts w:ascii="仿宋" w:hAnsi="仿宋" w:eastAsia="仿宋"/>
          <w:sz w:val="32"/>
          <w:szCs w:val="32"/>
        </w:rPr>
        <w:t>（责任单位:</w:t>
      </w:r>
      <w:r>
        <w:rPr>
          <w:rFonts w:hint="eastAsia" w:ascii="仿宋" w:hAnsi="仿宋" w:eastAsia="仿宋"/>
          <w:sz w:val="32"/>
          <w:szCs w:val="32"/>
        </w:rPr>
        <w:t>区</w:t>
      </w:r>
      <w:r>
        <w:rPr>
          <w:rFonts w:ascii="仿宋" w:hAnsi="仿宋" w:eastAsia="仿宋"/>
          <w:sz w:val="32"/>
          <w:szCs w:val="32"/>
        </w:rPr>
        <w:t>卫健委、</w:t>
      </w:r>
      <w:r>
        <w:rPr>
          <w:rFonts w:hint="eastAsia" w:ascii="仿宋" w:hAnsi="仿宋" w:eastAsia="仿宋"/>
          <w:sz w:val="32"/>
          <w:szCs w:val="32"/>
        </w:rPr>
        <w:t>区</w:t>
      </w:r>
      <w:r>
        <w:rPr>
          <w:rFonts w:ascii="仿宋" w:hAnsi="仿宋" w:eastAsia="仿宋"/>
          <w:sz w:val="32"/>
          <w:szCs w:val="32"/>
        </w:rPr>
        <w:t>发改委、</w:t>
      </w:r>
      <w:r>
        <w:rPr>
          <w:rFonts w:hint="eastAsia" w:ascii="仿宋" w:hAnsi="仿宋" w:eastAsia="仿宋"/>
          <w:sz w:val="32"/>
          <w:szCs w:val="32"/>
        </w:rPr>
        <w:t>区</w:t>
      </w:r>
      <w:r>
        <w:rPr>
          <w:rFonts w:ascii="仿宋" w:hAnsi="仿宋" w:eastAsia="仿宋"/>
          <w:sz w:val="32"/>
          <w:szCs w:val="32"/>
        </w:rPr>
        <w:t>财政局）</w:t>
      </w:r>
    </w:p>
    <w:p w14:paraId="7B116A83">
      <w:pPr>
        <w:spacing w:line="580" w:lineRule="exact"/>
        <w:ind w:firstLine="643" w:firstLineChars="200"/>
        <w:rPr>
          <w:rFonts w:ascii="仿宋" w:hAnsi="仿宋" w:eastAsia="仿宋"/>
          <w:sz w:val="32"/>
          <w:szCs w:val="32"/>
        </w:rPr>
      </w:pPr>
      <w:r>
        <w:rPr>
          <w:rFonts w:ascii="仿宋" w:hAnsi="仿宋" w:eastAsia="仿宋"/>
          <w:b/>
          <w:bCs/>
          <w:sz w:val="32"/>
          <w:szCs w:val="32"/>
        </w:rPr>
        <w:t>4.加强健康促进与教育。</w:t>
      </w:r>
      <w:r>
        <w:rPr>
          <w:rFonts w:hint="eastAsia" w:ascii="仿宋" w:hAnsi="仿宋" w:eastAsia="仿宋"/>
          <w:sz w:val="32"/>
          <w:szCs w:val="32"/>
        </w:rPr>
        <w:t>充分利用</w:t>
      </w:r>
      <w:r>
        <w:rPr>
          <w:rFonts w:ascii="仿宋" w:hAnsi="仿宋" w:eastAsia="仿宋"/>
          <w:sz w:val="32"/>
          <w:szCs w:val="32"/>
        </w:rPr>
        <w:t>区卫健委微信公众号</w:t>
      </w:r>
      <w:r>
        <w:rPr>
          <w:rFonts w:hint="eastAsia" w:ascii="仿宋" w:hAnsi="仿宋" w:eastAsia="仿宋"/>
          <w:sz w:val="32"/>
          <w:szCs w:val="32"/>
        </w:rPr>
        <w:t>及各</w:t>
      </w:r>
      <w:r>
        <w:rPr>
          <w:rFonts w:ascii="仿宋" w:hAnsi="仿宋" w:eastAsia="仿宋"/>
          <w:sz w:val="32"/>
          <w:szCs w:val="32"/>
        </w:rPr>
        <w:t>乡镇卫生院、村卫生室，建立区、乡、村三级健康科普知识传播</w:t>
      </w:r>
      <w:r>
        <w:rPr>
          <w:rFonts w:hint="eastAsia" w:ascii="仿宋" w:hAnsi="仿宋" w:eastAsia="仿宋"/>
          <w:sz w:val="32"/>
          <w:szCs w:val="32"/>
        </w:rPr>
        <w:t>阵地</w:t>
      </w:r>
      <w:r>
        <w:rPr>
          <w:rFonts w:ascii="仿宋" w:hAnsi="仿宋" w:eastAsia="仿宋"/>
          <w:sz w:val="32"/>
          <w:szCs w:val="32"/>
        </w:rPr>
        <w:t>，筑牢健康科普传播矩阵</w:t>
      </w:r>
      <w:r>
        <w:rPr>
          <w:rFonts w:hint="eastAsia" w:ascii="仿宋" w:hAnsi="仿宋" w:eastAsia="仿宋"/>
          <w:sz w:val="32"/>
          <w:szCs w:val="32"/>
        </w:rPr>
        <w:t>。</w:t>
      </w:r>
      <w:r>
        <w:rPr>
          <w:rFonts w:ascii="仿宋" w:hAnsi="仿宋" w:eastAsia="仿宋"/>
          <w:sz w:val="32"/>
          <w:szCs w:val="32"/>
        </w:rPr>
        <w:t>建立健康科普专家队伍，组织健康科普巡讲，积极开展健康教育“五进”</w:t>
      </w:r>
      <w:r>
        <w:rPr>
          <w:rFonts w:hint="eastAsia" w:ascii="仿宋" w:hAnsi="仿宋" w:eastAsia="仿宋"/>
          <w:sz w:val="32"/>
          <w:szCs w:val="32"/>
        </w:rPr>
        <w:t>（</w:t>
      </w:r>
      <w:r>
        <w:rPr>
          <w:rFonts w:ascii="仿宋" w:hAnsi="仿宋" w:eastAsia="仿宋"/>
          <w:sz w:val="32"/>
          <w:szCs w:val="32"/>
        </w:rPr>
        <w:t>进乡村、进学校、进机关、进企业、进家庭</w:t>
      </w:r>
      <w:r>
        <w:rPr>
          <w:rFonts w:hint="eastAsia" w:ascii="仿宋" w:hAnsi="仿宋" w:eastAsia="仿宋"/>
          <w:sz w:val="32"/>
          <w:szCs w:val="32"/>
        </w:rPr>
        <w:t>）</w:t>
      </w:r>
      <w:r>
        <w:rPr>
          <w:rFonts w:ascii="仿宋" w:hAnsi="仿宋" w:eastAsia="仿宋"/>
          <w:sz w:val="32"/>
          <w:szCs w:val="32"/>
        </w:rPr>
        <w:t>活动</w:t>
      </w:r>
      <w:r>
        <w:rPr>
          <w:rFonts w:hint="eastAsia" w:ascii="仿宋" w:hAnsi="仿宋" w:eastAsia="仿宋"/>
          <w:sz w:val="32"/>
          <w:szCs w:val="32"/>
        </w:rPr>
        <w:t>，</w:t>
      </w:r>
      <w:r>
        <w:rPr>
          <w:rFonts w:ascii="仿宋" w:hAnsi="仿宋" w:eastAsia="仿宋"/>
          <w:sz w:val="32"/>
          <w:szCs w:val="32"/>
        </w:rPr>
        <w:t>大力推广健康生活方式</w:t>
      </w:r>
      <w:r>
        <w:rPr>
          <w:rFonts w:hint="eastAsia" w:ascii="仿宋" w:hAnsi="仿宋" w:eastAsia="仿宋"/>
          <w:sz w:val="32"/>
          <w:szCs w:val="32"/>
        </w:rPr>
        <w:t>。</w:t>
      </w:r>
      <w:r>
        <w:rPr>
          <w:rFonts w:ascii="仿宋" w:hAnsi="仿宋" w:eastAsia="仿宋"/>
          <w:sz w:val="32"/>
          <w:szCs w:val="32"/>
        </w:rPr>
        <w:t>围绕重点疾病、重点节点和重点人群开展健康促进与教育示范活动，助力“健康中原行</w:t>
      </w:r>
      <w:r>
        <w:rPr>
          <w:rFonts w:hint="eastAsia" w:ascii="微软雅黑" w:hAnsi="微软雅黑" w:eastAsia="微软雅黑" w:cs="微软雅黑"/>
          <w:sz w:val="32"/>
          <w:szCs w:val="32"/>
        </w:rPr>
        <w:t>•</w:t>
      </w:r>
      <w:r>
        <w:rPr>
          <w:rFonts w:ascii="仿宋" w:hAnsi="仿宋" w:eastAsia="仿宋"/>
          <w:sz w:val="32"/>
          <w:szCs w:val="32"/>
        </w:rPr>
        <w:t>大医献爱心”活动等健康教育品牌发展</w:t>
      </w:r>
      <w:r>
        <w:rPr>
          <w:rFonts w:hint="eastAsia" w:ascii="仿宋" w:hAnsi="仿宋" w:eastAsia="仿宋"/>
          <w:sz w:val="32"/>
          <w:szCs w:val="32"/>
        </w:rPr>
        <w:t>。</w:t>
      </w:r>
      <w:r>
        <w:rPr>
          <w:rFonts w:ascii="仿宋" w:hAnsi="仿宋" w:eastAsia="仿宋"/>
          <w:sz w:val="32"/>
          <w:szCs w:val="32"/>
        </w:rPr>
        <w:t>配合开展市</w:t>
      </w:r>
      <w:r>
        <w:rPr>
          <w:rFonts w:hint="eastAsia" w:ascii="仿宋" w:hAnsi="仿宋" w:eastAsia="仿宋"/>
          <w:sz w:val="32"/>
          <w:szCs w:val="32"/>
        </w:rPr>
        <w:t>级</w:t>
      </w:r>
      <w:r>
        <w:rPr>
          <w:rFonts w:ascii="仿宋" w:hAnsi="仿宋" w:eastAsia="仿宋"/>
          <w:sz w:val="32"/>
          <w:szCs w:val="32"/>
        </w:rPr>
        <w:t>每年一次居民健康素养监测，</w:t>
      </w:r>
      <w:r>
        <w:rPr>
          <w:rFonts w:hint="eastAsia" w:ascii="仿宋" w:hAnsi="仿宋" w:eastAsia="仿宋"/>
          <w:sz w:val="32"/>
          <w:szCs w:val="32"/>
        </w:rPr>
        <w:t>加强</w:t>
      </w:r>
      <w:r>
        <w:rPr>
          <w:rFonts w:ascii="仿宋" w:hAnsi="仿宋" w:eastAsia="仿宋"/>
          <w:sz w:val="32"/>
          <w:szCs w:val="32"/>
        </w:rPr>
        <w:t>健康支持性环境建设</w:t>
      </w:r>
      <w:r>
        <w:rPr>
          <w:rFonts w:hint="eastAsia" w:ascii="仿宋" w:hAnsi="仿宋" w:eastAsia="仿宋"/>
          <w:sz w:val="32"/>
          <w:szCs w:val="32"/>
        </w:rPr>
        <w:t>。</w:t>
      </w:r>
      <w:r>
        <w:rPr>
          <w:rFonts w:ascii="仿宋" w:hAnsi="仿宋" w:eastAsia="仿宋"/>
          <w:sz w:val="32"/>
          <w:szCs w:val="32"/>
        </w:rPr>
        <w:t>持续开展健康促进医院创建工作</w:t>
      </w:r>
      <w:r>
        <w:rPr>
          <w:rFonts w:hint="eastAsia" w:ascii="仿宋" w:hAnsi="仿宋" w:eastAsia="仿宋"/>
          <w:sz w:val="32"/>
          <w:szCs w:val="32"/>
        </w:rPr>
        <w:t>。</w:t>
      </w:r>
      <w:r>
        <w:rPr>
          <w:rFonts w:ascii="仿宋" w:hAnsi="仿宋" w:eastAsia="仿宋"/>
          <w:sz w:val="32"/>
          <w:szCs w:val="32"/>
        </w:rPr>
        <w:t>积极开展以“文明健康生活方式</w:t>
      </w:r>
      <w:r>
        <w:rPr>
          <w:rFonts w:hint="eastAsia" w:ascii="仿宋" w:hAnsi="仿宋" w:eastAsia="仿宋"/>
          <w:sz w:val="32"/>
          <w:szCs w:val="32"/>
        </w:rPr>
        <w:t>”</w:t>
      </w:r>
      <w:r>
        <w:rPr>
          <w:rFonts w:ascii="仿宋" w:hAnsi="仿宋" w:eastAsia="仿宋"/>
          <w:sz w:val="32"/>
          <w:szCs w:val="32"/>
        </w:rPr>
        <w:t>为主题的活动</w:t>
      </w:r>
      <w:r>
        <w:rPr>
          <w:rFonts w:hint="eastAsia" w:ascii="仿宋" w:hAnsi="仿宋" w:eastAsia="仿宋"/>
          <w:sz w:val="32"/>
          <w:szCs w:val="32"/>
        </w:rPr>
        <w:t>和</w:t>
      </w:r>
      <w:r>
        <w:rPr>
          <w:rFonts w:ascii="仿宋" w:hAnsi="仿宋" w:eastAsia="仿宋"/>
          <w:sz w:val="32"/>
          <w:szCs w:val="32"/>
        </w:rPr>
        <w:t>健康平桥行动主题宣传</w:t>
      </w:r>
      <w:r>
        <w:rPr>
          <w:rFonts w:hint="eastAsia" w:ascii="仿宋" w:hAnsi="仿宋" w:eastAsia="仿宋"/>
          <w:sz w:val="32"/>
          <w:szCs w:val="32"/>
        </w:rPr>
        <w:t>活动</w:t>
      </w:r>
      <w:r>
        <w:rPr>
          <w:rFonts w:ascii="仿宋" w:hAnsi="仿宋" w:eastAsia="仿宋"/>
          <w:sz w:val="32"/>
          <w:szCs w:val="32"/>
        </w:rPr>
        <w:t>。（责任单位：区卫健委、区委宣传部、区教体局）</w:t>
      </w:r>
    </w:p>
    <w:p w14:paraId="66302836">
      <w:pPr>
        <w:spacing w:line="580" w:lineRule="exact"/>
        <w:ind w:firstLine="643" w:firstLineChars="200"/>
        <w:rPr>
          <w:rFonts w:ascii="仿宋" w:hAnsi="仿宋" w:eastAsia="仿宋"/>
          <w:sz w:val="32"/>
          <w:szCs w:val="32"/>
        </w:rPr>
      </w:pPr>
      <w:r>
        <w:rPr>
          <w:rFonts w:ascii="仿宋" w:hAnsi="仿宋" w:eastAsia="仿宋"/>
          <w:b/>
          <w:bCs/>
          <w:sz w:val="32"/>
          <w:szCs w:val="32"/>
        </w:rPr>
        <w:t>5.加强健康环境建设。</w:t>
      </w:r>
      <w:r>
        <w:rPr>
          <w:rFonts w:hint="eastAsia" w:ascii="仿宋" w:hAnsi="仿宋" w:eastAsia="仿宋"/>
          <w:sz w:val="32"/>
          <w:szCs w:val="32"/>
        </w:rPr>
        <w:t>区生态环保、市场监管、卫健等部门，要</w:t>
      </w:r>
      <w:r>
        <w:rPr>
          <w:rFonts w:ascii="仿宋" w:hAnsi="仿宋" w:eastAsia="仿宋"/>
          <w:sz w:val="32"/>
          <w:szCs w:val="32"/>
        </w:rPr>
        <w:t>深入开展大气、水、土壤污染防治行动，</w:t>
      </w:r>
      <w:r>
        <w:rPr>
          <w:rFonts w:hint="eastAsia" w:ascii="仿宋" w:hAnsi="仿宋" w:eastAsia="仿宋"/>
          <w:sz w:val="32"/>
          <w:szCs w:val="32"/>
        </w:rPr>
        <w:t>到2025年，</w:t>
      </w:r>
      <w:r>
        <w:rPr>
          <w:rFonts w:ascii="仿宋" w:hAnsi="仿宋" w:eastAsia="仿宋"/>
          <w:sz w:val="32"/>
          <w:szCs w:val="32"/>
        </w:rPr>
        <w:t>基本消除重污染天气、劣V类国控断面和</w:t>
      </w:r>
      <w:r>
        <w:rPr>
          <w:rFonts w:hint="eastAsia" w:ascii="仿宋" w:hAnsi="仿宋" w:eastAsia="仿宋"/>
          <w:sz w:val="32"/>
          <w:szCs w:val="32"/>
        </w:rPr>
        <w:t>城区</w:t>
      </w:r>
      <w:r>
        <w:rPr>
          <w:rFonts w:ascii="仿宋" w:hAnsi="仿宋" w:eastAsia="仿宋"/>
          <w:sz w:val="32"/>
          <w:szCs w:val="32"/>
        </w:rPr>
        <w:t>黑臭水体，工业污染源全面达标排放。</w:t>
      </w:r>
      <w:r>
        <w:rPr>
          <w:rFonts w:hint="eastAsia" w:ascii="仿宋" w:hAnsi="仿宋" w:eastAsia="仿宋"/>
          <w:sz w:val="32"/>
          <w:szCs w:val="32"/>
        </w:rPr>
        <w:t>区市场监管局要进一步</w:t>
      </w:r>
      <w:r>
        <w:rPr>
          <w:rFonts w:ascii="仿宋" w:hAnsi="仿宋" w:eastAsia="仿宋"/>
          <w:sz w:val="32"/>
          <w:szCs w:val="32"/>
        </w:rPr>
        <w:t>完善食品安全风险监测网络，强化食品安全监测预警和风险评估，</w:t>
      </w:r>
      <w:r>
        <w:rPr>
          <w:rFonts w:hint="eastAsia" w:ascii="仿宋" w:hAnsi="仿宋" w:eastAsia="仿宋"/>
          <w:sz w:val="32"/>
          <w:szCs w:val="32"/>
        </w:rPr>
        <w:t>加强对乡、村基层食品安全协管员、信息员的专业技能培训。区卫健部门要扎实开展食源性疾病病例监测直报工作，</w:t>
      </w:r>
      <w:r>
        <w:rPr>
          <w:rFonts w:ascii="仿宋" w:hAnsi="仿宋" w:eastAsia="仿宋"/>
          <w:sz w:val="32"/>
          <w:szCs w:val="32"/>
        </w:rPr>
        <w:t>加强居民营养健康监测、饮用水监测、公共场所卫生监测。</w:t>
      </w:r>
      <w:r>
        <w:rPr>
          <w:rFonts w:hint="eastAsia" w:ascii="仿宋" w:hAnsi="仿宋" w:eastAsia="仿宋"/>
          <w:sz w:val="32"/>
          <w:szCs w:val="32"/>
        </w:rPr>
        <w:t>对涉及环境卫生、食品安全等关键环节，相关部门要加强随机抽检力度。加速推进</w:t>
      </w:r>
      <w:r>
        <w:rPr>
          <w:rFonts w:ascii="仿宋" w:hAnsi="仿宋" w:eastAsia="仿宋"/>
          <w:sz w:val="32"/>
          <w:szCs w:val="32"/>
        </w:rPr>
        <w:t>二级医疗机构“智能医废”建设，</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实现二级以上医疗机构全覆盖，加速打造医疗废弃物产生、收集、暂存、移交全链条信息化高效监管模式。（责任单位：市生态环境局二分</w:t>
      </w:r>
      <w:r>
        <w:rPr>
          <w:rFonts w:hint="eastAsia" w:ascii="仿宋" w:hAnsi="仿宋" w:eastAsia="仿宋"/>
          <w:sz w:val="32"/>
          <w:szCs w:val="32"/>
        </w:rPr>
        <w:t>局</w:t>
      </w:r>
      <w:r>
        <w:rPr>
          <w:rFonts w:ascii="仿宋" w:hAnsi="仿宋" w:eastAsia="仿宋"/>
          <w:sz w:val="32"/>
          <w:szCs w:val="32"/>
        </w:rPr>
        <w:t>、区市场监管局、区卫健委）</w:t>
      </w:r>
    </w:p>
    <w:p w14:paraId="60838CF0">
      <w:pPr>
        <w:spacing w:line="580" w:lineRule="exact"/>
        <w:ind w:firstLine="643" w:firstLineChars="200"/>
        <w:rPr>
          <w:rFonts w:ascii="仿宋" w:hAnsi="仿宋" w:eastAsia="仿宋"/>
          <w:sz w:val="32"/>
          <w:szCs w:val="32"/>
        </w:rPr>
      </w:pPr>
      <w:r>
        <w:rPr>
          <w:rFonts w:ascii="楷体" w:hAnsi="楷体" w:eastAsia="楷体"/>
          <w:b/>
          <w:bCs/>
          <w:sz w:val="32"/>
          <w:szCs w:val="32"/>
        </w:rPr>
        <w:t>（六）</w:t>
      </w:r>
      <w:r>
        <w:rPr>
          <w:rFonts w:hint="eastAsia" w:ascii="楷体" w:hAnsi="楷体" w:eastAsia="楷体"/>
          <w:b/>
          <w:bCs/>
          <w:sz w:val="32"/>
          <w:szCs w:val="32"/>
        </w:rPr>
        <w:t>提升</w:t>
      </w:r>
      <w:r>
        <w:rPr>
          <w:rFonts w:ascii="楷体" w:hAnsi="楷体" w:eastAsia="楷体"/>
          <w:b/>
          <w:bCs/>
          <w:sz w:val="32"/>
          <w:szCs w:val="32"/>
        </w:rPr>
        <w:t>慢病防治</w:t>
      </w:r>
      <w:r>
        <w:rPr>
          <w:rFonts w:hint="eastAsia" w:ascii="楷体" w:hAnsi="楷体" w:eastAsia="楷体"/>
          <w:b/>
          <w:bCs/>
          <w:sz w:val="32"/>
          <w:szCs w:val="32"/>
        </w:rPr>
        <w:t>能力。</w:t>
      </w:r>
    </w:p>
    <w:p w14:paraId="31C2AD8D">
      <w:pPr>
        <w:spacing w:line="580" w:lineRule="exact"/>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完善</w:t>
      </w:r>
      <w:r>
        <w:rPr>
          <w:rFonts w:ascii="仿宋" w:hAnsi="仿宋" w:eastAsia="仿宋"/>
          <w:b/>
          <w:bCs/>
          <w:sz w:val="32"/>
          <w:szCs w:val="32"/>
        </w:rPr>
        <w:t>慢性病防治网络。</w:t>
      </w:r>
      <w:r>
        <w:rPr>
          <w:rFonts w:ascii="仿宋" w:hAnsi="仿宋" w:eastAsia="仿宋"/>
          <w:sz w:val="32"/>
          <w:szCs w:val="32"/>
        </w:rPr>
        <w:t>加快推进</w:t>
      </w:r>
      <w:r>
        <w:rPr>
          <w:rFonts w:hint="eastAsia" w:ascii="仿宋" w:hAnsi="仿宋" w:eastAsia="仿宋"/>
          <w:sz w:val="32"/>
          <w:szCs w:val="32"/>
        </w:rPr>
        <w:t>省级</w:t>
      </w:r>
      <w:r>
        <w:rPr>
          <w:rFonts w:ascii="仿宋" w:hAnsi="仿宋" w:eastAsia="仿宋"/>
          <w:sz w:val="32"/>
          <w:szCs w:val="32"/>
        </w:rPr>
        <w:t>慢性病综合防控示范区建设，到2025年，建成</w:t>
      </w:r>
      <w:r>
        <w:rPr>
          <w:rFonts w:hint="eastAsia" w:ascii="仿宋" w:hAnsi="仿宋" w:eastAsia="仿宋"/>
          <w:sz w:val="32"/>
          <w:szCs w:val="32"/>
        </w:rPr>
        <w:t>省</w:t>
      </w:r>
      <w:r>
        <w:rPr>
          <w:rFonts w:ascii="仿宋" w:hAnsi="仿宋" w:eastAsia="仿宋"/>
          <w:sz w:val="32"/>
          <w:szCs w:val="32"/>
        </w:rPr>
        <w:t>级慢性病综合防控示范区。充分发挥疾控中心</w:t>
      </w:r>
      <w:r>
        <w:rPr>
          <w:rFonts w:hint="eastAsia" w:ascii="仿宋" w:hAnsi="仿宋" w:eastAsia="仿宋"/>
          <w:sz w:val="32"/>
          <w:szCs w:val="32"/>
        </w:rPr>
        <w:t>网络信息平台</w:t>
      </w:r>
      <w:r>
        <w:rPr>
          <w:rFonts w:ascii="仿宋" w:hAnsi="仿宋" w:eastAsia="仿宋"/>
          <w:sz w:val="32"/>
          <w:szCs w:val="32"/>
        </w:rPr>
        <w:t>优势</w:t>
      </w:r>
      <w:r>
        <w:rPr>
          <w:rFonts w:hint="eastAsia" w:ascii="仿宋" w:hAnsi="仿宋" w:eastAsia="仿宋"/>
          <w:sz w:val="32"/>
          <w:szCs w:val="32"/>
        </w:rPr>
        <w:t>,</w:t>
      </w:r>
      <w:r>
        <w:rPr>
          <w:rFonts w:ascii="仿宋" w:hAnsi="仿宋" w:eastAsia="仿宋"/>
          <w:sz w:val="32"/>
          <w:szCs w:val="32"/>
        </w:rPr>
        <w:t>健全死因监测、癌症登记、心脑血管事件监测等慢性病综合监测体系。依托</w:t>
      </w:r>
      <w:r>
        <w:rPr>
          <w:rFonts w:hint="eastAsia" w:ascii="仿宋" w:hAnsi="仿宋" w:eastAsia="仿宋"/>
          <w:sz w:val="32"/>
          <w:szCs w:val="32"/>
        </w:rPr>
        <w:t>有条件的</w:t>
      </w:r>
      <w:r>
        <w:rPr>
          <w:rFonts w:ascii="仿宋" w:hAnsi="仿宋" w:eastAsia="仿宋"/>
          <w:sz w:val="32"/>
          <w:szCs w:val="32"/>
        </w:rPr>
        <w:t>医疗卫生机构，建立健全</w:t>
      </w:r>
      <w:r>
        <w:rPr>
          <w:rFonts w:hint="eastAsia" w:ascii="仿宋" w:hAnsi="仿宋" w:eastAsia="仿宋"/>
          <w:sz w:val="32"/>
          <w:szCs w:val="32"/>
        </w:rPr>
        <w:t>区</w:t>
      </w:r>
      <w:r>
        <w:rPr>
          <w:rFonts w:ascii="仿宋" w:hAnsi="仿宋" w:eastAsia="仿宋"/>
          <w:sz w:val="32"/>
          <w:szCs w:val="32"/>
        </w:rPr>
        <w:t>慢性病专病防治中心，到2025年建成心脑血管疾病、癌症、慢性呼吸系统疾病、高血压、糖尿病等慢性病专病防治中心。（责任单位：</w:t>
      </w:r>
      <w:r>
        <w:rPr>
          <w:rFonts w:hint="eastAsia" w:ascii="仿宋" w:hAnsi="仿宋" w:eastAsia="仿宋"/>
          <w:sz w:val="32"/>
          <w:szCs w:val="32"/>
        </w:rPr>
        <w:t>区卫健委</w:t>
      </w:r>
      <w:r>
        <w:rPr>
          <w:rFonts w:ascii="仿宋" w:hAnsi="仿宋" w:eastAsia="仿宋"/>
          <w:sz w:val="32"/>
          <w:szCs w:val="32"/>
        </w:rPr>
        <w:t>）</w:t>
      </w:r>
    </w:p>
    <w:p w14:paraId="1488D650">
      <w:pPr>
        <w:spacing w:line="580" w:lineRule="exact"/>
        <w:ind w:firstLine="643" w:firstLineChars="200"/>
        <w:rPr>
          <w:rFonts w:ascii="仿宋" w:hAnsi="仿宋" w:eastAsia="仿宋"/>
          <w:sz w:val="32"/>
          <w:szCs w:val="32"/>
        </w:rPr>
      </w:pPr>
      <w:r>
        <w:rPr>
          <w:rFonts w:ascii="仿宋" w:hAnsi="仿宋" w:eastAsia="仿宋"/>
          <w:b/>
          <w:bCs/>
          <w:sz w:val="32"/>
          <w:szCs w:val="32"/>
        </w:rPr>
        <w:t>2.</w:t>
      </w:r>
      <w:r>
        <w:rPr>
          <w:rFonts w:hint="eastAsia" w:ascii="仿宋" w:hAnsi="仿宋" w:eastAsia="仿宋"/>
          <w:b/>
          <w:bCs/>
          <w:sz w:val="32"/>
          <w:szCs w:val="32"/>
        </w:rPr>
        <w:t>开展</w:t>
      </w:r>
      <w:r>
        <w:rPr>
          <w:rFonts w:ascii="仿宋" w:hAnsi="仿宋" w:eastAsia="仿宋"/>
          <w:b/>
          <w:bCs/>
          <w:sz w:val="32"/>
          <w:szCs w:val="32"/>
        </w:rPr>
        <w:t>心理健康和精神卫生服务。</w:t>
      </w:r>
      <w:r>
        <w:rPr>
          <w:rFonts w:hint="eastAsia" w:ascii="仿宋" w:hAnsi="仿宋" w:eastAsia="仿宋"/>
          <w:sz w:val="32"/>
          <w:szCs w:val="32"/>
        </w:rPr>
        <w:t>全区</w:t>
      </w:r>
      <w:r>
        <w:rPr>
          <w:rFonts w:ascii="仿宋" w:hAnsi="仿宋" w:eastAsia="仿宋"/>
          <w:sz w:val="32"/>
          <w:szCs w:val="32"/>
        </w:rPr>
        <w:t>90%以上的中小学校要配备专兼职心理健康工作人员，为学生提供及时的心理干预服务。</w:t>
      </w:r>
      <w:r>
        <w:rPr>
          <w:rFonts w:hint="eastAsia" w:ascii="仿宋" w:hAnsi="仿宋" w:eastAsia="仿宋"/>
          <w:sz w:val="32"/>
          <w:szCs w:val="32"/>
        </w:rPr>
        <w:t>各</w:t>
      </w:r>
      <w:r>
        <w:rPr>
          <w:rFonts w:ascii="仿宋" w:hAnsi="仿宋" w:eastAsia="仿宋"/>
          <w:sz w:val="32"/>
          <w:szCs w:val="32"/>
        </w:rPr>
        <w:t>医疗卫生机构要加强心理健康服务能力建设，加强抑郁症、儿童心理行为发育异常、老年痴呆等常见精神障碍和心理行为问题干预服务。推广精神卫生综合管理机制，完善严重精神障碍患者多渠道管理服务。</w:t>
      </w:r>
      <w:r>
        <w:rPr>
          <w:rFonts w:hint="eastAsia" w:ascii="仿宋" w:hAnsi="仿宋" w:eastAsia="仿宋"/>
          <w:sz w:val="32"/>
          <w:szCs w:val="32"/>
        </w:rPr>
        <w:t>加速</w:t>
      </w:r>
      <w:r>
        <w:rPr>
          <w:rFonts w:ascii="仿宋" w:hAnsi="仿宋" w:eastAsia="仿宋"/>
          <w:sz w:val="32"/>
          <w:szCs w:val="32"/>
        </w:rPr>
        <w:t>推进</w:t>
      </w:r>
      <w:r>
        <w:rPr>
          <w:rFonts w:hint="eastAsia" w:ascii="仿宋" w:hAnsi="仿宋" w:eastAsia="仿宋"/>
          <w:sz w:val="32"/>
          <w:szCs w:val="32"/>
        </w:rPr>
        <w:t>市四院</w:t>
      </w:r>
      <w:r>
        <w:rPr>
          <w:rFonts w:ascii="仿宋" w:hAnsi="仿宋" w:eastAsia="仿宋"/>
          <w:sz w:val="32"/>
          <w:szCs w:val="32"/>
        </w:rPr>
        <w:t>精神专科医院建设，</w:t>
      </w:r>
      <w:r>
        <w:rPr>
          <w:rFonts w:hint="eastAsia" w:ascii="仿宋" w:hAnsi="仿宋" w:eastAsia="仿宋"/>
          <w:sz w:val="32"/>
          <w:szCs w:val="32"/>
        </w:rPr>
        <w:t>及时满足辖区精神患者的就医需求</w:t>
      </w:r>
      <w:r>
        <w:rPr>
          <w:rFonts w:ascii="仿宋" w:hAnsi="仿宋" w:eastAsia="仿宋"/>
          <w:sz w:val="32"/>
          <w:szCs w:val="32"/>
        </w:rPr>
        <w:t>。到2025年，全</w:t>
      </w:r>
      <w:r>
        <w:rPr>
          <w:rFonts w:hint="eastAsia" w:ascii="仿宋" w:hAnsi="仿宋" w:eastAsia="仿宋"/>
          <w:sz w:val="32"/>
          <w:szCs w:val="32"/>
        </w:rPr>
        <w:t>区</w:t>
      </w:r>
      <w:r>
        <w:rPr>
          <w:rFonts w:ascii="仿宋" w:hAnsi="仿宋" w:eastAsia="仿宋"/>
          <w:sz w:val="32"/>
          <w:szCs w:val="32"/>
        </w:rPr>
        <w:t>二级以上精神专科医院</w:t>
      </w:r>
      <w:r>
        <w:rPr>
          <w:rFonts w:hint="eastAsia" w:ascii="仿宋" w:hAnsi="仿宋" w:eastAsia="仿宋"/>
          <w:sz w:val="32"/>
          <w:szCs w:val="32"/>
        </w:rPr>
        <w:t>（含民营）要</w:t>
      </w:r>
      <w:r>
        <w:rPr>
          <w:rFonts w:ascii="仿宋" w:hAnsi="仿宋" w:eastAsia="仿宋"/>
          <w:sz w:val="32"/>
          <w:szCs w:val="32"/>
        </w:rPr>
        <w:t>设立心理门诊，</w:t>
      </w:r>
      <w:r>
        <w:rPr>
          <w:rFonts w:hint="eastAsia" w:ascii="仿宋" w:hAnsi="仿宋" w:eastAsia="仿宋"/>
          <w:sz w:val="32"/>
          <w:szCs w:val="32"/>
        </w:rPr>
        <w:t>市四院、区中医院、区</w:t>
      </w:r>
      <w:r>
        <w:rPr>
          <w:rFonts w:ascii="仿宋" w:hAnsi="仿宋" w:eastAsia="仿宋"/>
          <w:sz w:val="32"/>
          <w:szCs w:val="32"/>
        </w:rPr>
        <w:t>妇幼保健院</w:t>
      </w:r>
      <w:r>
        <w:rPr>
          <w:rFonts w:hint="eastAsia" w:ascii="仿宋" w:hAnsi="仿宋" w:eastAsia="仿宋"/>
          <w:sz w:val="32"/>
          <w:szCs w:val="32"/>
        </w:rPr>
        <w:t>要</w:t>
      </w:r>
      <w:r>
        <w:rPr>
          <w:rFonts w:ascii="仿宋" w:hAnsi="仿宋" w:eastAsia="仿宋"/>
          <w:sz w:val="32"/>
          <w:szCs w:val="32"/>
        </w:rPr>
        <w:t>开设精神（心理）门诊。有条件的基层医疗卫生机构要开设精神心理门诊。（责任单位：区政法委、</w:t>
      </w:r>
      <w:r>
        <w:rPr>
          <w:rFonts w:hint="eastAsia" w:ascii="仿宋" w:hAnsi="仿宋" w:eastAsia="仿宋"/>
          <w:sz w:val="32"/>
          <w:szCs w:val="32"/>
        </w:rPr>
        <w:t>区</w:t>
      </w:r>
      <w:r>
        <w:rPr>
          <w:rFonts w:ascii="仿宋" w:hAnsi="仿宋" w:eastAsia="仿宋"/>
          <w:sz w:val="32"/>
          <w:szCs w:val="32"/>
        </w:rPr>
        <w:t>发改委、区教体局、</w:t>
      </w:r>
      <w:r>
        <w:rPr>
          <w:rFonts w:hint="eastAsia" w:ascii="仿宋" w:hAnsi="仿宋" w:eastAsia="仿宋"/>
          <w:sz w:val="32"/>
          <w:szCs w:val="32"/>
        </w:rPr>
        <w:t>平桥</w:t>
      </w:r>
      <w:r>
        <w:rPr>
          <w:rFonts w:ascii="仿宋" w:hAnsi="仿宋" w:eastAsia="仿宋"/>
          <w:sz w:val="32"/>
          <w:szCs w:val="32"/>
        </w:rPr>
        <w:t>公安分局、</w:t>
      </w:r>
      <w:r>
        <w:rPr>
          <w:rFonts w:hint="eastAsia" w:ascii="仿宋" w:hAnsi="仿宋" w:eastAsia="仿宋"/>
          <w:sz w:val="32"/>
          <w:szCs w:val="32"/>
        </w:rPr>
        <w:t>明港公安分局、</w:t>
      </w:r>
      <w:r>
        <w:rPr>
          <w:rFonts w:ascii="仿宋" w:hAnsi="仿宋" w:eastAsia="仿宋"/>
          <w:sz w:val="32"/>
          <w:szCs w:val="32"/>
        </w:rPr>
        <w:t>区民政局、区司法局、区卫健委、区残联）</w:t>
      </w:r>
    </w:p>
    <w:p w14:paraId="6092779A">
      <w:pPr>
        <w:spacing w:line="580" w:lineRule="exact"/>
        <w:ind w:firstLine="643" w:firstLineChars="200"/>
        <w:rPr>
          <w:rFonts w:ascii="仿宋" w:hAnsi="仿宋" w:eastAsia="仿宋"/>
          <w:sz w:val="32"/>
          <w:szCs w:val="32"/>
        </w:rPr>
      </w:pPr>
      <w:r>
        <w:rPr>
          <w:rFonts w:ascii="仿宋" w:hAnsi="仿宋" w:eastAsia="仿宋"/>
          <w:b/>
          <w:bCs/>
          <w:sz w:val="32"/>
          <w:szCs w:val="32"/>
        </w:rPr>
        <w:t>3.</w:t>
      </w:r>
      <w:r>
        <w:rPr>
          <w:rFonts w:hint="eastAsia" w:ascii="仿宋" w:hAnsi="仿宋" w:eastAsia="仿宋"/>
          <w:b/>
          <w:bCs/>
          <w:sz w:val="32"/>
          <w:szCs w:val="32"/>
        </w:rPr>
        <w:t>夯实</w:t>
      </w:r>
      <w:r>
        <w:rPr>
          <w:rFonts w:ascii="仿宋" w:hAnsi="仿宋" w:eastAsia="仿宋"/>
          <w:b/>
          <w:bCs/>
          <w:sz w:val="32"/>
          <w:szCs w:val="32"/>
        </w:rPr>
        <w:t>重大慢性病健康管理。</w:t>
      </w:r>
      <w:r>
        <w:rPr>
          <w:rFonts w:ascii="仿宋" w:hAnsi="仿宋" w:eastAsia="仿宋"/>
          <w:sz w:val="32"/>
          <w:szCs w:val="32"/>
        </w:rPr>
        <w:t>依托国家基本公共卫生服务项目，以家庭医生签约</w:t>
      </w:r>
      <w:r>
        <w:rPr>
          <w:rFonts w:hint="eastAsia" w:ascii="仿宋" w:hAnsi="仿宋" w:eastAsia="仿宋"/>
          <w:sz w:val="32"/>
          <w:szCs w:val="32"/>
        </w:rPr>
        <w:t>履约</w:t>
      </w:r>
      <w:r>
        <w:rPr>
          <w:rFonts w:ascii="仿宋" w:hAnsi="仿宋" w:eastAsia="仿宋"/>
          <w:sz w:val="32"/>
          <w:szCs w:val="32"/>
        </w:rPr>
        <w:t>服务为抓手，以高血压、糖尿病为切入点，加强重大慢性病健康管理，扎实开展健康教育、健康咨询和健康指导。对行动不便、失能失智的老年人、残疾人</w:t>
      </w:r>
      <w:r>
        <w:rPr>
          <w:rFonts w:hint="eastAsia" w:ascii="仿宋" w:hAnsi="仿宋" w:eastAsia="仿宋"/>
          <w:sz w:val="32"/>
          <w:szCs w:val="32"/>
        </w:rPr>
        <w:t>、脱贫户</w:t>
      </w:r>
      <w:r>
        <w:rPr>
          <w:rFonts w:ascii="仿宋" w:hAnsi="仿宋" w:eastAsia="仿宋"/>
          <w:sz w:val="32"/>
          <w:szCs w:val="32"/>
        </w:rPr>
        <w:t>等重点人群，开展上门随访、康复护理、家庭病床、安宁疗护等服务。深入开展脑卒中、心血管病、慢性呼吸系统疾病等慢性病的早期筛查与干预，着力做好防盲治盲、防聋治聋工作，在基层大力推广慢性病健康管理适宜技术与管理模式。（责任单位：区卫健委、区民政局、区医保局、区财政局、区残联）</w:t>
      </w:r>
    </w:p>
    <w:p w14:paraId="0EA74600">
      <w:pPr>
        <w:spacing w:line="580" w:lineRule="exact"/>
        <w:ind w:firstLine="643" w:firstLineChars="200"/>
        <w:rPr>
          <w:rFonts w:ascii="仿宋" w:hAnsi="仿宋" w:eastAsia="仿宋"/>
          <w:sz w:val="32"/>
          <w:szCs w:val="32"/>
        </w:rPr>
      </w:pPr>
      <w:r>
        <w:rPr>
          <w:rFonts w:ascii="仿宋" w:hAnsi="仿宋" w:eastAsia="仿宋"/>
          <w:b/>
          <w:bCs/>
          <w:sz w:val="32"/>
          <w:szCs w:val="32"/>
        </w:rPr>
        <w:t>4.</w:t>
      </w:r>
      <w:r>
        <w:rPr>
          <w:rFonts w:hint="eastAsia" w:ascii="仿宋" w:hAnsi="仿宋" w:eastAsia="仿宋"/>
          <w:b/>
          <w:bCs/>
          <w:sz w:val="32"/>
          <w:szCs w:val="32"/>
        </w:rPr>
        <w:t>提升</w:t>
      </w:r>
      <w:r>
        <w:rPr>
          <w:rFonts w:ascii="仿宋" w:hAnsi="仿宋" w:eastAsia="仿宋"/>
          <w:b/>
          <w:bCs/>
          <w:sz w:val="32"/>
          <w:szCs w:val="32"/>
        </w:rPr>
        <w:t>医防融合。</w:t>
      </w:r>
      <w:r>
        <w:rPr>
          <w:rFonts w:hint="eastAsia" w:ascii="仿宋" w:hAnsi="仿宋" w:eastAsia="仿宋"/>
          <w:sz w:val="32"/>
          <w:szCs w:val="32"/>
        </w:rPr>
        <w:t>各级各类医疗机构</w:t>
      </w:r>
      <w:r>
        <w:rPr>
          <w:rFonts w:ascii="仿宋" w:hAnsi="仿宋" w:eastAsia="仿宋"/>
          <w:sz w:val="32"/>
          <w:szCs w:val="32"/>
        </w:rPr>
        <w:t>要规范化设置公共卫生科室，全面履行公共卫生服务职责。</w:t>
      </w:r>
      <w:r>
        <w:rPr>
          <w:rFonts w:hint="eastAsia" w:ascii="仿宋" w:hAnsi="仿宋" w:eastAsia="仿宋"/>
          <w:sz w:val="32"/>
          <w:szCs w:val="32"/>
        </w:rPr>
        <w:t>建立健全医防融合机制，</w:t>
      </w:r>
      <w:r>
        <w:rPr>
          <w:rFonts w:ascii="仿宋" w:hAnsi="仿宋" w:eastAsia="仿宋"/>
          <w:sz w:val="32"/>
          <w:szCs w:val="32"/>
        </w:rPr>
        <w:t>创新医防协同机制，</w:t>
      </w:r>
      <w:r>
        <w:rPr>
          <w:rFonts w:hint="eastAsia" w:ascii="仿宋" w:hAnsi="仿宋" w:eastAsia="仿宋"/>
          <w:sz w:val="32"/>
          <w:szCs w:val="32"/>
        </w:rPr>
        <w:t>根据各医疗机构特点，</w:t>
      </w:r>
      <w:r>
        <w:rPr>
          <w:rFonts w:ascii="仿宋" w:hAnsi="仿宋" w:eastAsia="仿宋"/>
          <w:sz w:val="32"/>
          <w:szCs w:val="32"/>
        </w:rPr>
        <w:t>建立公共卫生职责清单和评价办法，</w:t>
      </w:r>
      <w:r>
        <w:rPr>
          <w:rFonts w:hint="eastAsia" w:ascii="仿宋" w:hAnsi="仿宋" w:eastAsia="仿宋"/>
          <w:sz w:val="32"/>
          <w:szCs w:val="32"/>
        </w:rPr>
        <w:t>加强健康教育和健康管理，区卫健委要</w:t>
      </w:r>
      <w:r>
        <w:rPr>
          <w:rFonts w:ascii="仿宋" w:hAnsi="仿宋" w:eastAsia="仿宋"/>
          <w:sz w:val="32"/>
          <w:szCs w:val="32"/>
        </w:rPr>
        <w:t>加强对辖区内医疗卫生机构疾病预防控制工作开展情况的督导、检查和考核。</w:t>
      </w:r>
      <w:r>
        <w:rPr>
          <w:rFonts w:hint="eastAsia" w:ascii="仿宋" w:hAnsi="仿宋" w:eastAsia="仿宋"/>
          <w:sz w:val="32"/>
          <w:szCs w:val="32"/>
        </w:rPr>
        <w:t>健全健康档案和健康监测机制，鼓励医生向就诊患者开具用药处方和个性化健康处方，</w:t>
      </w:r>
      <w:r>
        <w:rPr>
          <w:rFonts w:ascii="仿宋" w:hAnsi="仿宋" w:eastAsia="仿宋"/>
          <w:sz w:val="32"/>
          <w:szCs w:val="32"/>
        </w:rPr>
        <w:t>提升城乡社区慢病管理医防融合能力，推动预防、治疗、护理、康复、中医有机衔接，提供“病前主动防、病后科学管、跟踪服务不间断”的全方位、全周期健康服务。（责任单位:区卫健委、区委编办）</w:t>
      </w:r>
    </w:p>
    <w:p w14:paraId="42351CFB">
      <w:pPr>
        <w:spacing w:line="580" w:lineRule="exact"/>
        <w:ind w:firstLine="643" w:firstLineChars="200"/>
        <w:rPr>
          <w:rFonts w:ascii="仿宋" w:hAnsi="仿宋" w:eastAsia="仿宋"/>
          <w:sz w:val="32"/>
          <w:szCs w:val="32"/>
        </w:rPr>
      </w:pPr>
      <w:r>
        <w:rPr>
          <w:rFonts w:ascii="楷体" w:hAnsi="楷体" w:eastAsia="楷体"/>
          <w:b/>
          <w:bCs/>
          <w:sz w:val="32"/>
          <w:szCs w:val="32"/>
        </w:rPr>
        <w:t>（七）健全支撑保障体系。</w:t>
      </w:r>
    </w:p>
    <w:p w14:paraId="0AA59EC1">
      <w:pPr>
        <w:spacing w:line="580" w:lineRule="exact"/>
        <w:ind w:firstLine="643" w:firstLineChars="200"/>
        <w:rPr>
          <w:rFonts w:ascii="仿宋" w:hAnsi="仿宋" w:eastAsia="仿宋"/>
          <w:sz w:val="32"/>
          <w:szCs w:val="32"/>
        </w:rPr>
      </w:pPr>
      <w:r>
        <w:rPr>
          <w:rFonts w:ascii="仿宋" w:hAnsi="仿宋" w:eastAsia="仿宋"/>
          <w:b/>
          <w:bCs/>
          <w:sz w:val="32"/>
          <w:szCs w:val="32"/>
        </w:rPr>
        <w:t>1.加强人才培养。</w:t>
      </w:r>
      <w:r>
        <w:rPr>
          <w:rFonts w:hint="eastAsia" w:ascii="仿宋" w:hAnsi="仿宋" w:eastAsia="仿宋"/>
          <w:sz w:val="32"/>
          <w:szCs w:val="32"/>
        </w:rPr>
        <w:t>在人员招聘和引进人才方面适当</w:t>
      </w:r>
      <w:r>
        <w:rPr>
          <w:rFonts w:ascii="仿宋" w:hAnsi="仿宋" w:eastAsia="仿宋"/>
          <w:sz w:val="32"/>
          <w:szCs w:val="32"/>
        </w:rPr>
        <w:t>向公共卫生</w:t>
      </w:r>
      <w:r>
        <w:rPr>
          <w:rFonts w:hint="eastAsia" w:ascii="仿宋" w:hAnsi="仿宋" w:eastAsia="仿宋"/>
          <w:sz w:val="32"/>
          <w:szCs w:val="32"/>
        </w:rPr>
        <w:t>领域</w:t>
      </w:r>
      <w:r>
        <w:rPr>
          <w:rFonts w:ascii="仿宋" w:hAnsi="仿宋" w:eastAsia="仿宋"/>
          <w:sz w:val="32"/>
          <w:szCs w:val="32"/>
        </w:rPr>
        <w:t>倾斜，</w:t>
      </w:r>
      <w:r>
        <w:rPr>
          <w:rFonts w:hint="eastAsia" w:ascii="仿宋" w:hAnsi="仿宋" w:eastAsia="仿宋"/>
          <w:sz w:val="32"/>
          <w:szCs w:val="32"/>
        </w:rPr>
        <w:t>重点</w:t>
      </w:r>
      <w:r>
        <w:rPr>
          <w:rFonts w:ascii="仿宋" w:hAnsi="仿宋" w:eastAsia="仿宋"/>
          <w:sz w:val="32"/>
          <w:szCs w:val="32"/>
        </w:rPr>
        <w:t>培养</w:t>
      </w:r>
      <w:r>
        <w:rPr>
          <w:rFonts w:hint="eastAsia" w:ascii="仿宋" w:hAnsi="仿宋" w:eastAsia="仿宋"/>
          <w:sz w:val="32"/>
          <w:szCs w:val="32"/>
        </w:rPr>
        <w:t>区</w:t>
      </w:r>
      <w:r>
        <w:rPr>
          <w:rFonts w:ascii="仿宋" w:hAnsi="仿宋" w:eastAsia="仿宋"/>
          <w:sz w:val="32"/>
          <w:szCs w:val="32"/>
        </w:rPr>
        <w:t>疾病预防基础及骨干人才。在</w:t>
      </w:r>
      <w:r>
        <w:rPr>
          <w:rFonts w:hint="eastAsia" w:ascii="仿宋" w:hAnsi="仿宋" w:eastAsia="仿宋"/>
          <w:sz w:val="32"/>
          <w:szCs w:val="32"/>
        </w:rPr>
        <w:t>区</w:t>
      </w:r>
      <w:r>
        <w:rPr>
          <w:rFonts w:ascii="仿宋" w:hAnsi="仿宋" w:eastAsia="仿宋"/>
          <w:sz w:val="32"/>
          <w:szCs w:val="32"/>
        </w:rPr>
        <w:t>疾控中心</w:t>
      </w:r>
      <w:r>
        <w:rPr>
          <w:rFonts w:hint="eastAsia" w:ascii="仿宋" w:hAnsi="仿宋" w:eastAsia="仿宋"/>
          <w:sz w:val="32"/>
          <w:szCs w:val="32"/>
        </w:rPr>
        <w:t>设立</w:t>
      </w:r>
      <w:r>
        <w:rPr>
          <w:rFonts w:ascii="仿宋" w:hAnsi="仿宋" w:eastAsia="仿宋"/>
          <w:sz w:val="32"/>
          <w:szCs w:val="32"/>
        </w:rPr>
        <w:t>学科带头人，充分发挥疾控专家人才作用，开展现场流行病学、疫情研判分析等培训。持续实施基层卫生人才工程，加大公共卫生、妇幼保健、心理健康、职业健康等紧缺人才培养力度。</w:t>
      </w:r>
      <w:r>
        <w:rPr>
          <w:rFonts w:hint="eastAsia" w:ascii="仿宋" w:hAnsi="仿宋" w:eastAsia="仿宋"/>
          <w:sz w:val="32"/>
          <w:szCs w:val="32"/>
        </w:rPr>
        <w:t>各乡镇卫生院、社区卫生服务中心</w:t>
      </w:r>
      <w:r>
        <w:rPr>
          <w:rFonts w:ascii="仿宋" w:hAnsi="仿宋" w:eastAsia="仿宋"/>
          <w:sz w:val="32"/>
          <w:szCs w:val="32"/>
        </w:rPr>
        <w:t>至少配备1名公共卫生类别执业医师。到2025年，</w:t>
      </w:r>
      <w:r>
        <w:rPr>
          <w:rFonts w:hint="eastAsia" w:ascii="仿宋" w:hAnsi="仿宋" w:eastAsia="仿宋"/>
          <w:sz w:val="32"/>
          <w:szCs w:val="32"/>
        </w:rPr>
        <w:t>辖区</w:t>
      </w:r>
      <w:r>
        <w:rPr>
          <w:rFonts w:ascii="仿宋" w:hAnsi="仿宋" w:eastAsia="仿宋"/>
          <w:sz w:val="32"/>
          <w:szCs w:val="32"/>
        </w:rPr>
        <w:t>每千常住人口执业（助理）医师数达到3.32</w:t>
      </w:r>
      <w:r>
        <w:rPr>
          <w:rFonts w:hint="eastAsia" w:ascii="仿宋" w:hAnsi="仿宋" w:eastAsia="仿宋"/>
          <w:sz w:val="32"/>
          <w:szCs w:val="32"/>
        </w:rPr>
        <w:t>人</w:t>
      </w:r>
      <w:r>
        <w:rPr>
          <w:rFonts w:ascii="仿宋" w:hAnsi="仿宋" w:eastAsia="仿宋"/>
          <w:sz w:val="32"/>
          <w:szCs w:val="32"/>
        </w:rPr>
        <w:t>,每千常住人口注册护士数达到3.6人以上。（责任单位：</w:t>
      </w:r>
      <w:r>
        <w:rPr>
          <w:rFonts w:hint="eastAsia" w:ascii="仿宋" w:hAnsi="仿宋" w:eastAsia="仿宋"/>
          <w:sz w:val="32"/>
          <w:szCs w:val="32"/>
        </w:rPr>
        <w:t>区</w:t>
      </w:r>
      <w:r>
        <w:rPr>
          <w:rFonts w:ascii="仿宋" w:hAnsi="仿宋" w:eastAsia="仿宋"/>
          <w:sz w:val="32"/>
          <w:szCs w:val="32"/>
        </w:rPr>
        <w:t>委组织部、</w:t>
      </w:r>
      <w:r>
        <w:rPr>
          <w:rFonts w:hint="eastAsia" w:ascii="仿宋" w:hAnsi="仿宋" w:eastAsia="仿宋"/>
          <w:sz w:val="32"/>
          <w:szCs w:val="32"/>
        </w:rPr>
        <w:t>区</w:t>
      </w:r>
      <w:r>
        <w:rPr>
          <w:rFonts w:ascii="仿宋" w:hAnsi="仿宋" w:eastAsia="仿宋"/>
          <w:sz w:val="32"/>
          <w:szCs w:val="32"/>
        </w:rPr>
        <w:t>委编办、</w:t>
      </w:r>
      <w:r>
        <w:rPr>
          <w:rFonts w:hint="eastAsia" w:ascii="仿宋" w:hAnsi="仿宋" w:eastAsia="仿宋"/>
          <w:sz w:val="32"/>
          <w:szCs w:val="32"/>
        </w:rPr>
        <w:t>区科工局</w:t>
      </w:r>
      <w:r>
        <w:rPr>
          <w:rFonts w:ascii="仿宋" w:hAnsi="仿宋" w:eastAsia="仿宋"/>
          <w:sz w:val="32"/>
          <w:szCs w:val="32"/>
        </w:rPr>
        <w:t>、</w:t>
      </w:r>
      <w:r>
        <w:rPr>
          <w:rFonts w:hint="eastAsia" w:ascii="仿宋" w:hAnsi="仿宋" w:eastAsia="仿宋"/>
          <w:sz w:val="32"/>
          <w:szCs w:val="32"/>
        </w:rPr>
        <w:t>区</w:t>
      </w:r>
      <w:r>
        <w:rPr>
          <w:rFonts w:ascii="仿宋" w:hAnsi="仿宋" w:eastAsia="仿宋"/>
          <w:sz w:val="32"/>
          <w:szCs w:val="32"/>
        </w:rPr>
        <w:t>财政局、</w:t>
      </w:r>
      <w:r>
        <w:rPr>
          <w:rFonts w:hint="eastAsia" w:ascii="仿宋" w:hAnsi="仿宋" w:eastAsia="仿宋"/>
          <w:sz w:val="32"/>
          <w:szCs w:val="32"/>
        </w:rPr>
        <w:t>区</w:t>
      </w:r>
      <w:r>
        <w:rPr>
          <w:rFonts w:ascii="仿宋" w:hAnsi="仿宋" w:eastAsia="仿宋"/>
          <w:sz w:val="32"/>
          <w:szCs w:val="32"/>
        </w:rPr>
        <w:t>人社局、</w:t>
      </w:r>
      <w:r>
        <w:rPr>
          <w:rFonts w:hint="eastAsia" w:ascii="仿宋" w:hAnsi="仿宋" w:eastAsia="仿宋"/>
          <w:sz w:val="32"/>
          <w:szCs w:val="32"/>
        </w:rPr>
        <w:t>区</w:t>
      </w:r>
      <w:r>
        <w:rPr>
          <w:rFonts w:ascii="仿宋" w:hAnsi="仿宋" w:eastAsia="仿宋"/>
          <w:sz w:val="32"/>
          <w:szCs w:val="32"/>
        </w:rPr>
        <w:t>卫健委）</w:t>
      </w:r>
    </w:p>
    <w:p w14:paraId="0EC8163A">
      <w:pPr>
        <w:spacing w:line="580" w:lineRule="exact"/>
        <w:ind w:firstLine="643" w:firstLineChars="200"/>
        <w:rPr>
          <w:rFonts w:ascii="仿宋" w:hAnsi="仿宋" w:eastAsia="仿宋"/>
          <w:sz w:val="32"/>
          <w:szCs w:val="32"/>
        </w:rPr>
      </w:pPr>
      <w:r>
        <w:rPr>
          <w:rFonts w:ascii="仿宋" w:hAnsi="仿宋" w:eastAsia="仿宋"/>
          <w:b/>
          <w:bCs/>
          <w:sz w:val="32"/>
          <w:szCs w:val="32"/>
        </w:rPr>
        <w:t>2.加强科技创新。</w:t>
      </w:r>
      <w:r>
        <w:rPr>
          <w:rFonts w:ascii="仿宋" w:hAnsi="仿宋" w:eastAsia="仿宋"/>
          <w:sz w:val="32"/>
          <w:szCs w:val="32"/>
        </w:rPr>
        <w:t>加快</w:t>
      </w:r>
      <w:r>
        <w:rPr>
          <w:rFonts w:hint="eastAsia" w:ascii="仿宋" w:hAnsi="仿宋" w:eastAsia="仿宋"/>
          <w:sz w:val="32"/>
          <w:szCs w:val="32"/>
        </w:rPr>
        <w:t>推进区疾控中心</w:t>
      </w:r>
      <w:r>
        <w:rPr>
          <w:rFonts w:ascii="仿宋" w:hAnsi="仿宋" w:eastAsia="仿宋"/>
          <w:sz w:val="32"/>
          <w:szCs w:val="32"/>
        </w:rPr>
        <w:t>科研能力建设，</w:t>
      </w:r>
      <w:r>
        <w:rPr>
          <w:rFonts w:hint="eastAsia" w:ascii="仿宋" w:hAnsi="仿宋" w:eastAsia="仿宋"/>
          <w:sz w:val="32"/>
          <w:szCs w:val="32"/>
        </w:rPr>
        <w:t>争取</w:t>
      </w:r>
      <w:r>
        <w:rPr>
          <w:rFonts w:ascii="仿宋" w:hAnsi="仿宋" w:eastAsia="仿宋"/>
          <w:sz w:val="32"/>
          <w:szCs w:val="32"/>
        </w:rPr>
        <w:t>创建市级重点实验室。针对重大与新发突发传染病防治，开展流行病学研究。针对重大疾病及常见多发病防治，开展发病机制、早期诊断技术研究。（责任单位：区委编办、区科工局、区财政局、区卫健委）</w:t>
      </w:r>
    </w:p>
    <w:p w14:paraId="2D0966D2">
      <w:pPr>
        <w:spacing w:line="580" w:lineRule="exact"/>
        <w:ind w:firstLine="643" w:firstLineChars="200"/>
        <w:rPr>
          <w:rFonts w:ascii="仿宋" w:hAnsi="仿宋" w:eastAsia="仿宋"/>
          <w:sz w:val="32"/>
          <w:szCs w:val="32"/>
        </w:rPr>
      </w:pPr>
      <w:r>
        <w:rPr>
          <w:rFonts w:ascii="仿宋" w:hAnsi="仿宋" w:eastAsia="仿宋"/>
          <w:b/>
          <w:bCs/>
          <w:sz w:val="32"/>
          <w:szCs w:val="32"/>
        </w:rPr>
        <w:t>3.</w:t>
      </w:r>
      <w:r>
        <w:rPr>
          <w:rFonts w:hint="eastAsia" w:ascii="仿宋" w:hAnsi="仿宋" w:eastAsia="仿宋"/>
          <w:b/>
          <w:bCs/>
          <w:sz w:val="32"/>
          <w:szCs w:val="32"/>
        </w:rPr>
        <w:t>加强信息化</w:t>
      </w:r>
      <w:r>
        <w:rPr>
          <w:rFonts w:ascii="仿宋" w:hAnsi="仿宋" w:eastAsia="仿宋"/>
          <w:b/>
          <w:bCs/>
          <w:sz w:val="32"/>
          <w:szCs w:val="32"/>
        </w:rPr>
        <w:t>治理能力。</w:t>
      </w:r>
      <w:r>
        <w:rPr>
          <w:rFonts w:hint="eastAsia" w:ascii="仿宋" w:hAnsi="仿宋" w:eastAsia="仿宋"/>
          <w:sz w:val="32"/>
          <w:szCs w:val="32"/>
        </w:rPr>
        <w:t>加速推进区</w:t>
      </w:r>
      <w:r>
        <w:rPr>
          <w:rFonts w:ascii="仿宋" w:hAnsi="仿宋" w:eastAsia="仿宋"/>
          <w:sz w:val="32"/>
          <w:szCs w:val="32"/>
        </w:rPr>
        <w:t>全民健康信息平台</w:t>
      </w:r>
      <w:r>
        <w:rPr>
          <w:rFonts w:hint="eastAsia" w:ascii="仿宋" w:hAnsi="仿宋" w:eastAsia="仿宋"/>
          <w:sz w:val="32"/>
          <w:szCs w:val="32"/>
        </w:rPr>
        <w:t>建设，连</w:t>
      </w:r>
      <w:r>
        <w:rPr>
          <w:rFonts w:ascii="仿宋" w:hAnsi="仿宋" w:eastAsia="仿宋"/>
          <w:sz w:val="32"/>
          <w:szCs w:val="32"/>
        </w:rPr>
        <w:t>通</w:t>
      </w:r>
      <w:r>
        <w:rPr>
          <w:rFonts w:hint="eastAsia" w:ascii="仿宋" w:hAnsi="仿宋" w:eastAsia="仿宋"/>
          <w:sz w:val="32"/>
          <w:szCs w:val="32"/>
        </w:rPr>
        <w:t>辖区各</w:t>
      </w:r>
      <w:r>
        <w:rPr>
          <w:rFonts w:ascii="仿宋" w:hAnsi="仿宋" w:eastAsia="仿宋"/>
          <w:sz w:val="32"/>
          <w:szCs w:val="32"/>
        </w:rPr>
        <w:t>公立医疗机构，</w:t>
      </w:r>
      <w:r>
        <w:rPr>
          <w:rFonts w:hint="eastAsia" w:ascii="仿宋" w:hAnsi="仿宋" w:eastAsia="仿宋"/>
          <w:sz w:val="32"/>
          <w:szCs w:val="32"/>
        </w:rPr>
        <w:t>积极对接省、市平台，</w:t>
      </w:r>
      <w:r>
        <w:rPr>
          <w:rFonts w:ascii="仿宋" w:hAnsi="仿宋" w:eastAsia="仿宋"/>
          <w:sz w:val="32"/>
          <w:szCs w:val="32"/>
        </w:rPr>
        <w:t>实现</w:t>
      </w:r>
      <w:r>
        <w:rPr>
          <w:rFonts w:hint="eastAsia" w:ascii="仿宋" w:hAnsi="仿宋" w:eastAsia="仿宋"/>
          <w:sz w:val="32"/>
          <w:szCs w:val="32"/>
        </w:rPr>
        <w:t>区域</w:t>
      </w:r>
      <w:r>
        <w:rPr>
          <w:rFonts w:ascii="仿宋" w:hAnsi="仿宋" w:eastAsia="仿宋"/>
          <w:sz w:val="32"/>
          <w:szCs w:val="32"/>
        </w:rPr>
        <w:t>公共卫生数据汇聚、治理和应用。加快推进</w:t>
      </w:r>
      <w:r>
        <w:rPr>
          <w:rFonts w:hint="eastAsia" w:ascii="仿宋" w:hAnsi="仿宋" w:eastAsia="仿宋"/>
          <w:sz w:val="32"/>
          <w:szCs w:val="32"/>
        </w:rPr>
        <w:t>区二级</w:t>
      </w:r>
      <w:r>
        <w:rPr>
          <w:rFonts w:ascii="仿宋" w:hAnsi="仿宋" w:eastAsia="仿宋"/>
          <w:sz w:val="32"/>
          <w:szCs w:val="32"/>
        </w:rPr>
        <w:t>医院信息化建设提档升级，推进区域协同服务、智慧医院、信息安全、新技术应用等五位一体的数字化医院建设。依托</w:t>
      </w:r>
      <w:r>
        <w:rPr>
          <w:rFonts w:hint="eastAsia" w:ascii="仿宋" w:hAnsi="仿宋" w:eastAsia="仿宋"/>
          <w:sz w:val="32"/>
          <w:szCs w:val="32"/>
        </w:rPr>
        <w:t>医共体信息化</w:t>
      </w:r>
      <w:r>
        <w:rPr>
          <w:rFonts w:ascii="仿宋" w:hAnsi="仿宋" w:eastAsia="仿宋"/>
          <w:sz w:val="32"/>
          <w:szCs w:val="32"/>
        </w:rPr>
        <w:t>平台</w:t>
      </w:r>
      <w:r>
        <w:rPr>
          <w:rFonts w:hint="eastAsia" w:ascii="仿宋" w:hAnsi="仿宋" w:eastAsia="仿宋"/>
          <w:sz w:val="32"/>
          <w:szCs w:val="32"/>
        </w:rPr>
        <w:t>建设</w:t>
      </w:r>
      <w:r>
        <w:rPr>
          <w:rFonts w:ascii="仿宋" w:hAnsi="仿宋" w:eastAsia="仿宋"/>
          <w:sz w:val="32"/>
          <w:szCs w:val="32"/>
        </w:rPr>
        <w:t>，拓展“互联网+公共卫生”服务新模式，提高公共卫生服务的智能化、个性化水平。（责任单位：</w:t>
      </w:r>
      <w:r>
        <w:rPr>
          <w:rFonts w:hint="eastAsia" w:ascii="仿宋" w:hAnsi="仿宋" w:eastAsia="仿宋"/>
          <w:sz w:val="32"/>
          <w:szCs w:val="32"/>
        </w:rPr>
        <w:t>区</w:t>
      </w:r>
      <w:r>
        <w:rPr>
          <w:rFonts w:ascii="仿宋" w:hAnsi="仿宋" w:eastAsia="仿宋"/>
          <w:sz w:val="32"/>
          <w:szCs w:val="32"/>
        </w:rPr>
        <w:t>卫健委、</w:t>
      </w:r>
      <w:r>
        <w:rPr>
          <w:rFonts w:hint="eastAsia" w:ascii="仿宋" w:hAnsi="仿宋" w:eastAsia="仿宋"/>
          <w:sz w:val="32"/>
          <w:szCs w:val="32"/>
        </w:rPr>
        <w:t>区</w:t>
      </w:r>
      <w:r>
        <w:rPr>
          <w:rFonts w:ascii="仿宋" w:hAnsi="仿宋" w:eastAsia="仿宋"/>
          <w:sz w:val="32"/>
          <w:szCs w:val="32"/>
        </w:rPr>
        <w:t>发改委、</w:t>
      </w:r>
      <w:r>
        <w:rPr>
          <w:rFonts w:hint="eastAsia" w:ascii="仿宋" w:hAnsi="仿宋" w:eastAsia="仿宋"/>
          <w:sz w:val="32"/>
          <w:szCs w:val="32"/>
        </w:rPr>
        <w:t>区科工局</w:t>
      </w:r>
      <w:r>
        <w:rPr>
          <w:rFonts w:ascii="仿宋" w:hAnsi="仿宋" w:eastAsia="仿宋"/>
          <w:sz w:val="32"/>
          <w:szCs w:val="32"/>
        </w:rPr>
        <w:t>、</w:t>
      </w:r>
      <w:r>
        <w:rPr>
          <w:rFonts w:hint="eastAsia" w:ascii="仿宋" w:hAnsi="仿宋" w:eastAsia="仿宋"/>
          <w:sz w:val="32"/>
          <w:szCs w:val="32"/>
        </w:rPr>
        <w:t>区</w:t>
      </w:r>
      <w:r>
        <w:rPr>
          <w:rFonts w:ascii="仿宋" w:hAnsi="仿宋" w:eastAsia="仿宋"/>
          <w:sz w:val="32"/>
          <w:szCs w:val="32"/>
        </w:rPr>
        <w:t>财政局、</w:t>
      </w:r>
      <w:r>
        <w:rPr>
          <w:rFonts w:hint="eastAsia" w:ascii="仿宋" w:hAnsi="仿宋" w:eastAsia="仿宋"/>
          <w:sz w:val="32"/>
          <w:szCs w:val="32"/>
        </w:rPr>
        <w:t>区政务服务中心</w:t>
      </w:r>
      <w:r>
        <w:rPr>
          <w:rFonts w:ascii="仿宋" w:hAnsi="仿宋" w:eastAsia="仿宋"/>
          <w:sz w:val="32"/>
          <w:szCs w:val="32"/>
        </w:rPr>
        <w:t>）</w:t>
      </w:r>
    </w:p>
    <w:p w14:paraId="5CBA3F29">
      <w:pPr>
        <w:spacing w:line="58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工作要求</w:t>
      </w:r>
    </w:p>
    <w:p w14:paraId="7015DC90">
      <w:pPr>
        <w:spacing w:line="580" w:lineRule="exact"/>
        <w:ind w:firstLine="643" w:firstLineChars="200"/>
        <w:rPr>
          <w:rFonts w:ascii="仿宋" w:hAnsi="仿宋" w:eastAsia="仿宋"/>
          <w:sz w:val="32"/>
          <w:szCs w:val="32"/>
        </w:rPr>
      </w:pPr>
      <w:r>
        <w:rPr>
          <w:rFonts w:ascii="楷体" w:hAnsi="楷体" w:eastAsia="楷体"/>
          <w:b/>
          <w:bCs/>
          <w:sz w:val="32"/>
          <w:szCs w:val="32"/>
        </w:rPr>
        <w:t>（一）</w:t>
      </w:r>
      <w:r>
        <w:rPr>
          <w:rFonts w:hint="eastAsia" w:ascii="楷体" w:hAnsi="楷体" w:eastAsia="楷体"/>
          <w:b/>
          <w:bCs/>
          <w:sz w:val="32"/>
          <w:szCs w:val="32"/>
        </w:rPr>
        <w:t>高度重视</w:t>
      </w:r>
      <w:r>
        <w:rPr>
          <w:rFonts w:ascii="楷体" w:hAnsi="楷体" w:eastAsia="楷体"/>
          <w:b/>
          <w:bCs/>
          <w:sz w:val="32"/>
          <w:szCs w:val="32"/>
        </w:rPr>
        <w:t>。</w:t>
      </w:r>
      <w:r>
        <w:rPr>
          <w:rFonts w:hint="eastAsia" w:ascii="仿宋" w:hAnsi="仿宋" w:eastAsia="仿宋" w:cs="仿宋"/>
          <w:sz w:val="32"/>
          <w:szCs w:val="32"/>
        </w:rPr>
        <w:t>各乡（镇、办）、区直有关单位要高度重视，充分认清提升公共卫生服务能力的重要意义，按照职责分工，协同共进，严格落实各项任务目标。</w:t>
      </w:r>
    </w:p>
    <w:p w14:paraId="11BB63E5">
      <w:pPr>
        <w:spacing w:line="580" w:lineRule="exact"/>
        <w:ind w:firstLine="643" w:firstLineChars="200"/>
        <w:rPr>
          <w:rFonts w:ascii="仿宋" w:hAnsi="仿宋" w:eastAsia="仿宋" w:cs="仿宋"/>
          <w:sz w:val="32"/>
          <w:szCs w:val="32"/>
        </w:rPr>
      </w:pPr>
      <w:r>
        <w:rPr>
          <w:rFonts w:ascii="楷体" w:hAnsi="楷体" w:eastAsia="楷体"/>
          <w:b/>
          <w:bCs/>
          <w:sz w:val="32"/>
          <w:szCs w:val="32"/>
        </w:rPr>
        <w:t>（二）</w:t>
      </w:r>
      <w:r>
        <w:rPr>
          <w:rFonts w:hint="eastAsia" w:ascii="楷体" w:hAnsi="楷体" w:eastAsia="楷体"/>
          <w:b/>
          <w:bCs/>
          <w:sz w:val="32"/>
          <w:szCs w:val="32"/>
        </w:rPr>
        <w:t>保障</w:t>
      </w:r>
      <w:r>
        <w:rPr>
          <w:rFonts w:ascii="楷体" w:hAnsi="楷体" w:eastAsia="楷体"/>
          <w:b/>
          <w:bCs/>
          <w:sz w:val="32"/>
          <w:szCs w:val="32"/>
        </w:rPr>
        <w:t>投入。</w:t>
      </w:r>
      <w:r>
        <w:rPr>
          <w:rFonts w:hint="eastAsia" w:ascii="仿宋" w:hAnsi="仿宋" w:eastAsia="仿宋" w:cs="仿宋"/>
          <w:sz w:val="32"/>
          <w:szCs w:val="32"/>
        </w:rPr>
        <w:t>区财政、人社等部门要进一步健全符合我区卫生健康工作实际的投入保障机制，及时、足额安排各项公共卫生工作经费。合理利用财政资金，重点保障人才培养、设备装备、信息化建设等项目建设。</w:t>
      </w:r>
    </w:p>
    <w:p w14:paraId="5CF40B1A">
      <w:pPr>
        <w:spacing w:line="580" w:lineRule="exact"/>
        <w:ind w:firstLine="643" w:firstLineChars="200"/>
        <w:rPr>
          <w:rFonts w:ascii="仿宋" w:hAnsi="仿宋" w:eastAsia="仿宋"/>
          <w:sz w:val="32"/>
          <w:szCs w:val="32"/>
        </w:rPr>
      </w:pPr>
      <w:r>
        <w:rPr>
          <w:rFonts w:ascii="楷体" w:hAnsi="楷体" w:eastAsia="楷体"/>
          <w:b/>
          <w:bCs/>
          <w:sz w:val="32"/>
          <w:szCs w:val="32"/>
        </w:rPr>
        <w:t>（三）强化</w:t>
      </w:r>
      <w:r>
        <w:rPr>
          <w:rFonts w:hint="eastAsia" w:ascii="楷体" w:hAnsi="楷体" w:eastAsia="楷体"/>
          <w:b/>
          <w:bCs/>
          <w:sz w:val="32"/>
          <w:szCs w:val="32"/>
        </w:rPr>
        <w:t>督导</w:t>
      </w:r>
      <w:r>
        <w:rPr>
          <w:rFonts w:ascii="楷体" w:hAnsi="楷体" w:eastAsia="楷体"/>
          <w:b/>
          <w:bCs/>
          <w:sz w:val="32"/>
          <w:szCs w:val="32"/>
        </w:rPr>
        <w:t>。</w:t>
      </w:r>
      <w:r>
        <w:rPr>
          <w:rFonts w:hint="eastAsia" w:ascii="仿宋" w:hAnsi="仿宋" w:eastAsia="仿宋" w:cs="仿宋"/>
          <w:sz w:val="32"/>
          <w:szCs w:val="32"/>
        </w:rPr>
        <w:t>各乡（镇、办）</w:t>
      </w:r>
      <w:r>
        <w:rPr>
          <w:rFonts w:ascii="仿宋" w:hAnsi="仿宋" w:eastAsia="仿宋"/>
          <w:sz w:val="32"/>
          <w:szCs w:val="32"/>
        </w:rPr>
        <w:t>、</w:t>
      </w:r>
      <w:r>
        <w:rPr>
          <w:rFonts w:hint="eastAsia" w:ascii="仿宋" w:hAnsi="仿宋" w:eastAsia="仿宋" w:cs="仿宋"/>
          <w:sz w:val="32"/>
          <w:szCs w:val="32"/>
        </w:rPr>
        <w:t>区直有关单位</w:t>
      </w:r>
      <w:r>
        <w:rPr>
          <w:rFonts w:ascii="仿宋" w:hAnsi="仿宋" w:eastAsia="仿宋"/>
          <w:sz w:val="32"/>
          <w:szCs w:val="32"/>
        </w:rPr>
        <w:t>要认真履行职责，协同推进公共卫生</w:t>
      </w:r>
      <w:r>
        <w:rPr>
          <w:rFonts w:hint="eastAsia" w:ascii="仿宋" w:hAnsi="仿宋" w:eastAsia="仿宋"/>
          <w:sz w:val="32"/>
          <w:szCs w:val="32"/>
        </w:rPr>
        <w:t>服务能力提升工作</w:t>
      </w:r>
      <w:r>
        <w:rPr>
          <w:rFonts w:ascii="仿宋" w:hAnsi="仿宋" w:eastAsia="仿宋"/>
          <w:sz w:val="32"/>
          <w:szCs w:val="32"/>
        </w:rPr>
        <w:t>，</w:t>
      </w:r>
      <w:r>
        <w:rPr>
          <w:rFonts w:hint="eastAsia" w:ascii="仿宋" w:hAnsi="仿宋" w:eastAsia="仿宋"/>
          <w:sz w:val="32"/>
          <w:szCs w:val="32"/>
        </w:rPr>
        <w:t>根据任务分工，</w:t>
      </w:r>
      <w:r>
        <w:rPr>
          <w:rFonts w:ascii="仿宋" w:hAnsi="仿宋" w:eastAsia="仿宋"/>
          <w:sz w:val="32"/>
          <w:szCs w:val="32"/>
        </w:rPr>
        <w:t>及时</w:t>
      </w:r>
      <w:r>
        <w:rPr>
          <w:rFonts w:hint="eastAsia" w:ascii="仿宋" w:hAnsi="仿宋" w:eastAsia="仿宋"/>
          <w:sz w:val="32"/>
          <w:szCs w:val="32"/>
        </w:rPr>
        <w:t>制定具体措施。区政府办、督查局要对标各单位制定的措施，对工作进度</w:t>
      </w:r>
      <w:r>
        <w:rPr>
          <w:rFonts w:ascii="仿宋" w:hAnsi="仿宋" w:eastAsia="仿宋"/>
          <w:sz w:val="32"/>
          <w:szCs w:val="32"/>
        </w:rPr>
        <w:t>加强跟踪</w:t>
      </w:r>
      <w:r>
        <w:rPr>
          <w:rFonts w:hint="eastAsia" w:ascii="仿宋" w:hAnsi="仿宋" w:eastAsia="仿宋"/>
          <w:sz w:val="32"/>
          <w:szCs w:val="32"/>
        </w:rPr>
        <w:t>督导，</w:t>
      </w:r>
      <w:r>
        <w:rPr>
          <w:rFonts w:ascii="仿宋" w:hAnsi="仿宋" w:eastAsia="仿宋"/>
          <w:sz w:val="32"/>
          <w:szCs w:val="32"/>
        </w:rPr>
        <w:t>对工作推进不力、落实不到位的进行约谈或通报</w:t>
      </w:r>
      <w:r>
        <w:rPr>
          <w:rFonts w:hint="eastAsia" w:ascii="仿宋" w:hAnsi="仿宋" w:eastAsia="仿宋"/>
          <w:sz w:val="32"/>
          <w:szCs w:val="32"/>
        </w:rPr>
        <w:t>。</w:t>
      </w:r>
    </w:p>
    <w:p w14:paraId="195AC628">
      <w:pPr>
        <w:spacing w:line="580" w:lineRule="exact"/>
        <w:ind w:firstLine="643" w:firstLineChars="200"/>
        <w:rPr>
          <w:rFonts w:ascii="仿宋" w:hAnsi="仿宋" w:eastAsia="仿宋" w:cs="仿宋"/>
          <w:sz w:val="32"/>
          <w:szCs w:val="32"/>
        </w:rPr>
      </w:pPr>
      <w:r>
        <w:rPr>
          <w:rFonts w:ascii="楷体" w:hAnsi="楷体" w:eastAsia="楷体"/>
          <w:b/>
          <w:bCs/>
          <w:sz w:val="32"/>
          <w:szCs w:val="32"/>
        </w:rPr>
        <w:t>（四）</w:t>
      </w:r>
      <w:r>
        <w:rPr>
          <w:rFonts w:hint="eastAsia" w:ascii="楷体" w:hAnsi="楷体" w:eastAsia="楷体"/>
          <w:b/>
          <w:bCs/>
          <w:sz w:val="32"/>
          <w:szCs w:val="32"/>
        </w:rPr>
        <w:t>加强</w:t>
      </w:r>
      <w:r>
        <w:rPr>
          <w:rFonts w:ascii="楷体" w:hAnsi="楷体" w:eastAsia="楷体"/>
          <w:b/>
          <w:bCs/>
          <w:sz w:val="32"/>
          <w:szCs w:val="32"/>
        </w:rPr>
        <w:t>宣传。</w:t>
      </w:r>
      <w:r>
        <w:rPr>
          <w:rFonts w:hint="eastAsia" w:ascii="仿宋" w:hAnsi="仿宋" w:eastAsia="仿宋" w:cs="仿宋"/>
          <w:sz w:val="32"/>
          <w:szCs w:val="32"/>
        </w:rPr>
        <w:t>区委宣传部、广电中心、卫健委等单位要充分利用电视、广播、网站、公众号等媒介，多角度、多形式进行广泛宣传。积极总结提炼好的经验和做法，加强典型报道，发挥示范引领作用。</w:t>
      </w:r>
    </w:p>
    <w:p w14:paraId="4A709A9D">
      <w:pPr>
        <w:spacing w:line="580" w:lineRule="exact"/>
        <w:rPr>
          <w:rFonts w:ascii="仿宋" w:hAnsi="仿宋" w:eastAsia="仿宋"/>
          <w:sz w:val="32"/>
          <w:szCs w:val="32"/>
        </w:rPr>
      </w:pPr>
    </w:p>
    <w:p w14:paraId="2568349B"/>
    <w:p w14:paraId="4BEBDC6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520753A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645DDA8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3007191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569A2A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4AC6CBF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087B881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02D0E3B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305B0E9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492EFAD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561E07F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2FA22E8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28DEE28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310BD51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2D32585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5A53F50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09296D4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33BF523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cs="宋体"/>
          <w:b/>
          <w:bCs/>
          <w:sz w:val="44"/>
          <w:szCs w:val="44"/>
          <w:lang w:val="en-US" w:eastAsia="zh-CN"/>
        </w:rPr>
      </w:pPr>
    </w:p>
    <w:p w14:paraId="34C176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p>
    <w:p w14:paraId="1DACDE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bCs/>
          <w:sz w:val="44"/>
          <w:szCs w:val="44"/>
          <w:lang w:val="en-US" w:eastAsia="zh-CN"/>
        </w:rPr>
        <w:t>征集渠道</w:t>
      </w:r>
    </w:p>
    <w:p w14:paraId="18443A9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1.在信阳市平桥区人民政府网站向社会公众广泛征求意见和建议；</w:t>
      </w:r>
    </w:p>
    <w:p w14:paraId="1CDC405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2.向有关部门、业内专家和法律专家征求意见和建议。</w:t>
      </w:r>
    </w:p>
    <w:p w14:paraId="7556D0CA">
      <w:pPr>
        <w:rPr>
          <w:rFonts w:hint="eastAsia" w:ascii="仿宋_GB2312" w:hAnsi="仿宋_GB2312" w:eastAsia="仿宋_GB2312" w:cs="仿宋_GB2312"/>
          <w:sz w:val="32"/>
          <w:szCs w:val="32"/>
          <w:lang w:val="en-US" w:eastAsia="zh-CN"/>
        </w:rPr>
      </w:pPr>
    </w:p>
    <w:p w14:paraId="206B0367">
      <w:pPr>
        <w:rPr>
          <w:rFonts w:hint="eastAsia" w:ascii="仿宋_GB2312" w:hAnsi="仿宋_GB2312" w:eastAsia="仿宋_GB2312" w:cs="仿宋_GB2312"/>
          <w:sz w:val="32"/>
          <w:szCs w:val="32"/>
          <w:lang w:val="en-US" w:eastAsia="zh-CN"/>
        </w:rPr>
      </w:pPr>
    </w:p>
    <w:p w14:paraId="40C43D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bCs/>
          <w:sz w:val="44"/>
          <w:szCs w:val="44"/>
          <w:lang w:val="en-US" w:eastAsia="zh-CN"/>
        </w:rPr>
        <w:t>各渠道意见及采纳情况</w:t>
      </w:r>
    </w:p>
    <w:p w14:paraId="3BE95AF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征求意见期间，共收到意见和建议3条，主要来自区直有关部门。</w:t>
      </w:r>
    </w:p>
    <w:p w14:paraId="6DAF0077">
      <w:pPr>
        <w:rPr>
          <w:rFonts w:hint="eastAsia" w:ascii="仿宋_GB2312" w:hAnsi="仿宋_GB2312" w:eastAsia="仿宋_GB2312" w:cs="仿宋_GB2312"/>
          <w:sz w:val="32"/>
          <w:szCs w:val="32"/>
          <w:lang w:val="en-US" w:eastAsia="zh-CN"/>
        </w:rPr>
      </w:pPr>
    </w:p>
    <w:p w14:paraId="5B6BA4B3">
      <w:pPr>
        <w:rPr>
          <w:rFonts w:hint="eastAsia" w:ascii="仿宋_GB2312" w:hAnsi="仿宋_GB2312" w:eastAsia="仿宋_GB2312" w:cs="仿宋_GB2312"/>
          <w:sz w:val="32"/>
          <w:szCs w:val="32"/>
          <w:lang w:val="en-US" w:eastAsia="zh-CN"/>
        </w:rPr>
      </w:pPr>
    </w:p>
    <w:p w14:paraId="28C7D4B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bCs/>
          <w:sz w:val="44"/>
          <w:szCs w:val="44"/>
          <w:lang w:val="en-US" w:eastAsia="zh-CN"/>
        </w:rPr>
        <w:t>征集小结（结果反馈）</w:t>
      </w:r>
    </w:p>
    <w:p w14:paraId="54E5E2C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收到的反馈意见和建议，主要体现在部分任务指标上，经会商研究，3条意见全部采纳，修改后的方案更贴合辖区实际，更增加了可操作性。</w:t>
      </w:r>
    </w:p>
    <w:p w14:paraId="4FA6D3C9">
      <w:pPr>
        <w:rPr>
          <w:rFonts w:hint="eastAsia" w:ascii="仿宋_GB2312" w:hAnsi="仿宋_GB2312" w:eastAsia="仿宋_GB2312" w:cs="仿宋_GB2312"/>
          <w:sz w:val="32"/>
          <w:szCs w:val="32"/>
          <w:lang w:val="en-US" w:eastAsia="zh-CN"/>
        </w:rPr>
      </w:pPr>
    </w:p>
    <w:p w14:paraId="4E87BD97">
      <w:pPr>
        <w:rPr>
          <w:rFonts w:hint="default" w:ascii="仿宋_GB2312" w:hAnsi="仿宋_GB2312" w:eastAsia="仿宋_GB2312" w:cs="仿宋_GB2312"/>
          <w:sz w:val="32"/>
          <w:szCs w:val="32"/>
          <w:lang w:val="en-US" w:eastAsia="zh-CN"/>
        </w:rPr>
      </w:pPr>
    </w:p>
    <w:sectPr>
      <w:pgSz w:w="11906" w:h="16838"/>
      <w:pgMar w:top="1440" w:right="850" w:bottom="144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MGI3NDY0ZWEzY2U2YWMwNTk1MDkyOTdlYjRhYjUifQ=="/>
  </w:docVars>
  <w:rsids>
    <w:rsidRoot w:val="00000000"/>
    <w:rsid w:val="041D7295"/>
    <w:rsid w:val="17961CB8"/>
    <w:rsid w:val="21513664"/>
    <w:rsid w:val="336D1C26"/>
    <w:rsid w:val="4036136A"/>
    <w:rsid w:val="4FF85529"/>
    <w:rsid w:val="5F0A149A"/>
    <w:rsid w:val="6ED41914"/>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7467</Words>
  <Characters>7637</Characters>
  <Lines>0</Lines>
  <Paragraphs>0</Paragraphs>
  <TotalTime>0</TotalTime>
  <ScaleCrop>false</ScaleCrop>
  <LinksUpToDate>false</LinksUpToDate>
  <CharactersWithSpaces>7640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2024-08-30T02:23:00Z</dcterms:created>
  <dc:creator>Administrator</dc:creator>
  <cp:lastModifiedBy>613</cp:lastModifiedBy>
  <dcterms:modified xsi:type="dcterms:W3CDTF">2024-09-24T02:24:03Z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5104E54DD446488CAD7B0F6F1440ED0B_12</vt:lpwstr>
  </property>
</Properties>
</file>