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9C" w:rsidRDefault="008D1BE1">
      <w:pPr>
        <w:jc w:val="center"/>
        <w:rPr>
          <w:rFonts w:ascii="Times New Roman" w:eastAsia="仿宋" w:hAnsi="Times New Roman" w:cs="Times New Roman"/>
          <w:w w:val="65"/>
          <w:kern w:val="0"/>
          <w:sz w:val="110"/>
          <w:szCs w:val="110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2024</w:t>
      </w:r>
      <w:r>
        <w:rPr>
          <w:rFonts w:ascii="Times New Roman" w:eastAsia="仿宋" w:hAnsi="Times New Roman" w:cs="Times New Roman"/>
          <w:bCs/>
          <w:sz w:val="32"/>
          <w:szCs w:val="32"/>
        </w:rPr>
        <w:t>年第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8</w:t>
      </w:r>
      <w:r>
        <w:rPr>
          <w:rFonts w:ascii="Times New Roman" w:eastAsia="仿宋" w:hAnsi="Times New Roman" w:cs="Times New Roman"/>
          <w:bCs/>
          <w:sz w:val="32"/>
          <w:szCs w:val="32"/>
        </w:rPr>
        <w:t>期</w:t>
      </w:r>
    </w:p>
    <w:p w:rsidR="0022319C" w:rsidRDefault="0022319C">
      <w:pPr>
        <w:spacing w:line="580" w:lineRule="exact"/>
        <w:ind w:firstLineChars="200" w:firstLine="880"/>
        <w:jc w:val="left"/>
        <w:rPr>
          <w:rFonts w:ascii="Times New Roman" w:eastAsia="仿宋" w:hAnsi="Times New Roman" w:cs="Times New Roman"/>
          <w:color w:val="000000"/>
          <w:sz w:val="44"/>
          <w:szCs w:val="44"/>
        </w:rPr>
      </w:pPr>
    </w:p>
    <w:p w:rsidR="0022319C" w:rsidRDefault="008D1BE1">
      <w:pPr>
        <w:spacing w:line="58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信阳市平桥区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市场监督管理局</w:t>
      </w:r>
    </w:p>
    <w:p w:rsidR="0022319C" w:rsidRDefault="008D1BE1">
      <w:pPr>
        <w:spacing w:line="580" w:lineRule="exact"/>
        <w:jc w:val="center"/>
        <w:rPr>
          <w:rFonts w:ascii="Times New Roman" w:eastAsia="仿宋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关于食品安全监督抽检情况的通告</w:t>
      </w:r>
    </w:p>
    <w:p w:rsidR="0022319C" w:rsidRDefault="0022319C">
      <w:pPr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近期，信阳市平桥区市场监督管理局组织抽检了包括粮食加工品、食用油、油脂及其制品、调味品、肉制品、饮料、方便食品、蔬菜制品、淀粉及淀粉制品、糕点、豆制品、餐饮食品、食用农产品</w:t>
      </w:r>
      <w:r>
        <w:rPr>
          <w:rFonts w:ascii="Times New Roman" w:eastAsia="仿宋" w:hAnsi="Times New Roman" w:cs="Times New Roman"/>
          <w:sz w:val="32"/>
          <w:szCs w:val="32"/>
        </w:rPr>
        <w:t>12</w:t>
      </w:r>
      <w:r>
        <w:rPr>
          <w:rFonts w:ascii="Times New Roman" w:eastAsia="仿宋" w:hAnsi="Times New Roman" w:cs="Times New Roman"/>
          <w:sz w:val="32"/>
          <w:szCs w:val="32"/>
        </w:rPr>
        <w:t>大类食品</w:t>
      </w:r>
      <w:r>
        <w:rPr>
          <w:rFonts w:ascii="Times New Roman" w:eastAsia="仿宋" w:hAnsi="Times New Roman" w:cs="Times New Roman"/>
          <w:sz w:val="32"/>
          <w:szCs w:val="32"/>
        </w:rPr>
        <w:t>283</w:t>
      </w:r>
      <w:r>
        <w:rPr>
          <w:rFonts w:ascii="Times New Roman" w:eastAsia="仿宋" w:hAnsi="Times New Roman" w:cs="Times New Roman"/>
          <w:sz w:val="32"/>
          <w:szCs w:val="32"/>
        </w:rPr>
        <w:t>批次样品，抽样检验项目合格样品</w:t>
      </w:r>
      <w:r>
        <w:rPr>
          <w:rFonts w:ascii="Times New Roman" w:eastAsia="仿宋" w:hAnsi="Times New Roman" w:cs="Times New Roman"/>
          <w:sz w:val="32"/>
          <w:szCs w:val="32"/>
        </w:rPr>
        <w:t>274</w:t>
      </w:r>
      <w:r>
        <w:rPr>
          <w:rFonts w:ascii="Times New Roman" w:eastAsia="仿宋" w:hAnsi="Times New Roman" w:cs="Times New Roman"/>
          <w:sz w:val="32"/>
          <w:szCs w:val="32"/>
        </w:rPr>
        <w:t>批次，不合格样品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批次。检验项目等具体情况见附件。具体情况通告如下：</w:t>
      </w:r>
    </w:p>
    <w:p w:rsidR="0022319C" w:rsidRPr="00A915EE" w:rsidRDefault="008D1BE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915EE">
        <w:rPr>
          <w:rFonts w:ascii="黑体" w:eastAsia="黑体" w:hAnsi="黑体" w:cs="Times New Roman"/>
          <w:sz w:val="32"/>
          <w:szCs w:val="32"/>
        </w:rPr>
        <w:t>一、不合格产品情况</w:t>
      </w: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河南阳光味业食品有限公司生产的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批次老陈醋不挥发酸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以乳酸计</w:t>
      </w:r>
      <w:r>
        <w:rPr>
          <w:rFonts w:ascii="Times New Roman" w:eastAsia="仿宋" w:hAnsi="Times New Roman" w:cs="Times New Roman"/>
          <w:sz w:val="32"/>
          <w:szCs w:val="32"/>
        </w:rPr>
        <w:t>)||0.04 g/100mL||≥0.50 g/100mL</w:t>
      </w:r>
      <w:r>
        <w:rPr>
          <w:rFonts w:ascii="Times New Roman" w:eastAsia="仿宋" w:hAnsi="Times New Roman" w:cs="Times New Roman"/>
          <w:sz w:val="32"/>
          <w:szCs w:val="32"/>
        </w:rPr>
        <w:t>；检验机构为河南华测检测技术有限公司。</w:t>
      </w:r>
    </w:p>
    <w:p w:rsidR="0022319C" w:rsidRDefault="008D1BE1">
      <w:pPr>
        <w:ind w:firstLineChars="200" w:firstLine="4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信阳市平桥区旺家生活用品超市（个体工商户）出售的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批次铁棍山药，咪鲜胺和咪鲜胺锰盐</w:t>
      </w:r>
      <w:r>
        <w:rPr>
          <w:rFonts w:ascii="Times New Roman" w:eastAsia="仿宋" w:hAnsi="Times New Roman" w:cs="Times New Roman"/>
          <w:sz w:val="32"/>
          <w:szCs w:val="32"/>
        </w:rPr>
        <w:t>||5.89 mg/kg||≤0.3 mg/kg</w:t>
      </w:r>
      <w:r>
        <w:rPr>
          <w:rFonts w:ascii="Times New Roman" w:eastAsia="仿宋" w:hAnsi="Times New Roman" w:cs="Times New Roman"/>
          <w:sz w:val="32"/>
          <w:szCs w:val="32"/>
        </w:rPr>
        <w:t>；检验机构为河南华测检测技术有限公司。</w:t>
      </w:r>
    </w:p>
    <w:p w:rsidR="0022319C" w:rsidRDefault="008D1BE1">
      <w:pPr>
        <w:ind w:firstLineChars="200" w:firstLine="4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信阳市平桥区王岗乡来鸿源超市出售的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批次香蕉，吡虫啉</w:t>
      </w:r>
      <w:r>
        <w:rPr>
          <w:rFonts w:ascii="Times New Roman" w:eastAsia="仿宋" w:hAnsi="Times New Roman" w:cs="Times New Roman"/>
          <w:sz w:val="32"/>
          <w:szCs w:val="32"/>
        </w:rPr>
        <w:t>||0.095 mg/kg||≤0.05 mg/kg</w:t>
      </w:r>
      <w:r>
        <w:rPr>
          <w:rFonts w:ascii="Times New Roman" w:eastAsia="仿宋" w:hAnsi="Times New Roman" w:cs="Times New Roman"/>
          <w:sz w:val="32"/>
          <w:szCs w:val="32"/>
        </w:rPr>
        <w:t>；检验机构为河南华测检测技术有限公司。</w:t>
      </w: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4.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信阳市平桥区邢集镇中心小学的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批次黄瓜，噻虫嗪</w:t>
      </w:r>
      <w:r>
        <w:rPr>
          <w:rFonts w:ascii="Times New Roman" w:eastAsia="仿宋" w:hAnsi="Times New Roman" w:cs="Times New Roman"/>
          <w:sz w:val="32"/>
          <w:szCs w:val="32"/>
        </w:rPr>
        <w:t>||2.9 mg/kg||≤0.5 mg/kg</w:t>
      </w:r>
      <w:r>
        <w:rPr>
          <w:rFonts w:ascii="Times New Roman" w:eastAsia="仿宋" w:hAnsi="Times New Roman" w:cs="Times New Roman"/>
          <w:sz w:val="32"/>
          <w:szCs w:val="32"/>
        </w:rPr>
        <w:t>；检验机构为河南华测检测技术有限公司。</w:t>
      </w: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信阳市平桥区高梁店乡中心学校的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批次黄瓜，噻虫嗪</w:t>
      </w:r>
      <w:r>
        <w:rPr>
          <w:rFonts w:ascii="Times New Roman" w:eastAsia="仿宋" w:hAnsi="Times New Roman" w:cs="Times New Roman"/>
          <w:sz w:val="32"/>
          <w:szCs w:val="32"/>
        </w:rPr>
        <w:t>||1.5 mg/kg||≤0.5 mg/kg</w:t>
      </w:r>
      <w:r>
        <w:rPr>
          <w:rFonts w:ascii="Times New Roman" w:eastAsia="仿宋" w:hAnsi="Times New Roman" w:cs="Times New Roman"/>
          <w:sz w:val="32"/>
          <w:szCs w:val="32"/>
        </w:rPr>
        <w:t>；检验机构为河南华测检测技术有限公司。</w:t>
      </w: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信阳市平桥区长台关格林斯幼儿园的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批次餐盆，阴离子合成洗涤剂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以十二烷基苯磺酸钠计</w:t>
      </w:r>
      <w:r>
        <w:rPr>
          <w:rFonts w:ascii="Times New Roman" w:eastAsia="仿宋" w:hAnsi="Times New Roman" w:cs="Times New Roman"/>
          <w:sz w:val="32"/>
          <w:szCs w:val="32"/>
        </w:rPr>
        <w:t>)||0.0557 mg/100cm²||</w:t>
      </w:r>
      <w:r>
        <w:rPr>
          <w:rFonts w:ascii="Times New Roman" w:eastAsia="仿宋" w:hAnsi="Times New Roman" w:cs="Times New Roman"/>
          <w:sz w:val="32"/>
          <w:szCs w:val="32"/>
        </w:rPr>
        <w:t>不得检出；检验机构为河南华测检测技术有限公司。</w:t>
      </w: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信阳市平桥区好又多购物广场的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批次香蕉，吡虫啉</w:t>
      </w:r>
      <w:r>
        <w:rPr>
          <w:rFonts w:ascii="Times New Roman" w:eastAsia="仿宋" w:hAnsi="Times New Roman" w:cs="Times New Roman"/>
          <w:sz w:val="32"/>
          <w:szCs w:val="32"/>
        </w:rPr>
        <w:t>||0.35 mg/kg||≤0.05 mg/kg</w:t>
      </w:r>
      <w:r>
        <w:rPr>
          <w:rFonts w:ascii="Times New Roman" w:eastAsia="仿宋" w:hAnsi="Times New Roman" w:cs="Times New Roman"/>
          <w:sz w:val="32"/>
          <w:szCs w:val="32"/>
        </w:rPr>
        <w:t>；检验机构为河南华测检测技术有限公司。</w:t>
      </w: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平桥区平昌关镇米斯酷汉堡店的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批次餐碗，阴离子合成洗涤剂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以十二烷基苯磺酸钠计</w:t>
      </w:r>
      <w:r>
        <w:rPr>
          <w:rFonts w:ascii="Times New Roman" w:eastAsia="仿宋" w:hAnsi="Times New Roman" w:cs="Times New Roman"/>
          <w:sz w:val="32"/>
          <w:szCs w:val="32"/>
        </w:rPr>
        <w:t>)||0.0289 mg/100cm²||</w:t>
      </w:r>
      <w:r>
        <w:rPr>
          <w:rFonts w:ascii="Times New Roman" w:eastAsia="仿宋" w:hAnsi="Times New Roman" w:cs="Times New Roman"/>
          <w:sz w:val="32"/>
          <w:szCs w:val="32"/>
        </w:rPr>
        <w:t>不得检出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；检验机构为河南华测检测技术有限公司。</w:t>
      </w: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9.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信阳市平桥区麦肯普餐饮店的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批次餐碗，阴离子合成洗涤剂</w:t>
      </w: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以十二烷基苯磺酸钠计</w:t>
      </w:r>
      <w:r>
        <w:rPr>
          <w:rFonts w:ascii="Times New Roman" w:eastAsia="仿宋" w:hAnsi="Times New Roman" w:cs="Times New Roman"/>
          <w:sz w:val="32"/>
          <w:szCs w:val="32"/>
        </w:rPr>
        <w:t>)||0.104 mg/100cm²||</w:t>
      </w:r>
      <w:r>
        <w:rPr>
          <w:rFonts w:ascii="Times New Roman" w:eastAsia="仿宋" w:hAnsi="Times New Roman" w:cs="Times New Roman"/>
          <w:sz w:val="32"/>
          <w:szCs w:val="32"/>
        </w:rPr>
        <w:t>不得检出；检验机构为河南华测检测技术有限公司。</w:t>
      </w:r>
    </w:p>
    <w:p w:rsidR="0022319C" w:rsidRPr="00A915EE" w:rsidRDefault="008D1BE1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915EE">
        <w:rPr>
          <w:rFonts w:ascii="黑体" w:eastAsia="黑体" w:hAnsi="黑体" w:cs="Times New Roman"/>
          <w:sz w:val="32"/>
          <w:szCs w:val="32"/>
        </w:rPr>
        <w:t>二、处置措施</w:t>
      </w:r>
    </w:p>
    <w:p w:rsidR="0022319C" w:rsidRDefault="008D1BE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信阳市平桥区市场监督管理局针对抽检发现的问题，对于不合格样品的涉及单位依法处理，责令其查清不合格产品的批次、数量、流向，召回不合格产品，采取下架等措施控制风险，分析原因进行整改，并对存在的违法行为依法查处。</w:t>
      </w:r>
    </w:p>
    <w:p w:rsidR="0022319C" w:rsidRDefault="008D1BE1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特别提醒广大消费者，注意饮食安全，遇到食品安全问题，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请积极参与食品安全监督，拨打</w:t>
      </w:r>
      <w:r>
        <w:rPr>
          <w:rFonts w:ascii="Times New Roman" w:eastAsia="仿宋" w:hAnsi="Times New Roman" w:cs="Times New Roman"/>
          <w:sz w:val="32"/>
          <w:szCs w:val="32"/>
        </w:rPr>
        <w:t>12315</w:t>
      </w:r>
      <w:r>
        <w:rPr>
          <w:rFonts w:ascii="Times New Roman" w:eastAsia="仿宋" w:hAnsi="Times New Roman" w:cs="Times New Roman"/>
          <w:sz w:val="32"/>
          <w:szCs w:val="32"/>
        </w:rPr>
        <w:t>投诉举报电话进行投诉或举报。</w:t>
      </w:r>
    </w:p>
    <w:p w:rsidR="0022319C" w:rsidRDefault="008D1BE1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特此通告。</w:t>
      </w:r>
    </w:p>
    <w:p w:rsidR="0022319C" w:rsidRDefault="0022319C">
      <w:pPr>
        <w:rPr>
          <w:rFonts w:ascii="Times New Roman" w:eastAsia="仿宋" w:hAnsi="Times New Roman" w:cs="Times New Roman"/>
          <w:sz w:val="32"/>
          <w:szCs w:val="32"/>
        </w:rPr>
      </w:pPr>
    </w:p>
    <w:p w:rsidR="0022319C" w:rsidRDefault="008D1BE1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1.</w:t>
      </w:r>
      <w:r>
        <w:rPr>
          <w:rFonts w:ascii="Times New Roman" w:eastAsia="仿宋" w:hAnsi="Times New Roman" w:cs="Times New Roman"/>
          <w:sz w:val="32"/>
          <w:szCs w:val="32"/>
        </w:rPr>
        <w:t>食品安全监督抽检不合格产品信息</w:t>
      </w:r>
    </w:p>
    <w:p w:rsidR="0022319C" w:rsidRDefault="008D1BE1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2.</w:t>
      </w:r>
      <w:r>
        <w:rPr>
          <w:rFonts w:ascii="Times New Roman" w:eastAsia="仿宋" w:hAnsi="Times New Roman" w:cs="Times New Roman"/>
          <w:sz w:val="32"/>
          <w:szCs w:val="32"/>
        </w:rPr>
        <w:t>食品安全监督抽检合格产品信息</w:t>
      </w:r>
    </w:p>
    <w:p w:rsidR="0022319C" w:rsidRDefault="0022319C">
      <w:pPr>
        <w:rPr>
          <w:rFonts w:ascii="Times New Roman" w:eastAsia="仿宋" w:hAnsi="Times New Roman" w:cs="Times New Roman"/>
          <w:sz w:val="32"/>
          <w:szCs w:val="32"/>
        </w:rPr>
      </w:pPr>
    </w:p>
    <w:p w:rsidR="0022319C" w:rsidRDefault="0022319C">
      <w:pPr>
        <w:rPr>
          <w:rFonts w:ascii="Times New Roman" w:eastAsia="仿宋" w:hAnsi="Times New Roman" w:cs="Times New Roman"/>
          <w:sz w:val="32"/>
          <w:szCs w:val="32"/>
        </w:rPr>
      </w:pPr>
    </w:p>
    <w:p w:rsidR="0022319C" w:rsidRDefault="0022319C">
      <w:pPr>
        <w:rPr>
          <w:rFonts w:ascii="Times New Roman" w:eastAsia="仿宋" w:hAnsi="Times New Roman" w:cs="Times New Roman"/>
          <w:sz w:val="32"/>
          <w:szCs w:val="32"/>
        </w:rPr>
      </w:pPr>
    </w:p>
    <w:p w:rsidR="0022319C" w:rsidRDefault="008D1BE1">
      <w:pPr>
        <w:rPr>
          <w:rFonts w:ascii="Times New Roman" w:eastAsia="仿宋" w:hAnsi="Times New Roman" w:cs="Times New Roman"/>
          <w:sz w:val="32"/>
          <w:szCs w:val="32"/>
        </w:rPr>
        <w:sectPr w:rsidR="0022319C">
          <w:pgSz w:w="11906" w:h="16838"/>
          <w:pgMar w:top="1984" w:right="1474" w:bottom="164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2024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 w:rsidR="00A915EE"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A915EE"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tbl>
      <w:tblPr>
        <w:tblW w:w="14777" w:type="dxa"/>
        <w:tblInd w:w="96" w:type="dxa"/>
        <w:tblLayout w:type="fixed"/>
        <w:tblLook w:val="04A0"/>
      </w:tblPr>
      <w:tblGrid>
        <w:gridCol w:w="17"/>
        <w:gridCol w:w="481"/>
        <w:gridCol w:w="1314"/>
        <w:gridCol w:w="1160"/>
        <w:gridCol w:w="1160"/>
        <w:gridCol w:w="1800"/>
        <w:gridCol w:w="1666"/>
        <w:gridCol w:w="654"/>
        <w:gridCol w:w="693"/>
        <w:gridCol w:w="667"/>
        <w:gridCol w:w="1038"/>
        <w:gridCol w:w="2199"/>
        <w:gridCol w:w="856"/>
        <w:gridCol w:w="985"/>
        <w:gridCol w:w="87"/>
      </w:tblGrid>
      <w:tr w:rsidR="0022319C">
        <w:trPr>
          <w:gridAfter w:val="1"/>
          <w:wAfter w:w="87" w:type="dxa"/>
          <w:trHeight w:val="40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22319C">
        <w:trPr>
          <w:gridAfter w:val="1"/>
          <w:wAfter w:w="87" w:type="dxa"/>
          <w:trHeight w:val="438"/>
        </w:trPr>
        <w:tc>
          <w:tcPr>
            <w:tcW w:w="1469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食品安全监督抽检不合格产品信息</w:t>
            </w:r>
          </w:p>
        </w:tc>
      </w:tr>
      <w:tr w:rsidR="0022319C">
        <w:trPr>
          <w:gridAfter w:val="1"/>
          <w:wAfter w:w="87" w:type="dxa"/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ind w:firstLineChars="200" w:firstLine="40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本次抽检的产品包括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粮食加工品、食用油、油脂及其制品、调味品、肉制品、饮料、方便食品、蔬菜制品、淀粉及淀粉制品、糕点、豆制品、餐饮食品、食用农产品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大类食品</w:t>
            </w:r>
          </w:p>
        </w:tc>
      </w:tr>
      <w:tr w:rsidR="0022319C">
        <w:trPr>
          <w:gridAfter w:val="1"/>
          <w:wAfter w:w="87" w:type="dxa"/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ind w:firstLineChars="200" w:firstLine="40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共抽检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283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批次产品，其中不合格产品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批次。</w:t>
            </w:r>
          </w:p>
        </w:tc>
      </w:tr>
      <w:tr w:rsidR="0022319C">
        <w:trPr>
          <w:gridAfter w:val="1"/>
          <w:wAfter w:w="87" w:type="dxa"/>
          <w:trHeight w:val="288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ind w:firstLineChars="200" w:firstLine="40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抽检不合格产品信息见附表。</w:t>
            </w:r>
          </w:p>
        </w:tc>
      </w:tr>
      <w:tr w:rsidR="0022319C">
        <w:trPr>
          <w:gridAfter w:val="1"/>
          <w:wAfter w:w="87" w:type="dxa"/>
          <w:trHeight w:val="303"/>
        </w:trPr>
        <w:tc>
          <w:tcPr>
            <w:tcW w:w="14690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ind w:firstLineChars="200" w:firstLine="40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附表：不合格产品信息</w:t>
            </w:r>
          </w:p>
        </w:tc>
      </w:tr>
      <w:tr w:rsidR="0022319C">
        <w:trPr>
          <w:gridAfter w:val="1"/>
          <w:wAfter w:w="87" w:type="dxa"/>
          <w:trHeight w:val="40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不合格产品信息</w:t>
            </w:r>
          </w:p>
        </w:tc>
      </w:tr>
      <w:tr w:rsidR="0022319C">
        <w:trPr>
          <w:gridAfter w:val="1"/>
          <w:wAfter w:w="87" w:type="dxa"/>
          <w:trHeight w:val="318"/>
        </w:trPr>
        <w:tc>
          <w:tcPr>
            <w:tcW w:w="14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（声明：以下信息仅指本次抽检标称的生产企业相关产品生产日期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批号和所检项目）</w:t>
            </w:r>
          </w:p>
        </w:tc>
      </w:tr>
      <w:tr w:rsidR="0022319C">
        <w:trPr>
          <w:gridBefore w:val="1"/>
          <w:wBefore w:w="17" w:type="dxa"/>
          <w:trHeight w:val="5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抽样编号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河南阳光味业食品有限公司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上蔡县东工业园区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信阳市平桥区旺家量贩便利超市店（个体工商户）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河南省信阳市平桥区兰店乡菜街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老陈醋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800ml/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养光和图形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2023-3-1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不挥发酸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以乳酸计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)||0.04 g/100mL||≥0.50 g/100mL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信阳市平桥区旺家生活用品超市（个体工商户）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河南省信阳市平桥区查山乡长安街南段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铁棍山药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咪鲜胺和咪鲜胺锰盐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||5.89 mg/kg||≤0.3 mg/kg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信阳市平桥区王岗乡来鸿源超市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河南省信阳市平桥区王岗乡王岗街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||0.095 mg/kg||≤0.05 mg/kg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信阳市平桥区邢集镇中心小学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河南省信阳市平桥区邢集镇小学路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噻虫嗪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||2.9 mg/kg||≤0.5 mg/kg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信阳市平桥区高梁店乡中心学校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信阳市平桥区高梁店乡西街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噻虫嗪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||1.5 mg/kg||≤0.5 mg/kg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信阳市平桥区长台关格林斯幼儿园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信阳市平桥区长台关新区新街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餐盆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阴离子合成洗涤剂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以十二烷基苯磺酸钠计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)||0.0557 mg/100cm²||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不得检出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XBJ24411503163742562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信阳市平桥区好又多购物广场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河南省信阳市平桥区平昌镇行政路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吡虫啉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||0.35 mg/kg||≤0.05 mg/kg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平桥区平昌关镇米斯酷汉堡店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平桥区平昌关镇行政路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阴离子合成洗涤剂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以十二烷基苯磺酸钠计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)||0.0289 mg/100cm²||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不得检出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  <w:tr w:rsidR="0022319C">
        <w:trPr>
          <w:gridBefore w:val="1"/>
          <w:wBefore w:w="17" w:type="dxa"/>
          <w:trHeight w:val="7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信阳市平桥区麦肯普餐饮店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河南省信阳市平桥区平昌镇行政路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餐碗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阴离子合成洗涤剂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以十二烷基苯磺酸钠计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)||0.104 mg/100cm²||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不得检出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河南华测检测技术有限公司</w:t>
            </w:r>
          </w:p>
        </w:tc>
      </w:tr>
    </w:tbl>
    <w:p w:rsidR="0022319C" w:rsidRDefault="008D1BE1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br w:type="page"/>
      </w:r>
    </w:p>
    <w:p w:rsidR="0022319C" w:rsidRDefault="0022319C">
      <w:pPr>
        <w:pStyle w:val="1"/>
        <w:rPr>
          <w:rFonts w:ascii="Times New Roman" w:eastAsia="仿宋" w:hAnsi="Times New Roman" w:cs="Times New Roman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17"/>
        <w:gridCol w:w="688"/>
        <w:gridCol w:w="1373"/>
        <w:gridCol w:w="1640"/>
        <w:gridCol w:w="1667"/>
        <w:gridCol w:w="2667"/>
        <w:gridCol w:w="1373"/>
        <w:gridCol w:w="1333"/>
        <w:gridCol w:w="1054"/>
        <w:gridCol w:w="1146"/>
        <w:gridCol w:w="1054"/>
        <w:gridCol w:w="625"/>
        <w:gridCol w:w="53"/>
      </w:tblGrid>
      <w:tr w:rsidR="0022319C">
        <w:trPr>
          <w:trHeight w:val="288"/>
        </w:trPr>
        <w:tc>
          <w:tcPr>
            <w:tcW w:w="14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22319C">
        <w:trPr>
          <w:trHeight w:val="318"/>
        </w:trPr>
        <w:tc>
          <w:tcPr>
            <w:tcW w:w="14690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食品安全监督抽检产品合格信息</w:t>
            </w:r>
          </w:p>
        </w:tc>
      </w:tr>
      <w:tr w:rsidR="0022319C">
        <w:trPr>
          <w:trHeight w:val="480"/>
        </w:trPr>
        <w:tc>
          <w:tcPr>
            <w:tcW w:w="14690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ind w:firstLineChars="200" w:firstLine="40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本次抽检的产品包括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粮食加工品、食用油、油脂及其制品、调味品、肉制品、饮料、方便食品、蔬菜制品、淀粉及淀粉制品、糕点、豆制品、餐饮食品、食用农产品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大类食品</w:t>
            </w:r>
          </w:p>
        </w:tc>
      </w:tr>
      <w:tr w:rsidR="0022319C">
        <w:trPr>
          <w:trHeight w:val="288"/>
        </w:trPr>
        <w:tc>
          <w:tcPr>
            <w:tcW w:w="14690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ind w:firstLineChars="200" w:firstLine="400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共抽检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283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批次产品，其中合格产品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274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批次。</w:t>
            </w:r>
          </w:p>
        </w:tc>
      </w:tr>
      <w:tr w:rsidR="0022319C">
        <w:trPr>
          <w:trHeight w:val="288"/>
        </w:trPr>
        <w:tc>
          <w:tcPr>
            <w:tcW w:w="14690" w:type="dxa"/>
            <w:gridSpan w:val="1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2319C" w:rsidRDefault="008D1BE1">
            <w:pPr>
              <w:widowControl/>
              <w:textAlignment w:val="top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抽检合格产品信息见附表。</w:t>
            </w:r>
          </w:p>
        </w:tc>
      </w:tr>
      <w:tr w:rsidR="0022319C">
        <w:trPr>
          <w:trHeight w:val="303"/>
        </w:trPr>
        <w:tc>
          <w:tcPr>
            <w:tcW w:w="1469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319C" w:rsidRDefault="008D1BE1">
            <w:pPr>
              <w:widowControl/>
              <w:textAlignment w:val="top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附表：合格产品信息</w:t>
            </w:r>
          </w:p>
        </w:tc>
      </w:tr>
      <w:tr w:rsidR="0022319C">
        <w:trPr>
          <w:trHeight w:val="288"/>
        </w:trPr>
        <w:tc>
          <w:tcPr>
            <w:tcW w:w="14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产品合格信息</w:t>
            </w:r>
          </w:p>
        </w:tc>
      </w:tr>
      <w:tr w:rsidR="0022319C">
        <w:trPr>
          <w:trHeight w:val="318"/>
        </w:trPr>
        <w:tc>
          <w:tcPr>
            <w:tcW w:w="146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（声明：以下信息仅指本次抽检标称的生产企业相关产品的生产日期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批号和所检项目）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抽样编号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信阳市百家来生活超市有限公司长台分店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西芹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信阳市百家来生活超市有限公司长台分店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芜湖菜椒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XBJ24411503163739887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信阳市平桥区恒志高级中学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信阳市百家来生活超市有限公司长台分店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信阳市百家来生活超市有限公司长台分店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XBJ24411503163739885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信阳市平桥区恒志高级中学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XBJ24411503163739886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信阳市平桥区恒志高级中学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信阳市百家来生活超市有限公司长台分店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安徽昌源食品股份有限公司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安徽省淮南市寿县众兴镇众兴街道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信阳市平桥区旺家量贩便利超市店（个体工商户）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普通挂面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商丘正味食品有限公司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商丘市南京路东段北侧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陈茂喜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手擀风味面（挂面）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遂平克明面粉有限公司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河南省驻马店市遂平县产业集聚区纬一路与经四路交叉口向东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米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信阳市平桥区旺家量贩便利超市店（个体工商户）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麦芯家用粉（小麦粉）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千克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2023-12-20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莲花健康产业集团食品有限公司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河南省项城市莲花大道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陈茂喜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味精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2024-4-21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XBJ24411503163739862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宁夏伊品生物科技股份有限公司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宁夏永宁县杨和工业园区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信阳市平桥区兰店乡凯玛特生活超市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味精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2024-6-1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莲花健康产业集团食品有限公司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河南省项城市莲花大道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信阳市平桥区旺家量贩便利超市店（个体工商户）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味精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2023-12-2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河南菱知星调味品有限公司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长葛市建设路街道办事处岗刘社区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岗刘工业区工业路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信阳市平桥区旺家量贩便利超市店（个体工商户）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饭店专用调味料（非即食）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2024-3-2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漯河新大厨食品有限公司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河南省漯河市舞阳县文峰乡叶岗村舞戴路南侧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信阳市平桥区兰店乡凯玛特生活超市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饭店专用（非即食类固态复合调味料）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2024-4-11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平顶山市李大厨食品有限公司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平顶山市外南环路高架桥西侧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陈茂喜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酱肉味固态复合调味料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302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2023-11-28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平顶山市李大厨食品有限公司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平顶山市外南环路高架桥西侧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陈茂喜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麻辣鲜固态复合调味料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含山县俊云食品有限公司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含山县环峰镇迎春行政村后南自然村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陈茂喜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花椒油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2023-8-16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河南新阔食品有限公司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河南省许昌市长葛市石固镇寺后赵村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组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信阳市平桥区兰店乡凯玛特生活超市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绿豆酥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XBJ24411503163739861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中粮油脂（菏泽）有限公司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山东省菏泽开发区长江东路南侧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信阳市平桥区兰店乡凯玛特生活超市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一级大豆油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1.5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升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2024-6-13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食用油、油脂及其制品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信阳市平桥区明港工业管理区初级中学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红萝卜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信阳市平桥区明港工业管理区中心小学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信阳市平桥区明港工业管理区初级中学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信阳市平桥区明港工业管理区中心小学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信阳市平桥区兰店阳光幼儿园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信阳市平桥区兰店七彩童年幼儿园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信阳市平桥区明港工业管理区初级中学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XBJ24411503163739996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信阳市平桥区兰店阳光幼儿园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绿豆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信阳市平桥区兰店七彩童年幼儿园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绿豆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信阳市平桥区兰店七彩童年幼儿园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红豆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重庆健安食品有限公司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重庆市永川区大安街道办事处铁山村宝树村民小组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余道保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香菇豆干（山椒味）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计量称重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豆制品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浏阳市大光湖食品有限公司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湖南省浏阳市沿溪镇大光圆村光辉组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余道保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爽口小萝卜头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2024-4-16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宿州市再来点食品有限公司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安徽省宿州市埇桥区栏杆镇孙楼村路町汽车站东侧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余道保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糯米蟹黄味锅巴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2024-6-9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池州市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·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贵池区雅松食品厂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（皖）池州市贵池区墩上街道办事处墩上社区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05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号（九华山大门口三公里处））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余道保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芝麻饼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安徽省圣健米业有限责任公司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安徽省蚌埠市五河县浍南镇桑庙小农场桑庙粮站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信阳市平桥区兰店七彩童年幼儿园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大米（粳米）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25kg/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XBJ24411503163739993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天麦然面业有限公司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河北省大名县五得利街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信阳市平桥区兰店阳光幼儿园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筋道柳叶挂面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42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XBJ24411503163740005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孝感广盐华源制盐有限公司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湖北省应城市城中民营经济园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信阳市平桥区兰店七彩童年幼儿园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精纯碘盐（精制盐）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350g/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XBJ24411503163739951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孝感广盐华源制盐有限公司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湖北省应城市城中民营经济园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余道保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自然深井盐（精制盐）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350g/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2023-9-23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XBJ24411503163740057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平桥区王岗乡鸿宇超市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水果萝卜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信阳市平桥区长台关乡初级中学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信阳市平桥区城阳新城高级中学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紫茄子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信阳市平桥区古老餐饮店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平桥区王岗乡鸿宇超市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平桥区王岗乡鸿宇超市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绿甘蓝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信阳市平桥区长台关乡初级中学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信阳市平桥区城阳新城高级中学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信阳市平桥区古老餐饮店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信阳市平桥区城阳新城高级中学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信阳市平桥区大鸿福生活购物中心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信阳市平桥区大鸿福生活购物中心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西芹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信阳市平桥区长台关乡初级中学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57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XBJ24411503163740105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信阳市平桥区大鸿福生活购物中心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信阳市平桥区城阳新城高级中学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豇豆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信阳市平桥区长台关乡初级中学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XBJ24411503163740096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信阳市平桥区古老餐饮店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平桥区王岗乡鸿宇超市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岭南蜜桔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XBJ24411503163740098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信阳市平桥区古老餐饮店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河南省南街村（集团）有限公司调味品分公司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河南省临颍县南街村颍松大道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陈立荣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南德珍品调味料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2024-6-8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漯河新大厨食品有限公司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河南省漯河市舞阳县文峰乡叶岗村舞戴路南侧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汪勤先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饭店专用（非即食类固态复合调味料）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阜阳九珍食品有限公司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安徽省阜阳市颍东经济开发区兴业路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廖传真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九珍排骨王（固态调味料）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孝感广盐华源制盐有限公司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湖北省应城市城中民营经济园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汪勤先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低钠精纯盐（低钠盐）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350g/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2023-10-21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XBJ24411503163740073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孝感广盐华源制盐有限公司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湖北省应城市城中民营经济园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廖传真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臻纯碘盐（精制盐）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2023-10-21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莲花健康产业集团食品有限公司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河南省项城市莲花大道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汪勤先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味精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2022-12-4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XBJ24411503163740065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四川朝天香食品有限公司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什邡市经济开发区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北区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陈立荣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红油火锅底料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2023-10-31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海天醋业集团有限公司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江苏省宿迁市宿迁经济技术开发区苏州路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889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廖传真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精制料酒（调味料酒）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800mL/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镇江丹和醋业有限公司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江苏省镇江市丹阳市珥陵镇工业园区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陈立荣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调味料酒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洛阳春旺食品有限公司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洛阳市老城区沟上村七组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信阳市平桥区大鸿福生活购物中心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纯芝麻酱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佛山市海天（高明）调味食品有限公司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广东省佛山市高明区沧江工业园东园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汪勤先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特级金标生抽（酿造酱油）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750mL/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2024-5-29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XBJ24411503163740066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河南省南街村（集团）有限公司方便面厂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河南省临颍县产业集聚区经一路北段西侧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陈立荣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北京麻辣方便面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面饼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方便调料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克，面饼：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2024-5-17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河南双汇投资发展股份有限公司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河南省漯河市牡丹江路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288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廖传真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双汇王中王优级火腿肠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60g/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2024-7-19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肉制品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信阳申花科技实业有限公司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河南省信阳市平桥区平桥街道工业园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A18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信阳市平桥区大鸿福生活购物中心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食用植物调和油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1.6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升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2024-6-27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食用油、油脂及其制品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今麦郎饮品遂平有限公司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中国（驻马店）国际农产品加工产业园（遂平县产业集聚区）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廖传真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冰红茶（柠檬味茶饮料）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2024-6-20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XBJ24411503163740067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南阳娃哈哈昌盛饮料有限公司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南阳市溧河工业园区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陈立荣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饮用纯净水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596mL/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农夫山泉湖北丹江口（均州）饮料有限公司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丹江口市羊山路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汪勤先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饮用纯净水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550ml/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80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信阳市平桥区王岗乡来鸿源超市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信阳市平桥区旺家生活用品超市（个体工商户）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XBJ24411503163740168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平桥区查山乡田源购物广场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土姜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平桥区查山乡田源购物广场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铁棍山药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XBJ24411503163740181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信阳市平桥区旺家生活用品超市（个体工商户）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黄豆芽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信阳市平桥区小毛餐饮店（个体工商户）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信阳市平桥区王岗乡来鸿源超市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XBJ24411503163740167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平桥区查山乡田源购物广场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山东大葱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XBJ24411503163740198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信阳市平桥区小毛餐饮店（个体工商户）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XBJ24411503163740183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信阳市平桥区旺家生活用品超市（个体工商户）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油麦菜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XBJ24411503163740199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信阳市平桥区小毛餐饮店（个体工商户）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水果萝卜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信阳市平桥区王岗乡来鸿源超市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信阳市平桥区王岗乡来鸿源超市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2024-8-27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平桥区查山乡田源购物广场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芒果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XBJ24411503163740171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平桥区查山乡田源购物广场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XBJ24411503163740185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信阳市平桥区旺家生活用品超市（个体工商户）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信阳市平桥区周建熟食店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油炸花生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江苏鲜味斋农业科技有限公司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江苏省徐州市沛县张庄镇沛南工业园工业二路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陈燕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鸭翅（黑鸭味）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2024-4-15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肉制品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亳州市谯城区古井镇福凯食品厂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亳州市谯城区古井镇小康路（古井小学西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米路北）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平桥区查山乡樊家生活超市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蜜酥月饼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计量称重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夏津县香赵庄益和兴糕点加工厂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夏津县香赵庄镇于庄村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信阳市平桥区久越红生活超市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无蔗糖月饼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计量销售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河北顺成食品有限公司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宁晋县河渠镇马房村村南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陈燕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排排香（烘烤类糕点）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XBJ24411503163740251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漯河市宏利来食品有限公司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漯河市郾城区淞江产业集聚区纬八路中段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平桥区查山乡樊家生活超市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小麻花（油炸类糕点）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XBJ24411503163740276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河北坤诚食品有限公司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河北省邢台市宁晋县河渠镇堤里村村西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信阳市平桥区久越红生活超市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法兰脆（蛋糕干）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糕点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河南海洋食品有限公司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三门峡市渑池县果园乡赵庄村工贸区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信阳市平桥区久越红生活超市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黄金丝（调味面制品）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河南海洋食品有限公司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三门峡市渑池县果园乡赵庄村工贸区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信阳市平桥区久越红生活超市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臭干子（调味面制品）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南阳汇金食品有限公司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南阳市红泥湾镇小陈庄清丰岭移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民新村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陈燕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小辣片（调味面制品）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2024-4-13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河南省鑫海食品有限公司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新郑市郭店镇连环寨村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国道西侧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陈燕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酒鬼花生味（调味面制品）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方便食品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枣庄湘川源食品有限公司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山东省枣庄市山亭区水泉镇泰和中路路东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平桥区查山乡樊家生活超市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老式豆排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2024-5-18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豆制品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香酷（枣庄）食品有限公司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枣庄市山亭区城头镇工业园区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信阳市平桥区久越红生活超市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香菇豆干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散装称重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豆制品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息县广蓝食品厂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息县城郊乡曹园村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陈燕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酸甜姜片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2024-3-10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蔬菜制品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南阳娃哈哈昌盛饮料有限公司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南阳市溧河工业园区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信阳市平桥区彭咏食品店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娃哈哈饮用纯净水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596mL/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佛山市海天（高明）调味食品有限公司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广东省佛山市高明区沧江工业园东园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信阳市平桥区周建熟食店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特级金标生抽（酿造酱油）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2023-11-30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莲花健康产业集团食品有限公司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河南省项城市莲花大道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信阳市平桥区周建熟食店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味精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2023-12-2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宁夏伊品生物科技股份有限公司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宁夏永宁县杨和工业园区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信阳市平桥区彭咏食品店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味精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2024-2-28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海天醋业集团有限公司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江苏省宿迁市宿迁经济技术开发区苏州路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889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信阳市平桥区彭咏食品店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香醋（酿造食醋）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445mL/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2023-11-23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孝感广盐华源制盐有限公司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湖北省应城市城中民营经济园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平桥区查山乡樊家生活超市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低钠精纯盐（低钠盐）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350g/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孝感广盐华源制盐有限公司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湖北省应城市城中民营经济园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信阳市平桥区彭咏食品店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臻纯碘盐（精制盐）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2023-10-22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XBJ24411503163740176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夏邑县春情江粉丝厂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夏邑县何营乡槐刘村李楼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信阳市平桥区周建熟食店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三江诗粉丝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118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河南香约调味品有限公司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许昌市长葛市溢水路南段西侧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88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平桥区查山乡樊家生活超市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嫩肉淀粉（分装）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XBJ24411503163740175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扶沟县味思美食品厂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扶沟县城郊乡罗沟经济开发区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信阳市平桥区周建熟食店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嫩肉淀粉（分装）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2024-1-15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河南诚实人实业集团有限责任公司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商丘市南京路东段北侧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信阳市平桥区彭咏食品店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手擀风味面（挂面）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2024-6-16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王参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水果萝卜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王参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XBJ24411503163740294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信阳市平桥区查山乡陈翠蔬菜店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XBJ24411503163740381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信阳市平桥区查山乡陈翠蔬菜店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XBJ24411503163740296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信阳市平桥区查山乡陈翠蔬菜店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王参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XBJ24411503163740383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信阳市平桥区查山乡陈翠蔬菜店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132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王参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XBJ24411503163740384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信阳市平桥区查山乡陈翠蔬菜店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XBJ24411503163740298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王参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桔子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信阳市平桥区明明家面包房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海绵蛋糕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信阳市平桥区明明家面包房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紫薯月饼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XBJ24411503163740373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信阳市平桥区明明家面包房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椒盐月饼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XBJ24411503163740376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信阳市平桥区明明家面包房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豆沙月饼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信阳市平桥区明明家面包房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蛋黄莲蓉月饼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王祖礼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油条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内黄县京统食品有限公司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内黄县二安镇工业园区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信阳市平桥区王岗乡舒芳副食部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食用玉米淀粉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2023-10-10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淀粉及淀粉制品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河南诚实人实业集团有限责任公司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商丘市南京路东段北侧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信阳市平桥区王岗乡舒芳副食部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鸡蛋面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350g/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2024-5-25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粮食加工品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XBJ24411503163740305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江苏香之派食品有限公司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江苏省泗阳县经济开发区文城东路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285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信阳市平桥区査山乡明昌副食店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多味泡翅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2024-7-31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肉制品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孝感广盐华源制盐有限公司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湖北省应城市城中民营经济园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信阳市平桥区王岗乡舒芳副食部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加碘精制盐（精制盐）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400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2023-3-10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146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佛山市海天（高明）调味食品有限公司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广东省佛山市高明区沧江工业园东园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信阳市平桥区王岗乡舒芳副食部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草菇老抽（酿造酱油）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2024-1-26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调味品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济源伊利乳业有限责任公司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河南省济源市玉泉特色产业园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信阳市平桥区査山乡明昌副食店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优酸乳草莓味乳饮料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2024-7-23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河南省天海食品有限公司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确山县双河镇明临路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99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信阳市平桥区査山乡明昌副食店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饮用纯净水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520mL/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南阳娃哈哈昌盛饮料有限公司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南阳市溧河工业园区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信阳市平桥区王岗乡舒芳副食部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娃哈哈饮用纯净水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596mL/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2024-7-7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焦作市乐啡生物科技有限公司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孟州市河雍街道小宋庄村南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01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信阳市平桥区査山乡明昌副食店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大柠檬果味饮料（柠檬味）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500ml/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瓶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2024-3-25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武汉华新达饮料有限公司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武汉市东西湖区走马岭汇通大道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号（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信阳市平桥区査山乡明昌副食店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天喔茶庄蜂蜜红柚茶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毫升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2024-5-30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饮料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XBJ24411503163740354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信阳市平桥区查山乡中心小学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鸡蛋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信阳市百家来生活超市有限公司邢集分店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优质胡萝卜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XBJ24411503163740489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XBJ24411503163740487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信阳市百家来生活超市有限公司邢集分店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优质黄瓜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XBJ24411503163740491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159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信阳市百家来生活超市有限公司邢集分店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水洗萝卜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信阳市平桥区黄伟餐饮农家院（个体工商户）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XBJ24411503163740490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信阳市平桥区黄伟餐饮农家院（个体工商户）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紫茄子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XBJ24411503163740488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信阳市平桥区黄伟餐饮农家院（个体工商户）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信阳市百家来生活超市有限公司邢集分店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XBJ24411503163740551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信阳市平桥区黄伟餐饮农家院（个体工商户）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绿豆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信阳市百家来生活超市有限公司邢集分店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绿豆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信阳市平桥区黄伟餐饮农家院（个体工商户）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花生米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174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XBJ24411503163740584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信阳市平桥区胡航小吃店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信阳市平桥区朱恩东全羊鲜汤烩面馆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XBJ24411503163740581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信阳市平桥区朱恩东全羊鲜汤烩面馆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花生米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信阳市平桥区朱恩东全羊鲜汤烩面馆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信阳市平桥区朱恩东全羊鲜汤烩面馆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XBJ24411503163740694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平桥区邢集镇常有大酒店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XBJ24411503163740715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信阳市平桥区胡航小吃店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XBJ24411503163740583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XBJ24411503163740636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信阳市平桥区胡航小吃店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XBJ24411503163740696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平桥区邢集镇常有大酒店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189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汪洋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上海青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信阳市平桥区胡航小吃店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信阳市平桥区胡航小吃店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XBJ24411503163740697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平桥区邢集镇常有大酒店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油炸花生米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信阳市平桥区祥赐餐饮店（个体工商户）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小葱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信阳市平桥区祥赐餐饮店（个体工商户）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信阳市平桥区余意食品超市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杂五白菜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信阳市平桥区祥赐餐饮店（个体工商户）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大白菜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信阳市平桥区余意食品超市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平桥区高梁店乡鸿宇超市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水果萝卜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XBJ24411503163740773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平桥区邢集镇桃溪源山庄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XBJ24411503163740768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平桥区邢集镇桃溪源山庄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平桥区邢集镇桃溪源山庄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胡萝卜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平桥区高梁店乡鸿宇超市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刺条黄瓜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信阳市平桥区祥赐餐饮店（个体工商户）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平桥区邢集镇桃溪源山庄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XBJ24411503163740842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信阳市平桥区余意食品超市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平桥区高梁店乡鸿宇超市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信阳市平桥区余意食品超市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信阳市平桥区祥赐餐饮店（个体工商户）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红辣椒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XBJ24411503163740831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平桥区高梁店乡鸿宇超市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XBJ24411503163740769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平桥区邢集镇桃溪源山庄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紫茄子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平桥区高梁店乡鸿宇超市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山药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信阳市平桥区余加顺百货零售店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苹果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信阳市平桥区余加顺百货零售店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橘子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戚芳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橘子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XBJ24411503163740877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戚芳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芒果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信阳市平桥区余加顺百货零售店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芒果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戚芳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猕猴桃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219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XBJ24411503163740851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信阳市平桥区余加顺百货零售店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猕猴桃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信阳市平桥区余加顺百货零售店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XBJ24411503163740876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戚芳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XBJ24411503163740874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戚芳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梨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信阳市平桥区肖娟副食店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信阳市平桥区肖娟副食店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信阳市平桥区高梁店乡人民政府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XBJ24411503163740962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信阳市平桥区肖娟副食店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XBJ24411503163740961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信阳市平桥区肖娟副食店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薄皮青椒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信阳市平桥区高梁店乡人民政府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234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信阳市平桥区高梁店乡中心学校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XBJ24411503163740932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信阳市平桥区高梁店乡人民政府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XBJ24411503163740960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信阳市平桥区肖娟副食店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XBJ24411503163741159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信阳市平桥区臻醉香餐饮馆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五香猪头肉（自制卤肉）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餐饮食品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XBJ24411503163741072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信阳市平桥区平昌关镇中心小学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信阳市平桥区平昌关镇第一初级中学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信阳市百家来生活超市有限公司平昌分店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山药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XBJ24411503163741073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信阳市平桥区平昌关镇中心小学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萝卜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信阳市第七高级中学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信阳市平桥区平昌关镇中心小学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包菜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信阳市平桥区平昌关镇第一初级中学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信阳市平桥区平昌关镇中心小学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XBJ24411503163741093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信阳市第七高级中学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249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XBJ24411503163741046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信阳市平桥区平昌关镇第一初级中学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西红柿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XBJ24411503163741094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信阳市第七高级中学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茄子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XBJ24411503163741047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信阳市平桥区平昌关镇第一初级中学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黄瓜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信阳市百家来生活超市有限公司平昌分店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猕猴桃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信阳市百家来生活超市有限公司平昌分店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XBJ24411503163741108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信阳市百家来生活超市有限公司平昌分店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云南蒙自蜜桔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信阳市平桥区孙家小厨房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小黄鱼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信阳市平桥区胖妮餐饮店（个体工商户）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花生米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信阳市平桥区孙家小厨房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螺丝椒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信阳市平桥区孙家小厨房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生姜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信阳市平桥区余家乡客餐饮店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韭菜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信阳市平桥区胖妮餐饮店（个体工商户）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小葱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信阳市平桥区余家乡客餐饮店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大葱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XBJ24411503163742460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信阳市平桥区余家乡客餐饮店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山药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信阳市平桥区好又多购物广场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绿豆芽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264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信阳市平桥区好又多购物广场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嫩姜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石玉华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信阳市平桥区陈辉快餐店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青辣椒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信阳市平桥区陈辉快餐店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红辣椒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信阳市平桥区好又多购物广场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信阳市平桥区陈辉快餐店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长豆角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信阳市平桥区邢集镇旺家量贩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大芒果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信阳市平桥区邢集镇旺家量贩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桔子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XBJ24411503163742581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信阳市平桥区邢集镇旺家量贩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香蕉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信阳市平桥区邢集镇旺家量贩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猕猴桃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2024-9-28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22319C">
        <w:trPr>
          <w:gridBefore w:val="1"/>
          <w:gridAfter w:val="1"/>
          <w:wBefore w:w="17" w:type="dxa"/>
          <w:wAfter w:w="53" w:type="dxa"/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XBJ24411503163742529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汤后新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花生米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2024-8-30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/>
              </w:rPr>
              <w:t>食用农产品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9C" w:rsidRDefault="008D1BE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22319C" w:rsidRDefault="0022319C">
      <w:pPr>
        <w:rPr>
          <w:rFonts w:ascii="Times New Roman" w:eastAsia="仿宋" w:hAnsi="Times New Roman" w:cs="Times New Roman"/>
        </w:rPr>
      </w:pPr>
    </w:p>
    <w:sectPr w:rsidR="0022319C" w:rsidSect="0022319C">
      <w:footerReference w:type="default" r:id="rId6"/>
      <w:pgSz w:w="16838" w:h="11906" w:orient="landscape"/>
      <w:pgMar w:top="1134" w:right="1134" w:bottom="113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51" w:rsidRDefault="00531151" w:rsidP="0022319C">
      <w:r>
        <w:separator/>
      </w:r>
    </w:p>
  </w:endnote>
  <w:endnote w:type="continuationSeparator" w:id="0">
    <w:p w:rsidR="00531151" w:rsidRDefault="00531151" w:rsidP="00223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93C53DF-F0ED-448B-93DD-028C026C3FB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3504376-2A9B-422A-99B9-944E865F4D2A}"/>
    <w:embedBold r:id="rId3" w:subsetted="1" w:fontKey="{12A7EB0A-AB13-457D-950C-3F13E32B634B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4" w:subsetted="1" w:fontKey="{78A6ACBE-8A89-4EDB-A6EE-0B63DA1682E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E1" w:rsidRDefault="008D1B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51" w:rsidRDefault="00531151" w:rsidP="0022319C">
      <w:r>
        <w:separator/>
      </w:r>
    </w:p>
  </w:footnote>
  <w:footnote w:type="continuationSeparator" w:id="0">
    <w:p w:rsidR="00531151" w:rsidRDefault="00531151" w:rsidP="00223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wYmQ1ZjYzNWFhOTEwMmI4ZTlkZDBlMzg1MWZmZTcifQ=="/>
  </w:docVars>
  <w:rsids>
    <w:rsidRoot w:val="430616E2"/>
    <w:rsid w:val="00032C94"/>
    <w:rsid w:val="00052646"/>
    <w:rsid w:val="00052C9E"/>
    <w:rsid w:val="00083330"/>
    <w:rsid w:val="000841F3"/>
    <w:rsid w:val="0011232E"/>
    <w:rsid w:val="001A0E66"/>
    <w:rsid w:val="001B2142"/>
    <w:rsid w:val="001D02E8"/>
    <w:rsid w:val="002023B9"/>
    <w:rsid w:val="00207C22"/>
    <w:rsid w:val="00222F3A"/>
    <w:rsid w:val="0022319C"/>
    <w:rsid w:val="002C37F0"/>
    <w:rsid w:val="003203D1"/>
    <w:rsid w:val="003516E2"/>
    <w:rsid w:val="00354CC3"/>
    <w:rsid w:val="00366DDB"/>
    <w:rsid w:val="00392F5E"/>
    <w:rsid w:val="003D23E4"/>
    <w:rsid w:val="00476113"/>
    <w:rsid w:val="004C7EDA"/>
    <w:rsid w:val="004E5530"/>
    <w:rsid w:val="004F631D"/>
    <w:rsid w:val="00524071"/>
    <w:rsid w:val="00531151"/>
    <w:rsid w:val="00533578"/>
    <w:rsid w:val="005546A1"/>
    <w:rsid w:val="006521DF"/>
    <w:rsid w:val="0066099D"/>
    <w:rsid w:val="00660EA6"/>
    <w:rsid w:val="00661E5E"/>
    <w:rsid w:val="00664BFA"/>
    <w:rsid w:val="00697FF2"/>
    <w:rsid w:val="006F3DE6"/>
    <w:rsid w:val="007065E7"/>
    <w:rsid w:val="00741ABC"/>
    <w:rsid w:val="00753CB8"/>
    <w:rsid w:val="007635D9"/>
    <w:rsid w:val="007D5262"/>
    <w:rsid w:val="007E1CFB"/>
    <w:rsid w:val="007E3E74"/>
    <w:rsid w:val="00803D2F"/>
    <w:rsid w:val="00827B22"/>
    <w:rsid w:val="008361C8"/>
    <w:rsid w:val="008433E5"/>
    <w:rsid w:val="008741CD"/>
    <w:rsid w:val="008B76A8"/>
    <w:rsid w:val="008D1BE1"/>
    <w:rsid w:val="009109F1"/>
    <w:rsid w:val="00923ED7"/>
    <w:rsid w:val="0094551B"/>
    <w:rsid w:val="00945940"/>
    <w:rsid w:val="00963F74"/>
    <w:rsid w:val="009A7BD4"/>
    <w:rsid w:val="009D74B0"/>
    <w:rsid w:val="009F0DE3"/>
    <w:rsid w:val="00A10BC7"/>
    <w:rsid w:val="00A12479"/>
    <w:rsid w:val="00A35AAD"/>
    <w:rsid w:val="00A77A45"/>
    <w:rsid w:val="00A915EE"/>
    <w:rsid w:val="00AA437B"/>
    <w:rsid w:val="00AC62CC"/>
    <w:rsid w:val="00AE3D41"/>
    <w:rsid w:val="00AE5403"/>
    <w:rsid w:val="00B16885"/>
    <w:rsid w:val="00B44569"/>
    <w:rsid w:val="00B840D9"/>
    <w:rsid w:val="00B84AFE"/>
    <w:rsid w:val="00BC4996"/>
    <w:rsid w:val="00C154CC"/>
    <w:rsid w:val="00C4595D"/>
    <w:rsid w:val="00C52B56"/>
    <w:rsid w:val="00C64EDE"/>
    <w:rsid w:val="00C8130D"/>
    <w:rsid w:val="00CC627C"/>
    <w:rsid w:val="00CC7BE1"/>
    <w:rsid w:val="00CE4BEE"/>
    <w:rsid w:val="00D16102"/>
    <w:rsid w:val="00D23AC6"/>
    <w:rsid w:val="00D30981"/>
    <w:rsid w:val="00D73D5F"/>
    <w:rsid w:val="00D82146"/>
    <w:rsid w:val="00D8351F"/>
    <w:rsid w:val="00DD4BE0"/>
    <w:rsid w:val="00DE28D1"/>
    <w:rsid w:val="00DE3CCF"/>
    <w:rsid w:val="00DF584B"/>
    <w:rsid w:val="00E456DF"/>
    <w:rsid w:val="00E456E3"/>
    <w:rsid w:val="00E53D9D"/>
    <w:rsid w:val="00EA32E8"/>
    <w:rsid w:val="00EC54C5"/>
    <w:rsid w:val="00EE23D3"/>
    <w:rsid w:val="00F64BAC"/>
    <w:rsid w:val="00F64D3F"/>
    <w:rsid w:val="00F725F3"/>
    <w:rsid w:val="00FB1761"/>
    <w:rsid w:val="00FC572E"/>
    <w:rsid w:val="00FF4635"/>
    <w:rsid w:val="00FF51E7"/>
    <w:rsid w:val="028E3C63"/>
    <w:rsid w:val="05B81BD0"/>
    <w:rsid w:val="081C2585"/>
    <w:rsid w:val="0C0A4F97"/>
    <w:rsid w:val="0C2D2E0B"/>
    <w:rsid w:val="130D6754"/>
    <w:rsid w:val="13902E49"/>
    <w:rsid w:val="13A97D1C"/>
    <w:rsid w:val="13E11700"/>
    <w:rsid w:val="1456683B"/>
    <w:rsid w:val="153E27FD"/>
    <w:rsid w:val="15AB638A"/>
    <w:rsid w:val="16011C5E"/>
    <w:rsid w:val="1A992E3C"/>
    <w:rsid w:val="1B1A0D30"/>
    <w:rsid w:val="1B1B1A26"/>
    <w:rsid w:val="1E200CF1"/>
    <w:rsid w:val="24A920DA"/>
    <w:rsid w:val="25D553A2"/>
    <w:rsid w:val="25E923FE"/>
    <w:rsid w:val="263722BE"/>
    <w:rsid w:val="28B51443"/>
    <w:rsid w:val="2AF83AE5"/>
    <w:rsid w:val="2FFA1467"/>
    <w:rsid w:val="319C292D"/>
    <w:rsid w:val="34ED6EBA"/>
    <w:rsid w:val="353519FF"/>
    <w:rsid w:val="38F17A02"/>
    <w:rsid w:val="3ACD4459"/>
    <w:rsid w:val="3C17152E"/>
    <w:rsid w:val="3CA52FDE"/>
    <w:rsid w:val="430616E2"/>
    <w:rsid w:val="43BD0C0D"/>
    <w:rsid w:val="442B3917"/>
    <w:rsid w:val="48280889"/>
    <w:rsid w:val="4977185E"/>
    <w:rsid w:val="4D203FBB"/>
    <w:rsid w:val="4F4D5BA9"/>
    <w:rsid w:val="4FB54E8E"/>
    <w:rsid w:val="4FC8656E"/>
    <w:rsid w:val="4FD77FD7"/>
    <w:rsid w:val="504C7D72"/>
    <w:rsid w:val="50F67EE2"/>
    <w:rsid w:val="521265C8"/>
    <w:rsid w:val="5282232D"/>
    <w:rsid w:val="57ED2457"/>
    <w:rsid w:val="586D3A7A"/>
    <w:rsid w:val="5A2E7D17"/>
    <w:rsid w:val="5CB862E4"/>
    <w:rsid w:val="5D1D4073"/>
    <w:rsid w:val="5F853090"/>
    <w:rsid w:val="5F8C1408"/>
    <w:rsid w:val="5FCC5802"/>
    <w:rsid w:val="615F5624"/>
    <w:rsid w:val="61842A45"/>
    <w:rsid w:val="61C3168D"/>
    <w:rsid w:val="62035F2D"/>
    <w:rsid w:val="629965C8"/>
    <w:rsid w:val="63CD05A1"/>
    <w:rsid w:val="63FA5B33"/>
    <w:rsid w:val="64542A70"/>
    <w:rsid w:val="680A5C80"/>
    <w:rsid w:val="685566F0"/>
    <w:rsid w:val="6AA70ABD"/>
    <w:rsid w:val="6ABD1255"/>
    <w:rsid w:val="6B7E431B"/>
    <w:rsid w:val="6D723F67"/>
    <w:rsid w:val="70644B61"/>
    <w:rsid w:val="72834C4A"/>
    <w:rsid w:val="76885999"/>
    <w:rsid w:val="7F985AAF"/>
    <w:rsid w:val="7FB9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Body Text First Indent 2" w:semiHidden="0" w:uiPriority="99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2319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22319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22319C"/>
  </w:style>
  <w:style w:type="paragraph" w:styleId="a3">
    <w:name w:val="Body Text"/>
    <w:basedOn w:val="a"/>
    <w:next w:val="a"/>
    <w:uiPriority w:val="1"/>
    <w:qFormat/>
    <w:rsid w:val="0022319C"/>
    <w:rPr>
      <w:rFonts w:ascii="宋体" w:hAnsi="宋体" w:cs="宋体"/>
      <w:sz w:val="28"/>
      <w:szCs w:val="28"/>
      <w:lang w:val="zh-CN" w:bidi="zh-CN"/>
    </w:rPr>
  </w:style>
  <w:style w:type="paragraph" w:styleId="a4">
    <w:name w:val="Body Text Indent"/>
    <w:basedOn w:val="a"/>
    <w:autoRedefine/>
    <w:uiPriority w:val="99"/>
    <w:unhideWhenUsed/>
    <w:qFormat/>
    <w:rsid w:val="0022319C"/>
    <w:pPr>
      <w:spacing w:after="120"/>
      <w:ind w:leftChars="200" w:left="420"/>
    </w:pPr>
    <w:rPr>
      <w:kern w:val="0"/>
      <w:szCs w:val="20"/>
    </w:rPr>
  </w:style>
  <w:style w:type="paragraph" w:styleId="a5">
    <w:name w:val="footer"/>
    <w:basedOn w:val="a"/>
    <w:link w:val="Char"/>
    <w:autoRedefine/>
    <w:uiPriority w:val="99"/>
    <w:qFormat/>
    <w:rsid w:val="0022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2231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rsid w:val="0022319C"/>
    <w:pPr>
      <w:jc w:val="left"/>
    </w:pPr>
    <w:rPr>
      <w:rFonts w:cs="Calibri"/>
      <w:kern w:val="0"/>
      <w:sz w:val="24"/>
      <w:szCs w:val="24"/>
    </w:rPr>
  </w:style>
  <w:style w:type="paragraph" w:styleId="a8">
    <w:name w:val="Body Text First Indent"/>
    <w:basedOn w:val="a3"/>
    <w:next w:val="20"/>
    <w:autoRedefine/>
    <w:qFormat/>
    <w:rsid w:val="0022319C"/>
    <w:pPr>
      <w:spacing w:before="260" w:line="415" w:lineRule="auto"/>
      <w:ind w:firstLineChars="100" w:firstLine="420"/>
    </w:pPr>
    <w:rPr>
      <w:rFonts w:ascii="Times New Roman" w:hAnsi="Times New Roman"/>
    </w:rPr>
  </w:style>
  <w:style w:type="paragraph" w:styleId="20">
    <w:name w:val="Body Text First Indent 2"/>
    <w:basedOn w:val="a4"/>
    <w:next w:val="a"/>
    <w:uiPriority w:val="99"/>
    <w:unhideWhenUsed/>
    <w:qFormat/>
    <w:rsid w:val="0022319C"/>
    <w:pPr>
      <w:ind w:firstLineChars="200" w:firstLine="420"/>
    </w:pPr>
  </w:style>
  <w:style w:type="table" w:styleId="a9">
    <w:name w:val="Table Grid"/>
    <w:basedOn w:val="a1"/>
    <w:qFormat/>
    <w:rsid w:val="00223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autoRedefine/>
    <w:uiPriority w:val="99"/>
    <w:semiHidden/>
    <w:unhideWhenUsed/>
    <w:qFormat/>
    <w:rsid w:val="0022319C"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sid w:val="0022319C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qFormat/>
    <w:rsid w:val="0022319C"/>
    <w:rPr>
      <w:rFonts w:ascii="Arial" w:eastAsia="黑体" w:hAnsi="Arial"/>
      <w:b/>
      <w:sz w:val="32"/>
      <w:szCs w:val="24"/>
    </w:rPr>
  </w:style>
  <w:style w:type="paragraph" w:customStyle="1" w:styleId="Default">
    <w:name w:val="Default"/>
    <w:autoRedefine/>
    <w:qFormat/>
    <w:rsid w:val="0022319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rsid w:val="0022319C"/>
    <w:pPr>
      <w:ind w:firstLineChars="200" w:firstLine="420"/>
    </w:pPr>
  </w:style>
  <w:style w:type="character" w:customStyle="1" w:styleId="font11">
    <w:name w:val="font11"/>
    <w:basedOn w:val="a0"/>
    <w:qFormat/>
    <w:rsid w:val="0022319C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22319C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autoRedefine/>
    <w:qFormat/>
    <w:rsid w:val="0022319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22319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22319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22319C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sid w:val="0022319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sid w:val="0022319C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22319C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sid w:val="0022319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22319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0"/>
    <w:autoRedefine/>
    <w:qFormat/>
    <w:rsid w:val="0022319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autoRedefine/>
    <w:qFormat/>
    <w:rsid w:val="0022319C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sid w:val="0022319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22319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32">
    <w:name w:val="font132"/>
    <w:basedOn w:val="a0"/>
    <w:autoRedefine/>
    <w:qFormat/>
    <w:rsid w:val="0022319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font5">
    <w:name w:val="font5"/>
    <w:basedOn w:val="a"/>
    <w:qFormat/>
    <w:rsid w:val="00223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22319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22319C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22319C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rsid w:val="0022319C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22319C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22319C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rsid w:val="0022319C"/>
    <w:pPr>
      <w:widowControl/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autoRedefine/>
    <w:qFormat/>
    <w:rsid w:val="0022319C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22319C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22319C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22319C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22319C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22319C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22319C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223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rsid w:val="00223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2231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4"/>
      <w:szCs w:val="24"/>
    </w:rPr>
  </w:style>
  <w:style w:type="character" w:customStyle="1" w:styleId="Char">
    <w:name w:val="页脚 Char"/>
    <w:basedOn w:val="a0"/>
    <w:link w:val="a5"/>
    <w:autoRedefine/>
    <w:uiPriority w:val="99"/>
    <w:qFormat/>
    <w:rsid w:val="0022319C"/>
    <w:rPr>
      <w:rFonts w:ascii="Calibri" w:hAnsi="Calibri" w:cs="黑体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rsid w:val="00223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rsid w:val="0022319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2">
    <w:name w:val="xl82"/>
    <w:basedOn w:val="a"/>
    <w:autoRedefine/>
    <w:qFormat/>
    <w:rsid w:val="0022319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83">
    <w:name w:val="xl83"/>
    <w:basedOn w:val="a"/>
    <w:autoRedefine/>
    <w:qFormat/>
    <w:rsid w:val="0022319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22319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qFormat/>
    <w:rsid w:val="0022319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22319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autoRedefine/>
    <w:qFormat/>
    <w:rsid w:val="00223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a"/>
    <w:autoRedefine/>
    <w:qFormat/>
    <w:rsid w:val="002231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3622</Words>
  <Characters>20646</Characters>
  <Application>Microsoft Office Word</Application>
  <DocSecurity>0</DocSecurity>
  <Lines>172</Lines>
  <Paragraphs>48</Paragraphs>
  <ScaleCrop>false</ScaleCrop>
  <Company>Microsoft</Company>
  <LinksUpToDate>false</LinksUpToDate>
  <CharactersWithSpaces>24220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李华宇</dc:creator>
  <cp:lastModifiedBy>China</cp:lastModifiedBy>
  <cp:revision>8</cp:revision>
  <cp:lastPrinted>2021-12-31T01:35:00Z</cp:lastPrinted>
  <dcterms:created xsi:type="dcterms:W3CDTF">2023-12-07T23:17:00Z</dcterms:created>
  <dcterms:modified xsi:type="dcterms:W3CDTF">2024-11-07T23:58:00Z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4CD9807E8DE84BC18A5201A9C80A62D4_13</vt:lpwstr>
  </property>
</Properties>
</file>