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bidi w:val="0"/>
        <w:spacing w:line="560" w:lineRule="exact"/>
        <w:jc w:val="center"/>
        <w:rPr>
          <w:rFonts w:hint="default" w:ascii="方正小标宋简体" w:hAnsi="方正小标宋简体" w:eastAsia="方正小标宋简体" w:cs="方正小标宋简体"/>
          <w:sz w:val="44"/>
          <w:szCs w:val="44"/>
          <w:lang w:val="en-US" w:eastAsia="zh-CN"/>
        </w:rPr>
      </w:pPr>
      <w:r>
        <w:rPr>
          <w:rFonts w:hint="eastAsia" w:ascii="Times New Roman" w:hAnsi="Times New Roman" w:eastAsia="方正小标宋简体" w:cs="Times New Roman"/>
          <w:color w:val="000000"/>
          <w:sz w:val="44"/>
          <w:szCs w:val="44"/>
          <w:lang w:val="en-US" w:eastAsia="zh-CN"/>
        </w:rPr>
        <w:t>平桥区2024年河长制工作情况</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Style w:val="9"/>
          <w:rFonts w:hint="eastAsia" w:ascii="仿宋" w:hAnsi="仿宋" w:eastAsia="仿宋" w:cs="仿宋"/>
          <w:color w:val="auto"/>
          <w:spacing w:val="0"/>
          <w:kern w:val="0"/>
          <w:sz w:val="32"/>
          <w:szCs w:val="32"/>
          <w:lang w:val="en-US" w:eastAsia="zh-CN"/>
        </w:rPr>
      </w:pPr>
    </w:p>
    <w:p>
      <w:pPr>
        <w:pStyle w:val="2"/>
        <w:keepNext w:val="0"/>
        <w:keepLines w:val="0"/>
        <w:pageBreakBefore w:val="0"/>
        <w:widowControl w:val="0"/>
        <w:suppressAutoHyphens/>
        <w:kinsoku/>
        <w:wordWrap/>
        <w:overflowPunct/>
        <w:topLinePunct w:val="0"/>
        <w:bidi w:val="0"/>
        <w:adjustRightInd/>
        <w:snapToGrid/>
        <w:spacing w:line="560" w:lineRule="exact"/>
        <w:ind w:firstLine="640" w:firstLineChars="200"/>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2024年平桥区河长制工作深入贯彻</w:t>
      </w:r>
      <w:r>
        <w:rPr>
          <w:rFonts w:hint="eastAsia" w:ascii="仿宋_GB2312" w:hAnsi="Times New Roman" w:eastAsia="仿宋_GB2312" w:cs="Times New Roman"/>
          <w:color w:val="000000"/>
          <w:sz w:val="32"/>
          <w:szCs w:val="32"/>
        </w:rPr>
        <w:t>习近平生态文明思想，认真落实中央和省、市关于河湖长制工作的重要部署，</w:t>
      </w:r>
      <w:r>
        <w:rPr>
          <w:rFonts w:hint="eastAsia" w:ascii="仿宋_GB2312" w:hAnsi="Times New Roman" w:eastAsia="仿宋_GB2312" w:cs="Times New Roman"/>
          <w:color w:val="000000"/>
          <w:sz w:val="32"/>
          <w:szCs w:val="32"/>
          <w:lang w:val="en-US" w:eastAsia="zh-CN"/>
        </w:rPr>
        <w:t>以满足全区人民日益增长的安全健康美丽幸福河湖需要为根本出发点和落脚点，按照</w:t>
      </w:r>
      <w:r>
        <w:rPr>
          <w:rFonts w:hint="eastAsia" w:ascii="仿宋_GB2312" w:hAnsi="Times New Roman" w:eastAsia="仿宋_GB2312" w:cs="Times New Roman"/>
          <w:color w:val="000000"/>
          <w:sz w:val="32"/>
          <w:szCs w:val="32"/>
        </w:rPr>
        <w:t>市</w:t>
      </w:r>
      <w:r>
        <w:rPr>
          <w:rFonts w:hint="eastAsia" w:ascii="仿宋_GB2312" w:hAnsi="Times New Roman" w:eastAsia="仿宋_GB2312" w:cs="Times New Roman"/>
          <w:color w:val="000000"/>
          <w:sz w:val="32"/>
          <w:szCs w:val="32"/>
          <w:lang w:val="en-US" w:eastAsia="zh-CN"/>
        </w:rPr>
        <w:t>《</w:t>
      </w:r>
      <w:r>
        <w:rPr>
          <w:rFonts w:hint="eastAsia" w:ascii="仿宋_GB2312" w:hAnsi="Times New Roman" w:eastAsia="仿宋_GB2312" w:cs="Times New Roman"/>
          <w:color w:val="000000"/>
          <w:sz w:val="32"/>
          <w:szCs w:val="32"/>
        </w:rPr>
        <w:t>202</w:t>
      </w:r>
      <w:r>
        <w:rPr>
          <w:rFonts w:hint="eastAsia" w:ascii="仿宋_GB2312" w:hAnsi="Times New Roman" w:eastAsia="仿宋_GB2312" w:cs="Times New Roman"/>
          <w:color w:val="000000"/>
          <w:sz w:val="32"/>
          <w:szCs w:val="32"/>
          <w:lang w:val="en-US" w:eastAsia="zh-CN"/>
        </w:rPr>
        <w:t>4</w:t>
      </w:r>
      <w:r>
        <w:rPr>
          <w:rFonts w:hint="eastAsia" w:ascii="仿宋_GB2312" w:hAnsi="Times New Roman" w:eastAsia="仿宋_GB2312" w:cs="Times New Roman"/>
          <w:color w:val="000000"/>
          <w:sz w:val="32"/>
          <w:szCs w:val="32"/>
        </w:rPr>
        <w:t>年河湖长制工作要点</w:t>
      </w:r>
      <w:r>
        <w:rPr>
          <w:rFonts w:hint="eastAsia" w:ascii="仿宋_GB2312" w:hAnsi="Times New Roman" w:eastAsia="仿宋_GB2312" w:cs="Times New Roman"/>
          <w:color w:val="000000"/>
          <w:sz w:val="32"/>
          <w:szCs w:val="32"/>
          <w:lang w:val="en-US" w:eastAsia="zh-CN"/>
        </w:rPr>
        <w:t>》要求，着力推进水资源管理、水域岸线管控、水环境治理、水生态修复等河湖长制重点任务，加快推进美丽幸福河湖建设，不断提升我区河湖管理保护水平。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Style w:val="9"/>
          <w:rFonts w:hint="eastAsia" w:ascii="黑体" w:hAnsi="黑体" w:eastAsia="黑体" w:cs="黑体"/>
          <w:b/>
          <w:bCs/>
          <w:color w:val="auto"/>
          <w:spacing w:val="0"/>
          <w:kern w:val="0"/>
          <w:sz w:val="32"/>
          <w:szCs w:val="32"/>
        </w:rPr>
      </w:pPr>
      <w:r>
        <w:rPr>
          <w:rStyle w:val="9"/>
          <w:rFonts w:hint="eastAsia" w:ascii="黑体" w:hAnsi="黑体" w:eastAsia="黑体" w:cs="黑体"/>
          <w:color w:val="auto"/>
          <w:spacing w:val="0"/>
          <w:kern w:val="0"/>
          <w:sz w:val="32"/>
          <w:szCs w:val="32"/>
        </w:rPr>
        <w:t xml:space="preserve"> </w:t>
      </w:r>
      <w:r>
        <w:rPr>
          <w:rStyle w:val="9"/>
          <w:rFonts w:hint="eastAsia" w:ascii="黑体" w:hAnsi="黑体" w:eastAsia="黑体" w:cs="黑体"/>
          <w:b/>
          <w:bCs/>
          <w:color w:val="auto"/>
          <w:spacing w:val="0"/>
          <w:kern w:val="0"/>
          <w:sz w:val="32"/>
          <w:szCs w:val="32"/>
        </w:rPr>
        <w:t xml:space="preserve">一、工作开展情况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baseline"/>
        <w:rPr>
          <w:rStyle w:val="9"/>
          <w:rFonts w:hint="eastAsia" w:ascii="楷体" w:hAnsi="楷体" w:eastAsia="楷体" w:cs="楷体"/>
          <w:b/>
          <w:bCs/>
          <w:color w:val="auto"/>
          <w:spacing w:val="0"/>
          <w:kern w:val="0"/>
          <w:sz w:val="32"/>
          <w:szCs w:val="32"/>
          <w:lang w:val="en-US" w:eastAsia="zh-CN" w:bidi="ar-SA"/>
        </w:rPr>
      </w:pPr>
      <w:r>
        <w:rPr>
          <w:rFonts w:hint="eastAsia" w:ascii="楷体_GB2312" w:hAnsi="仿宋" w:eastAsia="楷体_GB2312" w:cs="Times New Roman"/>
          <w:b/>
          <w:bCs/>
          <w:sz w:val="32"/>
          <w:szCs w:val="32"/>
          <w:lang w:val="en-US" w:eastAsia="zh-CN"/>
        </w:rPr>
        <w:t>（一）完善体系，压紧压实责任链条。</w:t>
      </w:r>
      <w:r>
        <w:rPr>
          <w:rFonts w:hint="eastAsia" w:ascii="仿宋_GB2312" w:hAnsi="仿宋_GB2312" w:eastAsia="仿宋_GB2312" w:cs="仿宋_GB2312"/>
          <w:sz w:val="32"/>
          <w:szCs w:val="32"/>
          <w:lang w:val="en-US" w:eastAsia="zh-CN"/>
        </w:rPr>
        <w:t>坚持高位推动建立健全区乡村三级河长体系，成立以区委书记为第一总河长、区长为总河长的区、乡、村三级河长网络，区级河长调整为13人，</w:t>
      </w:r>
      <w:r>
        <w:rPr>
          <w:rFonts w:hint="eastAsia" w:ascii="仿宋_GB2312" w:hAnsi="仿宋_GB2312" w:eastAsia="仿宋_GB2312" w:cs="仿宋_GB2312"/>
          <w:sz w:val="32"/>
          <w:szCs w:val="32"/>
          <w:lang w:eastAsia="zh-CN"/>
        </w:rPr>
        <w:t>明确</w:t>
      </w:r>
      <w:r>
        <w:rPr>
          <w:rFonts w:hint="default" w:ascii="仿宋_GB2312" w:hAnsi="仿宋_GB2312" w:eastAsia="仿宋_GB2312" w:cs="仿宋_GB2312"/>
          <w:color w:val="000000"/>
          <w:kern w:val="0"/>
          <w:sz w:val="32"/>
          <w:szCs w:val="32"/>
          <w:lang w:val="en-US" w:eastAsia="zh-CN" w:bidi="ar"/>
        </w:rPr>
        <w:t>乡级河长</w:t>
      </w:r>
      <w:r>
        <w:rPr>
          <w:rFonts w:hint="eastAsia" w:ascii="仿宋_GB2312" w:hAnsi="仿宋_GB2312" w:eastAsia="仿宋_GB2312" w:cs="仿宋_GB2312"/>
          <w:color w:val="000000"/>
          <w:kern w:val="0"/>
          <w:sz w:val="32"/>
          <w:szCs w:val="32"/>
          <w:lang w:val="en-US" w:eastAsia="zh-CN" w:bidi="ar"/>
        </w:rPr>
        <w:t>72</w:t>
      </w:r>
      <w:r>
        <w:rPr>
          <w:rFonts w:hint="default" w:ascii="仿宋_GB2312" w:hAnsi="仿宋_GB2312" w:eastAsia="仿宋_GB2312" w:cs="仿宋_GB2312"/>
          <w:color w:val="000000"/>
          <w:kern w:val="0"/>
          <w:sz w:val="32"/>
          <w:szCs w:val="32"/>
          <w:lang w:val="en-US" w:eastAsia="zh-CN" w:bidi="ar"/>
        </w:rPr>
        <w:t>名，村级河长186名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压紧</w:t>
      </w:r>
      <w:r>
        <w:rPr>
          <w:rFonts w:hint="eastAsia" w:ascii="仿宋_GB2312" w:hAnsi="仿宋_GB2312" w:eastAsia="仿宋_GB2312" w:cs="仿宋_GB2312"/>
          <w:sz w:val="32"/>
          <w:szCs w:val="32"/>
          <w:lang w:val="en-US" w:eastAsia="zh-CN"/>
        </w:rPr>
        <w:t>压</w:t>
      </w:r>
      <w:r>
        <w:rPr>
          <w:rFonts w:hint="eastAsia" w:ascii="仿宋_GB2312" w:hAnsi="仿宋_GB2312" w:eastAsia="仿宋_GB2312" w:cs="仿宋_GB2312"/>
          <w:sz w:val="32"/>
          <w:szCs w:val="32"/>
        </w:rPr>
        <w:t>实责任链条，河湖系统治理和管护的组织架构不断完善。</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baseline"/>
        <w:rPr>
          <w:rStyle w:val="9"/>
          <w:rFonts w:hint="eastAsia" w:ascii="仿宋" w:hAnsi="仿宋" w:eastAsia="仿宋" w:cs="仿宋"/>
          <w:color w:val="auto"/>
          <w:spacing w:val="0"/>
          <w:kern w:val="0"/>
          <w:sz w:val="32"/>
          <w:szCs w:val="32"/>
          <w:lang w:val="en-US" w:eastAsia="zh-CN"/>
        </w:rPr>
      </w:pPr>
      <w:r>
        <w:rPr>
          <w:rFonts w:hint="eastAsia" w:ascii="楷体_GB2312" w:hAnsi="仿宋" w:eastAsia="楷体_GB2312" w:cs="Times New Roman"/>
          <w:b/>
          <w:bCs/>
          <w:sz w:val="32"/>
          <w:szCs w:val="32"/>
          <w:lang w:val="en-US" w:eastAsia="zh-CN"/>
        </w:rPr>
        <w:t>（二）排查整改，保障河湖水库行洪通畅。</w:t>
      </w:r>
      <w:r>
        <w:rPr>
          <w:rFonts w:hint="eastAsia" w:ascii="仿宋_GB2312" w:hAnsi="仿宋_GB2312" w:eastAsia="仿宋_GB2312" w:cs="仿宋_GB2312"/>
          <w:sz w:val="32"/>
          <w:szCs w:val="32"/>
          <w:lang w:val="en-US" w:eastAsia="zh-CN"/>
        </w:rPr>
        <w:t>2024年以来，区、乡、村各级河长在巡河中共发现四乱问题78个，已全部整改完成；水利部平台下发疑似图斑及</w:t>
      </w:r>
      <w:r>
        <w:rPr>
          <w:rFonts w:hint="eastAsia" w:ascii="仿宋" w:hAnsi="仿宋" w:eastAsia="仿宋" w:cs="仿宋"/>
          <w:i w:val="0"/>
          <w:color w:val="auto"/>
          <w:kern w:val="0"/>
          <w:sz w:val="32"/>
          <w:szCs w:val="32"/>
          <w:u w:val="none"/>
          <w:lang w:val="en-US" w:eastAsia="zh-CN" w:bidi="ar"/>
        </w:rPr>
        <w:t>省、市级下发暗访河道发现“四乱”问题</w:t>
      </w:r>
      <w:r>
        <w:rPr>
          <w:rFonts w:hint="eastAsia" w:ascii="仿宋_GB2312" w:hAnsi="仿宋_GB2312" w:eastAsia="仿宋_GB2312" w:cs="仿宋_GB2312"/>
          <w:sz w:val="32"/>
          <w:szCs w:val="32"/>
          <w:lang w:val="en-US" w:eastAsia="zh-CN"/>
        </w:rPr>
        <w:t>共计166个，涉及平桥区所有河流及5座中型水库。经实地核查确认河湖库“四</w:t>
      </w:r>
      <w:r>
        <w:rPr>
          <w:rStyle w:val="9"/>
          <w:rFonts w:hint="eastAsia" w:ascii="仿宋" w:hAnsi="仿宋" w:eastAsia="仿宋" w:cs="仿宋"/>
          <w:color w:val="auto"/>
          <w:spacing w:val="0"/>
          <w:kern w:val="0"/>
          <w:sz w:val="32"/>
          <w:szCs w:val="32"/>
          <w:lang w:val="en-US" w:eastAsia="zh-CN"/>
        </w:rPr>
        <w:t>乱”</w:t>
      </w:r>
      <w:r>
        <w:rPr>
          <w:rFonts w:hint="eastAsia" w:ascii="仿宋_GB2312" w:hAnsi="仿宋_GB2312" w:eastAsia="仿宋_GB2312" w:cs="仿宋_GB2312"/>
          <w:sz w:val="32"/>
          <w:szCs w:val="32"/>
          <w:lang w:val="en-US" w:eastAsia="zh-CN"/>
        </w:rPr>
        <w:t>及碍洪问题29个，已整改完成28个，王岗乡柳河房屋1个问题正在整改中。</w:t>
      </w:r>
    </w:p>
    <w:p>
      <w:pPr>
        <w:pStyle w:val="2"/>
        <w:keepNext w:val="0"/>
        <w:keepLines w:val="0"/>
        <w:pageBreakBefore w:val="0"/>
        <w:widowControl w:val="0"/>
        <w:kinsoku/>
        <w:wordWrap/>
        <w:overflowPunct/>
        <w:topLinePunct w:val="0"/>
        <w:bidi w:val="0"/>
        <w:adjustRightInd/>
        <w:snapToGrid/>
        <w:spacing w:line="560" w:lineRule="exact"/>
        <w:ind w:firstLine="643"/>
        <w:rPr>
          <w:rFonts w:hint="eastAsia" w:ascii="仿宋" w:hAnsi="仿宋" w:eastAsia="仿宋" w:cs="仿宋"/>
          <w:i w:val="0"/>
          <w:color w:val="auto"/>
          <w:kern w:val="0"/>
          <w:sz w:val="32"/>
          <w:szCs w:val="32"/>
          <w:u w:val="none"/>
          <w:lang w:val="en-US" w:eastAsia="zh-CN" w:bidi="ar"/>
        </w:rPr>
      </w:pPr>
      <w:r>
        <w:rPr>
          <w:rFonts w:hint="eastAsia" w:ascii="楷体_GB2312" w:hAnsi="仿宋" w:eastAsia="楷体_GB2312" w:cs="Times New Roman"/>
          <w:b/>
          <w:bCs/>
          <w:color w:val="auto"/>
          <w:kern w:val="2"/>
          <w:sz w:val="32"/>
          <w:szCs w:val="32"/>
          <w:lang w:val="en-US" w:eastAsia="zh-CN" w:bidi="ar-SA"/>
        </w:rPr>
        <w:t>（三）纵深推进，贯彻落实河湖库“清四乱”行动。</w:t>
      </w:r>
      <w:r>
        <w:rPr>
          <w:rFonts w:hint="eastAsia" w:ascii="仿宋_GB2312" w:hAnsi="Times New Roman" w:eastAsia="仿宋_GB2312"/>
          <w:color w:val="000000"/>
          <w:sz w:val="32"/>
          <w:szCs w:val="32"/>
        </w:rPr>
        <w:t>6月21日我区发布了平桥区第4号总河长令《关于纵深推进河湖库“清四乱”工作的决定》，为我区河湖库“清四乱”工作提供了根本遵循。</w:t>
      </w:r>
      <w:r>
        <w:rPr>
          <w:rFonts w:hint="eastAsia" w:ascii="仿宋" w:hAnsi="仿宋" w:eastAsia="仿宋" w:cs="仿宋"/>
          <w:i w:val="0"/>
          <w:color w:val="auto"/>
          <w:kern w:val="0"/>
          <w:sz w:val="32"/>
          <w:szCs w:val="32"/>
          <w:u w:val="none"/>
          <w:lang w:val="en-US" w:eastAsia="zh-CN" w:bidi="ar"/>
        </w:rPr>
        <w:t>2024年以来平桥区河长办</w:t>
      </w:r>
      <w:r>
        <w:rPr>
          <w:rFonts w:hint="eastAsia" w:ascii="仿宋_GB2312" w:hAnsi="Times New Roman" w:eastAsia="仿宋_GB2312"/>
          <w:color w:val="000000"/>
          <w:sz w:val="32"/>
          <w:szCs w:val="32"/>
        </w:rPr>
        <w:t>紧盯围垦河库、挤占河道、筑坝拦汊、围（填）库造地、栽植树木、阻塞溢洪道等行为，全面查清河湖库“四乱”问题</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共</w:t>
      </w:r>
      <w:r>
        <w:rPr>
          <w:rFonts w:hint="eastAsia" w:ascii="仿宋" w:hAnsi="仿宋" w:eastAsia="仿宋" w:cs="仿宋"/>
          <w:i w:val="0"/>
          <w:color w:val="auto"/>
          <w:kern w:val="0"/>
          <w:sz w:val="32"/>
          <w:szCs w:val="32"/>
          <w:u w:val="none"/>
          <w:lang w:val="en-US" w:eastAsia="zh-CN" w:bidi="ar"/>
        </w:rPr>
        <w:t>巡查发现并交办5个乡镇8个涉河湖库“四乱”问题，均已督促乡镇整改完毕。</w:t>
      </w:r>
    </w:p>
    <w:p>
      <w:pPr>
        <w:pStyle w:val="7"/>
        <w:keepNext w:val="0"/>
        <w:keepLines w:val="0"/>
        <w:pageBreakBefore w:val="0"/>
        <w:widowControl w:val="0"/>
        <w:numPr>
          <w:ilvl w:val="0"/>
          <w:numId w:val="0"/>
        </w:numPr>
        <w:kinsoku/>
        <w:wordWrap/>
        <w:overflowPunct/>
        <w:topLinePunct w:val="0"/>
        <w:bidi w:val="0"/>
        <w:adjustRightInd/>
        <w:snapToGrid/>
        <w:spacing w:line="560" w:lineRule="exact"/>
        <w:ind w:firstLine="642" w:firstLineChars="200"/>
        <w:rPr>
          <w:rStyle w:val="9"/>
          <w:rFonts w:hint="default" w:ascii="仿宋" w:hAnsi="仿宋" w:eastAsia="仿宋" w:cs="仿宋"/>
          <w:color w:val="auto"/>
          <w:spacing w:val="0"/>
          <w:kern w:val="0"/>
          <w:sz w:val="32"/>
          <w:szCs w:val="32"/>
          <w:lang w:val="en-US" w:eastAsia="zh-CN" w:bidi="ar-SA"/>
        </w:rPr>
      </w:pPr>
      <w:r>
        <w:rPr>
          <w:rFonts w:hint="eastAsia" w:ascii="楷体_GB2312" w:hAnsi="仿宋" w:eastAsia="楷体_GB2312" w:cs="Times New Roman"/>
          <w:b/>
          <w:bCs/>
          <w:color w:val="auto"/>
          <w:kern w:val="2"/>
          <w:sz w:val="32"/>
          <w:szCs w:val="32"/>
          <w:lang w:val="en-US" w:eastAsia="zh-CN" w:bidi="ar-SA"/>
        </w:rPr>
        <w:t>（四）加强引导，严防“打卡式”巡河。</w:t>
      </w:r>
      <w:r>
        <w:rPr>
          <w:rStyle w:val="9"/>
          <w:rFonts w:hint="eastAsia" w:ascii="仿宋" w:hAnsi="仿宋" w:eastAsia="仿宋" w:cs="仿宋"/>
          <w:color w:val="auto"/>
          <w:spacing w:val="0"/>
          <w:kern w:val="0"/>
          <w:sz w:val="32"/>
          <w:szCs w:val="32"/>
          <w:lang w:val="en-US" w:eastAsia="zh-CN" w:bidi="ar-SA"/>
        </w:rPr>
        <w:t>为确保河长制工作责任不脱节、任务不断档，分别于2024年1、9月对区级河长调整并进行了公示。1至6月份对全区区级河长公示牌及时更新维护，共更换两轮共39块区级河长公示牌版面，对42块老化的河长公示牌进行刷漆翻新、重新制作安装了2块损坏倒塌的区级河长公示牌，便于全民对河长制工作的反映和监督。</w:t>
      </w:r>
    </w:p>
    <w:p>
      <w:pPr>
        <w:pStyle w:val="7"/>
        <w:keepNext w:val="0"/>
        <w:keepLines w:val="0"/>
        <w:pageBreakBefore w:val="0"/>
        <w:widowControl w:val="0"/>
        <w:numPr>
          <w:ilvl w:val="0"/>
          <w:numId w:val="0"/>
        </w:numPr>
        <w:kinsoku/>
        <w:wordWrap/>
        <w:overflowPunct/>
        <w:topLinePunct w:val="0"/>
        <w:bidi w:val="0"/>
        <w:adjustRightInd/>
        <w:snapToGrid/>
        <w:spacing w:line="560" w:lineRule="exact"/>
        <w:ind w:firstLine="640" w:firstLineChars="200"/>
        <w:rPr>
          <w:rStyle w:val="9"/>
          <w:rFonts w:hint="eastAsia" w:ascii="仿宋" w:hAnsi="仿宋" w:eastAsia="仿宋" w:cs="仿宋"/>
          <w:color w:val="auto"/>
          <w:spacing w:val="0"/>
          <w:kern w:val="0"/>
          <w:sz w:val="32"/>
          <w:szCs w:val="32"/>
          <w:lang w:val="en-US" w:eastAsia="zh-CN" w:bidi="ar-SA"/>
        </w:rPr>
      </w:pPr>
      <w:r>
        <w:rPr>
          <w:rStyle w:val="9"/>
          <w:rFonts w:hint="eastAsia" w:ascii="仿宋" w:hAnsi="仿宋" w:eastAsia="仿宋" w:cs="仿宋"/>
          <w:color w:val="auto"/>
          <w:spacing w:val="0"/>
          <w:kern w:val="0"/>
          <w:sz w:val="32"/>
          <w:szCs w:val="32"/>
          <w:lang w:val="en-US" w:eastAsia="zh-CN" w:bidi="ar-SA"/>
        </w:rPr>
        <w:t>为保证各级河长完成巡河任务，区河长办每天在河长制信息平台动态查看全区巡河信息。每周三以提醒函形式下发至各乡镇提醒未巡河人员及时完成巡河任务，每周四、五再次复查，并电话通知未巡河河长本人和所在乡镇分管领导。2024年以来我区三级河长共计巡河13457次，区级河长巡河84次，巡河率100%；乡级河长巡河1309次，巡河率100%；村级河长巡河12064次，巡河率100%。</w:t>
      </w:r>
    </w:p>
    <w:p>
      <w:pPr>
        <w:pStyle w:val="7"/>
        <w:keepNext w:val="0"/>
        <w:keepLines w:val="0"/>
        <w:pageBreakBefore w:val="0"/>
        <w:widowControl w:val="0"/>
        <w:numPr>
          <w:ilvl w:val="0"/>
          <w:numId w:val="0"/>
        </w:numPr>
        <w:kinsoku/>
        <w:wordWrap/>
        <w:overflowPunct/>
        <w:topLinePunct w:val="0"/>
        <w:bidi w:val="0"/>
        <w:adjustRightInd/>
        <w:snapToGrid/>
        <w:spacing w:line="560" w:lineRule="exact"/>
        <w:ind w:firstLine="640" w:firstLineChars="200"/>
        <w:rPr>
          <w:rFonts w:hint="eastAsia" w:ascii="仿宋" w:hAnsi="仿宋" w:eastAsia="仿宋" w:cs="仿宋"/>
          <w:i w:val="0"/>
          <w:color w:val="FF0000"/>
          <w:kern w:val="0"/>
          <w:sz w:val="32"/>
          <w:szCs w:val="32"/>
          <w:u w:val="none"/>
          <w:lang w:val="en-US" w:eastAsia="zh-CN" w:bidi="ar"/>
        </w:rPr>
      </w:pPr>
      <w:r>
        <w:rPr>
          <w:rStyle w:val="9"/>
          <w:rFonts w:hint="eastAsia" w:ascii="仿宋" w:hAnsi="仿宋" w:eastAsia="仿宋" w:cs="仿宋"/>
          <w:color w:val="auto"/>
          <w:spacing w:val="0"/>
          <w:kern w:val="0"/>
          <w:sz w:val="32"/>
          <w:szCs w:val="32"/>
          <w:lang w:val="en-US" w:eastAsia="zh-CN" w:bidi="ar-SA"/>
        </w:rPr>
        <w:t>对照中央和省级层面通报的洛宁县个别县级河长落实巡河制度流于形式，存在“打卡式”巡河问题，区河长办下发《关于切实加强基层河长巡河履职工作的通知》（信平河长办〔2024〕16号文），要求全区各级河长对“打卡式”巡河进行自查自纠、举一反三，区</w:t>
      </w:r>
      <w:r>
        <w:rPr>
          <w:rStyle w:val="9"/>
          <w:rFonts w:hint="default" w:ascii="仿宋" w:hAnsi="仿宋" w:eastAsia="仿宋" w:cs="仿宋"/>
          <w:color w:val="auto"/>
          <w:spacing w:val="0"/>
          <w:kern w:val="0"/>
          <w:sz w:val="32"/>
          <w:szCs w:val="32"/>
          <w:lang w:val="en-US" w:eastAsia="zh-CN" w:bidi="ar-SA"/>
        </w:rPr>
        <w:t>、乡</w:t>
      </w:r>
      <w:r>
        <w:rPr>
          <w:rStyle w:val="9"/>
          <w:rFonts w:hint="eastAsia" w:ascii="仿宋" w:hAnsi="仿宋" w:eastAsia="仿宋" w:cs="仿宋"/>
          <w:color w:val="auto"/>
          <w:spacing w:val="0"/>
          <w:kern w:val="0"/>
          <w:sz w:val="32"/>
          <w:szCs w:val="32"/>
          <w:lang w:val="en-US" w:eastAsia="zh-CN" w:bidi="ar-SA"/>
        </w:rPr>
        <w:t>、村三</w:t>
      </w:r>
      <w:r>
        <w:rPr>
          <w:rStyle w:val="9"/>
          <w:rFonts w:hint="default" w:ascii="仿宋" w:hAnsi="仿宋" w:eastAsia="仿宋" w:cs="仿宋"/>
          <w:color w:val="auto"/>
          <w:spacing w:val="0"/>
          <w:kern w:val="0"/>
          <w:sz w:val="32"/>
          <w:szCs w:val="32"/>
          <w:lang w:val="en-US" w:eastAsia="zh-CN" w:bidi="ar-SA"/>
        </w:rPr>
        <w:t>级河长巡河要以</w:t>
      </w:r>
      <w:r>
        <w:rPr>
          <w:rStyle w:val="9"/>
          <w:rFonts w:hint="eastAsia" w:ascii="仿宋" w:hAnsi="仿宋" w:eastAsia="仿宋" w:cs="仿宋"/>
          <w:color w:val="auto"/>
          <w:spacing w:val="0"/>
          <w:kern w:val="0"/>
          <w:sz w:val="32"/>
          <w:szCs w:val="32"/>
          <w:lang w:val="en-US" w:eastAsia="zh-CN" w:bidi="ar-SA"/>
        </w:rPr>
        <w:t>发现问题、</w:t>
      </w:r>
      <w:r>
        <w:rPr>
          <w:rStyle w:val="9"/>
          <w:rFonts w:hint="default" w:ascii="仿宋" w:hAnsi="仿宋" w:eastAsia="仿宋" w:cs="仿宋"/>
          <w:color w:val="auto"/>
          <w:spacing w:val="0"/>
          <w:kern w:val="0"/>
          <w:sz w:val="32"/>
          <w:szCs w:val="32"/>
          <w:lang w:val="en-US" w:eastAsia="zh-CN" w:bidi="ar-SA"/>
        </w:rPr>
        <w:t>处理问题、解决问题为主，严防走马观花、流于形式。</w:t>
      </w:r>
    </w:p>
    <w:p>
      <w:pPr>
        <w:pStyle w:val="7"/>
        <w:keepNext w:val="0"/>
        <w:keepLines w:val="0"/>
        <w:pageBreakBefore w:val="0"/>
        <w:widowControl w:val="0"/>
        <w:numPr>
          <w:ilvl w:val="0"/>
          <w:numId w:val="0"/>
        </w:numPr>
        <w:kinsoku/>
        <w:wordWrap/>
        <w:overflowPunct/>
        <w:topLinePunct w:val="0"/>
        <w:bidi w:val="0"/>
        <w:adjustRightInd/>
        <w:snapToGrid/>
        <w:spacing w:line="560" w:lineRule="exact"/>
        <w:ind w:firstLine="642" w:firstLineChars="200"/>
        <w:rPr>
          <w:rStyle w:val="9"/>
          <w:rFonts w:hint="eastAsia" w:ascii="仿宋" w:hAnsi="仿宋" w:eastAsia="仿宋" w:cs="仿宋"/>
          <w:color w:val="auto"/>
          <w:spacing w:val="0"/>
          <w:kern w:val="0"/>
          <w:sz w:val="32"/>
          <w:szCs w:val="32"/>
          <w:lang w:val="en-US" w:eastAsia="zh-CN" w:bidi="ar-SA"/>
        </w:rPr>
      </w:pPr>
      <w:r>
        <w:rPr>
          <w:rFonts w:hint="eastAsia" w:ascii="楷体_GB2312" w:hAnsi="仿宋" w:eastAsia="楷体_GB2312" w:cs="Times New Roman"/>
          <w:b/>
          <w:bCs/>
          <w:color w:val="auto"/>
          <w:kern w:val="2"/>
          <w:sz w:val="32"/>
          <w:szCs w:val="32"/>
          <w:lang w:val="en-US" w:eastAsia="zh-CN" w:bidi="ar-SA"/>
        </w:rPr>
        <w:t>（五）</w:t>
      </w:r>
      <w:r>
        <w:rPr>
          <w:rFonts w:hint="default" w:ascii="楷体_GB2312" w:hAnsi="仿宋" w:eastAsia="楷体_GB2312" w:cs="Times New Roman"/>
          <w:b/>
          <w:bCs/>
          <w:color w:val="auto"/>
          <w:kern w:val="2"/>
          <w:sz w:val="32"/>
          <w:szCs w:val="32"/>
          <w:lang w:val="en-US" w:eastAsia="zh-CN" w:bidi="ar-SA"/>
        </w:rPr>
        <w:t>深入落实“河长+检察长”机制</w:t>
      </w:r>
      <w:r>
        <w:rPr>
          <w:rFonts w:hint="eastAsia" w:ascii="楷体_GB2312" w:hAnsi="仿宋" w:eastAsia="楷体_GB2312" w:cs="Times New Roman"/>
          <w:b/>
          <w:bCs/>
          <w:color w:val="auto"/>
          <w:kern w:val="2"/>
          <w:sz w:val="32"/>
          <w:szCs w:val="32"/>
          <w:lang w:val="en-US" w:eastAsia="zh-CN" w:bidi="ar-SA"/>
        </w:rPr>
        <w:t>，共同履行河湖管护职责</w:t>
      </w:r>
      <w:r>
        <w:rPr>
          <w:rFonts w:hint="default" w:ascii="楷体_GB2312" w:hAnsi="仿宋" w:eastAsia="楷体_GB2312" w:cs="Times New Roman"/>
          <w:b/>
          <w:bCs/>
          <w:color w:val="auto"/>
          <w:kern w:val="2"/>
          <w:sz w:val="32"/>
          <w:szCs w:val="32"/>
          <w:lang w:val="en-US" w:eastAsia="zh-CN" w:bidi="ar-SA"/>
        </w:rPr>
        <w:t>。</w:t>
      </w:r>
      <w:r>
        <w:rPr>
          <w:rStyle w:val="9"/>
          <w:rFonts w:hint="eastAsia" w:ascii="仿宋" w:hAnsi="仿宋" w:eastAsia="仿宋" w:cs="仿宋"/>
          <w:color w:val="auto"/>
          <w:spacing w:val="0"/>
          <w:kern w:val="0"/>
          <w:sz w:val="32"/>
          <w:szCs w:val="32"/>
          <w:lang w:val="en-US" w:eastAsia="zh-CN" w:bidi="ar-SA"/>
        </w:rPr>
        <w:t xml:space="preserve">全面强化水行政执法与刑事司法、检察公益诉讼的有效衔接，深化日常沟通，加强协作联动，形成工作合力，提升河湖执法效能，保障河湖良好生态。2024年以来平桥区开展“河长+检察长”巡河6次，有力解决了龙井乡范山村占用淮河河道养殖、查山乡倪寨村侵占王堂水库库区管理范围养殖家禽、肖王镇与陡沟镇淮河交界河道内非法设置大型拦鱼网等5个问题。    </w:t>
      </w:r>
    </w:p>
    <w:p>
      <w:pPr>
        <w:pStyle w:val="7"/>
        <w:keepNext w:val="0"/>
        <w:keepLines w:val="0"/>
        <w:pageBreakBefore w:val="0"/>
        <w:widowControl w:val="0"/>
        <w:numPr>
          <w:ilvl w:val="0"/>
          <w:numId w:val="0"/>
        </w:numPr>
        <w:kinsoku/>
        <w:wordWrap/>
        <w:overflowPunct/>
        <w:topLinePunct w:val="0"/>
        <w:bidi w:val="0"/>
        <w:adjustRightInd/>
        <w:snapToGrid/>
        <w:spacing w:line="560" w:lineRule="exact"/>
        <w:ind w:firstLine="642" w:firstLineChars="200"/>
        <w:rPr>
          <w:rStyle w:val="9"/>
          <w:rFonts w:hint="eastAsia" w:ascii="仿宋" w:hAnsi="仿宋" w:eastAsia="仿宋" w:cs="仿宋"/>
          <w:color w:val="auto"/>
          <w:spacing w:val="0"/>
          <w:kern w:val="0"/>
          <w:sz w:val="32"/>
          <w:szCs w:val="32"/>
          <w:lang w:val="en-US" w:eastAsia="zh-CN" w:bidi="ar-SA"/>
        </w:rPr>
      </w:pPr>
      <w:r>
        <w:rPr>
          <w:rFonts w:hint="eastAsia" w:ascii="楷体_GB2312" w:hAnsi="仿宋" w:eastAsia="楷体_GB2312" w:cs="Times New Roman"/>
          <w:b/>
          <w:bCs/>
          <w:color w:val="auto"/>
          <w:kern w:val="2"/>
          <w:sz w:val="32"/>
          <w:szCs w:val="32"/>
          <w:lang w:val="en-US" w:eastAsia="zh-CN" w:bidi="ar-SA"/>
        </w:rPr>
        <w:t>（六）稳步推进幸福河湖建设创建和河湖健康评价工作。</w:t>
      </w:r>
      <w:r>
        <w:rPr>
          <w:rStyle w:val="9"/>
          <w:rFonts w:hint="eastAsia" w:ascii="仿宋" w:hAnsi="仿宋" w:eastAsia="仿宋" w:cs="仿宋"/>
          <w:color w:val="auto"/>
          <w:spacing w:val="0"/>
          <w:kern w:val="0"/>
          <w:sz w:val="32"/>
          <w:szCs w:val="32"/>
          <w:lang w:val="en-US" w:eastAsia="zh-CN" w:bidi="ar-SA"/>
        </w:rPr>
        <w:t>平桥区2024年申报的市级幸福河湖为明河镇区段，明河大胡桥至杨楼入淮段20公里为山区河道，目前明河市级幸福河湖建设实施方案已编制完成，已通过验收并公示。积极争创省级全流域美丽幸福河湖，4月21日省水利厅河湖中心对平桥区明河申报2024年度全流域美丽幸福河湖试点进行初步审查，目前正稳步推进。2024年市级下达平桥区柳河等6条河流的健康评价已完成全部评价工作，已上传成果。</w:t>
      </w:r>
    </w:p>
    <w:p>
      <w:pPr>
        <w:pStyle w:val="7"/>
        <w:keepNext w:val="0"/>
        <w:keepLines w:val="0"/>
        <w:pageBreakBefore w:val="0"/>
        <w:widowControl w:val="0"/>
        <w:numPr>
          <w:ilvl w:val="0"/>
          <w:numId w:val="0"/>
        </w:numPr>
        <w:kinsoku/>
        <w:wordWrap/>
        <w:overflowPunct/>
        <w:topLinePunct w:val="0"/>
        <w:bidi w:val="0"/>
        <w:adjustRightInd/>
        <w:snapToGrid/>
        <w:spacing w:line="560" w:lineRule="exact"/>
        <w:ind w:firstLine="642" w:firstLineChars="200"/>
        <w:rPr>
          <w:rStyle w:val="9"/>
          <w:rFonts w:hint="eastAsia" w:ascii="仿宋" w:hAnsi="仿宋" w:eastAsia="仿宋" w:cs="仿宋"/>
          <w:color w:val="auto"/>
          <w:spacing w:val="0"/>
          <w:kern w:val="0"/>
          <w:sz w:val="32"/>
          <w:szCs w:val="32"/>
          <w:lang w:val="en-US" w:eastAsia="zh-CN" w:bidi="ar-SA"/>
        </w:rPr>
      </w:pPr>
      <w:r>
        <w:rPr>
          <w:rFonts w:hint="eastAsia" w:ascii="楷体_GB2312" w:hAnsi="仿宋" w:eastAsia="楷体_GB2312" w:cs="Times New Roman"/>
          <w:b/>
          <w:bCs/>
          <w:color w:val="auto"/>
          <w:kern w:val="2"/>
          <w:sz w:val="32"/>
          <w:szCs w:val="32"/>
          <w:lang w:val="en-US" w:eastAsia="zh-CN" w:bidi="ar-SA"/>
        </w:rPr>
        <w:t>（七）</w:t>
      </w:r>
      <w:r>
        <w:rPr>
          <w:rFonts w:hint="default" w:ascii="楷体_GB2312" w:hAnsi="仿宋" w:eastAsia="楷体_GB2312" w:cs="Times New Roman"/>
          <w:b/>
          <w:bCs/>
          <w:color w:val="auto"/>
          <w:kern w:val="2"/>
          <w:sz w:val="32"/>
          <w:szCs w:val="32"/>
          <w:lang w:val="en-US" w:eastAsia="zh-CN" w:bidi="ar-SA"/>
        </w:rPr>
        <w:t>深入落实“河长+警长”机制</w:t>
      </w:r>
      <w:r>
        <w:rPr>
          <w:rFonts w:hint="eastAsia" w:ascii="楷体_GB2312" w:hAnsi="仿宋" w:eastAsia="楷体_GB2312" w:cs="Times New Roman"/>
          <w:b/>
          <w:bCs/>
          <w:color w:val="auto"/>
          <w:kern w:val="2"/>
          <w:sz w:val="32"/>
          <w:szCs w:val="32"/>
          <w:lang w:val="en-US" w:eastAsia="zh-CN" w:bidi="ar-SA"/>
        </w:rPr>
        <w:t>，切实把河砂管理作为河长巡河的重要工作。</w:t>
      </w:r>
      <w:r>
        <w:rPr>
          <w:rStyle w:val="9"/>
          <w:rFonts w:hint="eastAsia" w:ascii="仿宋" w:hAnsi="仿宋" w:eastAsia="仿宋" w:cs="仿宋"/>
          <w:color w:val="auto"/>
          <w:spacing w:val="0"/>
          <w:kern w:val="0"/>
          <w:sz w:val="32"/>
          <w:szCs w:val="32"/>
          <w:lang w:val="en-US" w:eastAsia="zh-CN" w:bidi="ar-SA"/>
        </w:rPr>
        <w:t>全区各级河长在日常巡河中发现疑似河砂盗采行为23起，其中涉嫌盗采河砂案件15起（肖店4起、胡店3起、震雷山街道办事处5起、五里街道办事处1起、长台1起、明港1起），案件全部移交至辖区乡镇（办事处）。案件已办结10起（其中批评教育6起，行政处罚4起，共处罚金8万元），未结案5起。</w:t>
      </w:r>
    </w:p>
    <w:p>
      <w:pPr>
        <w:pStyle w:val="3"/>
        <w:keepNext w:val="0"/>
        <w:keepLines w:val="0"/>
        <w:pageBreakBefore w:val="0"/>
        <w:widowControl w:val="0"/>
        <w:kinsoku/>
        <w:wordWrap/>
        <w:overflowPunct/>
        <w:topLinePunct w:val="0"/>
        <w:bidi w:val="0"/>
        <w:adjustRightInd/>
        <w:snapToGrid/>
        <w:spacing w:line="560" w:lineRule="exact"/>
        <w:ind w:firstLine="6080" w:firstLineChars="1900"/>
        <w:rPr>
          <w:rStyle w:val="9"/>
          <w:rFonts w:hint="default" w:ascii="仿宋" w:hAnsi="仿宋" w:eastAsia="仿宋" w:cs="仿宋"/>
          <w:color w:val="auto"/>
          <w:spacing w:val="0"/>
          <w:kern w:val="0"/>
          <w:sz w:val="32"/>
          <w:szCs w:val="32"/>
          <w:lang w:val="en-US" w:eastAsia="zh-CN" w:bidi="ar-SA"/>
        </w:rPr>
      </w:pPr>
      <w:r>
        <w:rPr>
          <w:rStyle w:val="9"/>
          <w:rFonts w:hint="eastAsia" w:ascii="仿宋" w:hAnsi="仿宋" w:eastAsia="仿宋" w:cs="仿宋"/>
          <w:color w:val="auto"/>
          <w:spacing w:val="0"/>
          <w:kern w:val="0"/>
          <w:sz w:val="32"/>
          <w:szCs w:val="32"/>
          <w:lang w:val="en-US" w:eastAsia="zh-CN" w:bidi="ar-SA"/>
        </w:rPr>
        <w:t>平桥区河长办</w:t>
      </w:r>
    </w:p>
    <w:p>
      <w:pPr>
        <w:pStyle w:val="3"/>
        <w:keepNext w:val="0"/>
        <w:keepLines w:val="0"/>
        <w:pageBreakBefore w:val="0"/>
        <w:widowControl w:val="0"/>
        <w:kinsoku/>
        <w:wordWrap/>
        <w:overflowPunct/>
        <w:topLinePunct w:val="0"/>
        <w:bidi w:val="0"/>
        <w:adjustRightInd/>
        <w:snapToGrid/>
        <w:spacing w:line="560" w:lineRule="exact"/>
        <w:ind w:firstLine="5760" w:firstLineChars="1800"/>
        <w:rPr>
          <w:rFonts w:hint="default" w:ascii="仿宋_GB2312" w:hAnsi="仿宋_GB2312" w:eastAsia="仿宋_GB2312" w:cs="仿宋_GB2312"/>
          <w:sz w:val="32"/>
          <w:szCs w:val="32"/>
          <w:lang w:val="en-US" w:eastAsia="zh-CN"/>
        </w:rPr>
      </w:pPr>
      <w:r>
        <w:rPr>
          <w:rStyle w:val="9"/>
          <w:rFonts w:hint="eastAsia" w:ascii="仿宋" w:hAnsi="仿宋" w:eastAsia="仿宋" w:cs="仿宋"/>
          <w:color w:val="auto"/>
          <w:spacing w:val="0"/>
          <w:kern w:val="0"/>
          <w:sz w:val="32"/>
          <w:szCs w:val="32"/>
          <w:lang w:val="en-US" w:eastAsia="zh-CN" w:bidi="ar-SA"/>
        </w:rPr>
        <w:t>2024年12月31日</w:t>
      </w: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0"/>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0ZDg2MWUxMzY4YjQyNjI3YWZjMTMxMWI4MGQzZjQifQ=="/>
  </w:docVars>
  <w:rsids>
    <w:rsidRoot w:val="00000000"/>
    <w:rsid w:val="003B2B95"/>
    <w:rsid w:val="005949E4"/>
    <w:rsid w:val="007B3236"/>
    <w:rsid w:val="00903D43"/>
    <w:rsid w:val="00BE1545"/>
    <w:rsid w:val="00E50F2A"/>
    <w:rsid w:val="011206F7"/>
    <w:rsid w:val="015F4817"/>
    <w:rsid w:val="0165038C"/>
    <w:rsid w:val="019D73AC"/>
    <w:rsid w:val="01C0309B"/>
    <w:rsid w:val="02021905"/>
    <w:rsid w:val="021F5DD8"/>
    <w:rsid w:val="022153C7"/>
    <w:rsid w:val="026522DA"/>
    <w:rsid w:val="026E41E1"/>
    <w:rsid w:val="029D6A13"/>
    <w:rsid w:val="02C15CFC"/>
    <w:rsid w:val="02E972B5"/>
    <w:rsid w:val="030671D3"/>
    <w:rsid w:val="0341249E"/>
    <w:rsid w:val="034222E0"/>
    <w:rsid w:val="03F31506"/>
    <w:rsid w:val="048B3E34"/>
    <w:rsid w:val="048D4B99"/>
    <w:rsid w:val="04932CE9"/>
    <w:rsid w:val="04E8566B"/>
    <w:rsid w:val="056F72B2"/>
    <w:rsid w:val="0693278B"/>
    <w:rsid w:val="06A51C16"/>
    <w:rsid w:val="06B74A9B"/>
    <w:rsid w:val="0739271F"/>
    <w:rsid w:val="07EF18DF"/>
    <w:rsid w:val="07F12200"/>
    <w:rsid w:val="080F6C6D"/>
    <w:rsid w:val="08CE3F38"/>
    <w:rsid w:val="08CF2EE7"/>
    <w:rsid w:val="0924663A"/>
    <w:rsid w:val="09F90D50"/>
    <w:rsid w:val="0AC52104"/>
    <w:rsid w:val="0AD76C3A"/>
    <w:rsid w:val="0AF54A27"/>
    <w:rsid w:val="0B621AB9"/>
    <w:rsid w:val="0BC12B2C"/>
    <w:rsid w:val="0BC258F7"/>
    <w:rsid w:val="0BE44FDB"/>
    <w:rsid w:val="0BEF4CA9"/>
    <w:rsid w:val="0C450623"/>
    <w:rsid w:val="0C8278CB"/>
    <w:rsid w:val="0CD81065"/>
    <w:rsid w:val="0D1D75F3"/>
    <w:rsid w:val="0D42494F"/>
    <w:rsid w:val="0D5B54EA"/>
    <w:rsid w:val="0D5D6A74"/>
    <w:rsid w:val="0D792EAC"/>
    <w:rsid w:val="0D824B40"/>
    <w:rsid w:val="0DAB4BFF"/>
    <w:rsid w:val="0DC36F79"/>
    <w:rsid w:val="0E5D5E34"/>
    <w:rsid w:val="0E974024"/>
    <w:rsid w:val="0EDE7071"/>
    <w:rsid w:val="0F162159"/>
    <w:rsid w:val="0F39623B"/>
    <w:rsid w:val="0F8E37C2"/>
    <w:rsid w:val="10270CCC"/>
    <w:rsid w:val="108A7EBA"/>
    <w:rsid w:val="10A117AB"/>
    <w:rsid w:val="11FF342F"/>
    <w:rsid w:val="12752275"/>
    <w:rsid w:val="127F48AC"/>
    <w:rsid w:val="12E106FE"/>
    <w:rsid w:val="12E52961"/>
    <w:rsid w:val="136D64A2"/>
    <w:rsid w:val="138E1131"/>
    <w:rsid w:val="13D80080"/>
    <w:rsid w:val="13F3454E"/>
    <w:rsid w:val="14F371D1"/>
    <w:rsid w:val="15DD0268"/>
    <w:rsid w:val="16B27132"/>
    <w:rsid w:val="1740285C"/>
    <w:rsid w:val="174452AA"/>
    <w:rsid w:val="17481711"/>
    <w:rsid w:val="176A5B2B"/>
    <w:rsid w:val="179D03CF"/>
    <w:rsid w:val="17C118AF"/>
    <w:rsid w:val="183103F7"/>
    <w:rsid w:val="18A96DD5"/>
    <w:rsid w:val="18B25F4C"/>
    <w:rsid w:val="18DF60A5"/>
    <w:rsid w:val="18F71640"/>
    <w:rsid w:val="19133E30"/>
    <w:rsid w:val="191D54CE"/>
    <w:rsid w:val="19570EAE"/>
    <w:rsid w:val="1A295829"/>
    <w:rsid w:val="1A331DE5"/>
    <w:rsid w:val="1A3B730B"/>
    <w:rsid w:val="1AE01E53"/>
    <w:rsid w:val="1B6133DD"/>
    <w:rsid w:val="1B9F57F5"/>
    <w:rsid w:val="1C163B8C"/>
    <w:rsid w:val="1C414F39"/>
    <w:rsid w:val="1C5C2955"/>
    <w:rsid w:val="1DC15D79"/>
    <w:rsid w:val="1DD50B87"/>
    <w:rsid w:val="1E380731"/>
    <w:rsid w:val="1E694D35"/>
    <w:rsid w:val="1E7620D5"/>
    <w:rsid w:val="1E762BBF"/>
    <w:rsid w:val="1F8D606C"/>
    <w:rsid w:val="1F9C356C"/>
    <w:rsid w:val="1FA53BA4"/>
    <w:rsid w:val="1FE51A93"/>
    <w:rsid w:val="203D202F"/>
    <w:rsid w:val="21627873"/>
    <w:rsid w:val="21910FC1"/>
    <w:rsid w:val="22796BD4"/>
    <w:rsid w:val="22A3543A"/>
    <w:rsid w:val="23B75C54"/>
    <w:rsid w:val="23DF4533"/>
    <w:rsid w:val="245C52E2"/>
    <w:rsid w:val="25BC560B"/>
    <w:rsid w:val="26103D41"/>
    <w:rsid w:val="26575FFF"/>
    <w:rsid w:val="26916EB0"/>
    <w:rsid w:val="26F772BA"/>
    <w:rsid w:val="26F969CE"/>
    <w:rsid w:val="275207CE"/>
    <w:rsid w:val="2768333A"/>
    <w:rsid w:val="27DA0163"/>
    <w:rsid w:val="28BB7C6B"/>
    <w:rsid w:val="29995DFC"/>
    <w:rsid w:val="29BF51B1"/>
    <w:rsid w:val="2AF7727E"/>
    <w:rsid w:val="2B011EAB"/>
    <w:rsid w:val="2B360FEB"/>
    <w:rsid w:val="2B365FF8"/>
    <w:rsid w:val="2C1E0A1C"/>
    <w:rsid w:val="2C9A4978"/>
    <w:rsid w:val="2CA701A0"/>
    <w:rsid w:val="2D665868"/>
    <w:rsid w:val="2D795D83"/>
    <w:rsid w:val="2DA21723"/>
    <w:rsid w:val="2DC7118A"/>
    <w:rsid w:val="2E8B665B"/>
    <w:rsid w:val="2F05297B"/>
    <w:rsid w:val="2F194839"/>
    <w:rsid w:val="2F8D1F5F"/>
    <w:rsid w:val="2FA554FB"/>
    <w:rsid w:val="30052C03"/>
    <w:rsid w:val="301B0CFE"/>
    <w:rsid w:val="309753BA"/>
    <w:rsid w:val="30BC0D4E"/>
    <w:rsid w:val="30D07FA5"/>
    <w:rsid w:val="311B6E29"/>
    <w:rsid w:val="311F308B"/>
    <w:rsid w:val="31440B67"/>
    <w:rsid w:val="31B4260A"/>
    <w:rsid w:val="32220572"/>
    <w:rsid w:val="323E57B8"/>
    <w:rsid w:val="335C05C6"/>
    <w:rsid w:val="336E7970"/>
    <w:rsid w:val="33A930DF"/>
    <w:rsid w:val="341605F5"/>
    <w:rsid w:val="34BE567A"/>
    <w:rsid w:val="35276F7A"/>
    <w:rsid w:val="357724FF"/>
    <w:rsid w:val="35CA52CD"/>
    <w:rsid w:val="35F37F49"/>
    <w:rsid w:val="36394595"/>
    <w:rsid w:val="363C5E23"/>
    <w:rsid w:val="36C713D6"/>
    <w:rsid w:val="36CA5847"/>
    <w:rsid w:val="36CC7CCC"/>
    <w:rsid w:val="37AD7642"/>
    <w:rsid w:val="37BE1588"/>
    <w:rsid w:val="38895E85"/>
    <w:rsid w:val="389A0DBC"/>
    <w:rsid w:val="393F076E"/>
    <w:rsid w:val="395B30CE"/>
    <w:rsid w:val="39746560"/>
    <w:rsid w:val="39A25D79"/>
    <w:rsid w:val="39CF78F5"/>
    <w:rsid w:val="39D050F8"/>
    <w:rsid w:val="3A073C4A"/>
    <w:rsid w:val="3A2B512B"/>
    <w:rsid w:val="3A8D4BDC"/>
    <w:rsid w:val="3AD73544"/>
    <w:rsid w:val="3B25022B"/>
    <w:rsid w:val="3B405418"/>
    <w:rsid w:val="3BFD221A"/>
    <w:rsid w:val="3C754243"/>
    <w:rsid w:val="3DD84CED"/>
    <w:rsid w:val="3E716647"/>
    <w:rsid w:val="3EDB5211"/>
    <w:rsid w:val="3F38048F"/>
    <w:rsid w:val="3F426C44"/>
    <w:rsid w:val="3F590F0B"/>
    <w:rsid w:val="3F5E369D"/>
    <w:rsid w:val="3FBD1D9F"/>
    <w:rsid w:val="40080915"/>
    <w:rsid w:val="403B1563"/>
    <w:rsid w:val="40742F28"/>
    <w:rsid w:val="40C126B5"/>
    <w:rsid w:val="40D4159A"/>
    <w:rsid w:val="40E55CFB"/>
    <w:rsid w:val="41592CCF"/>
    <w:rsid w:val="41922107"/>
    <w:rsid w:val="42664FBD"/>
    <w:rsid w:val="42872140"/>
    <w:rsid w:val="42B043D6"/>
    <w:rsid w:val="42C27D1A"/>
    <w:rsid w:val="431B5DA8"/>
    <w:rsid w:val="437D72C8"/>
    <w:rsid w:val="43B41D58"/>
    <w:rsid w:val="43B82E32"/>
    <w:rsid w:val="43B971EC"/>
    <w:rsid w:val="43D32D71"/>
    <w:rsid w:val="4413082D"/>
    <w:rsid w:val="445A5081"/>
    <w:rsid w:val="445B4EAF"/>
    <w:rsid w:val="454422E7"/>
    <w:rsid w:val="454F0B2D"/>
    <w:rsid w:val="455C4456"/>
    <w:rsid w:val="45796CE6"/>
    <w:rsid w:val="45D60579"/>
    <w:rsid w:val="45E62E2F"/>
    <w:rsid w:val="460074D7"/>
    <w:rsid w:val="460243E6"/>
    <w:rsid w:val="46401681"/>
    <w:rsid w:val="465B56CC"/>
    <w:rsid w:val="46D35CD2"/>
    <w:rsid w:val="470D5A07"/>
    <w:rsid w:val="47D44777"/>
    <w:rsid w:val="485760FA"/>
    <w:rsid w:val="499F2B63"/>
    <w:rsid w:val="4A2A705B"/>
    <w:rsid w:val="4A9401EE"/>
    <w:rsid w:val="4B337A07"/>
    <w:rsid w:val="4B64621B"/>
    <w:rsid w:val="4C6C61EC"/>
    <w:rsid w:val="4CA94424"/>
    <w:rsid w:val="4CB37051"/>
    <w:rsid w:val="4CE24D78"/>
    <w:rsid w:val="4D022B80"/>
    <w:rsid w:val="4D144E9E"/>
    <w:rsid w:val="4DA303EA"/>
    <w:rsid w:val="4E7265DA"/>
    <w:rsid w:val="4E73460F"/>
    <w:rsid w:val="4E953D4B"/>
    <w:rsid w:val="4F024014"/>
    <w:rsid w:val="50100316"/>
    <w:rsid w:val="502D0EC8"/>
    <w:rsid w:val="50E615A0"/>
    <w:rsid w:val="5103105E"/>
    <w:rsid w:val="51330FBE"/>
    <w:rsid w:val="514F4E6E"/>
    <w:rsid w:val="52404574"/>
    <w:rsid w:val="52650DED"/>
    <w:rsid w:val="527E1EAF"/>
    <w:rsid w:val="528256BB"/>
    <w:rsid w:val="52EA0300"/>
    <w:rsid w:val="535248BD"/>
    <w:rsid w:val="538F6AF5"/>
    <w:rsid w:val="53BD07B5"/>
    <w:rsid w:val="54B9612F"/>
    <w:rsid w:val="55142657"/>
    <w:rsid w:val="55207F80"/>
    <w:rsid w:val="553C38B0"/>
    <w:rsid w:val="557F772A"/>
    <w:rsid w:val="55F87AB6"/>
    <w:rsid w:val="56365B0E"/>
    <w:rsid w:val="569804B8"/>
    <w:rsid w:val="56AF6ADB"/>
    <w:rsid w:val="56B37797"/>
    <w:rsid w:val="56D455B2"/>
    <w:rsid w:val="575B456D"/>
    <w:rsid w:val="575B5C43"/>
    <w:rsid w:val="57944254"/>
    <w:rsid w:val="57F05EC4"/>
    <w:rsid w:val="57F44D40"/>
    <w:rsid w:val="585770B1"/>
    <w:rsid w:val="58DC7930"/>
    <w:rsid w:val="58EE1D73"/>
    <w:rsid w:val="5A582FE6"/>
    <w:rsid w:val="5A5D684E"/>
    <w:rsid w:val="5A6F60F5"/>
    <w:rsid w:val="5AAE6490"/>
    <w:rsid w:val="5AD63F7E"/>
    <w:rsid w:val="5B2829B8"/>
    <w:rsid w:val="5B284DC7"/>
    <w:rsid w:val="5B8A31D6"/>
    <w:rsid w:val="5BA63DB2"/>
    <w:rsid w:val="5C134609"/>
    <w:rsid w:val="5C6E4D42"/>
    <w:rsid w:val="5C7F0CFE"/>
    <w:rsid w:val="5CB0535B"/>
    <w:rsid w:val="5CFB3E68"/>
    <w:rsid w:val="5DDC5CDC"/>
    <w:rsid w:val="5DED613B"/>
    <w:rsid w:val="5E3E65C9"/>
    <w:rsid w:val="5F69359F"/>
    <w:rsid w:val="5F8403D9"/>
    <w:rsid w:val="5F930745"/>
    <w:rsid w:val="5FA01A1E"/>
    <w:rsid w:val="5FC90E90"/>
    <w:rsid w:val="60CA0440"/>
    <w:rsid w:val="61295DE9"/>
    <w:rsid w:val="61EB119D"/>
    <w:rsid w:val="621859F6"/>
    <w:rsid w:val="625C563D"/>
    <w:rsid w:val="62B8490C"/>
    <w:rsid w:val="62FA10DE"/>
    <w:rsid w:val="630A671C"/>
    <w:rsid w:val="6319412A"/>
    <w:rsid w:val="63433CB4"/>
    <w:rsid w:val="63462575"/>
    <w:rsid w:val="63624463"/>
    <w:rsid w:val="636E387A"/>
    <w:rsid w:val="63EA6D86"/>
    <w:rsid w:val="63ED479F"/>
    <w:rsid w:val="64175CC0"/>
    <w:rsid w:val="646421A8"/>
    <w:rsid w:val="646447D2"/>
    <w:rsid w:val="6468132B"/>
    <w:rsid w:val="647A2C46"/>
    <w:rsid w:val="650F1C13"/>
    <w:rsid w:val="66703465"/>
    <w:rsid w:val="667831EA"/>
    <w:rsid w:val="668E3573"/>
    <w:rsid w:val="66B07D06"/>
    <w:rsid w:val="66C8725B"/>
    <w:rsid w:val="670D081F"/>
    <w:rsid w:val="6727137C"/>
    <w:rsid w:val="672D5013"/>
    <w:rsid w:val="6731512F"/>
    <w:rsid w:val="67DA4BFD"/>
    <w:rsid w:val="68466B73"/>
    <w:rsid w:val="685C4CCC"/>
    <w:rsid w:val="68B554F4"/>
    <w:rsid w:val="68BC6E36"/>
    <w:rsid w:val="69564510"/>
    <w:rsid w:val="69C0395D"/>
    <w:rsid w:val="6A510E87"/>
    <w:rsid w:val="6A6B2E15"/>
    <w:rsid w:val="6ADB7A47"/>
    <w:rsid w:val="6BDB3A77"/>
    <w:rsid w:val="6C094140"/>
    <w:rsid w:val="6C1C54F5"/>
    <w:rsid w:val="6D003795"/>
    <w:rsid w:val="6D033ED9"/>
    <w:rsid w:val="6D4D0D90"/>
    <w:rsid w:val="6E522B59"/>
    <w:rsid w:val="6E6E2980"/>
    <w:rsid w:val="6EA2087C"/>
    <w:rsid w:val="70E76A1A"/>
    <w:rsid w:val="719379E3"/>
    <w:rsid w:val="72874010"/>
    <w:rsid w:val="73095115"/>
    <w:rsid w:val="734F029D"/>
    <w:rsid w:val="73611C73"/>
    <w:rsid w:val="737427E7"/>
    <w:rsid w:val="73966C01"/>
    <w:rsid w:val="741C3B7A"/>
    <w:rsid w:val="74732A9E"/>
    <w:rsid w:val="74853D52"/>
    <w:rsid w:val="761262E7"/>
    <w:rsid w:val="76516E0F"/>
    <w:rsid w:val="765E5EBF"/>
    <w:rsid w:val="77BC650A"/>
    <w:rsid w:val="77D3138F"/>
    <w:rsid w:val="78320EC2"/>
    <w:rsid w:val="787D79DA"/>
    <w:rsid w:val="78AD3235"/>
    <w:rsid w:val="78E87A17"/>
    <w:rsid w:val="78F16688"/>
    <w:rsid w:val="7A323533"/>
    <w:rsid w:val="7A384D1E"/>
    <w:rsid w:val="7AEA00FF"/>
    <w:rsid w:val="7AEA338E"/>
    <w:rsid w:val="7B081FAF"/>
    <w:rsid w:val="7B0C1557"/>
    <w:rsid w:val="7B0C3BFE"/>
    <w:rsid w:val="7B445194"/>
    <w:rsid w:val="7B711D02"/>
    <w:rsid w:val="7C0D37D8"/>
    <w:rsid w:val="7CF14EA8"/>
    <w:rsid w:val="7D1A6A9C"/>
    <w:rsid w:val="7D3B25C7"/>
    <w:rsid w:val="7D7E3EC8"/>
    <w:rsid w:val="7D9F2CF4"/>
    <w:rsid w:val="7DB15644"/>
    <w:rsid w:val="7E0C2C8F"/>
    <w:rsid w:val="7E4B05E8"/>
    <w:rsid w:val="7EF50554"/>
    <w:rsid w:val="7F08354F"/>
    <w:rsid w:val="7F353428"/>
    <w:rsid w:val="7F625BE9"/>
    <w:rsid w:val="7FF4C5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val="0"/>
      <w:ind w:firstLine="420"/>
    </w:pPr>
    <w:rPr>
      <w:rFonts w:ascii="Calibri" w:hAnsi="Calibri" w:eastAsia="宋体" w:cs="Times New Roman"/>
      <w:kern w:val="2"/>
      <w:sz w:val="21"/>
    </w:rPr>
  </w:style>
  <w:style w:type="paragraph" w:styleId="3">
    <w:name w:val="Body Text"/>
    <w:basedOn w:val="1"/>
    <w:next w:val="4"/>
    <w:qFormat/>
    <w:uiPriority w:val="1"/>
    <w:rPr>
      <w:sz w:val="32"/>
      <w:szCs w:val="32"/>
    </w:rPr>
  </w:style>
  <w:style w:type="paragraph" w:customStyle="1" w:styleId="4">
    <w:name w:val="正文文本 21"/>
    <w:basedOn w:val="1"/>
    <w:qFormat/>
    <w:uiPriority w:val="0"/>
    <w:pPr>
      <w:spacing w:after="120" w:line="480" w:lineRule="auto"/>
    </w:pPr>
  </w:style>
  <w:style w:type="paragraph" w:customStyle="1" w:styleId="7">
    <w:name w:val="Default"/>
    <w:qFormat/>
    <w:uiPriority w:val="99"/>
    <w:pPr>
      <w:widowControl w:val="0"/>
      <w:autoSpaceDE w:val="0"/>
      <w:autoSpaceDN w:val="0"/>
    </w:pPr>
    <w:rPr>
      <w:rFonts w:ascii="宋体" w:hAnsi="Times New Roman" w:eastAsia="宋体" w:cs="宋体"/>
      <w:color w:val="000000"/>
      <w:sz w:val="24"/>
      <w:szCs w:val="24"/>
      <w:lang w:val="en-US" w:eastAsia="zh-CN" w:bidi="ar-SA"/>
    </w:rPr>
  </w:style>
  <w:style w:type="paragraph" w:customStyle="1" w:styleId="8">
    <w:name w:val="Body Text 2"/>
    <w:basedOn w:val="1"/>
    <w:qFormat/>
    <w:uiPriority w:val="0"/>
    <w:pPr>
      <w:spacing w:after="120" w:line="480" w:lineRule="auto"/>
    </w:pPr>
  </w:style>
  <w:style w:type="character" w:customStyle="1" w:styleId="9">
    <w:name w:val="NormalCharacter"/>
    <w:semiHidden/>
    <w:qFormat/>
    <w:uiPriority w:val="0"/>
  </w:style>
  <w:style w:type="paragraph" w:customStyle="1" w:styleId="10">
    <w:name w:val="NormalIndent"/>
    <w:basedOn w:val="1"/>
    <w:qFormat/>
    <w:uiPriority w:val="0"/>
    <w:pPr>
      <w:ind w:firstLine="420" w:firstLineChars="200"/>
      <w:jc w:val="both"/>
      <w:textAlignment w:val="baseline"/>
    </w:pPr>
    <w:rPr>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1712</Words>
  <Characters>1795</Characters>
  <Lines>0</Lines>
  <Paragraphs>0</Paragraphs>
  <TotalTime>0</TotalTime>
  <ScaleCrop>false</ScaleCrop>
  <LinksUpToDate>false</LinksUpToDate>
  <CharactersWithSpaces>1802</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2022-07-13T09:03:00Z</dcterms:created>
  <dc:creator>Administrator</dc:creator>
  <cp:lastModifiedBy>guest</cp:lastModifiedBy>
  <cp:lastPrinted>2024-12-19T11:02:00Z</cp:lastPrinted>
  <dcterms:modified xsi:type="dcterms:W3CDTF">2025-01-14T14:20:30Z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713F4D67049744308C1CAB308A25CEE3_13</vt:lpwstr>
  </property>
  <property fmtid="{D5CDD505-2E9C-101B-9397-08002B2CF9AE}" pid="4" name="KSOTemplateDocerSaveRecord">
    <vt:lpwstr>eyJoZGlkIjoiMzg0ZDg2MWUxMzY4YjQyNjI3YWZjMTMxMWI4MGQzZjQiLCJ1c2VySWQiOiI0MTk2MTM1NTMifQ==</vt:lpwstr>
  </property>
</Properties>
</file>