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14" w:rsidRPr="006374B5" w:rsidRDefault="00510314" w:rsidP="00510314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附件</w:t>
      </w:r>
      <w:r w:rsidRPr="006374B5">
        <w:rPr>
          <w:rFonts w:ascii="仿宋_GB2312" w:eastAsia="仿宋" w:hint="eastAsia"/>
          <w:sz w:val="32"/>
          <w:szCs w:val="32"/>
        </w:rPr>
        <w:t>4</w:t>
      </w:r>
    </w:p>
    <w:p w:rsidR="00510314" w:rsidRDefault="00510314" w:rsidP="00510314">
      <w:pPr>
        <w:pStyle w:val="1"/>
        <w:numPr>
          <w:ilvl w:val="0"/>
          <w:numId w:val="0"/>
        </w:numPr>
        <w:jc w:val="center"/>
      </w:pPr>
      <w:r>
        <w:rPr>
          <w:rFonts w:hint="eastAsia"/>
        </w:rPr>
        <w:t>缓缴社会保险费数据表</w:t>
      </w:r>
    </w:p>
    <w:tbl>
      <w:tblPr>
        <w:tblW w:w="8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21"/>
        <w:gridCol w:w="1144"/>
        <w:gridCol w:w="1138"/>
        <w:gridCol w:w="1150"/>
        <w:gridCol w:w="1995"/>
      </w:tblGrid>
      <w:tr w:rsidR="00510314" w:rsidTr="00D135EA">
        <w:trPr>
          <w:trHeight w:val="3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Pr="00D82FE9" w:rsidRDefault="00510314" w:rsidP="00D135E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2"/>
              </w:rPr>
            </w:pPr>
            <w:r w:rsidRPr="00D82FE9">
              <w:rPr>
                <w:rFonts w:ascii="微软雅黑" w:eastAsia="微软雅黑" w:hAnsi="微软雅黑" w:cs="微软雅黑" w:hint="eastAsia"/>
                <w:sz w:val="22"/>
              </w:rPr>
              <w:t>中文名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Pr="00D82FE9" w:rsidRDefault="00510314" w:rsidP="00D135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2"/>
              </w:rPr>
            </w:pPr>
            <w:r w:rsidRPr="00D82FE9">
              <w:rPr>
                <w:rFonts w:ascii="微软雅黑" w:eastAsia="微软雅黑" w:hAnsi="微软雅黑" w:cs="微软雅黑" w:hint="eastAsia"/>
                <w:kern w:val="0"/>
                <w:sz w:val="22"/>
              </w:rPr>
              <w:t>英文名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Pr="00D82FE9" w:rsidRDefault="00510314" w:rsidP="00D135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2"/>
              </w:rPr>
            </w:pPr>
            <w:r w:rsidRPr="00D82FE9">
              <w:rPr>
                <w:rFonts w:ascii="微软雅黑" w:eastAsia="微软雅黑" w:hAnsi="微软雅黑" w:cs="微软雅黑" w:hint="eastAsia"/>
                <w:kern w:val="0"/>
                <w:sz w:val="22"/>
              </w:rPr>
              <w:t>人社数据项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Pr="00D82FE9" w:rsidRDefault="00510314" w:rsidP="00D135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2"/>
              </w:rPr>
            </w:pPr>
            <w:r w:rsidRPr="00D82FE9">
              <w:rPr>
                <w:rFonts w:ascii="微软雅黑" w:eastAsia="微软雅黑" w:hAnsi="微软雅黑" w:cs="微软雅黑" w:hint="eastAsia"/>
                <w:kern w:val="0"/>
                <w:sz w:val="22"/>
              </w:rPr>
              <w:t>字段类型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Pr="00D82FE9" w:rsidRDefault="00510314" w:rsidP="00D135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2"/>
              </w:rPr>
            </w:pPr>
            <w:r w:rsidRPr="00D82FE9">
              <w:rPr>
                <w:rFonts w:ascii="微软雅黑" w:eastAsia="微软雅黑" w:hAnsi="微软雅黑" w:cs="微软雅黑" w:hint="eastAsia"/>
                <w:kern w:val="0"/>
                <w:sz w:val="22"/>
              </w:rPr>
              <w:t>是否可空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Pr="00D82FE9" w:rsidRDefault="00510314" w:rsidP="00D135E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2"/>
              </w:rPr>
            </w:pPr>
            <w:r w:rsidRPr="00D82FE9">
              <w:rPr>
                <w:rFonts w:ascii="微软雅黑" w:eastAsia="微软雅黑" w:hAnsi="微软雅黑" w:cs="微软雅黑" w:hint="eastAsia"/>
                <w:kern w:val="0"/>
                <w:sz w:val="22"/>
              </w:rPr>
              <w:t>注释说明</w:t>
            </w:r>
          </w:p>
        </w:tc>
      </w:tr>
      <w:tr w:rsidR="00510314" w:rsidTr="00D135EA">
        <w:trPr>
          <w:trHeight w:val="1360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社保业务系统编码</w:t>
            </w:r>
          </w:p>
        </w:tc>
        <w:tc>
          <w:tcPr>
            <w:tcW w:w="14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SBYWXTBM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AAZ400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NUMBER(10)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</w:rPr>
              <w:t>各省统一制定系统编码规则，省级共享平台唯一。应采用统一规则编码：行政区划</w:t>
            </w:r>
            <w:r>
              <w:rPr>
                <w:rStyle w:val="font11"/>
              </w:rPr>
              <w:t>6</w:t>
            </w:r>
            <w:r>
              <w:rPr>
                <w:rStyle w:val="font21"/>
                <w:rFonts w:hint="default"/>
              </w:rPr>
              <w:t>位</w:t>
            </w:r>
            <w:r>
              <w:rPr>
                <w:rStyle w:val="font11"/>
              </w:rPr>
              <w:t>+2</w:t>
            </w:r>
            <w:r>
              <w:rPr>
                <w:rStyle w:val="font21"/>
                <w:rFonts w:hint="default"/>
              </w:rPr>
              <w:t>位标识位</w:t>
            </w:r>
            <w:r>
              <w:rPr>
                <w:rStyle w:val="font11"/>
              </w:rPr>
              <w:t>+2</w:t>
            </w:r>
            <w:r>
              <w:rPr>
                <w:rStyle w:val="font21"/>
                <w:rFonts w:hint="default"/>
              </w:rPr>
              <w:t>位顺序号。</w:t>
            </w:r>
          </w:p>
        </w:tc>
      </w:tr>
      <w:tr w:rsidR="00510314" w:rsidTr="00D135EA">
        <w:trPr>
          <w:trHeight w:val="58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统筹区编码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TCQBM_DM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AAA027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CHAR(6)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参保缴费所在的统筹区。</w:t>
            </w:r>
          </w:p>
        </w:tc>
      </w:tr>
      <w:tr w:rsidR="00510314" w:rsidTr="00D135EA">
        <w:trPr>
          <w:trHeight w:val="58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社保经办机构编号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SBJBJG_DM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AAB034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VARCHAR2(20)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各险种主管经办机构</w:t>
            </w:r>
          </w:p>
        </w:tc>
      </w:tr>
      <w:tr w:rsidR="00510314" w:rsidTr="00D135EA">
        <w:trPr>
          <w:trHeight w:val="1290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征集通知流水号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ZJTZLSH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AAZ288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NUMBER(20)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</w:rPr>
              <w:t>人社部门提供，代表唯一一笔征集信息</w:t>
            </w:r>
          </w:p>
        </w:tc>
      </w:tr>
      <w:tr w:rsidR="00510314" w:rsidTr="00D135EA">
        <w:trPr>
          <w:trHeight w:val="103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单位征缴明细流水号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11"/>
              </w:rPr>
              <w:t>DWZJTZLSH_MX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AAZ061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NUMBER(20)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</w:rPr>
              <w:t>代表唯一一条单位缴费明细记录</w:t>
            </w:r>
          </w:p>
        </w:tc>
      </w:tr>
      <w:tr w:rsidR="00510314" w:rsidTr="00D135EA">
        <w:trPr>
          <w:trHeight w:val="1290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险种类型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XZLX_DM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AAE140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11"/>
              </w:rPr>
              <w:t>VARCHAR2(3)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代码项同单位参保信息子集险种代码项</w:t>
            </w:r>
          </w:p>
        </w:tc>
      </w:tr>
      <w:tr w:rsidR="00510314" w:rsidTr="00D135EA">
        <w:trPr>
          <w:trHeight w:val="154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单位编号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DWBH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AAB001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11"/>
              </w:rPr>
              <w:t>VARCHAR2(20)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与人社提供的单位参保登记信息中的单位编号一致。</w:t>
            </w:r>
          </w:p>
        </w:tc>
      </w:tr>
      <w:tr w:rsidR="00510314" w:rsidTr="00D135EA">
        <w:trPr>
          <w:trHeight w:val="1830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费款所属期起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FKSSQQ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AAE041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NUMBER(6)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</w:rPr>
              <w:t>指本次征收的社保费对应的起始年月，表示方式为</w:t>
            </w:r>
            <w:r>
              <w:rPr>
                <w:rStyle w:val="font11"/>
              </w:rPr>
              <w:t>YYYYMM</w:t>
            </w:r>
            <w:r>
              <w:rPr>
                <w:rStyle w:val="font21"/>
                <w:rFonts w:hint="default"/>
              </w:rPr>
              <w:t>。</w:t>
            </w:r>
          </w:p>
        </w:tc>
      </w:tr>
      <w:tr w:rsidR="00510314" w:rsidTr="00D135EA">
        <w:trPr>
          <w:trHeight w:val="1830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费款所属期止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FKSSQZ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AAE042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NUMBER(6)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</w:rPr>
              <w:t>指本次征收的社保费对应的截止年月，表示方式为</w:t>
            </w:r>
            <w:r>
              <w:rPr>
                <w:rStyle w:val="font11"/>
              </w:rPr>
              <w:t>YYYYMM</w:t>
            </w:r>
            <w:r>
              <w:rPr>
                <w:rStyle w:val="font21"/>
                <w:rFonts w:hint="default"/>
              </w:rPr>
              <w:t>。</w:t>
            </w:r>
          </w:p>
        </w:tc>
      </w:tr>
      <w:tr w:rsidR="00510314" w:rsidTr="00D135EA">
        <w:trPr>
          <w:trHeight w:val="780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缴费人数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JFRS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AAB119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NUMBER(16,2)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指用人单位缴纳社保费人数</w:t>
            </w:r>
          </w:p>
        </w:tc>
      </w:tr>
      <w:tr w:rsidR="00510314" w:rsidTr="00D135EA">
        <w:trPr>
          <w:trHeight w:val="103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单位应缴金额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DWJFJE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AAE080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NUMBER(16,2)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指用人单位按规定缴纳的社保费金额</w:t>
            </w:r>
          </w:p>
        </w:tc>
      </w:tr>
      <w:tr w:rsidR="00510314" w:rsidTr="00D135EA">
        <w:trPr>
          <w:trHeight w:val="1800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个人应缴金额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GRJFJE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AAE082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NUMBER(16,2)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指用人单位的所有缴费个人按规定缴纳的社保费金额之和</w:t>
            </w:r>
          </w:p>
        </w:tc>
      </w:tr>
      <w:tr w:rsidR="00510314" w:rsidTr="00D135EA">
        <w:trPr>
          <w:trHeight w:val="300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缴费信息生成日期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JFXXSCRQ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AAD017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DATE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</w:rPr>
              <w:t>格式</w:t>
            </w:r>
            <w:r>
              <w:rPr>
                <w:rStyle w:val="font11"/>
              </w:rPr>
              <w:t>YYYYMMDD</w:t>
            </w:r>
          </w:p>
        </w:tc>
      </w:tr>
      <w:tr w:rsidR="00510314" w:rsidTr="00D135EA">
        <w:trPr>
          <w:trHeight w:val="300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数据传输类型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SJCSLX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AAA321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CHAR(1)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10314" w:rsidRDefault="00510314" w:rsidP="00D135E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510314" w:rsidTr="00D135EA">
        <w:trPr>
          <w:trHeight w:val="103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</w:rPr>
              <w:t>征集有效日期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11"/>
              </w:rPr>
              <w:t>ZJYXRQ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AAE462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DATE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</w:rPr>
              <w:t>不为空时，系统时间超过征集有效日期的，税务部门不再征缴，税务系统自动作废此条特殊缴费信息。为空时，税务部门可以一直征收。</w:t>
            </w:r>
          </w:p>
        </w:tc>
      </w:tr>
      <w:tr w:rsidR="00510314" w:rsidTr="00D135EA">
        <w:trPr>
          <w:trHeight w:val="52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行业代码</w:t>
            </w:r>
          </w:p>
        </w:tc>
        <w:tc>
          <w:tcPr>
            <w:tcW w:w="14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HY_DM</w:t>
            </w: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VARCHAR2(4)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0314" w:rsidTr="00D135EA">
        <w:trPr>
          <w:trHeight w:val="28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登记注册类型代码</w:t>
            </w:r>
          </w:p>
        </w:tc>
        <w:tc>
          <w:tcPr>
            <w:tcW w:w="14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DJZCLX_DM</w:t>
            </w: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CHAR(3)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0314" w:rsidTr="00D135EA">
        <w:trPr>
          <w:trHeight w:val="28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企业划型类别</w:t>
            </w:r>
          </w:p>
        </w:tc>
        <w:tc>
          <w:tcPr>
            <w:tcW w:w="14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QYHXLB_DM</w:t>
            </w: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CHAR(1)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0314" w:rsidTr="00D135EA">
        <w:trPr>
          <w:trHeight w:val="28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14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HYLB</w:t>
            </w: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CHAR(2)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0314" w:rsidTr="00D135EA">
        <w:trPr>
          <w:trHeight w:val="28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险种类型</w:t>
            </w:r>
          </w:p>
        </w:tc>
        <w:tc>
          <w:tcPr>
            <w:tcW w:w="14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XZLX</w:t>
            </w: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CHAR(3)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0314" w:rsidTr="00D135EA">
        <w:trPr>
          <w:trHeight w:val="52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缓缴人数</w:t>
            </w:r>
          </w:p>
        </w:tc>
        <w:tc>
          <w:tcPr>
            <w:tcW w:w="14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HJRS</w:t>
            </w: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NUMBER(22)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0314" w:rsidTr="00D135EA">
        <w:trPr>
          <w:trHeight w:val="52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缓缴金额</w:t>
            </w:r>
          </w:p>
        </w:tc>
        <w:tc>
          <w:tcPr>
            <w:tcW w:w="14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HJJE</w:t>
            </w: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NUMBER(22,2)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0314" w:rsidTr="00D135EA">
        <w:trPr>
          <w:trHeight w:val="285"/>
        </w:trPr>
        <w:tc>
          <w:tcPr>
            <w:tcW w:w="1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缓缴日期</w:t>
            </w:r>
          </w:p>
        </w:tc>
        <w:tc>
          <w:tcPr>
            <w:tcW w:w="14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LRRQ</w:t>
            </w: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DATE</w:t>
            </w: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314" w:rsidRDefault="00510314" w:rsidP="00D135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510314" w:rsidRDefault="00510314" w:rsidP="00510314">
      <w:pPr>
        <w:jc w:val="center"/>
      </w:pPr>
    </w:p>
    <w:p w:rsidR="00510314" w:rsidRPr="006374B5" w:rsidRDefault="00510314" w:rsidP="00510314">
      <w:pPr>
        <w:ind w:firstLineChars="200" w:firstLine="640"/>
        <w:rPr>
          <w:rFonts w:ascii="仿宋_GB2312" w:eastAsia="仿宋"/>
          <w:sz w:val="32"/>
          <w:szCs w:val="32"/>
        </w:rPr>
      </w:pPr>
    </w:p>
    <w:p w:rsidR="00870DCB" w:rsidRDefault="00870DCB">
      <w:bookmarkStart w:id="0" w:name="_GoBack"/>
      <w:bookmarkEnd w:id="0"/>
    </w:p>
    <w:sectPr w:rsidR="00870DCB" w:rsidSect="0007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5C9E3"/>
    <w:multiLevelType w:val="multilevel"/>
    <w:tmpl w:val="4DB5C9E3"/>
    <w:lvl w:ilvl="0">
      <w:start w:val="1"/>
      <w:numFmt w:val="chineseCounting"/>
      <w:pStyle w:val="1"/>
      <w:suff w:val="space"/>
      <w:lvlText w:val="第%1条"/>
      <w:lvlJc w:val="left"/>
      <w:pPr>
        <w:tabs>
          <w:tab w:val="left" w:pos="1565"/>
        </w:tabs>
        <w:ind w:left="1565" w:hanging="855"/>
      </w:pPr>
      <w:rPr>
        <w:rFonts w:ascii="宋体" w:eastAsia="宋体" w:hAnsi="宋体" w:cs="宋体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28"/>
        <w:position w:val="0"/>
        <w:sz w:val="28"/>
        <w:szCs w:val="21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14"/>
    <w:rsid w:val="00004BD1"/>
    <w:rsid w:val="00026E01"/>
    <w:rsid w:val="00080411"/>
    <w:rsid w:val="00084548"/>
    <w:rsid w:val="000E68D2"/>
    <w:rsid w:val="00116CBA"/>
    <w:rsid w:val="001B000B"/>
    <w:rsid w:val="002B210F"/>
    <w:rsid w:val="002B2607"/>
    <w:rsid w:val="003B12D4"/>
    <w:rsid w:val="00510314"/>
    <w:rsid w:val="005675F0"/>
    <w:rsid w:val="005F3EC5"/>
    <w:rsid w:val="007A4A2E"/>
    <w:rsid w:val="00870DCB"/>
    <w:rsid w:val="008A0B2E"/>
    <w:rsid w:val="00954015"/>
    <w:rsid w:val="0095488D"/>
    <w:rsid w:val="00975A06"/>
    <w:rsid w:val="009773FA"/>
    <w:rsid w:val="00C76B70"/>
    <w:rsid w:val="00C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BAA81-D6D3-42D9-B388-65DE6308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31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0314"/>
    <w:pPr>
      <w:keepNext/>
      <w:keepLines/>
      <w:numPr>
        <w:numId w:val="1"/>
      </w:numPr>
      <w:adjustRightInd w:val="0"/>
      <w:spacing w:before="360" w:after="360" w:line="400" w:lineRule="exact"/>
      <w:textAlignment w:val="baseline"/>
      <w:outlineLvl w:val="0"/>
    </w:pPr>
    <w:rPr>
      <w:rFonts w:ascii="宋体" w:eastAsia="宋体" w:hAnsi="宋体" w:cs="Times New Roman"/>
      <w:b/>
      <w:bCs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10314"/>
    <w:rPr>
      <w:rFonts w:ascii="宋体" w:eastAsia="宋体" w:hAnsi="宋体" w:cs="Times New Roman"/>
      <w:b/>
      <w:bCs/>
      <w:kern w:val="44"/>
      <w:sz w:val="32"/>
      <w:szCs w:val="20"/>
    </w:rPr>
  </w:style>
  <w:style w:type="character" w:customStyle="1" w:styleId="font21">
    <w:name w:val="font21"/>
    <w:basedOn w:val="a0"/>
    <w:rsid w:val="0051031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510314"/>
    <w:rPr>
      <w:rFonts w:ascii="Calibri" w:hAnsi="Calibri" w:cs="Calibri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sgwa</dc:creator>
  <cp:keywords/>
  <dc:description/>
  <cp:lastModifiedBy>sgwa</cp:lastModifiedBy>
  <cp:revision>1</cp:revision>
  <dcterms:created xsi:type="dcterms:W3CDTF">2022-06-13T08:29:00Z</dcterms:created>
  <dcterms:modified xsi:type="dcterms:W3CDTF">2022-06-13T08:29:00Z</dcterms:modified>
</cp:coreProperties>
</file>