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sz w:val="32"/>
          <w:szCs w:val="32"/>
          <w:lang w:val="en-US" w:eastAsia="zh-CN"/>
        </w:rPr>
      </w:pPr>
      <w:r>
        <w:rPr>
          <w:rFonts w:ascii="Times New Roman" w:hAnsi="Times New Roman" w:eastAsia="黑体"/>
          <w:sz w:val="32"/>
          <w:szCs w:val="32"/>
        </w:rPr>
        <w:t>附件</w:t>
      </w:r>
      <w:r>
        <w:rPr>
          <w:rFonts w:hint="eastAsia" w:ascii="Times New Roman" w:hAnsi="Times New Roman" w:eastAsia="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河南省人力资源服务机构</w:t>
      </w:r>
      <w:r>
        <w:rPr>
          <w:rFonts w:hint="eastAsia" w:ascii="方正小标宋简体" w:hAnsi="方正小标宋简体" w:eastAsia="方正小标宋简体" w:cs="方正小标宋简体"/>
          <w:sz w:val="44"/>
          <w:szCs w:val="44"/>
          <w:u w:val="none"/>
          <w:lang w:eastAsia="zh-CN"/>
        </w:rPr>
        <w:t>从事</w:t>
      </w:r>
      <w:r>
        <w:rPr>
          <w:rFonts w:hint="eastAsia" w:ascii="方正小标宋简体" w:hAnsi="方正小标宋简体" w:eastAsia="方正小标宋简体" w:cs="方正小标宋简体"/>
          <w:sz w:val="44"/>
          <w:szCs w:val="44"/>
        </w:rPr>
        <w:t>人力资源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服务情况监督管理事项清单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b/>
          <w:kern w:val="0"/>
          <w:sz w:val="32"/>
          <w:szCs w:val="32"/>
        </w:rPr>
      </w:pPr>
      <w:r>
        <w:rPr>
          <w:rFonts w:hint="eastAsia" w:ascii="方正小标宋简体" w:hAnsi="方正小标宋简体" w:eastAsia="方正小标宋简体" w:cs="方正小标宋简体"/>
          <w:sz w:val="44"/>
          <w:szCs w:val="44"/>
        </w:rPr>
        <w:t>（2023年版）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b/>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一、法律、法规和规章依据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 w:cs="仿宋_GB2312"/>
          <w:color w:val="auto"/>
          <w:sz w:val="32"/>
          <w:szCs w:val="32"/>
        </w:rPr>
      </w:pPr>
      <w:r>
        <w:rPr>
          <w:rFonts w:hint="eastAsia" w:ascii="仿宋_GB2312" w:hAnsi="仿宋_GB2312" w:eastAsia="仿宋" w:cs="仿宋_GB2312"/>
          <w:color w:val="auto"/>
          <w:sz w:val="32"/>
          <w:szCs w:val="32"/>
        </w:rPr>
        <w:t>1.《中华人民共和国就业促进法》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 w:cs="仿宋_GB2312"/>
          <w:color w:val="auto"/>
          <w:sz w:val="32"/>
          <w:szCs w:val="32"/>
          <w:lang w:eastAsia="zh-CN"/>
        </w:rPr>
      </w:pPr>
      <w:r>
        <w:rPr>
          <w:rFonts w:hint="eastAsia" w:ascii="仿宋_GB2312" w:hAnsi="仿宋_GB2312" w:eastAsia="仿宋" w:cs="仿宋_GB2312"/>
          <w:color w:val="auto"/>
          <w:sz w:val="32"/>
          <w:szCs w:val="32"/>
        </w:rPr>
        <w:t>2.</w:t>
      </w:r>
      <w:r>
        <w:rPr>
          <w:rFonts w:hint="eastAsia" w:ascii="仿宋_GB2312" w:hAnsi="仿宋_GB2312" w:eastAsia="仿宋" w:cs="仿宋_GB2312"/>
          <w:color w:val="auto"/>
          <w:sz w:val="32"/>
          <w:szCs w:val="32"/>
          <w:lang w:eastAsia="zh-CN"/>
        </w:rPr>
        <w:t>《</w:t>
      </w:r>
      <w:r>
        <w:rPr>
          <w:rFonts w:hint="eastAsia" w:ascii="仿宋_GB2312" w:hAnsi="仿宋_GB2312" w:eastAsia="仿宋" w:cs="仿宋_GB2312"/>
          <w:color w:val="auto"/>
          <w:sz w:val="32"/>
          <w:szCs w:val="32"/>
        </w:rPr>
        <w:t>中华人民共和国</w:t>
      </w:r>
      <w:r>
        <w:rPr>
          <w:rFonts w:hint="eastAsia" w:ascii="仿宋_GB2312" w:hAnsi="仿宋_GB2312" w:eastAsia="仿宋" w:cs="仿宋_GB2312"/>
          <w:color w:val="auto"/>
          <w:sz w:val="32"/>
          <w:szCs w:val="32"/>
          <w:lang w:eastAsia="zh-CN"/>
        </w:rPr>
        <w:t>网络安全法》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 w:cs="仿宋_GB2312"/>
          <w:color w:val="auto"/>
          <w:sz w:val="32"/>
          <w:szCs w:val="32"/>
          <w:lang w:eastAsia="zh-CN"/>
        </w:rPr>
      </w:pPr>
      <w:r>
        <w:rPr>
          <w:rFonts w:hint="eastAsia" w:ascii="仿宋_GB2312" w:hAnsi="仿宋_GB2312" w:eastAsia="仿宋" w:cs="仿宋_GB2312"/>
          <w:color w:val="auto"/>
          <w:sz w:val="32"/>
          <w:szCs w:val="32"/>
          <w:lang w:eastAsia="zh-CN"/>
        </w:rPr>
        <w:t>3.《</w:t>
      </w:r>
      <w:r>
        <w:rPr>
          <w:rFonts w:hint="eastAsia" w:ascii="仿宋_GB2312" w:hAnsi="仿宋_GB2312" w:eastAsia="仿宋" w:cs="仿宋_GB2312"/>
          <w:color w:val="auto"/>
          <w:sz w:val="32"/>
          <w:szCs w:val="32"/>
        </w:rPr>
        <w:t>中华人民共和国</w:t>
      </w:r>
      <w:r>
        <w:rPr>
          <w:rFonts w:hint="eastAsia" w:ascii="仿宋_GB2312" w:hAnsi="仿宋_GB2312" w:eastAsia="仿宋" w:cs="仿宋_GB2312"/>
          <w:color w:val="auto"/>
          <w:sz w:val="32"/>
          <w:szCs w:val="32"/>
          <w:lang w:eastAsia="zh-CN"/>
        </w:rPr>
        <w:t>电子商务法》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 w:cs="仿宋_GB2312"/>
          <w:color w:val="auto"/>
          <w:sz w:val="32"/>
          <w:szCs w:val="32"/>
        </w:rPr>
      </w:pPr>
      <w:r>
        <w:rPr>
          <w:rFonts w:hint="eastAsia" w:ascii="仿宋_GB2312" w:hAnsi="仿宋_GB2312" w:eastAsia="仿宋" w:cs="仿宋_GB2312"/>
          <w:color w:val="auto"/>
          <w:sz w:val="32"/>
          <w:szCs w:val="32"/>
          <w:lang w:eastAsia="zh-CN"/>
        </w:rPr>
        <w:t>4.《</w:t>
      </w:r>
      <w:r>
        <w:rPr>
          <w:rFonts w:hint="eastAsia" w:ascii="仿宋_GB2312" w:hAnsi="仿宋_GB2312" w:eastAsia="仿宋" w:cs="仿宋_GB2312"/>
          <w:color w:val="auto"/>
          <w:sz w:val="32"/>
          <w:szCs w:val="32"/>
        </w:rPr>
        <w:t>中华人民共和国</w:t>
      </w:r>
      <w:r>
        <w:rPr>
          <w:rFonts w:hint="eastAsia" w:ascii="仿宋_GB2312" w:hAnsi="仿宋_GB2312" w:eastAsia="仿宋" w:cs="仿宋_GB2312"/>
          <w:color w:val="auto"/>
          <w:sz w:val="32"/>
          <w:szCs w:val="32"/>
          <w:lang w:eastAsia="zh-CN"/>
        </w:rPr>
        <w:t>个人信息保护法》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 w:cs="仿宋_GB2312"/>
          <w:color w:val="auto"/>
          <w:sz w:val="32"/>
          <w:szCs w:val="32"/>
        </w:rPr>
      </w:pPr>
      <w:r>
        <w:rPr>
          <w:rFonts w:hint="eastAsia" w:ascii="仿宋_GB2312" w:hAnsi="仿宋_GB2312" w:eastAsia="仿宋" w:cs="仿宋_GB2312"/>
          <w:color w:val="auto"/>
          <w:sz w:val="32"/>
          <w:szCs w:val="32"/>
        </w:rPr>
        <w:t>5.</w:t>
      </w:r>
      <w:r>
        <w:rPr>
          <w:rFonts w:hint="eastAsia" w:ascii="仿宋_GB2312" w:hAnsi="仿宋_GB2312" w:eastAsia="仿宋" w:cs="仿宋_GB2312"/>
          <w:color w:val="auto"/>
          <w:sz w:val="32"/>
          <w:szCs w:val="32"/>
          <w:lang w:eastAsia="zh-CN"/>
        </w:rPr>
        <w:t>《</w:t>
      </w:r>
      <w:r>
        <w:rPr>
          <w:rFonts w:hint="eastAsia" w:ascii="仿宋_GB2312" w:hAnsi="仿宋_GB2312" w:eastAsia="仿宋" w:cs="仿宋_GB2312"/>
          <w:color w:val="auto"/>
          <w:sz w:val="32"/>
          <w:szCs w:val="32"/>
        </w:rPr>
        <w:t>中华人民共和国</w:t>
      </w:r>
      <w:r>
        <w:rPr>
          <w:rFonts w:hint="eastAsia" w:ascii="仿宋_GB2312" w:hAnsi="仿宋_GB2312" w:eastAsia="仿宋" w:cs="仿宋_GB2312"/>
          <w:color w:val="auto"/>
          <w:sz w:val="32"/>
          <w:szCs w:val="32"/>
          <w:lang w:eastAsia="zh-CN"/>
        </w:rPr>
        <w:t>职业教育法》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 w:cs="仿宋_GB2312"/>
          <w:color w:val="auto"/>
          <w:sz w:val="32"/>
          <w:szCs w:val="32"/>
          <w:lang w:eastAsia="zh-CN"/>
        </w:rPr>
      </w:pPr>
      <w:r>
        <w:rPr>
          <w:rFonts w:hint="eastAsia" w:ascii="仿宋_GB2312" w:hAnsi="仿宋_GB2312" w:eastAsia="仿宋" w:cs="仿宋_GB2312"/>
          <w:color w:val="auto"/>
          <w:sz w:val="32"/>
          <w:szCs w:val="32"/>
        </w:rPr>
        <w:t>6.《禁止使用童工规定》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 w:cs="仿宋_GB2312"/>
          <w:color w:val="auto"/>
          <w:sz w:val="32"/>
          <w:szCs w:val="32"/>
        </w:rPr>
      </w:pPr>
      <w:r>
        <w:rPr>
          <w:rFonts w:hint="eastAsia" w:ascii="仿宋_GB2312" w:hAnsi="仿宋_GB2312" w:eastAsia="仿宋" w:cs="仿宋_GB2312"/>
          <w:color w:val="auto"/>
          <w:sz w:val="32"/>
          <w:szCs w:val="32"/>
        </w:rPr>
        <w:t>7.《人力资源市场暂行条例》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 w:cs="仿宋_GB2312"/>
          <w:color w:val="auto"/>
          <w:sz w:val="32"/>
          <w:szCs w:val="32"/>
        </w:rPr>
      </w:pPr>
      <w:r>
        <w:rPr>
          <w:rFonts w:hint="eastAsia" w:ascii="仿宋_GB2312" w:hAnsi="仿宋_GB2312" w:eastAsia="仿宋" w:cs="仿宋_GB2312"/>
          <w:color w:val="auto"/>
          <w:sz w:val="32"/>
          <w:szCs w:val="32"/>
        </w:rPr>
        <w:t>8.《河南省人力资源市场条例》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 w:cs="仿宋_GB2312"/>
          <w:color w:val="auto"/>
          <w:sz w:val="32"/>
          <w:szCs w:val="32"/>
        </w:rPr>
      </w:pPr>
      <w:r>
        <w:rPr>
          <w:rFonts w:hint="eastAsia" w:ascii="仿宋_GB2312" w:hAnsi="仿宋_GB2312" w:eastAsia="仿宋" w:cs="仿宋_GB2312"/>
          <w:color w:val="auto"/>
          <w:sz w:val="32"/>
          <w:szCs w:val="32"/>
        </w:rPr>
        <w:t>9.《人才市场管理规定》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 w:cs="仿宋_GB2312"/>
          <w:color w:val="auto"/>
          <w:sz w:val="32"/>
          <w:szCs w:val="32"/>
        </w:rPr>
      </w:pPr>
      <w:r>
        <w:rPr>
          <w:rFonts w:hint="eastAsia" w:ascii="仿宋_GB2312" w:hAnsi="仿宋_GB2312" w:eastAsia="仿宋" w:cs="仿宋_GB2312"/>
          <w:color w:val="auto"/>
          <w:sz w:val="32"/>
          <w:szCs w:val="32"/>
        </w:rPr>
        <w:t>10.《网络招聘服务管理规定》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 w:cs="仿宋_GB2312"/>
          <w:color w:val="auto"/>
          <w:sz w:val="32"/>
          <w:szCs w:val="32"/>
          <w:lang w:eastAsia="zh-CN"/>
        </w:rPr>
      </w:pPr>
      <w:r>
        <w:rPr>
          <w:rFonts w:hint="eastAsia" w:ascii="仿宋_GB2312" w:hAnsi="仿宋_GB2312" w:eastAsia="仿宋" w:cs="仿宋_GB2312"/>
          <w:color w:val="auto"/>
          <w:sz w:val="32"/>
          <w:szCs w:val="32"/>
          <w:lang w:eastAsia="zh-CN"/>
        </w:rPr>
        <w:t>11.《就业服务与就业管理规定》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 w:cs="仿宋_GB2312"/>
          <w:color w:val="auto"/>
          <w:sz w:val="32"/>
          <w:szCs w:val="32"/>
          <w:lang w:val="en-US" w:eastAsia="zh-CN"/>
        </w:rPr>
      </w:pPr>
      <w:r>
        <w:rPr>
          <w:rFonts w:hint="eastAsia" w:ascii="仿宋_GB2312" w:hAnsi="仿宋_GB2312" w:eastAsia="仿宋" w:cs="仿宋_GB2312"/>
          <w:color w:val="auto"/>
          <w:sz w:val="32"/>
          <w:szCs w:val="32"/>
          <w:lang w:val="en-US" w:eastAsia="zh-CN"/>
        </w:rPr>
        <w:t>12.《人力资源服务机构管理规定》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 w:cs="仿宋_GB2312"/>
          <w:color w:val="auto"/>
          <w:sz w:val="32"/>
          <w:szCs w:val="32"/>
          <w:lang w:val="en-US" w:eastAsia="zh-CN"/>
        </w:rPr>
      </w:pPr>
      <w:r>
        <w:rPr>
          <w:rFonts w:hint="eastAsia" w:ascii="仿宋_GB2312" w:hAnsi="仿宋_GB2312" w:eastAsia="仿宋" w:cs="仿宋_GB2312"/>
          <w:color w:val="auto"/>
          <w:sz w:val="32"/>
          <w:szCs w:val="32"/>
          <w:lang w:val="en-US" w:eastAsia="zh-CN"/>
        </w:rPr>
        <w:t>13.其他有关</w:t>
      </w:r>
      <w:r>
        <w:rPr>
          <w:rFonts w:hint="eastAsia" w:ascii="仿宋_GB2312" w:hAnsi="仿宋_GB2312" w:eastAsia="仿宋" w:cs="仿宋_GB2312"/>
          <w:color w:val="auto"/>
          <w:sz w:val="32"/>
          <w:szCs w:val="32"/>
        </w:rPr>
        <w:t>法律、法规和规章</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b/>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b/>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b/>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rPr>
      </w:pPr>
      <w:r>
        <w:rPr>
          <w:rFonts w:hint="eastAsia" w:ascii="黑体" w:hAnsi="黑体" w:eastAsia="黑体" w:cs="黑体"/>
          <w:b w:val="0"/>
          <w:bCs/>
          <w:sz w:val="32"/>
          <w:szCs w:val="32"/>
        </w:rPr>
        <w:t>二、事项清单</w:t>
      </w:r>
    </w:p>
    <w:tbl>
      <w:tblPr>
        <w:tblStyle w:val="4"/>
        <w:tblpPr w:leftFromText="180" w:rightFromText="180" w:vertAnchor="text" w:horzAnchor="page" w:tblpXSpec="center" w:tblpY="5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3998"/>
        <w:gridCol w:w="3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01" w:type="dxa"/>
            <w:noWrap w:val="0"/>
            <w:vAlign w:val="center"/>
          </w:tcPr>
          <w:p>
            <w:pPr>
              <w:spacing w:line="280" w:lineRule="exact"/>
              <w:jc w:val="center"/>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序号</w:t>
            </w:r>
          </w:p>
        </w:tc>
        <w:tc>
          <w:tcPr>
            <w:tcW w:w="3998" w:type="dxa"/>
            <w:noWrap w:val="0"/>
            <w:vAlign w:val="center"/>
          </w:tcPr>
          <w:p>
            <w:pPr>
              <w:spacing w:line="280" w:lineRule="exact"/>
              <w:jc w:val="center"/>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事 项</w:t>
            </w:r>
          </w:p>
        </w:tc>
        <w:tc>
          <w:tcPr>
            <w:tcW w:w="3721" w:type="dxa"/>
            <w:noWrap w:val="0"/>
            <w:vAlign w:val="center"/>
          </w:tcPr>
          <w:p>
            <w:pPr>
              <w:spacing w:line="280" w:lineRule="exact"/>
              <w:jc w:val="center"/>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依 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801" w:type="dxa"/>
            <w:noWrap w:val="0"/>
            <w:vAlign w:val="center"/>
          </w:tcPr>
          <w:p>
            <w:pPr>
              <w:spacing w:line="280" w:lineRule="exact"/>
              <w:jc w:val="center"/>
              <w:rPr>
                <w:rFonts w:hint="default" w:ascii="仿宋_GB2312" w:hAnsi="华文仿宋" w:eastAsia="仿宋" w:cs="仿宋_GB2312"/>
                <w:color w:val="auto"/>
                <w:sz w:val="24"/>
                <w:szCs w:val="24"/>
              </w:rPr>
            </w:pPr>
            <w:r>
              <w:rPr>
                <w:rFonts w:hint="default" w:ascii="仿宋_GB2312" w:hAnsi="华文仿宋" w:eastAsia="仿宋" w:cs="仿宋_GB2312"/>
                <w:color w:val="auto"/>
                <w:sz w:val="24"/>
                <w:szCs w:val="24"/>
              </w:rPr>
              <w:t>1</w:t>
            </w:r>
          </w:p>
        </w:tc>
        <w:tc>
          <w:tcPr>
            <w:tcW w:w="3998" w:type="dxa"/>
            <w:noWrap w:val="0"/>
            <w:vAlign w:val="center"/>
          </w:tcPr>
          <w:p>
            <w:pPr>
              <w:spacing w:line="280" w:lineRule="exact"/>
              <w:jc w:val="both"/>
              <w:rPr>
                <w:rFonts w:hint="default"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人力资源服务机构从事职业中介活动</w:t>
            </w:r>
            <w:r>
              <w:rPr>
                <w:rFonts w:hint="default" w:ascii="仿宋_GB2312" w:hAnsi="华文仿宋" w:eastAsia="仿宋" w:cs="仿宋_GB2312"/>
                <w:color w:val="auto"/>
                <w:sz w:val="24"/>
                <w:szCs w:val="24"/>
                <w:lang w:eastAsia="zh-CN"/>
              </w:rPr>
              <w:t>是否</w:t>
            </w:r>
            <w:r>
              <w:rPr>
                <w:rFonts w:hint="eastAsia" w:ascii="仿宋_GB2312" w:hAnsi="华文仿宋" w:eastAsia="仿宋" w:cs="仿宋_GB2312"/>
                <w:color w:val="auto"/>
                <w:sz w:val="24"/>
                <w:szCs w:val="24"/>
                <w:lang w:val="en-US" w:eastAsia="zh-CN"/>
              </w:rPr>
              <w:t>向劳动者提供平等的就业机会和公平的就业条件</w:t>
            </w:r>
          </w:p>
        </w:tc>
        <w:tc>
          <w:tcPr>
            <w:tcW w:w="3721" w:type="dxa"/>
            <w:noWrap w:val="0"/>
            <w:vAlign w:val="center"/>
          </w:tcPr>
          <w:p>
            <w:pPr>
              <w:spacing w:line="280" w:lineRule="exact"/>
              <w:jc w:val="both"/>
              <w:rPr>
                <w:rFonts w:hint="default" w:ascii="仿宋_GB2312" w:hAnsi="华文仿宋" w:eastAsia="仿宋" w:cs="仿宋_GB2312"/>
                <w:color w:val="auto"/>
                <w:sz w:val="24"/>
                <w:szCs w:val="24"/>
              </w:rPr>
            </w:pPr>
            <w:r>
              <w:rPr>
                <w:rFonts w:hint="default" w:ascii="仿宋_GB2312" w:hAnsi="华文仿宋" w:eastAsia="仿宋" w:cs="仿宋_GB2312"/>
                <w:color w:val="auto"/>
                <w:sz w:val="24"/>
                <w:szCs w:val="24"/>
              </w:rPr>
              <w:t>《就业促进法》</w:t>
            </w:r>
            <w:r>
              <w:rPr>
                <w:rFonts w:hint="eastAsia" w:ascii="仿宋_GB2312" w:hAnsi="华文仿宋" w:eastAsia="仿宋" w:cs="仿宋_GB2312"/>
                <w:color w:val="auto"/>
                <w:sz w:val="24"/>
                <w:szCs w:val="24"/>
              </w:rPr>
              <w:t>第</w:t>
            </w:r>
            <w:r>
              <w:rPr>
                <w:rFonts w:hint="default" w:ascii="仿宋_GB2312" w:hAnsi="华文仿宋" w:eastAsia="仿宋" w:cs="仿宋_GB2312"/>
                <w:color w:val="auto"/>
                <w:sz w:val="24"/>
                <w:szCs w:val="24"/>
              </w:rPr>
              <w:t>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7" w:hRule="atLeast"/>
          <w:jc w:val="center"/>
        </w:trPr>
        <w:tc>
          <w:tcPr>
            <w:tcW w:w="801" w:type="dxa"/>
            <w:noWrap w:val="0"/>
            <w:vAlign w:val="center"/>
          </w:tcPr>
          <w:p>
            <w:pPr>
              <w:spacing w:line="280" w:lineRule="exact"/>
              <w:jc w:val="center"/>
              <w:rPr>
                <w:rFonts w:hint="default" w:ascii="仿宋_GB2312" w:hAnsi="华文仿宋" w:eastAsia="仿宋" w:cs="仿宋_GB2312"/>
                <w:color w:val="auto"/>
                <w:sz w:val="24"/>
                <w:szCs w:val="24"/>
              </w:rPr>
            </w:pPr>
            <w:r>
              <w:rPr>
                <w:rFonts w:hint="default" w:ascii="仿宋_GB2312" w:hAnsi="华文仿宋" w:eastAsia="仿宋" w:cs="仿宋_GB2312"/>
                <w:color w:val="auto"/>
                <w:sz w:val="24"/>
                <w:szCs w:val="24"/>
              </w:rPr>
              <w:t>2</w:t>
            </w:r>
          </w:p>
        </w:tc>
        <w:tc>
          <w:tcPr>
            <w:tcW w:w="3998" w:type="dxa"/>
            <w:noWrap w:val="0"/>
            <w:vAlign w:val="center"/>
          </w:tcPr>
          <w:p>
            <w:pPr>
              <w:spacing w:line="280" w:lineRule="exact"/>
              <w:jc w:val="both"/>
              <w:rPr>
                <w:rFonts w:hint="eastAsia" w:ascii="仿宋_GB2312" w:hAnsi="华文仿宋" w:eastAsia="仿宋" w:cs="仿宋_GB2312"/>
                <w:color w:val="auto"/>
                <w:sz w:val="24"/>
                <w:szCs w:val="24"/>
              </w:rPr>
            </w:pPr>
            <w:r>
              <w:rPr>
                <w:rFonts w:hint="eastAsia" w:ascii="仿宋_GB2312" w:hAnsi="华文仿宋" w:eastAsia="仿宋" w:cs="仿宋_GB2312"/>
                <w:color w:val="auto"/>
                <w:sz w:val="24"/>
                <w:szCs w:val="24"/>
                <w:lang w:val="en-US" w:eastAsia="zh-CN"/>
              </w:rPr>
              <w:t>人力资源服务机构接受用人单位委托招聘人员，</w:t>
            </w:r>
            <w:r>
              <w:rPr>
                <w:rFonts w:hint="default" w:ascii="仿宋_GB2312" w:hAnsi="华文仿宋" w:eastAsia="仿宋" w:cs="仿宋_GB2312"/>
                <w:color w:val="auto"/>
                <w:sz w:val="24"/>
                <w:szCs w:val="24"/>
                <w:lang w:val="en-US" w:eastAsia="zh-CN"/>
              </w:rPr>
              <w:t>是</w:t>
            </w:r>
            <w:r>
              <w:rPr>
                <w:rFonts w:hint="eastAsia" w:ascii="仿宋_GB2312" w:hAnsi="华文仿宋" w:eastAsia="仿宋" w:cs="仿宋_GB2312"/>
                <w:color w:val="auto"/>
                <w:sz w:val="24"/>
                <w:szCs w:val="24"/>
                <w:lang w:val="en-US" w:eastAsia="zh-CN"/>
              </w:rPr>
              <w:t>否建立招聘信息管理制度；是否</w:t>
            </w:r>
            <w:r>
              <w:rPr>
                <w:rFonts w:hint="default" w:ascii="仿宋_GB2312" w:hAnsi="华文仿宋" w:eastAsia="仿宋" w:cs="仿宋_GB2312"/>
                <w:color w:val="auto"/>
                <w:sz w:val="24"/>
                <w:szCs w:val="24"/>
                <w:lang w:eastAsia="zh-CN"/>
              </w:rPr>
              <w:t>按规定要</w:t>
            </w:r>
            <w:r>
              <w:rPr>
                <w:rFonts w:hint="eastAsia" w:ascii="仿宋_GB2312" w:hAnsi="华文仿宋" w:eastAsia="仿宋" w:cs="仿宋_GB2312"/>
                <w:color w:val="auto"/>
                <w:sz w:val="24"/>
                <w:szCs w:val="24"/>
                <w:lang w:val="en-US" w:eastAsia="zh-CN"/>
              </w:rPr>
              <w:t>求用人单位提供招聘简章、营业执照或者有关部门批准设立的文件、经办人的身份证件、用人单位的委托证明，并对所提供材料的真实性、合法性进行审查</w:t>
            </w:r>
            <w:r>
              <w:rPr>
                <w:rFonts w:hint="default" w:ascii="仿宋_GB2312" w:hAnsi="华文仿宋" w:eastAsia="仿宋" w:cs="仿宋_GB2312"/>
                <w:color w:val="auto"/>
                <w:sz w:val="24"/>
                <w:szCs w:val="24"/>
                <w:lang w:eastAsia="zh-CN"/>
              </w:rPr>
              <w:t>，并将相关审查材料存档备核</w:t>
            </w:r>
          </w:p>
        </w:tc>
        <w:tc>
          <w:tcPr>
            <w:tcW w:w="3721" w:type="dxa"/>
            <w:noWrap w:val="0"/>
            <w:vAlign w:val="center"/>
          </w:tcPr>
          <w:p>
            <w:pPr>
              <w:spacing w:line="280" w:lineRule="exact"/>
              <w:jc w:val="both"/>
              <w:rPr>
                <w:rFonts w:hint="eastAsia" w:ascii="仿宋_GB2312" w:hAnsi="华文仿宋" w:eastAsia="仿宋" w:cs="仿宋_GB2312"/>
                <w:color w:val="auto"/>
                <w:sz w:val="24"/>
                <w:szCs w:val="24"/>
                <w:lang w:eastAsia="zh-CN"/>
              </w:rPr>
            </w:pPr>
            <w:r>
              <w:rPr>
                <w:rFonts w:hint="default" w:ascii="仿宋_GB2312" w:hAnsi="华文仿宋" w:eastAsia="仿宋" w:cs="仿宋_GB2312"/>
                <w:color w:val="auto"/>
                <w:sz w:val="24"/>
                <w:szCs w:val="24"/>
              </w:rPr>
              <w:t>《人力资源市场暂行条例》</w:t>
            </w:r>
            <w:r>
              <w:rPr>
                <w:rFonts w:hint="eastAsia" w:ascii="仿宋_GB2312" w:hAnsi="华文仿宋" w:eastAsia="仿宋" w:cs="仿宋_GB2312"/>
                <w:color w:val="auto"/>
                <w:sz w:val="24"/>
                <w:szCs w:val="24"/>
              </w:rPr>
              <w:t>第</w:t>
            </w:r>
            <w:r>
              <w:rPr>
                <w:rFonts w:hint="default" w:ascii="仿宋_GB2312" w:hAnsi="华文仿宋" w:eastAsia="仿宋" w:cs="仿宋_GB2312"/>
                <w:color w:val="auto"/>
                <w:sz w:val="24"/>
                <w:szCs w:val="24"/>
              </w:rPr>
              <w:t>二十六条、</w:t>
            </w:r>
            <w:r>
              <w:rPr>
                <w:rFonts w:hint="eastAsia" w:ascii="仿宋_GB2312" w:hAnsi="华文仿宋" w:eastAsia="仿宋" w:cs="仿宋_GB2312"/>
                <w:color w:val="auto"/>
                <w:sz w:val="24"/>
                <w:szCs w:val="24"/>
              </w:rPr>
              <w:t>《河南省</w:t>
            </w:r>
            <w:r>
              <w:rPr>
                <w:rFonts w:hint="default" w:ascii="仿宋_GB2312" w:hAnsi="华文仿宋" w:eastAsia="仿宋" w:cs="仿宋_GB2312"/>
                <w:color w:val="auto"/>
                <w:sz w:val="24"/>
                <w:szCs w:val="24"/>
              </w:rPr>
              <w:t>人力资源市场条例</w:t>
            </w:r>
            <w:r>
              <w:rPr>
                <w:rFonts w:hint="eastAsia" w:ascii="仿宋_GB2312" w:hAnsi="华文仿宋" w:eastAsia="仿宋" w:cs="仿宋_GB2312"/>
                <w:color w:val="auto"/>
                <w:sz w:val="24"/>
                <w:szCs w:val="24"/>
              </w:rPr>
              <w:t>》第</w:t>
            </w:r>
            <w:r>
              <w:rPr>
                <w:rFonts w:hint="default" w:ascii="仿宋_GB2312" w:hAnsi="华文仿宋" w:eastAsia="仿宋" w:cs="仿宋_GB2312"/>
                <w:color w:val="auto"/>
                <w:sz w:val="24"/>
                <w:szCs w:val="24"/>
              </w:rPr>
              <w:t>二十三</w:t>
            </w:r>
            <w:r>
              <w:rPr>
                <w:rFonts w:hint="eastAsia" w:ascii="仿宋_GB2312" w:hAnsi="华文仿宋" w:eastAsia="仿宋" w:cs="仿宋_GB2312"/>
                <w:color w:val="auto"/>
                <w:sz w:val="24"/>
                <w:szCs w:val="24"/>
              </w:rPr>
              <w:t>条</w:t>
            </w:r>
            <w:r>
              <w:rPr>
                <w:rFonts w:hint="default" w:ascii="仿宋_GB2312" w:hAnsi="华文仿宋" w:eastAsia="仿宋" w:cs="仿宋_GB2312"/>
                <w:color w:val="auto"/>
                <w:sz w:val="24"/>
                <w:szCs w:val="24"/>
              </w:rPr>
              <w:t>、《网络招聘服务管理规定》第十七条第一款</w:t>
            </w:r>
            <w:r>
              <w:rPr>
                <w:rFonts w:hint="eastAsia" w:ascii="仿宋_GB2312" w:hAnsi="华文仿宋" w:eastAsia="仿宋" w:cs="仿宋_GB2312"/>
                <w:color w:val="auto"/>
                <w:sz w:val="24"/>
                <w:szCs w:val="24"/>
                <w:lang w:eastAsia="zh-CN"/>
              </w:rPr>
              <w:t>、</w:t>
            </w:r>
            <w:r>
              <w:rPr>
                <w:rFonts w:hint="eastAsia" w:ascii="仿宋_GB2312" w:hAnsi="华文仿宋" w:eastAsia="仿宋" w:cs="仿宋_GB2312"/>
                <w:color w:val="auto"/>
                <w:sz w:val="24"/>
                <w:szCs w:val="24"/>
                <w:lang w:val="en-US" w:eastAsia="zh-CN"/>
              </w:rPr>
              <w:t>《人力资源服务机构管理规定》第十六条第一款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801" w:type="dxa"/>
            <w:noWrap w:val="0"/>
            <w:vAlign w:val="center"/>
          </w:tcPr>
          <w:p>
            <w:pPr>
              <w:spacing w:line="280" w:lineRule="exact"/>
              <w:jc w:val="center"/>
              <w:rPr>
                <w:rFonts w:hint="default" w:ascii="仿宋_GB2312" w:hAnsi="华文仿宋" w:eastAsia="仿宋" w:cs="仿宋_GB2312"/>
                <w:color w:val="auto"/>
                <w:sz w:val="24"/>
                <w:szCs w:val="24"/>
              </w:rPr>
            </w:pPr>
            <w:r>
              <w:rPr>
                <w:rFonts w:hint="default" w:ascii="仿宋_GB2312" w:hAnsi="华文仿宋" w:eastAsia="仿宋" w:cs="仿宋_GB2312"/>
                <w:color w:val="auto"/>
                <w:sz w:val="24"/>
                <w:szCs w:val="24"/>
              </w:rPr>
              <w:t>3</w:t>
            </w:r>
          </w:p>
        </w:tc>
        <w:tc>
          <w:tcPr>
            <w:tcW w:w="3998" w:type="dxa"/>
            <w:noWrap w:val="0"/>
            <w:vAlign w:val="center"/>
          </w:tcPr>
          <w:p>
            <w:pPr>
              <w:spacing w:line="280" w:lineRule="exact"/>
              <w:jc w:val="both"/>
              <w:rPr>
                <w:rFonts w:hint="eastAsia" w:ascii="仿宋_GB2312" w:hAnsi="华文仿宋" w:eastAsia="仿宋" w:cs="仿宋_GB2312"/>
                <w:color w:val="auto"/>
                <w:sz w:val="24"/>
                <w:szCs w:val="24"/>
              </w:rPr>
            </w:pPr>
            <w:r>
              <w:rPr>
                <w:rFonts w:hint="default" w:ascii="仿宋_GB2312" w:hAnsi="华文仿宋" w:eastAsia="仿宋" w:cs="仿宋_GB2312"/>
                <w:color w:val="auto"/>
                <w:sz w:val="24"/>
                <w:szCs w:val="24"/>
                <w:lang w:val="en-US" w:eastAsia="zh-CN"/>
              </w:rPr>
              <w:t>人</w:t>
            </w:r>
            <w:r>
              <w:rPr>
                <w:rFonts w:hint="eastAsia" w:ascii="仿宋_GB2312" w:hAnsi="华文仿宋" w:eastAsia="仿宋" w:cs="仿宋_GB2312"/>
                <w:color w:val="auto"/>
                <w:sz w:val="24"/>
                <w:szCs w:val="24"/>
                <w:lang w:val="en-US" w:eastAsia="zh-CN"/>
              </w:rPr>
              <w:t>力资源服务机构</w:t>
            </w:r>
            <w:r>
              <w:rPr>
                <w:rFonts w:hint="default" w:ascii="仿宋_GB2312" w:hAnsi="华文仿宋" w:eastAsia="仿宋" w:cs="仿宋_GB2312"/>
                <w:color w:val="auto"/>
                <w:sz w:val="24"/>
                <w:szCs w:val="24"/>
                <w:lang w:val="en-US" w:eastAsia="zh-CN"/>
              </w:rPr>
              <w:t>是</w:t>
            </w:r>
            <w:r>
              <w:rPr>
                <w:rFonts w:hint="eastAsia" w:ascii="仿宋_GB2312" w:hAnsi="华文仿宋" w:eastAsia="仿宋" w:cs="仿宋_GB2312"/>
                <w:color w:val="auto"/>
                <w:sz w:val="24"/>
                <w:szCs w:val="24"/>
                <w:lang w:val="en-US" w:eastAsia="zh-CN"/>
              </w:rPr>
              <w:t>否以欺诈、暴力、胁迫或者其他不正当手段开展相关服务活动</w:t>
            </w:r>
          </w:p>
        </w:tc>
        <w:tc>
          <w:tcPr>
            <w:tcW w:w="3721" w:type="dxa"/>
            <w:noWrap w:val="0"/>
            <w:vAlign w:val="center"/>
          </w:tcPr>
          <w:p>
            <w:pPr>
              <w:spacing w:line="280" w:lineRule="exact"/>
              <w:jc w:val="both"/>
              <w:rPr>
                <w:rFonts w:hint="default" w:ascii="仿宋_GB2312" w:hAnsi="华文仿宋" w:eastAsia="仿宋" w:cs="仿宋_GB2312"/>
                <w:color w:val="auto"/>
                <w:sz w:val="24"/>
                <w:szCs w:val="24"/>
              </w:rPr>
            </w:pPr>
            <w:r>
              <w:rPr>
                <w:rFonts w:hint="default" w:ascii="仿宋_GB2312" w:hAnsi="华文仿宋" w:eastAsia="仿宋" w:cs="仿宋_GB2312"/>
                <w:color w:val="auto"/>
                <w:sz w:val="24"/>
                <w:szCs w:val="24"/>
              </w:rPr>
              <w:t>《人力资源市场暂行条例》</w:t>
            </w:r>
            <w:r>
              <w:rPr>
                <w:rFonts w:hint="eastAsia" w:ascii="仿宋_GB2312" w:hAnsi="华文仿宋" w:eastAsia="仿宋" w:cs="仿宋_GB2312"/>
                <w:color w:val="auto"/>
                <w:sz w:val="24"/>
                <w:szCs w:val="24"/>
              </w:rPr>
              <w:t>第</w:t>
            </w:r>
            <w:r>
              <w:rPr>
                <w:rFonts w:hint="default" w:ascii="仿宋_GB2312" w:hAnsi="华文仿宋" w:eastAsia="仿宋" w:cs="仿宋_GB2312"/>
                <w:color w:val="auto"/>
                <w:sz w:val="24"/>
                <w:szCs w:val="24"/>
              </w:rPr>
              <w:t>二十七条、</w:t>
            </w:r>
            <w:r>
              <w:rPr>
                <w:rFonts w:hint="eastAsia" w:ascii="仿宋_GB2312" w:hAnsi="华文仿宋" w:eastAsia="仿宋" w:cs="仿宋_GB2312"/>
                <w:color w:val="auto"/>
                <w:sz w:val="24"/>
                <w:szCs w:val="24"/>
              </w:rPr>
              <w:t>《河南省</w:t>
            </w:r>
            <w:r>
              <w:rPr>
                <w:rFonts w:hint="default" w:ascii="仿宋_GB2312" w:hAnsi="华文仿宋" w:eastAsia="仿宋" w:cs="仿宋_GB2312"/>
                <w:color w:val="auto"/>
                <w:sz w:val="24"/>
                <w:szCs w:val="24"/>
              </w:rPr>
              <w:t>人力资源市场条例</w:t>
            </w:r>
            <w:r>
              <w:rPr>
                <w:rFonts w:hint="eastAsia" w:ascii="仿宋_GB2312" w:hAnsi="华文仿宋" w:eastAsia="仿宋" w:cs="仿宋_GB2312"/>
                <w:color w:val="auto"/>
                <w:sz w:val="24"/>
                <w:szCs w:val="24"/>
              </w:rPr>
              <w:t>》第</w:t>
            </w:r>
            <w:r>
              <w:rPr>
                <w:rFonts w:hint="default" w:ascii="仿宋_GB2312" w:hAnsi="华文仿宋" w:eastAsia="仿宋" w:cs="仿宋_GB2312"/>
                <w:color w:val="auto"/>
                <w:sz w:val="24"/>
                <w:szCs w:val="24"/>
              </w:rPr>
              <w:t>二十四</w:t>
            </w:r>
            <w:r>
              <w:rPr>
                <w:rFonts w:hint="eastAsia" w:ascii="仿宋_GB2312" w:hAnsi="华文仿宋" w:eastAsia="仿宋" w:cs="仿宋_GB2312"/>
                <w:color w:val="auto"/>
                <w:sz w:val="24"/>
                <w:szCs w:val="24"/>
              </w:rPr>
              <w:t>条</w:t>
            </w:r>
            <w:r>
              <w:rPr>
                <w:rFonts w:hint="default" w:ascii="仿宋_GB2312" w:hAnsi="华文仿宋" w:eastAsia="仿宋" w:cs="仿宋_GB2312"/>
                <w:color w:val="auto"/>
                <w:sz w:val="24"/>
                <w:szCs w:val="24"/>
              </w:rPr>
              <w:t>第（一）项、《</w:t>
            </w:r>
            <w:r>
              <w:rPr>
                <w:rFonts w:hint="default" w:ascii="仿宋_GB2312" w:hAnsi="华文仿宋" w:eastAsia="仿宋" w:cs="仿宋_GB2312"/>
                <w:color w:val="auto"/>
                <w:sz w:val="24"/>
                <w:szCs w:val="24"/>
                <w:lang w:val="en-US" w:eastAsia="zh-CN"/>
              </w:rPr>
              <w:t>网络招聘服务管理规定》第十九条第一款</w:t>
            </w:r>
            <w:r>
              <w:rPr>
                <w:rFonts w:hint="eastAsia" w:ascii="仿宋_GB2312" w:hAnsi="华文仿宋" w:eastAsia="仿宋" w:cs="仿宋_GB2312"/>
                <w:color w:val="auto"/>
                <w:sz w:val="24"/>
                <w:szCs w:val="24"/>
                <w:lang w:val="en-US" w:eastAsia="zh-CN"/>
              </w:rPr>
              <w:t>、《人力资源服务机构管理规定》第十七条第（七）项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801" w:type="dxa"/>
            <w:noWrap w:val="0"/>
            <w:vAlign w:val="center"/>
          </w:tcPr>
          <w:p>
            <w:pPr>
              <w:spacing w:line="280" w:lineRule="exact"/>
              <w:jc w:val="center"/>
              <w:rPr>
                <w:rFonts w:hint="default" w:ascii="仿宋_GB2312" w:hAnsi="华文仿宋" w:eastAsia="仿宋" w:cs="仿宋_GB2312"/>
                <w:color w:val="auto"/>
                <w:sz w:val="24"/>
                <w:szCs w:val="24"/>
              </w:rPr>
            </w:pPr>
            <w:r>
              <w:rPr>
                <w:rFonts w:hint="default" w:ascii="仿宋_GB2312" w:hAnsi="华文仿宋" w:eastAsia="仿宋" w:cs="仿宋_GB2312"/>
                <w:color w:val="auto"/>
                <w:sz w:val="24"/>
                <w:szCs w:val="24"/>
              </w:rPr>
              <w:t>4</w:t>
            </w:r>
          </w:p>
        </w:tc>
        <w:tc>
          <w:tcPr>
            <w:tcW w:w="3998" w:type="dxa"/>
            <w:noWrap w:val="0"/>
            <w:vAlign w:val="center"/>
          </w:tcPr>
          <w:p>
            <w:pPr>
              <w:keepNext w:val="0"/>
              <w:keepLines w:val="0"/>
              <w:widowControl/>
              <w:suppressLineNumbers w:val="0"/>
              <w:jc w:val="both"/>
              <w:rPr>
                <w:rFonts w:hint="eastAsia" w:ascii="仿宋_GB2312" w:hAnsi="华文仿宋" w:eastAsia="仿宋" w:cs="仿宋_GB2312"/>
                <w:color w:val="auto"/>
                <w:sz w:val="24"/>
                <w:szCs w:val="24"/>
              </w:rPr>
            </w:pPr>
            <w:r>
              <w:rPr>
                <w:rFonts w:hint="default" w:ascii="仿宋_GB2312" w:hAnsi="华文仿宋" w:eastAsia="仿宋" w:cs="仿宋_GB2312"/>
                <w:color w:val="auto"/>
                <w:sz w:val="24"/>
                <w:szCs w:val="24"/>
                <w:lang w:val="en-US" w:eastAsia="zh-CN"/>
              </w:rPr>
              <w:t>人</w:t>
            </w:r>
            <w:r>
              <w:rPr>
                <w:rFonts w:hint="eastAsia" w:ascii="仿宋_GB2312" w:hAnsi="华文仿宋" w:eastAsia="仿宋" w:cs="仿宋_GB2312"/>
                <w:color w:val="auto"/>
                <w:sz w:val="24"/>
                <w:szCs w:val="24"/>
                <w:lang w:val="en-US" w:eastAsia="zh-CN"/>
              </w:rPr>
              <w:t>力资源服务机构</w:t>
            </w:r>
            <w:r>
              <w:rPr>
                <w:rFonts w:hint="default" w:ascii="仿宋_GB2312" w:hAnsi="华文仿宋" w:eastAsia="仿宋" w:cs="仿宋_GB2312"/>
                <w:color w:val="auto"/>
                <w:sz w:val="24"/>
                <w:szCs w:val="24"/>
                <w:lang w:val="en-US" w:eastAsia="zh-CN"/>
              </w:rPr>
              <w:t>是</w:t>
            </w:r>
            <w:r>
              <w:rPr>
                <w:rFonts w:hint="eastAsia" w:ascii="仿宋_GB2312" w:hAnsi="华文仿宋" w:eastAsia="仿宋" w:cs="仿宋_GB2312"/>
                <w:color w:val="auto"/>
                <w:sz w:val="24"/>
                <w:szCs w:val="24"/>
                <w:lang w:val="en-US" w:eastAsia="zh-CN"/>
              </w:rPr>
              <w:t>否以开展相关服务为名牟取不正当利益</w:t>
            </w:r>
          </w:p>
        </w:tc>
        <w:tc>
          <w:tcPr>
            <w:tcW w:w="3721" w:type="dxa"/>
            <w:noWrap w:val="0"/>
            <w:vAlign w:val="center"/>
          </w:tcPr>
          <w:p>
            <w:pPr>
              <w:spacing w:line="280" w:lineRule="exact"/>
              <w:jc w:val="both"/>
              <w:rPr>
                <w:rFonts w:hint="eastAsia" w:ascii="仿宋_GB2312" w:hAnsi="华文仿宋" w:eastAsia="仿宋" w:cs="仿宋_GB2312"/>
                <w:color w:val="auto"/>
                <w:sz w:val="24"/>
                <w:szCs w:val="24"/>
                <w:lang w:eastAsia="zh-CN"/>
              </w:rPr>
            </w:pPr>
            <w:r>
              <w:rPr>
                <w:rFonts w:hint="default" w:ascii="仿宋_GB2312" w:hAnsi="华文仿宋" w:eastAsia="仿宋" w:cs="仿宋_GB2312"/>
                <w:color w:val="auto"/>
                <w:sz w:val="24"/>
                <w:szCs w:val="24"/>
              </w:rPr>
              <w:t>《人力资源市场暂行条例》</w:t>
            </w:r>
            <w:r>
              <w:rPr>
                <w:rFonts w:hint="eastAsia" w:ascii="仿宋_GB2312" w:hAnsi="华文仿宋" w:eastAsia="仿宋" w:cs="仿宋_GB2312"/>
                <w:color w:val="auto"/>
                <w:sz w:val="24"/>
                <w:szCs w:val="24"/>
              </w:rPr>
              <w:t>第</w:t>
            </w:r>
            <w:r>
              <w:rPr>
                <w:rFonts w:hint="default" w:ascii="仿宋_GB2312" w:hAnsi="华文仿宋" w:eastAsia="仿宋" w:cs="仿宋_GB2312"/>
                <w:color w:val="auto"/>
                <w:sz w:val="24"/>
                <w:szCs w:val="24"/>
              </w:rPr>
              <w:t>二十七条、</w:t>
            </w:r>
            <w:r>
              <w:rPr>
                <w:rFonts w:hint="eastAsia" w:ascii="仿宋_GB2312" w:hAnsi="华文仿宋" w:eastAsia="仿宋" w:cs="仿宋_GB2312"/>
                <w:color w:val="auto"/>
                <w:sz w:val="24"/>
                <w:szCs w:val="24"/>
              </w:rPr>
              <w:t>《河南省</w:t>
            </w:r>
            <w:r>
              <w:rPr>
                <w:rFonts w:hint="default" w:ascii="仿宋_GB2312" w:hAnsi="华文仿宋" w:eastAsia="仿宋" w:cs="仿宋_GB2312"/>
                <w:color w:val="auto"/>
                <w:sz w:val="24"/>
                <w:szCs w:val="24"/>
              </w:rPr>
              <w:t>人力资源市场条例</w:t>
            </w:r>
            <w:r>
              <w:rPr>
                <w:rFonts w:hint="eastAsia" w:ascii="仿宋_GB2312" w:hAnsi="华文仿宋" w:eastAsia="仿宋" w:cs="仿宋_GB2312"/>
                <w:color w:val="auto"/>
                <w:sz w:val="24"/>
                <w:szCs w:val="24"/>
              </w:rPr>
              <w:t>》第</w:t>
            </w:r>
            <w:r>
              <w:rPr>
                <w:rFonts w:hint="default" w:ascii="仿宋_GB2312" w:hAnsi="华文仿宋" w:eastAsia="仿宋" w:cs="仿宋_GB2312"/>
                <w:color w:val="auto"/>
                <w:sz w:val="24"/>
                <w:szCs w:val="24"/>
              </w:rPr>
              <w:t>二十四</w:t>
            </w:r>
            <w:r>
              <w:rPr>
                <w:rFonts w:hint="eastAsia" w:ascii="仿宋_GB2312" w:hAnsi="华文仿宋" w:eastAsia="仿宋" w:cs="仿宋_GB2312"/>
                <w:color w:val="auto"/>
                <w:sz w:val="24"/>
                <w:szCs w:val="24"/>
              </w:rPr>
              <w:t>条</w:t>
            </w:r>
            <w:r>
              <w:rPr>
                <w:rFonts w:hint="default" w:ascii="仿宋_GB2312" w:hAnsi="华文仿宋" w:eastAsia="仿宋" w:cs="仿宋_GB2312"/>
                <w:color w:val="auto"/>
                <w:sz w:val="24"/>
                <w:szCs w:val="24"/>
              </w:rPr>
              <w:t>第（二）项、</w:t>
            </w:r>
            <w:r>
              <w:rPr>
                <w:rFonts w:hint="default" w:ascii="仿宋_GB2312" w:hAnsi="华文仿宋" w:eastAsia="仿宋" w:cs="仿宋_GB2312"/>
                <w:color w:val="auto"/>
                <w:sz w:val="24"/>
                <w:szCs w:val="24"/>
                <w:lang w:val="en-US" w:eastAsia="zh-CN"/>
              </w:rPr>
              <w:t>《网络招聘服务管理规定》第十九条第一款</w:t>
            </w:r>
            <w:r>
              <w:rPr>
                <w:rFonts w:hint="eastAsia" w:ascii="仿宋_GB2312" w:hAnsi="华文仿宋" w:eastAsia="仿宋" w:cs="仿宋_GB2312"/>
                <w:color w:val="auto"/>
                <w:sz w:val="24"/>
                <w:szCs w:val="24"/>
                <w:lang w:val="en-US" w:eastAsia="zh-CN"/>
              </w:rPr>
              <w:t>、《人力资源服务机构管理规定》第十七条第（八）项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801" w:type="dxa"/>
            <w:noWrap w:val="0"/>
            <w:vAlign w:val="center"/>
          </w:tcPr>
          <w:p>
            <w:pPr>
              <w:spacing w:line="280" w:lineRule="exact"/>
              <w:jc w:val="center"/>
              <w:rPr>
                <w:rFonts w:hint="default" w:ascii="仿宋_GB2312" w:hAnsi="华文仿宋" w:eastAsia="仿宋" w:cs="仿宋_GB2312"/>
                <w:color w:val="auto"/>
                <w:sz w:val="24"/>
                <w:szCs w:val="24"/>
              </w:rPr>
            </w:pPr>
            <w:r>
              <w:rPr>
                <w:rFonts w:hint="default" w:ascii="仿宋_GB2312" w:hAnsi="华文仿宋" w:eastAsia="仿宋" w:cs="仿宋_GB2312"/>
                <w:color w:val="auto"/>
                <w:sz w:val="24"/>
                <w:szCs w:val="24"/>
              </w:rPr>
              <w:t>5</w:t>
            </w:r>
          </w:p>
        </w:tc>
        <w:tc>
          <w:tcPr>
            <w:tcW w:w="3998" w:type="dxa"/>
            <w:noWrap w:val="0"/>
            <w:vAlign w:val="center"/>
          </w:tcPr>
          <w:p>
            <w:pPr>
              <w:keepNext w:val="0"/>
              <w:keepLines w:val="0"/>
              <w:widowControl/>
              <w:suppressLineNumbers w:val="0"/>
              <w:jc w:val="both"/>
              <w:rPr>
                <w:rFonts w:hint="eastAsia" w:ascii="仿宋_GB2312" w:hAnsi="华文仿宋" w:eastAsia="仿宋" w:cs="仿宋_GB2312"/>
                <w:color w:val="auto"/>
                <w:sz w:val="24"/>
                <w:szCs w:val="24"/>
              </w:rPr>
            </w:pPr>
            <w:r>
              <w:rPr>
                <w:rFonts w:hint="default" w:ascii="仿宋_GB2312" w:hAnsi="华文仿宋" w:eastAsia="仿宋" w:cs="仿宋_GB2312"/>
                <w:color w:val="auto"/>
                <w:sz w:val="24"/>
                <w:szCs w:val="24"/>
                <w:lang w:val="en-US" w:eastAsia="zh-CN"/>
              </w:rPr>
              <w:t>人</w:t>
            </w:r>
            <w:r>
              <w:rPr>
                <w:rFonts w:hint="eastAsia" w:ascii="仿宋_GB2312" w:hAnsi="华文仿宋" w:eastAsia="仿宋" w:cs="仿宋_GB2312"/>
                <w:color w:val="auto"/>
                <w:sz w:val="24"/>
                <w:szCs w:val="24"/>
                <w:lang w:val="en-US" w:eastAsia="zh-CN"/>
              </w:rPr>
              <w:t>力资源服务机构</w:t>
            </w:r>
            <w:r>
              <w:rPr>
                <w:rFonts w:hint="default" w:ascii="仿宋_GB2312" w:hAnsi="华文仿宋" w:eastAsia="仿宋" w:cs="仿宋_GB2312"/>
                <w:color w:val="auto"/>
                <w:sz w:val="24"/>
                <w:szCs w:val="24"/>
                <w:lang w:val="en-US" w:eastAsia="zh-CN"/>
              </w:rPr>
              <w:t>是</w:t>
            </w:r>
            <w:r>
              <w:rPr>
                <w:rFonts w:hint="eastAsia" w:ascii="仿宋_GB2312" w:hAnsi="华文仿宋" w:eastAsia="仿宋" w:cs="仿宋_GB2312"/>
                <w:color w:val="auto"/>
                <w:sz w:val="24"/>
                <w:szCs w:val="24"/>
                <w:lang w:val="en-US" w:eastAsia="zh-CN"/>
              </w:rPr>
              <w:t>否介</w:t>
            </w:r>
            <w:r>
              <w:rPr>
                <w:rFonts w:hint="default" w:ascii="仿宋_GB2312" w:hAnsi="华文仿宋" w:eastAsia="仿宋" w:cs="仿宋_GB2312"/>
                <w:color w:val="auto"/>
                <w:sz w:val="24"/>
                <w:szCs w:val="24"/>
                <w:lang w:val="en-US" w:eastAsia="zh-CN"/>
              </w:rPr>
              <w:t>绍</w:t>
            </w:r>
            <w:r>
              <w:rPr>
                <w:rFonts w:hint="eastAsia" w:ascii="仿宋_GB2312" w:hAnsi="华文仿宋" w:eastAsia="仿宋" w:cs="仿宋_GB2312"/>
                <w:color w:val="auto"/>
                <w:sz w:val="24"/>
                <w:szCs w:val="24"/>
                <w:lang w:val="en-US" w:eastAsia="zh-CN"/>
              </w:rPr>
              <w:t>用人单位或者劳动者从事违法活动</w:t>
            </w:r>
          </w:p>
        </w:tc>
        <w:tc>
          <w:tcPr>
            <w:tcW w:w="3721" w:type="dxa"/>
            <w:noWrap w:val="0"/>
            <w:vAlign w:val="center"/>
          </w:tcPr>
          <w:p>
            <w:pPr>
              <w:spacing w:line="280" w:lineRule="exact"/>
              <w:jc w:val="both"/>
              <w:rPr>
                <w:rFonts w:hint="eastAsia" w:ascii="仿宋_GB2312" w:hAnsi="华文仿宋" w:eastAsia="仿宋" w:cs="仿宋_GB2312"/>
                <w:color w:val="auto"/>
                <w:sz w:val="24"/>
                <w:szCs w:val="24"/>
                <w:lang w:eastAsia="zh-CN"/>
              </w:rPr>
            </w:pPr>
            <w:r>
              <w:rPr>
                <w:rFonts w:hint="default" w:ascii="仿宋_GB2312" w:hAnsi="华文仿宋" w:eastAsia="仿宋" w:cs="仿宋_GB2312"/>
                <w:color w:val="auto"/>
                <w:sz w:val="24"/>
                <w:szCs w:val="24"/>
              </w:rPr>
              <w:t>《人力资源市场暂行条</w:t>
            </w:r>
            <w:r>
              <w:rPr>
                <w:rFonts w:hint="default" w:ascii="仿宋_GB2312" w:hAnsi="华文仿宋" w:eastAsia="仿宋" w:cs="仿宋_GB2312"/>
                <w:color w:val="auto"/>
                <w:sz w:val="24"/>
                <w:szCs w:val="24"/>
                <w:lang w:val="en-US" w:eastAsia="zh-CN"/>
              </w:rPr>
              <w:t>例》</w:t>
            </w:r>
            <w:r>
              <w:rPr>
                <w:rFonts w:hint="eastAsia" w:ascii="仿宋_GB2312" w:hAnsi="华文仿宋" w:eastAsia="仿宋" w:cs="仿宋_GB2312"/>
                <w:color w:val="auto"/>
                <w:sz w:val="24"/>
                <w:szCs w:val="24"/>
                <w:lang w:val="en-US" w:eastAsia="zh-CN"/>
              </w:rPr>
              <w:t>第</w:t>
            </w:r>
            <w:r>
              <w:rPr>
                <w:rFonts w:hint="default" w:ascii="仿宋_GB2312" w:hAnsi="华文仿宋" w:eastAsia="仿宋" w:cs="仿宋_GB2312"/>
                <w:color w:val="auto"/>
                <w:sz w:val="24"/>
                <w:szCs w:val="24"/>
                <w:lang w:val="en-US" w:eastAsia="zh-CN"/>
              </w:rPr>
              <w:t>二十七条、</w:t>
            </w:r>
            <w:r>
              <w:rPr>
                <w:rFonts w:hint="eastAsia" w:ascii="仿宋_GB2312" w:hAnsi="华文仿宋" w:eastAsia="仿宋" w:cs="仿宋_GB2312"/>
                <w:color w:val="auto"/>
                <w:sz w:val="24"/>
                <w:szCs w:val="24"/>
                <w:lang w:val="en-US" w:eastAsia="zh-CN"/>
              </w:rPr>
              <w:t>《河南省</w:t>
            </w:r>
            <w:r>
              <w:rPr>
                <w:rFonts w:hint="default" w:ascii="仿宋_GB2312" w:hAnsi="华文仿宋" w:eastAsia="仿宋" w:cs="仿宋_GB2312"/>
                <w:color w:val="auto"/>
                <w:sz w:val="24"/>
                <w:szCs w:val="24"/>
                <w:lang w:val="en-US" w:eastAsia="zh-CN"/>
              </w:rPr>
              <w:t>人力资源市场条例</w:t>
            </w:r>
            <w:r>
              <w:rPr>
                <w:rFonts w:hint="eastAsia" w:ascii="仿宋_GB2312" w:hAnsi="华文仿宋" w:eastAsia="仿宋" w:cs="仿宋_GB2312"/>
                <w:color w:val="auto"/>
                <w:sz w:val="24"/>
                <w:szCs w:val="24"/>
                <w:lang w:val="en-US" w:eastAsia="zh-CN"/>
              </w:rPr>
              <w:t>》第</w:t>
            </w:r>
            <w:r>
              <w:rPr>
                <w:rFonts w:hint="default" w:ascii="仿宋_GB2312" w:hAnsi="华文仿宋" w:eastAsia="仿宋" w:cs="仿宋_GB2312"/>
                <w:color w:val="auto"/>
                <w:sz w:val="24"/>
                <w:szCs w:val="24"/>
                <w:lang w:val="en-US" w:eastAsia="zh-CN"/>
              </w:rPr>
              <w:t>二十四</w:t>
            </w:r>
            <w:r>
              <w:rPr>
                <w:rFonts w:hint="eastAsia" w:ascii="仿宋_GB2312" w:hAnsi="华文仿宋" w:eastAsia="仿宋" w:cs="仿宋_GB2312"/>
                <w:color w:val="auto"/>
                <w:sz w:val="24"/>
                <w:szCs w:val="24"/>
                <w:lang w:val="en-US" w:eastAsia="zh-CN"/>
              </w:rPr>
              <w:t>条</w:t>
            </w:r>
            <w:r>
              <w:rPr>
                <w:rFonts w:hint="default" w:ascii="仿宋_GB2312" w:hAnsi="华文仿宋" w:eastAsia="仿宋" w:cs="仿宋_GB2312"/>
                <w:color w:val="auto"/>
                <w:sz w:val="24"/>
                <w:szCs w:val="24"/>
                <w:lang w:val="en-US" w:eastAsia="zh-CN"/>
              </w:rPr>
              <w:t>第（三）项</w:t>
            </w:r>
            <w:r>
              <w:rPr>
                <w:rFonts w:hint="eastAsia" w:ascii="仿宋_GB2312" w:hAnsi="华文仿宋" w:eastAsia="仿宋" w:cs="仿宋_GB2312"/>
                <w:color w:val="auto"/>
                <w:sz w:val="24"/>
                <w:szCs w:val="24"/>
                <w:lang w:val="en-US" w:eastAsia="zh-CN"/>
              </w:rPr>
              <w:t>、《人力资源服务机构管理规定》第十七条第（六）项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801" w:type="dxa"/>
            <w:noWrap w:val="0"/>
            <w:vAlign w:val="center"/>
          </w:tcPr>
          <w:p>
            <w:pPr>
              <w:spacing w:line="280" w:lineRule="exact"/>
              <w:jc w:val="center"/>
              <w:rPr>
                <w:rFonts w:hint="default" w:ascii="仿宋_GB2312" w:hAnsi="华文仿宋" w:eastAsia="仿宋" w:cs="仿宋_GB2312"/>
                <w:color w:val="auto"/>
                <w:sz w:val="24"/>
                <w:szCs w:val="24"/>
              </w:rPr>
            </w:pPr>
            <w:r>
              <w:rPr>
                <w:rFonts w:hint="default" w:ascii="仿宋_GB2312" w:hAnsi="华文仿宋" w:eastAsia="仿宋" w:cs="仿宋_GB2312"/>
                <w:color w:val="auto"/>
                <w:sz w:val="24"/>
                <w:szCs w:val="24"/>
              </w:rPr>
              <w:t>6</w:t>
            </w:r>
          </w:p>
        </w:tc>
        <w:tc>
          <w:tcPr>
            <w:tcW w:w="3998" w:type="dxa"/>
            <w:noWrap w:val="0"/>
            <w:vAlign w:val="center"/>
          </w:tcPr>
          <w:p>
            <w:pPr>
              <w:keepNext w:val="0"/>
              <w:keepLines w:val="0"/>
              <w:widowControl/>
              <w:suppressLineNumbers w:val="0"/>
              <w:jc w:val="both"/>
              <w:rPr>
                <w:rFonts w:hint="eastAsia" w:ascii="仿宋_GB2312" w:hAnsi="华文仿宋" w:eastAsia="仿宋" w:cs="仿宋_GB2312"/>
                <w:color w:val="auto"/>
                <w:sz w:val="24"/>
                <w:szCs w:val="24"/>
              </w:rPr>
            </w:pPr>
            <w:r>
              <w:rPr>
                <w:rFonts w:hint="default" w:ascii="仿宋_GB2312" w:hAnsi="华文仿宋" w:eastAsia="仿宋" w:cs="仿宋_GB2312"/>
                <w:color w:val="auto"/>
                <w:sz w:val="24"/>
                <w:szCs w:val="24"/>
                <w:lang w:val="en-US" w:eastAsia="zh-CN"/>
              </w:rPr>
              <w:t>人</w:t>
            </w:r>
            <w:r>
              <w:rPr>
                <w:rFonts w:hint="eastAsia" w:ascii="仿宋_GB2312" w:hAnsi="华文仿宋" w:eastAsia="仿宋" w:cs="仿宋_GB2312"/>
                <w:color w:val="auto"/>
                <w:sz w:val="24"/>
                <w:szCs w:val="24"/>
                <w:lang w:val="en-US" w:eastAsia="zh-CN"/>
              </w:rPr>
              <w:t>力资源服务机构</w:t>
            </w:r>
            <w:r>
              <w:rPr>
                <w:rFonts w:hint="default" w:ascii="仿宋_GB2312" w:hAnsi="华文仿宋" w:eastAsia="仿宋" w:cs="仿宋_GB2312"/>
                <w:color w:val="auto"/>
                <w:sz w:val="24"/>
                <w:szCs w:val="24"/>
                <w:lang w:val="en-US" w:eastAsia="zh-CN"/>
              </w:rPr>
              <w:t>是</w:t>
            </w:r>
            <w:r>
              <w:rPr>
                <w:rFonts w:hint="eastAsia" w:ascii="仿宋_GB2312" w:hAnsi="华文仿宋" w:eastAsia="仿宋" w:cs="仿宋_GB2312"/>
                <w:color w:val="auto"/>
                <w:sz w:val="24"/>
                <w:szCs w:val="24"/>
                <w:lang w:val="en-US" w:eastAsia="zh-CN"/>
              </w:rPr>
              <w:t>否泄露、违法使用所知悉的商业秘密和个人信息</w:t>
            </w:r>
          </w:p>
        </w:tc>
        <w:tc>
          <w:tcPr>
            <w:tcW w:w="3721" w:type="dxa"/>
            <w:noWrap w:val="0"/>
            <w:vAlign w:val="center"/>
          </w:tcPr>
          <w:p>
            <w:pPr>
              <w:spacing w:line="280" w:lineRule="exact"/>
              <w:jc w:val="both"/>
              <w:rPr>
                <w:rFonts w:hint="eastAsia" w:ascii="仿宋_GB2312" w:hAnsi="华文仿宋" w:eastAsia="仿宋" w:cs="仿宋_GB2312"/>
                <w:color w:val="auto"/>
                <w:sz w:val="24"/>
                <w:szCs w:val="24"/>
              </w:rPr>
            </w:pPr>
            <w:r>
              <w:rPr>
                <w:rFonts w:hint="default" w:ascii="仿宋_GB2312" w:hAnsi="华文仿宋" w:eastAsia="仿宋" w:cs="仿宋_GB2312"/>
                <w:color w:val="auto"/>
                <w:sz w:val="24"/>
                <w:szCs w:val="24"/>
                <w:lang w:val="en-US" w:eastAsia="zh-CN"/>
              </w:rPr>
              <w:t>《人力资源市场暂行条例》</w:t>
            </w:r>
            <w:r>
              <w:rPr>
                <w:rFonts w:hint="eastAsia" w:ascii="仿宋_GB2312" w:hAnsi="华文仿宋" w:eastAsia="仿宋" w:cs="仿宋_GB2312"/>
                <w:color w:val="auto"/>
                <w:sz w:val="24"/>
                <w:szCs w:val="24"/>
                <w:lang w:val="en-US" w:eastAsia="zh-CN"/>
              </w:rPr>
              <w:t>第</w:t>
            </w:r>
            <w:r>
              <w:rPr>
                <w:rFonts w:hint="default" w:ascii="仿宋_GB2312" w:hAnsi="华文仿宋" w:eastAsia="仿宋" w:cs="仿宋_GB2312"/>
                <w:color w:val="auto"/>
                <w:sz w:val="24"/>
                <w:szCs w:val="24"/>
                <w:lang w:val="en-US" w:eastAsia="zh-CN"/>
              </w:rPr>
              <w:t>二十九条第二款、</w:t>
            </w:r>
            <w:r>
              <w:rPr>
                <w:rFonts w:hint="eastAsia" w:ascii="仿宋_GB2312" w:hAnsi="华文仿宋" w:eastAsia="仿宋" w:cs="仿宋_GB2312"/>
                <w:color w:val="auto"/>
                <w:sz w:val="24"/>
                <w:szCs w:val="24"/>
                <w:lang w:val="en-US" w:eastAsia="zh-CN"/>
              </w:rPr>
              <w:t>《河南省</w:t>
            </w:r>
            <w:r>
              <w:rPr>
                <w:rFonts w:hint="default" w:ascii="仿宋_GB2312" w:hAnsi="华文仿宋" w:eastAsia="仿宋" w:cs="仿宋_GB2312"/>
                <w:color w:val="auto"/>
                <w:sz w:val="24"/>
                <w:szCs w:val="24"/>
                <w:lang w:val="en-US" w:eastAsia="zh-CN"/>
              </w:rPr>
              <w:t>人力资源市场条例</w:t>
            </w:r>
            <w:r>
              <w:rPr>
                <w:rFonts w:hint="eastAsia" w:ascii="仿宋_GB2312" w:hAnsi="华文仿宋" w:eastAsia="仿宋" w:cs="仿宋_GB2312"/>
                <w:color w:val="auto"/>
                <w:sz w:val="24"/>
                <w:szCs w:val="24"/>
                <w:lang w:val="en-US" w:eastAsia="zh-CN"/>
              </w:rPr>
              <w:t>》第</w:t>
            </w:r>
            <w:r>
              <w:rPr>
                <w:rFonts w:hint="default" w:ascii="仿宋_GB2312" w:hAnsi="华文仿宋" w:eastAsia="仿宋" w:cs="仿宋_GB2312"/>
                <w:color w:val="auto"/>
                <w:sz w:val="24"/>
                <w:szCs w:val="24"/>
                <w:lang w:val="en-US" w:eastAsia="zh-CN"/>
              </w:rPr>
              <w:t>二十四</w:t>
            </w:r>
            <w:r>
              <w:rPr>
                <w:rFonts w:hint="eastAsia" w:ascii="仿宋_GB2312" w:hAnsi="华文仿宋" w:eastAsia="仿宋" w:cs="仿宋_GB2312"/>
                <w:color w:val="auto"/>
                <w:sz w:val="24"/>
                <w:szCs w:val="24"/>
                <w:lang w:val="en-US" w:eastAsia="zh-CN"/>
              </w:rPr>
              <w:t>条</w:t>
            </w:r>
            <w:r>
              <w:rPr>
                <w:rFonts w:hint="default" w:ascii="仿宋_GB2312" w:hAnsi="华文仿宋" w:eastAsia="仿宋" w:cs="仿宋_GB2312"/>
                <w:color w:val="auto"/>
                <w:sz w:val="24"/>
                <w:szCs w:val="24"/>
                <w:lang w:val="en-US" w:eastAsia="zh-CN"/>
              </w:rPr>
              <w:t>第（四）项</w:t>
            </w:r>
            <w:r>
              <w:rPr>
                <w:rFonts w:hint="eastAsia" w:ascii="仿宋_GB2312" w:hAnsi="华文仿宋" w:eastAsia="仿宋" w:cs="仿宋_GB2312"/>
                <w:color w:val="auto"/>
                <w:sz w:val="24"/>
                <w:szCs w:val="24"/>
                <w:lang w:val="en-US" w:eastAsia="zh-CN"/>
              </w:rPr>
              <w:t>、《人力资源服务机构管理规定》第二十一条第二款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noWrap w:val="0"/>
            <w:vAlign w:val="center"/>
          </w:tcPr>
          <w:p>
            <w:pPr>
              <w:spacing w:line="280" w:lineRule="exact"/>
              <w:jc w:val="center"/>
              <w:rPr>
                <w:rFonts w:hint="default" w:ascii="仿宋_GB2312" w:hAnsi="华文仿宋" w:eastAsia="仿宋" w:cs="仿宋_GB2312"/>
                <w:color w:val="auto"/>
                <w:sz w:val="24"/>
                <w:szCs w:val="24"/>
              </w:rPr>
            </w:pPr>
            <w:r>
              <w:rPr>
                <w:rFonts w:hint="eastAsia" w:ascii="黑体" w:hAnsi="黑体" w:eastAsia="黑体" w:cs="黑体"/>
                <w:b w:val="0"/>
                <w:bCs w:val="0"/>
                <w:color w:val="auto"/>
                <w:sz w:val="28"/>
                <w:szCs w:val="28"/>
              </w:rPr>
              <w:t>序号</w:t>
            </w:r>
          </w:p>
        </w:tc>
        <w:tc>
          <w:tcPr>
            <w:tcW w:w="3998" w:type="dxa"/>
            <w:noWrap w:val="0"/>
            <w:vAlign w:val="center"/>
          </w:tcPr>
          <w:p>
            <w:pPr>
              <w:spacing w:line="280" w:lineRule="exact"/>
              <w:jc w:val="center"/>
              <w:rPr>
                <w:rFonts w:hint="default" w:ascii="仿宋_GB2312" w:hAnsi="华文仿宋" w:eastAsia="仿宋" w:cs="仿宋_GB2312"/>
                <w:color w:val="auto"/>
                <w:sz w:val="24"/>
                <w:szCs w:val="24"/>
                <w:lang w:val="en-US" w:eastAsia="zh-CN"/>
              </w:rPr>
            </w:pPr>
            <w:r>
              <w:rPr>
                <w:rFonts w:hint="eastAsia" w:ascii="黑体" w:hAnsi="黑体" w:eastAsia="黑体" w:cs="黑体"/>
                <w:b w:val="0"/>
                <w:bCs w:val="0"/>
                <w:color w:val="auto"/>
                <w:sz w:val="28"/>
                <w:szCs w:val="28"/>
              </w:rPr>
              <w:t>事 项</w:t>
            </w:r>
          </w:p>
        </w:tc>
        <w:tc>
          <w:tcPr>
            <w:tcW w:w="3721" w:type="dxa"/>
            <w:noWrap w:val="0"/>
            <w:vAlign w:val="center"/>
          </w:tcPr>
          <w:p>
            <w:pPr>
              <w:spacing w:line="280" w:lineRule="exact"/>
              <w:jc w:val="center"/>
              <w:rPr>
                <w:rFonts w:hint="default" w:ascii="仿宋_GB2312" w:hAnsi="华文仿宋" w:eastAsia="仿宋" w:cs="仿宋_GB2312"/>
                <w:color w:val="auto"/>
                <w:sz w:val="24"/>
                <w:szCs w:val="24"/>
              </w:rPr>
            </w:pPr>
            <w:r>
              <w:rPr>
                <w:rFonts w:hint="eastAsia" w:ascii="黑体" w:hAnsi="黑体" w:eastAsia="黑体" w:cs="黑体"/>
                <w:b w:val="0"/>
                <w:bCs w:val="0"/>
                <w:color w:val="auto"/>
                <w:sz w:val="28"/>
                <w:szCs w:val="28"/>
              </w:rPr>
              <w:t>依 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801" w:type="dxa"/>
            <w:noWrap w:val="0"/>
            <w:vAlign w:val="center"/>
          </w:tcPr>
          <w:p>
            <w:pPr>
              <w:spacing w:line="280" w:lineRule="exact"/>
              <w:jc w:val="center"/>
              <w:rPr>
                <w:rFonts w:hint="default" w:ascii="仿宋_GB2312" w:hAnsi="华文仿宋" w:eastAsia="仿宋" w:cs="仿宋_GB2312"/>
                <w:color w:val="auto"/>
                <w:sz w:val="24"/>
                <w:szCs w:val="24"/>
              </w:rPr>
            </w:pPr>
            <w:r>
              <w:rPr>
                <w:rFonts w:hint="default" w:ascii="仿宋_GB2312" w:hAnsi="华文仿宋" w:eastAsia="仿宋" w:cs="仿宋_GB2312"/>
                <w:color w:val="auto"/>
                <w:sz w:val="24"/>
                <w:szCs w:val="24"/>
              </w:rPr>
              <w:t>7</w:t>
            </w:r>
          </w:p>
        </w:tc>
        <w:tc>
          <w:tcPr>
            <w:tcW w:w="3998" w:type="dxa"/>
            <w:noWrap w:val="0"/>
            <w:vAlign w:val="center"/>
          </w:tcPr>
          <w:p>
            <w:pPr>
              <w:keepNext w:val="0"/>
              <w:keepLines w:val="0"/>
              <w:widowControl/>
              <w:suppressLineNumbers w:val="0"/>
              <w:jc w:val="both"/>
              <w:rPr>
                <w:rFonts w:hint="eastAsia" w:ascii="仿宋_GB2312" w:hAnsi="华文仿宋" w:eastAsia="仿宋" w:cs="仿宋_GB2312"/>
                <w:color w:val="auto"/>
                <w:sz w:val="24"/>
                <w:szCs w:val="24"/>
              </w:rPr>
            </w:pPr>
            <w:r>
              <w:rPr>
                <w:rFonts w:hint="default" w:ascii="仿宋_GB2312" w:hAnsi="华文仿宋" w:eastAsia="仿宋" w:cs="仿宋_GB2312"/>
                <w:color w:val="auto"/>
                <w:sz w:val="24"/>
                <w:szCs w:val="24"/>
                <w:lang w:val="en-US" w:eastAsia="zh-CN"/>
              </w:rPr>
              <w:t>人</w:t>
            </w:r>
            <w:r>
              <w:rPr>
                <w:rFonts w:hint="eastAsia" w:ascii="仿宋_GB2312" w:hAnsi="华文仿宋" w:eastAsia="仿宋" w:cs="仿宋_GB2312"/>
                <w:color w:val="auto"/>
                <w:sz w:val="24"/>
                <w:szCs w:val="24"/>
                <w:lang w:val="en-US" w:eastAsia="zh-CN"/>
              </w:rPr>
              <w:t>力资源服务机构</w:t>
            </w:r>
            <w:r>
              <w:rPr>
                <w:rFonts w:hint="default" w:ascii="仿宋_GB2312" w:hAnsi="华文仿宋" w:eastAsia="仿宋" w:cs="仿宋_GB2312"/>
                <w:color w:val="auto"/>
                <w:sz w:val="24"/>
                <w:szCs w:val="24"/>
                <w:lang w:val="en-US" w:eastAsia="zh-CN"/>
              </w:rPr>
              <w:t>是</w:t>
            </w:r>
            <w:r>
              <w:rPr>
                <w:rFonts w:hint="eastAsia" w:ascii="仿宋_GB2312" w:hAnsi="华文仿宋" w:eastAsia="仿宋" w:cs="仿宋_GB2312"/>
                <w:color w:val="auto"/>
                <w:sz w:val="24"/>
                <w:szCs w:val="24"/>
                <w:lang w:val="en-US" w:eastAsia="zh-CN"/>
              </w:rPr>
              <w:t>否</w:t>
            </w:r>
            <w:r>
              <w:rPr>
                <w:rFonts w:hint="default" w:ascii="仿宋_GB2312" w:hAnsi="华文仿宋" w:eastAsia="仿宋" w:cs="仿宋_GB2312"/>
                <w:color w:val="auto"/>
                <w:sz w:val="24"/>
                <w:szCs w:val="24"/>
                <w:lang w:eastAsia="zh-CN"/>
              </w:rPr>
              <w:t>发布</w:t>
            </w:r>
            <w:r>
              <w:rPr>
                <w:rFonts w:hint="eastAsia" w:ascii="仿宋_GB2312" w:hAnsi="华文仿宋" w:eastAsia="仿宋" w:cs="仿宋_GB2312"/>
                <w:color w:val="auto"/>
                <w:sz w:val="24"/>
                <w:szCs w:val="24"/>
                <w:lang w:val="en-US" w:eastAsia="zh-CN"/>
              </w:rPr>
              <w:t>虚假或者违法的求职、招聘信息</w:t>
            </w:r>
          </w:p>
        </w:tc>
        <w:tc>
          <w:tcPr>
            <w:tcW w:w="3721" w:type="dxa"/>
            <w:noWrap w:val="0"/>
            <w:vAlign w:val="center"/>
          </w:tcPr>
          <w:p>
            <w:pPr>
              <w:spacing w:line="280" w:lineRule="exact"/>
              <w:jc w:val="both"/>
              <w:rPr>
                <w:rFonts w:hint="default" w:ascii="仿宋_GB2312" w:hAnsi="华文仿宋" w:eastAsia="仿宋" w:cs="仿宋_GB2312"/>
                <w:color w:val="auto"/>
                <w:sz w:val="24"/>
                <w:szCs w:val="24"/>
              </w:rPr>
            </w:pPr>
            <w:r>
              <w:rPr>
                <w:rFonts w:hint="default" w:ascii="仿宋_GB2312" w:hAnsi="华文仿宋" w:eastAsia="仿宋" w:cs="仿宋_GB2312"/>
                <w:color w:val="auto"/>
                <w:sz w:val="24"/>
                <w:szCs w:val="24"/>
              </w:rPr>
              <w:t>《就业促进法》</w:t>
            </w:r>
            <w:r>
              <w:rPr>
                <w:rFonts w:hint="eastAsia" w:ascii="仿宋_GB2312" w:hAnsi="华文仿宋" w:eastAsia="仿宋" w:cs="仿宋_GB2312"/>
                <w:color w:val="auto"/>
                <w:sz w:val="24"/>
                <w:szCs w:val="24"/>
              </w:rPr>
              <w:t>第</w:t>
            </w:r>
            <w:r>
              <w:rPr>
                <w:rFonts w:hint="default" w:ascii="仿宋_GB2312" w:hAnsi="华文仿宋" w:eastAsia="仿宋" w:cs="仿宋_GB2312"/>
                <w:color w:val="auto"/>
                <w:sz w:val="24"/>
                <w:szCs w:val="24"/>
              </w:rPr>
              <w:t>四十一</w:t>
            </w:r>
            <w:r>
              <w:rPr>
                <w:rFonts w:hint="default" w:ascii="仿宋_GB2312" w:hAnsi="华文仿宋" w:eastAsia="仿宋" w:cs="仿宋_GB2312"/>
                <w:color w:val="auto"/>
                <w:sz w:val="24"/>
                <w:szCs w:val="24"/>
                <w:lang w:val="en-US" w:eastAsia="zh-CN"/>
              </w:rPr>
              <w:t>条第（一）项、</w:t>
            </w:r>
            <w:r>
              <w:rPr>
                <w:rFonts w:hint="eastAsia" w:ascii="仿宋_GB2312" w:hAnsi="华文仿宋" w:eastAsia="仿宋" w:cs="仿宋_GB2312"/>
                <w:color w:val="auto"/>
                <w:sz w:val="24"/>
                <w:szCs w:val="24"/>
                <w:lang w:val="en-US" w:eastAsia="zh-CN"/>
              </w:rPr>
              <w:t>《河南省</w:t>
            </w:r>
            <w:r>
              <w:rPr>
                <w:rFonts w:hint="default" w:ascii="仿宋_GB2312" w:hAnsi="华文仿宋" w:eastAsia="仿宋" w:cs="仿宋_GB2312"/>
                <w:color w:val="auto"/>
                <w:sz w:val="24"/>
                <w:szCs w:val="24"/>
                <w:lang w:val="en-US" w:eastAsia="zh-CN"/>
              </w:rPr>
              <w:t>人力资源市场条例</w:t>
            </w:r>
            <w:r>
              <w:rPr>
                <w:rFonts w:hint="eastAsia" w:ascii="仿宋_GB2312" w:hAnsi="华文仿宋" w:eastAsia="仿宋" w:cs="仿宋_GB2312"/>
                <w:color w:val="auto"/>
                <w:sz w:val="24"/>
                <w:szCs w:val="24"/>
                <w:lang w:val="en-US" w:eastAsia="zh-CN"/>
              </w:rPr>
              <w:t>》第</w:t>
            </w:r>
            <w:r>
              <w:rPr>
                <w:rFonts w:hint="default" w:ascii="仿宋_GB2312" w:hAnsi="华文仿宋" w:eastAsia="仿宋" w:cs="仿宋_GB2312"/>
                <w:color w:val="auto"/>
                <w:sz w:val="24"/>
                <w:szCs w:val="24"/>
                <w:lang w:val="en-US" w:eastAsia="zh-CN"/>
              </w:rPr>
              <w:t>二十四</w:t>
            </w:r>
            <w:r>
              <w:rPr>
                <w:rFonts w:hint="eastAsia" w:ascii="仿宋_GB2312" w:hAnsi="华文仿宋" w:eastAsia="仿宋" w:cs="仿宋_GB2312"/>
                <w:color w:val="auto"/>
                <w:sz w:val="24"/>
                <w:szCs w:val="24"/>
                <w:lang w:val="en-US" w:eastAsia="zh-CN"/>
              </w:rPr>
              <w:t>条</w:t>
            </w:r>
            <w:r>
              <w:rPr>
                <w:rFonts w:hint="default" w:ascii="仿宋_GB2312" w:hAnsi="华文仿宋" w:eastAsia="仿宋" w:cs="仿宋_GB2312"/>
                <w:color w:val="auto"/>
                <w:sz w:val="24"/>
                <w:szCs w:val="24"/>
                <w:lang w:val="en-US" w:eastAsia="zh-CN"/>
              </w:rPr>
              <w:t>第（五）项</w:t>
            </w:r>
            <w:r>
              <w:rPr>
                <w:rFonts w:hint="eastAsia" w:ascii="仿宋_GB2312" w:hAnsi="华文仿宋" w:eastAsia="仿宋" w:cs="仿宋_GB2312"/>
                <w:color w:val="auto"/>
                <w:sz w:val="24"/>
                <w:szCs w:val="24"/>
                <w:lang w:val="en-US" w:eastAsia="zh-CN"/>
              </w:rPr>
              <w:t>、《人力资源服务机构管理规定》第十五条第一款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801" w:type="dxa"/>
            <w:noWrap w:val="0"/>
            <w:vAlign w:val="center"/>
          </w:tcPr>
          <w:p>
            <w:pPr>
              <w:spacing w:line="280" w:lineRule="exact"/>
              <w:jc w:val="center"/>
              <w:rPr>
                <w:rFonts w:hint="default" w:ascii="仿宋_GB2312" w:hAnsi="华文仿宋" w:eastAsia="仿宋" w:cs="仿宋_GB2312"/>
                <w:color w:val="auto"/>
                <w:sz w:val="24"/>
                <w:szCs w:val="24"/>
              </w:rPr>
            </w:pPr>
            <w:r>
              <w:rPr>
                <w:rFonts w:hint="default" w:ascii="仿宋_GB2312" w:hAnsi="华文仿宋" w:eastAsia="仿宋" w:cs="仿宋_GB2312"/>
                <w:color w:val="auto"/>
                <w:sz w:val="24"/>
                <w:szCs w:val="24"/>
              </w:rPr>
              <w:t>8</w:t>
            </w:r>
          </w:p>
        </w:tc>
        <w:tc>
          <w:tcPr>
            <w:tcW w:w="3998" w:type="dxa"/>
            <w:noWrap w:val="0"/>
            <w:vAlign w:val="center"/>
          </w:tcPr>
          <w:p>
            <w:pPr>
              <w:keepNext w:val="0"/>
              <w:keepLines w:val="0"/>
              <w:widowControl/>
              <w:suppressLineNumbers w:val="0"/>
              <w:jc w:val="both"/>
              <w:rPr>
                <w:rFonts w:hint="eastAsia" w:ascii="仿宋_GB2312" w:hAnsi="华文仿宋" w:eastAsia="仿宋" w:cs="仿宋_GB2312"/>
                <w:color w:val="auto"/>
                <w:sz w:val="24"/>
                <w:szCs w:val="24"/>
              </w:rPr>
            </w:pPr>
            <w:r>
              <w:rPr>
                <w:rFonts w:hint="default" w:ascii="仿宋_GB2312" w:hAnsi="华文仿宋" w:eastAsia="仿宋" w:cs="仿宋_GB2312"/>
                <w:color w:val="auto"/>
                <w:sz w:val="24"/>
                <w:szCs w:val="24"/>
                <w:lang w:val="en-US" w:eastAsia="zh-CN"/>
              </w:rPr>
              <w:t>人</w:t>
            </w:r>
            <w:r>
              <w:rPr>
                <w:rFonts w:hint="eastAsia" w:ascii="仿宋_GB2312" w:hAnsi="华文仿宋" w:eastAsia="仿宋" w:cs="仿宋_GB2312"/>
                <w:color w:val="auto"/>
                <w:sz w:val="24"/>
                <w:szCs w:val="24"/>
                <w:lang w:val="en-US" w:eastAsia="zh-CN"/>
              </w:rPr>
              <w:t>力资源服务机构</w:t>
            </w:r>
            <w:r>
              <w:rPr>
                <w:rFonts w:hint="default" w:ascii="仿宋_GB2312" w:hAnsi="华文仿宋" w:eastAsia="仿宋" w:cs="仿宋_GB2312"/>
                <w:color w:val="auto"/>
                <w:sz w:val="24"/>
                <w:szCs w:val="24"/>
                <w:lang w:val="en-US" w:eastAsia="zh-CN"/>
              </w:rPr>
              <w:t>是</w:t>
            </w:r>
            <w:r>
              <w:rPr>
                <w:rFonts w:hint="eastAsia" w:ascii="仿宋_GB2312" w:hAnsi="华文仿宋" w:eastAsia="仿宋" w:cs="仿宋_GB2312"/>
                <w:color w:val="auto"/>
                <w:sz w:val="24"/>
                <w:szCs w:val="24"/>
                <w:lang w:val="en-US" w:eastAsia="zh-CN"/>
              </w:rPr>
              <w:t>否为无合法证照的用人单位提供人力资源服务</w:t>
            </w:r>
          </w:p>
        </w:tc>
        <w:tc>
          <w:tcPr>
            <w:tcW w:w="3721" w:type="dxa"/>
            <w:noWrap w:val="0"/>
            <w:vAlign w:val="center"/>
          </w:tcPr>
          <w:p>
            <w:pPr>
              <w:spacing w:line="280" w:lineRule="exact"/>
              <w:jc w:val="both"/>
              <w:rPr>
                <w:rFonts w:hint="eastAsia" w:ascii="仿宋_GB2312" w:hAnsi="华文仿宋" w:eastAsia="仿宋" w:cs="仿宋_GB2312"/>
                <w:color w:val="auto"/>
                <w:sz w:val="24"/>
                <w:szCs w:val="24"/>
              </w:rPr>
            </w:pPr>
            <w:r>
              <w:rPr>
                <w:rFonts w:hint="default" w:ascii="仿宋_GB2312" w:hAnsi="华文仿宋" w:eastAsia="仿宋" w:cs="仿宋_GB2312"/>
                <w:color w:val="auto"/>
                <w:sz w:val="24"/>
                <w:szCs w:val="24"/>
              </w:rPr>
              <w:t>《就业促进法》</w:t>
            </w:r>
            <w:r>
              <w:rPr>
                <w:rFonts w:hint="eastAsia" w:ascii="仿宋_GB2312" w:hAnsi="华文仿宋" w:eastAsia="仿宋" w:cs="仿宋_GB2312"/>
                <w:color w:val="auto"/>
                <w:sz w:val="24"/>
                <w:szCs w:val="24"/>
              </w:rPr>
              <w:t>第</w:t>
            </w:r>
            <w:r>
              <w:rPr>
                <w:rFonts w:hint="default" w:ascii="仿宋_GB2312" w:hAnsi="华文仿宋" w:eastAsia="仿宋" w:cs="仿宋_GB2312"/>
                <w:color w:val="auto"/>
                <w:sz w:val="24"/>
                <w:szCs w:val="24"/>
              </w:rPr>
              <w:t>四十一</w:t>
            </w:r>
            <w:r>
              <w:rPr>
                <w:rFonts w:hint="default" w:ascii="仿宋_GB2312" w:hAnsi="华文仿宋" w:eastAsia="仿宋" w:cs="仿宋_GB2312"/>
                <w:color w:val="auto"/>
                <w:sz w:val="24"/>
                <w:szCs w:val="24"/>
                <w:lang w:val="en-US" w:eastAsia="zh-CN"/>
              </w:rPr>
              <w:t>条第（二）项、</w:t>
            </w:r>
            <w:r>
              <w:rPr>
                <w:rFonts w:hint="eastAsia" w:ascii="仿宋_GB2312" w:hAnsi="华文仿宋" w:eastAsia="仿宋" w:cs="仿宋_GB2312"/>
                <w:color w:val="auto"/>
                <w:sz w:val="24"/>
                <w:szCs w:val="24"/>
                <w:lang w:val="en-US" w:eastAsia="zh-CN"/>
              </w:rPr>
              <w:t>《河南省</w:t>
            </w:r>
            <w:r>
              <w:rPr>
                <w:rFonts w:hint="default" w:ascii="仿宋_GB2312" w:hAnsi="华文仿宋" w:eastAsia="仿宋" w:cs="仿宋_GB2312"/>
                <w:color w:val="auto"/>
                <w:sz w:val="24"/>
                <w:szCs w:val="24"/>
                <w:lang w:val="en-US" w:eastAsia="zh-CN"/>
              </w:rPr>
              <w:t>人力资源市场条例</w:t>
            </w:r>
            <w:r>
              <w:rPr>
                <w:rFonts w:hint="eastAsia" w:ascii="仿宋_GB2312" w:hAnsi="华文仿宋" w:eastAsia="仿宋" w:cs="仿宋_GB2312"/>
                <w:color w:val="auto"/>
                <w:sz w:val="24"/>
                <w:szCs w:val="24"/>
                <w:lang w:val="en-US" w:eastAsia="zh-CN"/>
              </w:rPr>
              <w:t>》第</w:t>
            </w:r>
            <w:r>
              <w:rPr>
                <w:rFonts w:hint="default" w:ascii="仿宋_GB2312" w:hAnsi="华文仿宋" w:eastAsia="仿宋" w:cs="仿宋_GB2312"/>
                <w:color w:val="auto"/>
                <w:sz w:val="24"/>
                <w:szCs w:val="24"/>
                <w:lang w:val="en-US" w:eastAsia="zh-CN"/>
              </w:rPr>
              <w:t>二十四</w:t>
            </w:r>
            <w:r>
              <w:rPr>
                <w:rFonts w:hint="eastAsia" w:ascii="仿宋_GB2312" w:hAnsi="华文仿宋" w:eastAsia="仿宋" w:cs="仿宋_GB2312"/>
                <w:color w:val="auto"/>
                <w:sz w:val="24"/>
                <w:szCs w:val="24"/>
                <w:lang w:val="en-US" w:eastAsia="zh-CN"/>
              </w:rPr>
              <w:t>条</w:t>
            </w:r>
            <w:r>
              <w:rPr>
                <w:rFonts w:hint="default" w:ascii="仿宋_GB2312" w:hAnsi="华文仿宋" w:eastAsia="仿宋" w:cs="仿宋_GB2312"/>
                <w:color w:val="auto"/>
                <w:sz w:val="24"/>
                <w:szCs w:val="24"/>
                <w:lang w:val="en-US" w:eastAsia="zh-CN"/>
              </w:rPr>
              <w:t>第（六）项</w:t>
            </w:r>
            <w:r>
              <w:rPr>
                <w:rFonts w:hint="eastAsia" w:ascii="仿宋_GB2312" w:hAnsi="华文仿宋" w:eastAsia="仿宋" w:cs="仿宋_GB2312"/>
                <w:color w:val="auto"/>
                <w:sz w:val="24"/>
                <w:szCs w:val="24"/>
                <w:lang w:val="en-US" w:eastAsia="zh-CN"/>
              </w:rPr>
              <w:t>、《人力资源服务机构管理规定》第十七条第（二）项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801" w:type="dxa"/>
            <w:noWrap w:val="0"/>
            <w:vAlign w:val="center"/>
          </w:tcPr>
          <w:p>
            <w:pPr>
              <w:spacing w:line="280" w:lineRule="exact"/>
              <w:jc w:val="center"/>
              <w:rPr>
                <w:rFonts w:hint="default" w:ascii="仿宋_GB2312" w:hAnsi="华文仿宋" w:eastAsia="仿宋" w:cs="仿宋_GB2312"/>
                <w:color w:val="auto"/>
                <w:sz w:val="24"/>
                <w:szCs w:val="24"/>
              </w:rPr>
            </w:pPr>
            <w:r>
              <w:rPr>
                <w:rFonts w:hint="default" w:ascii="仿宋_GB2312" w:hAnsi="华文仿宋" w:eastAsia="仿宋" w:cs="仿宋_GB2312"/>
                <w:color w:val="auto"/>
                <w:sz w:val="24"/>
                <w:szCs w:val="24"/>
              </w:rPr>
              <w:t>9</w:t>
            </w:r>
          </w:p>
        </w:tc>
        <w:tc>
          <w:tcPr>
            <w:tcW w:w="3998" w:type="dxa"/>
            <w:noWrap w:val="0"/>
            <w:vAlign w:val="center"/>
          </w:tcPr>
          <w:p>
            <w:pPr>
              <w:keepNext w:val="0"/>
              <w:keepLines w:val="0"/>
              <w:widowControl/>
              <w:suppressLineNumbers w:val="0"/>
              <w:jc w:val="both"/>
              <w:rPr>
                <w:rFonts w:hint="eastAsia" w:ascii="仿宋_GB2312" w:hAnsi="华文仿宋" w:eastAsia="仿宋" w:cs="仿宋_GB2312"/>
                <w:color w:val="auto"/>
                <w:sz w:val="24"/>
                <w:szCs w:val="24"/>
                <w:lang w:val="en-US" w:eastAsia="zh-CN"/>
              </w:rPr>
            </w:pPr>
            <w:r>
              <w:rPr>
                <w:rFonts w:hint="default" w:ascii="仿宋_GB2312" w:hAnsi="华文仿宋" w:eastAsia="仿宋" w:cs="仿宋_GB2312"/>
                <w:color w:val="auto"/>
                <w:sz w:val="24"/>
                <w:szCs w:val="24"/>
                <w:lang w:val="en-US" w:eastAsia="zh-CN"/>
              </w:rPr>
              <w:t>人</w:t>
            </w:r>
            <w:r>
              <w:rPr>
                <w:rFonts w:hint="eastAsia" w:ascii="仿宋_GB2312" w:hAnsi="华文仿宋" w:eastAsia="仿宋" w:cs="仿宋_GB2312"/>
                <w:color w:val="auto"/>
                <w:sz w:val="24"/>
                <w:szCs w:val="24"/>
                <w:lang w:val="en-US" w:eastAsia="zh-CN"/>
              </w:rPr>
              <w:t>力资源服务机构</w:t>
            </w:r>
            <w:r>
              <w:rPr>
                <w:rFonts w:hint="default" w:ascii="仿宋_GB2312" w:hAnsi="华文仿宋" w:eastAsia="仿宋" w:cs="仿宋_GB2312"/>
                <w:color w:val="auto"/>
                <w:sz w:val="24"/>
                <w:szCs w:val="24"/>
                <w:lang w:val="en-US" w:eastAsia="zh-CN"/>
              </w:rPr>
              <w:t>是</w:t>
            </w:r>
            <w:r>
              <w:rPr>
                <w:rFonts w:hint="eastAsia" w:ascii="仿宋_GB2312" w:hAnsi="华文仿宋" w:eastAsia="仿宋" w:cs="仿宋_GB2312"/>
                <w:color w:val="auto"/>
                <w:sz w:val="24"/>
                <w:szCs w:val="24"/>
                <w:lang w:val="en-US" w:eastAsia="zh-CN"/>
              </w:rPr>
              <w:t>否伪造、涂改、转让人力资源服务许可证</w:t>
            </w:r>
          </w:p>
        </w:tc>
        <w:tc>
          <w:tcPr>
            <w:tcW w:w="3721" w:type="dxa"/>
            <w:noWrap w:val="0"/>
            <w:vAlign w:val="center"/>
          </w:tcPr>
          <w:p>
            <w:pPr>
              <w:spacing w:line="280" w:lineRule="exact"/>
              <w:jc w:val="both"/>
              <w:rPr>
                <w:rFonts w:hint="eastAsia" w:ascii="仿宋_GB2312" w:hAnsi="华文仿宋" w:eastAsia="仿宋" w:cs="仿宋_GB2312"/>
                <w:color w:val="auto"/>
                <w:sz w:val="24"/>
                <w:szCs w:val="24"/>
              </w:rPr>
            </w:pPr>
            <w:r>
              <w:rPr>
                <w:rFonts w:hint="default" w:ascii="仿宋_GB2312" w:hAnsi="华文仿宋" w:eastAsia="仿宋" w:cs="仿宋_GB2312"/>
                <w:color w:val="auto"/>
                <w:sz w:val="24"/>
                <w:szCs w:val="24"/>
              </w:rPr>
              <w:t>《就业促进法》</w:t>
            </w:r>
            <w:r>
              <w:rPr>
                <w:rFonts w:hint="eastAsia" w:ascii="仿宋_GB2312" w:hAnsi="华文仿宋" w:eastAsia="仿宋" w:cs="仿宋_GB2312"/>
                <w:color w:val="auto"/>
                <w:sz w:val="24"/>
                <w:szCs w:val="24"/>
              </w:rPr>
              <w:t>第</w:t>
            </w:r>
            <w:r>
              <w:rPr>
                <w:rFonts w:hint="default" w:ascii="仿宋_GB2312" w:hAnsi="华文仿宋" w:eastAsia="仿宋" w:cs="仿宋_GB2312"/>
                <w:color w:val="auto"/>
                <w:sz w:val="24"/>
                <w:szCs w:val="24"/>
              </w:rPr>
              <w:t>四十一</w:t>
            </w:r>
            <w:r>
              <w:rPr>
                <w:rFonts w:hint="default" w:ascii="仿宋_GB2312" w:hAnsi="华文仿宋" w:eastAsia="仿宋" w:cs="仿宋_GB2312"/>
                <w:color w:val="auto"/>
                <w:sz w:val="24"/>
                <w:szCs w:val="24"/>
                <w:lang w:val="en-US" w:eastAsia="zh-CN"/>
              </w:rPr>
              <w:t>条第（三）项、</w:t>
            </w:r>
            <w:r>
              <w:rPr>
                <w:rFonts w:hint="eastAsia" w:ascii="仿宋_GB2312" w:hAnsi="华文仿宋" w:eastAsia="仿宋" w:cs="仿宋_GB2312"/>
                <w:color w:val="auto"/>
                <w:sz w:val="24"/>
                <w:szCs w:val="24"/>
                <w:lang w:val="en-US" w:eastAsia="zh-CN"/>
              </w:rPr>
              <w:t>《河南省</w:t>
            </w:r>
            <w:r>
              <w:rPr>
                <w:rFonts w:hint="default" w:ascii="仿宋_GB2312" w:hAnsi="华文仿宋" w:eastAsia="仿宋" w:cs="仿宋_GB2312"/>
                <w:color w:val="auto"/>
                <w:sz w:val="24"/>
                <w:szCs w:val="24"/>
                <w:lang w:val="en-US" w:eastAsia="zh-CN"/>
              </w:rPr>
              <w:t>人力资源市场条例</w:t>
            </w:r>
            <w:r>
              <w:rPr>
                <w:rFonts w:hint="eastAsia" w:ascii="仿宋_GB2312" w:hAnsi="华文仿宋" w:eastAsia="仿宋" w:cs="仿宋_GB2312"/>
                <w:color w:val="auto"/>
                <w:sz w:val="24"/>
                <w:szCs w:val="24"/>
                <w:lang w:val="en-US" w:eastAsia="zh-CN"/>
              </w:rPr>
              <w:t>》第</w:t>
            </w:r>
            <w:r>
              <w:rPr>
                <w:rFonts w:hint="default" w:ascii="仿宋_GB2312" w:hAnsi="华文仿宋" w:eastAsia="仿宋" w:cs="仿宋_GB2312"/>
                <w:color w:val="auto"/>
                <w:sz w:val="24"/>
                <w:szCs w:val="24"/>
                <w:lang w:val="en-US" w:eastAsia="zh-CN"/>
              </w:rPr>
              <w:t>二十四</w:t>
            </w:r>
            <w:r>
              <w:rPr>
                <w:rFonts w:hint="eastAsia" w:ascii="仿宋_GB2312" w:hAnsi="华文仿宋" w:eastAsia="仿宋" w:cs="仿宋_GB2312"/>
                <w:color w:val="auto"/>
                <w:sz w:val="24"/>
                <w:szCs w:val="24"/>
                <w:lang w:val="en-US" w:eastAsia="zh-CN"/>
              </w:rPr>
              <w:t>条</w:t>
            </w:r>
            <w:r>
              <w:rPr>
                <w:rFonts w:hint="default" w:ascii="仿宋_GB2312" w:hAnsi="华文仿宋" w:eastAsia="仿宋" w:cs="仿宋_GB2312"/>
                <w:color w:val="auto"/>
                <w:sz w:val="24"/>
                <w:szCs w:val="24"/>
                <w:lang w:val="en-US" w:eastAsia="zh-CN"/>
              </w:rPr>
              <w:t>第（七）项</w:t>
            </w:r>
            <w:r>
              <w:rPr>
                <w:rFonts w:hint="eastAsia" w:ascii="仿宋_GB2312" w:hAnsi="华文仿宋" w:eastAsia="仿宋" w:cs="仿宋_GB2312"/>
                <w:color w:val="auto"/>
                <w:sz w:val="24"/>
                <w:szCs w:val="24"/>
                <w:lang w:val="en-US" w:eastAsia="zh-CN"/>
              </w:rPr>
              <w:t>、《人力资源服务机构管理规定》第十七条第（一）项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801" w:type="dxa"/>
            <w:noWrap w:val="0"/>
            <w:vAlign w:val="center"/>
          </w:tcPr>
          <w:p>
            <w:pPr>
              <w:spacing w:line="280" w:lineRule="exact"/>
              <w:jc w:val="center"/>
              <w:rPr>
                <w:rFonts w:hint="default" w:ascii="仿宋_GB2312" w:hAnsi="华文仿宋" w:eastAsia="仿宋" w:cs="仿宋_GB2312"/>
                <w:color w:val="auto"/>
                <w:sz w:val="24"/>
                <w:szCs w:val="24"/>
              </w:rPr>
            </w:pPr>
            <w:r>
              <w:rPr>
                <w:rFonts w:hint="default" w:ascii="仿宋_GB2312" w:hAnsi="华文仿宋" w:eastAsia="仿宋" w:cs="仿宋_GB2312"/>
                <w:color w:val="auto"/>
                <w:sz w:val="24"/>
                <w:szCs w:val="24"/>
              </w:rPr>
              <w:t>10</w:t>
            </w:r>
          </w:p>
        </w:tc>
        <w:tc>
          <w:tcPr>
            <w:tcW w:w="3998" w:type="dxa"/>
            <w:noWrap w:val="0"/>
            <w:vAlign w:val="center"/>
          </w:tcPr>
          <w:p>
            <w:pPr>
              <w:keepNext w:val="0"/>
              <w:keepLines w:val="0"/>
              <w:widowControl/>
              <w:suppressLineNumbers w:val="0"/>
              <w:jc w:val="both"/>
              <w:rPr>
                <w:rFonts w:hint="eastAsia" w:ascii="仿宋_GB2312" w:hAnsi="华文仿宋" w:eastAsia="仿宋" w:cs="仿宋_GB2312"/>
                <w:color w:val="auto"/>
                <w:sz w:val="24"/>
                <w:szCs w:val="24"/>
                <w:lang w:val="en-US" w:eastAsia="zh-CN"/>
              </w:rPr>
            </w:pPr>
            <w:r>
              <w:rPr>
                <w:rFonts w:hint="default" w:ascii="仿宋_GB2312" w:hAnsi="华文仿宋" w:eastAsia="仿宋" w:cs="仿宋_GB2312"/>
                <w:color w:val="auto"/>
                <w:sz w:val="24"/>
                <w:szCs w:val="24"/>
                <w:lang w:val="en-US" w:eastAsia="zh-CN"/>
              </w:rPr>
              <w:t>人</w:t>
            </w:r>
            <w:r>
              <w:rPr>
                <w:rFonts w:hint="eastAsia" w:ascii="仿宋_GB2312" w:hAnsi="华文仿宋" w:eastAsia="仿宋" w:cs="仿宋_GB2312"/>
                <w:color w:val="auto"/>
                <w:sz w:val="24"/>
                <w:szCs w:val="24"/>
                <w:lang w:val="en-US" w:eastAsia="zh-CN"/>
              </w:rPr>
              <w:t>力资源服务机构</w:t>
            </w:r>
            <w:r>
              <w:rPr>
                <w:rFonts w:hint="default" w:ascii="仿宋_GB2312" w:hAnsi="华文仿宋" w:eastAsia="仿宋" w:cs="仿宋_GB2312"/>
                <w:color w:val="auto"/>
                <w:sz w:val="24"/>
                <w:szCs w:val="24"/>
                <w:lang w:val="en-US" w:eastAsia="zh-CN"/>
              </w:rPr>
              <w:t>是</w:t>
            </w:r>
            <w:r>
              <w:rPr>
                <w:rFonts w:hint="eastAsia" w:ascii="仿宋_GB2312" w:hAnsi="华文仿宋" w:eastAsia="仿宋" w:cs="仿宋_GB2312"/>
                <w:color w:val="auto"/>
                <w:sz w:val="24"/>
                <w:szCs w:val="24"/>
                <w:lang w:val="en-US" w:eastAsia="zh-CN"/>
              </w:rPr>
              <w:t>否扣押个人身份证件和其他证件</w:t>
            </w:r>
          </w:p>
        </w:tc>
        <w:tc>
          <w:tcPr>
            <w:tcW w:w="3721" w:type="dxa"/>
            <w:noWrap w:val="0"/>
            <w:vAlign w:val="center"/>
          </w:tcPr>
          <w:p>
            <w:pPr>
              <w:spacing w:line="280" w:lineRule="exact"/>
              <w:jc w:val="both"/>
              <w:rPr>
                <w:rFonts w:hint="eastAsia" w:ascii="仿宋_GB2312" w:hAnsi="华文仿宋" w:eastAsia="仿宋" w:cs="仿宋_GB2312"/>
                <w:color w:val="auto"/>
                <w:sz w:val="24"/>
                <w:szCs w:val="24"/>
              </w:rPr>
            </w:pPr>
            <w:r>
              <w:rPr>
                <w:rFonts w:hint="default" w:ascii="仿宋_GB2312" w:hAnsi="华文仿宋" w:eastAsia="仿宋" w:cs="仿宋_GB2312"/>
                <w:color w:val="auto"/>
                <w:sz w:val="24"/>
                <w:szCs w:val="24"/>
              </w:rPr>
              <w:t>《就业促进法》</w:t>
            </w:r>
            <w:r>
              <w:rPr>
                <w:rFonts w:hint="eastAsia" w:ascii="仿宋_GB2312" w:hAnsi="华文仿宋" w:eastAsia="仿宋" w:cs="仿宋_GB2312"/>
                <w:color w:val="auto"/>
                <w:sz w:val="24"/>
                <w:szCs w:val="24"/>
              </w:rPr>
              <w:t>第</w:t>
            </w:r>
            <w:r>
              <w:rPr>
                <w:rFonts w:hint="default" w:ascii="仿宋_GB2312" w:hAnsi="华文仿宋" w:eastAsia="仿宋" w:cs="仿宋_GB2312"/>
                <w:color w:val="auto"/>
                <w:sz w:val="24"/>
                <w:szCs w:val="24"/>
              </w:rPr>
              <w:t>四十一条第（四）项、</w:t>
            </w:r>
            <w:r>
              <w:rPr>
                <w:rFonts w:hint="eastAsia" w:ascii="仿宋_GB2312" w:hAnsi="华文仿宋" w:eastAsia="仿宋" w:cs="仿宋_GB2312"/>
                <w:color w:val="auto"/>
                <w:sz w:val="24"/>
                <w:szCs w:val="24"/>
              </w:rPr>
              <w:t>《河南省</w:t>
            </w:r>
            <w:r>
              <w:rPr>
                <w:rFonts w:hint="default" w:ascii="仿宋_GB2312" w:hAnsi="华文仿宋" w:eastAsia="仿宋" w:cs="仿宋_GB2312"/>
                <w:color w:val="auto"/>
                <w:sz w:val="24"/>
                <w:szCs w:val="24"/>
              </w:rPr>
              <w:t>人力资源市场条例</w:t>
            </w:r>
            <w:r>
              <w:rPr>
                <w:rFonts w:hint="eastAsia" w:ascii="仿宋_GB2312" w:hAnsi="华文仿宋" w:eastAsia="仿宋" w:cs="仿宋_GB2312"/>
                <w:color w:val="auto"/>
                <w:sz w:val="24"/>
                <w:szCs w:val="24"/>
              </w:rPr>
              <w:t>》第</w:t>
            </w:r>
            <w:r>
              <w:rPr>
                <w:rFonts w:hint="default" w:ascii="仿宋_GB2312" w:hAnsi="华文仿宋" w:eastAsia="仿宋" w:cs="仿宋_GB2312"/>
                <w:color w:val="auto"/>
                <w:sz w:val="24"/>
                <w:szCs w:val="24"/>
              </w:rPr>
              <w:t>二十四</w:t>
            </w:r>
            <w:r>
              <w:rPr>
                <w:rFonts w:hint="eastAsia" w:ascii="仿宋_GB2312" w:hAnsi="华文仿宋" w:eastAsia="仿宋" w:cs="仿宋_GB2312"/>
                <w:color w:val="auto"/>
                <w:sz w:val="24"/>
                <w:szCs w:val="24"/>
              </w:rPr>
              <w:t>条</w:t>
            </w:r>
            <w:r>
              <w:rPr>
                <w:rFonts w:hint="default" w:ascii="仿宋_GB2312" w:hAnsi="华文仿宋" w:eastAsia="仿宋" w:cs="仿宋_GB2312"/>
                <w:color w:val="auto"/>
                <w:sz w:val="24"/>
                <w:szCs w:val="24"/>
              </w:rPr>
              <w:t>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jc w:val="center"/>
        </w:trPr>
        <w:tc>
          <w:tcPr>
            <w:tcW w:w="801" w:type="dxa"/>
            <w:noWrap w:val="0"/>
            <w:vAlign w:val="center"/>
          </w:tcPr>
          <w:p>
            <w:pPr>
              <w:spacing w:line="280" w:lineRule="exact"/>
              <w:jc w:val="center"/>
              <w:rPr>
                <w:rFonts w:hint="default" w:ascii="仿宋_GB2312" w:hAnsi="华文仿宋" w:eastAsia="仿宋" w:cs="仿宋_GB2312"/>
                <w:color w:val="auto"/>
                <w:sz w:val="24"/>
                <w:szCs w:val="24"/>
              </w:rPr>
            </w:pPr>
            <w:r>
              <w:rPr>
                <w:rFonts w:hint="default" w:ascii="仿宋_GB2312" w:hAnsi="华文仿宋" w:eastAsia="仿宋" w:cs="仿宋_GB2312"/>
                <w:color w:val="auto"/>
                <w:sz w:val="24"/>
                <w:szCs w:val="24"/>
              </w:rPr>
              <w:t>11</w:t>
            </w:r>
          </w:p>
        </w:tc>
        <w:tc>
          <w:tcPr>
            <w:tcW w:w="3998" w:type="dxa"/>
            <w:noWrap w:val="0"/>
            <w:vAlign w:val="center"/>
          </w:tcPr>
          <w:p>
            <w:pPr>
              <w:keepNext w:val="0"/>
              <w:keepLines w:val="0"/>
              <w:widowControl/>
              <w:suppressLineNumbers w:val="0"/>
              <w:jc w:val="both"/>
              <w:rPr>
                <w:rFonts w:hint="eastAsia" w:ascii="仿宋_GB2312" w:hAnsi="华文仿宋" w:eastAsia="仿宋" w:cs="仿宋_GB2312"/>
                <w:color w:val="auto"/>
                <w:sz w:val="24"/>
                <w:szCs w:val="24"/>
                <w:lang w:val="en-US" w:eastAsia="zh-CN"/>
              </w:rPr>
            </w:pPr>
            <w:r>
              <w:rPr>
                <w:rFonts w:hint="default" w:ascii="仿宋_GB2312" w:hAnsi="华文仿宋" w:eastAsia="仿宋" w:cs="仿宋_GB2312"/>
                <w:color w:val="auto"/>
                <w:sz w:val="24"/>
                <w:szCs w:val="24"/>
                <w:lang w:val="en-US" w:eastAsia="zh-CN"/>
              </w:rPr>
              <w:t>人</w:t>
            </w:r>
            <w:r>
              <w:rPr>
                <w:rFonts w:hint="eastAsia" w:ascii="仿宋_GB2312" w:hAnsi="华文仿宋" w:eastAsia="仿宋" w:cs="仿宋_GB2312"/>
                <w:color w:val="auto"/>
                <w:sz w:val="24"/>
                <w:szCs w:val="24"/>
                <w:lang w:val="en-US" w:eastAsia="zh-CN"/>
              </w:rPr>
              <w:t>力资源服务机构</w:t>
            </w:r>
            <w:r>
              <w:rPr>
                <w:rFonts w:hint="default" w:ascii="仿宋_GB2312" w:hAnsi="华文仿宋" w:eastAsia="仿宋" w:cs="仿宋_GB2312"/>
                <w:color w:val="auto"/>
                <w:sz w:val="24"/>
                <w:szCs w:val="24"/>
                <w:lang w:val="en-US" w:eastAsia="zh-CN"/>
              </w:rPr>
              <w:t>是</w:t>
            </w:r>
            <w:r>
              <w:rPr>
                <w:rFonts w:hint="eastAsia" w:ascii="仿宋_GB2312" w:hAnsi="华文仿宋" w:eastAsia="仿宋" w:cs="仿宋_GB2312"/>
                <w:color w:val="auto"/>
                <w:sz w:val="24"/>
                <w:szCs w:val="24"/>
                <w:lang w:val="en-US" w:eastAsia="zh-CN"/>
              </w:rPr>
              <w:t>否向个人收取或者变相收取押金等财物</w:t>
            </w:r>
          </w:p>
        </w:tc>
        <w:tc>
          <w:tcPr>
            <w:tcW w:w="3721" w:type="dxa"/>
            <w:noWrap w:val="0"/>
            <w:vAlign w:val="center"/>
          </w:tcPr>
          <w:p>
            <w:pPr>
              <w:spacing w:line="280" w:lineRule="exact"/>
              <w:jc w:val="both"/>
              <w:rPr>
                <w:rFonts w:hint="eastAsia" w:ascii="仿宋_GB2312" w:hAnsi="华文仿宋" w:eastAsia="仿宋" w:cs="仿宋_GB2312"/>
                <w:color w:val="auto"/>
                <w:sz w:val="24"/>
                <w:szCs w:val="24"/>
              </w:rPr>
            </w:pPr>
            <w:r>
              <w:rPr>
                <w:rFonts w:hint="default" w:ascii="仿宋_GB2312" w:hAnsi="华文仿宋" w:eastAsia="仿宋" w:cs="仿宋_GB2312"/>
                <w:color w:val="auto"/>
                <w:sz w:val="24"/>
                <w:szCs w:val="24"/>
              </w:rPr>
              <w:t>《就业促进法》</w:t>
            </w:r>
            <w:r>
              <w:rPr>
                <w:rFonts w:hint="eastAsia" w:ascii="仿宋_GB2312" w:hAnsi="华文仿宋" w:eastAsia="仿宋" w:cs="仿宋_GB2312"/>
                <w:color w:val="auto"/>
                <w:sz w:val="24"/>
                <w:szCs w:val="24"/>
              </w:rPr>
              <w:t>第</w:t>
            </w:r>
            <w:r>
              <w:rPr>
                <w:rFonts w:hint="default" w:ascii="仿宋_GB2312" w:hAnsi="华文仿宋" w:eastAsia="仿宋" w:cs="仿宋_GB2312"/>
                <w:color w:val="auto"/>
                <w:sz w:val="24"/>
                <w:szCs w:val="24"/>
              </w:rPr>
              <w:t>四十一条第（四）项、</w:t>
            </w:r>
            <w:r>
              <w:rPr>
                <w:rFonts w:hint="eastAsia" w:ascii="仿宋_GB2312" w:hAnsi="华文仿宋" w:eastAsia="仿宋" w:cs="仿宋_GB2312"/>
                <w:color w:val="auto"/>
                <w:sz w:val="24"/>
                <w:szCs w:val="24"/>
              </w:rPr>
              <w:t>《河南省</w:t>
            </w:r>
            <w:r>
              <w:rPr>
                <w:rFonts w:hint="default" w:ascii="仿宋_GB2312" w:hAnsi="华文仿宋" w:eastAsia="仿宋" w:cs="仿宋_GB2312"/>
                <w:color w:val="auto"/>
                <w:sz w:val="24"/>
                <w:szCs w:val="24"/>
              </w:rPr>
              <w:t>人力资源市场条例</w:t>
            </w:r>
            <w:r>
              <w:rPr>
                <w:rFonts w:hint="eastAsia" w:ascii="仿宋_GB2312" w:hAnsi="华文仿宋" w:eastAsia="仿宋" w:cs="仿宋_GB2312"/>
                <w:color w:val="auto"/>
                <w:sz w:val="24"/>
                <w:szCs w:val="24"/>
              </w:rPr>
              <w:t>》第</w:t>
            </w:r>
            <w:r>
              <w:rPr>
                <w:rFonts w:hint="default" w:ascii="仿宋_GB2312" w:hAnsi="华文仿宋" w:eastAsia="仿宋" w:cs="仿宋_GB2312"/>
                <w:color w:val="auto"/>
                <w:sz w:val="24"/>
                <w:szCs w:val="24"/>
              </w:rPr>
              <w:t>二</w:t>
            </w:r>
            <w:r>
              <w:rPr>
                <w:rFonts w:hint="default" w:ascii="仿宋_GB2312" w:hAnsi="华文仿宋" w:eastAsia="仿宋" w:cs="仿宋_GB2312"/>
                <w:color w:val="auto"/>
                <w:sz w:val="24"/>
                <w:szCs w:val="24"/>
                <w:lang w:val="en-US" w:eastAsia="zh-CN"/>
              </w:rPr>
              <w:t>十四</w:t>
            </w:r>
            <w:r>
              <w:rPr>
                <w:rFonts w:hint="eastAsia" w:ascii="仿宋_GB2312" w:hAnsi="华文仿宋" w:eastAsia="仿宋" w:cs="仿宋_GB2312"/>
                <w:color w:val="auto"/>
                <w:sz w:val="24"/>
                <w:szCs w:val="24"/>
                <w:lang w:val="en-US" w:eastAsia="zh-CN"/>
              </w:rPr>
              <w:t>条</w:t>
            </w:r>
            <w:r>
              <w:rPr>
                <w:rFonts w:hint="default" w:ascii="仿宋_GB2312" w:hAnsi="华文仿宋" w:eastAsia="仿宋" w:cs="仿宋_GB2312"/>
                <w:color w:val="auto"/>
                <w:sz w:val="24"/>
                <w:szCs w:val="24"/>
                <w:lang w:val="en-US" w:eastAsia="zh-CN"/>
              </w:rPr>
              <w:t>第（九）项、《网络招聘服务管理规定》第十九条第二款</w:t>
            </w:r>
            <w:r>
              <w:rPr>
                <w:rFonts w:hint="eastAsia" w:ascii="仿宋_GB2312" w:hAnsi="华文仿宋" w:eastAsia="仿宋" w:cs="仿宋_GB2312"/>
                <w:color w:val="auto"/>
                <w:sz w:val="24"/>
                <w:szCs w:val="24"/>
                <w:lang w:val="en-US" w:eastAsia="zh-CN"/>
              </w:rPr>
              <w:t>、《人力资源服务机构管理规定》第二十七条第二款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801" w:type="dxa"/>
            <w:noWrap w:val="0"/>
            <w:vAlign w:val="center"/>
          </w:tcPr>
          <w:p>
            <w:pPr>
              <w:spacing w:line="280" w:lineRule="exact"/>
              <w:jc w:val="center"/>
              <w:rPr>
                <w:rFonts w:hint="default" w:ascii="仿宋_GB2312" w:hAnsi="华文仿宋" w:eastAsia="仿宋" w:cs="仿宋_GB2312"/>
                <w:color w:val="auto"/>
                <w:sz w:val="24"/>
                <w:szCs w:val="24"/>
              </w:rPr>
            </w:pPr>
            <w:r>
              <w:rPr>
                <w:rFonts w:hint="default" w:ascii="仿宋_GB2312" w:hAnsi="华文仿宋" w:eastAsia="仿宋" w:cs="仿宋_GB2312"/>
                <w:color w:val="auto"/>
                <w:sz w:val="24"/>
                <w:szCs w:val="24"/>
              </w:rPr>
              <w:t>12</w:t>
            </w:r>
          </w:p>
        </w:tc>
        <w:tc>
          <w:tcPr>
            <w:tcW w:w="3998" w:type="dxa"/>
            <w:noWrap w:val="0"/>
            <w:vAlign w:val="center"/>
          </w:tcPr>
          <w:p>
            <w:pPr>
              <w:spacing w:line="280" w:lineRule="exact"/>
              <w:jc w:val="both"/>
              <w:rPr>
                <w:rFonts w:hint="eastAsia" w:ascii="仿宋_GB2312" w:hAnsi="华文仿宋" w:eastAsia="仿宋" w:cs="仿宋_GB2312"/>
                <w:color w:val="auto"/>
                <w:sz w:val="24"/>
                <w:szCs w:val="24"/>
              </w:rPr>
            </w:pPr>
            <w:r>
              <w:rPr>
                <w:rFonts w:hint="default" w:ascii="仿宋_GB2312" w:hAnsi="华文仿宋" w:eastAsia="仿宋" w:cs="仿宋_GB2312"/>
                <w:color w:val="auto"/>
                <w:sz w:val="24"/>
                <w:szCs w:val="24"/>
                <w:lang w:val="en-US" w:eastAsia="zh-CN"/>
              </w:rPr>
              <w:t>人</w:t>
            </w:r>
            <w:r>
              <w:rPr>
                <w:rFonts w:hint="eastAsia" w:ascii="仿宋_GB2312" w:hAnsi="华文仿宋" w:eastAsia="仿宋" w:cs="仿宋_GB2312"/>
                <w:color w:val="auto"/>
                <w:sz w:val="24"/>
                <w:szCs w:val="24"/>
                <w:lang w:val="en-US" w:eastAsia="zh-CN"/>
              </w:rPr>
              <w:t>力资源服务机构</w:t>
            </w:r>
            <w:r>
              <w:rPr>
                <w:rFonts w:hint="default" w:ascii="仿宋_GB2312" w:hAnsi="华文仿宋" w:eastAsia="仿宋" w:cs="仿宋_GB2312"/>
                <w:color w:val="auto"/>
                <w:sz w:val="24"/>
                <w:szCs w:val="24"/>
                <w:lang w:val="en-US" w:eastAsia="zh-CN"/>
              </w:rPr>
              <w:t>是</w:t>
            </w:r>
            <w:r>
              <w:rPr>
                <w:rFonts w:hint="eastAsia" w:ascii="仿宋_GB2312" w:hAnsi="华文仿宋" w:eastAsia="仿宋" w:cs="仿宋_GB2312"/>
                <w:color w:val="auto"/>
                <w:sz w:val="24"/>
                <w:szCs w:val="24"/>
                <w:lang w:val="en-US" w:eastAsia="zh-CN"/>
              </w:rPr>
              <w:t>否</w:t>
            </w:r>
            <w:r>
              <w:rPr>
                <w:rFonts w:hint="eastAsia" w:ascii="仿宋_GB2312" w:hAnsi="华文仿宋" w:eastAsia="仿宋" w:cs="仿宋_GB2312"/>
                <w:color w:val="auto"/>
                <w:sz w:val="24"/>
                <w:szCs w:val="24"/>
              </w:rPr>
              <w:t>为不满</w:t>
            </w:r>
            <w:r>
              <w:rPr>
                <w:rFonts w:hint="default" w:ascii="仿宋_GB2312" w:hAnsi="华文仿宋" w:eastAsia="仿宋" w:cs="仿宋_GB2312"/>
                <w:color w:val="auto"/>
                <w:sz w:val="24"/>
                <w:szCs w:val="24"/>
              </w:rPr>
              <w:t>16</w:t>
            </w:r>
            <w:r>
              <w:rPr>
                <w:rFonts w:hint="eastAsia" w:ascii="仿宋_GB2312" w:hAnsi="华文仿宋" w:eastAsia="仿宋" w:cs="仿宋_GB2312"/>
                <w:color w:val="auto"/>
                <w:sz w:val="24"/>
                <w:szCs w:val="24"/>
              </w:rPr>
              <w:t>周岁的未成年人介绍就业</w:t>
            </w:r>
          </w:p>
        </w:tc>
        <w:tc>
          <w:tcPr>
            <w:tcW w:w="3721" w:type="dxa"/>
            <w:noWrap w:val="0"/>
            <w:vAlign w:val="center"/>
          </w:tcPr>
          <w:p>
            <w:pPr>
              <w:spacing w:line="280" w:lineRule="exact"/>
              <w:jc w:val="both"/>
              <w:rPr>
                <w:rFonts w:hint="eastAsia" w:ascii="仿宋_GB2312" w:hAnsi="华文仿宋" w:eastAsia="仿宋" w:cs="仿宋_GB2312"/>
                <w:color w:val="auto"/>
                <w:sz w:val="24"/>
                <w:szCs w:val="24"/>
              </w:rPr>
            </w:pPr>
            <w:r>
              <w:rPr>
                <w:rFonts w:hint="eastAsia" w:ascii="仿宋_GB2312" w:hAnsi="华文仿宋" w:eastAsia="仿宋" w:cs="仿宋_GB2312"/>
                <w:color w:val="auto"/>
                <w:sz w:val="24"/>
                <w:szCs w:val="24"/>
              </w:rPr>
              <w:t>《禁止使用童工规定》第</w:t>
            </w:r>
            <w:r>
              <w:rPr>
                <w:rFonts w:hint="default" w:ascii="仿宋_GB2312" w:hAnsi="华文仿宋" w:eastAsia="仿宋" w:cs="仿宋_GB2312"/>
                <w:color w:val="auto"/>
                <w:sz w:val="24"/>
                <w:szCs w:val="24"/>
              </w:rPr>
              <w:t>二</w:t>
            </w:r>
            <w:r>
              <w:rPr>
                <w:rFonts w:hint="eastAsia" w:ascii="仿宋_GB2312" w:hAnsi="华文仿宋" w:eastAsia="仿宋" w:cs="仿宋_GB2312"/>
                <w:color w:val="auto"/>
                <w:sz w:val="24"/>
                <w:szCs w:val="24"/>
              </w:rPr>
              <w:t>条</w:t>
            </w:r>
            <w:r>
              <w:rPr>
                <w:rFonts w:hint="default" w:ascii="仿宋_GB2312" w:hAnsi="华文仿宋" w:eastAsia="仿宋" w:cs="仿宋_GB2312"/>
                <w:color w:val="auto"/>
                <w:sz w:val="24"/>
                <w:szCs w:val="24"/>
                <w:lang w:val="en-US" w:eastAsia="zh-CN"/>
              </w:rPr>
              <w:t>第二款、</w:t>
            </w:r>
            <w:r>
              <w:rPr>
                <w:rFonts w:hint="eastAsia" w:ascii="仿宋_GB2312" w:hAnsi="华文仿宋" w:eastAsia="仿宋" w:cs="仿宋_GB2312"/>
                <w:color w:val="auto"/>
                <w:sz w:val="24"/>
                <w:szCs w:val="24"/>
                <w:lang w:val="en-US" w:eastAsia="zh-CN"/>
              </w:rPr>
              <w:t>《就业服务与就业管理规定》</w:t>
            </w:r>
            <w:r>
              <w:rPr>
                <w:rFonts w:hint="default" w:ascii="仿宋_GB2312" w:hAnsi="华文仿宋" w:eastAsia="仿宋" w:cs="仿宋_GB2312"/>
                <w:color w:val="auto"/>
                <w:sz w:val="24"/>
                <w:szCs w:val="24"/>
                <w:lang w:val="en-US" w:eastAsia="zh-CN"/>
              </w:rPr>
              <w:t>第五十八条</w:t>
            </w:r>
            <w:r>
              <w:rPr>
                <w:rFonts w:hint="eastAsia" w:ascii="仿宋_GB2312" w:hAnsi="华文仿宋" w:eastAsia="仿宋" w:cs="仿宋_GB2312"/>
                <w:color w:val="auto"/>
                <w:sz w:val="24"/>
                <w:szCs w:val="24"/>
                <w:lang w:val="en-US" w:eastAsia="zh-CN"/>
              </w:rPr>
              <w:t>第</w:t>
            </w:r>
            <w:r>
              <w:rPr>
                <w:rFonts w:hint="default" w:ascii="仿宋_GB2312" w:hAnsi="华文仿宋" w:eastAsia="仿宋" w:cs="仿宋_GB2312"/>
                <w:color w:val="auto"/>
                <w:sz w:val="24"/>
                <w:szCs w:val="24"/>
                <w:lang w:val="en-US" w:eastAsia="zh-CN"/>
              </w:rPr>
              <w:t>（五）项</w:t>
            </w:r>
            <w:r>
              <w:rPr>
                <w:rFonts w:hint="eastAsia" w:ascii="仿宋_GB2312" w:hAnsi="华文仿宋" w:eastAsia="仿宋" w:cs="仿宋_GB2312"/>
                <w:color w:val="auto"/>
                <w:sz w:val="24"/>
                <w:szCs w:val="24"/>
                <w:lang w:val="en-US" w:eastAsia="zh-CN"/>
              </w:rPr>
              <w:t>、《人力资源服务机构管理规定》第十七条第（三）项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801" w:type="dxa"/>
            <w:noWrap w:val="0"/>
            <w:vAlign w:val="center"/>
          </w:tcPr>
          <w:p>
            <w:pPr>
              <w:spacing w:line="280" w:lineRule="exact"/>
              <w:jc w:val="center"/>
              <w:rPr>
                <w:rFonts w:hint="default" w:ascii="仿宋_GB2312" w:hAnsi="华文仿宋" w:eastAsia="仿宋" w:cs="仿宋_GB2312"/>
                <w:color w:val="auto"/>
                <w:sz w:val="24"/>
                <w:szCs w:val="24"/>
              </w:rPr>
            </w:pPr>
            <w:r>
              <w:rPr>
                <w:rFonts w:hint="default" w:ascii="仿宋_GB2312" w:hAnsi="华文仿宋" w:eastAsia="仿宋" w:cs="仿宋_GB2312"/>
                <w:color w:val="auto"/>
                <w:sz w:val="24"/>
                <w:szCs w:val="24"/>
              </w:rPr>
              <w:t>13</w:t>
            </w:r>
          </w:p>
        </w:tc>
        <w:tc>
          <w:tcPr>
            <w:tcW w:w="3998" w:type="dxa"/>
            <w:noWrap w:val="0"/>
            <w:vAlign w:val="center"/>
          </w:tcPr>
          <w:p>
            <w:pPr>
              <w:keepNext w:val="0"/>
              <w:keepLines w:val="0"/>
              <w:widowControl/>
              <w:suppressLineNumbers w:val="0"/>
              <w:jc w:val="both"/>
              <w:rPr>
                <w:rFonts w:hint="eastAsia" w:ascii="仿宋_GB2312" w:hAnsi="华文仿宋" w:eastAsia="仿宋" w:cs="仿宋_GB2312"/>
                <w:color w:val="auto"/>
                <w:kern w:val="2"/>
                <w:sz w:val="24"/>
                <w:szCs w:val="24"/>
                <w:lang w:val="en-US" w:eastAsia="zh-CN" w:bidi="ar-SA"/>
              </w:rPr>
            </w:pPr>
            <w:r>
              <w:rPr>
                <w:rFonts w:hint="default" w:ascii="仿宋_GB2312" w:hAnsi="华文仿宋" w:eastAsia="仿宋" w:cs="仿宋_GB2312"/>
                <w:color w:val="auto"/>
                <w:sz w:val="24"/>
                <w:szCs w:val="24"/>
                <w:lang w:val="en-US" w:eastAsia="zh-CN"/>
              </w:rPr>
              <w:t>人</w:t>
            </w:r>
            <w:r>
              <w:rPr>
                <w:rFonts w:hint="eastAsia" w:ascii="仿宋_GB2312" w:hAnsi="华文仿宋" w:eastAsia="仿宋" w:cs="仿宋_GB2312"/>
                <w:color w:val="auto"/>
                <w:sz w:val="24"/>
                <w:szCs w:val="24"/>
                <w:lang w:val="en-US" w:eastAsia="zh-CN"/>
              </w:rPr>
              <w:t>力资源服务机构</w:t>
            </w:r>
            <w:r>
              <w:rPr>
                <w:rFonts w:hint="default" w:ascii="仿宋_GB2312" w:hAnsi="华文仿宋" w:eastAsia="仿宋" w:cs="仿宋_GB2312"/>
                <w:color w:val="auto"/>
                <w:sz w:val="24"/>
                <w:szCs w:val="24"/>
                <w:lang w:val="en-US" w:eastAsia="zh-CN"/>
              </w:rPr>
              <w:t>是</w:t>
            </w:r>
            <w:r>
              <w:rPr>
                <w:rFonts w:hint="eastAsia" w:ascii="仿宋_GB2312" w:hAnsi="华文仿宋" w:eastAsia="仿宋" w:cs="仿宋_GB2312"/>
                <w:color w:val="auto"/>
                <w:sz w:val="24"/>
                <w:szCs w:val="24"/>
                <w:lang w:val="en-US" w:eastAsia="zh-CN"/>
              </w:rPr>
              <w:t>否为无合法身份证件的劳动者提供职业中介服务</w:t>
            </w:r>
          </w:p>
        </w:tc>
        <w:tc>
          <w:tcPr>
            <w:tcW w:w="3721" w:type="dxa"/>
            <w:noWrap w:val="0"/>
            <w:vAlign w:val="center"/>
          </w:tcPr>
          <w:p>
            <w:pPr>
              <w:spacing w:line="280" w:lineRule="exact"/>
              <w:jc w:val="both"/>
              <w:rPr>
                <w:rFonts w:hint="eastAsia" w:ascii="仿宋_GB2312" w:hAnsi="华文仿宋" w:eastAsia="仿宋" w:cs="仿宋_GB2312"/>
                <w:color w:val="auto"/>
                <w:kern w:val="2"/>
                <w:sz w:val="24"/>
                <w:szCs w:val="24"/>
                <w:lang w:val="en-US" w:eastAsia="zh-CN" w:bidi="ar-SA"/>
              </w:rPr>
            </w:pPr>
            <w:r>
              <w:rPr>
                <w:rFonts w:hint="eastAsia" w:ascii="仿宋_GB2312" w:hAnsi="华文仿宋" w:eastAsia="仿宋" w:cs="仿宋_GB2312"/>
                <w:color w:val="auto"/>
                <w:sz w:val="24"/>
                <w:szCs w:val="24"/>
              </w:rPr>
              <w:t>《就业服务与就业管理规定》</w:t>
            </w:r>
            <w:r>
              <w:rPr>
                <w:rFonts w:hint="default" w:ascii="仿宋_GB2312" w:hAnsi="华文仿宋" w:eastAsia="仿宋" w:cs="仿宋_GB2312"/>
                <w:color w:val="auto"/>
                <w:sz w:val="24"/>
                <w:szCs w:val="24"/>
                <w:lang w:val="en-US" w:eastAsia="zh-CN"/>
              </w:rPr>
              <w:t>第五十八条</w:t>
            </w:r>
            <w:r>
              <w:rPr>
                <w:rFonts w:hint="eastAsia" w:ascii="仿宋_GB2312" w:hAnsi="华文仿宋" w:eastAsia="仿宋" w:cs="仿宋_GB2312"/>
                <w:color w:val="auto"/>
                <w:sz w:val="24"/>
                <w:szCs w:val="24"/>
                <w:lang w:val="en-US" w:eastAsia="zh-CN"/>
              </w:rPr>
              <w:t>第</w:t>
            </w:r>
            <w:r>
              <w:rPr>
                <w:rFonts w:hint="default" w:ascii="仿宋_GB2312" w:hAnsi="华文仿宋" w:eastAsia="仿宋" w:cs="仿宋_GB2312"/>
                <w:color w:val="auto"/>
                <w:sz w:val="24"/>
                <w:szCs w:val="24"/>
                <w:lang w:val="en-US" w:eastAsia="zh-CN"/>
              </w:rPr>
              <w:t>（六）项</w:t>
            </w:r>
            <w:r>
              <w:rPr>
                <w:rFonts w:hint="eastAsia" w:ascii="仿宋_GB2312" w:hAnsi="华文仿宋" w:eastAsia="仿宋" w:cs="仿宋_GB2312"/>
                <w:color w:val="auto"/>
                <w:sz w:val="24"/>
                <w:szCs w:val="24"/>
                <w:lang w:val="en-US" w:eastAsia="zh-CN"/>
              </w:rPr>
              <w:t>、《人力资源服务机构管理规定》第十七条第（四）项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801" w:type="dxa"/>
            <w:noWrap w:val="0"/>
            <w:vAlign w:val="center"/>
          </w:tcPr>
          <w:p>
            <w:pPr>
              <w:spacing w:line="280" w:lineRule="exact"/>
              <w:jc w:val="center"/>
              <w:rPr>
                <w:rFonts w:hint="default" w:ascii="仿宋_GB2312" w:hAnsi="华文仿宋" w:eastAsia="仿宋" w:cs="仿宋_GB2312"/>
                <w:color w:val="auto"/>
                <w:sz w:val="24"/>
                <w:szCs w:val="24"/>
              </w:rPr>
            </w:pPr>
            <w:r>
              <w:rPr>
                <w:rFonts w:hint="default" w:ascii="仿宋_GB2312" w:hAnsi="华文仿宋" w:eastAsia="仿宋" w:cs="仿宋_GB2312"/>
                <w:color w:val="auto"/>
                <w:sz w:val="24"/>
                <w:szCs w:val="24"/>
              </w:rPr>
              <w:t>14</w:t>
            </w:r>
          </w:p>
        </w:tc>
        <w:tc>
          <w:tcPr>
            <w:tcW w:w="3998" w:type="dxa"/>
            <w:noWrap w:val="0"/>
            <w:vAlign w:val="center"/>
          </w:tcPr>
          <w:p>
            <w:pPr>
              <w:keepNext w:val="0"/>
              <w:keepLines w:val="0"/>
              <w:widowControl/>
              <w:suppressLineNumbers w:val="0"/>
              <w:jc w:val="both"/>
              <w:rPr>
                <w:rFonts w:hint="eastAsia" w:ascii="仿宋_GB2312" w:hAnsi="华文仿宋" w:eastAsia="仿宋" w:cs="仿宋_GB2312"/>
                <w:color w:val="auto"/>
                <w:kern w:val="2"/>
                <w:sz w:val="24"/>
                <w:szCs w:val="24"/>
                <w:lang w:val="en-US" w:eastAsia="zh-CN" w:bidi="ar-SA"/>
              </w:rPr>
            </w:pPr>
            <w:r>
              <w:rPr>
                <w:rFonts w:hint="default" w:ascii="仿宋_GB2312" w:hAnsi="华文仿宋" w:eastAsia="仿宋" w:cs="仿宋_GB2312"/>
                <w:color w:val="auto"/>
                <w:sz w:val="24"/>
                <w:szCs w:val="24"/>
                <w:lang w:val="en-US" w:eastAsia="zh-CN"/>
              </w:rPr>
              <w:t>人</w:t>
            </w:r>
            <w:r>
              <w:rPr>
                <w:rFonts w:hint="eastAsia" w:ascii="仿宋_GB2312" w:hAnsi="华文仿宋" w:eastAsia="仿宋" w:cs="仿宋_GB2312"/>
                <w:color w:val="auto"/>
                <w:sz w:val="24"/>
                <w:szCs w:val="24"/>
                <w:lang w:val="en-US" w:eastAsia="zh-CN"/>
              </w:rPr>
              <w:t>力资源服务机构</w:t>
            </w:r>
            <w:r>
              <w:rPr>
                <w:rFonts w:hint="default" w:ascii="仿宋_GB2312" w:hAnsi="华文仿宋" w:eastAsia="仿宋" w:cs="仿宋_GB2312"/>
                <w:color w:val="auto"/>
                <w:sz w:val="24"/>
                <w:szCs w:val="24"/>
                <w:lang w:val="en-US" w:eastAsia="zh-CN"/>
              </w:rPr>
              <w:t>是</w:t>
            </w:r>
            <w:r>
              <w:rPr>
                <w:rFonts w:hint="eastAsia" w:ascii="仿宋_GB2312" w:hAnsi="华文仿宋" w:eastAsia="仿宋" w:cs="仿宋_GB2312"/>
                <w:color w:val="auto"/>
                <w:sz w:val="24"/>
                <w:szCs w:val="24"/>
                <w:lang w:val="en-US" w:eastAsia="zh-CN"/>
              </w:rPr>
              <w:t>否超出核准的业务范围经营</w:t>
            </w:r>
          </w:p>
        </w:tc>
        <w:tc>
          <w:tcPr>
            <w:tcW w:w="3721" w:type="dxa"/>
            <w:noWrap w:val="0"/>
            <w:vAlign w:val="center"/>
          </w:tcPr>
          <w:p>
            <w:pPr>
              <w:spacing w:line="280" w:lineRule="exact"/>
              <w:jc w:val="both"/>
              <w:rPr>
                <w:rFonts w:hint="default" w:ascii="仿宋_GB2312" w:hAnsi="华文仿宋" w:eastAsia="仿宋" w:cs="仿宋_GB2312"/>
                <w:color w:val="auto"/>
                <w:kern w:val="2"/>
                <w:sz w:val="24"/>
                <w:szCs w:val="24"/>
                <w:lang w:eastAsia="zh-CN" w:bidi="ar-SA"/>
              </w:rPr>
            </w:pPr>
            <w:r>
              <w:rPr>
                <w:rFonts w:hint="eastAsia" w:ascii="仿宋_GB2312" w:hAnsi="华文仿宋" w:eastAsia="仿宋" w:cs="仿宋_GB2312"/>
                <w:color w:val="auto"/>
                <w:sz w:val="24"/>
                <w:szCs w:val="24"/>
              </w:rPr>
              <w:t>《就业服务与就业管理规定》</w:t>
            </w:r>
            <w:r>
              <w:rPr>
                <w:rFonts w:hint="default" w:ascii="仿宋_GB2312" w:hAnsi="华文仿宋" w:eastAsia="仿宋" w:cs="仿宋_GB2312"/>
                <w:color w:val="auto"/>
                <w:sz w:val="24"/>
                <w:szCs w:val="24"/>
              </w:rPr>
              <w:t>第五十八条</w:t>
            </w:r>
            <w:r>
              <w:rPr>
                <w:rFonts w:hint="eastAsia" w:ascii="仿宋_GB2312" w:hAnsi="华文仿宋" w:eastAsia="仿宋" w:cs="仿宋_GB2312"/>
                <w:color w:val="auto"/>
                <w:sz w:val="24"/>
                <w:szCs w:val="24"/>
              </w:rPr>
              <w:t>第</w:t>
            </w:r>
            <w:r>
              <w:rPr>
                <w:rFonts w:hint="default" w:ascii="仿宋_GB2312" w:hAnsi="华文仿宋" w:eastAsia="仿宋" w:cs="仿宋_GB2312"/>
                <w:color w:val="auto"/>
                <w:sz w:val="24"/>
                <w:szCs w:val="24"/>
              </w:rPr>
              <w:t>（十）项、《人才市场管理规定》第十二条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noWrap w:val="0"/>
            <w:vAlign w:val="center"/>
          </w:tcPr>
          <w:p>
            <w:pPr>
              <w:spacing w:line="280" w:lineRule="exact"/>
              <w:jc w:val="center"/>
              <w:rPr>
                <w:rFonts w:hint="eastAsia" w:ascii="仿宋_GB2312" w:hAnsi="华文仿宋" w:eastAsia="仿宋" w:cs="仿宋_GB2312"/>
                <w:color w:val="auto"/>
                <w:sz w:val="24"/>
                <w:szCs w:val="24"/>
                <w:lang w:val="en-US" w:eastAsia="zh-CN"/>
              </w:rPr>
            </w:pPr>
            <w:r>
              <w:rPr>
                <w:rFonts w:hint="eastAsia" w:ascii="黑体" w:hAnsi="黑体" w:eastAsia="黑体" w:cs="黑体"/>
                <w:b w:val="0"/>
                <w:bCs w:val="0"/>
                <w:color w:val="auto"/>
                <w:sz w:val="28"/>
                <w:szCs w:val="28"/>
              </w:rPr>
              <w:t>序号</w:t>
            </w:r>
          </w:p>
        </w:tc>
        <w:tc>
          <w:tcPr>
            <w:tcW w:w="3998" w:type="dxa"/>
            <w:noWrap w:val="0"/>
            <w:vAlign w:val="center"/>
          </w:tcPr>
          <w:p>
            <w:pPr>
              <w:spacing w:line="280" w:lineRule="exact"/>
              <w:jc w:val="center"/>
              <w:rPr>
                <w:rFonts w:hint="eastAsia" w:ascii="仿宋_GB2312" w:hAnsi="华文仿宋" w:eastAsia="仿宋" w:cs="仿宋_GB2312"/>
                <w:color w:val="auto"/>
                <w:sz w:val="24"/>
                <w:szCs w:val="24"/>
                <w:lang w:val="en-US" w:eastAsia="zh-CN"/>
              </w:rPr>
            </w:pPr>
            <w:r>
              <w:rPr>
                <w:rFonts w:hint="eastAsia" w:ascii="黑体" w:hAnsi="黑体" w:eastAsia="黑体" w:cs="黑体"/>
                <w:b w:val="0"/>
                <w:bCs w:val="0"/>
                <w:color w:val="auto"/>
                <w:sz w:val="28"/>
                <w:szCs w:val="28"/>
              </w:rPr>
              <w:t>事 项</w:t>
            </w:r>
          </w:p>
        </w:tc>
        <w:tc>
          <w:tcPr>
            <w:tcW w:w="3721" w:type="dxa"/>
            <w:noWrap w:val="0"/>
            <w:vAlign w:val="center"/>
          </w:tcPr>
          <w:p>
            <w:pPr>
              <w:spacing w:line="280" w:lineRule="exact"/>
              <w:jc w:val="center"/>
              <w:rPr>
                <w:rFonts w:hint="eastAsia" w:ascii="仿宋_GB2312" w:hAnsi="华文仿宋" w:eastAsia="仿宋" w:cs="仿宋_GB2312"/>
                <w:color w:val="auto"/>
                <w:sz w:val="24"/>
                <w:szCs w:val="24"/>
                <w:lang w:val="en-US" w:eastAsia="zh-CN"/>
              </w:rPr>
            </w:pPr>
            <w:r>
              <w:rPr>
                <w:rFonts w:hint="eastAsia" w:ascii="黑体" w:hAnsi="黑体" w:eastAsia="黑体" w:cs="黑体"/>
                <w:b w:val="0"/>
                <w:bCs w:val="0"/>
                <w:color w:val="auto"/>
                <w:sz w:val="28"/>
                <w:szCs w:val="28"/>
              </w:rPr>
              <w:t>依 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801" w:type="dxa"/>
            <w:noWrap w:val="0"/>
            <w:vAlign w:val="center"/>
          </w:tcPr>
          <w:p>
            <w:pPr>
              <w:spacing w:line="280" w:lineRule="exact"/>
              <w:jc w:val="center"/>
              <w:rPr>
                <w:rFonts w:hint="eastAsia"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15</w:t>
            </w:r>
          </w:p>
        </w:tc>
        <w:tc>
          <w:tcPr>
            <w:tcW w:w="3998" w:type="dxa"/>
            <w:noWrap w:val="0"/>
            <w:vAlign w:val="center"/>
          </w:tcPr>
          <w:p>
            <w:pPr>
              <w:spacing w:line="280" w:lineRule="exact"/>
              <w:jc w:val="both"/>
              <w:rPr>
                <w:rFonts w:hint="default"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人力资源服务机构是否介绍劳动者从事法律、法规禁止从事的职业</w:t>
            </w:r>
          </w:p>
        </w:tc>
        <w:tc>
          <w:tcPr>
            <w:tcW w:w="3721" w:type="dxa"/>
            <w:noWrap w:val="0"/>
            <w:vAlign w:val="center"/>
          </w:tcPr>
          <w:p>
            <w:pPr>
              <w:spacing w:line="280" w:lineRule="exact"/>
              <w:jc w:val="both"/>
              <w:rPr>
                <w:rFonts w:hint="eastAsia"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《人力资源服务机构管理规定》第十七条第（五）项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801" w:type="dxa"/>
            <w:noWrap w:val="0"/>
            <w:vAlign w:val="center"/>
          </w:tcPr>
          <w:p>
            <w:pPr>
              <w:spacing w:line="280" w:lineRule="exact"/>
              <w:jc w:val="center"/>
              <w:rPr>
                <w:rFonts w:hint="default"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16</w:t>
            </w:r>
          </w:p>
        </w:tc>
        <w:tc>
          <w:tcPr>
            <w:tcW w:w="3998" w:type="dxa"/>
            <w:noWrap w:val="0"/>
            <w:vAlign w:val="center"/>
          </w:tcPr>
          <w:p>
            <w:pPr>
              <w:spacing w:line="280" w:lineRule="exact"/>
              <w:jc w:val="both"/>
              <w:rPr>
                <w:rFonts w:hint="default"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人力资源服务机构是否以欺诈、伪造证明材料等手段骗取社会保险基金支出、社会保险待遇</w:t>
            </w:r>
          </w:p>
        </w:tc>
        <w:tc>
          <w:tcPr>
            <w:tcW w:w="3721" w:type="dxa"/>
            <w:noWrap w:val="0"/>
            <w:vAlign w:val="center"/>
          </w:tcPr>
          <w:p>
            <w:pPr>
              <w:spacing w:line="280" w:lineRule="exact"/>
              <w:jc w:val="both"/>
              <w:rPr>
                <w:rFonts w:hint="eastAsia"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《人力资源服务机构管理规定》第十七条第（九）项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801" w:type="dxa"/>
            <w:noWrap w:val="0"/>
            <w:vAlign w:val="center"/>
          </w:tcPr>
          <w:p>
            <w:pPr>
              <w:spacing w:line="280" w:lineRule="exact"/>
              <w:jc w:val="center"/>
              <w:rPr>
                <w:rFonts w:hint="eastAsia"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17</w:t>
            </w:r>
          </w:p>
        </w:tc>
        <w:tc>
          <w:tcPr>
            <w:tcW w:w="3998" w:type="dxa"/>
            <w:noWrap w:val="0"/>
            <w:vAlign w:val="center"/>
          </w:tcPr>
          <w:p>
            <w:pPr>
              <w:spacing w:line="280" w:lineRule="exact"/>
              <w:jc w:val="both"/>
              <w:rPr>
                <w:rFonts w:hint="eastAsia"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人力资源服务机构对其发布的求职招聘信息，是否标注有效期限或者及时更新</w:t>
            </w:r>
          </w:p>
        </w:tc>
        <w:tc>
          <w:tcPr>
            <w:tcW w:w="3721" w:type="dxa"/>
            <w:noWrap w:val="0"/>
            <w:vAlign w:val="center"/>
          </w:tcPr>
          <w:p>
            <w:pPr>
              <w:spacing w:line="280" w:lineRule="exact"/>
              <w:jc w:val="both"/>
              <w:rPr>
                <w:rFonts w:hint="eastAsia"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《人力资源服务机构管理规定》第十八条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801" w:type="dxa"/>
            <w:noWrap w:val="0"/>
            <w:vAlign w:val="center"/>
          </w:tcPr>
          <w:p>
            <w:pPr>
              <w:spacing w:line="280" w:lineRule="exact"/>
              <w:jc w:val="center"/>
              <w:rPr>
                <w:rFonts w:hint="eastAsia"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18</w:t>
            </w:r>
          </w:p>
        </w:tc>
        <w:tc>
          <w:tcPr>
            <w:tcW w:w="3998" w:type="dxa"/>
            <w:noWrap w:val="0"/>
            <w:vAlign w:val="center"/>
          </w:tcPr>
          <w:p>
            <w:pPr>
              <w:spacing w:line="280" w:lineRule="exact"/>
              <w:jc w:val="both"/>
              <w:rPr>
                <w:rFonts w:hint="eastAsia"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人力资源服务机构接受委托或自行组织开展人力资源培训，是否危害国家安全、损害参训人员身心健康或者诱骗财物</w:t>
            </w:r>
          </w:p>
        </w:tc>
        <w:tc>
          <w:tcPr>
            <w:tcW w:w="3721" w:type="dxa"/>
            <w:noWrap w:val="0"/>
            <w:vAlign w:val="center"/>
          </w:tcPr>
          <w:p>
            <w:pPr>
              <w:spacing w:line="280" w:lineRule="exact"/>
              <w:jc w:val="both"/>
              <w:rPr>
                <w:rFonts w:hint="eastAsia"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《人力资源服务机构管理规定》第十九条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jc w:val="center"/>
        </w:trPr>
        <w:tc>
          <w:tcPr>
            <w:tcW w:w="801" w:type="dxa"/>
            <w:noWrap w:val="0"/>
            <w:vAlign w:val="center"/>
          </w:tcPr>
          <w:p>
            <w:pPr>
              <w:spacing w:line="280" w:lineRule="exact"/>
              <w:jc w:val="center"/>
              <w:rPr>
                <w:rFonts w:hint="eastAsia"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19</w:t>
            </w:r>
          </w:p>
        </w:tc>
        <w:tc>
          <w:tcPr>
            <w:tcW w:w="3998" w:type="dxa"/>
            <w:noWrap w:val="0"/>
            <w:vAlign w:val="center"/>
          </w:tcPr>
          <w:p>
            <w:pPr>
              <w:spacing w:line="280" w:lineRule="exact"/>
              <w:jc w:val="both"/>
              <w:rPr>
                <w:rFonts w:hint="eastAsia"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人力资源服务机构举办现场招聘会，</w:t>
            </w:r>
            <w:r>
              <w:rPr>
                <w:rFonts w:hint="default" w:ascii="仿宋_GB2312" w:hAnsi="华文仿宋" w:eastAsia="仿宋" w:cs="仿宋_GB2312"/>
                <w:color w:val="auto"/>
                <w:sz w:val="24"/>
                <w:szCs w:val="24"/>
                <w:lang w:val="en-US" w:eastAsia="zh-CN"/>
              </w:rPr>
              <w:t>是否按规定</w:t>
            </w:r>
            <w:r>
              <w:rPr>
                <w:rFonts w:hint="eastAsia" w:ascii="仿宋_GB2312" w:hAnsi="华文仿宋" w:eastAsia="仿宋" w:cs="仿宋_GB2312"/>
                <w:color w:val="auto"/>
                <w:sz w:val="24"/>
                <w:szCs w:val="24"/>
                <w:lang w:val="en-US" w:eastAsia="zh-CN"/>
              </w:rPr>
              <w:t>制定组织实施办法、应急预案和安全保卫工作方案，</w:t>
            </w:r>
            <w:r>
              <w:rPr>
                <w:rFonts w:hint="default" w:ascii="仿宋_GB2312" w:hAnsi="华文仿宋" w:eastAsia="仿宋" w:cs="仿宋_GB2312"/>
                <w:color w:val="auto"/>
                <w:sz w:val="24"/>
                <w:szCs w:val="24"/>
                <w:lang w:val="en-US" w:eastAsia="zh-CN"/>
              </w:rPr>
              <w:t>并</w:t>
            </w:r>
            <w:r>
              <w:rPr>
                <w:rFonts w:hint="eastAsia" w:ascii="仿宋_GB2312" w:hAnsi="华文仿宋" w:eastAsia="仿宋" w:cs="仿宋_GB2312"/>
                <w:color w:val="auto"/>
                <w:sz w:val="24"/>
                <w:szCs w:val="24"/>
                <w:lang w:val="en-US" w:eastAsia="zh-CN"/>
              </w:rPr>
              <w:t>核实参加招聘会的招聘单位及其招聘简章的真实性、合法性，</w:t>
            </w:r>
            <w:r>
              <w:rPr>
                <w:rFonts w:hint="default" w:ascii="仿宋_GB2312" w:hAnsi="华文仿宋" w:eastAsia="仿宋" w:cs="仿宋_GB2312"/>
                <w:color w:val="auto"/>
                <w:sz w:val="24"/>
                <w:szCs w:val="24"/>
                <w:lang w:val="en-US" w:eastAsia="zh-CN"/>
              </w:rPr>
              <w:t>并</w:t>
            </w:r>
            <w:r>
              <w:rPr>
                <w:rFonts w:hint="eastAsia" w:ascii="仿宋_GB2312" w:hAnsi="华文仿宋" w:eastAsia="仿宋" w:cs="仿宋_GB2312"/>
                <w:color w:val="auto"/>
                <w:sz w:val="24"/>
                <w:szCs w:val="24"/>
                <w:lang w:val="en-US" w:eastAsia="zh-CN"/>
              </w:rPr>
              <w:t>提前将招聘会信息向社会公布</w:t>
            </w:r>
            <w:r>
              <w:rPr>
                <w:rFonts w:hint="default" w:ascii="仿宋_GB2312" w:hAnsi="华文仿宋" w:eastAsia="仿宋" w:cs="仿宋_GB2312"/>
                <w:color w:val="auto"/>
                <w:sz w:val="24"/>
                <w:szCs w:val="24"/>
                <w:lang w:val="en-US" w:eastAsia="zh-CN"/>
              </w:rPr>
              <w:t>，</w:t>
            </w:r>
            <w:r>
              <w:rPr>
                <w:rFonts w:hint="eastAsia" w:ascii="仿宋_GB2312" w:hAnsi="华文仿宋" w:eastAsia="仿宋" w:cs="仿宋_GB2312"/>
                <w:color w:val="auto"/>
                <w:sz w:val="24"/>
                <w:szCs w:val="24"/>
                <w:lang w:val="en-US" w:eastAsia="zh-CN"/>
              </w:rPr>
              <w:t>并对招聘中的各项活动进行管理</w:t>
            </w:r>
          </w:p>
        </w:tc>
        <w:tc>
          <w:tcPr>
            <w:tcW w:w="3721" w:type="dxa"/>
            <w:noWrap w:val="0"/>
            <w:vAlign w:val="center"/>
          </w:tcPr>
          <w:p>
            <w:pPr>
              <w:spacing w:line="280" w:lineRule="exact"/>
              <w:jc w:val="both"/>
              <w:rPr>
                <w:rFonts w:hint="eastAsia" w:ascii="仿宋_GB2312" w:hAnsi="华文仿宋" w:eastAsia="仿宋" w:cs="仿宋_GB2312"/>
                <w:color w:val="auto"/>
                <w:sz w:val="24"/>
                <w:szCs w:val="24"/>
                <w:lang w:val="en-US" w:eastAsia="zh-CN"/>
              </w:rPr>
            </w:pPr>
            <w:r>
              <w:rPr>
                <w:rFonts w:hint="default" w:ascii="仿宋_GB2312" w:hAnsi="华文仿宋" w:eastAsia="仿宋" w:cs="仿宋_GB2312"/>
                <w:color w:val="auto"/>
                <w:sz w:val="24"/>
                <w:szCs w:val="24"/>
                <w:lang w:val="en-US" w:eastAsia="zh-CN"/>
              </w:rPr>
              <w:t>《人力资源市场暂行条例》</w:t>
            </w:r>
            <w:r>
              <w:rPr>
                <w:rFonts w:hint="eastAsia" w:ascii="仿宋_GB2312" w:hAnsi="华文仿宋" w:eastAsia="仿宋" w:cs="仿宋_GB2312"/>
                <w:color w:val="auto"/>
                <w:sz w:val="24"/>
                <w:szCs w:val="24"/>
                <w:lang w:val="en-US" w:eastAsia="zh-CN"/>
              </w:rPr>
              <w:t>第</w:t>
            </w:r>
            <w:r>
              <w:rPr>
                <w:rFonts w:hint="default" w:ascii="仿宋_GB2312" w:hAnsi="华文仿宋" w:eastAsia="仿宋" w:cs="仿宋_GB2312"/>
                <w:color w:val="auto"/>
                <w:sz w:val="24"/>
                <w:szCs w:val="24"/>
                <w:lang w:val="en-US" w:eastAsia="zh-CN"/>
              </w:rPr>
              <w:t>二十八条第一款</w:t>
            </w:r>
            <w:r>
              <w:rPr>
                <w:rFonts w:hint="eastAsia" w:ascii="仿宋_GB2312" w:hAnsi="华文仿宋" w:eastAsia="仿宋" w:cs="仿宋_GB2312"/>
                <w:color w:val="auto"/>
                <w:sz w:val="24"/>
                <w:szCs w:val="24"/>
                <w:lang w:val="en-US" w:eastAsia="zh-CN"/>
              </w:rPr>
              <w:t>、《人力资源服务机构管理规定》第二十条第一款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801" w:type="dxa"/>
            <w:noWrap w:val="0"/>
            <w:vAlign w:val="center"/>
          </w:tcPr>
          <w:p>
            <w:pPr>
              <w:spacing w:line="280" w:lineRule="exact"/>
              <w:jc w:val="center"/>
              <w:rPr>
                <w:rFonts w:hint="eastAsia"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20</w:t>
            </w:r>
          </w:p>
        </w:tc>
        <w:tc>
          <w:tcPr>
            <w:tcW w:w="3998" w:type="dxa"/>
            <w:noWrap w:val="0"/>
            <w:vAlign w:val="center"/>
          </w:tcPr>
          <w:p>
            <w:pPr>
              <w:spacing w:line="280" w:lineRule="exact"/>
              <w:jc w:val="both"/>
              <w:rPr>
                <w:rFonts w:hint="eastAsia"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人力资源服务机构举办网络招聘会，是否加强网络安全管理，履行网络安全保护义务，采取技术措施或者其他必要措施，确保网络招聘系统和用户信息安全</w:t>
            </w:r>
          </w:p>
        </w:tc>
        <w:tc>
          <w:tcPr>
            <w:tcW w:w="3721" w:type="dxa"/>
            <w:noWrap w:val="0"/>
            <w:vAlign w:val="center"/>
          </w:tcPr>
          <w:p>
            <w:pPr>
              <w:spacing w:line="280" w:lineRule="exact"/>
              <w:jc w:val="both"/>
              <w:rPr>
                <w:rFonts w:hint="eastAsia"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《人力资源服务机构管理规定》第二十条第二款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jc w:val="center"/>
        </w:trPr>
        <w:tc>
          <w:tcPr>
            <w:tcW w:w="801" w:type="dxa"/>
            <w:noWrap w:val="0"/>
            <w:vAlign w:val="center"/>
          </w:tcPr>
          <w:p>
            <w:pPr>
              <w:spacing w:line="280" w:lineRule="exact"/>
              <w:jc w:val="center"/>
              <w:rPr>
                <w:rFonts w:hint="eastAsia"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21</w:t>
            </w:r>
          </w:p>
        </w:tc>
        <w:tc>
          <w:tcPr>
            <w:tcW w:w="3998" w:type="dxa"/>
            <w:noWrap w:val="0"/>
            <w:vAlign w:val="center"/>
          </w:tcPr>
          <w:p>
            <w:pPr>
              <w:spacing w:line="280" w:lineRule="exact"/>
              <w:jc w:val="both"/>
              <w:rPr>
                <w:rFonts w:hint="eastAsia"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人力资源服务机构通过收集、存储、使用、加工、传输、提供、公开、删除等方式处理个人信息，是否遵循合法、正当、必要和诚信原则；是否遵守法律、法规有关个人信息保护的规定</w:t>
            </w:r>
          </w:p>
        </w:tc>
        <w:tc>
          <w:tcPr>
            <w:tcW w:w="3721" w:type="dxa"/>
            <w:noWrap w:val="0"/>
            <w:vAlign w:val="center"/>
          </w:tcPr>
          <w:p>
            <w:pPr>
              <w:spacing w:line="280" w:lineRule="exact"/>
              <w:jc w:val="both"/>
              <w:rPr>
                <w:rFonts w:hint="eastAsia" w:ascii="仿宋_GB2312" w:hAnsi="华文仿宋" w:eastAsia="仿宋" w:cs="仿宋_GB2312"/>
                <w:color w:val="auto"/>
                <w:sz w:val="24"/>
                <w:szCs w:val="24"/>
                <w:lang w:val="en-US" w:eastAsia="zh-CN"/>
              </w:rPr>
            </w:pPr>
            <w:r>
              <w:rPr>
                <w:rFonts w:hint="default" w:ascii="仿宋_GB2312" w:hAnsi="华文仿宋" w:eastAsia="仿宋" w:cs="仿宋_GB2312"/>
                <w:color w:val="auto"/>
                <w:sz w:val="24"/>
                <w:szCs w:val="24"/>
                <w:lang w:val="en-US" w:eastAsia="zh-CN"/>
              </w:rPr>
              <w:t>《网络安全法》第二十二条第三款、第四十一条、四十二条、四十三条，《个人信息保护法》第二章第一节和</w:t>
            </w:r>
            <w:r>
              <w:rPr>
                <w:rFonts w:hint="eastAsia" w:ascii="仿宋_GB2312" w:hAnsi="华文仿宋" w:eastAsia="仿宋" w:cs="仿宋_GB2312"/>
                <w:color w:val="auto"/>
                <w:sz w:val="24"/>
                <w:szCs w:val="24"/>
                <w:lang w:val="en-US" w:eastAsia="zh-CN"/>
              </w:rPr>
              <w:t>第</w:t>
            </w:r>
            <w:r>
              <w:rPr>
                <w:rFonts w:hint="default" w:ascii="仿宋_GB2312" w:hAnsi="华文仿宋" w:eastAsia="仿宋" w:cs="仿宋_GB2312"/>
                <w:color w:val="auto"/>
                <w:sz w:val="24"/>
                <w:szCs w:val="24"/>
                <w:lang w:val="en-US" w:eastAsia="zh-CN"/>
              </w:rPr>
              <w:t>二节、第三章、第五章，《网络招聘服务管理规定》第二十一条、二十二条</w:t>
            </w:r>
            <w:r>
              <w:rPr>
                <w:rFonts w:hint="eastAsia" w:ascii="仿宋_GB2312" w:hAnsi="华文仿宋" w:eastAsia="仿宋" w:cs="仿宋_GB2312"/>
                <w:color w:val="auto"/>
                <w:sz w:val="24"/>
                <w:szCs w:val="24"/>
                <w:lang w:val="en-US" w:eastAsia="zh-CN"/>
              </w:rPr>
              <w:t>，《人力资源服务机构管理规定》第二十二条第一款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jc w:val="center"/>
        </w:trPr>
        <w:tc>
          <w:tcPr>
            <w:tcW w:w="801" w:type="dxa"/>
            <w:noWrap w:val="0"/>
            <w:vAlign w:val="center"/>
          </w:tcPr>
          <w:p>
            <w:pPr>
              <w:spacing w:line="280" w:lineRule="exact"/>
              <w:jc w:val="center"/>
              <w:rPr>
                <w:rFonts w:hint="eastAsia"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22</w:t>
            </w:r>
          </w:p>
        </w:tc>
        <w:tc>
          <w:tcPr>
            <w:tcW w:w="3998" w:type="dxa"/>
            <w:noWrap w:val="0"/>
            <w:vAlign w:val="center"/>
          </w:tcPr>
          <w:p>
            <w:pPr>
              <w:spacing w:line="280" w:lineRule="exact"/>
              <w:jc w:val="both"/>
              <w:rPr>
                <w:rFonts w:hint="eastAsia"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人力资源服务机构收集个人信息是否限于劳动者本人基本信息以及与应聘岗位相关的知识、技能、工作经历等情况</w:t>
            </w:r>
          </w:p>
        </w:tc>
        <w:tc>
          <w:tcPr>
            <w:tcW w:w="3721" w:type="dxa"/>
            <w:noWrap w:val="0"/>
            <w:vAlign w:val="center"/>
          </w:tcPr>
          <w:p>
            <w:pPr>
              <w:spacing w:line="280" w:lineRule="exact"/>
              <w:jc w:val="both"/>
              <w:rPr>
                <w:rFonts w:hint="default"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《网络安全法》第二十二条第三款、第四十一条，《个人信息保护法》第二章第一节和第二节、第五章，《网络招聘服务管理规定》第二十一条第一款，《人力资源服务机构管理规定》第二十二条第二款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noWrap w:val="0"/>
            <w:vAlign w:val="center"/>
          </w:tcPr>
          <w:p>
            <w:pPr>
              <w:spacing w:line="280" w:lineRule="exact"/>
              <w:jc w:val="center"/>
              <w:rPr>
                <w:rFonts w:hint="eastAsia" w:ascii="仿宋_GB2312" w:hAnsi="华文仿宋" w:eastAsia="仿宋" w:cs="仿宋_GB2312"/>
                <w:color w:val="auto"/>
                <w:sz w:val="24"/>
                <w:szCs w:val="24"/>
                <w:lang w:val="en-US" w:eastAsia="zh-CN"/>
              </w:rPr>
            </w:pPr>
            <w:r>
              <w:rPr>
                <w:rFonts w:hint="eastAsia" w:ascii="黑体" w:hAnsi="黑体" w:eastAsia="黑体" w:cs="黑体"/>
                <w:b w:val="0"/>
                <w:bCs w:val="0"/>
                <w:color w:val="auto"/>
                <w:sz w:val="28"/>
                <w:szCs w:val="28"/>
              </w:rPr>
              <w:t>序号</w:t>
            </w:r>
          </w:p>
        </w:tc>
        <w:tc>
          <w:tcPr>
            <w:tcW w:w="3998" w:type="dxa"/>
            <w:noWrap w:val="0"/>
            <w:vAlign w:val="center"/>
          </w:tcPr>
          <w:p>
            <w:pPr>
              <w:spacing w:line="280" w:lineRule="exact"/>
              <w:jc w:val="center"/>
              <w:rPr>
                <w:rFonts w:hint="default" w:ascii="仿宋_GB2312" w:hAnsi="华文仿宋" w:eastAsia="仿宋" w:cs="仿宋_GB2312"/>
                <w:color w:val="auto"/>
                <w:sz w:val="24"/>
                <w:szCs w:val="24"/>
                <w:lang w:val="en-US" w:eastAsia="zh-CN"/>
              </w:rPr>
            </w:pPr>
            <w:r>
              <w:rPr>
                <w:rFonts w:hint="eastAsia" w:ascii="黑体" w:hAnsi="黑体" w:eastAsia="黑体" w:cs="黑体"/>
                <w:b w:val="0"/>
                <w:bCs w:val="0"/>
                <w:color w:val="auto"/>
                <w:sz w:val="28"/>
                <w:szCs w:val="28"/>
              </w:rPr>
              <w:t>事 项</w:t>
            </w:r>
          </w:p>
        </w:tc>
        <w:tc>
          <w:tcPr>
            <w:tcW w:w="3721" w:type="dxa"/>
            <w:noWrap w:val="0"/>
            <w:vAlign w:val="center"/>
          </w:tcPr>
          <w:p>
            <w:pPr>
              <w:spacing w:line="280" w:lineRule="exact"/>
              <w:jc w:val="center"/>
              <w:rPr>
                <w:rFonts w:hint="eastAsia" w:ascii="仿宋_GB2312" w:hAnsi="华文仿宋" w:eastAsia="仿宋" w:cs="仿宋_GB2312"/>
                <w:color w:val="auto"/>
                <w:sz w:val="24"/>
                <w:szCs w:val="24"/>
                <w:lang w:val="en-US" w:eastAsia="zh-CN"/>
              </w:rPr>
            </w:pPr>
            <w:r>
              <w:rPr>
                <w:rFonts w:hint="eastAsia" w:ascii="黑体" w:hAnsi="黑体" w:eastAsia="黑体" w:cs="黑体"/>
                <w:b w:val="0"/>
                <w:bCs w:val="0"/>
                <w:color w:val="auto"/>
                <w:sz w:val="28"/>
                <w:szCs w:val="28"/>
              </w:rPr>
              <w:t>依 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1" w:hRule="atLeast"/>
          <w:jc w:val="center"/>
        </w:trPr>
        <w:tc>
          <w:tcPr>
            <w:tcW w:w="801" w:type="dxa"/>
            <w:noWrap w:val="0"/>
            <w:vAlign w:val="center"/>
          </w:tcPr>
          <w:p>
            <w:pPr>
              <w:spacing w:line="280" w:lineRule="exact"/>
              <w:jc w:val="center"/>
              <w:rPr>
                <w:rFonts w:hint="default"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23</w:t>
            </w:r>
          </w:p>
        </w:tc>
        <w:tc>
          <w:tcPr>
            <w:tcW w:w="3998" w:type="dxa"/>
            <w:noWrap w:val="0"/>
            <w:vAlign w:val="center"/>
          </w:tcPr>
          <w:p>
            <w:pPr>
              <w:spacing w:line="280" w:lineRule="exact"/>
              <w:jc w:val="both"/>
              <w:rPr>
                <w:rFonts w:hint="default" w:ascii="仿宋_GB2312" w:hAnsi="华文仿宋" w:eastAsia="仿宋" w:cs="仿宋_GB2312"/>
                <w:color w:val="auto"/>
                <w:sz w:val="24"/>
                <w:szCs w:val="24"/>
                <w:lang w:val="en-US" w:eastAsia="zh-CN"/>
              </w:rPr>
            </w:pPr>
            <w:r>
              <w:rPr>
                <w:rFonts w:hint="default" w:ascii="仿宋_GB2312" w:hAnsi="华文仿宋" w:eastAsia="仿宋" w:cs="仿宋_GB2312"/>
                <w:color w:val="auto"/>
                <w:sz w:val="24"/>
                <w:szCs w:val="24"/>
                <w:lang w:val="en-US" w:eastAsia="zh-CN"/>
              </w:rPr>
              <w:t>人力资源服务机构</w:t>
            </w:r>
            <w:r>
              <w:rPr>
                <w:rFonts w:hint="eastAsia" w:ascii="仿宋_GB2312" w:hAnsi="华文仿宋" w:eastAsia="仿宋" w:cs="仿宋_GB2312"/>
                <w:color w:val="auto"/>
                <w:sz w:val="24"/>
                <w:szCs w:val="24"/>
                <w:lang w:val="en-US" w:eastAsia="zh-CN"/>
              </w:rPr>
              <w:t>是否</w:t>
            </w:r>
            <w:r>
              <w:rPr>
                <w:rFonts w:hint="default" w:ascii="仿宋_GB2312" w:hAnsi="华文仿宋" w:eastAsia="仿宋" w:cs="仿宋_GB2312"/>
                <w:color w:val="auto"/>
                <w:sz w:val="24"/>
                <w:szCs w:val="24"/>
                <w:lang w:val="en-US" w:eastAsia="zh-CN"/>
              </w:rPr>
              <w:t>建立个人信息保护、个人信息安全监测预警等机制</w:t>
            </w:r>
            <w:r>
              <w:rPr>
                <w:rFonts w:hint="eastAsia" w:ascii="仿宋_GB2312" w:hAnsi="华文仿宋" w:eastAsia="仿宋" w:cs="仿宋_GB2312"/>
                <w:color w:val="auto"/>
                <w:sz w:val="24"/>
                <w:szCs w:val="24"/>
                <w:lang w:val="en-US" w:eastAsia="zh-CN"/>
              </w:rPr>
              <w:t>；是否</w:t>
            </w:r>
            <w:r>
              <w:rPr>
                <w:rFonts w:hint="default" w:ascii="仿宋_GB2312" w:hAnsi="华文仿宋" w:eastAsia="仿宋" w:cs="仿宋_GB2312"/>
                <w:color w:val="auto"/>
                <w:sz w:val="24"/>
                <w:szCs w:val="24"/>
                <w:lang w:val="en-US" w:eastAsia="zh-CN"/>
              </w:rPr>
              <w:t>泄露、篡改、损毁或者非法出售、非法向他人提供所收集的个人信息</w:t>
            </w:r>
            <w:r>
              <w:rPr>
                <w:rFonts w:hint="eastAsia" w:ascii="仿宋_GB2312" w:hAnsi="华文仿宋" w:eastAsia="仿宋" w:cs="仿宋_GB2312"/>
                <w:color w:val="auto"/>
                <w:sz w:val="24"/>
                <w:szCs w:val="24"/>
                <w:lang w:val="en-US" w:eastAsia="zh-CN"/>
              </w:rPr>
              <w:t>；是否</w:t>
            </w:r>
            <w:r>
              <w:rPr>
                <w:rFonts w:hint="default" w:ascii="仿宋_GB2312" w:hAnsi="华文仿宋" w:eastAsia="仿宋" w:cs="仿宋_GB2312"/>
                <w:color w:val="auto"/>
                <w:sz w:val="24"/>
                <w:szCs w:val="24"/>
                <w:lang w:val="en-US" w:eastAsia="zh-CN"/>
              </w:rPr>
              <w:t>采取必要措施防范盗取个人信息等违法行为</w:t>
            </w:r>
            <w:r>
              <w:rPr>
                <w:rFonts w:hint="eastAsia" w:ascii="仿宋_GB2312" w:hAnsi="华文仿宋" w:eastAsia="仿宋" w:cs="仿宋_GB2312"/>
                <w:color w:val="auto"/>
                <w:sz w:val="24"/>
                <w:szCs w:val="24"/>
                <w:lang w:val="en-US" w:eastAsia="zh-CN"/>
              </w:rPr>
              <w:t>；是否</w:t>
            </w:r>
            <w:r>
              <w:rPr>
                <w:rFonts w:hint="default" w:ascii="仿宋_GB2312" w:hAnsi="华文仿宋" w:eastAsia="仿宋" w:cs="仿宋_GB2312"/>
                <w:color w:val="auto"/>
                <w:sz w:val="24"/>
                <w:szCs w:val="24"/>
                <w:lang w:val="en-US" w:eastAsia="zh-CN"/>
              </w:rPr>
              <w:t>对个人信息保护情况每年至少进行一次自查，记录自查情况，</w:t>
            </w:r>
            <w:r>
              <w:rPr>
                <w:rFonts w:hint="eastAsia" w:ascii="仿宋_GB2312" w:hAnsi="华文仿宋" w:eastAsia="仿宋" w:cs="仿宋_GB2312"/>
                <w:color w:val="auto"/>
                <w:sz w:val="24"/>
                <w:szCs w:val="24"/>
                <w:lang w:val="en-US" w:eastAsia="zh-CN"/>
              </w:rPr>
              <w:t>并</w:t>
            </w:r>
            <w:r>
              <w:rPr>
                <w:rFonts w:hint="default" w:ascii="仿宋_GB2312" w:hAnsi="华文仿宋" w:eastAsia="仿宋" w:cs="仿宋_GB2312"/>
                <w:color w:val="auto"/>
                <w:sz w:val="24"/>
                <w:szCs w:val="24"/>
                <w:lang w:val="en-US" w:eastAsia="zh-CN"/>
              </w:rPr>
              <w:t>及时消除自查中发现的安全隐患</w:t>
            </w:r>
          </w:p>
        </w:tc>
        <w:tc>
          <w:tcPr>
            <w:tcW w:w="3721" w:type="dxa"/>
            <w:noWrap w:val="0"/>
            <w:vAlign w:val="center"/>
          </w:tcPr>
          <w:p>
            <w:pPr>
              <w:spacing w:line="280" w:lineRule="exact"/>
              <w:jc w:val="both"/>
              <w:rPr>
                <w:rFonts w:hint="default" w:ascii="仿宋_GB2312" w:hAnsi="华文仿宋" w:eastAsia="仿宋" w:cs="仿宋_GB2312"/>
                <w:color w:val="auto"/>
                <w:sz w:val="24"/>
                <w:szCs w:val="24"/>
                <w:lang w:val="en-US" w:eastAsia="zh-CN"/>
              </w:rPr>
            </w:pPr>
            <w:r>
              <w:rPr>
                <w:rFonts w:hint="default" w:ascii="仿宋_GB2312" w:hAnsi="华文仿宋" w:eastAsia="仿宋" w:cs="仿宋_GB2312"/>
                <w:color w:val="auto"/>
                <w:sz w:val="24"/>
                <w:szCs w:val="24"/>
                <w:lang w:val="en-US" w:eastAsia="zh-CN"/>
              </w:rPr>
              <w:t>《网络安全法》</w:t>
            </w:r>
            <w:r>
              <w:rPr>
                <w:rFonts w:hint="eastAsia" w:ascii="仿宋_GB2312" w:hAnsi="华文仿宋" w:eastAsia="仿宋" w:cs="仿宋_GB2312"/>
                <w:color w:val="auto"/>
                <w:sz w:val="24"/>
                <w:szCs w:val="24"/>
                <w:lang w:val="en-US" w:eastAsia="zh-CN"/>
              </w:rPr>
              <w:t>第</w:t>
            </w:r>
            <w:r>
              <w:rPr>
                <w:rFonts w:hint="default" w:ascii="仿宋_GB2312" w:hAnsi="华文仿宋" w:eastAsia="仿宋" w:cs="仿宋_GB2312"/>
                <w:color w:val="auto"/>
                <w:sz w:val="24"/>
                <w:szCs w:val="24"/>
                <w:lang w:val="en-US" w:eastAsia="zh-CN"/>
              </w:rPr>
              <w:t>四十二条、四十三条，《个人信息保护法》第二章第一节</w:t>
            </w:r>
            <w:r>
              <w:rPr>
                <w:rFonts w:hint="eastAsia" w:ascii="仿宋_GB2312" w:hAnsi="华文仿宋" w:eastAsia="仿宋" w:cs="仿宋_GB2312"/>
                <w:color w:val="auto"/>
                <w:sz w:val="24"/>
                <w:szCs w:val="24"/>
                <w:lang w:val="en-US" w:eastAsia="zh-CN"/>
              </w:rPr>
              <w:t>和第</w:t>
            </w:r>
            <w:r>
              <w:rPr>
                <w:rFonts w:hint="default" w:ascii="仿宋_GB2312" w:hAnsi="华文仿宋" w:eastAsia="仿宋" w:cs="仿宋_GB2312"/>
                <w:color w:val="auto"/>
                <w:sz w:val="24"/>
                <w:szCs w:val="24"/>
                <w:lang w:val="en-US" w:eastAsia="zh-CN"/>
              </w:rPr>
              <w:t>二节、第五章，《网络招聘服务管理规定》第二十一条</w:t>
            </w:r>
            <w:r>
              <w:rPr>
                <w:rFonts w:hint="eastAsia" w:ascii="仿宋_GB2312" w:hAnsi="华文仿宋" w:eastAsia="仿宋" w:cs="仿宋_GB2312"/>
                <w:color w:val="auto"/>
                <w:sz w:val="24"/>
                <w:szCs w:val="24"/>
                <w:lang w:val="en-US" w:eastAsia="zh-CN"/>
              </w:rPr>
              <w:t>第二款和第三款、第二十二条，《人力资源服务机构管理规定》第二十二条第三款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801" w:type="dxa"/>
            <w:noWrap w:val="0"/>
            <w:vAlign w:val="center"/>
          </w:tcPr>
          <w:p>
            <w:pPr>
              <w:spacing w:line="280" w:lineRule="exact"/>
              <w:jc w:val="center"/>
              <w:rPr>
                <w:rFonts w:hint="eastAsia"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24</w:t>
            </w:r>
          </w:p>
        </w:tc>
        <w:tc>
          <w:tcPr>
            <w:tcW w:w="3998" w:type="dxa"/>
            <w:noWrap w:val="0"/>
            <w:vAlign w:val="center"/>
          </w:tcPr>
          <w:p>
            <w:pPr>
              <w:spacing w:line="280" w:lineRule="exact"/>
              <w:jc w:val="both"/>
              <w:rPr>
                <w:rFonts w:hint="default" w:ascii="仿宋_GB2312" w:hAnsi="华文仿宋" w:eastAsia="仿宋" w:cs="仿宋_GB2312"/>
                <w:color w:val="auto"/>
                <w:sz w:val="24"/>
                <w:szCs w:val="24"/>
                <w:lang w:val="en-US" w:eastAsia="zh-CN"/>
              </w:rPr>
            </w:pPr>
            <w:r>
              <w:rPr>
                <w:rFonts w:hint="default" w:ascii="仿宋_GB2312" w:hAnsi="华文仿宋" w:eastAsia="仿宋" w:cs="仿宋_GB2312"/>
                <w:color w:val="auto"/>
                <w:sz w:val="24"/>
                <w:szCs w:val="24"/>
                <w:lang w:val="en-US" w:eastAsia="zh-CN"/>
              </w:rPr>
              <w:t>人力资源服务机构因业务需要，向境外提供在中华人民共和国境内运营中收集和产生的个人信息和重要数据，</w:t>
            </w:r>
            <w:r>
              <w:rPr>
                <w:rFonts w:hint="eastAsia" w:ascii="仿宋_GB2312" w:hAnsi="华文仿宋" w:eastAsia="仿宋" w:cs="仿宋_GB2312"/>
                <w:color w:val="auto"/>
                <w:sz w:val="24"/>
                <w:szCs w:val="24"/>
                <w:lang w:val="en-US" w:eastAsia="zh-CN"/>
              </w:rPr>
              <w:t>是否</w:t>
            </w:r>
            <w:r>
              <w:rPr>
                <w:rFonts w:hint="default" w:ascii="仿宋_GB2312" w:hAnsi="华文仿宋" w:eastAsia="仿宋" w:cs="仿宋_GB2312"/>
                <w:color w:val="auto"/>
                <w:sz w:val="24"/>
                <w:szCs w:val="24"/>
                <w:lang w:val="en-US" w:eastAsia="zh-CN"/>
              </w:rPr>
              <w:t>遵守有关法律、法规的规定</w:t>
            </w:r>
          </w:p>
        </w:tc>
        <w:tc>
          <w:tcPr>
            <w:tcW w:w="3721" w:type="dxa"/>
            <w:noWrap w:val="0"/>
            <w:vAlign w:val="center"/>
          </w:tcPr>
          <w:p>
            <w:pPr>
              <w:spacing w:line="280" w:lineRule="exact"/>
              <w:jc w:val="both"/>
              <w:rPr>
                <w:rFonts w:hint="default" w:ascii="仿宋_GB2312" w:hAnsi="华文仿宋" w:eastAsia="仿宋" w:cs="仿宋_GB2312"/>
                <w:color w:val="auto"/>
                <w:sz w:val="24"/>
                <w:szCs w:val="24"/>
                <w:lang w:val="en-US" w:eastAsia="zh-CN"/>
              </w:rPr>
            </w:pPr>
            <w:r>
              <w:rPr>
                <w:rFonts w:hint="default" w:ascii="仿宋_GB2312" w:hAnsi="华文仿宋" w:eastAsia="仿宋" w:cs="仿宋_GB2312"/>
                <w:color w:val="auto"/>
                <w:sz w:val="24"/>
                <w:szCs w:val="24"/>
                <w:lang w:val="en-US" w:eastAsia="zh-CN"/>
              </w:rPr>
              <w:t>《个人信息保护法》第</w:t>
            </w:r>
            <w:r>
              <w:rPr>
                <w:rFonts w:hint="eastAsia" w:ascii="仿宋_GB2312" w:hAnsi="华文仿宋" w:eastAsia="仿宋" w:cs="仿宋_GB2312"/>
                <w:color w:val="auto"/>
                <w:sz w:val="24"/>
                <w:szCs w:val="24"/>
                <w:lang w:val="en-US" w:eastAsia="zh-CN"/>
              </w:rPr>
              <w:t>三</w:t>
            </w:r>
            <w:r>
              <w:rPr>
                <w:rFonts w:hint="default" w:ascii="仿宋_GB2312" w:hAnsi="华文仿宋" w:eastAsia="仿宋" w:cs="仿宋_GB2312"/>
                <w:color w:val="auto"/>
                <w:sz w:val="24"/>
                <w:szCs w:val="24"/>
                <w:lang w:val="en-US" w:eastAsia="zh-CN"/>
              </w:rPr>
              <w:t>章</w:t>
            </w:r>
            <w:r>
              <w:rPr>
                <w:rFonts w:hint="eastAsia" w:ascii="仿宋_GB2312" w:hAnsi="华文仿宋" w:eastAsia="仿宋" w:cs="仿宋_GB2312"/>
                <w:color w:val="auto"/>
                <w:sz w:val="24"/>
                <w:szCs w:val="24"/>
                <w:lang w:val="en-US" w:eastAsia="zh-CN"/>
              </w:rPr>
              <w:t>、</w:t>
            </w:r>
            <w:r>
              <w:rPr>
                <w:rFonts w:hint="default" w:ascii="仿宋_GB2312" w:hAnsi="华文仿宋" w:eastAsia="仿宋" w:cs="仿宋_GB2312"/>
                <w:color w:val="auto"/>
                <w:sz w:val="24"/>
                <w:szCs w:val="24"/>
                <w:lang w:val="en-US" w:eastAsia="zh-CN"/>
              </w:rPr>
              <w:t>《网络招聘服务管理规定》第二十</w:t>
            </w:r>
            <w:r>
              <w:rPr>
                <w:rFonts w:hint="eastAsia" w:ascii="仿宋_GB2312" w:hAnsi="华文仿宋" w:eastAsia="仿宋" w:cs="仿宋_GB2312"/>
                <w:color w:val="auto"/>
                <w:sz w:val="24"/>
                <w:szCs w:val="24"/>
                <w:lang w:val="en-US" w:eastAsia="zh-CN"/>
              </w:rPr>
              <w:t>四条、《人力资源服务机构管理规定》第二十三条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801" w:type="dxa"/>
            <w:noWrap w:val="0"/>
            <w:vAlign w:val="center"/>
          </w:tcPr>
          <w:p>
            <w:pPr>
              <w:spacing w:line="280" w:lineRule="exact"/>
              <w:jc w:val="center"/>
              <w:rPr>
                <w:rFonts w:hint="eastAsia"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25</w:t>
            </w:r>
          </w:p>
        </w:tc>
        <w:tc>
          <w:tcPr>
            <w:tcW w:w="3998" w:type="dxa"/>
            <w:noWrap w:val="0"/>
            <w:vAlign w:val="center"/>
          </w:tcPr>
          <w:p>
            <w:pPr>
              <w:spacing w:line="280" w:lineRule="exact"/>
              <w:jc w:val="both"/>
              <w:rPr>
                <w:rFonts w:hint="default" w:ascii="仿宋_GB2312" w:hAnsi="华文仿宋" w:eastAsia="仿宋" w:cs="仿宋_GB2312"/>
                <w:color w:val="auto"/>
                <w:sz w:val="24"/>
                <w:szCs w:val="24"/>
                <w:lang w:val="en-US" w:eastAsia="zh-CN"/>
              </w:rPr>
            </w:pPr>
            <w:r>
              <w:rPr>
                <w:rFonts w:hint="default" w:ascii="仿宋_GB2312" w:hAnsi="华文仿宋" w:eastAsia="仿宋" w:cs="仿宋_GB2312"/>
                <w:color w:val="auto"/>
                <w:sz w:val="24"/>
                <w:szCs w:val="24"/>
                <w:lang w:val="en-US" w:eastAsia="zh-CN"/>
              </w:rPr>
              <w:t>人力资源服务机构</w:t>
            </w:r>
            <w:r>
              <w:rPr>
                <w:rFonts w:hint="eastAsia" w:ascii="仿宋_GB2312" w:hAnsi="华文仿宋" w:eastAsia="仿宋" w:cs="仿宋_GB2312"/>
                <w:color w:val="auto"/>
                <w:sz w:val="24"/>
                <w:szCs w:val="24"/>
                <w:lang w:val="en-US" w:eastAsia="zh-CN"/>
              </w:rPr>
              <w:t>是否</w:t>
            </w:r>
            <w:r>
              <w:rPr>
                <w:rFonts w:hint="default" w:ascii="仿宋_GB2312" w:hAnsi="华文仿宋" w:eastAsia="仿宋" w:cs="仿宋_GB2312"/>
                <w:color w:val="auto"/>
                <w:sz w:val="24"/>
                <w:szCs w:val="24"/>
                <w:lang w:val="en-US" w:eastAsia="zh-CN"/>
              </w:rPr>
              <w:t>建立和完善举报投诉处理机制，公布举报投诉方式，及时受理并处理有关举报投诉</w:t>
            </w:r>
          </w:p>
        </w:tc>
        <w:tc>
          <w:tcPr>
            <w:tcW w:w="3721" w:type="dxa"/>
            <w:noWrap w:val="0"/>
            <w:vAlign w:val="center"/>
          </w:tcPr>
          <w:p>
            <w:pPr>
              <w:spacing w:line="280" w:lineRule="exact"/>
              <w:jc w:val="both"/>
              <w:rPr>
                <w:rFonts w:hint="eastAsia" w:ascii="仿宋_GB2312" w:hAnsi="华文仿宋" w:eastAsia="仿宋" w:cs="仿宋_GB2312"/>
                <w:color w:val="auto"/>
                <w:sz w:val="24"/>
                <w:szCs w:val="24"/>
                <w:lang w:val="en-US" w:eastAsia="zh-CN"/>
              </w:rPr>
            </w:pPr>
            <w:r>
              <w:rPr>
                <w:rFonts w:hint="default" w:ascii="仿宋_GB2312" w:hAnsi="华文仿宋" w:eastAsia="仿宋" w:cs="仿宋_GB2312"/>
                <w:color w:val="auto"/>
                <w:sz w:val="24"/>
                <w:szCs w:val="24"/>
                <w:lang w:val="en-US" w:eastAsia="zh-CN"/>
              </w:rPr>
              <w:t>《网络招聘服务管理规定》第二十</w:t>
            </w:r>
            <w:r>
              <w:rPr>
                <w:rFonts w:hint="eastAsia" w:ascii="仿宋_GB2312" w:hAnsi="华文仿宋" w:eastAsia="仿宋" w:cs="仿宋_GB2312"/>
                <w:color w:val="auto"/>
                <w:sz w:val="24"/>
                <w:szCs w:val="24"/>
                <w:lang w:val="en-US" w:eastAsia="zh-CN"/>
              </w:rPr>
              <w:t>四</w:t>
            </w:r>
            <w:r>
              <w:rPr>
                <w:rFonts w:hint="default" w:ascii="仿宋_GB2312" w:hAnsi="华文仿宋" w:eastAsia="仿宋" w:cs="仿宋_GB2312"/>
                <w:color w:val="auto"/>
                <w:sz w:val="24"/>
                <w:szCs w:val="24"/>
                <w:lang w:val="en-US" w:eastAsia="zh-CN"/>
              </w:rPr>
              <w:t>条</w:t>
            </w:r>
            <w:r>
              <w:rPr>
                <w:rFonts w:hint="eastAsia" w:ascii="仿宋_GB2312" w:hAnsi="华文仿宋" w:eastAsia="仿宋" w:cs="仿宋_GB2312"/>
                <w:color w:val="auto"/>
                <w:sz w:val="24"/>
                <w:szCs w:val="24"/>
                <w:lang w:val="en-US" w:eastAsia="zh-CN"/>
              </w:rPr>
              <w:t>、《人力资源服务机构管理规定》第二十四条第一款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801" w:type="dxa"/>
            <w:noWrap w:val="0"/>
            <w:vAlign w:val="center"/>
          </w:tcPr>
          <w:p>
            <w:pPr>
              <w:spacing w:line="280" w:lineRule="exact"/>
              <w:jc w:val="center"/>
              <w:rPr>
                <w:rFonts w:hint="eastAsia"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26</w:t>
            </w:r>
          </w:p>
        </w:tc>
        <w:tc>
          <w:tcPr>
            <w:tcW w:w="3998" w:type="dxa"/>
            <w:noWrap w:val="0"/>
            <w:vAlign w:val="center"/>
          </w:tcPr>
          <w:p>
            <w:pPr>
              <w:spacing w:line="280" w:lineRule="exact"/>
              <w:jc w:val="both"/>
              <w:rPr>
                <w:rFonts w:hint="default" w:ascii="仿宋_GB2312" w:hAnsi="华文仿宋" w:eastAsia="仿宋" w:cs="仿宋_GB2312"/>
                <w:color w:val="auto"/>
                <w:sz w:val="24"/>
                <w:szCs w:val="24"/>
                <w:lang w:val="en-US" w:eastAsia="zh-CN"/>
              </w:rPr>
            </w:pPr>
            <w:r>
              <w:rPr>
                <w:rFonts w:hint="default" w:ascii="仿宋_GB2312" w:hAnsi="华文仿宋" w:eastAsia="仿宋" w:cs="仿宋_GB2312"/>
                <w:color w:val="auto"/>
                <w:sz w:val="24"/>
                <w:szCs w:val="24"/>
                <w:lang w:val="en-US" w:eastAsia="zh-CN"/>
              </w:rPr>
              <w:t>人力资源服务机构发现用人单位、与其合作的人力资源服务机构存在虚假招聘等违法活动的，</w:t>
            </w:r>
            <w:r>
              <w:rPr>
                <w:rFonts w:hint="eastAsia" w:ascii="仿宋_GB2312" w:hAnsi="华文仿宋" w:eastAsia="仿宋" w:cs="仿宋_GB2312"/>
                <w:color w:val="auto"/>
                <w:sz w:val="24"/>
                <w:szCs w:val="24"/>
                <w:lang w:val="en-US" w:eastAsia="zh-CN"/>
              </w:rPr>
              <w:t>是否</w:t>
            </w:r>
            <w:r>
              <w:rPr>
                <w:rFonts w:hint="default" w:ascii="仿宋_GB2312" w:hAnsi="华文仿宋" w:eastAsia="仿宋" w:cs="仿宋_GB2312"/>
                <w:color w:val="auto"/>
                <w:sz w:val="24"/>
                <w:szCs w:val="24"/>
                <w:lang w:val="en-US" w:eastAsia="zh-CN"/>
              </w:rPr>
              <w:t>保存有关记录，暂停或者终止提供有关服务，并向人力资源社会保障行政部门以及有关管理部门报告</w:t>
            </w:r>
          </w:p>
        </w:tc>
        <w:tc>
          <w:tcPr>
            <w:tcW w:w="3721" w:type="dxa"/>
            <w:noWrap w:val="0"/>
            <w:vAlign w:val="center"/>
          </w:tcPr>
          <w:p>
            <w:pPr>
              <w:spacing w:line="280" w:lineRule="exact"/>
              <w:jc w:val="both"/>
              <w:rPr>
                <w:rFonts w:hint="eastAsia"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《人力资源服务机构管理规定》第二十四条第二款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jc w:val="center"/>
        </w:trPr>
        <w:tc>
          <w:tcPr>
            <w:tcW w:w="801" w:type="dxa"/>
            <w:noWrap w:val="0"/>
            <w:vAlign w:val="center"/>
          </w:tcPr>
          <w:p>
            <w:pPr>
              <w:spacing w:line="280" w:lineRule="exact"/>
              <w:jc w:val="center"/>
              <w:rPr>
                <w:rFonts w:hint="eastAsia"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27</w:t>
            </w:r>
          </w:p>
        </w:tc>
        <w:tc>
          <w:tcPr>
            <w:tcW w:w="3998" w:type="dxa"/>
            <w:noWrap w:val="0"/>
            <w:vAlign w:val="center"/>
          </w:tcPr>
          <w:p>
            <w:pPr>
              <w:spacing w:line="280" w:lineRule="exact"/>
              <w:jc w:val="both"/>
              <w:rPr>
                <w:rFonts w:hint="default" w:ascii="仿宋_GB2312" w:hAnsi="华文仿宋" w:eastAsia="仿宋" w:cs="仿宋_GB2312"/>
                <w:color w:val="auto"/>
                <w:sz w:val="24"/>
                <w:szCs w:val="24"/>
                <w:lang w:val="en-US" w:eastAsia="zh-CN"/>
              </w:rPr>
            </w:pPr>
            <w:r>
              <w:rPr>
                <w:rFonts w:hint="default" w:ascii="仿宋_GB2312" w:hAnsi="华文仿宋" w:eastAsia="仿宋" w:cs="仿宋_GB2312"/>
                <w:color w:val="auto"/>
                <w:sz w:val="24"/>
                <w:szCs w:val="24"/>
                <w:lang w:val="en-US" w:eastAsia="zh-CN"/>
              </w:rPr>
              <w:t>人</w:t>
            </w:r>
            <w:r>
              <w:rPr>
                <w:rFonts w:hint="eastAsia" w:ascii="仿宋_GB2312" w:hAnsi="华文仿宋" w:eastAsia="仿宋" w:cs="仿宋_GB2312"/>
                <w:color w:val="auto"/>
                <w:sz w:val="24"/>
                <w:szCs w:val="24"/>
                <w:lang w:val="en-US" w:eastAsia="zh-CN"/>
              </w:rPr>
              <w:t>力资源服务机构开展人力资源供求信息收集和发布，</w:t>
            </w:r>
            <w:r>
              <w:rPr>
                <w:rFonts w:hint="default" w:ascii="仿宋_GB2312" w:hAnsi="华文仿宋" w:eastAsia="仿宋" w:cs="仿宋_GB2312"/>
                <w:color w:val="auto"/>
                <w:sz w:val="24"/>
                <w:szCs w:val="24"/>
                <w:lang w:val="en-US" w:eastAsia="zh-CN"/>
              </w:rPr>
              <w:t>是</w:t>
            </w:r>
            <w:r>
              <w:rPr>
                <w:rFonts w:hint="eastAsia" w:ascii="仿宋_GB2312" w:hAnsi="华文仿宋" w:eastAsia="仿宋" w:cs="仿宋_GB2312"/>
                <w:color w:val="auto"/>
                <w:sz w:val="24"/>
                <w:szCs w:val="24"/>
                <w:lang w:val="en-US" w:eastAsia="zh-CN"/>
              </w:rPr>
              <w:t>否</w:t>
            </w:r>
            <w:r>
              <w:rPr>
                <w:rFonts w:hint="default" w:ascii="仿宋_GB2312" w:hAnsi="华文仿宋" w:eastAsia="仿宋" w:cs="仿宋_GB2312"/>
                <w:color w:val="auto"/>
                <w:sz w:val="24"/>
                <w:szCs w:val="24"/>
                <w:lang w:val="en-US" w:eastAsia="zh-CN"/>
              </w:rPr>
              <w:t>建</w:t>
            </w:r>
            <w:r>
              <w:rPr>
                <w:rFonts w:hint="eastAsia" w:ascii="仿宋_GB2312" w:hAnsi="华文仿宋" w:eastAsia="仿宋" w:cs="仿宋_GB2312"/>
                <w:color w:val="auto"/>
                <w:sz w:val="24"/>
                <w:szCs w:val="24"/>
                <w:lang w:val="en-US" w:eastAsia="zh-CN"/>
              </w:rPr>
              <w:t>立健全人力资源供求信息发布审查和投诉处理机制；是否以人力资源供求信息收集和发布的名义开展职业中介活动</w:t>
            </w:r>
          </w:p>
        </w:tc>
        <w:tc>
          <w:tcPr>
            <w:tcW w:w="3721" w:type="dxa"/>
            <w:noWrap w:val="0"/>
            <w:vAlign w:val="center"/>
          </w:tcPr>
          <w:p>
            <w:pPr>
              <w:spacing w:line="280" w:lineRule="exact"/>
              <w:jc w:val="both"/>
              <w:rPr>
                <w:rFonts w:hint="default" w:ascii="仿宋_GB2312" w:hAnsi="华文仿宋" w:eastAsia="仿宋" w:cs="仿宋_GB2312"/>
                <w:color w:val="auto"/>
                <w:sz w:val="24"/>
                <w:szCs w:val="24"/>
                <w:lang w:val="en-US" w:eastAsia="zh-CN"/>
              </w:rPr>
            </w:pPr>
            <w:r>
              <w:rPr>
                <w:rFonts w:hint="default" w:ascii="仿宋_GB2312" w:hAnsi="华文仿宋" w:eastAsia="仿宋" w:cs="仿宋_GB2312"/>
                <w:color w:val="auto"/>
                <w:sz w:val="24"/>
                <w:szCs w:val="24"/>
                <w:lang w:val="en-US" w:eastAsia="zh-CN"/>
              </w:rPr>
              <w:t>《人力资源市场暂行条例》</w:t>
            </w:r>
            <w:r>
              <w:rPr>
                <w:rFonts w:hint="eastAsia" w:ascii="仿宋_GB2312" w:hAnsi="华文仿宋" w:eastAsia="仿宋" w:cs="仿宋_GB2312"/>
                <w:color w:val="auto"/>
                <w:sz w:val="24"/>
                <w:szCs w:val="24"/>
                <w:lang w:val="en-US" w:eastAsia="zh-CN"/>
              </w:rPr>
              <w:t>第</w:t>
            </w:r>
            <w:r>
              <w:rPr>
                <w:rFonts w:hint="default" w:ascii="仿宋_GB2312" w:hAnsi="华文仿宋" w:eastAsia="仿宋" w:cs="仿宋_GB2312"/>
                <w:color w:val="auto"/>
                <w:sz w:val="24"/>
                <w:szCs w:val="24"/>
                <w:lang w:val="en-US" w:eastAsia="zh-CN"/>
              </w:rPr>
              <w:t>二十九条第一款</w:t>
            </w:r>
            <w:r>
              <w:rPr>
                <w:rFonts w:hint="eastAsia" w:ascii="仿宋_GB2312" w:hAnsi="华文仿宋" w:eastAsia="仿宋" w:cs="仿宋_GB2312"/>
                <w:color w:val="auto"/>
                <w:sz w:val="24"/>
                <w:szCs w:val="24"/>
                <w:lang w:val="en-US" w:eastAsia="zh-CN"/>
              </w:rPr>
              <w:t>、《人力资源服务机构管理规定》第二十一条第一款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01" w:type="dxa"/>
            <w:noWrap w:val="0"/>
            <w:vAlign w:val="center"/>
          </w:tcPr>
          <w:p>
            <w:pPr>
              <w:spacing w:line="280" w:lineRule="exact"/>
              <w:jc w:val="center"/>
              <w:rPr>
                <w:rFonts w:hint="default"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28</w:t>
            </w:r>
          </w:p>
        </w:tc>
        <w:tc>
          <w:tcPr>
            <w:tcW w:w="3998" w:type="dxa"/>
            <w:noWrap w:val="0"/>
            <w:vAlign w:val="center"/>
          </w:tcPr>
          <w:p>
            <w:pPr>
              <w:spacing w:line="280" w:lineRule="exact"/>
              <w:jc w:val="both"/>
              <w:rPr>
                <w:rFonts w:hint="default" w:ascii="仿宋_GB2312" w:hAnsi="华文仿宋" w:eastAsia="仿宋" w:cs="仿宋_GB2312"/>
                <w:color w:val="auto"/>
                <w:sz w:val="24"/>
                <w:szCs w:val="24"/>
                <w:lang w:val="en-US" w:eastAsia="zh-CN"/>
              </w:rPr>
            </w:pPr>
            <w:r>
              <w:rPr>
                <w:rFonts w:hint="default" w:ascii="仿宋_GB2312" w:hAnsi="华文仿宋" w:eastAsia="仿宋" w:cs="仿宋_GB2312"/>
                <w:color w:val="auto"/>
                <w:sz w:val="24"/>
                <w:szCs w:val="24"/>
                <w:lang w:val="en-US" w:eastAsia="zh-CN"/>
              </w:rPr>
              <w:t>人力资源服务机构是否违反职业教育法有关规定组织、安排、管理学生补习实训</w:t>
            </w:r>
          </w:p>
        </w:tc>
        <w:tc>
          <w:tcPr>
            <w:tcW w:w="3721" w:type="dxa"/>
            <w:noWrap w:val="0"/>
            <w:vAlign w:val="center"/>
          </w:tcPr>
          <w:p>
            <w:pPr>
              <w:spacing w:line="280" w:lineRule="exact"/>
              <w:jc w:val="both"/>
              <w:rPr>
                <w:rFonts w:hint="default"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w:t>
            </w:r>
            <w:r>
              <w:rPr>
                <w:rFonts w:hint="default" w:ascii="仿宋_GB2312" w:hAnsi="华文仿宋" w:eastAsia="仿宋" w:cs="仿宋_GB2312"/>
                <w:color w:val="auto"/>
                <w:sz w:val="24"/>
                <w:szCs w:val="24"/>
                <w:lang w:val="en-US" w:eastAsia="zh-CN"/>
              </w:rPr>
              <w:t>职业教育法</w:t>
            </w:r>
            <w:r>
              <w:rPr>
                <w:rFonts w:hint="eastAsia" w:ascii="仿宋_GB2312" w:hAnsi="华文仿宋" w:eastAsia="仿宋" w:cs="仿宋_GB2312"/>
                <w:color w:val="auto"/>
                <w:sz w:val="24"/>
                <w:szCs w:val="24"/>
                <w:lang w:val="en-US" w:eastAsia="zh-CN"/>
              </w:rPr>
              <w:t>》</w:t>
            </w:r>
            <w:r>
              <w:rPr>
                <w:rFonts w:hint="default" w:ascii="仿宋_GB2312" w:hAnsi="华文仿宋" w:eastAsia="仿宋" w:cs="仿宋_GB2312"/>
                <w:color w:val="auto"/>
                <w:sz w:val="24"/>
                <w:szCs w:val="24"/>
                <w:lang w:val="en-US" w:eastAsia="zh-CN"/>
              </w:rPr>
              <w:t>第六十六条第三款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801" w:type="dxa"/>
            <w:noWrap w:val="0"/>
            <w:vAlign w:val="center"/>
          </w:tcPr>
          <w:p>
            <w:pPr>
              <w:spacing w:line="280" w:lineRule="exact"/>
              <w:jc w:val="center"/>
              <w:rPr>
                <w:rFonts w:hint="default"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29</w:t>
            </w:r>
          </w:p>
        </w:tc>
        <w:tc>
          <w:tcPr>
            <w:tcW w:w="3998" w:type="dxa"/>
            <w:noWrap w:val="0"/>
            <w:vAlign w:val="center"/>
          </w:tcPr>
          <w:p>
            <w:pPr>
              <w:spacing w:line="280" w:lineRule="exact"/>
              <w:jc w:val="both"/>
              <w:rPr>
                <w:rFonts w:hint="eastAsia"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人力资源服务机构</w:t>
            </w:r>
            <w:r>
              <w:rPr>
                <w:rFonts w:hint="default" w:ascii="仿宋_GB2312" w:hAnsi="华文仿宋" w:eastAsia="仿宋" w:cs="仿宋_GB2312"/>
                <w:color w:val="auto"/>
                <w:sz w:val="24"/>
                <w:szCs w:val="24"/>
                <w:lang w:val="en-US" w:eastAsia="zh-CN"/>
              </w:rPr>
              <w:t>是</w:t>
            </w:r>
            <w:r>
              <w:rPr>
                <w:rFonts w:hint="eastAsia" w:ascii="仿宋_GB2312" w:hAnsi="华文仿宋" w:eastAsia="仿宋" w:cs="仿宋_GB2312"/>
                <w:color w:val="auto"/>
                <w:sz w:val="24"/>
                <w:szCs w:val="24"/>
                <w:lang w:val="en-US" w:eastAsia="zh-CN"/>
              </w:rPr>
              <w:t>否</w:t>
            </w:r>
            <w:r>
              <w:rPr>
                <w:rFonts w:hint="default" w:ascii="仿宋_GB2312" w:hAnsi="华文仿宋" w:eastAsia="仿宋" w:cs="仿宋_GB2312"/>
                <w:color w:val="auto"/>
                <w:sz w:val="24"/>
                <w:szCs w:val="24"/>
                <w:lang w:val="en-US" w:eastAsia="zh-CN"/>
              </w:rPr>
              <w:t>未经人力资源社会保障部门授权开展人事代理业务</w:t>
            </w:r>
          </w:p>
        </w:tc>
        <w:tc>
          <w:tcPr>
            <w:tcW w:w="3721" w:type="dxa"/>
            <w:noWrap w:val="0"/>
            <w:vAlign w:val="center"/>
          </w:tcPr>
          <w:p>
            <w:pPr>
              <w:spacing w:line="280" w:lineRule="exact"/>
              <w:jc w:val="both"/>
              <w:rPr>
                <w:rFonts w:hint="default" w:ascii="仿宋_GB2312" w:hAnsi="华文仿宋" w:eastAsia="仿宋" w:cs="仿宋_GB2312"/>
                <w:color w:val="auto"/>
                <w:sz w:val="24"/>
                <w:szCs w:val="24"/>
                <w:lang w:val="en-US" w:eastAsia="zh-CN"/>
              </w:rPr>
            </w:pPr>
            <w:r>
              <w:rPr>
                <w:rFonts w:hint="default" w:ascii="仿宋_GB2312" w:hAnsi="华文仿宋" w:eastAsia="仿宋" w:cs="仿宋_GB2312"/>
                <w:color w:val="auto"/>
                <w:sz w:val="24"/>
                <w:szCs w:val="24"/>
                <w:lang w:val="en-US" w:eastAsia="zh-CN"/>
              </w:rPr>
              <w:t>《人才市场管理规定》第十八条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801" w:type="dxa"/>
            <w:noWrap w:val="0"/>
            <w:vAlign w:val="center"/>
          </w:tcPr>
          <w:p>
            <w:pPr>
              <w:spacing w:line="280" w:lineRule="exact"/>
              <w:jc w:val="center"/>
              <w:rPr>
                <w:rFonts w:hint="default"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30</w:t>
            </w:r>
          </w:p>
        </w:tc>
        <w:tc>
          <w:tcPr>
            <w:tcW w:w="3998" w:type="dxa"/>
            <w:noWrap w:val="0"/>
            <w:vAlign w:val="center"/>
          </w:tcPr>
          <w:p>
            <w:pPr>
              <w:spacing w:line="280" w:lineRule="exact"/>
              <w:jc w:val="both"/>
              <w:rPr>
                <w:rFonts w:hint="eastAsia" w:ascii="仿宋_GB2312" w:hAnsi="华文仿宋" w:eastAsia="仿宋" w:cs="仿宋_GB2312"/>
                <w:color w:val="auto"/>
                <w:sz w:val="24"/>
                <w:szCs w:val="24"/>
                <w:lang w:val="en-US" w:eastAsia="zh-CN"/>
              </w:rPr>
            </w:pPr>
            <w:r>
              <w:rPr>
                <w:rFonts w:hint="default" w:ascii="仿宋_GB2312" w:hAnsi="华文仿宋" w:eastAsia="仿宋" w:cs="仿宋_GB2312"/>
                <w:color w:val="auto"/>
                <w:sz w:val="24"/>
                <w:szCs w:val="24"/>
                <w:lang w:val="en-US" w:eastAsia="zh-CN"/>
              </w:rPr>
              <w:t>人力资源服务机构是否违法设置限制人力资源流动</w:t>
            </w:r>
            <w:r>
              <w:rPr>
                <w:rFonts w:hint="eastAsia" w:ascii="仿宋_GB2312" w:hAnsi="华文仿宋" w:eastAsia="仿宋" w:cs="仿宋_GB2312"/>
                <w:color w:val="auto"/>
                <w:sz w:val="24"/>
                <w:szCs w:val="24"/>
                <w:lang w:val="en-US" w:eastAsia="zh-CN"/>
              </w:rPr>
              <w:t>的</w:t>
            </w:r>
            <w:r>
              <w:rPr>
                <w:rFonts w:hint="default" w:ascii="仿宋_GB2312" w:hAnsi="华文仿宋" w:eastAsia="仿宋" w:cs="仿宋_GB2312"/>
                <w:color w:val="auto"/>
                <w:sz w:val="24"/>
                <w:szCs w:val="24"/>
                <w:lang w:val="en-US" w:eastAsia="zh-CN"/>
              </w:rPr>
              <w:t>条件</w:t>
            </w:r>
          </w:p>
        </w:tc>
        <w:tc>
          <w:tcPr>
            <w:tcW w:w="3721" w:type="dxa"/>
            <w:noWrap w:val="0"/>
            <w:vAlign w:val="center"/>
          </w:tcPr>
          <w:p>
            <w:pPr>
              <w:spacing w:line="280" w:lineRule="exact"/>
              <w:jc w:val="both"/>
              <w:rPr>
                <w:rFonts w:hint="default" w:ascii="仿宋_GB2312" w:hAnsi="华文仿宋" w:eastAsia="仿宋" w:cs="仿宋_GB2312"/>
                <w:color w:val="auto"/>
                <w:sz w:val="24"/>
                <w:szCs w:val="24"/>
                <w:lang w:val="en-US" w:eastAsia="zh-CN"/>
              </w:rPr>
            </w:pPr>
            <w:r>
              <w:rPr>
                <w:rFonts w:hint="default" w:ascii="仿宋_GB2312" w:hAnsi="华文仿宋" w:eastAsia="仿宋" w:cs="仿宋_GB2312"/>
                <w:color w:val="auto"/>
                <w:sz w:val="24"/>
                <w:szCs w:val="24"/>
                <w:lang w:val="en-US" w:eastAsia="zh-CN"/>
              </w:rPr>
              <w:t>《网络招聘服务管理规定》第十五条第二款</w:t>
            </w:r>
            <w:r>
              <w:rPr>
                <w:rFonts w:hint="eastAsia" w:ascii="仿宋_GB2312" w:hAnsi="华文仿宋" w:eastAsia="仿宋" w:cs="仿宋_GB2312"/>
                <w:color w:val="auto"/>
                <w:sz w:val="24"/>
                <w:szCs w:val="24"/>
                <w:lang w:val="en-US" w:eastAsia="zh-CN"/>
              </w:rPr>
              <w:t>、《人力资源服务机构管理规定》第十五条第二款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noWrap w:val="0"/>
            <w:vAlign w:val="center"/>
          </w:tcPr>
          <w:p>
            <w:pPr>
              <w:spacing w:line="280" w:lineRule="exact"/>
              <w:jc w:val="center"/>
              <w:rPr>
                <w:rFonts w:hint="eastAsia" w:ascii="仿宋_GB2312" w:hAnsi="华文仿宋" w:eastAsia="仿宋" w:cs="仿宋_GB2312"/>
                <w:color w:val="auto"/>
                <w:sz w:val="24"/>
                <w:szCs w:val="24"/>
                <w:lang w:val="en-US" w:eastAsia="zh-CN"/>
              </w:rPr>
            </w:pPr>
            <w:r>
              <w:rPr>
                <w:rFonts w:hint="eastAsia" w:ascii="黑体" w:hAnsi="黑体" w:eastAsia="黑体" w:cs="黑体"/>
                <w:b w:val="0"/>
                <w:bCs w:val="0"/>
                <w:color w:val="auto"/>
                <w:sz w:val="28"/>
                <w:szCs w:val="28"/>
              </w:rPr>
              <w:t>序号</w:t>
            </w:r>
          </w:p>
        </w:tc>
        <w:tc>
          <w:tcPr>
            <w:tcW w:w="3998" w:type="dxa"/>
            <w:noWrap w:val="0"/>
            <w:vAlign w:val="center"/>
          </w:tcPr>
          <w:p>
            <w:pPr>
              <w:spacing w:line="280" w:lineRule="exact"/>
              <w:jc w:val="center"/>
              <w:rPr>
                <w:rFonts w:hint="default" w:ascii="仿宋_GB2312" w:hAnsi="华文仿宋" w:eastAsia="仿宋" w:cs="仿宋_GB2312"/>
                <w:color w:val="auto"/>
                <w:sz w:val="24"/>
                <w:szCs w:val="24"/>
                <w:lang w:val="en-US" w:eastAsia="zh-CN"/>
              </w:rPr>
            </w:pPr>
            <w:r>
              <w:rPr>
                <w:rFonts w:hint="eastAsia" w:ascii="黑体" w:hAnsi="黑体" w:eastAsia="黑体" w:cs="黑体"/>
                <w:b w:val="0"/>
                <w:bCs w:val="0"/>
                <w:color w:val="auto"/>
                <w:sz w:val="28"/>
                <w:szCs w:val="28"/>
              </w:rPr>
              <w:t>事 项</w:t>
            </w:r>
          </w:p>
        </w:tc>
        <w:tc>
          <w:tcPr>
            <w:tcW w:w="3721" w:type="dxa"/>
            <w:noWrap w:val="0"/>
            <w:vAlign w:val="center"/>
          </w:tcPr>
          <w:p>
            <w:pPr>
              <w:spacing w:line="280" w:lineRule="exact"/>
              <w:jc w:val="center"/>
              <w:rPr>
                <w:rFonts w:hint="default" w:ascii="仿宋_GB2312" w:hAnsi="华文仿宋" w:eastAsia="仿宋" w:cs="仿宋_GB2312"/>
                <w:color w:val="auto"/>
                <w:sz w:val="24"/>
                <w:szCs w:val="24"/>
                <w:lang w:val="en-US" w:eastAsia="zh-CN"/>
              </w:rPr>
            </w:pPr>
            <w:r>
              <w:rPr>
                <w:rFonts w:hint="eastAsia" w:ascii="黑体" w:hAnsi="黑体" w:eastAsia="黑体" w:cs="黑体"/>
                <w:b w:val="0"/>
                <w:bCs w:val="0"/>
                <w:color w:val="auto"/>
                <w:sz w:val="28"/>
                <w:szCs w:val="28"/>
              </w:rPr>
              <w:t>依 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801" w:type="dxa"/>
            <w:noWrap w:val="0"/>
            <w:vAlign w:val="center"/>
          </w:tcPr>
          <w:p>
            <w:pPr>
              <w:spacing w:line="280" w:lineRule="exact"/>
              <w:jc w:val="center"/>
              <w:rPr>
                <w:rFonts w:hint="default"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31</w:t>
            </w:r>
          </w:p>
        </w:tc>
        <w:tc>
          <w:tcPr>
            <w:tcW w:w="3998" w:type="dxa"/>
            <w:noWrap w:val="0"/>
            <w:vAlign w:val="center"/>
          </w:tcPr>
          <w:p>
            <w:pPr>
              <w:spacing w:line="280" w:lineRule="exact"/>
              <w:jc w:val="both"/>
              <w:rPr>
                <w:rFonts w:hint="default" w:ascii="仿宋_GB2312" w:hAnsi="华文仿宋" w:eastAsia="仿宋" w:cs="仿宋_GB2312"/>
                <w:color w:val="auto"/>
                <w:sz w:val="24"/>
                <w:szCs w:val="24"/>
                <w:lang w:val="en-US" w:eastAsia="zh-CN"/>
              </w:rPr>
            </w:pPr>
            <w:r>
              <w:rPr>
                <w:rFonts w:hint="default" w:ascii="仿宋_GB2312" w:hAnsi="华文仿宋" w:eastAsia="仿宋" w:cs="仿宋_GB2312"/>
                <w:color w:val="auto"/>
                <w:sz w:val="24"/>
                <w:szCs w:val="24"/>
                <w:lang w:val="en-US" w:eastAsia="zh-CN"/>
              </w:rPr>
              <w:t>以网络招聘服务平台方式从事网络招聘服务的人力资源服务机构是否按规定履行核验、登记义务</w:t>
            </w:r>
          </w:p>
        </w:tc>
        <w:tc>
          <w:tcPr>
            <w:tcW w:w="3721" w:type="dxa"/>
            <w:noWrap w:val="0"/>
            <w:vAlign w:val="center"/>
          </w:tcPr>
          <w:p>
            <w:pPr>
              <w:spacing w:line="280" w:lineRule="exact"/>
              <w:jc w:val="both"/>
              <w:rPr>
                <w:rFonts w:hint="eastAsia" w:ascii="仿宋_GB2312" w:hAnsi="华文仿宋" w:eastAsia="仿宋" w:cs="仿宋_GB2312"/>
                <w:color w:val="auto"/>
                <w:sz w:val="24"/>
                <w:szCs w:val="24"/>
                <w:lang w:val="en-US" w:eastAsia="zh-CN"/>
              </w:rPr>
            </w:pPr>
            <w:r>
              <w:rPr>
                <w:rFonts w:hint="default" w:ascii="仿宋_GB2312" w:hAnsi="华文仿宋" w:eastAsia="仿宋" w:cs="仿宋_GB2312"/>
                <w:color w:val="auto"/>
                <w:sz w:val="24"/>
                <w:szCs w:val="24"/>
                <w:lang w:val="en-US" w:eastAsia="zh-CN"/>
              </w:rPr>
              <w:t>《电子商务法》第二十七条第一款、《网络招聘服务管理规定》第二十五条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801" w:type="dxa"/>
            <w:noWrap w:val="0"/>
            <w:vAlign w:val="center"/>
          </w:tcPr>
          <w:p>
            <w:pPr>
              <w:spacing w:line="280" w:lineRule="exact"/>
              <w:jc w:val="center"/>
              <w:rPr>
                <w:rFonts w:hint="eastAsia"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32</w:t>
            </w:r>
          </w:p>
        </w:tc>
        <w:tc>
          <w:tcPr>
            <w:tcW w:w="3998" w:type="dxa"/>
            <w:noWrap w:val="0"/>
            <w:vAlign w:val="center"/>
          </w:tcPr>
          <w:p>
            <w:pPr>
              <w:spacing w:line="280" w:lineRule="exact"/>
              <w:jc w:val="both"/>
              <w:rPr>
                <w:rFonts w:hint="default" w:ascii="仿宋_GB2312" w:hAnsi="华文仿宋" w:eastAsia="仿宋" w:cs="仿宋_GB2312"/>
                <w:color w:val="auto"/>
                <w:sz w:val="24"/>
                <w:szCs w:val="24"/>
                <w:lang w:val="en-US" w:eastAsia="zh-CN"/>
              </w:rPr>
            </w:pPr>
            <w:r>
              <w:rPr>
                <w:rFonts w:hint="default" w:ascii="仿宋_GB2312" w:hAnsi="华文仿宋" w:eastAsia="仿宋" w:cs="仿宋_GB2312"/>
                <w:color w:val="auto"/>
                <w:sz w:val="24"/>
                <w:szCs w:val="24"/>
                <w:lang w:val="en-US" w:eastAsia="zh-CN"/>
              </w:rPr>
              <w:t>以网络招聘服务平台方式从事网络招聘服务的人力资源服务机构是否按规定履行招聘信息、服务信息保存义务</w:t>
            </w:r>
          </w:p>
        </w:tc>
        <w:tc>
          <w:tcPr>
            <w:tcW w:w="3721" w:type="dxa"/>
            <w:noWrap w:val="0"/>
            <w:vAlign w:val="center"/>
          </w:tcPr>
          <w:p>
            <w:pPr>
              <w:spacing w:line="280" w:lineRule="exact"/>
              <w:jc w:val="both"/>
              <w:rPr>
                <w:rFonts w:hint="eastAsia" w:ascii="仿宋_GB2312" w:hAnsi="华文仿宋" w:eastAsia="仿宋" w:cs="仿宋_GB2312"/>
                <w:color w:val="auto"/>
                <w:sz w:val="24"/>
                <w:szCs w:val="24"/>
                <w:lang w:val="en-US" w:eastAsia="zh-CN"/>
              </w:rPr>
            </w:pPr>
            <w:r>
              <w:rPr>
                <w:rFonts w:hint="default" w:ascii="仿宋_GB2312" w:hAnsi="华文仿宋" w:eastAsia="仿宋" w:cs="仿宋_GB2312"/>
                <w:color w:val="auto"/>
                <w:sz w:val="24"/>
                <w:szCs w:val="24"/>
                <w:lang w:val="en-US" w:eastAsia="zh-CN"/>
              </w:rPr>
              <w:t>《电子商务法》第三十一条、《网络招聘服务管理规定》第二十六条</w:t>
            </w:r>
            <w:r>
              <w:rPr>
                <w:rFonts w:hint="eastAsia" w:ascii="仿宋_GB2312" w:hAnsi="华文仿宋" w:eastAsia="仿宋" w:cs="仿宋_GB2312"/>
                <w:color w:val="auto"/>
                <w:sz w:val="24"/>
                <w:szCs w:val="24"/>
                <w:lang w:val="en-US" w:eastAsia="zh-CN"/>
              </w:rPr>
              <w:t>、《人力资源服务机构管理规定》第二十五条第二款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801" w:type="dxa"/>
            <w:noWrap w:val="0"/>
            <w:vAlign w:val="center"/>
          </w:tcPr>
          <w:p>
            <w:pPr>
              <w:spacing w:line="280" w:lineRule="exact"/>
              <w:jc w:val="center"/>
              <w:rPr>
                <w:rFonts w:hint="eastAsia"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33</w:t>
            </w:r>
          </w:p>
        </w:tc>
        <w:tc>
          <w:tcPr>
            <w:tcW w:w="3998" w:type="dxa"/>
            <w:noWrap w:val="0"/>
            <w:vAlign w:val="center"/>
          </w:tcPr>
          <w:p>
            <w:pPr>
              <w:spacing w:line="280" w:lineRule="exact"/>
              <w:jc w:val="both"/>
              <w:rPr>
                <w:rFonts w:hint="eastAsia" w:ascii="仿宋_GB2312" w:hAnsi="华文仿宋" w:eastAsia="仿宋" w:cs="仿宋_GB2312"/>
                <w:color w:val="auto"/>
                <w:sz w:val="24"/>
                <w:szCs w:val="24"/>
                <w:lang w:val="en-US" w:eastAsia="zh-CN"/>
              </w:rPr>
            </w:pPr>
            <w:r>
              <w:rPr>
                <w:rFonts w:hint="default" w:ascii="仿宋_GB2312" w:hAnsi="华文仿宋" w:eastAsia="仿宋" w:cs="仿宋_GB2312"/>
                <w:color w:val="auto"/>
                <w:sz w:val="24"/>
                <w:szCs w:val="24"/>
                <w:lang w:val="en-US" w:eastAsia="zh-CN"/>
              </w:rPr>
              <w:t>公共</w:t>
            </w:r>
            <w:r>
              <w:rPr>
                <w:rFonts w:hint="eastAsia" w:ascii="仿宋_GB2312" w:hAnsi="华文仿宋" w:eastAsia="仿宋" w:cs="仿宋_GB2312"/>
                <w:color w:val="auto"/>
                <w:sz w:val="24"/>
                <w:szCs w:val="24"/>
                <w:lang w:val="en-US" w:eastAsia="zh-CN"/>
              </w:rPr>
              <w:t>人力资源服务机构向劳动者</w:t>
            </w:r>
            <w:r>
              <w:rPr>
                <w:rFonts w:hint="default" w:ascii="仿宋_GB2312" w:hAnsi="华文仿宋" w:eastAsia="仿宋" w:cs="仿宋_GB2312"/>
                <w:color w:val="auto"/>
                <w:sz w:val="24"/>
                <w:szCs w:val="24"/>
                <w:lang w:val="en-US" w:eastAsia="zh-CN"/>
              </w:rPr>
              <w:t>提供有关服务是</w:t>
            </w:r>
            <w:r>
              <w:rPr>
                <w:rFonts w:hint="eastAsia" w:ascii="仿宋_GB2312" w:hAnsi="华文仿宋" w:eastAsia="仿宋" w:cs="仿宋_GB2312"/>
                <w:color w:val="auto"/>
                <w:sz w:val="24"/>
                <w:szCs w:val="24"/>
                <w:lang w:val="en-US" w:eastAsia="zh-CN"/>
              </w:rPr>
              <w:t>否收取费用</w:t>
            </w:r>
          </w:p>
        </w:tc>
        <w:tc>
          <w:tcPr>
            <w:tcW w:w="3721" w:type="dxa"/>
            <w:noWrap w:val="0"/>
            <w:vAlign w:val="center"/>
          </w:tcPr>
          <w:p>
            <w:pPr>
              <w:spacing w:line="280" w:lineRule="exact"/>
              <w:jc w:val="both"/>
              <w:rPr>
                <w:rFonts w:hint="default" w:ascii="仿宋_GB2312" w:hAnsi="华文仿宋" w:eastAsia="仿宋" w:cs="仿宋_GB2312"/>
                <w:color w:val="auto"/>
                <w:sz w:val="24"/>
                <w:szCs w:val="24"/>
                <w:lang w:val="en-US" w:eastAsia="zh-CN"/>
              </w:rPr>
            </w:pPr>
            <w:r>
              <w:rPr>
                <w:rFonts w:hint="default" w:ascii="仿宋_GB2312" w:hAnsi="华文仿宋" w:eastAsia="仿宋" w:cs="仿宋_GB2312"/>
                <w:color w:val="auto"/>
                <w:sz w:val="24"/>
                <w:szCs w:val="24"/>
                <w:lang w:val="en-US" w:eastAsia="zh-CN"/>
              </w:rPr>
              <w:t>《就业促进法》</w:t>
            </w:r>
            <w:r>
              <w:rPr>
                <w:rFonts w:hint="eastAsia" w:ascii="仿宋_GB2312" w:hAnsi="华文仿宋" w:eastAsia="仿宋" w:cs="仿宋_GB2312"/>
                <w:color w:val="auto"/>
                <w:sz w:val="24"/>
                <w:szCs w:val="24"/>
                <w:lang w:val="en-US" w:eastAsia="zh-CN"/>
              </w:rPr>
              <w:t>第</w:t>
            </w:r>
            <w:r>
              <w:rPr>
                <w:rFonts w:hint="default" w:ascii="仿宋_GB2312" w:hAnsi="华文仿宋" w:eastAsia="仿宋" w:cs="仿宋_GB2312"/>
                <w:color w:val="auto"/>
                <w:sz w:val="24"/>
                <w:szCs w:val="24"/>
                <w:lang w:val="en-US" w:eastAsia="zh-CN"/>
              </w:rPr>
              <w:t>三十五条第一款、《人力资源市场暂行条例》第十五条、</w:t>
            </w:r>
            <w:r>
              <w:rPr>
                <w:rFonts w:hint="eastAsia" w:ascii="仿宋_GB2312" w:hAnsi="华文仿宋" w:eastAsia="仿宋" w:cs="仿宋_GB2312"/>
                <w:color w:val="auto"/>
                <w:sz w:val="24"/>
                <w:szCs w:val="24"/>
                <w:lang w:val="en-US" w:eastAsia="zh-CN"/>
              </w:rPr>
              <w:t>《河南省</w:t>
            </w:r>
            <w:r>
              <w:rPr>
                <w:rFonts w:hint="default" w:ascii="仿宋_GB2312" w:hAnsi="华文仿宋" w:eastAsia="仿宋" w:cs="仿宋_GB2312"/>
                <w:color w:val="auto"/>
                <w:sz w:val="24"/>
                <w:szCs w:val="24"/>
                <w:lang w:val="en-US" w:eastAsia="zh-CN"/>
              </w:rPr>
              <w:t>人力资源市场条例</w:t>
            </w:r>
            <w:r>
              <w:rPr>
                <w:rFonts w:hint="eastAsia" w:ascii="仿宋_GB2312" w:hAnsi="华文仿宋" w:eastAsia="仿宋" w:cs="仿宋_GB2312"/>
                <w:color w:val="auto"/>
                <w:sz w:val="24"/>
                <w:szCs w:val="24"/>
                <w:lang w:val="en-US" w:eastAsia="zh-CN"/>
              </w:rPr>
              <w:t>》第</w:t>
            </w:r>
            <w:r>
              <w:rPr>
                <w:rFonts w:hint="default" w:ascii="仿宋_GB2312" w:hAnsi="华文仿宋" w:eastAsia="仿宋" w:cs="仿宋_GB2312"/>
                <w:color w:val="auto"/>
                <w:sz w:val="24"/>
                <w:szCs w:val="24"/>
                <w:lang w:val="en-US" w:eastAsia="zh-CN"/>
              </w:rPr>
              <w:t>二十</w:t>
            </w:r>
            <w:r>
              <w:rPr>
                <w:rFonts w:hint="eastAsia" w:ascii="仿宋_GB2312" w:hAnsi="华文仿宋" w:eastAsia="仿宋" w:cs="仿宋_GB2312"/>
                <w:color w:val="auto"/>
                <w:sz w:val="24"/>
                <w:szCs w:val="24"/>
                <w:lang w:val="en-US" w:eastAsia="zh-CN"/>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01" w:type="dxa"/>
            <w:noWrap w:val="0"/>
            <w:vAlign w:val="center"/>
          </w:tcPr>
          <w:p>
            <w:pPr>
              <w:spacing w:line="280" w:lineRule="exact"/>
              <w:jc w:val="center"/>
              <w:rPr>
                <w:rFonts w:hint="eastAsia"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34</w:t>
            </w:r>
          </w:p>
        </w:tc>
        <w:tc>
          <w:tcPr>
            <w:tcW w:w="3998" w:type="dxa"/>
            <w:noWrap w:val="0"/>
            <w:vAlign w:val="center"/>
          </w:tcPr>
          <w:p>
            <w:pPr>
              <w:spacing w:line="280" w:lineRule="exact"/>
              <w:jc w:val="both"/>
              <w:rPr>
                <w:rFonts w:hint="eastAsia" w:ascii="仿宋_GB2312" w:hAnsi="华文仿宋" w:eastAsia="仿宋" w:cs="仿宋_GB2312"/>
                <w:color w:val="auto"/>
                <w:sz w:val="24"/>
                <w:szCs w:val="24"/>
                <w:lang w:val="en-US" w:eastAsia="zh-CN"/>
              </w:rPr>
            </w:pPr>
            <w:r>
              <w:rPr>
                <w:rFonts w:hint="default" w:ascii="仿宋_GB2312" w:hAnsi="华文仿宋" w:eastAsia="仿宋" w:cs="仿宋_GB2312"/>
                <w:color w:val="auto"/>
                <w:sz w:val="24"/>
                <w:szCs w:val="24"/>
                <w:lang w:val="en-US" w:eastAsia="zh-CN"/>
              </w:rPr>
              <w:t>公共</w:t>
            </w:r>
            <w:r>
              <w:rPr>
                <w:rFonts w:hint="eastAsia" w:ascii="仿宋_GB2312" w:hAnsi="华文仿宋" w:eastAsia="仿宋" w:cs="仿宋_GB2312"/>
                <w:color w:val="auto"/>
                <w:sz w:val="24"/>
                <w:szCs w:val="24"/>
                <w:lang w:val="en-US" w:eastAsia="zh-CN"/>
              </w:rPr>
              <w:t>人力资源服务机构</w:t>
            </w:r>
            <w:r>
              <w:rPr>
                <w:rFonts w:hint="default" w:ascii="仿宋_GB2312" w:hAnsi="华文仿宋" w:eastAsia="仿宋" w:cs="仿宋_GB2312"/>
                <w:color w:val="auto"/>
                <w:sz w:val="24"/>
                <w:szCs w:val="24"/>
                <w:lang w:val="en-US" w:eastAsia="zh-CN"/>
              </w:rPr>
              <w:t>是</w:t>
            </w:r>
            <w:r>
              <w:rPr>
                <w:rFonts w:hint="eastAsia" w:ascii="仿宋_GB2312" w:hAnsi="华文仿宋" w:eastAsia="仿宋" w:cs="仿宋_GB2312"/>
                <w:color w:val="auto"/>
                <w:sz w:val="24"/>
                <w:szCs w:val="24"/>
                <w:lang w:val="en-US" w:eastAsia="zh-CN"/>
              </w:rPr>
              <w:t>否</w:t>
            </w:r>
            <w:r>
              <w:rPr>
                <w:rFonts w:hint="default" w:ascii="仿宋_GB2312" w:hAnsi="华文仿宋" w:eastAsia="仿宋" w:cs="仿宋_GB2312"/>
                <w:color w:val="auto"/>
                <w:sz w:val="24"/>
                <w:szCs w:val="24"/>
                <w:lang w:val="en-US" w:eastAsia="zh-CN"/>
              </w:rPr>
              <w:t>从事</w:t>
            </w:r>
            <w:r>
              <w:rPr>
                <w:rFonts w:hint="eastAsia" w:ascii="仿宋_GB2312" w:hAnsi="华文仿宋" w:eastAsia="仿宋" w:cs="仿宋_GB2312"/>
                <w:color w:val="auto"/>
                <w:sz w:val="24"/>
                <w:szCs w:val="24"/>
                <w:lang w:val="en-US" w:eastAsia="zh-CN"/>
              </w:rPr>
              <w:t>经营性活动</w:t>
            </w:r>
          </w:p>
        </w:tc>
        <w:tc>
          <w:tcPr>
            <w:tcW w:w="3721" w:type="dxa"/>
            <w:noWrap w:val="0"/>
            <w:vAlign w:val="center"/>
          </w:tcPr>
          <w:p>
            <w:pPr>
              <w:spacing w:line="280" w:lineRule="exact"/>
              <w:jc w:val="both"/>
              <w:rPr>
                <w:rFonts w:hint="default" w:ascii="仿宋_GB2312" w:hAnsi="华文仿宋" w:eastAsia="仿宋" w:cs="仿宋_GB2312"/>
                <w:color w:val="auto"/>
                <w:sz w:val="24"/>
                <w:szCs w:val="24"/>
                <w:lang w:val="en-US" w:eastAsia="zh-CN"/>
              </w:rPr>
            </w:pPr>
            <w:r>
              <w:rPr>
                <w:rFonts w:hint="default" w:ascii="仿宋_GB2312" w:hAnsi="华文仿宋" w:eastAsia="仿宋" w:cs="仿宋_GB2312"/>
                <w:color w:val="auto"/>
                <w:sz w:val="24"/>
                <w:szCs w:val="24"/>
                <w:lang w:val="en-US" w:eastAsia="zh-CN"/>
              </w:rPr>
              <w:t>《就业促进法》</w:t>
            </w:r>
            <w:r>
              <w:rPr>
                <w:rFonts w:hint="eastAsia" w:ascii="仿宋_GB2312" w:hAnsi="华文仿宋" w:eastAsia="仿宋" w:cs="仿宋_GB2312"/>
                <w:color w:val="auto"/>
                <w:sz w:val="24"/>
                <w:szCs w:val="24"/>
                <w:lang w:val="en-US" w:eastAsia="zh-CN"/>
              </w:rPr>
              <w:t>第</w:t>
            </w:r>
            <w:r>
              <w:rPr>
                <w:rFonts w:hint="default" w:ascii="仿宋_GB2312" w:hAnsi="华文仿宋" w:eastAsia="仿宋" w:cs="仿宋_GB2312"/>
                <w:color w:val="auto"/>
                <w:sz w:val="24"/>
                <w:szCs w:val="24"/>
                <w:lang w:val="en-US" w:eastAsia="zh-CN"/>
              </w:rPr>
              <w:t>三十五条第二款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01" w:type="dxa"/>
            <w:noWrap w:val="0"/>
            <w:vAlign w:val="center"/>
          </w:tcPr>
          <w:p>
            <w:pPr>
              <w:spacing w:line="280" w:lineRule="exact"/>
              <w:jc w:val="center"/>
              <w:rPr>
                <w:rFonts w:hint="eastAsia"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35</w:t>
            </w:r>
          </w:p>
        </w:tc>
        <w:tc>
          <w:tcPr>
            <w:tcW w:w="3998" w:type="dxa"/>
            <w:noWrap w:val="0"/>
            <w:vAlign w:val="center"/>
          </w:tcPr>
          <w:p>
            <w:pPr>
              <w:spacing w:line="280" w:lineRule="exact"/>
              <w:jc w:val="both"/>
              <w:rPr>
                <w:rFonts w:hint="default" w:ascii="仿宋_GB2312" w:hAnsi="华文仿宋" w:eastAsia="仿宋" w:cs="仿宋_GB2312"/>
                <w:color w:val="auto"/>
                <w:sz w:val="24"/>
                <w:szCs w:val="24"/>
                <w:lang w:val="en-US" w:eastAsia="zh-CN"/>
              </w:rPr>
            </w:pPr>
            <w:r>
              <w:rPr>
                <w:rFonts w:hint="default" w:ascii="仿宋_GB2312" w:hAnsi="华文仿宋" w:eastAsia="仿宋" w:cs="仿宋_GB2312"/>
                <w:color w:val="auto"/>
                <w:sz w:val="24"/>
                <w:szCs w:val="24"/>
                <w:lang w:val="en-US" w:eastAsia="zh-CN"/>
              </w:rPr>
              <w:t>公共</w:t>
            </w:r>
            <w:r>
              <w:rPr>
                <w:rFonts w:hint="eastAsia" w:ascii="仿宋_GB2312" w:hAnsi="华文仿宋" w:eastAsia="仿宋" w:cs="仿宋_GB2312"/>
                <w:color w:val="auto"/>
                <w:sz w:val="24"/>
                <w:szCs w:val="24"/>
                <w:lang w:val="en-US" w:eastAsia="zh-CN"/>
              </w:rPr>
              <w:t>人力资源服务机构</w:t>
            </w:r>
            <w:r>
              <w:rPr>
                <w:rFonts w:hint="default" w:ascii="仿宋_GB2312" w:hAnsi="华文仿宋" w:eastAsia="仿宋" w:cs="仿宋_GB2312"/>
                <w:color w:val="auto"/>
                <w:sz w:val="24"/>
                <w:szCs w:val="24"/>
                <w:lang w:val="en-US" w:eastAsia="zh-CN"/>
              </w:rPr>
              <w:t>举办招聘会是</w:t>
            </w:r>
            <w:r>
              <w:rPr>
                <w:rFonts w:hint="eastAsia" w:ascii="仿宋_GB2312" w:hAnsi="华文仿宋" w:eastAsia="仿宋" w:cs="仿宋_GB2312"/>
                <w:color w:val="auto"/>
                <w:sz w:val="24"/>
                <w:szCs w:val="24"/>
                <w:lang w:val="en-US" w:eastAsia="zh-CN"/>
              </w:rPr>
              <w:t>否</w:t>
            </w:r>
            <w:r>
              <w:rPr>
                <w:rFonts w:hint="default" w:ascii="仿宋_GB2312" w:hAnsi="华文仿宋" w:eastAsia="仿宋" w:cs="仿宋_GB2312"/>
                <w:color w:val="auto"/>
                <w:sz w:val="24"/>
                <w:szCs w:val="24"/>
                <w:lang w:val="en-US" w:eastAsia="zh-CN"/>
              </w:rPr>
              <w:t>向劳动者收取费用</w:t>
            </w:r>
          </w:p>
        </w:tc>
        <w:tc>
          <w:tcPr>
            <w:tcW w:w="3721" w:type="dxa"/>
            <w:noWrap w:val="0"/>
            <w:vAlign w:val="center"/>
          </w:tcPr>
          <w:p>
            <w:pPr>
              <w:spacing w:line="280" w:lineRule="exact"/>
              <w:jc w:val="both"/>
              <w:rPr>
                <w:rFonts w:hint="default" w:ascii="仿宋_GB2312" w:hAnsi="华文仿宋" w:eastAsia="仿宋" w:cs="仿宋_GB2312"/>
                <w:color w:val="auto"/>
                <w:sz w:val="24"/>
                <w:szCs w:val="24"/>
                <w:lang w:val="en-US" w:eastAsia="zh-CN"/>
              </w:rPr>
            </w:pPr>
            <w:r>
              <w:rPr>
                <w:rFonts w:hint="default" w:ascii="仿宋_GB2312" w:hAnsi="华文仿宋" w:eastAsia="仿宋" w:cs="仿宋_GB2312"/>
                <w:color w:val="auto"/>
                <w:sz w:val="24"/>
                <w:szCs w:val="24"/>
                <w:lang w:val="en-US" w:eastAsia="zh-CN"/>
              </w:rPr>
              <w:t>《就业促进法》</w:t>
            </w:r>
            <w:r>
              <w:rPr>
                <w:rFonts w:hint="eastAsia" w:ascii="仿宋_GB2312" w:hAnsi="华文仿宋" w:eastAsia="仿宋" w:cs="仿宋_GB2312"/>
                <w:color w:val="auto"/>
                <w:sz w:val="24"/>
                <w:szCs w:val="24"/>
                <w:lang w:val="en-US" w:eastAsia="zh-CN"/>
              </w:rPr>
              <w:t>第</w:t>
            </w:r>
            <w:r>
              <w:rPr>
                <w:rFonts w:hint="default" w:ascii="仿宋_GB2312" w:hAnsi="华文仿宋" w:eastAsia="仿宋" w:cs="仿宋_GB2312"/>
                <w:color w:val="auto"/>
                <w:sz w:val="24"/>
                <w:szCs w:val="24"/>
                <w:lang w:val="en-US" w:eastAsia="zh-CN"/>
              </w:rPr>
              <w:t>三十七条第二款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atLeast"/>
          <w:jc w:val="center"/>
        </w:trPr>
        <w:tc>
          <w:tcPr>
            <w:tcW w:w="801" w:type="dxa"/>
            <w:noWrap w:val="0"/>
            <w:vAlign w:val="center"/>
          </w:tcPr>
          <w:p>
            <w:pPr>
              <w:spacing w:line="280" w:lineRule="exact"/>
              <w:jc w:val="center"/>
              <w:rPr>
                <w:rFonts w:hint="eastAsia"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36</w:t>
            </w:r>
          </w:p>
        </w:tc>
        <w:tc>
          <w:tcPr>
            <w:tcW w:w="3998" w:type="dxa"/>
            <w:noWrap w:val="0"/>
            <w:vAlign w:val="center"/>
          </w:tcPr>
          <w:p>
            <w:pPr>
              <w:spacing w:line="280" w:lineRule="exact"/>
              <w:jc w:val="both"/>
              <w:rPr>
                <w:rFonts w:hint="eastAsia"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经营性人力资源服务机构</w:t>
            </w:r>
            <w:r>
              <w:rPr>
                <w:rFonts w:hint="default" w:ascii="仿宋_GB2312" w:hAnsi="华文仿宋" w:eastAsia="仿宋" w:cs="仿宋_GB2312"/>
                <w:color w:val="auto"/>
                <w:sz w:val="24"/>
                <w:szCs w:val="24"/>
                <w:lang w:val="en-US" w:eastAsia="zh-CN"/>
              </w:rPr>
              <w:t>是</w:t>
            </w:r>
            <w:r>
              <w:rPr>
                <w:rFonts w:hint="eastAsia" w:ascii="仿宋_GB2312" w:hAnsi="华文仿宋" w:eastAsia="仿宋" w:cs="仿宋_GB2312"/>
                <w:color w:val="auto"/>
                <w:sz w:val="24"/>
                <w:szCs w:val="24"/>
                <w:lang w:val="en-US" w:eastAsia="zh-CN"/>
              </w:rPr>
              <w:t>否未经许可擅自从事职业中介活动</w:t>
            </w:r>
          </w:p>
          <w:p>
            <w:pPr>
              <w:spacing w:line="280" w:lineRule="exact"/>
              <w:jc w:val="both"/>
              <w:rPr>
                <w:rFonts w:hint="eastAsia" w:ascii="仿宋_GB2312" w:hAnsi="华文仿宋" w:eastAsia="仿宋" w:cs="仿宋_GB2312"/>
                <w:color w:val="auto"/>
                <w:sz w:val="24"/>
                <w:szCs w:val="24"/>
                <w:lang w:val="en-US" w:eastAsia="zh-CN"/>
              </w:rPr>
            </w:pPr>
          </w:p>
        </w:tc>
        <w:tc>
          <w:tcPr>
            <w:tcW w:w="3721" w:type="dxa"/>
            <w:noWrap w:val="0"/>
            <w:vAlign w:val="center"/>
          </w:tcPr>
          <w:p>
            <w:pPr>
              <w:spacing w:line="280" w:lineRule="exact"/>
              <w:jc w:val="both"/>
              <w:rPr>
                <w:rFonts w:hint="eastAsia" w:ascii="仿宋_GB2312" w:hAnsi="华文仿宋" w:eastAsia="仿宋" w:cs="仿宋_GB2312"/>
                <w:color w:val="auto"/>
                <w:sz w:val="24"/>
                <w:szCs w:val="24"/>
                <w:lang w:val="en-US" w:eastAsia="zh-CN"/>
              </w:rPr>
            </w:pPr>
            <w:r>
              <w:rPr>
                <w:rFonts w:hint="default" w:ascii="仿宋_GB2312" w:hAnsi="华文仿宋" w:eastAsia="仿宋" w:cs="仿宋_GB2312"/>
                <w:color w:val="auto"/>
                <w:sz w:val="24"/>
                <w:szCs w:val="24"/>
                <w:lang w:val="en-US" w:eastAsia="zh-CN"/>
              </w:rPr>
              <w:t>《就业促进法》</w:t>
            </w:r>
            <w:r>
              <w:rPr>
                <w:rFonts w:hint="eastAsia" w:ascii="仿宋_GB2312" w:hAnsi="华文仿宋" w:eastAsia="仿宋" w:cs="仿宋_GB2312"/>
                <w:color w:val="auto"/>
                <w:sz w:val="24"/>
                <w:szCs w:val="24"/>
                <w:lang w:val="en-US" w:eastAsia="zh-CN"/>
              </w:rPr>
              <w:t>第</w:t>
            </w:r>
            <w:r>
              <w:rPr>
                <w:rFonts w:hint="default" w:ascii="仿宋_GB2312" w:hAnsi="华文仿宋" w:eastAsia="仿宋" w:cs="仿宋_GB2312"/>
                <w:color w:val="auto"/>
                <w:sz w:val="24"/>
                <w:szCs w:val="24"/>
                <w:lang w:val="en-US" w:eastAsia="zh-CN"/>
              </w:rPr>
              <w:t>四十条第二</w:t>
            </w:r>
            <w:r>
              <w:rPr>
                <w:rFonts w:hint="eastAsia" w:ascii="仿宋_GB2312" w:hAnsi="华文仿宋" w:eastAsia="仿宋" w:cs="仿宋_GB2312"/>
                <w:color w:val="auto"/>
                <w:sz w:val="24"/>
                <w:szCs w:val="24"/>
                <w:lang w:val="en-US" w:eastAsia="zh-CN"/>
              </w:rPr>
              <w:t>款</w:t>
            </w:r>
            <w:r>
              <w:rPr>
                <w:rFonts w:hint="default" w:ascii="仿宋_GB2312" w:hAnsi="华文仿宋" w:eastAsia="仿宋" w:cs="仿宋_GB2312"/>
                <w:color w:val="auto"/>
                <w:sz w:val="24"/>
                <w:szCs w:val="24"/>
                <w:lang w:val="en-US" w:eastAsia="zh-CN"/>
              </w:rPr>
              <w:t>、《人力资源市场暂行条例》</w:t>
            </w:r>
            <w:r>
              <w:rPr>
                <w:rFonts w:hint="eastAsia" w:ascii="仿宋_GB2312" w:hAnsi="华文仿宋" w:eastAsia="仿宋" w:cs="仿宋_GB2312"/>
                <w:color w:val="auto"/>
                <w:sz w:val="24"/>
                <w:szCs w:val="24"/>
                <w:lang w:val="en-US" w:eastAsia="zh-CN"/>
              </w:rPr>
              <w:t>第</w:t>
            </w:r>
            <w:r>
              <w:rPr>
                <w:rFonts w:hint="default" w:ascii="仿宋_GB2312" w:hAnsi="华文仿宋" w:eastAsia="仿宋" w:cs="仿宋_GB2312"/>
                <w:color w:val="auto"/>
                <w:sz w:val="24"/>
                <w:szCs w:val="24"/>
                <w:lang w:val="en-US" w:eastAsia="zh-CN"/>
              </w:rPr>
              <w:t>十八条第一</w:t>
            </w:r>
            <w:r>
              <w:rPr>
                <w:rFonts w:hint="eastAsia" w:ascii="仿宋_GB2312" w:hAnsi="华文仿宋" w:eastAsia="仿宋" w:cs="仿宋_GB2312"/>
                <w:color w:val="auto"/>
                <w:sz w:val="24"/>
                <w:szCs w:val="24"/>
                <w:lang w:val="en-US" w:eastAsia="zh-CN"/>
              </w:rPr>
              <w:t>款</w:t>
            </w:r>
            <w:r>
              <w:rPr>
                <w:rFonts w:hint="default" w:ascii="仿宋_GB2312" w:hAnsi="华文仿宋" w:eastAsia="仿宋" w:cs="仿宋_GB2312"/>
                <w:color w:val="auto"/>
                <w:sz w:val="24"/>
                <w:szCs w:val="24"/>
                <w:lang w:val="en-US" w:eastAsia="zh-CN"/>
              </w:rPr>
              <w:t>、</w:t>
            </w:r>
            <w:r>
              <w:rPr>
                <w:rFonts w:hint="eastAsia" w:ascii="仿宋_GB2312" w:hAnsi="华文仿宋" w:eastAsia="仿宋" w:cs="仿宋_GB2312"/>
                <w:color w:val="auto"/>
                <w:sz w:val="24"/>
                <w:szCs w:val="24"/>
                <w:lang w:val="en-US" w:eastAsia="zh-CN"/>
              </w:rPr>
              <w:t>《河南省</w:t>
            </w:r>
            <w:r>
              <w:rPr>
                <w:rFonts w:hint="default" w:ascii="仿宋_GB2312" w:hAnsi="华文仿宋" w:eastAsia="仿宋" w:cs="仿宋_GB2312"/>
                <w:color w:val="auto"/>
                <w:sz w:val="24"/>
                <w:szCs w:val="24"/>
                <w:lang w:val="en-US" w:eastAsia="zh-CN"/>
              </w:rPr>
              <w:t>人力资源市场条例</w:t>
            </w:r>
            <w:r>
              <w:rPr>
                <w:rFonts w:hint="eastAsia" w:ascii="仿宋_GB2312" w:hAnsi="华文仿宋" w:eastAsia="仿宋" w:cs="仿宋_GB2312"/>
                <w:color w:val="auto"/>
                <w:sz w:val="24"/>
                <w:szCs w:val="24"/>
                <w:lang w:val="en-US" w:eastAsia="zh-CN"/>
              </w:rPr>
              <w:t>》第</w:t>
            </w:r>
            <w:r>
              <w:rPr>
                <w:rFonts w:hint="default" w:ascii="仿宋_GB2312" w:hAnsi="华文仿宋" w:eastAsia="仿宋" w:cs="仿宋_GB2312"/>
                <w:color w:val="auto"/>
                <w:sz w:val="24"/>
                <w:szCs w:val="24"/>
                <w:lang w:val="en-US" w:eastAsia="zh-CN"/>
              </w:rPr>
              <w:t>二十一</w:t>
            </w:r>
            <w:r>
              <w:rPr>
                <w:rFonts w:hint="eastAsia" w:ascii="仿宋_GB2312" w:hAnsi="华文仿宋" w:eastAsia="仿宋" w:cs="仿宋_GB2312"/>
                <w:color w:val="auto"/>
                <w:sz w:val="24"/>
                <w:szCs w:val="24"/>
                <w:lang w:val="en-US" w:eastAsia="zh-CN"/>
              </w:rPr>
              <w:t>条第</w:t>
            </w:r>
            <w:r>
              <w:rPr>
                <w:rFonts w:hint="default" w:ascii="仿宋_GB2312" w:hAnsi="华文仿宋" w:eastAsia="仿宋" w:cs="仿宋_GB2312"/>
                <w:color w:val="auto"/>
                <w:sz w:val="24"/>
                <w:szCs w:val="24"/>
                <w:lang w:val="en-US" w:eastAsia="zh-CN"/>
              </w:rPr>
              <w:t>一</w:t>
            </w:r>
            <w:r>
              <w:rPr>
                <w:rFonts w:hint="eastAsia" w:ascii="仿宋_GB2312" w:hAnsi="华文仿宋" w:eastAsia="仿宋" w:cs="仿宋_GB2312"/>
                <w:color w:val="auto"/>
                <w:sz w:val="24"/>
                <w:szCs w:val="24"/>
                <w:lang w:val="en-US" w:eastAsia="zh-CN"/>
              </w:rPr>
              <w:t>款</w:t>
            </w:r>
            <w:r>
              <w:rPr>
                <w:rFonts w:hint="default" w:ascii="仿宋_GB2312" w:hAnsi="华文仿宋" w:eastAsia="仿宋" w:cs="仿宋_GB2312"/>
                <w:color w:val="auto"/>
                <w:sz w:val="24"/>
                <w:szCs w:val="24"/>
                <w:lang w:val="en-US" w:eastAsia="zh-CN"/>
              </w:rPr>
              <w:t>、《网络招聘服务管理规定》第九条</w:t>
            </w:r>
            <w:r>
              <w:rPr>
                <w:rFonts w:hint="eastAsia" w:ascii="仿宋_GB2312" w:hAnsi="华文仿宋" w:eastAsia="仿宋" w:cs="仿宋_GB2312"/>
                <w:color w:val="auto"/>
                <w:sz w:val="24"/>
                <w:szCs w:val="24"/>
                <w:lang w:val="en-US" w:eastAsia="zh-CN"/>
              </w:rPr>
              <w:t>、《人力资源服务机构管理规定》第五条第一款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801" w:type="dxa"/>
            <w:noWrap w:val="0"/>
            <w:vAlign w:val="center"/>
          </w:tcPr>
          <w:p>
            <w:pPr>
              <w:spacing w:line="280" w:lineRule="exact"/>
              <w:jc w:val="center"/>
              <w:rPr>
                <w:rFonts w:hint="default"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37</w:t>
            </w:r>
          </w:p>
        </w:tc>
        <w:tc>
          <w:tcPr>
            <w:tcW w:w="3998" w:type="dxa"/>
            <w:noWrap w:val="0"/>
            <w:vAlign w:val="center"/>
          </w:tcPr>
          <w:p>
            <w:pPr>
              <w:spacing w:line="280" w:lineRule="exact"/>
              <w:jc w:val="both"/>
              <w:rPr>
                <w:rFonts w:hint="eastAsia"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经营性人力资源服务机构开展人力资源服务业务</w:t>
            </w:r>
            <w:r>
              <w:rPr>
                <w:rFonts w:hint="default" w:ascii="仿宋_GB2312" w:hAnsi="华文仿宋" w:eastAsia="仿宋" w:cs="仿宋_GB2312"/>
                <w:color w:val="auto"/>
                <w:sz w:val="24"/>
                <w:szCs w:val="24"/>
                <w:lang w:val="en-US" w:eastAsia="zh-CN"/>
              </w:rPr>
              <w:t>是</w:t>
            </w:r>
            <w:r>
              <w:rPr>
                <w:rFonts w:hint="eastAsia" w:ascii="仿宋_GB2312" w:hAnsi="华文仿宋" w:eastAsia="仿宋" w:cs="仿宋_GB2312"/>
                <w:color w:val="auto"/>
                <w:sz w:val="24"/>
                <w:szCs w:val="24"/>
                <w:lang w:val="en-US" w:eastAsia="zh-CN"/>
              </w:rPr>
              <w:t>否按规定备案</w:t>
            </w:r>
          </w:p>
        </w:tc>
        <w:tc>
          <w:tcPr>
            <w:tcW w:w="3721" w:type="dxa"/>
            <w:noWrap w:val="0"/>
            <w:vAlign w:val="center"/>
          </w:tcPr>
          <w:p>
            <w:pPr>
              <w:spacing w:line="280" w:lineRule="exact"/>
              <w:jc w:val="both"/>
              <w:rPr>
                <w:rFonts w:hint="eastAsia" w:ascii="仿宋_GB2312" w:hAnsi="华文仿宋" w:eastAsia="仿宋" w:cs="仿宋_GB2312"/>
                <w:color w:val="auto"/>
                <w:sz w:val="24"/>
                <w:szCs w:val="24"/>
                <w:lang w:val="en-US" w:eastAsia="zh-CN"/>
              </w:rPr>
            </w:pPr>
            <w:r>
              <w:rPr>
                <w:rFonts w:hint="default" w:ascii="仿宋_GB2312" w:hAnsi="华文仿宋" w:eastAsia="仿宋" w:cs="仿宋_GB2312"/>
                <w:color w:val="auto"/>
                <w:sz w:val="24"/>
                <w:szCs w:val="24"/>
                <w:lang w:val="en-US" w:eastAsia="zh-CN"/>
              </w:rPr>
              <w:t>《人力资源市场暂行条例》</w:t>
            </w:r>
            <w:r>
              <w:rPr>
                <w:rFonts w:hint="eastAsia" w:ascii="仿宋_GB2312" w:hAnsi="华文仿宋" w:eastAsia="仿宋" w:cs="仿宋_GB2312"/>
                <w:color w:val="auto"/>
                <w:sz w:val="24"/>
                <w:szCs w:val="24"/>
                <w:lang w:val="en-US" w:eastAsia="zh-CN"/>
              </w:rPr>
              <w:t>第</w:t>
            </w:r>
            <w:r>
              <w:rPr>
                <w:rFonts w:hint="default" w:ascii="仿宋_GB2312" w:hAnsi="华文仿宋" w:eastAsia="仿宋" w:cs="仿宋_GB2312"/>
                <w:color w:val="auto"/>
                <w:sz w:val="24"/>
                <w:szCs w:val="24"/>
                <w:lang w:val="en-US" w:eastAsia="zh-CN"/>
              </w:rPr>
              <w:t>十八条第二</w:t>
            </w:r>
            <w:r>
              <w:rPr>
                <w:rFonts w:hint="eastAsia" w:ascii="仿宋_GB2312" w:hAnsi="华文仿宋" w:eastAsia="仿宋" w:cs="仿宋_GB2312"/>
                <w:color w:val="auto"/>
                <w:sz w:val="24"/>
                <w:szCs w:val="24"/>
                <w:lang w:val="en-US" w:eastAsia="zh-CN"/>
              </w:rPr>
              <w:t>款</w:t>
            </w:r>
            <w:r>
              <w:rPr>
                <w:rFonts w:hint="default" w:ascii="仿宋_GB2312" w:hAnsi="华文仿宋" w:eastAsia="仿宋" w:cs="仿宋_GB2312"/>
                <w:color w:val="auto"/>
                <w:sz w:val="24"/>
                <w:szCs w:val="24"/>
                <w:lang w:val="en-US" w:eastAsia="zh-CN"/>
              </w:rPr>
              <w:t>、</w:t>
            </w:r>
            <w:r>
              <w:rPr>
                <w:rFonts w:hint="eastAsia" w:ascii="仿宋_GB2312" w:hAnsi="华文仿宋" w:eastAsia="仿宋" w:cs="仿宋_GB2312"/>
                <w:color w:val="auto"/>
                <w:sz w:val="24"/>
                <w:szCs w:val="24"/>
                <w:lang w:val="en-US" w:eastAsia="zh-CN"/>
              </w:rPr>
              <w:t>《河南省</w:t>
            </w:r>
            <w:r>
              <w:rPr>
                <w:rFonts w:hint="default" w:ascii="仿宋_GB2312" w:hAnsi="华文仿宋" w:eastAsia="仿宋" w:cs="仿宋_GB2312"/>
                <w:color w:val="auto"/>
                <w:sz w:val="24"/>
                <w:szCs w:val="24"/>
                <w:lang w:val="en-US" w:eastAsia="zh-CN"/>
              </w:rPr>
              <w:t>人力资源市场条例</w:t>
            </w:r>
            <w:r>
              <w:rPr>
                <w:rFonts w:hint="eastAsia" w:ascii="仿宋_GB2312" w:hAnsi="华文仿宋" w:eastAsia="仿宋" w:cs="仿宋_GB2312"/>
                <w:color w:val="auto"/>
                <w:sz w:val="24"/>
                <w:szCs w:val="24"/>
                <w:lang w:val="en-US" w:eastAsia="zh-CN"/>
              </w:rPr>
              <w:t>》第</w:t>
            </w:r>
            <w:r>
              <w:rPr>
                <w:rFonts w:hint="default" w:ascii="仿宋_GB2312" w:hAnsi="华文仿宋" w:eastAsia="仿宋" w:cs="仿宋_GB2312"/>
                <w:color w:val="auto"/>
                <w:sz w:val="24"/>
                <w:szCs w:val="24"/>
                <w:lang w:val="en-US" w:eastAsia="zh-CN"/>
              </w:rPr>
              <w:t>二十一</w:t>
            </w:r>
            <w:r>
              <w:rPr>
                <w:rFonts w:hint="eastAsia" w:ascii="仿宋_GB2312" w:hAnsi="华文仿宋" w:eastAsia="仿宋" w:cs="仿宋_GB2312"/>
                <w:color w:val="auto"/>
                <w:sz w:val="24"/>
                <w:szCs w:val="24"/>
                <w:lang w:val="en-US" w:eastAsia="zh-CN"/>
              </w:rPr>
              <w:t>条第</w:t>
            </w:r>
            <w:r>
              <w:rPr>
                <w:rFonts w:hint="default" w:ascii="仿宋_GB2312" w:hAnsi="华文仿宋" w:eastAsia="仿宋" w:cs="仿宋_GB2312"/>
                <w:color w:val="auto"/>
                <w:sz w:val="24"/>
                <w:szCs w:val="24"/>
                <w:lang w:val="en-US" w:eastAsia="zh-CN"/>
              </w:rPr>
              <w:t>二</w:t>
            </w:r>
            <w:r>
              <w:rPr>
                <w:rFonts w:hint="eastAsia" w:ascii="仿宋_GB2312" w:hAnsi="华文仿宋" w:eastAsia="仿宋" w:cs="仿宋_GB2312"/>
                <w:color w:val="auto"/>
                <w:sz w:val="24"/>
                <w:szCs w:val="24"/>
                <w:lang w:val="en-US" w:eastAsia="zh-CN"/>
              </w:rPr>
              <w:t>款、《人力资源服务机构管理规定》第九条第一款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jc w:val="center"/>
        </w:trPr>
        <w:tc>
          <w:tcPr>
            <w:tcW w:w="801" w:type="dxa"/>
            <w:noWrap w:val="0"/>
            <w:vAlign w:val="center"/>
          </w:tcPr>
          <w:p>
            <w:pPr>
              <w:spacing w:line="280" w:lineRule="exact"/>
              <w:jc w:val="center"/>
              <w:rPr>
                <w:rFonts w:hint="default"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38</w:t>
            </w:r>
          </w:p>
        </w:tc>
        <w:tc>
          <w:tcPr>
            <w:tcW w:w="3998" w:type="dxa"/>
            <w:noWrap w:val="0"/>
            <w:vAlign w:val="center"/>
          </w:tcPr>
          <w:p>
            <w:pPr>
              <w:spacing w:line="280" w:lineRule="exact"/>
              <w:jc w:val="both"/>
              <w:rPr>
                <w:rFonts w:hint="eastAsia"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经营性人力资源服务机构</w:t>
            </w:r>
            <w:r>
              <w:rPr>
                <w:rFonts w:hint="default" w:ascii="仿宋_GB2312" w:hAnsi="华文仿宋" w:eastAsia="仿宋" w:cs="仿宋_GB2312"/>
                <w:color w:val="auto"/>
                <w:sz w:val="24"/>
                <w:szCs w:val="24"/>
                <w:lang w:val="en-US" w:eastAsia="zh-CN"/>
              </w:rPr>
              <w:t>设立分支机构是</w:t>
            </w:r>
            <w:r>
              <w:rPr>
                <w:rFonts w:hint="eastAsia" w:ascii="仿宋_GB2312" w:hAnsi="华文仿宋" w:eastAsia="仿宋" w:cs="仿宋_GB2312"/>
                <w:color w:val="auto"/>
                <w:sz w:val="24"/>
                <w:szCs w:val="24"/>
                <w:lang w:val="en-US" w:eastAsia="zh-CN"/>
              </w:rPr>
              <w:t>否按规定</w:t>
            </w:r>
            <w:r>
              <w:rPr>
                <w:rFonts w:hint="default" w:ascii="仿宋_GB2312" w:hAnsi="华文仿宋" w:eastAsia="仿宋" w:cs="仿宋_GB2312"/>
                <w:color w:val="auto"/>
                <w:sz w:val="24"/>
                <w:szCs w:val="24"/>
                <w:lang w:val="en-US" w:eastAsia="zh-CN"/>
              </w:rPr>
              <w:t>报告</w:t>
            </w:r>
          </w:p>
        </w:tc>
        <w:tc>
          <w:tcPr>
            <w:tcW w:w="3721" w:type="dxa"/>
            <w:noWrap w:val="0"/>
            <w:vAlign w:val="center"/>
          </w:tcPr>
          <w:p>
            <w:pPr>
              <w:spacing w:line="280" w:lineRule="exact"/>
              <w:jc w:val="both"/>
              <w:rPr>
                <w:rFonts w:hint="eastAsia" w:ascii="仿宋_GB2312" w:hAnsi="华文仿宋" w:eastAsia="仿宋" w:cs="仿宋_GB2312"/>
                <w:color w:val="auto"/>
                <w:sz w:val="24"/>
                <w:szCs w:val="24"/>
                <w:lang w:val="en-US" w:eastAsia="zh-CN"/>
              </w:rPr>
            </w:pPr>
            <w:r>
              <w:rPr>
                <w:rFonts w:hint="default" w:ascii="仿宋_GB2312" w:hAnsi="华文仿宋" w:eastAsia="仿宋" w:cs="仿宋_GB2312"/>
                <w:color w:val="auto"/>
                <w:sz w:val="24"/>
                <w:szCs w:val="24"/>
                <w:lang w:val="en-US" w:eastAsia="zh-CN"/>
              </w:rPr>
              <w:t>《人力资源市场暂行条例》</w:t>
            </w:r>
            <w:r>
              <w:rPr>
                <w:rFonts w:hint="eastAsia" w:ascii="仿宋_GB2312" w:hAnsi="华文仿宋" w:eastAsia="仿宋" w:cs="仿宋_GB2312"/>
                <w:color w:val="auto"/>
                <w:sz w:val="24"/>
                <w:szCs w:val="24"/>
                <w:lang w:val="en-US" w:eastAsia="zh-CN"/>
              </w:rPr>
              <w:t>第</w:t>
            </w:r>
            <w:r>
              <w:rPr>
                <w:rFonts w:hint="default" w:ascii="仿宋_GB2312" w:hAnsi="华文仿宋" w:eastAsia="仿宋" w:cs="仿宋_GB2312"/>
                <w:color w:val="auto"/>
                <w:sz w:val="24"/>
                <w:szCs w:val="24"/>
                <w:lang w:val="en-US" w:eastAsia="zh-CN"/>
              </w:rPr>
              <w:t>二十条、</w:t>
            </w:r>
            <w:r>
              <w:rPr>
                <w:rFonts w:hint="eastAsia" w:ascii="仿宋_GB2312" w:hAnsi="华文仿宋" w:eastAsia="仿宋" w:cs="仿宋_GB2312"/>
                <w:color w:val="auto"/>
                <w:sz w:val="24"/>
                <w:szCs w:val="24"/>
                <w:lang w:val="en-US" w:eastAsia="zh-CN"/>
              </w:rPr>
              <w:t>《河南省</w:t>
            </w:r>
            <w:r>
              <w:rPr>
                <w:rFonts w:hint="default" w:ascii="仿宋_GB2312" w:hAnsi="华文仿宋" w:eastAsia="仿宋" w:cs="仿宋_GB2312"/>
                <w:color w:val="auto"/>
                <w:sz w:val="24"/>
                <w:szCs w:val="24"/>
                <w:lang w:val="en-US" w:eastAsia="zh-CN"/>
              </w:rPr>
              <w:t>人力资源市场条例</w:t>
            </w:r>
            <w:r>
              <w:rPr>
                <w:rFonts w:hint="eastAsia" w:ascii="仿宋_GB2312" w:hAnsi="华文仿宋" w:eastAsia="仿宋" w:cs="仿宋_GB2312"/>
                <w:color w:val="auto"/>
                <w:sz w:val="24"/>
                <w:szCs w:val="24"/>
                <w:lang w:val="en-US" w:eastAsia="zh-CN"/>
              </w:rPr>
              <w:t>》第</w:t>
            </w:r>
            <w:r>
              <w:rPr>
                <w:rFonts w:hint="default" w:ascii="仿宋_GB2312" w:hAnsi="华文仿宋" w:eastAsia="仿宋" w:cs="仿宋_GB2312"/>
                <w:color w:val="auto"/>
                <w:sz w:val="24"/>
                <w:szCs w:val="24"/>
                <w:lang w:val="en-US" w:eastAsia="zh-CN"/>
              </w:rPr>
              <w:t>二十二</w:t>
            </w:r>
            <w:r>
              <w:rPr>
                <w:rFonts w:hint="eastAsia" w:ascii="仿宋_GB2312" w:hAnsi="华文仿宋" w:eastAsia="仿宋" w:cs="仿宋_GB2312"/>
                <w:color w:val="auto"/>
                <w:sz w:val="24"/>
                <w:szCs w:val="24"/>
                <w:lang w:val="en-US" w:eastAsia="zh-CN"/>
              </w:rPr>
              <w:t>条</w:t>
            </w:r>
            <w:r>
              <w:rPr>
                <w:rFonts w:hint="default" w:ascii="仿宋_GB2312" w:hAnsi="华文仿宋" w:eastAsia="仿宋" w:cs="仿宋_GB2312"/>
                <w:color w:val="auto"/>
                <w:sz w:val="24"/>
                <w:szCs w:val="24"/>
                <w:lang w:val="en-US" w:eastAsia="zh-CN"/>
              </w:rPr>
              <w:t>第一</w:t>
            </w:r>
            <w:r>
              <w:rPr>
                <w:rFonts w:hint="eastAsia" w:ascii="仿宋_GB2312" w:hAnsi="华文仿宋" w:eastAsia="仿宋" w:cs="仿宋_GB2312"/>
                <w:color w:val="auto"/>
                <w:sz w:val="24"/>
                <w:szCs w:val="24"/>
                <w:lang w:val="en-US" w:eastAsia="zh-CN"/>
              </w:rPr>
              <w:t>款</w:t>
            </w:r>
            <w:r>
              <w:rPr>
                <w:rFonts w:hint="default" w:ascii="仿宋_GB2312" w:hAnsi="华文仿宋" w:eastAsia="仿宋" w:cs="仿宋_GB2312"/>
                <w:color w:val="auto"/>
                <w:sz w:val="24"/>
                <w:szCs w:val="24"/>
                <w:lang w:val="en-US" w:eastAsia="zh-CN"/>
              </w:rPr>
              <w:t>、《网络招聘服务管理规定》第十二条</w:t>
            </w:r>
            <w:r>
              <w:rPr>
                <w:rFonts w:hint="eastAsia" w:ascii="仿宋_GB2312" w:hAnsi="华文仿宋" w:eastAsia="仿宋" w:cs="仿宋_GB2312"/>
                <w:color w:val="auto"/>
                <w:sz w:val="24"/>
                <w:szCs w:val="24"/>
                <w:lang w:val="en-US" w:eastAsia="zh-CN"/>
              </w:rPr>
              <w:t>、《人力资源服务机构管理规定》第十二条第一款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801" w:type="dxa"/>
            <w:noWrap w:val="0"/>
            <w:vAlign w:val="center"/>
          </w:tcPr>
          <w:p>
            <w:pPr>
              <w:spacing w:line="280" w:lineRule="exact"/>
              <w:jc w:val="center"/>
              <w:rPr>
                <w:rFonts w:hint="default"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39</w:t>
            </w:r>
          </w:p>
        </w:tc>
        <w:tc>
          <w:tcPr>
            <w:tcW w:w="3998" w:type="dxa"/>
            <w:noWrap w:val="0"/>
            <w:vAlign w:val="center"/>
          </w:tcPr>
          <w:p>
            <w:pPr>
              <w:spacing w:line="280" w:lineRule="exact"/>
              <w:jc w:val="both"/>
              <w:rPr>
                <w:rFonts w:hint="eastAsia"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经营性人力资源服务机构变更名称、住所、法定代表人或者终止经营活动</w:t>
            </w:r>
            <w:r>
              <w:rPr>
                <w:rFonts w:hint="default" w:ascii="仿宋_GB2312" w:hAnsi="华文仿宋" w:eastAsia="仿宋" w:cs="仿宋_GB2312"/>
                <w:color w:val="auto"/>
                <w:sz w:val="24"/>
                <w:szCs w:val="24"/>
                <w:lang w:val="en-US" w:eastAsia="zh-CN"/>
              </w:rPr>
              <w:t>是</w:t>
            </w:r>
            <w:r>
              <w:rPr>
                <w:rFonts w:hint="eastAsia" w:ascii="仿宋_GB2312" w:hAnsi="华文仿宋" w:eastAsia="仿宋" w:cs="仿宋_GB2312"/>
                <w:color w:val="auto"/>
                <w:sz w:val="24"/>
                <w:szCs w:val="24"/>
                <w:lang w:val="en-US" w:eastAsia="zh-CN"/>
              </w:rPr>
              <w:t>否按规定</w:t>
            </w:r>
            <w:r>
              <w:rPr>
                <w:rFonts w:hint="default" w:ascii="仿宋_GB2312" w:hAnsi="华文仿宋" w:eastAsia="仿宋" w:cs="仿宋_GB2312"/>
                <w:color w:val="auto"/>
                <w:sz w:val="24"/>
                <w:szCs w:val="24"/>
                <w:lang w:val="en-US" w:eastAsia="zh-CN"/>
              </w:rPr>
              <w:t>报告</w:t>
            </w:r>
          </w:p>
        </w:tc>
        <w:tc>
          <w:tcPr>
            <w:tcW w:w="3721" w:type="dxa"/>
            <w:noWrap w:val="0"/>
            <w:vAlign w:val="center"/>
          </w:tcPr>
          <w:p>
            <w:pPr>
              <w:spacing w:line="280" w:lineRule="exact"/>
              <w:jc w:val="both"/>
              <w:rPr>
                <w:rFonts w:hint="eastAsia" w:ascii="仿宋_GB2312" w:hAnsi="华文仿宋" w:eastAsia="仿宋" w:cs="仿宋_GB2312"/>
                <w:color w:val="auto"/>
                <w:sz w:val="24"/>
                <w:szCs w:val="24"/>
                <w:lang w:val="en-US" w:eastAsia="zh-CN"/>
              </w:rPr>
            </w:pPr>
            <w:r>
              <w:rPr>
                <w:rFonts w:hint="default" w:ascii="仿宋_GB2312" w:hAnsi="华文仿宋" w:eastAsia="仿宋" w:cs="仿宋_GB2312"/>
                <w:color w:val="auto"/>
                <w:sz w:val="24"/>
                <w:szCs w:val="24"/>
                <w:lang w:val="en-US" w:eastAsia="zh-CN"/>
              </w:rPr>
              <w:t>《人力资源市场暂行条例》</w:t>
            </w:r>
            <w:r>
              <w:rPr>
                <w:rFonts w:hint="eastAsia" w:ascii="仿宋_GB2312" w:hAnsi="华文仿宋" w:eastAsia="仿宋" w:cs="仿宋_GB2312"/>
                <w:color w:val="auto"/>
                <w:sz w:val="24"/>
                <w:szCs w:val="24"/>
                <w:lang w:val="en-US" w:eastAsia="zh-CN"/>
              </w:rPr>
              <w:t>第</w:t>
            </w:r>
            <w:r>
              <w:rPr>
                <w:rFonts w:hint="default" w:ascii="仿宋_GB2312" w:hAnsi="华文仿宋" w:eastAsia="仿宋" w:cs="仿宋_GB2312"/>
                <w:color w:val="auto"/>
                <w:sz w:val="24"/>
                <w:szCs w:val="24"/>
                <w:lang w:val="en-US" w:eastAsia="zh-CN"/>
              </w:rPr>
              <w:t>二十一条、</w:t>
            </w:r>
            <w:r>
              <w:rPr>
                <w:rFonts w:hint="eastAsia" w:ascii="仿宋_GB2312" w:hAnsi="华文仿宋" w:eastAsia="仿宋" w:cs="仿宋_GB2312"/>
                <w:color w:val="auto"/>
                <w:sz w:val="24"/>
                <w:szCs w:val="24"/>
                <w:lang w:val="en-US" w:eastAsia="zh-CN"/>
              </w:rPr>
              <w:t>《河南省</w:t>
            </w:r>
            <w:r>
              <w:rPr>
                <w:rFonts w:hint="default" w:ascii="仿宋_GB2312" w:hAnsi="华文仿宋" w:eastAsia="仿宋" w:cs="仿宋_GB2312"/>
                <w:color w:val="auto"/>
                <w:sz w:val="24"/>
                <w:szCs w:val="24"/>
                <w:lang w:val="en-US" w:eastAsia="zh-CN"/>
              </w:rPr>
              <w:t>人力资源市场条例</w:t>
            </w:r>
            <w:r>
              <w:rPr>
                <w:rFonts w:hint="eastAsia" w:ascii="仿宋_GB2312" w:hAnsi="华文仿宋" w:eastAsia="仿宋" w:cs="仿宋_GB2312"/>
                <w:color w:val="auto"/>
                <w:sz w:val="24"/>
                <w:szCs w:val="24"/>
                <w:lang w:val="en-US" w:eastAsia="zh-CN"/>
              </w:rPr>
              <w:t>》第</w:t>
            </w:r>
            <w:r>
              <w:rPr>
                <w:rFonts w:hint="default" w:ascii="仿宋_GB2312" w:hAnsi="华文仿宋" w:eastAsia="仿宋" w:cs="仿宋_GB2312"/>
                <w:color w:val="auto"/>
                <w:sz w:val="24"/>
                <w:szCs w:val="24"/>
                <w:lang w:val="en-US" w:eastAsia="zh-CN"/>
              </w:rPr>
              <w:t>二十二</w:t>
            </w:r>
            <w:r>
              <w:rPr>
                <w:rFonts w:hint="eastAsia" w:ascii="仿宋_GB2312" w:hAnsi="华文仿宋" w:eastAsia="仿宋" w:cs="仿宋_GB2312"/>
                <w:color w:val="auto"/>
                <w:sz w:val="24"/>
                <w:szCs w:val="24"/>
                <w:lang w:val="en-US" w:eastAsia="zh-CN"/>
              </w:rPr>
              <w:t>条</w:t>
            </w:r>
            <w:r>
              <w:rPr>
                <w:rFonts w:hint="default" w:ascii="仿宋_GB2312" w:hAnsi="华文仿宋" w:eastAsia="仿宋" w:cs="仿宋_GB2312"/>
                <w:color w:val="auto"/>
                <w:sz w:val="24"/>
                <w:szCs w:val="24"/>
                <w:lang w:val="en-US" w:eastAsia="zh-CN"/>
              </w:rPr>
              <w:t>第二</w:t>
            </w:r>
            <w:r>
              <w:rPr>
                <w:rFonts w:hint="eastAsia" w:ascii="仿宋_GB2312" w:hAnsi="华文仿宋" w:eastAsia="仿宋" w:cs="仿宋_GB2312"/>
                <w:color w:val="auto"/>
                <w:sz w:val="24"/>
                <w:szCs w:val="24"/>
                <w:lang w:val="en-US" w:eastAsia="zh-CN"/>
              </w:rPr>
              <w:t>款、《人力资源服务机构管理规定》第十三条第一款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noWrap w:val="0"/>
            <w:vAlign w:val="center"/>
          </w:tcPr>
          <w:p>
            <w:pPr>
              <w:spacing w:line="280" w:lineRule="exact"/>
              <w:jc w:val="center"/>
              <w:rPr>
                <w:rFonts w:hint="eastAsia" w:ascii="仿宋_GB2312" w:hAnsi="华文仿宋" w:eastAsia="仿宋" w:cs="仿宋_GB2312"/>
                <w:color w:val="auto"/>
                <w:sz w:val="24"/>
                <w:szCs w:val="24"/>
                <w:lang w:val="en-US" w:eastAsia="zh-CN"/>
              </w:rPr>
            </w:pPr>
            <w:r>
              <w:rPr>
                <w:rFonts w:hint="eastAsia" w:ascii="黑体" w:hAnsi="黑体" w:eastAsia="黑体" w:cs="黑体"/>
                <w:b w:val="0"/>
                <w:bCs w:val="0"/>
                <w:color w:val="auto"/>
                <w:sz w:val="28"/>
                <w:szCs w:val="28"/>
              </w:rPr>
              <w:t>序号</w:t>
            </w:r>
          </w:p>
        </w:tc>
        <w:tc>
          <w:tcPr>
            <w:tcW w:w="3998" w:type="dxa"/>
            <w:noWrap w:val="0"/>
            <w:vAlign w:val="center"/>
          </w:tcPr>
          <w:p>
            <w:pPr>
              <w:spacing w:line="280" w:lineRule="exact"/>
              <w:jc w:val="center"/>
              <w:rPr>
                <w:rFonts w:hint="eastAsia" w:ascii="仿宋_GB2312" w:hAnsi="华文仿宋" w:eastAsia="仿宋" w:cs="仿宋_GB2312"/>
                <w:color w:val="auto"/>
                <w:sz w:val="24"/>
                <w:szCs w:val="24"/>
                <w:lang w:val="en-US" w:eastAsia="zh-CN"/>
              </w:rPr>
            </w:pPr>
            <w:r>
              <w:rPr>
                <w:rFonts w:hint="eastAsia" w:ascii="黑体" w:hAnsi="黑体" w:eastAsia="黑体" w:cs="黑体"/>
                <w:b w:val="0"/>
                <w:bCs w:val="0"/>
                <w:color w:val="auto"/>
                <w:sz w:val="28"/>
                <w:szCs w:val="28"/>
              </w:rPr>
              <w:t>事 项</w:t>
            </w:r>
          </w:p>
        </w:tc>
        <w:tc>
          <w:tcPr>
            <w:tcW w:w="3721" w:type="dxa"/>
            <w:noWrap w:val="0"/>
            <w:vAlign w:val="center"/>
          </w:tcPr>
          <w:p>
            <w:pPr>
              <w:spacing w:line="280" w:lineRule="exact"/>
              <w:jc w:val="center"/>
              <w:rPr>
                <w:rFonts w:hint="default" w:ascii="仿宋_GB2312" w:hAnsi="华文仿宋" w:eastAsia="仿宋" w:cs="仿宋_GB2312"/>
                <w:color w:val="auto"/>
                <w:sz w:val="24"/>
                <w:szCs w:val="24"/>
                <w:lang w:val="en-US" w:eastAsia="zh-CN"/>
              </w:rPr>
            </w:pPr>
            <w:r>
              <w:rPr>
                <w:rFonts w:hint="eastAsia" w:ascii="黑体" w:hAnsi="黑体" w:eastAsia="黑体" w:cs="黑体"/>
                <w:b w:val="0"/>
                <w:bCs w:val="0"/>
                <w:color w:val="auto"/>
                <w:sz w:val="28"/>
                <w:szCs w:val="28"/>
              </w:rPr>
              <w:t>依 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801" w:type="dxa"/>
            <w:noWrap w:val="0"/>
            <w:vAlign w:val="center"/>
          </w:tcPr>
          <w:p>
            <w:pPr>
              <w:spacing w:line="280" w:lineRule="exact"/>
              <w:jc w:val="center"/>
              <w:rPr>
                <w:rFonts w:hint="default"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40</w:t>
            </w:r>
          </w:p>
        </w:tc>
        <w:tc>
          <w:tcPr>
            <w:tcW w:w="3998" w:type="dxa"/>
            <w:noWrap w:val="0"/>
            <w:vAlign w:val="center"/>
          </w:tcPr>
          <w:p>
            <w:pPr>
              <w:spacing w:line="280" w:lineRule="exact"/>
              <w:jc w:val="both"/>
              <w:rPr>
                <w:rFonts w:hint="eastAsia"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经营性人力资源服务机构</w:t>
            </w:r>
            <w:r>
              <w:rPr>
                <w:rFonts w:hint="default" w:ascii="仿宋_GB2312" w:hAnsi="华文仿宋" w:eastAsia="仿宋" w:cs="仿宋_GB2312"/>
                <w:color w:val="auto"/>
                <w:sz w:val="24"/>
                <w:szCs w:val="24"/>
                <w:lang w:val="en-US" w:eastAsia="zh-CN"/>
              </w:rPr>
              <w:t>是</w:t>
            </w:r>
            <w:r>
              <w:rPr>
                <w:rFonts w:hint="eastAsia" w:ascii="仿宋_GB2312" w:hAnsi="华文仿宋" w:eastAsia="仿宋" w:cs="仿宋_GB2312"/>
                <w:color w:val="auto"/>
                <w:sz w:val="24"/>
                <w:szCs w:val="24"/>
                <w:lang w:val="en-US" w:eastAsia="zh-CN"/>
              </w:rPr>
              <w:t>否</w:t>
            </w:r>
            <w:r>
              <w:rPr>
                <w:rFonts w:hint="default" w:ascii="仿宋_GB2312" w:hAnsi="华文仿宋" w:eastAsia="仿宋" w:cs="仿宋_GB2312"/>
                <w:color w:val="auto"/>
                <w:sz w:val="24"/>
                <w:szCs w:val="24"/>
                <w:lang w:val="en-US" w:eastAsia="zh-CN"/>
              </w:rPr>
              <w:t>按</w:t>
            </w:r>
            <w:r>
              <w:rPr>
                <w:rFonts w:hint="eastAsia" w:ascii="仿宋_GB2312" w:hAnsi="华文仿宋" w:eastAsia="仿宋" w:cs="仿宋_GB2312"/>
                <w:color w:val="auto"/>
                <w:sz w:val="24"/>
                <w:szCs w:val="24"/>
                <w:lang w:val="en-US" w:eastAsia="zh-CN"/>
              </w:rPr>
              <w:t>规定明示</w:t>
            </w:r>
            <w:r>
              <w:rPr>
                <w:rFonts w:hint="default" w:ascii="仿宋_GB2312" w:hAnsi="华文仿宋" w:eastAsia="仿宋" w:cs="仿宋_GB2312"/>
                <w:color w:val="auto"/>
                <w:sz w:val="24"/>
                <w:szCs w:val="24"/>
                <w:lang w:val="en-US" w:eastAsia="zh-CN"/>
              </w:rPr>
              <w:t>营业执照、服务项目、收费标准、监督机关及监督电话等</w:t>
            </w:r>
            <w:r>
              <w:rPr>
                <w:rFonts w:hint="eastAsia" w:ascii="仿宋_GB2312" w:hAnsi="华文仿宋" w:eastAsia="仿宋" w:cs="仿宋_GB2312"/>
                <w:color w:val="auto"/>
                <w:sz w:val="24"/>
                <w:szCs w:val="24"/>
                <w:lang w:val="en-US" w:eastAsia="zh-CN"/>
              </w:rPr>
              <w:t>事项</w:t>
            </w:r>
          </w:p>
        </w:tc>
        <w:tc>
          <w:tcPr>
            <w:tcW w:w="3721" w:type="dxa"/>
            <w:noWrap w:val="0"/>
            <w:vAlign w:val="center"/>
          </w:tcPr>
          <w:p>
            <w:pPr>
              <w:spacing w:line="280" w:lineRule="exact"/>
              <w:jc w:val="both"/>
              <w:rPr>
                <w:rFonts w:hint="default" w:ascii="仿宋_GB2312" w:hAnsi="华文仿宋" w:eastAsia="仿宋" w:cs="仿宋_GB2312"/>
                <w:color w:val="auto"/>
                <w:sz w:val="24"/>
                <w:szCs w:val="24"/>
                <w:lang w:val="en-US" w:eastAsia="zh-CN"/>
              </w:rPr>
            </w:pPr>
            <w:r>
              <w:rPr>
                <w:rFonts w:hint="default" w:ascii="仿宋_GB2312" w:hAnsi="华文仿宋" w:eastAsia="仿宋" w:cs="仿宋_GB2312"/>
                <w:color w:val="auto"/>
                <w:sz w:val="24"/>
                <w:szCs w:val="24"/>
                <w:lang w:val="en-US" w:eastAsia="zh-CN"/>
              </w:rPr>
              <w:t>《人力资源市场暂行条例》第三十二条</w:t>
            </w:r>
            <w:r>
              <w:rPr>
                <w:rFonts w:hint="eastAsia" w:ascii="仿宋_GB2312" w:hAnsi="华文仿宋" w:eastAsia="仿宋" w:cs="仿宋_GB2312"/>
                <w:color w:val="auto"/>
                <w:sz w:val="24"/>
                <w:szCs w:val="24"/>
                <w:lang w:val="en-US" w:eastAsia="zh-CN"/>
              </w:rPr>
              <w:t>，</w:t>
            </w:r>
            <w:r>
              <w:rPr>
                <w:rFonts w:hint="default" w:ascii="仿宋_GB2312" w:hAnsi="华文仿宋" w:eastAsia="仿宋" w:cs="仿宋_GB2312"/>
                <w:color w:val="auto"/>
                <w:sz w:val="24"/>
                <w:szCs w:val="24"/>
                <w:lang w:val="en-US" w:eastAsia="zh-CN"/>
              </w:rPr>
              <w:t>《网络招聘服务管理规定》第十三条、第十九条第二款</w:t>
            </w:r>
            <w:r>
              <w:rPr>
                <w:rFonts w:hint="eastAsia" w:ascii="仿宋_GB2312" w:hAnsi="华文仿宋" w:eastAsia="仿宋" w:cs="仿宋_GB2312"/>
                <w:color w:val="auto"/>
                <w:sz w:val="24"/>
                <w:szCs w:val="24"/>
                <w:lang w:val="en-US" w:eastAsia="zh-CN"/>
              </w:rPr>
              <w:t>，《人力资源服务机构管理规定》第二十六条第一款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801" w:type="dxa"/>
            <w:noWrap w:val="0"/>
            <w:vAlign w:val="center"/>
          </w:tcPr>
          <w:p>
            <w:pPr>
              <w:spacing w:line="280" w:lineRule="exact"/>
              <w:jc w:val="center"/>
              <w:rPr>
                <w:rFonts w:hint="eastAsia"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41</w:t>
            </w:r>
          </w:p>
        </w:tc>
        <w:tc>
          <w:tcPr>
            <w:tcW w:w="3998" w:type="dxa"/>
            <w:noWrap w:val="0"/>
            <w:vAlign w:val="center"/>
          </w:tcPr>
          <w:p>
            <w:pPr>
              <w:spacing w:line="280" w:lineRule="exact"/>
              <w:jc w:val="both"/>
              <w:rPr>
                <w:rFonts w:hint="eastAsia"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从事职业中介活动的经营性人力资源服务机构，是否在服务场所明示人力资源服务许可证；从事网络招聘服务的经营性人力资源服务机构，是否依照《网络招聘服务管理规定》第十三条的规定公示相关信息</w:t>
            </w:r>
          </w:p>
        </w:tc>
        <w:tc>
          <w:tcPr>
            <w:tcW w:w="3721" w:type="dxa"/>
            <w:noWrap w:val="0"/>
            <w:vAlign w:val="center"/>
          </w:tcPr>
          <w:p>
            <w:pPr>
              <w:spacing w:line="280" w:lineRule="exact"/>
              <w:jc w:val="both"/>
              <w:rPr>
                <w:rFonts w:hint="default"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《网络招聘服务管理规定》第十三条、《人力资源服务机构管理规定》第二十六条第二款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801" w:type="dxa"/>
            <w:noWrap w:val="0"/>
            <w:vAlign w:val="center"/>
          </w:tcPr>
          <w:p>
            <w:pPr>
              <w:spacing w:line="280" w:lineRule="exact"/>
              <w:jc w:val="center"/>
              <w:rPr>
                <w:rFonts w:hint="eastAsia"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42</w:t>
            </w:r>
          </w:p>
        </w:tc>
        <w:tc>
          <w:tcPr>
            <w:tcW w:w="3998" w:type="dxa"/>
            <w:noWrap w:val="0"/>
            <w:vAlign w:val="center"/>
          </w:tcPr>
          <w:p>
            <w:pPr>
              <w:spacing w:line="280" w:lineRule="exact"/>
              <w:jc w:val="both"/>
              <w:rPr>
                <w:rFonts w:hint="eastAsia"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经营性人力资源服务机构是否向个人收取明示服务项目以外的服务费用；是否以各种名目诱导、强迫个人参与贷款、入股、集资等活动</w:t>
            </w:r>
          </w:p>
        </w:tc>
        <w:tc>
          <w:tcPr>
            <w:tcW w:w="3721" w:type="dxa"/>
            <w:noWrap w:val="0"/>
            <w:vAlign w:val="center"/>
          </w:tcPr>
          <w:p>
            <w:pPr>
              <w:spacing w:line="280" w:lineRule="exact"/>
              <w:jc w:val="both"/>
              <w:rPr>
                <w:rFonts w:hint="default"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《人力资源服务机构管理规定》第二十七条第一款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801" w:type="dxa"/>
            <w:noWrap w:val="0"/>
            <w:vAlign w:val="center"/>
          </w:tcPr>
          <w:p>
            <w:pPr>
              <w:spacing w:line="280" w:lineRule="exact"/>
              <w:jc w:val="center"/>
              <w:rPr>
                <w:rFonts w:hint="default"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43</w:t>
            </w:r>
          </w:p>
        </w:tc>
        <w:tc>
          <w:tcPr>
            <w:tcW w:w="3998" w:type="dxa"/>
            <w:noWrap w:val="0"/>
            <w:vAlign w:val="center"/>
          </w:tcPr>
          <w:p>
            <w:pPr>
              <w:spacing w:line="280" w:lineRule="exact"/>
              <w:jc w:val="both"/>
              <w:rPr>
                <w:rFonts w:hint="eastAsia"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经营性人力资源服务机构</w:t>
            </w:r>
            <w:r>
              <w:rPr>
                <w:rFonts w:hint="default" w:ascii="仿宋_GB2312" w:hAnsi="华文仿宋" w:eastAsia="仿宋" w:cs="仿宋_GB2312"/>
                <w:color w:val="auto"/>
                <w:sz w:val="24"/>
                <w:szCs w:val="24"/>
                <w:lang w:val="en-US" w:eastAsia="zh-CN"/>
              </w:rPr>
              <w:t>是</w:t>
            </w:r>
            <w:r>
              <w:rPr>
                <w:rFonts w:hint="eastAsia" w:ascii="仿宋_GB2312" w:hAnsi="华文仿宋" w:eastAsia="仿宋" w:cs="仿宋_GB2312"/>
                <w:color w:val="auto"/>
                <w:sz w:val="24"/>
                <w:szCs w:val="24"/>
                <w:lang w:val="en-US" w:eastAsia="zh-CN"/>
              </w:rPr>
              <w:t>否</w:t>
            </w:r>
            <w:r>
              <w:rPr>
                <w:rFonts w:hint="default" w:ascii="仿宋_GB2312" w:hAnsi="华文仿宋" w:eastAsia="仿宋" w:cs="仿宋_GB2312"/>
                <w:color w:val="auto"/>
                <w:sz w:val="24"/>
                <w:szCs w:val="24"/>
                <w:lang w:val="en-US" w:eastAsia="zh-CN"/>
              </w:rPr>
              <w:t>按</w:t>
            </w:r>
            <w:r>
              <w:rPr>
                <w:rFonts w:hint="eastAsia" w:ascii="仿宋_GB2312" w:hAnsi="华文仿宋" w:eastAsia="仿宋" w:cs="仿宋_GB2312"/>
                <w:color w:val="auto"/>
                <w:sz w:val="24"/>
                <w:szCs w:val="24"/>
                <w:lang w:val="en-US" w:eastAsia="zh-CN"/>
              </w:rPr>
              <w:t>规定建立健全内部制度</w:t>
            </w:r>
            <w:r>
              <w:rPr>
                <w:rFonts w:hint="default" w:ascii="仿宋_GB2312" w:hAnsi="华文仿宋" w:eastAsia="仿宋" w:cs="仿宋_GB2312"/>
                <w:color w:val="auto"/>
                <w:sz w:val="24"/>
                <w:szCs w:val="24"/>
                <w:lang w:val="en-US" w:eastAsia="zh-CN"/>
              </w:rPr>
              <w:t>、建立并</w:t>
            </w:r>
            <w:r>
              <w:rPr>
                <w:rFonts w:hint="eastAsia" w:ascii="仿宋_GB2312" w:hAnsi="华文仿宋" w:eastAsia="仿宋" w:cs="仿宋_GB2312"/>
                <w:color w:val="auto"/>
                <w:sz w:val="24"/>
                <w:szCs w:val="24"/>
                <w:lang w:val="en-US" w:eastAsia="zh-CN"/>
              </w:rPr>
              <w:t>保存服务台账</w:t>
            </w:r>
          </w:p>
        </w:tc>
        <w:tc>
          <w:tcPr>
            <w:tcW w:w="3721" w:type="dxa"/>
            <w:noWrap w:val="0"/>
            <w:vAlign w:val="center"/>
          </w:tcPr>
          <w:p>
            <w:pPr>
              <w:spacing w:line="280" w:lineRule="exact"/>
              <w:jc w:val="both"/>
              <w:rPr>
                <w:rFonts w:hint="eastAsia" w:ascii="仿宋_GB2312" w:hAnsi="华文仿宋" w:eastAsia="仿宋" w:cs="仿宋_GB2312"/>
                <w:color w:val="auto"/>
                <w:sz w:val="24"/>
                <w:szCs w:val="24"/>
                <w:lang w:val="en-US" w:eastAsia="zh-CN"/>
              </w:rPr>
            </w:pPr>
            <w:r>
              <w:rPr>
                <w:rFonts w:hint="default" w:ascii="仿宋_GB2312" w:hAnsi="华文仿宋" w:eastAsia="仿宋" w:cs="仿宋_GB2312"/>
                <w:color w:val="auto"/>
                <w:sz w:val="24"/>
                <w:szCs w:val="24"/>
                <w:lang w:val="en-US" w:eastAsia="zh-CN"/>
              </w:rPr>
              <w:t>《人力资源市场暂行条例》第三十三条</w:t>
            </w:r>
            <w:r>
              <w:rPr>
                <w:rFonts w:hint="eastAsia" w:ascii="仿宋_GB2312" w:hAnsi="华文仿宋" w:eastAsia="仿宋" w:cs="仿宋_GB2312"/>
                <w:color w:val="auto"/>
                <w:sz w:val="24"/>
                <w:szCs w:val="24"/>
                <w:lang w:val="en-US" w:eastAsia="zh-CN"/>
              </w:rPr>
              <w:t>、《人力资源服务机构管理规定》第二十五条第一款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801" w:type="dxa"/>
            <w:noWrap w:val="0"/>
            <w:vAlign w:val="center"/>
          </w:tcPr>
          <w:p>
            <w:pPr>
              <w:spacing w:line="280" w:lineRule="exact"/>
              <w:jc w:val="center"/>
              <w:rPr>
                <w:rFonts w:hint="default"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44</w:t>
            </w:r>
          </w:p>
        </w:tc>
        <w:tc>
          <w:tcPr>
            <w:tcW w:w="3998" w:type="dxa"/>
            <w:noWrap w:val="0"/>
            <w:vAlign w:val="center"/>
          </w:tcPr>
          <w:p>
            <w:pPr>
              <w:spacing w:line="280" w:lineRule="exact"/>
              <w:jc w:val="both"/>
              <w:rPr>
                <w:rFonts w:hint="eastAsia"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经营性人力资源服务机构</w:t>
            </w:r>
            <w:r>
              <w:rPr>
                <w:rFonts w:hint="default" w:ascii="仿宋_GB2312" w:hAnsi="华文仿宋" w:eastAsia="仿宋" w:cs="仿宋_GB2312"/>
                <w:color w:val="auto"/>
                <w:sz w:val="24"/>
                <w:szCs w:val="24"/>
                <w:lang w:val="en-US" w:eastAsia="zh-CN"/>
              </w:rPr>
              <w:t>是</w:t>
            </w:r>
            <w:r>
              <w:rPr>
                <w:rFonts w:hint="eastAsia" w:ascii="仿宋_GB2312" w:hAnsi="华文仿宋" w:eastAsia="仿宋" w:cs="仿宋_GB2312"/>
                <w:color w:val="auto"/>
                <w:sz w:val="24"/>
                <w:szCs w:val="24"/>
                <w:lang w:val="en-US" w:eastAsia="zh-CN"/>
              </w:rPr>
              <w:t>否</w:t>
            </w:r>
            <w:r>
              <w:rPr>
                <w:rFonts w:hint="default" w:ascii="仿宋_GB2312" w:hAnsi="华文仿宋" w:eastAsia="仿宋" w:cs="仿宋_GB2312"/>
                <w:color w:val="auto"/>
                <w:sz w:val="24"/>
                <w:szCs w:val="24"/>
                <w:lang w:val="en-US" w:eastAsia="zh-CN"/>
              </w:rPr>
              <w:t>按</w:t>
            </w:r>
            <w:r>
              <w:rPr>
                <w:rFonts w:hint="eastAsia" w:ascii="仿宋_GB2312" w:hAnsi="华文仿宋" w:eastAsia="仿宋" w:cs="仿宋_GB2312"/>
                <w:color w:val="auto"/>
                <w:sz w:val="24"/>
                <w:szCs w:val="24"/>
                <w:lang w:val="en-US" w:eastAsia="zh-CN"/>
              </w:rPr>
              <w:t>规定提交经营情况年度报告</w:t>
            </w:r>
          </w:p>
        </w:tc>
        <w:tc>
          <w:tcPr>
            <w:tcW w:w="3721" w:type="dxa"/>
            <w:noWrap w:val="0"/>
            <w:vAlign w:val="center"/>
          </w:tcPr>
          <w:p>
            <w:pPr>
              <w:spacing w:line="280" w:lineRule="exact"/>
              <w:jc w:val="both"/>
              <w:rPr>
                <w:rFonts w:hint="default" w:ascii="仿宋_GB2312" w:hAnsi="华文仿宋" w:eastAsia="仿宋" w:cs="仿宋_GB2312"/>
                <w:color w:val="auto"/>
                <w:sz w:val="24"/>
                <w:szCs w:val="24"/>
                <w:lang w:val="en-US" w:eastAsia="zh-CN"/>
              </w:rPr>
            </w:pPr>
            <w:r>
              <w:rPr>
                <w:rFonts w:hint="default" w:ascii="仿宋_GB2312" w:hAnsi="华文仿宋" w:eastAsia="仿宋" w:cs="仿宋_GB2312"/>
                <w:color w:val="auto"/>
                <w:sz w:val="24"/>
                <w:szCs w:val="24"/>
                <w:lang w:val="en-US" w:eastAsia="zh-CN"/>
              </w:rPr>
              <w:t>《人力资源市场暂行条例》第三十六条第一款、《网络招聘服务管理规定》第二十九条</w:t>
            </w:r>
            <w:r>
              <w:rPr>
                <w:rFonts w:hint="eastAsia" w:ascii="仿宋_GB2312" w:hAnsi="华文仿宋" w:eastAsia="仿宋" w:cs="仿宋_GB2312"/>
                <w:color w:val="auto"/>
                <w:sz w:val="24"/>
                <w:szCs w:val="24"/>
                <w:lang w:val="en-US" w:eastAsia="zh-CN"/>
              </w:rPr>
              <w:t>、《人力资源服务机构管理规定》第三十四条第一款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801" w:type="dxa"/>
            <w:noWrap w:val="0"/>
            <w:vAlign w:val="center"/>
          </w:tcPr>
          <w:p>
            <w:pPr>
              <w:spacing w:line="280" w:lineRule="exact"/>
              <w:jc w:val="center"/>
              <w:rPr>
                <w:rFonts w:hint="eastAsia"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45</w:t>
            </w:r>
          </w:p>
        </w:tc>
        <w:tc>
          <w:tcPr>
            <w:tcW w:w="3998" w:type="dxa"/>
            <w:noWrap w:val="0"/>
            <w:vAlign w:val="center"/>
          </w:tcPr>
          <w:p>
            <w:pPr>
              <w:spacing w:line="280" w:lineRule="exact"/>
              <w:jc w:val="both"/>
              <w:rPr>
                <w:rFonts w:hint="eastAsia"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经营性人力资源服务机构接受用人单位委托提供人力资源服务外包，</w:t>
            </w:r>
            <w:r>
              <w:rPr>
                <w:rFonts w:hint="default" w:ascii="仿宋_GB2312" w:hAnsi="华文仿宋" w:eastAsia="仿宋" w:cs="仿宋_GB2312"/>
                <w:color w:val="auto"/>
                <w:sz w:val="24"/>
                <w:szCs w:val="24"/>
                <w:lang w:val="en-US" w:eastAsia="zh-CN"/>
              </w:rPr>
              <w:t>是否</w:t>
            </w:r>
            <w:r>
              <w:rPr>
                <w:rFonts w:hint="eastAsia" w:ascii="仿宋_GB2312" w:hAnsi="华文仿宋" w:eastAsia="仿宋" w:cs="仿宋_GB2312"/>
                <w:color w:val="auto"/>
                <w:sz w:val="24"/>
                <w:szCs w:val="24"/>
                <w:lang w:val="en-US" w:eastAsia="zh-CN"/>
              </w:rPr>
              <w:t>改变用人单位与个人的劳动关系</w:t>
            </w:r>
            <w:r>
              <w:rPr>
                <w:rFonts w:hint="default" w:ascii="仿宋_GB2312" w:hAnsi="华文仿宋" w:eastAsia="仿宋" w:cs="仿宋_GB2312"/>
                <w:color w:val="auto"/>
                <w:sz w:val="24"/>
                <w:szCs w:val="24"/>
                <w:lang w:val="en-US" w:eastAsia="zh-CN"/>
              </w:rPr>
              <w:t>或者</w:t>
            </w:r>
            <w:r>
              <w:rPr>
                <w:rFonts w:hint="eastAsia" w:ascii="仿宋_GB2312" w:hAnsi="华文仿宋" w:eastAsia="仿宋" w:cs="仿宋_GB2312"/>
                <w:color w:val="auto"/>
                <w:sz w:val="24"/>
                <w:szCs w:val="24"/>
                <w:lang w:val="en-US" w:eastAsia="zh-CN"/>
              </w:rPr>
              <w:t>与用人单位串通侵害个人的合法权益</w:t>
            </w:r>
          </w:p>
        </w:tc>
        <w:tc>
          <w:tcPr>
            <w:tcW w:w="3721" w:type="dxa"/>
            <w:noWrap w:val="0"/>
            <w:vAlign w:val="center"/>
          </w:tcPr>
          <w:p>
            <w:pPr>
              <w:spacing w:line="280" w:lineRule="exact"/>
              <w:jc w:val="both"/>
              <w:rPr>
                <w:rFonts w:hint="default" w:ascii="仿宋_GB2312" w:hAnsi="华文仿宋" w:eastAsia="仿宋" w:cs="仿宋_GB2312"/>
                <w:color w:val="auto"/>
                <w:sz w:val="24"/>
                <w:szCs w:val="24"/>
                <w:lang w:val="en-US" w:eastAsia="zh-CN"/>
              </w:rPr>
            </w:pPr>
            <w:r>
              <w:rPr>
                <w:rFonts w:hint="default" w:ascii="仿宋_GB2312" w:hAnsi="华文仿宋" w:eastAsia="仿宋" w:cs="仿宋_GB2312"/>
                <w:color w:val="auto"/>
                <w:sz w:val="24"/>
                <w:szCs w:val="24"/>
                <w:lang w:val="en-US" w:eastAsia="zh-CN"/>
              </w:rPr>
              <w:t>《人力资源市场暂行条例》第三十条</w:t>
            </w:r>
            <w:r>
              <w:rPr>
                <w:rFonts w:hint="eastAsia" w:ascii="仿宋_GB2312" w:hAnsi="华文仿宋" w:eastAsia="仿宋" w:cs="仿宋_GB2312"/>
                <w:color w:val="auto"/>
                <w:sz w:val="24"/>
                <w:szCs w:val="24"/>
                <w:lang w:val="en-US" w:eastAsia="zh-CN"/>
              </w:rPr>
              <w:t>、《人力资源服务机构管理规定》第二十八条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801" w:type="dxa"/>
            <w:noWrap w:val="0"/>
            <w:vAlign w:val="center"/>
          </w:tcPr>
          <w:p>
            <w:pPr>
              <w:spacing w:line="280" w:lineRule="exact"/>
              <w:jc w:val="center"/>
              <w:rPr>
                <w:rFonts w:hint="eastAsia"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46</w:t>
            </w:r>
          </w:p>
        </w:tc>
        <w:tc>
          <w:tcPr>
            <w:tcW w:w="3998" w:type="dxa"/>
            <w:noWrap w:val="0"/>
            <w:vAlign w:val="center"/>
          </w:tcPr>
          <w:p>
            <w:pPr>
              <w:spacing w:line="280" w:lineRule="exact"/>
              <w:jc w:val="both"/>
              <w:rPr>
                <w:rFonts w:hint="eastAsia"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经营性人力资源服务机构是否扰乱人力资源市场价格秩序；是否采取垄断、不正当竞争等手段开展服务活动</w:t>
            </w:r>
          </w:p>
        </w:tc>
        <w:tc>
          <w:tcPr>
            <w:tcW w:w="3721" w:type="dxa"/>
            <w:noWrap w:val="0"/>
            <w:vAlign w:val="center"/>
          </w:tcPr>
          <w:p>
            <w:pPr>
              <w:spacing w:line="280" w:lineRule="exact"/>
              <w:jc w:val="both"/>
              <w:rPr>
                <w:rFonts w:hint="default"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《人力资源服务机构管理规定》第二十九条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801" w:type="dxa"/>
            <w:noWrap w:val="0"/>
            <w:vAlign w:val="center"/>
          </w:tcPr>
          <w:p>
            <w:pPr>
              <w:spacing w:line="280" w:lineRule="exact"/>
              <w:jc w:val="center"/>
              <w:rPr>
                <w:rFonts w:hint="default"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47</w:t>
            </w:r>
          </w:p>
        </w:tc>
        <w:tc>
          <w:tcPr>
            <w:tcW w:w="3998" w:type="dxa"/>
            <w:noWrap w:val="0"/>
            <w:vAlign w:val="center"/>
          </w:tcPr>
          <w:p>
            <w:pPr>
              <w:spacing w:line="280" w:lineRule="exact"/>
              <w:jc w:val="both"/>
              <w:rPr>
                <w:rFonts w:hint="default"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经营性人力资源服务机构</w:t>
            </w:r>
            <w:r>
              <w:rPr>
                <w:rFonts w:hint="default" w:ascii="仿宋_GB2312" w:hAnsi="华文仿宋" w:eastAsia="仿宋" w:cs="仿宋_GB2312"/>
                <w:color w:val="auto"/>
                <w:sz w:val="24"/>
                <w:szCs w:val="24"/>
                <w:lang w:val="en-US" w:eastAsia="zh-CN"/>
              </w:rPr>
              <w:t>在职业中介服务不成功后，是否向劳动者退还所收取的中介服务费</w:t>
            </w:r>
          </w:p>
        </w:tc>
        <w:tc>
          <w:tcPr>
            <w:tcW w:w="3721" w:type="dxa"/>
            <w:noWrap w:val="0"/>
            <w:vAlign w:val="center"/>
          </w:tcPr>
          <w:p>
            <w:pPr>
              <w:spacing w:line="280" w:lineRule="exact"/>
              <w:jc w:val="both"/>
              <w:rPr>
                <w:rFonts w:hint="eastAsia"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《就业服务与就业管理规定》</w:t>
            </w:r>
            <w:r>
              <w:rPr>
                <w:rFonts w:hint="default" w:ascii="仿宋_GB2312" w:hAnsi="华文仿宋" w:eastAsia="仿宋" w:cs="仿宋_GB2312"/>
                <w:color w:val="auto"/>
                <w:sz w:val="24"/>
                <w:szCs w:val="24"/>
                <w:lang w:val="en-US" w:eastAsia="zh-CN"/>
              </w:rPr>
              <w:t>第五十五条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801" w:type="dxa"/>
            <w:noWrap w:val="0"/>
            <w:vAlign w:val="center"/>
          </w:tcPr>
          <w:p>
            <w:pPr>
              <w:spacing w:line="280" w:lineRule="exact"/>
              <w:jc w:val="center"/>
              <w:rPr>
                <w:rFonts w:hint="eastAsia"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48</w:t>
            </w:r>
          </w:p>
        </w:tc>
        <w:tc>
          <w:tcPr>
            <w:tcW w:w="7719" w:type="dxa"/>
            <w:gridSpan w:val="2"/>
            <w:noWrap w:val="0"/>
            <w:vAlign w:val="center"/>
          </w:tcPr>
          <w:p>
            <w:pPr>
              <w:spacing w:line="280" w:lineRule="exact"/>
              <w:jc w:val="both"/>
              <w:rPr>
                <w:rFonts w:hint="eastAsia" w:ascii="仿宋_GB2312" w:hAnsi="华文仿宋" w:eastAsia="仿宋" w:cs="仿宋_GB2312"/>
                <w:color w:val="auto"/>
                <w:sz w:val="24"/>
                <w:szCs w:val="24"/>
                <w:lang w:val="en-US" w:eastAsia="zh-CN"/>
              </w:rPr>
            </w:pPr>
            <w:r>
              <w:rPr>
                <w:rFonts w:hint="eastAsia" w:ascii="仿宋_GB2312" w:hAnsi="华文仿宋" w:eastAsia="仿宋" w:cs="仿宋_GB2312"/>
                <w:color w:val="auto"/>
                <w:sz w:val="24"/>
                <w:szCs w:val="24"/>
                <w:lang w:val="en-US" w:eastAsia="zh-CN"/>
              </w:rPr>
              <w:t>依据其他有关法律、法规、规章的规定应予监督管理的事项</w:t>
            </w:r>
          </w:p>
        </w:tc>
      </w:tr>
    </w:tbl>
    <w:p>
      <w:pPr>
        <w:rPr>
          <w:rFonts w:hint="eastAsia"/>
          <w:lang w:eastAsia="zh-CN"/>
        </w:rPr>
      </w:pPr>
    </w:p>
    <w:p>
      <w:bookmarkStart w:id="0" w:name="_GoBack"/>
      <w:bookmarkEnd w:id="0"/>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NDk3NmJjYWM1N2JlMDY1YTEyZjRkYjdiMzAzNWEifQ=="/>
  </w:docVars>
  <w:rsids>
    <w:rsidRoot w:val="474D6D8A"/>
    <w:rsid w:val="474D6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jc w:val="center"/>
    </w:pPr>
    <w:rPr>
      <w:b/>
      <w:color w:val="FF0000"/>
      <w:sz w:val="44"/>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2023-08-08T08:32:00Z</dcterms:created>
  <dc:creator>四驱小蜗牛</dc:creator>
  <cp:lastModifiedBy>四驱小蜗牛</cp:lastModifiedBy>
  <dcterms:modified xsi:type="dcterms:W3CDTF">2023-08-08T08:32:35Z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C2EB2CD4E9FA47D3900ECA1786C82835_11</vt:lpwstr>
  </property>
</Properties>
</file>