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2"/>
          <w:szCs w:val="4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2"/>
          <w:szCs w:val="42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2"/>
          <w:szCs w:val="42"/>
          <w:lang w:val="en-US" w:eastAsia="zh-CN"/>
          <w14:textFill>
            <w14:solidFill>
              <w14:schemeClr w14:val="tx1"/>
            </w14:solidFill>
          </w14:textFill>
        </w:rPr>
        <w:t>度备案计划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2"/>
          <w:szCs w:val="42"/>
          <w14:textFill>
            <w14:solidFill>
              <w14:schemeClr w14:val="tx1"/>
            </w14:solidFill>
          </w14:textFill>
        </w:rPr>
        <w:t>职称聘任公示报告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80" w:lineRule="exact"/>
        <w:jc w:val="center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样式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bookmarkEnd w:id="0"/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一、当年单位专业技术总人数、岗位总体使用情况；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二、当年专业技术人员计划备案情况，截止本月计划使用情况；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三、超当年计划备案人员的拟进行备案的情况说明、政策依据；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四、拟聘人员情况，包括但不仅限于当事人出生年月、学历、工作年限、职称取得时间、现工作岗位及履职情况，前一聘期内年度考核情况等；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五、拟聘任辅助岗位人员，应就本单位辅助岗位的使用、已聘及拟聘情况进行说明，特殊情况的还应提供政策依据；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六、有无违规违纪等不得聘任的情况；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七、单位集体研究情况、聘任公示情况。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以上内容均属实，若有不实愿意承担相应责任。</w:t>
      </w:r>
    </w:p>
    <w:p>
      <w:pPr>
        <w:pStyle w:val="2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lang w:val="en-US" w:eastAsia="zh-CN"/>
        </w:rPr>
        <w:t xml:space="preserve">            </w:t>
      </w:r>
    </w:p>
    <w:p>
      <w:pPr>
        <w:pStyle w:val="2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b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单位（印章）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 xml:space="preserve">               </w:t>
      </w:r>
    </w:p>
    <w:p>
      <w:pPr>
        <w:pStyle w:val="2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 xml:space="preserve">                      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 xml:space="preserve"> 年     月      日</w:t>
      </w:r>
    </w:p>
    <w:p>
      <w:pPr>
        <w:pStyle w:val="2"/>
        <w:rPr>
          <w:rFonts w:hint="eastAsia"/>
        </w:rPr>
        <w:sectPr>
          <w:footerReference r:id="rId3" w:type="default"/>
          <w:pgSz w:w="11906" w:h="16838"/>
          <w:pgMar w:top="1984" w:right="1531" w:bottom="1587" w:left="1531" w:header="851" w:footer="992" w:gutter="0"/>
          <w:pgNumType w:fmt="numberInDash"/>
          <w:cols w:space="425" w:num="1"/>
          <w:titlePg/>
          <w:docGrid w:type="lines" w:linePitch="312" w:charSpace="0"/>
        </w:sectPr>
      </w:pPr>
    </w:p>
    <w:p>
      <w:pPr>
        <w:rPr>
          <w:rFonts w:hint="default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4MjZiOTJmYzViNTc3MWI2ZWYxM2ZlOWQ2MGJhNjkifQ=="/>
  </w:docVars>
  <w:rsids>
    <w:rsidRoot w:val="620707E5"/>
    <w:rsid w:val="05320B87"/>
    <w:rsid w:val="09D27E0F"/>
    <w:rsid w:val="0F791726"/>
    <w:rsid w:val="109542C4"/>
    <w:rsid w:val="170A0BE8"/>
    <w:rsid w:val="1B8F790E"/>
    <w:rsid w:val="1C356BC6"/>
    <w:rsid w:val="1C4F38E1"/>
    <w:rsid w:val="1EAA4A5F"/>
    <w:rsid w:val="22FB5124"/>
    <w:rsid w:val="23A8199E"/>
    <w:rsid w:val="26263565"/>
    <w:rsid w:val="289F315B"/>
    <w:rsid w:val="2FBC3D2C"/>
    <w:rsid w:val="35435629"/>
    <w:rsid w:val="48927EA0"/>
    <w:rsid w:val="4D174267"/>
    <w:rsid w:val="51627BDA"/>
    <w:rsid w:val="53DD0343"/>
    <w:rsid w:val="563C1E65"/>
    <w:rsid w:val="620707E5"/>
    <w:rsid w:val="62CC27C3"/>
    <w:rsid w:val="67FD4845"/>
    <w:rsid w:val="6D6F8D37"/>
    <w:rsid w:val="772F2921"/>
    <w:rsid w:val="7EB4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10"/>
    <w:pPr>
      <w:spacing w:before="240" w:after="60"/>
      <w:jc w:val="center"/>
      <w:outlineLvl w:val="0"/>
    </w:pPr>
    <w:rPr>
      <w:rFonts w:ascii="Arial" w:hAnsi="Arial"/>
      <w:b/>
    </w:rPr>
  </w:style>
  <w:style w:type="paragraph" w:styleId="3">
    <w:name w:val="Body Text Indent"/>
    <w:next w:val="1"/>
    <w:unhideWhenUsed/>
    <w:qFormat/>
    <w:uiPriority w:val="0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font31"/>
    <w:basedOn w:val="9"/>
    <w:qFormat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  <w:style w:type="character" w:customStyle="1" w:styleId="12">
    <w:name w:val="font41"/>
    <w:basedOn w:val="9"/>
    <w:qFormat/>
    <w:uiPriority w:val="0"/>
    <w:rPr>
      <w:rFonts w:hint="eastAsia" w:ascii="宋体" w:hAnsi="宋体" w:eastAsia="宋体" w:cs="宋体"/>
      <w:b/>
      <w:color w:val="333333"/>
      <w:sz w:val="20"/>
      <w:szCs w:val="20"/>
      <w:u w:val="none"/>
    </w:rPr>
  </w:style>
  <w:style w:type="character" w:customStyle="1" w:styleId="13">
    <w:name w:val="font11"/>
    <w:basedOn w:val="9"/>
    <w:qFormat/>
    <w:uiPriority w:val="0"/>
    <w:rPr>
      <w:rFonts w:hint="default" w:ascii="Times New Roman" w:hAnsi="Times New Roman" w:cs="Times New Roman"/>
      <w:color w:val="333333"/>
      <w:sz w:val="20"/>
      <w:szCs w:val="20"/>
      <w:u w:val="none"/>
    </w:rPr>
  </w:style>
  <w:style w:type="character" w:customStyle="1" w:styleId="14">
    <w:name w:val="font61"/>
    <w:basedOn w:val="9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5">
    <w:name w:val="font01"/>
    <w:basedOn w:val="9"/>
    <w:qFormat/>
    <w:uiPriority w:val="0"/>
    <w:rPr>
      <w:rFonts w:ascii="ˎ̥" w:hAnsi="ˎ̥" w:eastAsia="ˎ̥" w:cs="ˎ̥"/>
      <w:color w:val="333333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2024-01-24T09:28:00Z</dcterms:created>
  <dc:creator>特种兵</dc:creator>
  <cp:lastModifiedBy>kylin</cp:lastModifiedBy>
  <cp:lastPrinted>2024-02-22T08:23:00Z</cp:lastPrinted>
  <dcterms:modified xsi:type="dcterms:W3CDTF">2024-02-29T15:50:39Z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E11400E2571D483C8738E74C3E9DE752_13</vt:lpwstr>
  </property>
</Properties>
</file>